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6859D" w14:textId="77777777" w:rsidR="00550FF3" w:rsidRPr="004F7C5A" w:rsidRDefault="00550FF3" w:rsidP="00550FF3">
      <w:pP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4F7C5A">
        <w:rPr>
          <w:rFonts w:ascii="Arial" w:eastAsia="Arial" w:hAnsi="Arial" w:cs="Arial"/>
          <w:b/>
          <w:bCs/>
          <w:color w:val="000000" w:themeColor="text1"/>
        </w:rPr>
        <w:t>Supplementary material</w:t>
      </w:r>
    </w:p>
    <w:p w14:paraId="45FAAC45" w14:textId="77777777" w:rsidR="00550FF3" w:rsidRPr="004F7C5A" w:rsidRDefault="00550FF3" w:rsidP="00B7073E">
      <w:pP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</w:p>
    <w:p w14:paraId="00000135" w14:textId="64924944" w:rsidR="00C70D16" w:rsidRPr="004F7C5A" w:rsidRDefault="00EF5DA4" w:rsidP="00B7073E">
      <w:pPr>
        <w:spacing w:after="0" w:line="480" w:lineRule="auto"/>
        <w:jc w:val="both"/>
        <w:rPr>
          <w:rFonts w:ascii="Arial" w:eastAsia="Arial" w:hAnsi="Arial" w:cs="Arial"/>
          <w:color w:val="000000" w:themeColor="text1"/>
        </w:rPr>
      </w:pPr>
      <w:r w:rsidRPr="004F7C5A">
        <w:rPr>
          <w:rFonts w:ascii="Arial" w:eastAsia="Arial" w:hAnsi="Arial" w:cs="Arial"/>
          <w:b/>
          <w:bCs/>
          <w:color w:val="000000" w:themeColor="text1"/>
        </w:rPr>
        <w:t xml:space="preserve">Table </w:t>
      </w:r>
      <w:r w:rsidR="00550FF3" w:rsidRPr="004F7C5A">
        <w:rPr>
          <w:rFonts w:ascii="Arial" w:eastAsia="Arial" w:hAnsi="Arial" w:cs="Arial"/>
          <w:b/>
          <w:bCs/>
          <w:color w:val="000000" w:themeColor="text1"/>
        </w:rPr>
        <w:t>2</w:t>
      </w:r>
      <w:r w:rsidRPr="004F7C5A">
        <w:rPr>
          <w:rFonts w:ascii="Arial" w:eastAsia="Arial" w:hAnsi="Arial" w:cs="Arial"/>
          <w:color w:val="000000" w:themeColor="text1"/>
        </w:rPr>
        <w:t xml:space="preserve"> </w:t>
      </w:r>
      <w:r w:rsidR="007B77E4" w:rsidRPr="004F7C5A">
        <w:rPr>
          <w:rFonts w:ascii="Arial" w:eastAsia="Arial" w:hAnsi="Arial" w:cs="Arial"/>
          <w:color w:val="000000" w:themeColor="text1"/>
        </w:rPr>
        <w:t>Point e</w:t>
      </w:r>
      <w:r w:rsidRPr="004F7C5A">
        <w:rPr>
          <w:rFonts w:ascii="Arial" w:eastAsia="Arial" w:hAnsi="Arial" w:cs="Arial"/>
          <w:color w:val="000000" w:themeColor="text1"/>
        </w:rPr>
        <w:t>stimation</w:t>
      </w:r>
      <w:r w:rsidR="007B77E4" w:rsidRPr="004F7C5A">
        <w:rPr>
          <w:rFonts w:ascii="Arial" w:eastAsia="Arial" w:hAnsi="Arial" w:cs="Arial"/>
          <w:color w:val="000000" w:themeColor="text1"/>
        </w:rPr>
        <w:t xml:space="preserve"> and confidence intervals</w:t>
      </w:r>
      <w:r w:rsidRPr="004F7C5A">
        <w:rPr>
          <w:rFonts w:ascii="Arial" w:eastAsia="Arial" w:hAnsi="Arial" w:cs="Arial"/>
          <w:color w:val="000000" w:themeColor="text1"/>
        </w:rPr>
        <w:t xml:space="preserve"> of clinical psychologists </w:t>
      </w:r>
      <w:r w:rsidR="00145DBE" w:rsidRPr="004F7C5A">
        <w:rPr>
          <w:rFonts w:ascii="Arial" w:eastAsia="Arial" w:hAnsi="Arial" w:cs="Arial"/>
          <w:color w:val="000000" w:themeColor="text1"/>
        </w:rPr>
        <w:t>needed</w:t>
      </w:r>
      <w:r w:rsidR="006A521A" w:rsidRPr="004F7C5A">
        <w:rPr>
          <w:rFonts w:ascii="Arial" w:eastAsia="Arial" w:hAnsi="Arial" w:cs="Arial"/>
          <w:color w:val="000000" w:themeColor="text1"/>
        </w:rPr>
        <w:t xml:space="preserve"> </w:t>
      </w:r>
      <w:r w:rsidRPr="004F7C5A">
        <w:rPr>
          <w:rFonts w:ascii="Arial" w:eastAsia="Arial" w:hAnsi="Arial" w:cs="Arial"/>
          <w:color w:val="000000" w:themeColor="text1"/>
        </w:rPr>
        <w:t>according to menta</w:t>
      </w:r>
      <w:r w:rsidR="00D60EA1">
        <w:rPr>
          <w:rFonts w:ascii="Arial" w:eastAsia="Arial" w:hAnsi="Arial" w:cs="Arial"/>
          <w:color w:val="000000" w:themeColor="text1"/>
        </w:rPr>
        <w:t>s</w:t>
      </w:r>
      <w:bookmarkStart w:id="0" w:name="_GoBack"/>
      <w:bookmarkEnd w:id="0"/>
      <w:r w:rsidRPr="004F7C5A">
        <w:rPr>
          <w:rFonts w:ascii="Arial" w:eastAsia="Arial" w:hAnsi="Arial" w:cs="Arial"/>
          <w:color w:val="000000" w:themeColor="text1"/>
        </w:rPr>
        <w:t>l disorder</w:t>
      </w:r>
      <w:r w:rsidR="00145DBE" w:rsidRPr="004F7C5A">
        <w:rPr>
          <w:rFonts w:ascii="Arial" w:eastAsia="Arial" w:hAnsi="Arial" w:cs="Arial"/>
          <w:color w:val="000000" w:themeColor="text1"/>
        </w:rPr>
        <w:t xml:space="preserve"> category</w:t>
      </w:r>
      <w:r w:rsidRPr="004F7C5A">
        <w:rPr>
          <w:rFonts w:ascii="Arial" w:eastAsia="Arial" w:hAnsi="Arial" w:cs="Arial"/>
          <w:color w:val="000000" w:themeColor="text1"/>
        </w:rPr>
        <w:t xml:space="preserve"> and treatment </w:t>
      </w:r>
      <w:r w:rsidR="00697509" w:rsidRPr="004F7C5A">
        <w:rPr>
          <w:rFonts w:ascii="Arial" w:eastAsia="Arial" w:hAnsi="Arial" w:cs="Arial"/>
          <w:color w:val="000000" w:themeColor="text1"/>
        </w:rPr>
        <w:t>scenario</w:t>
      </w:r>
      <w:r w:rsidRPr="004F7C5A">
        <w:rPr>
          <w:rFonts w:ascii="Arial" w:eastAsia="Arial" w:hAnsi="Arial" w:cs="Arial"/>
          <w:color w:val="000000" w:themeColor="text1"/>
        </w:rPr>
        <w:t xml:space="preserve">. </w:t>
      </w:r>
    </w:p>
    <w:tbl>
      <w:tblPr>
        <w:tblStyle w:val="a2"/>
        <w:tblW w:w="865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2136"/>
        <w:gridCol w:w="2127"/>
        <w:gridCol w:w="1851"/>
      </w:tblGrid>
      <w:tr w:rsidR="004F7C5A" w:rsidRPr="004F7C5A" w14:paraId="6E5AAD42" w14:textId="77777777" w:rsidTr="007B77E4">
        <w:tc>
          <w:tcPr>
            <w:tcW w:w="2542" w:type="dxa"/>
            <w:tcBorders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6" w14:textId="7850AFD1" w:rsidR="00C70D16" w:rsidRPr="004F7C5A" w:rsidRDefault="00C70D16" w:rsidP="00B7073E">
            <w:pPr>
              <w:widowControl w:val="0"/>
              <w:spacing w:after="0" w:line="48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2136" w:type="dxa"/>
            <w:tcBorders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7" w14:textId="3CB27E44" w:rsidR="00C70D16" w:rsidRPr="004F7C5A" w:rsidRDefault="00EF5DA4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Protocolized</w:t>
            </w:r>
          </w:p>
        </w:tc>
        <w:tc>
          <w:tcPr>
            <w:tcW w:w="2127" w:type="dxa"/>
            <w:tcBorders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8" w14:textId="11F5192A" w:rsidR="00C70D16" w:rsidRPr="004F7C5A" w:rsidRDefault="0060666D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Intermedi</w:t>
            </w:r>
            <w:r w:rsidR="00EF5DA4"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ate</w:t>
            </w:r>
          </w:p>
        </w:tc>
        <w:tc>
          <w:tcPr>
            <w:tcW w:w="1851" w:type="dxa"/>
            <w:tcBorders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9" w14:textId="61182635" w:rsidR="00C70D16" w:rsidRPr="004F7C5A" w:rsidRDefault="0060666D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A</w:t>
            </w:r>
            <w:r w:rsidR="00EF5DA4"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d</w:t>
            </w: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just</w:t>
            </w:r>
            <w:r w:rsidR="00EF5DA4"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ed</w:t>
            </w:r>
          </w:p>
        </w:tc>
      </w:tr>
      <w:tr w:rsidR="004F7C5A" w:rsidRPr="004F7C5A" w14:paraId="27B5C25A" w14:textId="77777777" w:rsidTr="000464D9">
        <w:trPr>
          <w:trHeight w:val="303"/>
        </w:trPr>
        <w:tc>
          <w:tcPr>
            <w:tcW w:w="2542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B0822" w14:textId="77777777" w:rsidR="00A204D0" w:rsidRPr="004F7C5A" w:rsidRDefault="00A204D0" w:rsidP="000464D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Depression disorders</w:t>
            </w:r>
          </w:p>
          <w:p w14:paraId="0000013A" w14:textId="4705F402" w:rsidR="007B77E4" w:rsidRPr="004F7C5A" w:rsidRDefault="007B77E4" w:rsidP="000464D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136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E146A" w14:textId="0B1EF6D4" w:rsidR="00A204D0" w:rsidRPr="004F7C5A" w:rsidRDefault="00A204D0" w:rsidP="006A521A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13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527</w:t>
            </w:r>
          </w:p>
          <w:p w14:paraId="0000013B" w14:textId="0E4C362B" w:rsidR="006A521A" w:rsidRPr="004F7C5A" w:rsidRDefault="006A521A" w:rsidP="006A521A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11,498 – 15,556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  <w:r w:rsidR="007B77E4" w:rsidRPr="004F7C5A">
              <w:rPr>
                <w:rFonts w:ascii="Arial" w:hAnsi="Arial" w:cs="Arial"/>
                <w:color w:val="000000" w:themeColor="text1"/>
              </w:rPr>
              <w:t>*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B5221" w14:textId="37B93247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4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495</w:t>
            </w:r>
          </w:p>
          <w:p w14:paraId="0000013C" w14:textId="00A7A81F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611CD5" w:rsidRPr="004F7C5A">
              <w:rPr>
                <w:rFonts w:ascii="Arial" w:hAnsi="Arial" w:cs="Arial"/>
                <w:color w:val="000000" w:themeColor="text1"/>
              </w:rPr>
              <w:t>3,821 – 5,169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851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3DC81" w14:textId="38205CEE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1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665</w:t>
            </w:r>
          </w:p>
          <w:p w14:paraId="0000013E" w14:textId="3EE49512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A964F6" w:rsidRPr="004F7C5A">
              <w:rPr>
                <w:rFonts w:ascii="Arial" w:hAnsi="Arial" w:cs="Arial"/>
                <w:color w:val="000000" w:themeColor="text1"/>
              </w:rPr>
              <w:t>1,415 – 1,915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</w:tr>
      <w:tr w:rsidR="004F7C5A" w:rsidRPr="004F7C5A" w14:paraId="02EDB677" w14:textId="77777777" w:rsidTr="000464D9"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F" w14:textId="4298B2F2" w:rsidR="00A204D0" w:rsidRPr="004F7C5A" w:rsidRDefault="00A204D0" w:rsidP="000464D9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Anxiety disorders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0" w14:textId="026F6C08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9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799</w:t>
            </w:r>
            <w:r w:rsidR="006A521A" w:rsidRPr="004F7C5A">
              <w:rPr>
                <w:rFonts w:ascii="Arial" w:hAnsi="Arial" w:cs="Arial"/>
                <w:color w:val="000000" w:themeColor="text1"/>
              </w:rPr>
              <w:br/>
              <w:t>(</w:t>
            </w:r>
            <w:r w:rsidR="00E960C1" w:rsidRPr="004F7C5A">
              <w:rPr>
                <w:rFonts w:ascii="Arial" w:hAnsi="Arial" w:cs="Arial"/>
                <w:color w:val="000000" w:themeColor="text1"/>
              </w:rPr>
              <w:t>8</w:t>
            </w:r>
            <w:r w:rsidR="003977F2" w:rsidRPr="004F7C5A">
              <w:rPr>
                <w:rFonts w:ascii="Arial" w:hAnsi="Arial" w:cs="Arial"/>
                <w:color w:val="000000" w:themeColor="text1"/>
              </w:rPr>
              <w:t>,</w:t>
            </w:r>
            <w:r w:rsidR="00E960C1" w:rsidRPr="004F7C5A">
              <w:rPr>
                <w:rFonts w:ascii="Arial" w:hAnsi="Arial" w:cs="Arial"/>
                <w:color w:val="000000" w:themeColor="text1"/>
              </w:rPr>
              <w:t>329 – 11,269</w:t>
            </w:r>
            <w:r w:rsidR="006A521A"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009A4" w14:textId="06DA3208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3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780</w:t>
            </w:r>
          </w:p>
          <w:p w14:paraId="00000141" w14:textId="7C8ED347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611CD5" w:rsidRPr="004F7C5A">
              <w:rPr>
                <w:rFonts w:ascii="Arial" w:hAnsi="Arial" w:cs="Arial"/>
                <w:color w:val="000000" w:themeColor="text1"/>
              </w:rPr>
              <w:t>3,213 – 4,346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3D04D" w14:textId="43F4E361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1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792</w:t>
            </w:r>
          </w:p>
          <w:p w14:paraId="00000142" w14:textId="426A9662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E17802" w:rsidRPr="004F7C5A">
              <w:rPr>
                <w:rFonts w:ascii="Arial" w:hAnsi="Arial" w:cs="Arial"/>
                <w:color w:val="000000" w:themeColor="text1"/>
              </w:rPr>
              <w:t>1,523 – 2,061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</w:tr>
      <w:tr w:rsidR="004F7C5A" w:rsidRPr="004F7C5A" w14:paraId="747D9672" w14:textId="77777777" w:rsidTr="000464D9">
        <w:tc>
          <w:tcPr>
            <w:tcW w:w="2542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3" w14:textId="0ABE93F0" w:rsidR="00A204D0" w:rsidRPr="004F7C5A" w:rsidRDefault="00A204D0" w:rsidP="000464D9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color w:val="000000" w:themeColor="text1"/>
              </w:rPr>
              <w:t>Other mental disorders</w:t>
            </w:r>
          </w:p>
        </w:tc>
        <w:tc>
          <w:tcPr>
            <w:tcW w:w="2136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4C932" w14:textId="08C000DF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8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294</w:t>
            </w:r>
          </w:p>
          <w:p w14:paraId="00000144" w14:textId="7FED8C00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7B77E4" w:rsidRPr="004F7C5A">
              <w:rPr>
                <w:rFonts w:ascii="Arial" w:hAnsi="Arial" w:cs="Arial"/>
                <w:color w:val="000000" w:themeColor="text1"/>
              </w:rPr>
              <w:t>7,050 – 9,538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83DBB" w14:textId="73A1213B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4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899</w:t>
            </w:r>
          </w:p>
          <w:p w14:paraId="00000145" w14:textId="44AD41A8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465088" w:rsidRPr="004F7C5A">
              <w:rPr>
                <w:rFonts w:ascii="Arial" w:hAnsi="Arial" w:cs="Arial"/>
                <w:color w:val="000000" w:themeColor="text1"/>
              </w:rPr>
              <w:t>4,164 – 5,634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851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1CCE5" w14:textId="0ECFB81A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2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074</w:t>
            </w:r>
          </w:p>
          <w:p w14:paraId="00000146" w14:textId="4DE54B20" w:rsidR="006A521A" w:rsidRPr="004F7C5A" w:rsidRDefault="006A521A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702DD3" w:rsidRPr="004F7C5A">
              <w:rPr>
                <w:rFonts w:ascii="Arial" w:hAnsi="Arial" w:cs="Arial"/>
                <w:color w:val="000000" w:themeColor="text1"/>
              </w:rPr>
              <w:t>1,763 – 2,385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</w:tr>
      <w:tr w:rsidR="004F7C5A" w:rsidRPr="004F7C5A" w14:paraId="11017B7F" w14:textId="77777777" w:rsidTr="000464D9">
        <w:tc>
          <w:tcPr>
            <w:tcW w:w="2542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7" w14:textId="77777777" w:rsidR="00A204D0" w:rsidRPr="004F7C5A" w:rsidRDefault="00A204D0" w:rsidP="000464D9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</w:pPr>
            <w:r w:rsidRPr="004F7C5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Total</w:t>
            </w:r>
          </w:p>
        </w:tc>
        <w:tc>
          <w:tcPr>
            <w:tcW w:w="2136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3B331" w14:textId="77777777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31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620</w:t>
            </w:r>
          </w:p>
          <w:p w14:paraId="00000148" w14:textId="1AFCE00C" w:rsidR="007B77E4" w:rsidRPr="004F7C5A" w:rsidRDefault="007B77E4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F02B87" w:rsidRPr="004F7C5A">
              <w:rPr>
                <w:rFonts w:ascii="Arial" w:hAnsi="Arial" w:cs="Arial"/>
                <w:color w:val="000000" w:themeColor="text1"/>
              </w:rPr>
              <w:t>26,877 – 36,363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2127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A574F" w14:textId="77777777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13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173</w:t>
            </w:r>
          </w:p>
          <w:p w14:paraId="00000149" w14:textId="40CF0ABD" w:rsidR="00465088" w:rsidRPr="004F7C5A" w:rsidRDefault="00465088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(11,197 – 15,149)</w:t>
            </w:r>
          </w:p>
        </w:tc>
        <w:tc>
          <w:tcPr>
            <w:tcW w:w="1851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D21F6F" w14:textId="77777777" w:rsidR="00A204D0" w:rsidRPr="004F7C5A" w:rsidRDefault="00A204D0" w:rsidP="00B7073E">
            <w:pPr>
              <w:widowControl w:val="0"/>
              <w:spacing w:after="0" w:line="48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5</w:t>
            </w:r>
            <w:r w:rsidR="00241599" w:rsidRPr="004F7C5A">
              <w:rPr>
                <w:rFonts w:ascii="Arial" w:hAnsi="Arial" w:cs="Arial"/>
                <w:color w:val="000000" w:themeColor="text1"/>
              </w:rPr>
              <w:t>,</w:t>
            </w:r>
            <w:r w:rsidRPr="004F7C5A">
              <w:rPr>
                <w:rFonts w:ascii="Arial" w:hAnsi="Arial" w:cs="Arial"/>
                <w:color w:val="000000" w:themeColor="text1"/>
              </w:rPr>
              <w:t>530</w:t>
            </w:r>
          </w:p>
          <w:p w14:paraId="0000014A" w14:textId="1137C537" w:rsidR="00F02B87" w:rsidRPr="004F7C5A" w:rsidRDefault="00F02B87" w:rsidP="00B7073E">
            <w:pPr>
              <w:widowControl w:val="0"/>
              <w:spacing w:after="0" w:line="48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4F7C5A">
              <w:rPr>
                <w:rFonts w:ascii="Arial" w:hAnsi="Arial" w:cs="Arial"/>
                <w:color w:val="000000" w:themeColor="text1"/>
              </w:rPr>
              <w:t>(</w:t>
            </w:r>
            <w:r w:rsidR="000464D9" w:rsidRPr="004F7C5A">
              <w:rPr>
                <w:rFonts w:ascii="Arial" w:hAnsi="Arial" w:cs="Arial"/>
                <w:color w:val="000000" w:themeColor="text1"/>
              </w:rPr>
              <w:t>4,701 – 6,360</w:t>
            </w:r>
            <w:r w:rsidRPr="004F7C5A">
              <w:rPr>
                <w:rFonts w:ascii="Arial" w:hAnsi="Arial" w:cs="Arial"/>
                <w:color w:val="000000" w:themeColor="text1"/>
              </w:rPr>
              <w:t>)</w:t>
            </w:r>
          </w:p>
        </w:tc>
      </w:tr>
    </w:tbl>
    <w:p w14:paraId="510BC90D" w14:textId="24F2FDB3" w:rsidR="009C0088" w:rsidRPr="004F7C5A" w:rsidRDefault="001144A7" w:rsidP="00A50AEF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 w:themeColor="text1"/>
        </w:rPr>
      </w:pPr>
      <w:r w:rsidRPr="004F7C5A">
        <w:rPr>
          <w:rFonts w:ascii="Arial" w:eastAsia="Arial" w:hAnsi="Arial" w:cs="Arial"/>
          <w:i/>
          <w:iCs/>
          <w:color w:val="000000" w:themeColor="text1"/>
        </w:rPr>
        <w:t xml:space="preserve">Note: The three scenarios proposed were operationalized in terms of the number of sessions and minutes per session, according to the following theoretical-technical criteria: </w:t>
      </w:r>
      <w:r w:rsidRPr="004F7C5A">
        <w:rPr>
          <w:rFonts w:ascii="Arial" w:eastAsia="Arial" w:hAnsi="Arial" w:cs="Arial"/>
          <w:b/>
          <w:bCs/>
          <w:i/>
          <w:iCs/>
          <w:color w:val="000000" w:themeColor="text1"/>
        </w:rPr>
        <w:t>Protocolized</w:t>
      </w:r>
      <w:r w:rsidRPr="004F7C5A">
        <w:rPr>
          <w:rFonts w:ascii="Arial" w:eastAsia="Arial" w:hAnsi="Arial" w:cs="Arial"/>
          <w:i/>
          <w:iCs/>
          <w:color w:val="000000" w:themeColor="text1"/>
        </w:rPr>
        <w:t xml:space="preserve"> (based on the best recommendations from clinical practice guidelines on psychological treatments); </w:t>
      </w:r>
      <w:r w:rsidRPr="004F7C5A">
        <w:rPr>
          <w:rFonts w:ascii="Arial" w:eastAsia="Arial" w:hAnsi="Arial" w:cs="Arial"/>
          <w:b/>
          <w:bCs/>
          <w:i/>
          <w:iCs/>
          <w:color w:val="000000" w:themeColor="text1"/>
        </w:rPr>
        <w:t>Intermediate</w:t>
      </w:r>
      <w:r w:rsidRPr="004F7C5A">
        <w:rPr>
          <w:rFonts w:ascii="Arial" w:eastAsia="Arial" w:hAnsi="Arial" w:cs="Arial"/>
          <w:i/>
          <w:iCs/>
          <w:color w:val="000000" w:themeColor="text1"/>
        </w:rPr>
        <w:t xml:space="preserve"> (based on optimal-middle criteria for the efficient use of available resources); and </w:t>
      </w:r>
      <w:r w:rsidRPr="004F7C5A">
        <w:rPr>
          <w:rFonts w:ascii="Arial" w:eastAsia="Arial" w:hAnsi="Arial" w:cs="Arial"/>
          <w:b/>
          <w:bCs/>
          <w:i/>
          <w:iCs/>
          <w:color w:val="000000" w:themeColor="text1"/>
        </w:rPr>
        <w:t>Adjusted</w:t>
      </w:r>
      <w:r w:rsidRPr="004F7C5A">
        <w:rPr>
          <w:rFonts w:ascii="Arial" w:eastAsia="Arial" w:hAnsi="Arial" w:cs="Arial"/>
          <w:i/>
          <w:iCs/>
          <w:color w:val="000000" w:themeColor="text1"/>
        </w:rPr>
        <w:t xml:space="preserve"> (based on minimally acceptable treatment intensity for psychological treatments).</w:t>
      </w:r>
    </w:p>
    <w:p w14:paraId="18EA0358" w14:textId="7554FF5E" w:rsidR="006A521A" w:rsidRPr="004F7C5A" w:rsidRDefault="007B77E4" w:rsidP="00A50AEF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 w:themeColor="text1"/>
        </w:rPr>
      </w:pPr>
      <w:r w:rsidRPr="004F7C5A">
        <w:rPr>
          <w:rFonts w:ascii="Arial" w:eastAsia="Arial" w:hAnsi="Arial" w:cs="Arial"/>
          <w:i/>
          <w:iCs/>
          <w:color w:val="000000" w:themeColor="text1"/>
        </w:rPr>
        <w:t xml:space="preserve">* </w:t>
      </w:r>
      <w:r w:rsidR="006A521A" w:rsidRPr="004F7C5A">
        <w:rPr>
          <w:rFonts w:ascii="Arial" w:eastAsia="Arial" w:hAnsi="Arial" w:cs="Arial"/>
          <w:i/>
          <w:iCs/>
          <w:color w:val="000000" w:themeColor="text1"/>
        </w:rPr>
        <w:t>Confidence intervals (between parenthesis</w:t>
      </w:r>
      <w:r w:rsidR="00611CD5" w:rsidRPr="004F7C5A">
        <w:rPr>
          <w:rFonts w:ascii="Arial" w:eastAsia="Arial" w:hAnsi="Arial" w:cs="Arial"/>
          <w:i/>
          <w:iCs/>
          <w:color w:val="000000" w:themeColor="text1"/>
        </w:rPr>
        <w:t xml:space="preserve"> under point estimations</w:t>
      </w:r>
      <w:r w:rsidR="006A521A" w:rsidRPr="004F7C5A">
        <w:rPr>
          <w:rFonts w:ascii="Arial" w:eastAsia="Arial" w:hAnsi="Arial" w:cs="Arial"/>
          <w:i/>
          <w:iCs/>
          <w:color w:val="000000" w:themeColor="text1"/>
        </w:rPr>
        <w:t xml:space="preserve">) were computed based on the common rate (15%) of </w:t>
      </w:r>
      <w:r w:rsidR="005C5F7F" w:rsidRPr="004F7C5A">
        <w:rPr>
          <w:rFonts w:ascii="Arial" w:eastAsia="Arial" w:hAnsi="Arial" w:cs="Arial"/>
          <w:i/>
          <w:iCs/>
          <w:color w:val="000000" w:themeColor="text1"/>
        </w:rPr>
        <w:t xml:space="preserve">scheduled </w:t>
      </w:r>
      <w:r w:rsidR="006A521A" w:rsidRPr="004F7C5A">
        <w:rPr>
          <w:rFonts w:ascii="Arial" w:eastAsia="Arial" w:hAnsi="Arial" w:cs="Arial"/>
          <w:i/>
          <w:iCs/>
          <w:color w:val="000000" w:themeColor="text1"/>
        </w:rPr>
        <w:t xml:space="preserve">psychotherapeutic appointments </w:t>
      </w:r>
      <w:r w:rsidR="00732F5A" w:rsidRPr="004F7C5A">
        <w:rPr>
          <w:rFonts w:ascii="Arial" w:eastAsia="Arial" w:hAnsi="Arial" w:cs="Arial"/>
          <w:i/>
          <w:iCs/>
          <w:color w:val="000000" w:themeColor="text1"/>
        </w:rPr>
        <w:t xml:space="preserve">missed </w:t>
      </w:r>
      <w:r w:rsidR="00611CD5" w:rsidRPr="004F7C5A">
        <w:rPr>
          <w:rFonts w:ascii="Arial" w:eastAsia="Arial" w:hAnsi="Arial" w:cs="Arial"/>
          <w:i/>
          <w:iCs/>
          <w:color w:val="000000" w:themeColor="text1"/>
        </w:rPr>
        <w:t>because</w:t>
      </w:r>
      <w:r w:rsidR="006A521A" w:rsidRPr="004F7C5A">
        <w:rPr>
          <w:rFonts w:ascii="Arial" w:eastAsia="Arial" w:hAnsi="Arial" w:cs="Arial"/>
          <w:i/>
          <w:iCs/>
          <w:color w:val="000000" w:themeColor="text1"/>
        </w:rPr>
        <w:t xml:space="preserve"> patients do not show up.</w:t>
      </w:r>
    </w:p>
    <w:sectPr w:rsidR="006A521A" w:rsidRPr="004F7C5A" w:rsidSect="004F7C5A"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552B6" w14:textId="77777777" w:rsidR="006919CE" w:rsidRPr="005116AB" w:rsidRDefault="006919CE">
      <w:pPr>
        <w:spacing w:after="0" w:line="240" w:lineRule="auto"/>
      </w:pPr>
      <w:r w:rsidRPr="005116AB">
        <w:separator/>
      </w:r>
    </w:p>
  </w:endnote>
  <w:endnote w:type="continuationSeparator" w:id="0">
    <w:p w14:paraId="2C7B4588" w14:textId="77777777" w:rsidR="006919CE" w:rsidRPr="005116AB" w:rsidRDefault="006919CE">
      <w:pPr>
        <w:spacing w:after="0" w:line="240" w:lineRule="auto"/>
      </w:pPr>
      <w:r w:rsidRPr="005116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D" w14:textId="3942C27D" w:rsidR="00C70D16" w:rsidRPr="005116AB" w:rsidRDefault="0060666D">
    <w:pPr>
      <w:jc w:val="right"/>
    </w:pPr>
    <w:r w:rsidRPr="005116AB">
      <w:fldChar w:fldCharType="begin"/>
    </w:r>
    <w:r w:rsidRPr="005116AB">
      <w:instrText>PAGE</w:instrText>
    </w:r>
    <w:r w:rsidRPr="005116AB">
      <w:fldChar w:fldCharType="separate"/>
    </w:r>
    <w:r w:rsidR="00D60EA1">
      <w:rPr>
        <w:noProof/>
      </w:rPr>
      <w:t>1</w:t>
    </w:r>
    <w:r w:rsidRPr="005116AB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DD52E7" w14:textId="77777777" w:rsidR="006919CE" w:rsidRPr="005116AB" w:rsidRDefault="006919CE">
      <w:pPr>
        <w:spacing w:after="0" w:line="240" w:lineRule="auto"/>
      </w:pPr>
      <w:r w:rsidRPr="005116AB">
        <w:separator/>
      </w:r>
    </w:p>
  </w:footnote>
  <w:footnote w:type="continuationSeparator" w:id="0">
    <w:p w14:paraId="2DA140D6" w14:textId="77777777" w:rsidR="006919CE" w:rsidRPr="005116AB" w:rsidRDefault="006919CE">
      <w:pPr>
        <w:spacing w:after="0" w:line="240" w:lineRule="auto"/>
      </w:pPr>
      <w:r w:rsidRPr="005116AB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B1C84"/>
    <w:multiLevelType w:val="multilevel"/>
    <w:tmpl w:val="5234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01199"/>
    <w:multiLevelType w:val="multilevel"/>
    <w:tmpl w:val="AF282098"/>
    <w:lvl w:ilvl="0">
      <w:start w:val="1"/>
      <w:numFmt w:val="decimal"/>
      <w:lvlText w:val="[%1]"/>
      <w:lvlJc w:val="left"/>
      <w:pPr>
        <w:ind w:left="454" w:hanging="454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467419"/>
    <w:multiLevelType w:val="multilevel"/>
    <w:tmpl w:val="51E0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16"/>
    <w:rsid w:val="0000161F"/>
    <w:rsid w:val="000019C1"/>
    <w:rsid w:val="00001B9B"/>
    <w:rsid w:val="00003201"/>
    <w:rsid w:val="00003B78"/>
    <w:rsid w:val="00003CA2"/>
    <w:rsid w:val="0000428A"/>
    <w:rsid w:val="00004D7F"/>
    <w:rsid w:val="00010161"/>
    <w:rsid w:val="00010C00"/>
    <w:rsid w:val="00013E65"/>
    <w:rsid w:val="0001467E"/>
    <w:rsid w:val="00016EB3"/>
    <w:rsid w:val="00017094"/>
    <w:rsid w:val="0003102D"/>
    <w:rsid w:val="000311B8"/>
    <w:rsid w:val="000347D8"/>
    <w:rsid w:val="00036C72"/>
    <w:rsid w:val="000464D9"/>
    <w:rsid w:val="00046683"/>
    <w:rsid w:val="000468FF"/>
    <w:rsid w:val="00051908"/>
    <w:rsid w:val="000534E5"/>
    <w:rsid w:val="00054130"/>
    <w:rsid w:val="0006249B"/>
    <w:rsid w:val="00063905"/>
    <w:rsid w:val="00064E9A"/>
    <w:rsid w:val="00066079"/>
    <w:rsid w:val="00074F14"/>
    <w:rsid w:val="00075621"/>
    <w:rsid w:val="00076C7C"/>
    <w:rsid w:val="00080F69"/>
    <w:rsid w:val="00081CA7"/>
    <w:rsid w:val="00081FD9"/>
    <w:rsid w:val="00083FB8"/>
    <w:rsid w:val="00084695"/>
    <w:rsid w:val="00086D31"/>
    <w:rsid w:val="000905A4"/>
    <w:rsid w:val="0009243F"/>
    <w:rsid w:val="0009248C"/>
    <w:rsid w:val="000926AF"/>
    <w:rsid w:val="000967D7"/>
    <w:rsid w:val="000A1B07"/>
    <w:rsid w:val="000A2049"/>
    <w:rsid w:val="000A36A7"/>
    <w:rsid w:val="000B16CF"/>
    <w:rsid w:val="000B513D"/>
    <w:rsid w:val="000C0B8C"/>
    <w:rsid w:val="000C14B6"/>
    <w:rsid w:val="000C14E3"/>
    <w:rsid w:val="000C1B57"/>
    <w:rsid w:val="000C2B47"/>
    <w:rsid w:val="000C2C5C"/>
    <w:rsid w:val="000C5AD7"/>
    <w:rsid w:val="000D2ACD"/>
    <w:rsid w:val="000D6410"/>
    <w:rsid w:val="000E0CE1"/>
    <w:rsid w:val="000E2999"/>
    <w:rsid w:val="000E2D66"/>
    <w:rsid w:val="000E54F6"/>
    <w:rsid w:val="000E57A4"/>
    <w:rsid w:val="000E7362"/>
    <w:rsid w:val="000F1248"/>
    <w:rsid w:val="00102A69"/>
    <w:rsid w:val="0010782F"/>
    <w:rsid w:val="001144A7"/>
    <w:rsid w:val="001144B7"/>
    <w:rsid w:val="00114CE6"/>
    <w:rsid w:val="00115E2C"/>
    <w:rsid w:val="00116363"/>
    <w:rsid w:val="00122A28"/>
    <w:rsid w:val="00126E69"/>
    <w:rsid w:val="00127D93"/>
    <w:rsid w:val="00130FA6"/>
    <w:rsid w:val="001316CF"/>
    <w:rsid w:val="00131742"/>
    <w:rsid w:val="00132DB9"/>
    <w:rsid w:val="00134CF0"/>
    <w:rsid w:val="00135603"/>
    <w:rsid w:val="0014062A"/>
    <w:rsid w:val="00143A79"/>
    <w:rsid w:val="001455E5"/>
    <w:rsid w:val="00145DBE"/>
    <w:rsid w:val="00146880"/>
    <w:rsid w:val="001468A2"/>
    <w:rsid w:val="001476C1"/>
    <w:rsid w:val="00155C9F"/>
    <w:rsid w:val="001573D1"/>
    <w:rsid w:val="00157D25"/>
    <w:rsid w:val="001614D7"/>
    <w:rsid w:val="00161660"/>
    <w:rsid w:val="00162C97"/>
    <w:rsid w:val="00165299"/>
    <w:rsid w:val="001658A2"/>
    <w:rsid w:val="0017349A"/>
    <w:rsid w:val="00180990"/>
    <w:rsid w:val="00182784"/>
    <w:rsid w:val="00182851"/>
    <w:rsid w:val="001862B1"/>
    <w:rsid w:val="00187892"/>
    <w:rsid w:val="00187D0A"/>
    <w:rsid w:val="0019340F"/>
    <w:rsid w:val="00195DDA"/>
    <w:rsid w:val="001A0B55"/>
    <w:rsid w:val="001A468D"/>
    <w:rsid w:val="001A6B97"/>
    <w:rsid w:val="001C083C"/>
    <w:rsid w:val="001C1793"/>
    <w:rsid w:val="001C354D"/>
    <w:rsid w:val="001C4F69"/>
    <w:rsid w:val="001D624C"/>
    <w:rsid w:val="001D6B21"/>
    <w:rsid w:val="001E3E67"/>
    <w:rsid w:val="001E4F11"/>
    <w:rsid w:val="001F0549"/>
    <w:rsid w:val="001F3CC5"/>
    <w:rsid w:val="001F6953"/>
    <w:rsid w:val="002043BB"/>
    <w:rsid w:val="00211DF4"/>
    <w:rsid w:val="00214DBF"/>
    <w:rsid w:val="00226064"/>
    <w:rsid w:val="00226E20"/>
    <w:rsid w:val="002319E1"/>
    <w:rsid w:val="002379CD"/>
    <w:rsid w:val="00241599"/>
    <w:rsid w:val="002576AB"/>
    <w:rsid w:val="00260723"/>
    <w:rsid w:val="002627D1"/>
    <w:rsid w:val="00263F3D"/>
    <w:rsid w:val="002652DC"/>
    <w:rsid w:val="0027034C"/>
    <w:rsid w:val="00270E00"/>
    <w:rsid w:val="00272AED"/>
    <w:rsid w:val="00274892"/>
    <w:rsid w:val="00275C1D"/>
    <w:rsid w:val="002767ED"/>
    <w:rsid w:val="00277107"/>
    <w:rsid w:val="00277488"/>
    <w:rsid w:val="002876A7"/>
    <w:rsid w:val="0029007D"/>
    <w:rsid w:val="002A4310"/>
    <w:rsid w:val="002A46B1"/>
    <w:rsid w:val="002B05A5"/>
    <w:rsid w:val="002B2E14"/>
    <w:rsid w:val="002C733A"/>
    <w:rsid w:val="002C7CF4"/>
    <w:rsid w:val="002D1C08"/>
    <w:rsid w:val="002D28D0"/>
    <w:rsid w:val="002D46D6"/>
    <w:rsid w:val="002D718E"/>
    <w:rsid w:val="002D7614"/>
    <w:rsid w:val="002F4984"/>
    <w:rsid w:val="002F785C"/>
    <w:rsid w:val="003025AE"/>
    <w:rsid w:val="00305760"/>
    <w:rsid w:val="00307734"/>
    <w:rsid w:val="00315ABE"/>
    <w:rsid w:val="00320D6F"/>
    <w:rsid w:val="003227E3"/>
    <w:rsid w:val="00327601"/>
    <w:rsid w:val="00327EA9"/>
    <w:rsid w:val="00327F7E"/>
    <w:rsid w:val="0033193B"/>
    <w:rsid w:val="00333053"/>
    <w:rsid w:val="0034565B"/>
    <w:rsid w:val="00346B82"/>
    <w:rsid w:val="003533EF"/>
    <w:rsid w:val="00360BFC"/>
    <w:rsid w:val="00362530"/>
    <w:rsid w:val="00364D98"/>
    <w:rsid w:val="003721B3"/>
    <w:rsid w:val="00372F83"/>
    <w:rsid w:val="00373A99"/>
    <w:rsid w:val="0037445F"/>
    <w:rsid w:val="00375AD9"/>
    <w:rsid w:val="00375E83"/>
    <w:rsid w:val="00380C94"/>
    <w:rsid w:val="0038109C"/>
    <w:rsid w:val="00381BB3"/>
    <w:rsid w:val="00384234"/>
    <w:rsid w:val="003857B8"/>
    <w:rsid w:val="00390E30"/>
    <w:rsid w:val="00392B3F"/>
    <w:rsid w:val="00396304"/>
    <w:rsid w:val="003977F2"/>
    <w:rsid w:val="003A0BB0"/>
    <w:rsid w:val="003A2388"/>
    <w:rsid w:val="003A6978"/>
    <w:rsid w:val="003B0B98"/>
    <w:rsid w:val="003B0C2D"/>
    <w:rsid w:val="003B2469"/>
    <w:rsid w:val="003B6411"/>
    <w:rsid w:val="003C2875"/>
    <w:rsid w:val="003C2FE6"/>
    <w:rsid w:val="003C4F61"/>
    <w:rsid w:val="003D03D7"/>
    <w:rsid w:val="003D0BEA"/>
    <w:rsid w:val="003D3500"/>
    <w:rsid w:val="003D4EFA"/>
    <w:rsid w:val="003D6294"/>
    <w:rsid w:val="003D68D1"/>
    <w:rsid w:val="003E0258"/>
    <w:rsid w:val="003E1AE4"/>
    <w:rsid w:val="003E3606"/>
    <w:rsid w:val="003E77A4"/>
    <w:rsid w:val="003F0CE9"/>
    <w:rsid w:val="003F4C73"/>
    <w:rsid w:val="0040022E"/>
    <w:rsid w:val="00400CAC"/>
    <w:rsid w:val="004044CE"/>
    <w:rsid w:val="004064FF"/>
    <w:rsid w:val="00410860"/>
    <w:rsid w:val="004110C2"/>
    <w:rsid w:val="00420E25"/>
    <w:rsid w:val="00422FD9"/>
    <w:rsid w:val="004242F4"/>
    <w:rsid w:val="00425545"/>
    <w:rsid w:val="004267DD"/>
    <w:rsid w:val="00426E26"/>
    <w:rsid w:val="00432086"/>
    <w:rsid w:val="00432134"/>
    <w:rsid w:val="00434E8D"/>
    <w:rsid w:val="00435899"/>
    <w:rsid w:val="0043705A"/>
    <w:rsid w:val="004422FF"/>
    <w:rsid w:val="00445D3C"/>
    <w:rsid w:val="00450178"/>
    <w:rsid w:val="004505BD"/>
    <w:rsid w:val="00450A5C"/>
    <w:rsid w:val="004569BA"/>
    <w:rsid w:val="00463470"/>
    <w:rsid w:val="00464ADF"/>
    <w:rsid w:val="00464D24"/>
    <w:rsid w:val="00465088"/>
    <w:rsid w:val="00470F01"/>
    <w:rsid w:val="00472424"/>
    <w:rsid w:val="00487A1B"/>
    <w:rsid w:val="00496467"/>
    <w:rsid w:val="004A7B17"/>
    <w:rsid w:val="004B0B79"/>
    <w:rsid w:val="004B5C9D"/>
    <w:rsid w:val="004C42C3"/>
    <w:rsid w:val="004C4900"/>
    <w:rsid w:val="004D1BEA"/>
    <w:rsid w:val="004D4C2B"/>
    <w:rsid w:val="004D535B"/>
    <w:rsid w:val="004E3D67"/>
    <w:rsid w:val="004E4C0E"/>
    <w:rsid w:val="004E6FD6"/>
    <w:rsid w:val="004F0B4A"/>
    <w:rsid w:val="004F319D"/>
    <w:rsid w:val="004F7C5A"/>
    <w:rsid w:val="004F7F8F"/>
    <w:rsid w:val="00501DD9"/>
    <w:rsid w:val="005060C2"/>
    <w:rsid w:val="00507C94"/>
    <w:rsid w:val="005108DB"/>
    <w:rsid w:val="005116AB"/>
    <w:rsid w:val="00512DA5"/>
    <w:rsid w:val="005152B5"/>
    <w:rsid w:val="00516518"/>
    <w:rsid w:val="00520960"/>
    <w:rsid w:val="005213BA"/>
    <w:rsid w:val="00526F1D"/>
    <w:rsid w:val="005272A4"/>
    <w:rsid w:val="00527F2E"/>
    <w:rsid w:val="00531216"/>
    <w:rsid w:val="00534320"/>
    <w:rsid w:val="00535E4B"/>
    <w:rsid w:val="005377B2"/>
    <w:rsid w:val="00541B6E"/>
    <w:rsid w:val="00542C03"/>
    <w:rsid w:val="00544FA3"/>
    <w:rsid w:val="00545338"/>
    <w:rsid w:val="00546E2E"/>
    <w:rsid w:val="00550FF3"/>
    <w:rsid w:val="00552649"/>
    <w:rsid w:val="00553B4F"/>
    <w:rsid w:val="00556DCC"/>
    <w:rsid w:val="0055743E"/>
    <w:rsid w:val="00560F50"/>
    <w:rsid w:val="00561004"/>
    <w:rsid w:val="0056385B"/>
    <w:rsid w:val="0056769D"/>
    <w:rsid w:val="00570566"/>
    <w:rsid w:val="00572E22"/>
    <w:rsid w:val="005910F4"/>
    <w:rsid w:val="005926C4"/>
    <w:rsid w:val="00597398"/>
    <w:rsid w:val="005A0321"/>
    <w:rsid w:val="005A2296"/>
    <w:rsid w:val="005A7C96"/>
    <w:rsid w:val="005B3D47"/>
    <w:rsid w:val="005C3850"/>
    <w:rsid w:val="005C5F7F"/>
    <w:rsid w:val="005D44D3"/>
    <w:rsid w:val="005E0A78"/>
    <w:rsid w:val="005E11E9"/>
    <w:rsid w:val="005F412D"/>
    <w:rsid w:val="005F4F04"/>
    <w:rsid w:val="005F73A3"/>
    <w:rsid w:val="005F790A"/>
    <w:rsid w:val="00601200"/>
    <w:rsid w:val="0060218B"/>
    <w:rsid w:val="00602FD5"/>
    <w:rsid w:val="0060501C"/>
    <w:rsid w:val="00605891"/>
    <w:rsid w:val="00605FA3"/>
    <w:rsid w:val="0060666D"/>
    <w:rsid w:val="00607777"/>
    <w:rsid w:val="00610E1E"/>
    <w:rsid w:val="0061192D"/>
    <w:rsid w:val="00611CD5"/>
    <w:rsid w:val="0061752C"/>
    <w:rsid w:val="00620FAD"/>
    <w:rsid w:val="00621887"/>
    <w:rsid w:val="00624E0E"/>
    <w:rsid w:val="0062632A"/>
    <w:rsid w:val="0062683D"/>
    <w:rsid w:val="00627125"/>
    <w:rsid w:val="00627C0F"/>
    <w:rsid w:val="00641533"/>
    <w:rsid w:val="00642912"/>
    <w:rsid w:val="0064511D"/>
    <w:rsid w:val="00651455"/>
    <w:rsid w:val="00651A2A"/>
    <w:rsid w:val="00654EF6"/>
    <w:rsid w:val="00656301"/>
    <w:rsid w:val="00662603"/>
    <w:rsid w:val="00663A63"/>
    <w:rsid w:val="006677A4"/>
    <w:rsid w:val="00667DB0"/>
    <w:rsid w:val="006702B4"/>
    <w:rsid w:val="00675009"/>
    <w:rsid w:val="00675C08"/>
    <w:rsid w:val="00677961"/>
    <w:rsid w:val="00682644"/>
    <w:rsid w:val="0068308D"/>
    <w:rsid w:val="00684A70"/>
    <w:rsid w:val="006855DE"/>
    <w:rsid w:val="006919CE"/>
    <w:rsid w:val="00695A21"/>
    <w:rsid w:val="006968F4"/>
    <w:rsid w:val="00697509"/>
    <w:rsid w:val="006A0AB4"/>
    <w:rsid w:val="006A251D"/>
    <w:rsid w:val="006A2C46"/>
    <w:rsid w:val="006A459D"/>
    <w:rsid w:val="006A521A"/>
    <w:rsid w:val="006A5BDC"/>
    <w:rsid w:val="006B2D11"/>
    <w:rsid w:val="006B33BA"/>
    <w:rsid w:val="006C27E9"/>
    <w:rsid w:val="006C364E"/>
    <w:rsid w:val="006C3A21"/>
    <w:rsid w:val="006D16D5"/>
    <w:rsid w:val="006D2A52"/>
    <w:rsid w:val="006D3685"/>
    <w:rsid w:val="006D39F0"/>
    <w:rsid w:val="006D72DC"/>
    <w:rsid w:val="006E1FB6"/>
    <w:rsid w:val="006F3238"/>
    <w:rsid w:val="006F687B"/>
    <w:rsid w:val="00702DD3"/>
    <w:rsid w:val="00704EE4"/>
    <w:rsid w:val="007051FC"/>
    <w:rsid w:val="007068E6"/>
    <w:rsid w:val="00720B57"/>
    <w:rsid w:val="0072243D"/>
    <w:rsid w:val="0072559F"/>
    <w:rsid w:val="00727125"/>
    <w:rsid w:val="0073185C"/>
    <w:rsid w:val="00732620"/>
    <w:rsid w:val="00732F5A"/>
    <w:rsid w:val="00734F46"/>
    <w:rsid w:val="00742CDE"/>
    <w:rsid w:val="00745043"/>
    <w:rsid w:val="007454D1"/>
    <w:rsid w:val="007469EF"/>
    <w:rsid w:val="0074707D"/>
    <w:rsid w:val="00751D76"/>
    <w:rsid w:val="00755764"/>
    <w:rsid w:val="00756672"/>
    <w:rsid w:val="00756831"/>
    <w:rsid w:val="00757866"/>
    <w:rsid w:val="00760A90"/>
    <w:rsid w:val="00761A4A"/>
    <w:rsid w:val="00764776"/>
    <w:rsid w:val="0077178E"/>
    <w:rsid w:val="00772BF2"/>
    <w:rsid w:val="00772E8E"/>
    <w:rsid w:val="0077455C"/>
    <w:rsid w:val="007762F7"/>
    <w:rsid w:val="00777940"/>
    <w:rsid w:val="00777ADF"/>
    <w:rsid w:val="00777FB9"/>
    <w:rsid w:val="00785E9A"/>
    <w:rsid w:val="00787F1A"/>
    <w:rsid w:val="00796452"/>
    <w:rsid w:val="0079730A"/>
    <w:rsid w:val="007973FC"/>
    <w:rsid w:val="00797707"/>
    <w:rsid w:val="007A0B31"/>
    <w:rsid w:val="007A5E8C"/>
    <w:rsid w:val="007B3DCC"/>
    <w:rsid w:val="007B4210"/>
    <w:rsid w:val="007B5852"/>
    <w:rsid w:val="007B5A5A"/>
    <w:rsid w:val="007B77E4"/>
    <w:rsid w:val="007C6D43"/>
    <w:rsid w:val="007D56C0"/>
    <w:rsid w:val="007D60D3"/>
    <w:rsid w:val="007E4669"/>
    <w:rsid w:val="007E546B"/>
    <w:rsid w:val="007E703B"/>
    <w:rsid w:val="007E7CB0"/>
    <w:rsid w:val="007F2661"/>
    <w:rsid w:val="007F4E7D"/>
    <w:rsid w:val="007F5C0C"/>
    <w:rsid w:val="007F719F"/>
    <w:rsid w:val="00803584"/>
    <w:rsid w:val="008043B3"/>
    <w:rsid w:val="00804CB5"/>
    <w:rsid w:val="00806D0A"/>
    <w:rsid w:val="0081074C"/>
    <w:rsid w:val="00816224"/>
    <w:rsid w:val="008252A6"/>
    <w:rsid w:val="0082656B"/>
    <w:rsid w:val="00827085"/>
    <w:rsid w:val="008341D4"/>
    <w:rsid w:val="0083620D"/>
    <w:rsid w:val="00837DEC"/>
    <w:rsid w:val="008414E3"/>
    <w:rsid w:val="008467FE"/>
    <w:rsid w:val="008477CD"/>
    <w:rsid w:val="00850D38"/>
    <w:rsid w:val="00853DCD"/>
    <w:rsid w:val="00857597"/>
    <w:rsid w:val="0086089D"/>
    <w:rsid w:val="008611EF"/>
    <w:rsid w:val="00862940"/>
    <w:rsid w:val="00865D8F"/>
    <w:rsid w:val="008670E0"/>
    <w:rsid w:val="00872254"/>
    <w:rsid w:val="008910D1"/>
    <w:rsid w:val="008A0624"/>
    <w:rsid w:val="008A0BCB"/>
    <w:rsid w:val="008A3114"/>
    <w:rsid w:val="008A43B7"/>
    <w:rsid w:val="008B1754"/>
    <w:rsid w:val="008B7E69"/>
    <w:rsid w:val="008C41AE"/>
    <w:rsid w:val="008D6D1B"/>
    <w:rsid w:val="008D77E1"/>
    <w:rsid w:val="008E3536"/>
    <w:rsid w:val="008E619F"/>
    <w:rsid w:val="008F1578"/>
    <w:rsid w:val="008F251A"/>
    <w:rsid w:val="008F6A88"/>
    <w:rsid w:val="00900107"/>
    <w:rsid w:val="00901EDB"/>
    <w:rsid w:val="00902996"/>
    <w:rsid w:val="00905AEE"/>
    <w:rsid w:val="009108B6"/>
    <w:rsid w:val="009206EB"/>
    <w:rsid w:val="009234AA"/>
    <w:rsid w:val="00931A4F"/>
    <w:rsid w:val="00931AE5"/>
    <w:rsid w:val="0094036B"/>
    <w:rsid w:val="009405B1"/>
    <w:rsid w:val="00942E3A"/>
    <w:rsid w:val="009430B1"/>
    <w:rsid w:val="00943FAC"/>
    <w:rsid w:val="00944E58"/>
    <w:rsid w:val="009451DD"/>
    <w:rsid w:val="00946D19"/>
    <w:rsid w:val="009519FB"/>
    <w:rsid w:val="00952F0E"/>
    <w:rsid w:val="0095628C"/>
    <w:rsid w:val="00957E56"/>
    <w:rsid w:val="009609C9"/>
    <w:rsid w:val="00970E21"/>
    <w:rsid w:val="00971ACD"/>
    <w:rsid w:val="00973911"/>
    <w:rsid w:val="00973B72"/>
    <w:rsid w:val="00973F76"/>
    <w:rsid w:val="00975DDE"/>
    <w:rsid w:val="00977322"/>
    <w:rsid w:val="00981041"/>
    <w:rsid w:val="00986772"/>
    <w:rsid w:val="00986BB0"/>
    <w:rsid w:val="00987069"/>
    <w:rsid w:val="00987B1F"/>
    <w:rsid w:val="0099086F"/>
    <w:rsid w:val="009965FC"/>
    <w:rsid w:val="009A133B"/>
    <w:rsid w:val="009A2773"/>
    <w:rsid w:val="009A2F75"/>
    <w:rsid w:val="009A3674"/>
    <w:rsid w:val="009A45C1"/>
    <w:rsid w:val="009B4A59"/>
    <w:rsid w:val="009B6702"/>
    <w:rsid w:val="009C0088"/>
    <w:rsid w:val="009C0D62"/>
    <w:rsid w:val="009C525A"/>
    <w:rsid w:val="009D13F4"/>
    <w:rsid w:val="009E0E62"/>
    <w:rsid w:val="009E2A13"/>
    <w:rsid w:val="009E6570"/>
    <w:rsid w:val="009F03DD"/>
    <w:rsid w:val="009F076D"/>
    <w:rsid w:val="009F2CE9"/>
    <w:rsid w:val="009F3873"/>
    <w:rsid w:val="009F417F"/>
    <w:rsid w:val="009F50AC"/>
    <w:rsid w:val="00A01B5B"/>
    <w:rsid w:val="00A03B36"/>
    <w:rsid w:val="00A0541C"/>
    <w:rsid w:val="00A0682B"/>
    <w:rsid w:val="00A11CF2"/>
    <w:rsid w:val="00A17731"/>
    <w:rsid w:val="00A204D0"/>
    <w:rsid w:val="00A24677"/>
    <w:rsid w:val="00A31AFD"/>
    <w:rsid w:val="00A36205"/>
    <w:rsid w:val="00A3782F"/>
    <w:rsid w:val="00A37F5D"/>
    <w:rsid w:val="00A40C02"/>
    <w:rsid w:val="00A44813"/>
    <w:rsid w:val="00A50119"/>
    <w:rsid w:val="00A50AEF"/>
    <w:rsid w:val="00A52499"/>
    <w:rsid w:val="00A5574B"/>
    <w:rsid w:val="00A5696B"/>
    <w:rsid w:val="00A61943"/>
    <w:rsid w:val="00A62C4E"/>
    <w:rsid w:val="00A708DB"/>
    <w:rsid w:val="00A83E9B"/>
    <w:rsid w:val="00A84402"/>
    <w:rsid w:val="00A8513E"/>
    <w:rsid w:val="00A854F9"/>
    <w:rsid w:val="00A93780"/>
    <w:rsid w:val="00A945A7"/>
    <w:rsid w:val="00A964F6"/>
    <w:rsid w:val="00AA12D9"/>
    <w:rsid w:val="00AA33A5"/>
    <w:rsid w:val="00AA4413"/>
    <w:rsid w:val="00AA566E"/>
    <w:rsid w:val="00AA7D9B"/>
    <w:rsid w:val="00AB2E8A"/>
    <w:rsid w:val="00AB5041"/>
    <w:rsid w:val="00AB5AB4"/>
    <w:rsid w:val="00AB61AB"/>
    <w:rsid w:val="00AC2803"/>
    <w:rsid w:val="00AC397F"/>
    <w:rsid w:val="00AC4B4F"/>
    <w:rsid w:val="00AC5365"/>
    <w:rsid w:val="00AD72D3"/>
    <w:rsid w:val="00AE188C"/>
    <w:rsid w:val="00AE1F3B"/>
    <w:rsid w:val="00AE29BF"/>
    <w:rsid w:val="00B0012A"/>
    <w:rsid w:val="00B01253"/>
    <w:rsid w:val="00B01EEF"/>
    <w:rsid w:val="00B06B82"/>
    <w:rsid w:val="00B133A8"/>
    <w:rsid w:val="00B14B0E"/>
    <w:rsid w:val="00B23DA9"/>
    <w:rsid w:val="00B31C8B"/>
    <w:rsid w:val="00B32744"/>
    <w:rsid w:val="00B362B6"/>
    <w:rsid w:val="00B41FBB"/>
    <w:rsid w:val="00B46021"/>
    <w:rsid w:val="00B6467B"/>
    <w:rsid w:val="00B648AC"/>
    <w:rsid w:val="00B651AB"/>
    <w:rsid w:val="00B6742E"/>
    <w:rsid w:val="00B702E6"/>
    <w:rsid w:val="00B7073E"/>
    <w:rsid w:val="00B70AEA"/>
    <w:rsid w:val="00B7647C"/>
    <w:rsid w:val="00B770B0"/>
    <w:rsid w:val="00B80410"/>
    <w:rsid w:val="00B83433"/>
    <w:rsid w:val="00B83466"/>
    <w:rsid w:val="00B83F13"/>
    <w:rsid w:val="00B848E8"/>
    <w:rsid w:val="00B9121D"/>
    <w:rsid w:val="00B91FDB"/>
    <w:rsid w:val="00B962A0"/>
    <w:rsid w:val="00BB0FA3"/>
    <w:rsid w:val="00BB2B6E"/>
    <w:rsid w:val="00BB3945"/>
    <w:rsid w:val="00BB452C"/>
    <w:rsid w:val="00BC18C7"/>
    <w:rsid w:val="00BC2725"/>
    <w:rsid w:val="00BC561E"/>
    <w:rsid w:val="00BD3C06"/>
    <w:rsid w:val="00BD5560"/>
    <w:rsid w:val="00BD743A"/>
    <w:rsid w:val="00BD79C4"/>
    <w:rsid w:val="00BE140F"/>
    <w:rsid w:val="00BE15A8"/>
    <w:rsid w:val="00BE17C5"/>
    <w:rsid w:val="00BE1EDD"/>
    <w:rsid w:val="00BE295B"/>
    <w:rsid w:val="00BE6820"/>
    <w:rsid w:val="00BE7023"/>
    <w:rsid w:val="00BE78F8"/>
    <w:rsid w:val="00BF03F0"/>
    <w:rsid w:val="00BF1A87"/>
    <w:rsid w:val="00BF1C7C"/>
    <w:rsid w:val="00BF1F84"/>
    <w:rsid w:val="00BF6AE2"/>
    <w:rsid w:val="00BF6D11"/>
    <w:rsid w:val="00C00341"/>
    <w:rsid w:val="00C10C89"/>
    <w:rsid w:val="00C124CB"/>
    <w:rsid w:val="00C1424E"/>
    <w:rsid w:val="00C16661"/>
    <w:rsid w:val="00C17217"/>
    <w:rsid w:val="00C20C69"/>
    <w:rsid w:val="00C20CA6"/>
    <w:rsid w:val="00C230A3"/>
    <w:rsid w:val="00C341C3"/>
    <w:rsid w:val="00C372F0"/>
    <w:rsid w:val="00C4111F"/>
    <w:rsid w:val="00C4261A"/>
    <w:rsid w:val="00C45D99"/>
    <w:rsid w:val="00C466E1"/>
    <w:rsid w:val="00C4792B"/>
    <w:rsid w:val="00C53071"/>
    <w:rsid w:val="00C57682"/>
    <w:rsid w:val="00C62CB3"/>
    <w:rsid w:val="00C63019"/>
    <w:rsid w:val="00C64803"/>
    <w:rsid w:val="00C67DB3"/>
    <w:rsid w:val="00C70D16"/>
    <w:rsid w:val="00C7297A"/>
    <w:rsid w:val="00C75EDD"/>
    <w:rsid w:val="00C762A9"/>
    <w:rsid w:val="00C77027"/>
    <w:rsid w:val="00C7769E"/>
    <w:rsid w:val="00C8002E"/>
    <w:rsid w:val="00C8103F"/>
    <w:rsid w:val="00C84BFC"/>
    <w:rsid w:val="00C95BC3"/>
    <w:rsid w:val="00CA1CD4"/>
    <w:rsid w:val="00CA1DE0"/>
    <w:rsid w:val="00CA3514"/>
    <w:rsid w:val="00CA50C7"/>
    <w:rsid w:val="00CC18BA"/>
    <w:rsid w:val="00CC3EAC"/>
    <w:rsid w:val="00CD2382"/>
    <w:rsid w:val="00CD2DDD"/>
    <w:rsid w:val="00CE1B38"/>
    <w:rsid w:val="00CE3273"/>
    <w:rsid w:val="00CE389E"/>
    <w:rsid w:val="00CE72F6"/>
    <w:rsid w:val="00CF036B"/>
    <w:rsid w:val="00CF7081"/>
    <w:rsid w:val="00D02D78"/>
    <w:rsid w:val="00D037A6"/>
    <w:rsid w:val="00D046D8"/>
    <w:rsid w:val="00D055A9"/>
    <w:rsid w:val="00D05795"/>
    <w:rsid w:val="00D11964"/>
    <w:rsid w:val="00D157E2"/>
    <w:rsid w:val="00D15CFA"/>
    <w:rsid w:val="00D168DB"/>
    <w:rsid w:val="00D174E7"/>
    <w:rsid w:val="00D255CE"/>
    <w:rsid w:val="00D40CA2"/>
    <w:rsid w:val="00D4683C"/>
    <w:rsid w:val="00D53B8D"/>
    <w:rsid w:val="00D54336"/>
    <w:rsid w:val="00D60567"/>
    <w:rsid w:val="00D60CE4"/>
    <w:rsid w:val="00D60EA1"/>
    <w:rsid w:val="00D617C1"/>
    <w:rsid w:val="00D66B7F"/>
    <w:rsid w:val="00D7175E"/>
    <w:rsid w:val="00D76FC0"/>
    <w:rsid w:val="00D831D1"/>
    <w:rsid w:val="00D8381D"/>
    <w:rsid w:val="00D9047D"/>
    <w:rsid w:val="00D97371"/>
    <w:rsid w:val="00DA36C9"/>
    <w:rsid w:val="00DA5340"/>
    <w:rsid w:val="00DA5910"/>
    <w:rsid w:val="00DA5E06"/>
    <w:rsid w:val="00DA6E54"/>
    <w:rsid w:val="00DB2FB9"/>
    <w:rsid w:val="00DB43D5"/>
    <w:rsid w:val="00DB761B"/>
    <w:rsid w:val="00DC1754"/>
    <w:rsid w:val="00DC2820"/>
    <w:rsid w:val="00DC36D6"/>
    <w:rsid w:val="00DC53DB"/>
    <w:rsid w:val="00DC567C"/>
    <w:rsid w:val="00DD1528"/>
    <w:rsid w:val="00DD3878"/>
    <w:rsid w:val="00DD50D2"/>
    <w:rsid w:val="00DD7222"/>
    <w:rsid w:val="00DE2F0F"/>
    <w:rsid w:val="00DE7185"/>
    <w:rsid w:val="00DF2714"/>
    <w:rsid w:val="00DF3F02"/>
    <w:rsid w:val="00DF643D"/>
    <w:rsid w:val="00E00738"/>
    <w:rsid w:val="00E04828"/>
    <w:rsid w:val="00E0527A"/>
    <w:rsid w:val="00E07EF2"/>
    <w:rsid w:val="00E1247E"/>
    <w:rsid w:val="00E1770E"/>
    <w:rsid w:val="00E17802"/>
    <w:rsid w:val="00E208F9"/>
    <w:rsid w:val="00E20C4E"/>
    <w:rsid w:val="00E22BC2"/>
    <w:rsid w:val="00E244E7"/>
    <w:rsid w:val="00E24D18"/>
    <w:rsid w:val="00E252DD"/>
    <w:rsid w:val="00E26404"/>
    <w:rsid w:val="00E343D1"/>
    <w:rsid w:val="00E3494C"/>
    <w:rsid w:val="00E40DAC"/>
    <w:rsid w:val="00E41B42"/>
    <w:rsid w:val="00E43D8B"/>
    <w:rsid w:val="00E51DBC"/>
    <w:rsid w:val="00E63221"/>
    <w:rsid w:val="00E63BFB"/>
    <w:rsid w:val="00E71F9B"/>
    <w:rsid w:val="00E745F0"/>
    <w:rsid w:val="00E82255"/>
    <w:rsid w:val="00E82FC3"/>
    <w:rsid w:val="00E86F71"/>
    <w:rsid w:val="00E94F3E"/>
    <w:rsid w:val="00E960C1"/>
    <w:rsid w:val="00E966F5"/>
    <w:rsid w:val="00EA0210"/>
    <w:rsid w:val="00EA0819"/>
    <w:rsid w:val="00EA2E70"/>
    <w:rsid w:val="00EB05AA"/>
    <w:rsid w:val="00EB6102"/>
    <w:rsid w:val="00EC332D"/>
    <w:rsid w:val="00EC4508"/>
    <w:rsid w:val="00EC70E8"/>
    <w:rsid w:val="00ED4F26"/>
    <w:rsid w:val="00ED7038"/>
    <w:rsid w:val="00EE393C"/>
    <w:rsid w:val="00EE416A"/>
    <w:rsid w:val="00EE4342"/>
    <w:rsid w:val="00EF14B7"/>
    <w:rsid w:val="00EF210D"/>
    <w:rsid w:val="00EF3E14"/>
    <w:rsid w:val="00EF5DA4"/>
    <w:rsid w:val="00EF6382"/>
    <w:rsid w:val="00F003A4"/>
    <w:rsid w:val="00F02B87"/>
    <w:rsid w:val="00F0691F"/>
    <w:rsid w:val="00F1258D"/>
    <w:rsid w:val="00F13913"/>
    <w:rsid w:val="00F15357"/>
    <w:rsid w:val="00F161F8"/>
    <w:rsid w:val="00F16BC2"/>
    <w:rsid w:val="00F16E2B"/>
    <w:rsid w:val="00F17E8D"/>
    <w:rsid w:val="00F21230"/>
    <w:rsid w:val="00F25BA2"/>
    <w:rsid w:val="00F25EE3"/>
    <w:rsid w:val="00F261E1"/>
    <w:rsid w:val="00F37889"/>
    <w:rsid w:val="00F4265B"/>
    <w:rsid w:val="00F43E4F"/>
    <w:rsid w:val="00F4412B"/>
    <w:rsid w:val="00F44C78"/>
    <w:rsid w:val="00F45121"/>
    <w:rsid w:val="00F45961"/>
    <w:rsid w:val="00F506E7"/>
    <w:rsid w:val="00F605AA"/>
    <w:rsid w:val="00F648DD"/>
    <w:rsid w:val="00F67633"/>
    <w:rsid w:val="00F8799D"/>
    <w:rsid w:val="00F95F52"/>
    <w:rsid w:val="00FA1071"/>
    <w:rsid w:val="00FA365A"/>
    <w:rsid w:val="00FA5402"/>
    <w:rsid w:val="00FB17D8"/>
    <w:rsid w:val="00FC13E4"/>
    <w:rsid w:val="00FC3AAC"/>
    <w:rsid w:val="00FC3CFB"/>
    <w:rsid w:val="00FC7295"/>
    <w:rsid w:val="00FC796E"/>
    <w:rsid w:val="00FD1886"/>
    <w:rsid w:val="00FD1AB6"/>
    <w:rsid w:val="00FD2C9A"/>
    <w:rsid w:val="00FD35C5"/>
    <w:rsid w:val="00FD5828"/>
    <w:rsid w:val="00FD6527"/>
    <w:rsid w:val="00FD6593"/>
    <w:rsid w:val="00FD65D8"/>
    <w:rsid w:val="00FE0E8E"/>
    <w:rsid w:val="00FE10F0"/>
    <w:rsid w:val="00FE56A3"/>
    <w:rsid w:val="00FF1305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69F"/>
  <w15:docId w15:val="{A5EE3421-3CC4-4076-8F71-C90DE476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054EA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054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25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E65F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A5EB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3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5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578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46880"/>
  </w:style>
  <w:style w:type="paragraph" w:styleId="Caption">
    <w:name w:val="caption"/>
    <w:basedOn w:val="Normal"/>
    <w:next w:val="Normal"/>
    <w:uiPriority w:val="35"/>
    <w:unhideWhenUsed/>
    <w:qFormat/>
    <w:rsid w:val="00B31C8B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s-ES" w:eastAsia="en-US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597398"/>
    <w:pPr>
      <w:spacing w:after="240" w:line="240" w:lineRule="auto"/>
    </w:pPr>
  </w:style>
  <w:style w:type="character" w:styleId="Emphasis">
    <w:name w:val="Emphasis"/>
    <w:basedOn w:val="DefaultParagraphFont"/>
    <w:uiPriority w:val="20"/>
    <w:qFormat/>
    <w:rsid w:val="00F16E2B"/>
    <w:rPr>
      <w:i/>
      <w:iCs/>
    </w:rPr>
  </w:style>
  <w:style w:type="table" w:styleId="TableGrid">
    <w:name w:val="Table Grid"/>
    <w:basedOn w:val="TableNormal"/>
    <w:uiPriority w:val="39"/>
    <w:rsid w:val="0087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FB5E18-DB03-41AA-A45A-4B070C67B2A2}">
  <we:reference id="wa200001361" version="2.89.0.0" store="es-ES" storeType="OMEX"/>
  <we:alternateReferences>
    <we:reference id="wa200001361" version="2.89.0.0" store="" storeType="OMEX"/>
  </we:alternateReferences>
  <we:properties>
    <we:property name="paperpal-document-id" value="&quot;36f5e46e-a1c1-4a18-a95c-f2dde17ef18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U8RkF1axuLeA2QC4XePtf5hJ7A==">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F033273-218D-4B9F-8271-F5E27DFDE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Prado Abril</dc:creator>
  <cp:lastModifiedBy>Deepika Srinivasan</cp:lastModifiedBy>
  <cp:revision>48</cp:revision>
  <dcterms:created xsi:type="dcterms:W3CDTF">2024-07-01T16:59:00Z</dcterms:created>
  <dcterms:modified xsi:type="dcterms:W3CDTF">2025-08-20T09:04:00Z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id="2U7TbRgA"/&gt;&lt;style id="http://www.zotero.org/styles/human-resources-for-health" hasBibliography="1" bibliographyStyleHasBeenSet="1"/&gt;&lt;prefs&gt;&lt;pref name="fieldType" value="Field"/&gt;&lt;/prefs&gt;&lt;/data&gt;</vt:lpwstr>
  </property>
</Properties>
</file>