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2EA00B" w14:textId="77C12F9F" w:rsidR="00F355B5" w:rsidRDefault="00850CCF" w:rsidP="002A0377">
      <w:pPr>
        <w:keepNext/>
        <w:autoSpaceDE w:val="0"/>
        <w:autoSpaceDN w:val="0"/>
        <w:adjustRightInd w:val="0"/>
        <w:spacing w:after="0" w:line="240" w:lineRule="auto"/>
      </w:pPr>
      <w:bookmarkStart w:id="0" w:name="_GoBack"/>
      <w:bookmarkEnd w:id="0"/>
      <w:r>
        <w:rPr>
          <w:rFonts w:ascii="Garamond" w:hAnsi="Garamond"/>
          <w:b/>
          <w:noProof/>
          <w:lang w:val="en-AU" w:eastAsia="en-AU"/>
        </w:rPr>
        <w:drawing>
          <wp:anchor distT="0" distB="0" distL="114300" distR="114300" simplePos="0" relativeHeight="251658240" behindDoc="0" locked="0" layoutInCell="1" allowOverlap="1" wp14:anchorId="1B740B7A" wp14:editId="06DA176C">
            <wp:simplePos x="1037230" y="764275"/>
            <wp:positionH relativeFrom="column">
              <wp:posOffset>1037230</wp:posOffset>
            </wp:positionH>
            <wp:positionV relativeFrom="paragraph">
              <wp:align>top</wp:align>
            </wp:positionV>
            <wp:extent cx="5486400" cy="3200400"/>
            <wp:effectExtent l="0" t="0" r="0" b="0"/>
            <wp:wrapSquare wrapText="bothSides"/>
            <wp:docPr id="1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" r:lo="rId8" r:qs="rId9" r:cs="rId10"/>
              </a:graphicData>
            </a:graphic>
          </wp:anchor>
        </w:drawing>
      </w:r>
      <w:r w:rsidR="002A0377">
        <w:br w:type="textWrapping" w:clear="all"/>
      </w:r>
    </w:p>
    <w:p w14:paraId="58BE926C" w14:textId="2C1B6EC6" w:rsidR="00F355B5" w:rsidRPr="00AA55C8" w:rsidRDefault="00F355B5" w:rsidP="00AA55C8">
      <w:pPr>
        <w:pStyle w:val="Caption"/>
        <w:rPr>
          <w:i w:val="0"/>
          <w:iCs w:val="0"/>
          <w:color w:val="auto"/>
          <w:sz w:val="21"/>
          <w:szCs w:val="21"/>
        </w:rPr>
      </w:pPr>
      <w:r w:rsidRPr="009E78AC">
        <w:rPr>
          <w:b/>
          <w:bCs/>
          <w:i w:val="0"/>
          <w:iCs w:val="0"/>
          <w:color w:val="auto"/>
          <w:sz w:val="21"/>
          <w:szCs w:val="21"/>
        </w:rPr>
        <w:t xml:space="preserve">Figure </w:t>
      </w:r>
      <w:r w:rsidR="00694786">
        <w:rPr>
          <w:b/>
          <w:bCs/>
          <w:i w:val="0"/>
          <w:iCs w:val="0"/>
          <w:color w:val="auto"/>
          <w:sz w:val="21"/>
          <w:szCs w:val="21"/>
        </w:rPr>
        <w:t>S</w:t>
      </w:r>
      <w:r w:rsidRPr="009E78AC">
        <w:rPr>
          <w:b/>
          <w:bCs/>
          <w:i w:val="0"/>
          <w:iCs w:val="0"/>
          <w:color w:val="auto"/>
          <w:sz w:val="21"/>
          <w:szCs w:val="21"/>
        </w:rPr>
        <w:fldChar w:fldCharType="begin"/>
      </w:r>
      <w:r w:rsidRPr="009E78AC">
        <w:rPr>
          <w:b/>
          <w:bCs/>
          <w:i w:val="0"/>
          <w:iCs w:val="0"/>
          <w:color w:val="auto"/>
          <w:sz w:val="21"/>
          <w:szCs w:val="21"/>
        </w:rPr>
        <w:instrText xml:space="preserve"> SEQ Figure \* ARABIC </w:instrText>
      </w:r>
      <w:r w:rsidRPr="009E78AC">
        <w:rPr>
          <w:b/>
          <w:bCs/>
          <w:i w:val="0"/>
          <w:iCs w:val="0"/>
          <w:color w:val="auto"/>
          <w:sz w:val="21"/>
          <w:szCs w:val="21"/>
        </w:rPr>
        <w:fldChar w:fldCharType="separate"/>
      </w:r>
      <w:r w:rsidRPr="009E78AC">
        <w:rPr>
          <w:b/>
          <w:bCs/>
          <w:i w:val="0"/>
          <w:iCs w:val="0"/>
          <w:noProof/>
          <w:color w:val="auto"/>
          <w:sz w:val="21"/>
          <w:szCs w:val="21"/>
        </w:rPr>
        <w:t>1</w:t>
      </w:r>
      <w:r w:rsidRPr="009E78AC">
        <w:rPr>
          <w:b/>
          <w:bCs/>
          <w:i w:val="0"/>
          <w:iCs w:val="0"/>
          <w:color w:val="auto"/>
          <w:sz w:val="21"/>
          <w:szCs w:val="21"/>
        </w:rPr>
        <w:fldChar w:fldCharType="end"/>
      </w:r>
      <w:r w:rsidR="00AA55C8" w:rsidRPr="009E78AC">
        <w:rPr>
          <w:b/>
          <w:bCs/>
          <w:i w:val="0"/>
          <w:iCs w:val="0"/>
          <w:color w:val="auto"/>
          <w:sz w:val="21"/>
          <w:szCs w:val="21"/>
        </w:rPr>
        <w:t>.</w:t>
      </w:r>
      <w:r w:rsidRPr="00AA55C8">
        <w:rPr>
          <w:i w:val="0"/>
          <w:iCs w:val="0"/>
          <w:color w:val="auto"/>
          <w:sz w:val="21"/>
          <w:szCs w:val="21"/>
          <w:lang w:val="en-AU"/>
        </w:rPr>
        <w:t xml:space="preserve"> </w:t>
      </w:r>
      <w:r w:rsidR="006D4237">
        <w:rPr>
          <w:i w:val="0"/>
          <w:iCs w:val="0"/>
          <w:color w:val="auto"/>
          <w:sz w:val="21"/>
          <w:szCs w:val="21"/>
          <w:lang w:val="en-AU"/>
        </w:rPr>
        <w:t>Theory of planned behaviour (</w:t>
      </w:r>
      <w:r w:rsidRPr="00AA55C8">
        <w:rPr>
          <w:i w:val="0"/>
          <w:iCs w:val="0"/>
          <w:color w:val="auto"/>
          <w:sz w:val="21"/>
          <w:szCs w:val="21"/>
          <w:lang w:val="en-AU"/>
        </w:rPr>
        <w:t>TPB</w:t>
      </w:r>
      <w:r w:rsidR="006D4237">
        <w:rPr>
          <w:i w:val="0"/>
          <w:iCs w:val="0"/>
          <w:color w:val="auto"/>
          <w:sz w:val="21"/>
          <w:szCs w:val="21"/>
          <w:lang w:val="en-AU"/>
        </w:rPr>
        <w:t>)</w:t>
      </w:r>
      <w:r w:rsidRPr="00AA55C8">
        <w:rPr>
          <w:i w:val="0"/>
          <w:iCs w:val="0"/>
          <w:color w:val="auto"/>
          <w:sz w:val="21"/>
          <w:szCs w:val="21"/>
          <w:lang w:val="en-AU"/>
        </w:rPr>
        <w:t xml:space="preserve"> constructs, relationships between them and how the constructs relate to the </w:t>
      </w:r>
      <w:r w:rsidR="00AA55C8">
        <w:rPr>
          <w:i w:val="0"/>
          <w:iCs w:val="0"/>
          <w:color w:val="auto"/>
          <w:sz w:val="21"/>
          <w:szCs w:val="21"/>
          <w:lang w:val="en-AU"/>
        </w:rPr>
        <w:t>12</w:t>
      </w:r>
      <w:r w:rsidRPr="00AA55C8">
        <w:rPr>
          <w:i w:val="0"/>
          <w:iCs w:val="0"/>
          <w:color w:val="auto"/>
          <w:sz w:val="21"/>
          <w:szCs w:val="21"/>
          <w:lang w:val="en-AU"/>
        </w:rPr>
        <w:t xml:space="preserve"> item questionnaire (from </w:t>
      </w:r>
      <w:proofErr w:type="spellStart"/>
      <w:r w:rsidRPr="00AA55C8">
        <w:rPr>
          <w:i w:val="0"/>
          <w:iCs w:val="0"/>
          <w:color w:val="auto"/>
          <w:sz w:val="21"/>
          <w:szCs w:val="21"/>
          <w:lang w:val="en-AU"/>
        </w:rPr>
        <w:t>Boyko</w:t>
      </w:r>
      <w:proofErr w:type="spellEnd"/>
      <w:r w:rsidRPr="00AA55C8">
        <w:rPr>
          <w:i w:val="0"/>
          <w:iCs w:val="0"/>
          <w:color w:val="auto"/>
          <w:sz w:val="21"/>
          <w:szCs w:val="21"/>
          <w:lang w:val="en-AU"/>
        </w:rPr>
        <w:t xml:space="preserve"> et al Health Research Policy and Systems 2011, 9:29 http://www.health-policy-systems.com/content/9/1/29)</w:t>
      </w:r>
    </w:p>
    <w:p w14:paraId="4BC79B18" w14:textId="49D96CC5" w:rsidR="00796286" w:rsidRPr="00123E53" w:rsidRDefault="00DC594A" w:rsidP="00401A2E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/>
          <w:b/>
        </w:rPr>
      </w:pPr>
      <w:r>
        <w:rPr>
          <w:rFonts w:ascii="Garamond" w:hAnsi="Garamond"/>
          <w:b/>
        </w:rPr>
        <w:br w:type="page"/>
      </w:r>
      <w:r w:rsidR="00796286" w:rsidRPr="00123E53">
        <w:rPr>
          <w:rFonts w:asciiTheme="minorHAnsi" w:hAnsiTheme="minorHAnsi"/>
          <w:b/>
        </w:rPr>
        <w:lastRenderedPageBreak/>
        <w:t>A Tool for Measuring Theory of Planned Behaviour Constructs for use in</w:t>
      </w:r>
    </w:p>
    <w:p w14:paraId="4395B618" w14:textId="77777777" w:rsidR="00796286" w:rsidRPr="00123E53" w:rsidRDefault="00796286" w:rsidP="00796286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/>
          <w:b/>
        </w:rPr>
      </w:pPr>
      <w:r w:rsidRPr="00123E53">
        <w:rPr>
          <w:rFonts w:asciiTheme="minorHAnsi" w:hAnsiTheme="minorHAnsi"/>
          <w:b/>
        </w:rPr>
        <w:t>Evaluating Research Use in Policymaking</w:t>
      </w:r>
      <w:r w:rsidR="00BF14D4" w:rsidRPr="00123E53">
        <w:rPr>
          <w:rStyle w:val="FootnoteReference"/>
          <w:rFonts w:asciiTheme="minorHAnsi" w:hAnsiTheme="minorHAnsi"/>
          <w:b/>
        </w:rPr>
        <w:footnoteReference w:id="1"/>
      </w:r>
    </w:p>
    <w:p w14:paraId="434C2B66" w14:textId="77777777" w:rsidR="00F355B5" w:rsidRPr="00123E53" w:rsidRDefault="00F355B5" w:rsidP="00796286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theme="minorEastAsia"/>
          <w:b/>
          <w:sz w:val="20"/>
          <w:szCs w:val="20"/>
        </w:rPr>
      </w:pPr>
    </w:p>
    <w:p w14:paraId="44D84751" w14:textId="3834D587" w:rsidR="00F355B5" w:rsidRPr="00C00707" w:rsidRDefault="00F355B5" w:rsidP="00C00707">
      <w:pPr>
        <w:autoSpaceDE w:val="0"/>
        <w:autoSpaceDN w:val="0"/>
        <w:adjustRightInd w:val="0"/>
        <w:spacing w:after="120" w:line="240" w:lineRule="auto"/>
        <w:rPr>
          <w:rFonts w:asciiTheme="minorHAnsi" w:hAnsiTheme="minorHAnsi" w:cstheme="minorEastAsia"/>
          <w:b/>
        </w:rPr>
      </w:pPr>
      <w:r w:rsidRPr="00C00707">
        <w:rPr>
          <w:rFonts w:asciiTheme="minorHAnsi" w:hAnsiTheme="minorHAnsi" w:cstheme="minorEastAsia"/>
          <w:b/>
        </w:rPr>
        <w:t>Behavioural intention</w:t>
      </w:r>
    </w:p>
    <w:p w14:paraId="6B92CC5E" w14:textId="18CDEF29" w:rsidR="00311CF3" w:rsidRPr="00C00707" w:rsidRDefault="00311CF3" w:rsidP="00C00707">
      <w:pPr>
        <w:numPr>
          <w:ilvl w:val="0"/>
          <w:numId w:val="14"/>
        </w:numPr>
        <w:autoSpaceDE w:val="0"/>
        <w:autoSpaceDN w:val="0"/>
        <w:adjustRightInd w:val="0"/>
        <w:spacing w:after="120" w:line="240" w:lineRule="auto"/>
        <w:ind w:left="357" w:right="828" w:hanging="357"/>
        <w:rPr>
          <w:rFonts w:asciiTheme="minorHAnsi" w:hAnsiTheme="minorHAnsi" w:cstheme="minorEastAsia"/>
          <w:sz w:val="20"/>
          <w:szCs w:val="20"/>
        </w:rPr>
      </w:pPr>
      <w:r w:rsidRPr="00123E53">
        <w:rPr>
          <w:rFonts w:asciiTheme="minorHAnsi" w:hAnsiTheme="minorHAnsi" w:cstheme="minorEastAsia"/>
          <w:sz w:val="20"/>
          <w:szCs w:val="20"/>
        </w:rPr>
        <w:t xml:space="preserve">I expect to use research evidence to help work through what I will say in </w:t>
      </w:r>
      <w:r w:rsidR="00AD215A" w:rsidRPr="00123E53">
        <w:rPr>
          <w:rFonts w:asciiTheme="minorHAnsi" w:hAnsiTheme="minorHAnsi" w:cstheme="minorEastAsia"/>
          <w:sz w:val="20"/>
          <w:szCs w:val="20"/>
        </w:rPr>
        <w:t xml:space="preserve">policy documents or </w:t>
      </w:r>
      <w:r w:rsidR="009E20C6" w:rsidRPr="00123E53">
        <w:rPr>
          <w:rFonts w:asciiTheme="minorHAnsi" w:hAnsiTheme="minorHAnsi" w:cstheme="minorEastAsia"/>
          <w:sz w:val="20"/>
          <w:szCs w:val="20"/>
        </w:rPr>
        <w:t>briefings</w:t>
      </w:r>
      <w:r w:rsidRPr="00123E53">
        <w:rPr>
          <w:rFonts w:asciiTheme="minorHAnsi" w:hAnsiTheme="minorHAnsi" w:cstheme="minorEastAsia"/>
          <w:sz w:val="20"/>
          <w:szCs w:val="20"/>
        </w:rPr>
        <w:t>, advocate for, or decide.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368"/>
        <w:gridCol w:w="1368"/>
        <w:gridCol w:w="1368"/>
        <w:gridCol w:w="1368"/>
        <w:gridCol w:w="1368"/>
        <w:gridCol w:w="1368"/>
        <w:gridCol w:w="1368"/>
      </w:tblGrid>
      <w:tr w:rsidR="00311CF3" w:rsidRPr="00123E53" w14:paraId="0B9644FA" w14:textId="77777777" w:rsidTr="00311CF3">
        <w:tc>
          <w:tcPr>
            <w:tcW w:w="1368" w:type="dxa"/>
            <w:shd w:val="clear" w:color="auto" w:fill="F2F2F2"/>
          </w:tcPr>
          <w:p w14:paraId="79B725FC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Strongly disagree</w:t>
            </w:r>
          </w:p>
        </w:tc>
        <w:tc>
          <w:tcPr>
            <w:tcW w:w="1368" w:type="dxa"/>
            <w:shd w:val="clear" w:color="auto" w:fill="F2F2F2"/>
          </w:tcPr>
          <w:p w14:paraId="02392DDC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Disagree</w:t>
            </w:r>
          </w:p>
        </w:tc>
        <w:tc>
          <w:tcPr>
            <w:tcW w:w="1368" w:type="dxa"/>
            <w:shd w:val="clear" w:color="auto" w:fill="F2F2F2"/>
          </w:tcPr>
          <w:p w14:paraId="66A10765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Somewhat</w:t>
            </w:r>
          </w:p>
          <w:p w14:paraId="4AA5898E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disagree</w:t>
            </w:r>
          </w:p>
        </w:tc>
        <w:tc>
          <w:tcPr>
            <w:tcW w:w="1368" w:type="dxa"/>
            <w:shd w:val="clear" w:color="auto" w:fill="F2F2F2"/>
          </w:tcPr>
          <w:p w14:paraId="4B9AF197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Neither agree nor disagree</w:t>
            </w:r>
          </w:p>
        </w:tc>
        <w:tc>
          <w:tcPr>
            <w:tcW w:w="1368" w:type="dxa"/>
            <w:shd w:val="clear" w:color="auto" w:fill="F2F2F2"/>
          </w:tcPr>
          <w:p w14:paraId="12330201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Somewhat</w:t>
            </w:r>
          </w:p>
          <w:p w14:paraId="49E0932A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agree</w:t>
            </w:r>
          </w:p>
        </w:tc>
        <w:tc>
          <w:tcPr>
            <w:tcW w:w="1368" w:type="dxa"/>
            <w:shd w:val="clear" w:color="auto" w:fill="F2F2F2"/>
          </w:tcPr>
          <w:p w14:paraId="477A91F1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Agree</w:t>
            </w:r>
          </w:p>
        </w:tc>
        <w:tc>
          <w:tcPr>
            <w:tcW w:w="1368" w:type="dxa"/>
            <w:shd w:val="clear" w:color="auto" w:fill="F2F2F2"/>
          </w:tcPr>
          <w:p w14:paraId="443DA2AB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Strongly agree</w:t>
            </w:r>
          </w:p>
        </w:tc>
      </w:tr>
      <w:tr w:rsidR="00311CF3" w:rsidRPr="00123E53" w14:paraId="5CEF4E4C" w14:textId="77777777" w:rsidTr="00311CF3">
        <w:tc>
          <w:tcPr>
            <w:tcW w:w="1368" w:type="dxa"/>
          </w:tcPr>
          <w:p w14:paraId="1EE0EFE8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1</w:t>
            </w:r>
          </w:p>
        </w:tc>
        <w:tc>
          <w:tcPr>
            <w:tcW w:w="1368" w:type="dxa"/>
          </w:tcPr>
          <w:p w14:paraId="36605CE4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2</w:t>
            </w:r>
          </w:p>
        </w:tc>
        <w:tc>
          <w:tcPr>
            <w:tcW w:w="1368" w:type="dxa"/>
          </w:tcPr>
          <w:p w14:paraId="29D866DA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3</w:t>
            </w:r>
          </w:p>
        </w:tc>
        <w:tc>
          <w:tcPr>
            <w:tcW w:w="1368" w:type="dxa"/>
          </w:tcPr>
          <w:p w14:paraId="6DEE92BB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4</w:t>
            </w:r>
          </w:p>
        </w:tc>
        <w:tc>
          <w:tcPr>
            <w:tcW w:w="1368" w:type="dxa"/>
          </w:tcPr>
          <w:p w14:paraId="74801275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5</w:t>
            </w:r>
          </w:p>
        </w:tc>
        <w:tc>
          <w:tcPr>
            <w:tcW w:w="1368" w:type="dxa"/>
          </w:tcPr>
          <w:p w14:paraId="7050FC86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6</w:t>
            </w:r>
          </w:p>
        </w:tc>
        <w:tc>
          <w:tcPr>
            <w:tcW w:w="1368" w:type="dxa"/>
          </w:tcPr>
          <w:p w14:paraId="6DF4A1C7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7</w:t>
            </w:r>
          </w:p>
        </w:tc>
      </w:tr>
    </w:tbl>
    <w:p w14:paraId="639B8EF3" w14:textId="77777777" w:rsidR="00311CF3" w:rsidRPr="00123E53" w:rsidRDefault="00311CF3" w:rsidP="00311CF3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EastAsia"/>
          <w:sz w:val="20"/>
          <w:szCs w:val="20"/>
        </w:rPr>
      </w:pPr>
    </w:p>
    <w:p w14:paraId="502367BA" w14:textId="0298CF75" w:rsidR="00311CF3" w:rsidRPr="00C00707" w:rsidRDefault="00311CF3" w:rsidP="00C00707">
      <w:pPr>
        <w:numPr>
          <w:ilvl w:val="0"/>
          <w:numId w:val="14"/>
        </w:numPr>
        <w:autoSpaceDE w:val="0"/>
        <w:autoSpaceDN w:val="0"/>
        <w:adjustRightInd w:val="0"/>
        <w:spacing w:after="120" w:line="240" w:lineRule="auto"/>
        <w:ind w:left="357" w:right="828" w:hanging="357"/>
        <w:rPr>
          <w:rFonts w:asciiTheme="minorHAnsi" w:hAnsiTheme="minorHAnsi" w:cstheme="minorEastAsia"/>
          <w:sz w:val="20"/>
          <w:szCs w:val="20"/>
        </w:rPr>
      </w:pPr>
      <w:r w:rsidRPr="00123E53">
        <w:rPr>
          <w:rFonts w:asciiTheme="minorHAnsi" w:hAnsiTheme="minorHAnsi" w:cstheme="minorEastAsia"/>
          <w:sz w:val="20"/>
          <w:szCs w:val="20"/>
        </w:rPr>
        <w:t xml:space="preserve">I want to use research evidence to help work through what I will say in </w:t>
      </w:r>
      <w:r w:rsidR="00AD215A" w:rsidRPr="00123E53">
        <w:rPr>
          <w:rFonts w:asciiTheme="minorHAnsi" w:hAnsiTheme="minorHAnsi" w:cstheme="minorEastAsia"/>
          <w:sz w:val="20"/>
          <w:szCs w:val="20"/>
        </w:rPr>
        <w:t xml:space="preserve">policy documents or </w:t>
      </w:r>
      <w:r w:rsidR="009E20C6" w:rsidRPr="00123E53">
        <w:rPr>
          <w:rFonts w:asciiTheme="minorHAnsi" w:hAnsiTheme="minorHAnsi" w:cstheme="minorEastAsia"/>
          <w:sz w:val="20"/>
          <w:szCs w:val="20"/>
        </w:rPr>
        <w:t>briefings</w:t>
      </w:r>
      <w:r w:rsidRPr="00123E53">
        <w:rPr>
          <w:rFonts w:asciiTheme="minorHAnsi" w:hAnsiTheme="minorHAnsi" w:cstheme="minorEastAsia"/>
          <w:sz w:val="20"/>
          <w:szCs w:val="20"/>
        </w:rPr>
        <w:t>, advocate for, or decide.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368"/>
        <w:gridCol w:w="1368"/>
        <w:gridCol w:w="1368"/>
        <w:gridCol w:w="1368"/>
        <w:gridCol w:w="1368"/>
        <w:gridCol w:w="1368"/>
        <w:gridCol w:w="1368"/>
      </w:tblGrid>
      <w:tr w:rsidR="00311CF3" w:rsidRPr="00123E53" w14:paraId="282A648F" w14:textId="77777777" w:rsidTr="00311CF3">
        <w:tc>
          <w:tcPr>
            <w:tcW w:w="1368" w:type="dxa"/>
            <w:shd w:val="clear" w:color="auto" w:fill="F2F2F2"/>
          </w:tcPr>
          <w:p w14:paraId="794F28AD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Strongly disagree</w:t>
            </w:r>
          </w:p>
        </w:tc>
        <w:tc>
          <w:tcPr>
            <w:tcW w:w="1368" w:type="dxa"/>
            <w:shd w:val="clear" w:color="auto" w:fill="F2F2F2"/>
          </w:tcPr>
          <w:p w14:paraId="6CD87A71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Disagree</w:t>
            </w:r>
          </w:p>
        </w:tc>
        <w:tc>
          <w:tcPr>
            <w:tcW w:w="1368" w:type="dxa"/>
            <w:shd w:val="clear" w:color="auto" w:fill="F2F2F2"/>
          </w:tcPr>
          <w:p w14:paraId="47DE3C28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Somewhat</w:t>
            </w:r>
          </w:p>
          <w:p w14:paraId="33B6B528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disagree</w:t>
            </w:r>
          </w:p>
        </w:tc>
        <w:tc>
          <w:tcPr>
            <w:tcW w:w="1368" w:type="dxa"/>
            <w:shd w:val="clear" w:color="auto" w:fill="F2F2F2"/>
          </w:tcPr>
          <w:p w14:paraId="03508538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Neither agree nor disagree</w:t>
            </w:r>
          </w:p>
        </w:tc>
        <w:tc>
          <w:tcPr>
            <w:tcW w:w="1368" w:type="dxa"/>
            <w:shd w:val="clear" w:color="auto" w:fill="F2F2F2"/>
          </w:tcPr>
          <w:p w14:paraId="431365F9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Somewhat</w:t>
            </w:r>
          </w:p>
          <w:p w14:paraId="5A3BD6E0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agree</w:t>
            </w:r>
          </w:p>
        </w:tc>
        <w:tc>
          <w:tcPr>
            <w:tcW w:w="1368" w:type="dxa"/>
            <w:shd w:val="clear" w:color="auto" w:fill="F2F2F2"/>
          </w:tcPr>
          <w:p w14:paraId="44AF42EA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Agree</w:t>
            </w:r>
          </w:p>
        </w:tc>
        <w:tc>
          <w:tcPr>
            <w:tcW w:w="1368" w:type="dxa"/>
            <w:shd w:val="clear" w:color="auto" w:fill="F2F2F2"/>
          </w:tcPr>
          <w:p w14:paraId="12A6E84C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Strongly agree</w:t>
            </w:r>
          </w:p>
        </w:tc>
      </w:tr>
      <w:tr w:rsidR="00311CF3" w:rsidRPr="00123E53" w14:paraId="337C05B0" w14:textId="77777777" w:rsidTr="00311CF3">
        <w:tc>
          <w:tcPr>
            <w:tcW w:w="1368" w:type="dxa"/>
          </w:tcPr>
          <w:p w14:paraId="7D607738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1</w:t>
            </w:r>
          </w:p>
        </w:tc>
        <w:tc>
          <w:tcPr>
            <w:tcW w:w="1368" w:type="dxa"/>
          </w:tcPr>
          <w:p w14:paraId="78CAA52A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2</w:t>
            </w:r>
          </w:p>
        </w:tc>
        <w:tc>
          <w:tcPr>
            <w:tcW w:w="1368" w:type="dxa"/>
          </w:tcPr>
          <w:p w14:paraId="112F25FC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3</w:t>
            </w:r>
          </w:p>
        </w:tc>
        <w:tc>
          <w:tcPr>
            <w:tcW w:w="1368" w:type="dxa"/>
          </w:tcPr>
          <w:p w14:paraId="58D0F369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4</w:t>
            </w:r>
          </w:p>
        </w:tc>
        <w:tc>
          <w:tcPr>
            <w:tcW w:w="1368" w:type="dxa"/>
          </w:tcPr>
          <w:p w14:paraId="6316EC31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5</w:t>
            </w:r>
          </w:p>
        </w:tc>
        <w:tc>
          <w:tcPr>
            <w:tcW w:w="1368" w:type="dxa"/>
          </w:tcPr>
          <w:p w14:paraId="017006F8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6</w:t>
            </w:r>
          </w:p>
        </w:tc>
        <w:tc>
          <w:tcPr>
            <w:tcW w:w="1368" w:type="dxa"/>
          </w:tcPr>
          <w:p w14:paraId="41C8128A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7</w:t>
            </w:r>
          </w:p>
        </w:tc>
      </w:tr>
    </w:tbl>
    <w:p w14:paraId="37F2EFCE" w14:textId="77777777" w:rsidR="00311CF3" w:rsidRPr="00123E53" w:rsidRDefault="00311CF3" w:rsidP="00311CF3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EastAsia"/>
          <w:sz w:val="20"/>
          <w:szCs w:val="20"/>
        </w:rPr>
      </w:pPr>
    </w:p>
    <w:p w14:paraId="0D11057C" w14:textId="6D171BC2" w:rsidR="00311CF3" w:rsidRPr="00C00707" w:rsidRDefault="00311CF3" w:rsidP="00C00707">
      <w:pPr>
        <w:numPr>
          <w:ilvl w:val="0"/>
          <w:numId w:val="14"/>
        </w:numPr>
        <w:autoSpaceDE w:val="0"/>
        <w:autoSpaceDN w:val="0"/>
        <w:adjustRightInd w:val="0"/>
        <w:spacing w:after="120" w:line="240" w:lineRule="auto"/>
        <w:ind w:left="357" w:right="828" w:hanging="357"/>
        <w:rPr>
          <w:rFonts w:asciiTheme="minorHAnsi" w:hAnsiTheme="minorHAnsi" w:cstheme="minorEastAsia"/>
          <w:sz w:val="20"/>
          <w:szCs w:val="20"/>
        </w:rPr>
      </w:pPr>
      <w:r w:rsidRPr="00123E53">
        <w:rPr>
          <w:rFonts w:asciiTheme="minorHAnsi" w:hAnsiTheme="minorHAnsi" w:cstheme="minorEastAsia"/>
          <w:sz w:val="20"/>
          <w:szCs w:val="20"/>
        </w:rPr>
        <w:t xml:space="preserve">I intend to use research evidence to help work through what I will say in </w:t>
      </w:r>
      <w:r w:rsidR="00AD215A" w:rsidRPr="00123E53">
        <w:rPr>
          <w:rFonts w:asciiTheme="minorHAnsi" w:hAnsiTheme="minorHAnsi" w:cstheme="minorEastAsia"/>
          <w:sz w:val="20"/>
          <w:szCs w:val="20"/>
        </w:rPr>
        <w:t xml:space="preserve">policy documents or </w:t>
      </w:r>
      <w:r w:rsidR="009E20C6" w:rsidRPr="00123E53">
        <w:rPr>
          <w:rFonts w:asciiTheme="minorHAnsi" w:hAnsiTheme="minorHAnsi" w:cstheme="minorEastAsia"/>
          <w:sz w:val="20"/>
          <w:szCs w:val="20"/>
        </w:rPr>
        <w:t>briefings</w:t>
      </w:r>
      <w:r w:rsidRPr="00123E53">
        <w:rPr>
          <w:rFonts w:asciiTheme="minorHAnsi" w:hAnsiTheme="minorHAnsi" w:cstheme="minorEastAsia"/>
          <w:sz w:val="20"/>
          <w:szCs w:val="20"/>
        </w:rPr>
        <w:t>, advocate for, or decide.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368"/>
        <w:gridCol w:w="1368"/>
        <w:gridCol w:w="1368"/>
        <w:gridCol w:w="1368"/>
        <w:gridCol w:w="1368"/>
        <w:gridCol w:w="1368"/>
        <w:gridCol w:w="1368"/>
      </w:tblGrid>
      <w:tr w:rsidR="00311CF3" w:rsidRPr="00123E53" w14:paraId="7E256FCA" w14:textId="77777777" w:rsidTr="00311CF3">
        <w:tc>
          <w:tcPr>
            <w:tcW w:w="1368" w:type="dxa"/>
            <w:shd w:val="clear" w:color="auto" w:fill="F2F2F2"/>
          </w:tcPr>
          <w:p w14:paraId="610C2090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Strongly disagree</w:t>
            </w:r>
          </w:p>
        </w:tc>
        <w:tc>
          <w:tcPr>
            <w:tcW w:w="1368" w:type="dxa"/>
            <w:shd w:val="clear" w:color="auto" w:fill="F2F2F2"/>
          </w:tcPr>
          <w:p w14:paraId="294A2F32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Disagree</w:t>
            </w:r>
          </w:p>
        </w:tc>
        <w:tc>
          <w:tcPr>
            <w:tcW w:w="1368" w:type="dxa"/>
            <w:shd w:val="clear" w:color="auto" w:fill="F2F2F2"/>
          </w:tcPr>
          <w:p w14:paraId="1E0166CF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Somewhat</w:t>
            </w:r>
          </w:p>
          <w:p w14:paraId="36D1DE47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disagree</w:t>
            </w:r>
          </w:p>
        </w:tc>
        <w:tc>
          <w:tcPr>
            <w:tcW w:w="1368" w:type="dxa"/>
            <w:shd w:val="clear" w:color="auto" w:fill="F2F2F2"/>
          </w:tcPr>
          <w:p w14:paraId="2C4923C9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Neither agree nor disagree</w:t>
            </w:r>
          </w:p>
        </w:tc>
        <w:tc>
          <w:tcPr>
            <w:tcW w:w="1368" w:type="dxa"/>
            <w:shd w:val="clear" w:color="auto" w:fill="F2F2F2"/>
          </w:tcPr>
          <w:p w14:paraId="0CEE8F45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Somewhat</w:t>
            </w:r>
          </w:p>
          <w:p w14:paraId="36FAF4DA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agree</w:t>
            </w:r>
          </w:p>
        </w:tc>
        <w:tc>
          <w:tcPr>
            <w:tcW w:w="1368" w:type="dxa"/>
            <w:shd w:val="clear" w:color="auto" w:fill="F2F2F2"/>
          </w:tcPr>
          <w:p w14:paraId="54901E2B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Agree</w:t>
            </w:r>
          </w:p>
        </w:tc>
        <w:tc>
          <w:tcPr>
            <w:tcW w:w="1368" w:type="dxa"/>
            <w:shd w:val="clear" w:color="auto" w:fill="F2F2F2"/>
          </w:tcPr>
          <w:p w14:paraId="37E242B2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Strongly agree</w:t>
            </w:r>
          </w:p>
        </w:tc>
      </w:tr>
      <w:tr w:rsidR="00311CF3" w:rsidRPr="00123E53" w14:paraId="3E7543B3" w14:textId="77777777" w:rsidTr="00311CF3">
        <w:tc>
          <w:tcPr>
            <w:tcW w:w="1368" w:type="dxa"/>
          </w:tcPr>
          <w:p w14:paraId="7D3EA35F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1</w:t>
            </w:r>
          </w:p>
        </w:tc>
        <w:tc>
          <w:tcPr>
            <w:tcW w:w="1368" w:type="dxa"/>
          </w:tcPr>
          <w:p w14:paraId="670E719D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2</w:t>
            </w:r>
          </w:p>
        </w:tc>
        <w:tc>
          <w:tcPr>
            <w:tcW w:w="1368" w:type="dxa"/>
          </w:tcPr>
          <w:p w14:paraId="302988DA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3</w:t>
            </w:r>
          </w:p>
        </w:tc>
        <w:tc>
          <w:tcPr>
            <w:tcW w:w="1368" w:type="dxa"/>
          </w:tcPr>
          <w:p w14:paraId="4473CD7D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4</w:t>
            </w:r>
          </w:p>
        </w:tc>
        <w:tc>
          <w:tcPr>
            <w:tcW w:w="1368" w:type="dxa"/>
          </w:tcPr>
          <w:p w14:paraId="299F1A64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5</w:t>
            </w:r>
          </w:p>
        </w:tc>
        <w:tc>
          <w:tcPr>
            <w:tcW w:w="1368" w:type="dxa"/>
          </w:tcPr>
          <w:p w14:paraId="57C429F8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6</w:t>
            </w:r>
          </w:p>
        </w:tc>
        <w:tc>
          <w:tcPr>
            <w:tcW w:w="1368" w:type="dxa"/>
          </w:tcPr>
          <w:p w14:paraId="1B8AFF6A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7</w:t>
            </w:r>
          </w:p>
        </w:tc>
      </w:tr>
    </w:tbl>
    <w:p w14:paraId="33B2FABA" w14:textId="77777777" w:rsidR="00311CF3" w:rsidRPr="00123E53" w:rsidRDefault="00311CF3" w:rsidP="00311CF3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EastAsia"/>
          <w:sz w:val="20"/>
          <w:szCs w:val="20"/>
        </w:rPr>
      </w:pPr>
    </w:p>
    <w:p w14:paraId="14FDB756" w14:textId="4E394C7E" w:rsidR="00F355B5" w:rsidRPr="00C00707" w:rsidRDefault="00F355B5" w:rsidP="00C00707">
      <w:pPr>
        <w:autoSpaceDE w:val="0"/>
        <w:autoSpaceDN w:val="0"/>
        <w:adjustRightInd w:val="0"/>
        <w:spacing w:after="120" w:line="240" w:lineRule="auto"/>
        <w:rPr>
          <w:rFonts w:asciiTheme="minorHAnsi" w:hAnsiTheme="minorHAnsi" w:cstheme="minorEastAsia"/>
          <w:b/>
        </w:rPr>
      </w:pPr>
      <w:r w:rsidRPr="00C00707">
        <w:rPr>
          <w:rFonts w:asciiTheme="minorHAnsi" w:hAnsiTheme="minorHAnsi" w:cstheme="minorEastAsia"/>
          <w:b/>
        </w:rPr>
        <w:t>Attitudes</w:t>
      </w:r>
    </w:p>
    <w:p w14:paraId="42510585" w14:textId="3F89D502" w:rsidR="00311CF3" w:rsidRPr="00C00707" w:rsidRDefault="00311CF3" w:rsidP="00C00707">
      <w:pPr>
        <w:numPr>
          <w:ilvl w:val="0"/>
          <w:numId w:val="14"/>
        </w:numPr>
        <w:autoSpaceDE w:val="0"/>
        <w:autoSpaceDN w:val="0"/>
        <w:adjustRightInd w:val="0"/>
        <w:spacing w:after="120" w:line="240" w:lineRule="auto"/>
        <w:ind w:left="357" w:right="828" w:hanging="357"/>
        <w:rPr>
          <w:rFonts w:asciiTheme="minorHAnsi" w:hAnsiTheme="minorHAnsi" w:cstheme="minorEastAsia"/>
          <w:sz w:val="20"/>
          <w:szCs w:val="20"/>
        </w:rPr>
      </w:pPr>
      <w:r w:rsidRPr="00123E53">
        <w:rPr>
          <w:rFonts w:asciiTheme="minorHAnsi" w:hAnsiTheme="minorHAnsi" w:cstheme="minorEastAsia"/>
          <w:sz w:val="20"/>
          <w:szCs w:val="20"/>
        </w:rPr>
        <w:t xml:space="preserve">Using research evidence to help work through what I will say in </w:t>
      </w:r>
      <w:r w:rsidR="00AD215A" w:rsidRPr="00123E53">
        <w:rPr>
          <w:rFonts w:asciiTheme="minorHAnsi" w:hAnsiTheme="minorHAnsi" w:cstheme="minorEastAsia"/>
          <w:sz w:val="20"/>
          <w:szCs w:val="20"/>
        </w:rPr>
        <w:t xml:space="preserve">policy documents or </w:t>
      </w:r>
      <w:r w:rsidR="009E20C6" w:rsidRPr="00123E53">
        <w:rPr>
          <w:rFonts w:asciiTheme="minorHAnsi" w:hAnsiTheme="minorHAnsi" w:cstheme="minorEastAsia"/>
          <w:sz w:val="20"/>
          <w:szCs w:val="20"/>
        </w:rPr>
        <w:t>briefings</w:t>
      </w:r>
      <w:r w:rsidRPr="00123E53">
        <w:rPr>
          <w:rFonts w:asciiTheme="minorHAnsi" w:hAnsiTheme="minorHAnsi" w:cstheme="minorEastAsia"/>
          <w:sz w:val="20"/>
          <w:szCs w:val="20"/>
        </w:rPr>
        <w:t>, advocate for, or decide is…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368"/>
        <w:gridCol w:w="1368"/>
        <w:gridCol w:w="1368"/>
        <w:gridCol w:w="1368"/>
        <w:gridCol w:w="1368"/>
        <w:gridCol w:w="1368"/>
        <w:gridCol w:w="1368"/>
      </w:tblGrid>
      <w:tr w:rsidR="00311CF3" w:rsidRPr="00123E53" w14:paraId="54EDE46F" w14:textId="77777777" w:rsidTr="00311CF3">
        <w:tc>
          <w:tcPr>
            <w:tcW w:w="1368" w:type="dxa"/>
            <w:shd w:val="clear" w:color="auto" w:fill="F2F2F2"/>
          </w:tcPr>
          <w:p w14:paraId="394D8646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Very harmful</w:t>
            </w:r>
          </w:p>
        </w:tc>
        <w:tc>
          <w:tcPr>
            <w:tcW w:w="1368" w:type="dxa"/>
            <w:shd w:val="clear" w:color="auto" w:fill="F2F2F2"/>
          </w:tcPr>
          <w:p w14:paraId="6E2505CA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Moderately</w:t>
            </w:r>
          </w:p>
          <w:p w14:paraId="1D5C18D6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harmful</w:t>
            </w:r>
          </w:p>
        </w:tc>
        <w:tc>
          <w:tcPr>
            <w:tcW w:w="1368" w:type="dxa"/>
            <w:shd w:val="clear" w:color="auto" w:fill="F2F2F2"/>
          </w:tcPr>
          <w:p w14:paraId="7131865B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Slightly harmful</w:t>
            </w:r>
          </w:p>
        </w:tc>
        <w:tc>
          <w:tcPr>
            <w:tcW w:w="1368" w:type="dxa"/>
            <w:shd w:val="clear" w:color="auto" w:fill="F2F2F2"/>
          </w:tcPr>
          <w:p w14:paraId="13FC4F3E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Neutral</w:t>
            </w:r>
          </w:p>
        </w:tc>
        <w:tc>
          <w:tcPr>
            <w:tcW w:w="1368" w:type="dxa"/>
            <w:shd w:val="clear" w:color="auto" w:fill="F2F2F2"/>
          </w:tcPr>
          <w:p w14:paraId="5178AC81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Slightly beneficial</w:t>
            </w:r>
          </w:p>
        </w:tc>
        <w:tc>
          <w:tcPr>
            <w:tcW w:w="1368" w:type="dxa"/>
            <w:shd w:val="clear" w:color="auto" w:fill="F2F2F2"/>
          </w:tcPr>
          <w:p w14:paraId="1D7EA66F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Moderately beneficial</w:t>
            </w:r>
          </w:p>
        </w:tc>
        <w:tc>
          <w:tcPr>
            <w:tcW w:w="1368" w:type="dxa"/>
            <w:shd w:val="clear" w:color="auto" w:fill="F2F2F2"/>
          </w:tcPr>
          <w:p w14:paraId="1EC3B470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Very beneficial</w:t>
            </w:r>
          </w:p>
        </w:tc>
      </w:tr>
      <w:tr w:rsidR="00311CF3" w:rsidRPr="00123E53" w14:paraId="7E115950" w14:textId="77777777" w:rsidTr="00311CF3">
        <w:tc>
          <w:tcPr>
            <w:tcW w:w="1368" w:type="dxa"/>
          </w:tcPr>
          <w:p w14:paraId="4561558F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1</w:t>
            </w:r>
          </w:p>
        </w:tc>
        <w:tc>
          <w:tcPr>
            <w:tcW w:w="1368" w:type="dxa"/>
          </w:tcPr>
          <w:p w14:paraId="421C239E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2</w:t>
            </w:r>
          </w:p>
        </w:tc>
        <w:tc>
          <w:tcPr>
            <w:tcW w:w="1368" w:type="dxa"/>
          </w:tcPr>
          <w:p w14:paraId="4C8F47FA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3</w:t>
            </w:r>
          </w:p>
        </w:tc>
        <w:tc>
          <w:tcPr>
            <w:tcW w:w="1368" w:type="dxa"/>
          </w:tcPr>
          <w:p w14:paraId="2FC92B05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4</w:t>
            </w:r>
          </w:p>
        </w:tc>
        <w:tc>
          <w:tcPr>
            <w:tcW w:w="1368" w:type="dxa"/>
          </w:tcPr>
          <w:p w14:paraId="5384398E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5</w:t>
            </w:r>
          </w:p>
        </w:tc>
        <w:tc>
          <w:tcPr>
            <w:tcW w:w="1368" w:type="dxa"/>
          </w:tcPr>
          <w:p w14:paraId="12A0D527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6</w:t>
            </w:r>
          </w:p>
        </w:tc>
        <w:tc>
          <w:tcPr>
            <w:tcW w:w="1368" w:type="dxa"/>
          </w:tcPr>
          <w:p w14:paraId="3F1E0778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7</w:t>
            </w:r>
          </w:p>
        </w:tc>
      </w:tr>
    </w:tbl>
    <w:p w14:paraId="7A9C4047" w14:textId="77777777" w:rsidR="00311CF3" w:rsidRPr="00123E53" w:rsidRDefault="00311CF3" w:rsidP="00311CF3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EastAsia"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368"/>
        <w:gridCol w:w="1368"/>
        <w:gridCol w:w="1368"/>
        <w:gridCol w:w="1368"/>
        <w:gridCol w:w="1368"/>
        <w:gridCol w:w="1368"/>
        <w:gridCol w:w="1368"/>
      </w:tblGrid>
      <w:tr w:rsidR="00311CF3" w:rsidRPr="00123E53" w14:paraId="3474DECA" w14:textId="77777777" w:rsidTr="00311CF3">
        <w:tc>
          <w:tcPr>
            <w:tcW w:w="1368" w:type="dxa"/>
            <w:shd w:val="clear" w:color="auto" w:fill="F2F2F2"/>
          </w:tcPr>
          <w:p w14:paraId="575AEB7D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Very bad</w:t>
            </w:r>
          </w:p>
        </w:tc>
        <w:tc>
          <w:tcPr>
            <w:tcW w:w="1368" w:type="dxa"/>
            <w:shd w:val="clear" w:color="auto" w:fill="F2F2F2"/>
          </w:tcPr>
          <w:p w14:paraId="5608F273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Moderately bad</w:t>
            </w:r>
          </w:p>
        </w:tc>
        <w:tc>
          <w:tcPr>
            <w:tcW w:w="1368" w:type="dxa"/>
            <w:shd w:val="clear" w:color="auto" w:fill="F2F2F2"/>
          </w:tcPr>
          <w:p w14:paraId="304A1007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Slightly bad</w:t>
            </w:r>
          </w:p>
        </w:tc>
        <w:tc>
          <w:tcPr>
            <w:tcW w:w="1368" w:type="dxa"/>
            <w:shd w:val="clear" w:color="auto" w:fill="F2F2F2"/>
          </w:tcPr>
          <w:p w14:paraId="2455A5C0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Neutral</w:t>
            </w:r>
          </w:p>
        </w:tc>
        <w:tc>
          <w:tcPr>
            <w:tcW w:w="1368" w:type="dxa"/>
            <w:shd w:val="clear" w:color="auto" w:fill="F2F2F2"/>
          </w:tcPr>
          <w:p w14:paraId="04C47BFD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Slightly good</w:t>
            </w:r>
          </w:p>
        </w:tc>
        <w:tc>
          <w:tcPr>
            <w:tcW w:w="1368" w:type="dxa"/>
            <w:shd w:val="clear" w:color="auto" w:fill="F2F2F2"/>
          </w:tcPr>
          <w:p w14:paraId="00D54619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Moderately good</w:t>
            </w:r>
          </w:p>
        </w:tc>
        <w:tc>
          <w:tcPr>
            <w:tcW w:w="1368" w:type="dxa"/>
            <w:shd w:val="clear" w:color="auto" w:fill="F2F2F2"/>
          </w:tcPr>
          <w:p w14:paraId="10EECE81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Very good</w:t>
            </w:r>
          </w:p>
        </w:tc>
      </w:tr>
      <w:tr w:rsidR="00311CF3" w:rsidRPr="00123E53" w14:paraId="2D4A1CF6" w14:textId="77777777" w:rsidTr="00311CF3">
        <w:tc>
          <w:tcPr>
            <w:tcW w:w="1368" w:type="dxa"/>
          </w:tcPr>
          <w:p w14:paraId="0293CC02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1</w:t>
            </w:r>
          </w:p>
        </w:tc>
        <w:tc>
          <w:tcPr>
            <w:tcW w:w="1368" w:type="dxa"/>
          </w:tcPr>
          <w:p w14:paraId="7B0611AC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2</w:t>
            </w:r>
          </w:p>
        </w:tc>
        <w:tc>
          <w:tcPr>
            <w:tcW w:w="1368" w:type="dxa"/>
          </w:tcPr>
          <w:p w14:paraId="32E0EABC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3</w:t>
            </w:r>
          </w:p>
        </w:tc>
        <w:tc>
          <w:tcPr>
            <w:tcW w:w="1368" w:type="dxa"/>
          </w:tcPr>
          <w:p w14:paraId="799A0F2D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4</w:t>
            </w:r>
          </w:p>
        </w:tc>
        <w:tc>
          <w:tcPr>
            <w:tcW w:w="1368" w:type="dxa"/>
          </w:tcPr>
          <w:p w14:paraId="26452C3B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5</w:t>
            </w:r>
          </w:p>
        </w:tc>
        <w:tc>
          <w:tcPr>
            <w:tcW w:w="1368" w:type="dxa"/>
          </w:tcPr>
          <w:p w14:paraId="46BEA914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6</w:t>
            </w:r>
          </w:p>
        </w:tc>
        <w:tc>
          <w:tcPr>
            <w:tcW w:w="1368" w:type="dxa"/>
          </w:tcPr>
          <w:p w14:paraId="1B692F59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7</w:t>
            </w:r>
          </w:p>
        </w:tc>
      </w:tr>
    </w:tbl>
    <w:p w14:paraId="0F45C29E" w14:textId="77777777" w:rsidR="00311CF3" w:rsidRPr="00123E53" w:rsidRDefault="00311CF3" w:rsidP="00311CF3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EastAsia"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368"/>
        <w:gridCol w:w="1368"/>
        <w:gridCol w:w="1368"/>
        <w:gridCol w:w="1368"/>
        <w:gridCol w:w="1368"/>
        <w:gridCol w:w="1368"/>
        <w:gridCol w:w="1368"/>
      </w:tblGrid>
      <w:tr w:rsidR="00311CF3" w:rsidRPr="00123E53" w14:paraId="3459512A" w14:textId="77777777" w:rsidTr="00311CF3">
        <w:tc>
          <w:tcPr>
            <w:tcW w:w="1368" w:type="dxa"/>
            <w:shd w:val="clear" w:color="auto" w:fill="F2F2F2"/>
          </w:tcPr>
          <w:p w14:paraId="0247D230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Very unpleasant</w:t>
            </w:r>
          </w:p>
          <w:p w14:paraId="1857240D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(for me)</w:t>
            </w:r>
          </w:p>
        </w:tc>
        <w:tc>
          <w:tcPr>
            <w:tcW w:w="1368" w:type="dxa"/>
            <w:shd w:val="clear" w:color="auto" w:fill="F2F2F2"/>
          </w:tcPr>
          <w:p w14:paraId="620ECB6F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Moderately</w:t>
            </w:r>
          </w:p>
          <w:p w14:paraId="6C9F4174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unpleasant (for me)</w:t>
            </w:r>
          </w:p>
        </w:tc>
        <w:tc>
          <w:tcPr>
            <w:tcW w:w="1368" w:type="dxa"/>
            <w:shd w:val="clear" w:color="auto" w:fill="F2F2F2"/>
          </w:tcPr>
          <w:p w14:paraId="349F0111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Slightly</w:t>
            </w:r>
          </w:p>
          <w:p w14:paraId="52F8C1D1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unpleasant</w:t>
            </w:r>
          </w:p>
          <w:p w14:paraId="2C304432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(for me)</w:t>
            </w:r>
          </w:p>
        </w:tc>
        <w:tc>
          <w:tcPr>
            <w:tcW w:w="1368" w:type="dxa"/>
            <w:shd w:val="clear" w:color="auto" w:fill="F2F2F2"/>
          </w:tcPr>
          <w:p w14:paraId="52B500C3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Neutral</w:t>
            </w:r>
          </w:p>
        </w:tc>
        <w:tc>
          <w:tcPr>
            <w:tcW w:w="1368" w:type="dxa"/>
            <w:shd w:val="clear" w:color="auto" w:fill="F2F2F2"/>
          </w:tcPr>
          <w:p w14:paraId="04EB2770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Slightly pleasant (for me)</w:t>
            </w:r>
          </w:p>
        </w:tc>
        <w:tc>
          <w:tcPr>
            <w:tcW w:w="1368" w:type="dxa"/>
            <w:shd w:val="clear" w:color="auto" w:fill="F2F2F2"/>
          </w:tcPr>
          <w:p w14:paraId="4C54AB0F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Moderately pleasant (for me)</w:t>
            </w:r>
          </w:p>
        </w:tc>
        <w:tc>
          <w:tcPr>
            <w:tcW w:w="1368" w:type="dxa"/>
            <w:shd w:val="clear" w:color="auto" w:fill="F2F2F2"/>
          </w:tcPr>
          <w:p w14:paraId="67334134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Very pleasant (for me)</w:t>
            </w:r>
          </w:p>
        </w:tc>
      </w:tr>
      <w:tr w:rsidR="00311CF3" w:rsidRPr="00123E53" w14:paraId="4366CD63" w14:textId="77777777" w:rsidTr="00311CF3">
        <w:tc>
          <w:tcPr>
            <w:tcW w:w="1368" w:type="dxa"/>
          </w:tcPr>
          <w:p w14:paraId="618B99F6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1</w:t>
            </w:r>
          </w:p>
        </w:tc>
        <w:tc>
          <w:tcPr>
            <w:tcW w:w="1368" w:type="dxa"/>
          </w:tcPr>
          <w:p w14:paraId="439E6D2D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2</w:t>
            </w:r>
          </w:p>
        </w:tc>
        <w:tc>
          <w:tcPr>
            <w:tcW w:w="1368" w:type="dxa"/>
          </w:tcPr>
          <w:p w14:paraId="2FCF2606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3</w:t>
            </w:r>
          </w:p>
        </w:tc>
        <w:tc>
          <w:tcPr>
            <w:tcW w:w="1368" w:type="dxa"/>
          </w:tcPr>
          <w:p w14:paraId="38F28361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4</w:t>
            </w:r>
          </w:p>
        </w:tc>
        <w:tc>
          <w:tcPr>
            <w:tcW w:w="1368" w:type="dxa"/>
          </w:tcPr>
          <w:p w14:paraId="4AA6F9DA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5</w:t>
            </w:r>
          </w:p>
        </w:tc>
        <w:tc>
          <w:tcPr>
            <w:tcW w:w="1368" w:type="dxa"/>
          </w:tcPr>
          <w:p w14:paraId="02CC0354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6</w:t>
            </w:r>
          </w:p>
        </w:tc>
        <w:tc>
          <w:tcPr>
            <w:tcW w:w="1368" w:type="dxa"/>
          </w:tcPr>
          <w:p w14:paraId="67A86CE7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7</w:t>
            </w:r>
          </w:p>
        </w:tc>
      </w:tr>
    </w:tbl>
    <w:p w14:paraId="59E215EC" w14:textId="6B28F7CB" w:rsidR="00311CF3" w:rsidRPr="00123E53" w:rsidRDefault="00311CF3" w:rsidP="00311CF3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EastAsia"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368"/>
        <w:gridCol w:w="1368"/>
        <w:gridCol w:w="1368"/>
        <w:gridCol w:w="1368"/>
        <w:gridCol w:w="1368"/>
        <w:gridCol w:w="1368"/>
        <w:gridCol w:w="1368"/>
      </w:tblGrid>
      <w:tr w:rsidR="00311CF3" w:rsidRPr="00123E53" w14:paraId="3509B35A" w14:textId="77777777" w:rsidTr="00311CF3">
        <w:tc>
          <w:tcPr>
            <w:tcW w:w="1368" w:type="dxa"/>
            <w:shd w:val="clear" w:color="auto" w:fill="F2F2F2"/>
          </w:tcPr>
          <w:p w14:paraId="516FD919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Very unhelpful</w:t>
            </w:r>
          </w:p>
        </w:tc>
        <w:tc>
          <w:tcPr>
            <w:tcW w:w="1368" w:type="dxa"/>
            <w:shd w:val="clear" w:color="auto" w:fill="F2F2F2"/>
          </w:tcPr>
          <w:p w14:paraId="4AE8702B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Moderately</w:t>
            </w:r>
          </w:p>
          <w:p w14:paraId="52240487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unhelpful</w:t>
            </w:r>
          </w:p>
        </w:tc>
        <w:tc>
          <w:tcPr>
            <w:tcW w:w="1368" w:type="dxa"/>
            <w:shd w:val="clear" w:color="auto" w:fill="F2F2F2"/>
          </w:tcPr>
          <w:p w14:paraId="4ACE7FE4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Slightly unhelpful</w:t>
            </w:r>
          </w:p>
        </w:tc>
        <w:tc>
          <w:tcPr>
            <w:tcW w:w="1368" w:type="dxa"/>
            <w:shd w:val="clear" w:color="auto" w:fill="F2F2F2"/>
          </w:tcPr>
          <w:p w14:paraId="6F0D274A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Neutral</w:t>
            </w:r>
          </w:p>
        </w:tc>
        <w:tc>
          <w:tcPr>
            <w:tcW w:w="1368" w:type="dxa"/>
            <w:shd w:val="clear" w:color="auto" w:fill="F2F2F2"/>
          </w:tcPr>
          <w:p w14:paraId="66A93D70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Slightly helpful</w:t>
            </w:r>
          </w:p>
        </w:tc>
        <w:tc>
          <w:tcPr>
            <w:tcW w:w="1368" w:type="dxa"/>
            <w:shd w:val="clear" w:color="auto" w:fill="F2F2F2"/>
          </w:tcPr>
          <w:p w14:paraId="05A6DFC3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Moderately helpful</w:t>
            </w:r>
          </w:p>
        </w:tc>
        <w:tc>
          <w:tcPr>
            <w:tcW w:w="1368" w:type="dxa"/>
            <w:shd w:val="clear" w:color="auto" w:fill="F2F2F2"/>
          </w:tcPr>
          <w:p w14:paraId="6DE2E8CB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Very helpful</w:t>
            </w:r>
          </w:p>
        </w:tc>
      </w:tr>
      <w:tr w:rsidR="00311CF3" w:rsidRPr="00123E53" w14:paraId="7D9D76C9" w14:textId="77777777" w:rsidTr="00311CF3">
        <w:tc>
          <w:tcPr>
            <w:tcW w:w="1368" w:type="dxa"/>
          </w:tcPr>
          <w:p w14:paraId="5032440F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1</w:t>
            </w:r>
          </w:p>
        </w:tc>
        <w:tc>
          <w:tcPr>
            <w:tcW w:w="1368" w:type="dxa"/>
          </w:tcPr>
          <w:p w14:paraId="3369CE6A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2</w:t>
            </w:r>
          </w:p>
        </w:tc>
        <w:tc>
          <w:tcPr>
            <w:tcW w:w="1368" w:type="dxa"/>
          </w:tcPr>
          <w:p w14:paraId="7D207F9D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3</w:t>
            </w:r>
          </w:p>
        </w:tc>
        <w:tc>
          <w:tcPr>
            <w:tcW w:w="1368" w:type="dxa"/>
          </w:tcPr>
          <w:p w14:paraId="62CC9255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4</w:t>
            </w:r>
          </w:p>
        </w:tc>
        <w:tc>
          <w:tcPr>
            <w:tcW w:w="1368" w:type="dxa"/>
          </w:tcPr>
          <w:p w14:paraId="5D16C116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5</w:t>
            </w:r>
          </w:p>
        </w:tc>
        <w:tc>
          <w:tcPr>
            <w:tcW w:w="1368" w:type="dxa"/>
          </w:tcPr>
          <w:p w14:paraId="4CFA4CA5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6</w:t>
            </w:r>
          </w:p>
        </w:tc>
        <w:tc>
          <w:tcPr>
            <w:tcW w:w="1368" w:type="dxa"/>
          </w:tcPr>
          <w:p w14:paraId="395B461C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7</w:t>
            </w:r>
          </w:p>
        </w:tc>
      </w:tr>
    </w:tbl>
    <w:p w14:paraId="4485A921" w14:textId="77777777" w:rsidR="00F355B5" w:rsidRPr="00123E53" w:rsidRDefault="00F355B5" w:rsidP="00851734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EastAsia"/>
          <w:b/>
          <w:sz w:val="20"/>
          <w:szCs w:val="20"/>
        </w:rPr>
      </w:pPr>
    </w:p>
    <w:p w14:paraId="251626D4" w14:textId="02753616" w:rsidR="00F355B5" w:rsidRPr="00C00707" w:rsidRDefault="00F355B5" w:rsidP="00C00707">
      <w:pPr>
        <w:autoSpaceDE w:val="0"/>
        <w:autoSpaceDN w:val="0"/>
        <w:adjustRightInd w:val="0"/>
        <w:spacing w:after="120" w:line="240" w:lineRule="auto"/>
        <w:rPr>
          <w:rFonts w:asciiTheme="minorHAnsi" w:hAnsiTheme="minorHAnsi" w:cstheme="minorEastAsia"/>
          <w:b/>
        </w:rPr>
      </w:pPr>
      <w:r w:rsidRPr="00C00707">
        <w:rPr>
          <w:rFonts w:asciiTheme="minorHAnsi" w:hAnsiTheme="minorHAnsi" w:cstheme="minorEastAsia"/>
          <w:b/>
        </w:rPr>
        <w:t>Subjective norms</w:t>
      </w:r>
    </w:p>
    <w:p w14:paraId="4AF6C701" w14:textId="4AA9F5CA" w:rsidR="00311CF3" w:rsidRPr="00C00707" w:rsidRDefault="00311CF3" w:rsidP="00C00707">
      <w:pPr>
        <w:numPr>
          <w:ilvl w:val="0"/>
          <w:numId w:val="14"/>
        </w:numPr>
        <w:autoSpaceDE w:val="0"/>
        <w:autoSpaceDN w:val="0"/>
        <w:adjustRightInd w:val="0"/>
        <w:spacing w:after="120" w:line="240" w:lineRule="auto"/>
        <w:ind w:left="357" w:right="828" w:hanging="357"/>
        <w:rPr>
          <w:rFonts w:asciiTheme="minorHAnsi" w:hAnsiTheme="minorHAnsi" w:cstheme="minorEastAsia"/>
          <w:sz w:val="20"/>
          <w:szCs w:val="20"/>
        </w:rPr>
      </w:pPr>
      <w:r w:rsidRPr="00123E53">
        <w:rPr>
          <w:rFonts w:asciiTheme="minorHAnsi" w:hAnsiTheme="minorHAnsi" w:cstheme="minorEastAsia"/>
          <w:sz w:val="20"/>
          <w:szCs w:val="20"/>
        </w:rPr>
        <w:t>Most people who are important to me in my professional life think that…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368"/>
        <w:gridCol w:w="1368"/>
        <w:gridCol w:w="1368"/>
        <w:gridCol w:w="1368"/>
        <w:gridCol w:w="1368"/>
        <w:gridCol w:w="1368"/>
        <w:gridCol w:w="1368"/>
      </w:tblGrid>
      <w:tr w:rsidR="00311CF3" w:rsidRPr="00123E53" w14:paraId="3EF66495" w14:textId="77777777" w:rsidTr="00311CF3">
        <w:tc>
          <w:tcPr>
            <w:tcW w:w="1368" w:type="dxa"/>
            <w:shd w:val="clear" w:color="auto" w:fill="F2F2F2"/>
          </w:tcPr>
          <w:p w14:paraId="783D5CCF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I should definitely  not</w:t>
            </w:r>
          </w:p>
        </w:tc>
        <w:tc>
          <w:tcPr>
            <w:tcW w:w="1368" w:type="dxa"/>
            <w:shd w:val="clear" w:color="auto" w:fill="F2F2F2"/>
          </w:tcPr>
          <w:p w14:paraId="651E5D2B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I should almost certainly not</w:t>
            </w:r>
          </w:p>
        </w:tc>
        <w:tc>
          <w:tcPr>
            <w:tcW w:w="1368" w:type="dxa"/>
            <w:shd w:val="clear" w:color="auto" w:fill="F2F2F2"/>
          </w:tcPr>
          <w:p w14:paraId="58E93115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I should probably not</w:t>
            </w:r>
          </w:p>
        </w:tc>
        <w:tc>
          <w:tcPr>
            <w:tcW w:w="1368" w:type="dxa"/>
            <w:shd w:val="clear" w:color="auto" w:fill="F2F2F2"/>
          </w:tcPr>
          <w:p w14:paraId="050CD324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Neutral</w:t>
            </w:r>
          </w:p>
        </w:tc>
        <w:tc>
          <w:tcPr>
            <w:tcW w:w="1368" w:type="dxa"/>
            <w:shd w:val="clear" w:color="auto" w:fill="F2F2F2"/>
          </w:tcPr>
          <w:p w14:paraId="580CBDC1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I should probably</w:t>
            </w:r>
          </w:p>
        </w:tc>
        <w:tc>
          <w:tcPr>
            <w:tcW w:w="1368" w:type="dxa"/>
            <w:shd w:val="clear" w:color="auto" w:fill="F2F2F2"/>
          </w:tcPr>
          <w:p w14:paraId="7BD87F5C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I should almost certainly</w:t>
            </w:r>
          </w:p>
        </w:tc>
        <w:tc>
          <w:tcPr>
            <w:tcW w:w="1368" w:type="dxa"/>
            <w:shd w:val="clear" w:color="auto" w:fill="F2F2F2"/>
          </w:tcPr>
          <w:p w14:paraId="3B9ADBFE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 xml:space="preserve">I should definitely </w:t>
            </w:r>
          </w:p>
        </w:tc>
      </w:tr>
      <w:tr w:rsidR="00311CF3" w:rsidRPr="00123E53" w14:paraId="07E47310" w14:textId="77777777" w:rsidTr="00311CF3">
        <w:tc>
          <w:tcPr>
            <w:tcW w:w="1368" w:type="dxa"/>
          </w:tcPr>
          <w:p w14:paraId="0D7D82A5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1</w:t>
            </w:r>
          </w:p>
        </w:tc>
        <w:tc>
          <w:tcPr>
            <w:tcW w:w="1368" w:type="dxa"/>
          </w:tcPr>
          <w:p w14:paraId="2309B79B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2</w:t>
            </w:r>
          </w:p>
        </w:tc>
        <w:tc>
          <w:tcPr>
            <w:tcW w:w="1368" w:type="dxa"/>
          </w:tcPr>
          <w:p w14:paraId="46D5699C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3</w:t>
            </w:r>
          </w:p>
        </w:tc>
        <w:tc>
          <w:tcPr>
            <w:tcW w:w="1368" w:type="dxa"/>
          </w:tcPr>
          <w:p w14:paraId="04415746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4</w:t>
            </w:r>
          </w:p>
        </w:tc>
        <w:tc>
          <w:tcPr>
            <w:tcW w:w="1368" w:type="dxa"/>
          </w:tcPr>
          <w:p w14:paraId="59BDC47C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5</w:t>
            </w:r>
          </w:p>
        </w:tc>
        <w:tc>
          <w:tcPr>
            <w:tcW w:w="1368" w:type="dxa"/>
          </w:tcPr>
          <w:p w14:paraId="6027C1C1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6</w:t>
            </w:r>
          </w:p>
        </w:tc>
        <w:tc>
          <w:tcPr>
            <w:tcW w:w="1368" w:type="dxa"/>
          </w:tcPr>
          <w:p w14:paraId="7040FADA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7</w:t>
            </w:r>
          </w:p>
        </w:tc>
      </w:tr>
    </w:tbl>
    <w:p w14:paraId="53F71AEB" w14:textId="77777777" w:rsidR="00311CF3" w:rsidRPr="00123E53" w:rsidRDefault="00311CF3" w:rsidP="004B2FC0">
      <w:pPr>
        <w:autoSpaceDE w:val="0"/>
        <w:autoSpaceDN w:val="0"/>
        <w:adjustRightInd w:val="0"/>
        <w:spacing w:before="120" w:after="0" w:line="240" w:lineRule="auto"/>
        <w:rPr>
          <w:rFonts w:asciiTheme="minorHAnsi" w:hAnsiTheme="minorHAnsi" w:cstheme="minorEastAsia"/>
          <w:sz w:val="20"/>
          <w:szCs w:val="20"/>
        </w:rPr>
      </w:pPr>
      <w:r w:rsidRPr="00123E53">
        <w:rPr>
          <w:rFonts w:asciiTheme="minorHAnsi" w:hAnsiTheme="minorHAnsi" w:cstheme="minorEastAsia"/>
          <w:sz w:val="20"/>
          <w:szCs w:val="20"/>
        </w:rPr>
        <w:t xml:space="preserve">… use research evidence to help work through what I will say in </w:t>
      </w:r>
      <w:r w:rsidR="009E20C6" w:rsidRPr="00123E53">
        <w:rPr>
          <w:rFonts w:asciiTheme="minorHAnsi" w:hAnsiTheme="minorHAnsi" w:cstheme="minorEastAsia"/>
          <w:sz w:val="20"/>
          <w:szCs w:val="20"/>
        </w:rPr>
        <w:t>policy documents or briefings</w:t>
      </w:r>
      <w:r w:rsidRPr="00123E53">
        <w:rPr>
          <w:rFonts w:asciiTheme="minorHAnsi" w:hAnsiTheme="minorHAnsi" w:cstheme="minorEastAsia"/>
          <w:sz w:val="20"/>
          <w:szCs w:val="20"/>
        </w:rPr>
        <w:t>, advocate for, or decide.</w:t>
      </w:r>
    </w:p>
    <w:p w14:paraId="792CEEEE" w14:textId="77777777" w:rsidR="00F355B5" w:rsidRPr="00123E53" w:rsidRDefault="00F355B5" w:rsidP="00F355B5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EastAsia"/>
          <w:sz w:val="20"/>
          <w:szCs w:val="20"/>
        </w:rPr>
      </w:pPr>
    </w:p>
    <w:p w14:paraId="18CFBAB8" w14:textId="7304F049" w:rsidR="00311CF3" w:rsidRPr="00764314" w:rsidRDefault="00311CF3" w:rsidP="00764314">
      <w:pPr>
        <w:numPr>
          <w:ilvl w:val="0"/>
          <w:numId w:val="14"/>
        </w:numPr>
        <w:autoSpaceDE w:val="0"/>
        <w:autoSpaceDN w:val="0"/>
        <w:adjustRightInd w:val="0"/>
        <w:spacing w:after="120" w:line="240" w:lineRule="auto"/>
        <w:ind w:left="357" w:right="828" w:hanging="357"/>
        <w:rPr>
          <w:rFonts w:asciiTheme="minorHAnsi" w:hAnsiTheme="minorHAnsi" w:cstheme="minorEastAsia"/>
          <w:sz w:val="20"/>
          <w:szCs w:val="20"/>
        </w:rPr>
      </w:pPr>
      <w:r w:rsidRPr="00123E53">
        <w:rPr>
          <w:rFonts w:asciiTheme="minorHAnsi" w:hAnsiTheme="minorHAnsi" w:cstheme="minorEastAsia"/>
          <w:sz w:val="20"/>
          <w:szCs w:val="20"/>
        </w:rPr>
        <w:lastRenderedPageBreak/>
        <w:t xml:space="preserve">It is expected of me that I use research evidence to help work through what I will say in </w:t>
      </w:r>
      <w:r w:rsidR="009E20C6" w:rsidRPr="00123E53">
        <w:rPr>
          <w:rFonts w:asciiTheme="minorHAnsi" w:hAnsiTheme="minorHAnsi" w:cstheme="minorEastAsia"/>
          <w:sz w:val="20"/>
          <w:szCs w:val="20"/>
        </w:rPr>
        <w:t>policy documents or briefings</w:t>
      </w:r>
      <w:r w:rsidRPr="00123E53">
        <w:rPr>
          <w:rFonts w:asciiTheme="minorHAnsi" w:hAnsiTheme="minorHAnsi" w:cstheme="minorEastAsia"/>
          <w:sz w:val="20"/>
          <w:szCs w:val="20"/>
        </w:rPr>
        <w:t>, advocate for, or decide.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368"/>
        <w:gridCol w:w="1368"/>
        <w:gridCol w:w="1368"/>
        <w:gridCol w:w="1368"/>
        <w:gridCol w:w="1368"/>
        <w:gridCol w:w="1368"/>
        <w:gridCol w:w="1368"/>
      </w:tblGrid>
      <w:tr w:rsidR="00311CF3" w:rsidRPr="00123E53" w14:paraId="600B8709" w14:textId="77777777" w:rsidTr="00311CF3">
        <w:tc>
          <w:tcPr>
            <w:tcW w:w="1368" w:type="dxa"/>
            <w:shd w:val="clear" w:color="auto" w:fill="F2F2F2"/>
          </w:tcPr>
          <w:p w14:paraId="743AD4CC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Strongly disagree</w:t>
            </w:r>
          </w:p>
        </w:tc>
        <w:tc>
          <w:tcPr>
            <w:tcW w:w="1368" w:type="dxa"/>
            <w:shd w:val="clear" w:color="auto" w:fill="F2F2F2"/>
          </w:tcPr>
          <w:p w14:paraId="1002798B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Disagree</w:t>
            </w:r>
          </w:p>
        </w:tc>
        <w:tc>
          <w:tcPr>
            <w:tcW w:w="1368" w:type="dxa"/>
            <w:shd w:val="clear" w:color="auto" w:fill="F2F2F2"/>
          </w:tcPr>
          <w:p w14:paraId="49FD7E78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Somewhat</w:t>
            </w:r>
          </w:p>
          <w:p w14:paraId="1CE9AB8B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disagree</w:t>
            </w:r>
          </w:p>
        </w:tc>
        <w:tc>
          <w:tcPr>
            <w:tcW w:w="1368" w:type="dxa"/>
            <w:shd w:val="clear" w:color="auto" w:fill="F2F2F2"/>
          </w:tcPr>
          <w:p w14:paraId="4B66C731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Neither agree nor disagree</w:t>
            </w:r>
          </w:p>
        </w:tc>
        <w:tc>
          <w:tcPr>
            <w:tcW w:w="1368" w:type="dxa"/>
            <w:shd w:val="clear" w:color="auto" w:fill="F2F2F2"/>
          </w:tcPr>
          <w:p w14:paraId="40F47885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Somewhat</w:t>
            </w:r>
          </w:p>
          <w:p w14:paraId="7DC0585C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agree</w:t>
            </w:r>
          </w:p>
        </w:tc>
        <w:tc>
          <w:tcPr>
            <w:tcW w:w="1368" w:type="dxa"/>
            <w:shd w:val="clear" w:color="auto" w:fill="F2F2F2"/>
          </w:tcPr>
          <w:p w14:paraId="570ABDA7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Agree</w:t>
            </w:r>
          </w:p>
        </w:tc>
        <w:tc>
          <w:tcPr>
            <w:tcW w:w="1368" w:type="dxa"/>
            <w:shd w:val="clear" w:color="auto" w:fill="F2F2F2"/>
          </w:tcPr>
          <w:p w14:paraId="521A8FCD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Strongly agree</w:t>
            </w:r>
          </w:p>
        </w:tc>
      </w:tr>
      <w:tr w:rsidR="00311CF3" w:rsidRPr="00123E53" w14:paraId="46EDC129" w14:textId="77777777" w:rsidTr="00311CF3">
        <w:tc>
          <w:tcPr>
            <w:tcW w:w="1368" w:type="dxa"/>
          </w:tcPr>
          <w:p w14:paraId="35483CC3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1</w:t>
            </w:r>
          </w:p>
        </w:tc>
        <w:tc>
          <w:tcPr>
            <w:tcW w:w="1368" w:type="dxa"/>
          </w:tcPr>
          <w:p w14:paraId="2F4FCC2C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2</w:t>
            </w:r>
          </w:p>
        </w:tc>
        <w:tc>
          <w:tcPr>
            <w:tcW w:w="1368" w:type="dxa"/>
          </w:tcPr>
          <w:p w14:paraId="23588AD4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3</w:t>
            </w:r>
          </w:p>
        </w:tc>
        <w:tc>
          <w:tcPr>
            <w:tcW w:w="1368" w:type="dxa"/>
          </w:tcPr>
          <w:p w14:paraId="16D2AE80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4</w:t>
            </w:r>
          </w:p>
        </w:tc>
        <w:tc>
          <w:tcPr>
            <w:tcW w:w="1368" w:type="dxa"/>
          </w:tcPr>
          <w:p w14:paraId="2B7D22EB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5</w:t>
            </w:r>
          </w:p>
        </w:tc>
        <w:tc>
          <w:tcPr>
            <w:tcW w:w="1368" w:type="dxa"/>
          </w:tcPr>
          <w:p w14:paraId="7AB1509B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6</w:t>
            </w:r>
          </w:p>
        </w:tc>
        <w:tc>
          <w:tcPr>
            <w:tcW w:w="1368" w:type="dxa"/>
          </w:tcPr>
          <w:p w14:paraId="7F6E5632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7</w:t>
            </w:r>
          </w:p>
        </w:tc>
      </w:tr>
    </w:tbl>
    <w:p w14:paraId="2A182B9F" w14:textId="77777777" w:rsidR="00311CF3" w:rsidRPr="00123E53" w:rsidRDefault="00311CF3" w:rsidP="00311CF3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EastAsia"/>
          <w:sz w:val="20"/>
          <w:szCs w:val="20"/>
        </w:rPr>
      </w:pPr>
    </w:p>
    <w:p w14:paraId="5ECFD04D" w14:textId="1E41983C" w:rsidR="00311CF3" w:rsidRPr="00764314" w:rsidRDefault="00311CF3" w:rsidP="00764314">
      <w:pPr>
        <w:numPr>
          <w:ilvl w:val="0"/>
          <w:numId w:val="14"/>
        </w:numPr>
        <w:autoSpaceDE w:val="0"/>
        <w:autoSpaceDN w:val="0"/>
        <w:adjustRightInd w:val="0"/>
        <w:spacing w:after="120" w:line="240" w:lineRule="auto"/>
        <w:ind w:left="357" w:right="828" w:hanging="357"/>
        <w:rPr>
          <w:rFonts w:asciiTheme="minorHAnsi" w:hAnsiTheme="minorHAnsi" w:cstheme="minorEastAsia"/>
          <w:sz w:val="20"/>
          <w:szCs w:val="20"/>
        </w:rPr>
      </w:pPr>
      <w:r w:rsidRPr="00123E53">
        <w:rPr>
          <w:rFonts w:asciiTheme="minorHAnsi" w:hAnsiTheme="minorHAnsi" w:cstheme="minorEastAsia"/>
          <w:sz w:val="20"/>
          <w:szCs w:val="20"/>
        </w:rPr>
        <w:t xml:space="preserve">I feel under social pressure to use research evidence to help work through what I will say in </w:t>
      </w:r>
      <w:r w:rsidR="009E20C6" w:rsidRPr="00123E53">
        <w:rPr>
          <w:rFonts w:asciiTheme="minorHAnsi" w:hAnsiTheme="minorHAnsi" w:cstheme="minorEastAsia"/>
          <w:sz w:val="20"/>
          <w:szCs w:val="20"/>
        </w:rPr>
        <w:t xml:space="preserve">policy documents or </w:t>
      </w:r>
      <w:r w:rsidRPr="00123E53">
        <w:rPr>
          <w:rFonts w:asciiTheme="minorHAnsi" w:hAnsiTheme="minorHAnsi" w:cstheme="minorEastAsia"/>
          <w:sz w:val="20"/>
          <w:szCs w:val="20"/>
        </w:rPr>
        <w:t>briefing</w:t>
      </w:r>
      <w:r w:rsidR="009E20C6" w:rsidRPr="00123E53">
        <w:rPr>
          <w:rFonts w:asciiTheme="minorHAnsi" w:hAnsiTheme="minorHAnsi" w:cstheme="minorEastAsia"/>
          <w:sz w:val="20"/>
          <w:szCs w:val="20"/>
        </w:rPr>
        <w:t>s</w:t>
      </w:r>
      <w:r w:rsidRPr="00123E53">
        <w:rPr>
          <w:rFonts w:asciiTheme="minorHAnsi" w:hAnsiTheme="minorHAnsi" w:cstheme="minorEastAsia"/>
          <w:sz w:val="20"/>
          <w:szCs w:val="20"/>
        </w:rPr>
        <w:t>, advocate for, or decide.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368"/>
        <w:gridCol w:w="1368"/>
        <w:gridCol w:w="1368"/>
        <w:gridCol w:w="1368"/>
        <w:gridCol w:w="1368"/>
        <w:gridCol w:w="1368"/>
        <w:gridCol w:w="1368"/>
      </w:tblGrid>
      <w:tr w:rsidR="00311CF3" w:rsidRPr="00123E53" w14:paraId="510121D5" w14:textId="77777777" w:rsidTr="00311CF3">
        <w:tc>
          <w:tcPr>
            <w:tcW w:w="1368" w:type="dxa"/>
            <w:shd w:val="clear" w:color="auto" w:fill="F2F2F2"/>
          </w:tcPr>
          <w:p w14:paraId="65771155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Strongly disagree</w:t>
            </w:r>
          </w:p>
        </w:tc>
        <w:tc>
          <w:tcPr>
            <w:tcW w:w="1368" w:type="dxa"/>
            <w:shd w:val="clear" w:color="auto" w:fill="F2F2F2"/>
          </w:tcPr>
          <w:p w14:paraId="23E0D148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Disagree</w:t>
            </w:r>
          </w:p>
        </w:tc>
        <w:tc>
          <w:tcPr>
            <w:tcW w:w="1368" w:type="dxa"/>
            <w:shd w:val="clear" w:color="auto" w:fill="F2F2F2"/>
          </w:tcPr>
          <w:p w14:paraId="02C9841D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Somewhat</w:t>
            </w:r>
          </w:p>
          <w:p w14:paraId="07DDEE8E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disagree</w:t>
            </w:r>
          </w:p>
        </w:tc>
        <w:tc>
          <w:tcPr>
            <w:tcW w:w="1368" w:type="dxa"/>
            <w:shd w:val="clear" w:color="auto" w:fill="F2F2F2"/>
          </w:tcPr>
          <w:p w14:paraId="681582E5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Neither agree nor disagree</w:t>
            </w:r>
          </w:p>
        </w:tc>
        <w:tc>
          <w:tcPr>
            <w:tcW w:w="1368" w:type="dxa"/>
            <w:shd w:val="clear" w:color="auto" w:fill="F2F2F2"/>
          </w:tcPr>
          <w:p w14:paraId="1C4B7CB3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Somewhat</w:t>
            </w:r>
          </w:p>
          <w:p w14:paraId="16FBB0B4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agree</w:t>
            </w:r>
          </w:p>
        </w:tc>
        <w:tc>
          <w:tcPr>
            <w:tcW w:w="1368" w:type="dxa"/>
            <w:shd w:val="clear" w:color="auto" w:fill="F2F2F2"/>
          </w:tcPr>
          <w:p w14:paraId="50B69C6B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Agree</w:t>
            </w:r>
          </w:p>
        </w:tc>
        <w:tc>
          <w:tcPr>
            <w:tcW w:w="1368" w:type="dxa"/>
            <w:shd w:val="clear" w:color="auto" w:fill="F2F2F2"/>
          </w:tcPr>
          <w:p w14:paraId="089B831A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Strongly agree</w:t>
            </w:r>
          </w:p>
        </w:tc>
      </w:tr>
      <w:tr w:rsidR="00311CF3" w:rsidRPr="00123E53" w14:paraId="2A9EFFF3" w14:textId="77777777" w:rsidTr="00311CF3">
        <w:tc>
          <w:tcPr>
            <w:tcW w:w="1368" w:type="dxa"/>
          </w:tcPr>
          <w:p w14:paraId="337BDAB8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1</w:t>
            </w:r>
          </w:p>
        </w:tc>
        <w:tc>
          <w:tcPr>
            <w:tcW w:w="1368" w:type="dxa"/>
          </w:tcPr>
          <w:p w14:paraId="3182A5BA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2</w:t>
            </w:r>
          </w:p>
        </w:tc>
        <w:tc>
          <w:tcPr>
            <w:tcW w:w="1368" w:type="dxa"/>
          </w:tcPr>
          <w:p w14:paraId="7C1CA516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3</w:t>
            </w:r>
          </w:p>
        </w:tc>
        <w:tc>
          <w:tcPr>
            <w:tcW w:w="1368" w:type="dxa"/>
          </w:tcPr>
          <w:p w14:paraId="71F638FF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4</w:t>
            </w:r>
          </w:p>
        </w:tc>
        <w:tc>
          <w:tcPr>
            <w:tcW w:w="1368" w:type="dxa"/>
          </w:tcPr>
          <w:p w14:paraId="0DF58028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5</w:t>
            </w:r>
          </w:p>
        </w:tc>
        <w:tc>
          <w:tcPr>
            <w:tcW w:w="1368" w:type="dxa"/>
          </w:tcPr>
          <w:p w14:paraId="1E423934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6</w:t>
            </w:r>
          </w:p>
        </w:tc>
        <w:tc>
          <w:tcPr>
            <w:tcW w:w="1368" w:type="dxa"/>
          </w:tcPr>
          <w:p w14:paraId="6D993BFB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7</w:t>
            </w:r>
          </w:p>
        </w:tc>
      </w:tr>
    </w:tbl>
    <w:p w14:paraId="30CDD92E" w14:textId="77777777" w:rsidR="00CD3F39" w:rsidRPr="00123E53" w:rsidRDefault="00CD3F39" w:rsidP="00311CF3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EastAsia"/>
          <w:sz w:val="20"/>
          <w:szCs w:val="20"/>
        </w:rPr>
      </w:pPr>
    </w:p>
    <w:p w14:paraId="115939C5" w14:textId="4A01EC4C" w:rsidR="00311CF3" w:rsidRPr="00764314" w:rsidRDefault="00311CF3" w:rsidP="00764314">
      <w:pPr>
        <w:numPr>
          <w:ilvl w:val="0"/>
          <w:numId w:val="14"/>
        </w:numPr>
        <w:autoSpaceDE w:val="0"/>
        <w:autoSpaceDN w:val="0"/>
        <w:adjustRightInd w:val="0"/>
        <w:spacing w:after="120" w:line="240" w:lineRule="auto"/>
        <w:ind w:left="357" w:right="828" w:hanging="357"/>
        <w:rPr>
          <w:rFonts w:asciiTheme="minorHAnsi" w:hAnsiTheme="minorHAnsi" w:cstheme="minorEastAsia"/>
          <w:sz w:val="20"/>
          <w:szCs w:val="20"/>
        </w:rPr>
      </w:pPr>
      <w:r w:rsidRPr="00123E53">
        <w:rPr>
          <w:rFonts w:asciiTheme="minorHAnsi" w:hAnsiTheme="minorHAnsi" w:cstheme="minorEastAsia"/>
          <w:sz w:val="20"/>
          <w:szCs w:val="20"/>
        </w:rPr>
        <w:t xml:space="preserve">People who are important to me in my professional life want me to use research evidence to help work through what I will say in </w:t>
      </w:r>
      <w:r w:rsidR="009E20C6" w:rsidRPr="00123E53">
        <w:rPr>
          <w:rFonts w:asciiTheme="minorHAnsi" w:hAnsiTheme="minorHAnsi" w:cstheme="minorEastAsia"/>
          <w:sz w:val="20"/>
          <w:szCs w:val="20"/>
        </w:rPr>
        <w:t xml:space="preserve">policy documents or </w:t>
      </w:r>
      <w:r w:rsidRPr="00123E53">
        <w:rPr>
          <w:rFonts w:asciiTheme="minorHAnsi" w:hAnsiTheme="minorHAnsi" w:cstheme="minorEastAsia"/>
          <w:sz w:val="20"/>
          <w:szCs w:val="20"/>
        </w:rPr>
        <w:t>briefing</w:t>
      </w:r>
      <w:r w:rsidR="009E20C6" w:rsidRPr="00123E53">
        <w:rPr>
          <w:rFonts w:asciiTheme="minorHAnsi" w:hAnsiTheme="minorHAnsi" w:cstheme="minorEastAsia"/>
          <w:sz w:val="20"/>
          <w:szCs w:val="20"/>
        </w:rPr>
        <w:t>s</w:t>
      </w:r>
      <w:r w:rsidRPr="00123E53">
        <w:rPr>
          <w:rFonts w:asciiTheme="minorHAnsi" w:hAnsiTheme="minorHAnsi" w:cstheme="minorEastAsia"/>
          <w:sz w:val="20"/>
          <w:szCs w:val="20"/>
        </w:rPr>
        <w:t>, advocate for, or decide.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368"/>
        <w:gridCol w:w="1368"/>
        <w:gridCol w:w="1368"/>
        <w:gridCol w:w="1368"/>
        <w:gridCol w:w="1368"/>
        <w:gridCol w:w="1368"/>
        <w:gridCol w:w="1368"/>
      </w:tblGrid>
      <w:tr w:rsidR="00311CF3" w:rsidRPr="00123E53" w14:paraId="4DA75F0C" w14:textId="77777777" w:rsidTr="00311CF3">
        <w:tc>
          <w:tcPr>
            <w:tcW w:w="1368" w:type="dxa"/>
            <w:shd w:val="clear" w:color="auto" w:fill="F2F2F2"/>
          </w:tcPr>
          <w:p w14:paraId="2709E979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Strongly disagree</w:t>
            </w:r>
          </w:p>
        </w:tc>
        <w:tc>
          <w:tcPr>
            <w:tcW w:w="1368" w:type="dxa"/>
            <w:shd w:val="clear" w:color="auto" w:fill="F2F2F2"/>
          </w:tcPr>
          <w:p w14:paraId="424E958F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Disagree</w:t>
            </w:r>
          </w:p>
        </w:tc>
        <w:tc>
          <w:tcPr>
            <w:tcW w:w="1368" w:type="dxa"/>
            <w:shd w:val="clear" w:color="auto" w:fill="F2F2F2"/>
          </w:tcPr>
          <w:p w14:paraId="5BCC572E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Somewhat</w:t>
            </w:r>
          </w:p>
          <w:p w14:paraId="49395D72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disagree</w:t>
            </w:r>
          </w:p>
        </w:tc>
        <w:tc>
          <w:tcPr>
            <w:tcW w:w="1368" w:type="dxa"/>
            <w:shd w:val="clear" w:color="auto" w:fill="F2F2F2"/>
          </w:tcPr>
          <w:p w14:paraId="38C2C12C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Neither agree nor disagree</w:t>
            </w:r>
          </w:p>
        </w:tc>
        <w:tc>
          <w:tcPr>
            <w:tcW w:w="1368" w:type="dxa"/>
            <w:shd w:val="clear" w:color="auto" w:fill="F2F2F2"/>
          </w:tcPr>
          <w:p w14:paraId="227977E6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Somewhat</w:t>
            </w:r>
          </w:p>
          <w:p w14:paraId="28F96DE6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agree</w:t>
            </w:r>
          </w:p>
        </w:tc>
        <w:tc>
          <w:tcPr>
            <w:tcW w:w="1368" w:type="dxa"/>
            <w:shd w:val="clear" w:color="auto" w:fill="F2F2F2"/>
          </w:tcPr>
          <w:p w14:paraId="03F9E501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Agree</w:t>
            </w:r>
          </w:p>
        </w:tc>
        <w:tc>
          <w:tcPr>
            <w:tcW w:w="1368" w:type="dxa"/>
            <w:shd w:val="clear" w:color="auto" w:fill="F2F2F2"/>
          </w:tcPr>
          <w:p w14:paraId="24D2FFAD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Strongly agree</w:t>
            </w:r>
          </w:p>
        </w:tc>
      </w:tr>
      <w:tr w:rsidR="00311CF3" w:rsidRPr="00123E53" w14:paraId="102944D3" w14:textId="77777777" w:rsidTr="00311CF3">
        <w:tc>
          <w:tcPr>
            <w:tcW w:w="1368" w:type="dxa"/>
          </w:tcPr>
          <w:p w14:paraId="28F628FA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1</w:t>
            </w:r>
          </w:p>
        </w:tc>
        <w:tc>
          <w:tcPr>
            <w:tcW w:w="1368" w:type="dxa"/>
          </w:tcPr>
          <w:p w14:paraId="068EBB97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2</w:t>
            </w:r>
          </w:p>
        </w:tc>
        <w:tc>
          <w:tcPr>
            <w:tcW w:w="1368" w:type="dxa"/>
          </w:tcPr>
          <w:p w14:paraId="2CBF4F3F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3</w:t>
            </w:r>
          </w:p>
        </w:tc>
        <w:tc>
          <w:tcPr>
            <w:tcW w:w="1368" w:type="dxa"/>
          </w:tcPr>
          <w:p w14:paraId="424FF0FD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4</w:t>
            </w:r>
          </w:p>
        </w:tc>
        <w:tc>
          <w:tcPr>
            <w:tcW w:w="1368" w:type="dxa"/>
          </w:tcPr>
          <w:p w14:paraId="0FDCF03B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5</w:t>
            </w:r>
          </w:p>
        </w:tc>
        <w:tc>
          <w:tcPr>
            <w:tcW w:w="1368" w:type="dxa"/>
          </w:tcPr>
          <w:p w14:paraId="29F8C480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6</w:t>
            </w:r>
          </w:p>
        </w:tc>
        <w:tc>
          <w:tcPr>
            <w:tcW w:w="1368" w:type="dxa"/>
          </w:tcPr>
          <w:p w14:paraId="47973DC3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7</w:t>
            </w:r>
          </w:p>
        </w:tc>
      </w:tr>
    </w:tbl>
    <w:p w14:paraId="1A42041C" w14:textId="77777777" w:rsidR="00CD3F39" w:rsidRPr="00123E53" w:rsidRDefault="00CD3F39" w:rsidP="00311CF3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EastAsia"/>
          <w:sz w:val="20"/>
          <w:szCs w:val="20"/>
        </w:rPr>
      </w:pPr>
    </w:p>
    <w:p w14:paraId="61E06E62" w14:textId="52BDBA66" w:rsidR="00F355B5" w:rsidRPr="001F7E0B" w:rsidRDefault="00F355B5" w:rsidP="001F7E0B">
      <w:pPr>
        <w:autoSpaceDE w:val="0"/>
        <w:autoSpaceDN w:val="0"/>
        <w:adjustRightInd w:val="0"/>
        <w:spacing w:after="120" w:line="240" w:lineRule="auto"/>
        <w:rPr>
          <w:rFonts w:asciiTheme="minorHAnsi" w:hAnsiTheme="minorHAnsi" w:cstheme="minorEastAsia"/>
          <w:bCs/>
        </w:rPr>
      </w:pPr>
      <w:r w:rsidRPr="00C00707">
        <w:rPr>
          <w:rFonts w:asciiTheme="minorHAnsi" w:hAnsiTheme="minorHAnsi" w:cstheme="minorEastAsia"/>
          <w:b/>
        </w:rPr>
        <w:t>Perceived behavioural control</w:t>
      </w:r>
      <w:r w:rsidR="001F7E0B">
        <w:rPr>
          <w:rStyle w:val="FootnoteReference"/>
          <w:rFonts w:asciiTheme="minorHAnsi" w:hAnsiTheme="minorHAnsi"/>
          <w:b/>
        </w:rPr>
        <w:footnoteReference w:id="2"/>
      </w:r>
      <w:r w:rsidR="001F7E0B">
        <w:rPr>
          <w:rFonts w:asciiTheme="minorHAnsi" w:hAnsiTheme="minorHAnsi" w:cstheme="minorEastAsia"/>
          <w:b/>
        </w:rPr>
        <w:t xml:space="preserve"> </w:t>
      </w:r>
    </w:p>
    <w:p w14:paraId="48638EBC" w14:textId="427CB492" w:rsidR="00311CF3" w:rsidRPr="00764314" w:rsidRDefault="00311CF3" w:rsidP="00764314">
      <w:pPr>
        <w:numPr>
          <w:ilvl w:val="0"/>
          <w:numId w:val="14"/>
        </w:numPr>
        <w:autoSpaceDE w:val="0"/>
        <w:autoSpaceDN w:val="0"/>
        <w:adjustRightInd w:val="0"/>
        <w:spacing w:after="120" w:line="240" w:lineRule="auto"/>
        <w:ind w:left="357" w:right="828" w:hanging="357"/>
        <w:rPr>
          <w:rFonts w:asciiTheme="minorHAnsi" w:hAnsiTheme="minorHAnsi" w:cstheme="minorEastAsia"/>
          <w:sz w:val="20"/>
          <w:szCs w:val="20"/>
        </w:rPr>
      </w:pPr>
      <w:r w:rsidRPr="00123E53">
        <w:rPr>
          <w:rFonts w:asciiTheme="minorHAnsi" w:hAnsiTheme="minorHAnsi" w:cstheme="minorEastAsia"/>
          <w:sz w:val="20"/>
          <w:szCs w:val="20"/>
        </w:rPr>
        <w:t xml:space="preserve">I am confident that I could use research evidence to help work through what I will say in </w:t>
      </w:r>
      <w:r w:rsidR="009E20C6" w:rsidRPr="00123E53">
        <w:rPr>
          <w:rFonts w:asciiTheme="minorHAnsi" w:hAnsiTheme="minorHAnsi" w:cstheme="minorEastAsia"/>
          <w:sz w:val="20"/>
          <w:szCs w:val="20"/>
        </w:rPr>
        <w:t xml:space="preserve">policy documents or </w:t>
      </w:r>
      <w:r w:rsidRPr="00123E53">
        <w:rPr>
          <w:rFonts w:asciiTheme="minorHAnsi" w:hAnsiTheme="minorHAnsi" w:cstheme="minorEastAsia"/>
          <w:sz w:val="20"/>
          <w:szCs w:val="20"/>
        </w:rPr>
        <w:t>briefing</w:t>
      </w:r>
      <w:r w:rsidR="009E20C6" w:rsidRPr="00123E53">
        <w:rPr>
          <w:rFonts w:asciiTheme="minorHAnsi" w:hAnsiTheme="minorHAnsi" w:cstheme="minorEastAsia"/>
          <w:sz w:val="20"/>
          <w:szCs w:val="20"/>
        </w:rPr>
        <w:t>s</w:t>
      </w:r>
      <w:r w:rsidRPr="00123E53">
        <w:rPr>
          <w:rFonts w:asciiTheme="minorHAnsi" w:hAnsiTheme="minorHAnsi" w:cstheme="minorEastAsia"/>
          <w:sz w:val="20"/>
          <w:szCs w:val="20"/>
        </w:rPr>
        <w:t>, advocate for, or decide.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368"/>
        <w:gridCol w:w="1368"/>
        <w:gridCol w:w="1368"/>
        <w:gridCol w:w="1368"/>
        <w:gridCol w:w="1368"/>
        <w:gridCol w:w="1368"/>
        <w:gridCol w:w="1368"/>
      </w:tblGrid>
      <w:tr w:rsidR="00311CF3" w:rsidRPr="00123E53" w14:paraId="567E4455" w14:textId="77777777" w:rsidTr="00311CF3">
        <w:tc>
          <w:tcPr>
            <w:tcW w:w="1368" w:type="dxa"/>
            <w:shd w:val="clear" w:color="auto" w:fill="F2F2F2"/>
          </w:tcPr>
          <w:p w14:paraId="2E67ACEC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Strongly disagree</w:t>
            </w:r>
          </w:p>
        </w:tc>
        <w:tc>
          <w:tcPr>
            <w:tcW w:w="1368" w:type="dxa"/>
            <w:shd w:val="clear" w:color="auto" w:fill="F2F2F2"/>
          </w:tcPr>
          <w:p w14:paraId="5A619F6B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Disagree</w:t>
            </w:r>
          </w:p>
        </w:tc>
        <w:tc>
          <w:tcPr>
            <w:tcW w:w="1368" w:type="dxa"/>
            <w:shd w:val="clear" w:color="auto" w:fill="F2F2F2"/>
          </w:tcPr>
          <w:p w14:paraId="6E2DA2DC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Somewhat</w:t>
            </w:r>
          </w:p>
          <w:p w14:paraId="67CDCDB4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disagree</w:t>
            </w:r>
          </w:p>
        </w:tc>
        <w:tc>
          <w:tcPr>
            <w:tcW w:w="1368" w:type="dxa"/>
            <w:shd w:val="clear" w:color="auto" w:fill="F2F2F2"/>
          </w:tcPr>
          <w:p w14:paraId="5D594EED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Neither agree nor disagree</w:t>
            </w:r>
          </w:p>
        </w:tc>
        <w:tc>
          <w:tcPr>
            <w:tcW w:w="1368" w:type="dxa"/>
            <w:shd w:val="clear" w:color="auto" w:fill="F2F2F2"/>
          </w:tcPr>
          <w:p w14:paraId="4635C073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Somewhat</w:t>
            </w:r>
          </w:p>
          <w:p w14:paraId="1724DA44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agree</w:t>
            </w:r>
          </w:p>
        </w:tc>
        <w:tc>
          <w:tcPr>
            <w:tcW w:w="1368" w:type="dxa"/>
            <w:shd w:val="clear" w:color="auto" w:fill="F2F2F2"/>
          </w:tcPr>
          <w:p w14:paraId="7BD6180C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Agree</w:t>
            </w:r>
          </w:p>
        </w:tc>
        <w:tc>
          <w:tcPr>
            <w:tcW w:w="1368" w:type="dxa"/>
            <w:shd w:val="clear" w:color="auto" w:fill="F2F2F2"/>
          </w:tcPr>
          <w:p w14:paraId="5F659126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Strongly agree</w:t>
            </w:r>
          </w:p>
        </w:tc>
      </w:tr>
      <w:tr w:rsidR="00311CF3" w:rsidRPr="00123E53" w14:paraId="34BD7870" w14:textId="77777777" w:rsidTr="00311CF3">
        <w:tc>
          <w:tcPr>
            <w:tcW w:w="1368" w:type="dxa"/>
          </w:tcPr>
          <w:p w14:paraId="45104F70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1</w:t>
            </w:r>
          </w:p>
        </w:tc>
        <w:tc>
          <w:tcPr>
            <w:tcW w:w="1368" w:type="dxa"/>
          </w:tcPr>
          <w:p w14:paraId="1DC45E5F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2</w:t>
            </w:r>
          </w:p>
        </w:tc>
        <w:tc>
          <w:tcPr>
            <w:tcW w:w="1368" w:type="dxa"/>
          </w:tcPr>
          <w:p w14:paraId="11651E75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3</w:t>
            </w:r>
          </w:p>
        </w:tc>
        <w:tc>
          <w:tcPr>
            <w:tcW w:w="1368" w:type="dxa"/>
          </w:tcPr>
          <w:p w14:paraId="6F4E2DF7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4</w:t>
            </w:r>
          </w:p>
        </w:tc>
        <w:tc>
          <w:tcPr>
            <w:tcW w:w="1368" w:type="dxa"/>
          </w:tcPr>
          <w:p w14:paraId="2546572A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5</w:t>
            </w:r>
          </w:p>
        </w:tc>
        <w:tc>
          <w:tcPr>
            <w:tcW w:w="1368" w:type="dxa"/>
          </w:tcPr>
          <w:p w14:paraId="168AB89B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6</w:t>
            </w:r>
          </w:p>
        </w:tc>
        <w:tc>
          <w:tcPr>
            <w:tcW w:w="1368" w:type="dxa"/>
          </w:tcPr>
          <w:p w14:paraId="62D8DDAF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7</w:t>
            </w:r>
          </w:p>
        </w:tc>
      </w:tr>
    </w:tbl>
    <w:p w14:paraId="63C22FCF" w14:textId="77777777" w:rsidR="00311CF3" w:rsidRPr="00123E53" w:rsidRDefault="00311CF3" w:rsidP="00311CF3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EastAsia"/>
          <w:sz w:val="20"/>
          <w:szCs w:val="20"/>
        </w:rPr>
      </w:pPr>
    </w:p>
    <w:p w14:paraId="42EE0581" w14:textId="1BA09755" w:rsidR="00311CF3" w:rsidRPr="00764314" w:rsidRDefault="00311CF3" w:rsidP="00764314">
      <w:pPr>
        <w:numPr>
          <w:ilvl w:val="0"/>
          <w:numId w:val="14"/>
        </w:numPr>
        <w:autoSpaceDE w:val="0"/>
        <w:autoSpaceDN w:val="0"/>
        <w:adjustRightInd w:val="0"/>
        <w:spacing w:after="120" w:line="240" w:lineRule="auto"/>
        <w:ind w:left="357" w:right="828" w:hanging="357"/>
        <w:rPr>
          <w:rFonts w:asciiTheme="minorHAnsi" w:hAnsiTheme="minorHAnsi" w:cstheme="minorEastAsia"/>
          <w:sz w:val="20"/>
          <w:szCs w:val="20"/>
        </w:rPr>
      </w:pPr>
      <w:r w:rsidRPr="00123E53">
        <w:rPr>
          <w:rFonts w:asciiTheme="minorHAnsi" w:hAnsiTheme="minorHAnsi" w:cstheme="minorEastAsia"/>
          <w:sz w:val="20"/>
          <w:szCs w:val="20"/>
        </w:rPr>
        <w:t xml:space="preserve">For me to use research evidence to help work through what I will say in </w:t>
      </w:r>
      <w:r w:rsidR="009E20C6" w:rsidRPr="00123E53">
        <w:rPr>
          <w:rFonts w:asciiTheme="minorHAnsi" w:hAnsiTheme="minorHAnsi" w:cstheme="minorEastAsia"/>
          <w:sz w:val="20"/>
          <w:szCs w:val="20"/>
        </w:rPr>
        <w:t xml:space="preserve">policy documents or </w:t>
      </w:r>
      <w:r w:rsidRPr="00123E53">
        <w:rPr>
          <w:rFonts w:asciiTheme="minorHAnsi" w:hAnsiTheme="minorHAnsi" w:cstheme="minorEastAsia"/>
          <w:sz w:val="20"/>
          <w:szCs w:val="20"/>
        </w:rPr>
        <w:t>briefing</w:t>
      </w:r>
      <w:r w:rsidR="009E20C6" w:rsidRPr="00123E53">
        <w:rPr>
          <w:rFonts w:asciiTheme="minorHAnsi" w:hAnsiTheme="minorHAnsi" w:cstheme="minorEastAsia"/>
          <w:sz w:val="20"/>
          <w:szCs w:val="20"/>
        </w:rPr>
        <w:t>s</w:t>
      </w:r>
      <w:r w:rsidRPr="00123E53">
        <w:rPr>
          <w:rFonts w:asciiTheme="minorHAnsi" w:hAnsiTheme="minorHAnsi" w:cstheme="minorEastAsia"/>
          <w:sz w:val="20"/>
          <w:szCs w:val="20"/>
        </w:rPr>
        <w:t>, advocate for, or decide is…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368"/>
        <w:gridCol w:w="1368"/>
        <w:gridCol w:w="1368"/>
        <w:gridCol w:w="1368"/>
        <w:gridCol w:w="1368"/>
        <w:gridCol w:w="1368"/>
        <w:gridCol w:w="1368"/>
      </w:tblGrid>
      <w:tr w:rsidR="00311CF3" w:rsidRPr="00123E53" w14:paraId="7536A37E" w14:textId="77777777" w:rsidTr="00311CF3">
        <w:tc>
          <w:tcPr>
            <w:tcW w:w="1368" w:type="dxa"/>
            <w:shd w:val="clear" w:color="auto" w:fill="F2F2F2"/>
          </w:tcPr>
          <w:p w14:paraId="40560B3E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Very difficult</w:t>
            </w:r>
          </w:p>
        </w:tc>
        <w:tc>
          <w:tcPr>
            <w:tcW w:w="1368" w:type="dxa"/>
            <w:shd w:val="clear" w:color="auto" w:fill="F2F2F2"/>
          </w:tcPr>
          <w:p w14:paraId="3FFA1A26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Moderately difficult</w:t>
            </w:r>
          </w:p>
        </w:tc>
        <w:tc>
          <w:tcPr>
            <w:tcW w:w="1368" w:type="dxa"/>
            <w:shd w:val="clear" w:color="auto" w:fill="F2F2F2"/>
          </w:tcPr>
          <w:p w14:paraId="78C9E85C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Slightly difficult</w:t>
            </w:r>
          </w:p>
        </w:tc>
        <w:tc>
          <w:tcPr>
            <w:tcW w:w="1368" w:type="dxa"/>
            <w:shd w:val="clear" w:color="auto" w:fill="F2F2F2"/>
          </w:tcPr>
          <w:p w14:paraId="74E41957" w14:textId="77777777" w:rsidR="00311CF3" w:rsidRPr="00123E53" w:rsidRDefault="00311CF3" w:rsidP="00F355B5">
            <w:pPr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Neutral</w:t>
            </w:r>
          </w:p>
        </w:tc>
        <w:tc>
          <w:tcPr>
            <w:tcW w:w="1368" w:type="dxa"/>
            <w:shd w:val="clear" w:color="auto" w:fill="F2F2F2"/>
          </w:tcPr>
          <w:p w14:paraId="6DAD0BA0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Slightly easy</w:t>
            </w:r>
          </w:p>
        </w:tc>
        <w:tc>
          <w:tcPr>
            <w:tcW w:w="1368" w:type="dxa"/>
            <w:shd w:val="clear" w:color="auto" w:fill="F2F2F2"/>
          </w:tcPr>
          <w:p w14:paraId="22A3DE0E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Moderately easy</w:t>
            </w:r>
          </w:p>
        </w:tc>
        <w:tc>
          <w:tcPr>
            <w:tcW w:w="1368" w:type="dxa"/>
            <w:shd w:val="clear" w:color="auto" w:fill="F2F2F2"/>
          </w:tcPr>
          <w:p w14:paraId="038A8C57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Very easy</w:t>
            </w:r>
          </w:p>
        </w:tc>
      </w:tr>
      <w:tr w:rsidR="00311CF3" w:rsidRPr="00123E53" w14:paraId="0BEA1C78" w14:textId="77777777" w:rsidTr="00311CF3">
        <w:tc>
          <w:tcPr>
            <w:tcW w:w="1368" w:type="dxa"/>
          </w:tcPr>
          <w:p w14:paraId="4C2B1A53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1</w:t>
            </w:r>
          </w:p>
        </w:tc>
        <w:tc>
          <w:tcPr>
            <w:tcW w:w="1368" w:type="dxa"/>
          </w:tcPr>
          <w:p w14:paraId="2C9DBE3E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2</w:t>
            </w:r>
          </w:p>
        </w:tc>
        <w:tc>
          <w:tcPr>
            <w:tcW w:w="1368" w:type="dxa"/>
          </w:tcPr>
          <w:p w14:paraId="3A980D11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3</w:t>
            </w:r>
          </w:p>
        </w:tc>
        <w:tc>
          <w:tcPr>
            <w:tcW w:w="1368" w:type="dxa"/>
          </w:tcPr>
          <w:p w14:paraId="763A1605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4</w:t>
            </w:r>
          </w:p>
        </w:tc>
        <w:tc>
          <w:tcPr>
            <w:tcW w:w="1368" w:type="dxa"/>
          </w:tcPr>
          <w:p w14:paraId="2D6BBDA5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5</w:t>
            </w:r>
          </w:p>
        </w:tc>
        <w:tc>
          <w:tcPr>
            <w:tcW w:w="1368" w:type="dxa"/>
          </w:tcPr>
          <w:p w14:paraId="1957384A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6</w:t>
            </w:r>
          </w:p>
        </w:tc>
        <w:tc>
          <w:tcPr>
            <w:tcW w:w="1368" w:type="dxa"/>
          </w:tcPr>
          <w:p w14:paraId="42171E16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7</w:t>
            </w:r>
          </w:p>
        </w:tc>
      </w:tr>
    </w:tbl>
    <w:p w14:paraId="194EEBD8" w14:textId="77777777" w:rsidR="00311CF3" w:rsidRPr="00123E53" w:rsidRDefault="00311CF3" w:rsidP="00311CF3">
      <w:pPr>
        <w:autoSpaceDE w:val="0"/>
        <w:autoSpaceDN w:val="0"/>
        <w:adjustRightInd w:val="0"/>
        <w:spacing w:after="0" w:line="240" w:lineRule="auto"/>
        <w:ind w:left="720" w:hanging="720"/>
        <w:rPr>
          <w:rFonts w:asciiTheme="minorHAnsi" w:hAnsiTheme="minorHAnsi" w:cstheme="minorEastAsia"/>
          <w:sz w:val="20"/>
          <w:szCs w:val="20"/>
        </w:rPr>
      </w:pPr>
    </w:p>
    <w:p w14:paraId="4892F03C" w14:textId="45612A62" w:rsidR="003E7E0B" w:rsidRPr="00764314" w:rsidRDefault="00311CF3" w:rsidP="00764314">
      <w:pPr>
        <w:numPr>
          <w:ilvl w:val="0"/>
          <w:numId w:val="14"/>
        </w:numPr>
        <w:autoSpaceDE w:val="0"/>
        <w:autoSpaceDN w:val="0"/>
        <w:adjustRightInd w:val="0"/>
        <w:spacing w:after="120" w:line="240" w:lineRule="auto"/>
        <w:ind w:left="357" w:right="828" w:hanging="357"/>
        <w:rPr>
          <w:rFonts w:asciiTheme="minorHAnsi" w:hAnsiTheme="minorHAnsi" w:cstheme="minorEastAsia"/>
          <w:sz w:val="20"/>
          <w:szCs w:val="20"/>
        </w:rPr>
      </w:pPr>
      <w:r w:rsidRPr="00123E53">
        <w:rPr>
          <w:rFonts w:asciiTheme="minorHAnsi" w:hAnsiTheme="minorHAnsi" w:cstheme="minorEastAsia"/>
          <w:sz w:val="20"/>
          <w:szCs w:val="20"/>
        </w:rPr>
        <w:t xml:space="preserve">The decision to use research evidence to help work through what I will say in </w:t>
      </w:r>
      <w:r w:rsidR="009E20C6" w:rsidRPr="00123E53">
        <w:rPr>
          <w:rFonts w:asciiTheme="minorHAnsi" w:hAnsiTheme="minorHAnsi" w:cstheme="minorEastAsia"/>
          <w:sz w:val="20"/>
          <w:szCs w:val="20"/>
        </w:rPr>
        <w:t xml:space="preserve">policy documents or </w:t>
      </w:r>
      <w:r w:rsidRPr="00123E53">
        <w:rPr>
          <w:rFonts w:asciiTheme="minorHAnsi" w:hAnsiTheme="minorHAnsi" w:cstheme="minorEastAsia"/>
          <w:sz w:val="20"/>
          <w:szCs w:val="20"/>
        </w:rPr>
        <w:t>briefing</w:t>
      </w:r>
      <w:r w:rsidR="009E20C6" w:rsidRPr="00123E53">
        <w:rPr>
          <w:rFonts w:asciiTheme="minorHAnsi" w:hAnsiTheme="minorHAnsi" w:cstheme="minorEastAsia"/>
          <w:sz w:val="20"/>
          <w:szCs w:val="20"/>
        </w:rPr>
        <w:t>s</w:t>
      </w:r>
      <w:r w:rsidRPr="00123E53">
        <w:rPr>
          <w:rFonts w:asciiTheme="minorHAnsi" w:hAnsiTheme="minorHAnsi" w:cstheme="minorEastAsia"/>
          <w:sz w:val="20"/>
          <w:szCs w:val="20"/>
        </w:rPr>
        <w:t>, advocate for, or decide is beyond my control.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368"/>
        <w:gridCol w:w="1368"/>
        <w:gridCol w:w="1368"/>
        <w:gridCol w:w="1368"/>
        <w:gridCol w:w="1368"/>
        <w:gridCol w:w="1368"/>
        <w:gridCol w:w="1368"/>
      </w:tblGrid>
      <w:tr w:rsidR="00311CF3" w:rsidRPr="00123E53" w14:paraId="254BD170" w14:textId="77777777" w:rsidTr="00311CF3">
        <w:tc>
          <w:tcPr>
            <w:tcW w:w="1368" w:type="dxa"/>
            <w:shd w:val="clear" w:color="auto" w:fill="F2F2F2"/>
          </w:tcPr>
          <w:p w14:paraId="2E2D5A6D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Strongly disagree</w:t>
            </w:r>
          </w:p>
        </w:tc>
        <w:tc>
          <w:tcPr>
            <w:tcW w:w="1368" w:type="dxa"/>
            <w:shd w:val="clear" w:color="auto" w:fill="F2F2F2"/>
          </w:tcPr>
          <w:p w14:paraId="1CF2E257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Disagree</w:t>
            </w:r>
          </w:p>
        </w:tc>
        <w:tc>
          <w:tcPr>
            <w:tcW w:w="1368" w:type="dxa"/>
            <w:shd w:val="clear" w:color="auto" w:fill="F2F2F2"/>
          </w:tcPr>
          <w:p w14:paraId="2CE1D5CF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Somewhat</w:t>
            </w:r>
          </w:p>
          <w:p w14:paraId="6ED4347F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disagree</w:t>
            </w:r>
          </w:p>
        </w:tc>
        <w:tc>
          <w:tcPr>
            <w:tcW w:w="1368" w:type="dxa"/>
            <w:shd w:val="clear" w:color="auto" w:fill="F2F2F2"/>
          </w:tcPr>
          <w:p w14:paraId="5DEEE538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Neither agree nor disagree</w:t>
            </w:r>
          </w:p>
        </w:tc>
        <w:tc>
          <w:tcPr>
            <w:tcW w:w="1368" w:type="dxa"/>
            <w:shd w:val="clear" w:color="auto" w:fill="F2F2F2"/>
          </w:tcPr>
          <w:p w14:paraId="30DC8391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Somewhat</w:t>
            </w:r>
          </w:p>
          <w:p w14:paraId="16B00C93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agree</w:t>
            </w:r>
          </w:p>
        </w:tc>
        <w:tc>
          <w:tcPr>
            <w:tcW w:w="1368" w:type="dxa"/>
            <w:shd w:val="clear" w:color="auto" w:fill="F2F2F2"/>
          </w:tcPr>
          <w:p w14:paraId="7ADF0E09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Agree</w:t>
            </w:r>
          </w:p>
        </w:tc>
        <w:tc>
          <w:tcPr>
            <w:tcW w:w="1368" w:type="dxa"/>
            <w:shd w:val="clear" w:color="auto" w:fill="F2F2F2"/>
          </w:tcPr>
          <w:p w14:paraId="5A2A56AB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Strongly agree</w:t>
            </w:r>
          </w:p>
        </w:tc>
      </w:tr>
      <w:tr w:rsidR="00311CF3" w:rsidRPr="00123E53" w14:paraId="5FC83965" w14:textId="77777777" w:rsidTr="00311CF3">
        <w:tc>
          <w:tcPr>
            <w:tcW w:w="1368" w:type="dxa"/>
          </w:tcPr>
          <w:p w14:paraId="68AE7E11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1</w:t>
            </w:r>
          </w:p>
        </w:tc>
        <w:tc>
          <w:tcPr>
            <w:tcW w:w="1368" w:type="dxa"/>
          </w:tcPr>
          <w:p w14:paraId="09273DDA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2</w:t>
            </w:r>
          </w:p>
        </w:tc>
        <w:tc>
          <w:tcPr>
            <w:tcW w:w="1368" w:type="dxa"/>
          </w:tcPr>
          <w:p w14:paraId="417C8858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3</w:t>
            </w:r>
          </w:p>
        </w:tc>
        <w:tc>
          <w:tcPr>
            <w:tcW w:w="1368" w:type="dxa"/>
          </w:tcPr>
          <w:p w14:paraId="618781FE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4</w:t>
            </w:r>
          </w:p>
        </w:tc>
        <w:tc>
          <w:tcPr>
            <w:tcW w:w="1368" w:type="dxa"/>
          </w:tcPr>
          <w:p w14:paraId="2692C7F0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5</w:t>
            </w:r>
          </w:p>
        </w:tc>
        <w:tc>
          <w:tcPr>
            <w:tcW w:w="1368" w:type="dxa"/>
          </w:tcPr>
          <w:p w14:paraId="680D13C8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6</w:t>
            </w:r>
          </w:p>
        </w:tc>
        <w:tc>
          <w:tcPr>
            <w:tcW w:w="1368" w:type="dxa"/>
          </w:tcPr>
          <w:p w14:paraId="58BCD871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7</w:t>
            </w:r>
          </w:p>
        </w:tc>
      </w:tr>
    </w:tbl>
    <w:p w14:paraId="1F4EC96F" w14:textId="77777777" w:rsidR="00311CF3" w:rsidRPr="00123E53" w:rsidRDefault="00311CF3" w:rsidP="00CD3F39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EastAsia"/>
          <w:sz w:val="20"/>
          <w:szCs w:val="20"/>
        </w:rPr>
      </w:pPr>
    </w:p>
    <w:p w14:paraId="09E54BC8" w14:textId="6AC18070" w:rsidR="00311CF3" w:rsidRPr="00764314" w:rsidRDefault="00311CF3" w:rsidP="00764314">
      <w:pPr>
        <w:numPr>
          <w:ilvl w:val="0"/>
          <w:numId w:val="14"/>
        </w:numPr>
        <w:autoSpaceDE w:val="0"/>
        <w:autoSpaceDN w:val="0"/>
        <w:adjustRightInd w:val="0"/>
        <w:spacing w:after="120" w:line="240" w:lineRule="auto"/>
        <w:ind w:left="357" w:right="828" w:hanging="357"/>
        <w:rPr>
          <w:rFonts w:asciiTheme="minorHAnsi" w:hAnsiTheme="minorHAnsi" w:cstheme="minorEastAsia"/>
          <w:sz w:val="20"/>
          <w:szCs w:val="20"/>
        </w:rPr>
      </w:pPr>
      <w:r w:rsidRPr="00123E53">
        <w:rPr>
          <w:rFonts w:asciiTheme="minorHAnsi" w:hAnsiTheme="minorHAnsi" w:cstheme="minorEastAsia"/>
          <w:sz w:val="20"/>
          <w:szCs w:val="20"/>
        </w:rPr>
        <w:t xml:space="preserve">Whether or not I use research evidence to help work through what I will say in </w:t>
      </w:r>
      <w:r w:rsidR="009E20C6" w:rsidRPr="00123E53">
        <w:rPr>
          <w:rFonts w:asciiTheme="minorHAnsi" w:hAnsiTheme="minorHAnsi" w:cstheme="minorEastAsia"/>
          <w:sz w:val="20"/>
          <w:szCs w:val="20"/>
        </w:rPr>
        <w:t xml:space="preserve">policy documents or </w:t>
      </w:r>
      <w:r w:rsidRPr="00123E53">
        <w:rPr>
          <w:rFonts w:asciiTheme="minorHAnsi" w:hAnsiTheme="minorHAnsi" w:cstheme="minorEastAsia"/>
          <w:sz w:val="20"/>
          <w:szCs w:val="20"/>
        </w:rPr>
        <w:t>briefing</w:t>
      </w:r>
      <w:r w:rsidR="009E20C6" w:rsidRPr="00123E53">
        <w:rPr>
          <w:rFonts w:asciiTheme="minorHAnsi" w:hAnsiTheme="minorHAnsi" w:cstheme="minorEastAsia"/>
          <w:sz w:val="20"/>
          <w:szCs w:val="20"/>
        </w:rPr>
        <w:t>s</w:t>
      </w:r>
      <w:r w:rsidRPr="00123E53">
        <w:rPr>
          <w:rFonts w:asciiTheme="minorHAnsi" w:hAnsiTheme="minorHAnsi" w:cstheme="minorEastAsia"/>
          <w:sz w:val="20"/>
          <w:szCs w:val="20"/>
        </w:rPr>
        <w:t>, advocate for, or decide is entirely up to me.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368"/>
        <w:gridCol w:w="1368"/>
        <w:gridCol w:w="1368"/>
        <w:gridCol w:w="1368"/>
        <w:gridCol w:w="1368"/>
        <w:gridCol w:w="1368"/>
        <w:gridCol w:w="1368"/>
      </w:tblGrid>
      <w:tr w:rsidR="00311CF3" w:rsidRPr="00123E53" w14:paraId="23EEA6A4" w14:textId="77777777" w:rsidTr="00311CF3">
        <w:tc>
          <w:tcPr>
            <w:tcW w:w="1368" w:type="dxa"/>
            <w:shd w:val="clear" w:color="auto" w:fill="F2F2F2"/>
          </w:tcPr>
          <w:p w14:paraId="3C98E3F0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Strongly disagree</w:t>
            </w:r>
          </w:p>
        </w:tc>
        <w:tc>
          <w:tcPr>
            <w:tcW w:w="1368" w:type="dxa"/>
            <w:shd w:val="clear" w:color="auto" w:fill="F2F2F2"/>
          </w:tcPr>
          <w:p w14:paraId="506D5570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Disagree</w:t>
            </w:r>
          </w:p>
        </w:tc>
        <w:tc>
          <w:tcPr>
            <w:tcW w:w="1368" w:type="dxa"/>
            <w:shd w:val="clear" w:color="auto" w:fill="F2F2F2"/>
          </w:tcPr>
          <w:p w14:paraId="0D738F12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Somewhat</w:t>
            </w:r>
          </w:p>
          <w:p w14:paraId="25444FCD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disagree</w:t>
            </w:r>
          </w:p>
        </w:tc>
        <w:tc>
          <w:tcPr>
            <w:tcW w:w="1368" w:type="dxa"/>
            <w:shd w:val="clear" w:color="auto" w:fill="F2F2F2"/>
          </w:tcPr>
          <w:p w14:paraId="48B63008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Neither agree nor disagree</w:t>
            </w:r>
          </w:p>
        </w:tc>
        <w:tc>
          <w:tcPr>
            <w:tcW w:w="1368" w:type="dxa"/>
            <w:shd w:val="clear" w:color="auto" w:fill="F2F2F2"/>
          </w:tcPr>
          <w:p w14:paraId="105D8477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Somewhat</w:t>
            </w:r>
          </w:p>
          <w:p w14:paraId="6EAF8FBC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agree</w:t>
            </w:r>
          </w:p>
        </w:tc>
        <w:tc>
          <w:tcPr>
            <w:tcW w:w="1368" w:type="dxa"/>
            <w:shd w:val="clear" w:color="auto" w:fill="F2F2F2"/>
          </w:tcPr>
          <w:p w14:paraId="602A1C93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Agree</w:t>
            </w:r>
          </w:p>
        </w:tc>
        <w:tc>
          <w:tcPr>
            <w:tcW w:w="1368" w:type="dxa"/>
            <w:shd w:val="clear" w:color="auto" w:fill="F2F2F2"/>
          </w:tcPr>
          <w:p w14:paraId="4A972837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Strongly agree</w:t>
            </w:r>
          </w:p>
        </w:tc>
      </w:tr>
      <w:tr w:rsidR="00311CF3" w:rsidRPr="00123E53" w14:paraId="04FE271A" w14:textId="77777777" w:rsidTr="00311CF3">
        <w:tc>
          <w:tcPr>
            <w:tcW w:w="1368" w:type="dxa"/>
          </w:tcPr>
          <w:p w14:paraId="157BA132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1</w:t>
            </w:r>
          </w:p>
        </w:tc>
        <w:tc>
          <w:tcPr>
            <w:tcW w:w="1368" w:type="dxa"/>
          </w:tcPr>
          <w:p w14:paraId="42E3B6CF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2</w:t>
            </w:r>
          </w:p>
        </w:tc>
        <w:tc>
          <w:tcPr>
            <w:tcW w:w="1368" w:type="dxa"/>
          </w:tcPr>
          <w:p w14:paraId="34E8ED28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3</w:t>
            </w:r>
          </w:p>
        </w:tc>
        <w:tc>
          <w:tcPr>
            <w:tcW w:w="1368" w:type="dxa"/>
          </w:tcPr>
          <w:p w14:paraId="66DED5B8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4</w:t>
            </w:r>
          </w:p>
        </w:tc>
        <w:tc>
          <w:tcPr>
            <w:tcW w:w="1368" w:type="dxa"/>
          </w:tcPr>
          <w:p w14:paraId="0DB9EAE8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5</w:t>
            </w:r>
          </w:p>
        </w:tc>
        <w:tc>
          <w:tcPr>
            <w:tcW w:w="1368" w:type="dxa"/>
          </w:tcPr>
          <w:p w14:paraId="307591CF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6</w:t>
            </w:r>
          </w:p>
        </w:tc>
        <w:tc>
          <w:tcPr>
            <w:tcW w:w="1368" w:type="dxa"/>
          </w:tcPr>
          <w:p w14:paraId="29678FA3" w14:textId="77777777" w:rsidR="00311CF3" w:rsidRPr="00123E53" w:rsidRDefault="00311CF3" w:rsidP="00311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EastAsia"/>
                <w:sz w:val="20"/>
                <w:szCs w:val="20"/>
              </w:rPr>
            </w:pPr>
            <w:r w:rsidRPr="00123E53">
              <w:rPr>
                <w:rFonts w:asciiTheme="minorHAnsi" w:hAnsiTheme="minorHAnsi" w:cstheme="minorEastAsia"/>
                <w:sz w:val="20"/>
                <w:szCs w:val="20"/>
              </w:rPr>
              <w:t>7</w:t>
            </w:r>
          </w:p>
        </w:tc>
      </w:tr>
    </w:tbl>
    <w:p w14:paraId="252EBD7B" w14:textId="77777777" w:rsidR="008E2E0E" w:rsidRPr="00123E53" w:rsidRDefault="008E2E0E" w:rsidP="00311CF3">
      <w:pPr>
        <w:spacing w:after="0" w:line="240" w:lineRule="auto"/>
        <w:rPr>
          <w:rFonts w:asciiTheme="minorHAnsi" w:hAnsiTheme="minorHAnsi" w:cstheme="minorEastAsia"/>
          <w:sz w:val="20"/>
          <w:szCs w:val="20"/>
        </w:rPr>
      </w:pPr>
    </w:p>
    <w:sectPr w:rsidR="008E2E0E" w:rsidRPr="00123E53" w:rsidSect="008E2E0E">
      <w:headerReference w:type="default" r:id="rId12"/>
      <w:footerReference w:type="default" r:id="rId13"/>
      <w:headerReference w:type="first" r:id="rId14"/>
      <w:pgSz w:w="11907" w:h="16839" w:code="9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142930" w14:textId="77777777" w:rsidR="00C02C23" w:rsidRDefault="00C02C23" w:rsidP="0011211D">
      <w:pPr>
        <w:spacing w:after="0" w:line="240" w:lineRule="auto"/>
      </w:pPr>
      <w:r>
        <w:separator/>
      </w:r>
    </w:p>
  </w:endnote>
  <w:endnote w:type="continuationSeparator" w:id="0">
    <w:p w14:paraId="7C2A09E0" w14:textId="77777777" w:rsidR="00C02C23" w:rsidRDefault="00C02C23" w:rsidP="001121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51A4BC" w14:textId="37CB68A2" w:rsidR="00311CF3" w:rsidRDefault="00311CF3" w:rsidP="008E2E0E">
    <w:pPr>
      <w:pStyle w:val="Footer"/>
      <w:jc w:val="center"/>
      <w:rPr>
        <w:rFonts w:ascii="Garamond" w:hAnsi="Garamond"/>
      </w:rPr>
    </w:pPr>
    <w:r w:rsidRPr="00CD3F39">
      <w:rPr>
        <w:rFonts w:ascii="Garamond" w:hAnsi="Garamond"/>
        <w:sz w:val="22"/>
        <w:szCs w:val="22"/>
      </w:rPr>
      <w:t xml:space="preserve">Page </w:t>
    </w:r>
    <w:r w:rsidRPr="00CD3F39">
      <w:rPr>
        <w:rFonts w:ascii="Garamond" w:hAnsi="Garamond"/>
        <w:sz w:val="22"/>
        <w:szCs w:val="22"/>
      </w:rPr>
      <w:fldChar w:fldCharType="begin"/>
    </w:r>
    <w:r w:rsidRPr="00CD3F39">
      <w:rPr>
        <w:rFonts w:ascii="Garamond" w:hAnsi="Garamond"/>
        <w:sz w:val="22"/>
        <w:szCs w:val="22"/>
      </w:rPr>
      <w:instrText xml:space="preserve"> PAGE </w:instrText>
    </w:r>
    <w:r w:rsidRPr="00CD3F39">
      <w:rPr>
        <w:rFonts w:ascii="Garamond" w:hAnsi="Garamond"/>
        <w:sz w:val="22"/>
        <w:szCs w:val="22"/>
      </w:rPr>
      <w:fldChar w:fldCharType="separate"/>
    </w:r>
    <w:r w:rsidR="002A0377">
      <w:rPr>
        <w:rFonts w:ascii="Garamond" w:hAnsi="Garamond"/>
        <w:noProof/>
        <w:sz w:val="22"/>
        <w:szCs w:val="22"/>
      </w:rPr>
      <w:t>3</w:t>
    </w:r>
    <w:r w:rsidRPr="00CD3F39">
      <w:rPr>
        <w:rFonts w:ascii="Garamond" w:hAnsi="Garamond"/>
        <w:sz w:val="22"/>
        <w:szCs w:val="22"/>
      </w:rPr>
      <w:fldChar w:fldCharType="end"/>
    </w:r>
    <w:r w:rsidRPr="00CD3F39">
      <w:rPr>
        <w:rFonts w:ascii="Garamond" w:hAnsi="Garamond"/>
        <w:sz w:val="22"/>
        <w:szCs w:val="22"/>
      </w:rPr>
      <w:t xml:space="preserve"> of </w:t>
    </w:r>
    <w:r w:rsidRPr="00CD3F39">
      <w:rPr>
        <w:rFonts w:ascii="Garamond" w:hAnsi="Garamond"/>
        <w:sz w:val="22"/>
        <w:szCs w:val="22"/>
      </w:rPr>
      <w:fldChar w:fldCharType="begin"/>
    </w:r>
    <w:r w:rsidRPr="00CD3F39">
      <w:rPr>
        <w:rFonts w:ascii="Garamond" w:hAnsi="Garamond"/>
        <w:sz w:val="22"/>
        <w:szCs w:val="22"/>
      </w:rPr>
      <w:instrText xml:space="preserve"> NUMPAGES  </w:instrText>
    </w:r>
    <w:r w:rsidRPr="00CD3F39">
      <w:rPr>
        <w:rFonts w:ascii="Garamond" w:hAnsi="Garamond"/>
        <w:sz w:val="22"/>
        <w:szCs w:val="22"/>
      </w:rPr>
      <w:fldChar w:fldCharType="separate"/>
    </w:r>
    <w:r w:rsidR="002A0377">
      <w:rPr>
        <w:rFonts w:ascii="Garamond" w:hAnsi="Garamond"/>
        <w:noProof/>
        <w:sz w:val="22"/>
        <w:szCs w:val="22"/>
      </w:rPr>
      <w:t>3</w:t>
    </w:r>
    <w:r w:rsidRPr="00CD3F39">
      <w:rPr>
        <w:rFonts w:ascii="Garamond" w:hAnsi="Garamond"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A32461" w14:textId="77777777" w:rsidR="00C02C23" w:rsidRDefault="00C02C23" w:rsidP="0011211D">
      <w:pPr>
        <w:spacing w:after="0" w:line="240" w:lineRule="auto"/>
      </w:pPr>
      <w:r>
        <w:separator/>
      </w:r>
    </w:p>
  </w:footnote>
  <w:footnote w:type="continuationSeparator" w:id="0">
    <w:p w14:paraId="38D9F714" w14:textId="77777777" w:rsidR="00C02C23" w:rsidRDefault="00C02C23" w:rsidP="0011211D">
      <w:pPr>
        <w:spacing w:after="0" w:line="240" w:lineRule="auto"/>
      </w:pPr>
      <w:r>
        <w:continuationSeparator/>
      </w:r>
    </w:p>
  </w:footnote>
  <w:footnote w:id="1">
    <w:p w14:paraId="5C967EA5" w14:textId="786515DD" w:rsidR="002472DE" w:rsidRDefault="00BF14D4" w:rsidP="008E2E0E">
      <w:pPr>
        <w:pStyle w:val="Footer"/>
      </w:pPr>
      <w:r>
        <w:rPr>
          <w:rStyle w:val="FootnoteReference"/>
        </w:rPr>
        <w:footnoteRef/>
      </w:r>
      <w:r>
        <w:t xml:space="preserve"> </w:t>
      </w:r>
      <w:r w:rsidR="00096F6A">
        <w:rPr>
          <w:rFonts w:ascii="Calibri" w:hAnsi="Calibri"/>
          <w:sz w:val="18"/>
          <w:szCs w:val="18"/>
        </w:rPr>
        <w:t xml:space="preserve">Instrument modified from: </w:t>
      </w:r>
      <w:proofErr w:type="spellStart"/>
      <w:r w:rsidRPr="00BF14D4">
        <w:rPr>
          <w:rFonts w:ascii="Calibri" w:hAnsi="Calibri"/>
          <w:sz w:val="18"/>
          <w:szCs w:val="18"/>
          <w:lang w:val="en-AU"/>
        </w:rPr>
        <w:t>Boyko</w:t>
      </w:r>
      <w:proofErr w:type="spellEnd"/>
      <w:r w:rsidRPr="00BF14D4">
        <w:rPr>
          <w:rFonts w:ascii="Calibri" w:hAnsi="Calibri"/>
          <w:sz w:val="18"/>
          <w:szCs w:val="18"/>
          <w:lang w:val="en-AU"/>
        </w:rPr>
        <w:t xml:space="preserve"> J, </w:t>
      </w:r>
      <w:proofErr w:type="spellStart"/>
      <w:r w:rsidRPr="00BF14D4">
        <w:rPr>
          <w:rFonts w:ascii="Calibri" w:hAnsi="Calibri"/>
          <w:sz w:val="18"/>
          <w:szCs w:val="18"/>
          <w:lang w:val="en-AU"/>
        </w:rPr>
        <w:t>Lavis</w:t>
      </w:r>
      <w:proofErr w:type="spellEnd"/>
      <w:r w:rsidRPr="00BF14D4">
        <w:rPr>
          <w:rFonts w:ascii="Calibri" w:hAnsi="Calibri"/>
          <w:sz w:val="18"/>
          <w:szCs w:val="18"/>
          <w:lang w:val="en-AU"/>
        </w:rPr>
        <w:t xml:space="preserve"> J, Dobbins M, et al. </w:t>
      </w:r>
      <w:r w:rsidRPr="00BF14D4">
        <w:rPr>
          <w:rFonts w:ascii="Calibri" w:hAnsi="Calibri"/>
          <w:sz w:val="18"/>
          <w:szCs w:val="18"/>
        </w:rPr>
        <w:t xml:space="preserve">Reliability of a Tool for Measuring Theory of Planned </w:t>
      </w:r>
      <w:proofErr w:type="spellStart"/>
      <w:r w:rsidRPr="00BF14D4">
        <w:rPr>
          <w:rFonts w:ascii="Calibri" w:hAnsi="Calibri"/>
          <w:sz w:val="18"/>
          <w:szCs w:val="18"/>
        </w:rPr>
        <w:t>Behaviour</w:t>
      </w:r>
      <w:proofErr w:type="spellEnd"/>
      <w:r w:rsidRPr="00BF14D4">
        <w:rPr>
          <w:rFonts w:ascii="Calibri" w:hAnsi="Calibri"/>
          <w:sz w:val="18"/>
          <w:szCs w:val="18"/>
        </w:rPr>
        <w:t xml:space="preserve"> Constructs for use in Evaluating Research Use in Policymaking. Health Research </w:t>
      </w:r>
      <w:r w:rsidR="008E2E0E">
        <w:rPr>
          <w:rFonts w:ascii="Calibri" w:hAnsi="Calibri"/>
          <w:sz w:val="18"/>
          <w:szCs w:val="18"/>
        </w:rPr>
        <w:t>Policy and Systems 2011;9(1):29</w:t>
      </w:r>
    </w:p>
  </w:footnote>
  <w:footnote w:id="2">
    <w:p w14:paraId="42F87C49" w14:textId="034D979B" w:rsidR="001F7E0B" w:rsidRPr="001F7E0B" w:rsidRDefault="001F7E0B" w:rsidP="001F7E0B">
      <w:pPr>
        <w:pStyle w:val="FootnoteText"/>
        <w:rPr>
          <w:lang w:val="en-AU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AU"/>
        </w:rPr>
        <w:t xml:space="preserve">Items 9 and 10 measure self-efficacy.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6FBEF7" w14:textId="3343C870" w:rsidR="00123E53" w:rsidRPr="00821826" w:rsidRDefault="00694786" w:rsidP="00821826">
    <w:pPr>
      <w:pStyle w:val="Header"/>
      <w:rPr>
        <w:rFonts w:asciiTheme="minorHAnsi" w:hAnsiTheme="minorHAnsi"/>
        <w:sz w:val="22"/>
        <w:szCs w:val="22"/>
      </w:rPr>
    </w:pPr>
    <w:r w:rsidRPr="00694786">
      <w:rPr>
        <w:rFonts w:asciiTheme="minorHAnsi" w:hAnsiTheme="minorHAnsi"/>
        <w:sz w:val="22"/>
        <w:szCs w:val="22"/>
      </w:rPr>
      <w:t>Additional file 3. TPB model and instrument</w:t>
    </w:r>
  </w:p>
  <w:p w14:paraId="60C98289" w14:textId="77777777" w:rsidR="00123E53" w:rsidRDefault="00123E5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E1F1D1" w14:textId="761BAC9B" w:rsidR="00EE7026" w:rsidRPr="00821826" w:rsidRDefault="00DA1AC1" w:rsidP="00EE7026">
    <w:pPr>
      <w:pStyle w:val="Header"/>
      <w:rPr>
        <w:rFonts w:asciiTheme="minorHAnsi" w:hAnsiTheme="minorHAnsi"/>
        <w:sz w:val="22"/>
        <w:szCs w:val="22"/>
      </w:rPr>
    </w:pPr>
    <w:r w:rsidRPr="00DA1AC1">
      <w:rPr>
        <w:rFonts w:asciiTheme="minorHAnsi" w:hAnsiTheme="minorHAnsi"/>
        <w:sz w:val="22"/>
        <w:szCs w:val="22"/>
      </w:rPr>
      <w:t>Additional file 3. TPB model and instrument</w:t>
    </w:r>
  </w:p>
  <w:p w14:paraId="10000C6B" w14:textId="77777777" w:rsidR="00821826" w:rsidRDefault="0082182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9C210A"/>
    <w:multiLevelType w:val="hybridMultilevel"/>
    <w:tmpl w:val="0E3C4F80"/>
    <w:lvl w:ilvl="0" w:tplc="68BEDA52">
      <w:start w:val="7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0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0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4CD41D1"/>
    <w:multiLevelType w:val="hybridMultilevel"/>
    <w:tmpl w:val="5A8053F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924274F"/>
    <w:multiLevelType w:val="hybridMultilevel"/>
    <w:tmpl w:val="E348C0F0"/>
    <w:lvl w:ilvl="0" w:tplc="1009000F">
      <w:start w:val="30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0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0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57A60E4"/>
    <w:multiLevelType w:val="hybridMultilevel"/>
    <w:tmpl w:val="61149BBA"/>
    <w:lvl w:ilvl="0" w:tplc="100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0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0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EFA5C33"/>
    <w:multiLevelType w:val="hybridMultilevel"/>
    <w:tmpl w:val="EDCEB42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5" w15:restartNumberingAfterBreak="0">
    <w:nsid w:val="3B9D42A0"/>
    <w:multiLevelType w:val="hybridMultilevel"/>
    <w:tmpl w:val="AF803BD4"/>
    <w:lvl w:ilvl="0" w:tplc="CBFAC6F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10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10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10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 w15:restartNumberingAfterBreak="0">
    <w:nsid w:val="3BAB55CB"/>
    <w:multiLevelType w:val="hybridMultilevel"/>
    <w:tmpl w:val="46685E0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7" w15:restartNumberingAfterBreak="0">
    <w:nsid w:val="3DFC2801"/>
    <w:multiLevelType w:val="hybridMultilevel"/>
    <w:tmpl w:val="4D7E32E4"/>
    <w:lvl w:ilvl="0" w:tplc="1009000F">
      <w:start w:val="2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0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0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3F887ED4"/>
    <w:multiLevelType w:val="hybridMultilevel"/>
    <w:tmpl w:val="CF5807C0"/>
    <w:lvl w:ilvl="0" w:tplc="0BA87DEE">
      <w:start w:val="2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0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0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4A11893"/>
    <w:multiLevelType w:val="hybridMultilevel"/>
    <w:tmpl w:val="CDC46506"/>
    <w:lvl w:ilvl="0" w:tplc="1009000F">
      <w:start w:val="1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0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0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46BB4529"/>
    <w:multiLevelType w:val="hybridMultilevel"/>
    <w:tmpl w:val="970E6DD8"/>
    <w:lvl w:ilvl="0" w:tplc="0409000F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55AE47B3"/>
    <w:multiLevelType w:val="hybridMultilevel"/>
    <w:tmpl w:val="A552E660"/>
    <w:lvl w:ilvl="0" w:tplc="16EC9D08">
      <w:start w:val="2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0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0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5FD77DF4"/>
    <w:multiLevelType w:val="hybridMultilevel"/>
    <w:tmpl w:val="C27CC436"/>
    <w:lvl w:ilvl="0" w:tplc="1009000F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10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10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10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 w15:restartNumberingAfterBreak="0">
    <w:nsid w:val="7D894B11"/>
    <w:multiLevelType w:val="hybridMultilevel"/>
    <w:tmpl w:val="82B6F820"/>
    <w:lvl w:ilvl="0" w:tplc="1009000F">
      <w:start w:val="10"/>
      <w:numFmt w:val="decimal"/>
      <w:lvlText w:val="%1."/>
      <w:lvlJc w:val="left"/>
      <w:pPr>
        <w:ind w:left="450" w:hanging="360"/>
      </w:pPr>
      <w:rPr>
        <w:rFonts w:cs="Times New Roman" w:hint="default"/>
      </w:rPr>
    </w:lvl>
    <w:lvl w:ilvl="1" w:tplc="10090019" w:tentative="1">
      <w:start w:val="1"/>
      <w:numFmt w:val="lowerLetter"/>
      <w:lvlText w:val="%2."/>
      <w:lvlJc w:val="left"/>
      <w:pPr>
        <w:ind w:left="1278" w:hanging="360"/>
      </w:pPr>
      <w:rPr>
        <w:rFonts w:cs="Times New Roman"/>
      </w:rPr>
    </w:lvl>
    <w:lvl w:ilvl="2" w:tplc="1009001B" w:tentative="1">
      <w:start w:val="1"/>
      <w:numFmt w:val="lowerRoman"/>
      <w:lvlText w:val="%3."/>
      <w:lvlJc w:val="right"/>
      <w:pPr>
        <w:ind w:left="1998" w:hanging="180"/>
      </w:pPr>
      <w:rPr>
        <w:rFonts w:cs="Times New Roman"/>
      </w:rPr>
    </w:lvl>
    <w:lvl w:ilvl="3" w:tplc="1009000F" w:tentative="1">
      <w:start w:val="1"/>
      <w:numFmt w:val="decimal"/>
      <w:lvlText w:val="%4."/>
      <w:lvlJc w:val="left"/>
      <w:pPr>
        <w:ind w:left="2718" w:hanging="360"/>
      </w:pPr>
      <w:rPr>
        <w:rFonts w:cs="Times New Roman"/>
      </w:rPr>
    </w:lvl>
    <w:lvl w:ilvl="4" w:tplc="10090019" w:tentative="1">
      <w:start w:val="1"/>
      <w:numFmt w:val="lowerLetter"/>
      <w:lvlText w:val="%5."/>
      <w:lvlJc w:val="left"/>
      <w:pPr>
        <w:ind w:left="3438" w:hanging="360"/>
      </w:pPr>
      <w:rPr>
        <w:rFonts w:cs="Times New Roman"/>
      </w:rPr>
    </w:lvl>
    <w:lvl w:ilvl="5" w:tplc="1009001B" w:tentative="1">
      <w:start w:val="1"/>
      <w:numFmt w:val="lowerRoman"/>
      <w:lvlText w:val="%6."/>
      <w:lvlJc w:val="right"/>
      <w:pPr>
        <w:ind w:left="4158" w:hanging="180"/>
      </w:pPr>
      <w:rPr>
        <w:rFonts w:cs="Times New Roman"/>
      </w:rPr>
    </w:lvl>
    <w:lvl w:ilvl="6" w:tplc="1009000F" w:tentative="1">
      <w:start w:val="1"/>
      <w:numFmt w:val="decimal"/>
      <w:lvlText w:val="%7."/>
      <w:lvlJc w:val="left"/>
      <w:pPr>
        <w:ind w:left="4878" w:hanging="360"/>
      </w:pPr>
      <w:rPr>
        <w:rFonts w:cs="Times New Roman"/>
      </w:rPr>
    </w:lvl>
    <w:lvl w:ilvl="7" w:tplc="10090019" w:tentative="1">
      <w:start w:val="1"/>
      <w:numFmt w:val="lowerLetter"/>
      <w:lvlText w:val="%8."/>
      <w:lvlJc w:val="left"/>
      <w:pPr>
        <w:ind w:left="5598" w:hanging="360"/>
      </w:pPr>
      <w:rPr>
        <w:rFonts w:cs="Times New Roman"/>
      </w:rPr>
    </w:lvl>
    <w:lvl w:ilvl="8" w:tplc="1009001B" w:tentative="1">
      <w:start w:val="1"/>
      <w:numFmt w:val="lowerRoman"/>
      <w:lvlText w:val="%9."/>
      <w:lvlJc w:val="right"/>
      <w:pPr>
        <w:ind w:left="6318" w:hanging="180"/>
      </w:pPr>
      <w:rPr>
        <w:rFonts w:cs="Times New Roman"/>
      </w:rPr>
    </w:lvl>
  </w:abstractNum>
  <w:num w:numId="1">
    <w:abstractNumId w:val="13"/>
  </w:num>
  <w:num w:numId="2">
    <w:abstractNumId w:val="5"/>
  </w:num>
  <w:num w:numId="3">
    <w:abstractNumId w:val="9"/>
  </w:num>
  <w:num w:numId="4">
    <w:abstractNumId w:val="0"/>
  </w:num>
  <w:num w:numId="5">
    <w:abstractNumId w:val="2"/>
  </w:num>
  <w:num w:numId="6">
    <w:abstractNumId w:val="3"/>
  </w:num>
  <w:num w:numId="7">
    <w:abstractNumId w:val="11"/>
  </w:num>
  <w:num w:numId="8">
    <w:abstractNumId w:val="8"/>
  </w:num>
  <w:num w:numId="9">
    <w:abstractNumId w:val="12"/>
  </w:num>
  <w:num w:numId="10">
    <w:abstractNumId w:val="7"/>
  </w:num>
  <w:num w:numId="11">
    <w:abstractNumId w:val="1"/>
  </w:num>
  <w:num w:numId="12">
    <w:abstractNumId w:val="10"/>
  </w:num>
  <w:num w:numId="13">
    <w:abstractNumId w:val="4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36CC"/>
    <w:rsid w:val="00020832"/>
    <w:rsid w:val="00096F6A"/>
    <w:rsid w:val="00097238"/>
    <w:rsid w:val="00106B05"/>
    <w:rsid w:val="0011211D"/>
    <w:rsid w:val="0011537D"/>
    <w:rsid w:val="00123E53"/>
    <w:rsid w:val="00172483"/>
    <w:rsid w:val="0019605E"/>
    <w:rsid w:val="001D750A"/>
    <w:rsid w:val="001F7E0B"/>
    <w:rsid w:val="002472DE"/>
    <w:rsid w:val="002A0377"/>
    <w:rsid w:val="002E617F"/>
    <w:rsid w:val="00311CF3"/>
    <w:rsid w:val="00327C58"/>
    <w:rsid w:val="00387FC0"/>
    <w:rsid w:val="003E7E0B"/>
    <w:rsid w:val="00401A2E"/>
    <w:rsid w:val="00486ECD"/>
    <w:rsid w:val="00496F5E"/>
    <w:rsid w:val="004B2FC0"/>
    <w:rsid w:val="004D2D84"/>
    <w:rsid w:val="005F40C7"/>
    <w:rsid w:val="00634C7C"/>
    <w:rsid w:val="00694786"/>
    <w:rsid w:val="006D4237"/>
    <w:rsid w:val="006E4A03"/>
    <w:rsid w:val="00761DB7"/>
    <w:rsid w:val="0076389A"/>
    <w:rsid w:val="00764314"/>
    <w:rsid w:val="007779C5"/>
    <w:rsid w:val="007945A7"/>
    <w:rsid w:val="00796286"/>
    <w:rsid w:val="007A47B1"/>
    <w:rsid w:val="007A5B0B"/>
    <w:rsid w:val="007B2D7E"/>
    <w:rsid w:val="007F0E9D"/>
    <w:rsid w:val="00821826"/>
    <w:rsid w:val="00850CCF"/>
    <w:rsid w:val="00851734"/>
    <w:rsid w:val="00892DEB"/>
    <w:rsid w:val="008E2E0E"/>
    <w:rsid w:val="00923847"/>
    <w:rsid w:val="00970DBD"/>
    <w:rsid w:val="0097154F"/>
    <w:rsid w:val="009A0D62"/>
    <w:rsid w:val="009A71C8"/>
    <w:rsid w:val="009E0FFC"/>
    <w:rsid w:val="009E20C6"/>
    <w:rsid w:val="009E78AC"/>
    <w:rsid w:val="00A01A54"/>
    <w:rsid w:val="00A138FD"/>
    <w:rsid w:val="00A37B71"/>
    <w:rsid w:val="00AA55C8"/>
    <w:rsid w:val="00AB0272"/>
    <w:rsid w:val="00AC540C"/>
    <w:rsid w:val="00AD0BF7"/>
    <w:rsid w:val="00AD215A"/>
    <w:rsid w:val="00B72128"/>
    <w:rsid w:val="00B759D9"/>
    <w:rsid w:val="00BE1C92"/>
    <w:rsid w:val="00BF14D4"/>
    <w:rsid w:val="00C00707"/>
    <w:rsid w:val="00C02C23"/>
    <w:rsid w:val="00C40A21"/>
    <w:rsid w:val="00C56166"/>
    <w:rsid w:val="00C96937"/>
    <w:rsid w:val="00CD3F39"/>
    <w:rsid w:val="00CE5ED8"/>
    <w:rsid w:val="00D66756"/>
    <w:rsid w:val="00D836CC"/>
    <w:rsid w:val="00D83B16"/>
    <w:rsid w:val="00DA1AC1"/>
    <w:rsid w:val="00DC594A"/>
    <w:rsid w:val="00DD544F"/>
    <w:rsid w:val="00DD54B9"/>
    <w:rsid w:val="00E04BB8"/>
    <w:rsid w:val="00E231D7"/>
    <w:rsid w:val="00E942EA"/>
    <w:rsid w:val="00EA7EAF"/>
    <w:rsid w:val="00EB286F"/>
    <w:rsid w:val="00EB7402"/>
    <w:rsid w:val="00EC162B"/>
    <w:rsid w:val="00EE7026"/>
    <w:rsid w:val="00EF2B5F"/>
    <w:rsid w:val="00F355B5"/>
    <w:rsid w:val="00F74468"/>
    <w:rsid w:val="00FA3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6B1964C"/>
  <w14:defaultImageDpi w14:val="0"/>
  <w15:docId w15:val="{1F30DE8C-06D1-496B-B18C-F37F5BA29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sz w:val="22"/>
        <w:szCs w:val="22"/>
        <w:lang w:val="en-A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Vari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D836CC"/>
    <w:rPr>
      <w:rFonts w:cs="Times New Roman"/>
      <w:lang w:val="en-CA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D836CC"/>
    <w:pPr>
      <w:tabs>
        <w:tab w:val="center" w:pos="4320"/>
        <w:tab w:val="right" w:pos="8640"/>
      </w:tabs>
      <w:spacing w:after="0" w:line="240" w:lineRule="auto"/>
    </w:pPr>
    <w:rPr>
      <w:rFonts w:ascii="Garamond" w:hAnsi="Garamond"/>
      <w:kern w:val="18"/>
      <w:sz w:val="20"/>
      <w:szCs w:val="20"/>
      <w:lang w:val="en-US"/>
    </w:rPr>
  </w:style>
  <w:style w:type="character" w:customStyle="1" w:styleId="HeaderChar">
    <w:name w:val="Header Char"/>
    <w:basedOn w:val="DefaultParagraphFont"/>
    <w:link w:val="Header"/>
    <w:uiPriority w:val="99"/>
    <w:locked/>
    <w:rsid w:val="00D836CC"/>
    <w:rPr>
      <w:rFonts w:ascii="Garamond" w:hAnsi="Garamond" w:cs="Times New Roman"/>
      <w:kern w:val="18"/>
      <w:sz w:val="20"/>
      <w:szCs w:val="20"/>
      <w:lang w:val="en-US" w:eastAsia="x-none"/>
    </w:rPr>
  </w:style>
  <w:style w:type="paragraph" w:styleId="Footer">
    <w:name w:val="footer"/>
    <w:basedOn w:val="Normal"/>
    <w:link w:val="FooterChar"/>
    <w:uiPriority w:val="99"/>
    <w:rsid w:val="00D836CC"/>
    <w:pPr>
      <w:tabs>
        <w:tab w:val="center" w:pos="4320"/>
        <w:tab w:val="right" w:pos="8640"/>
      </w:tabs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character" w:customStyle="1" w:styleId="FooterChar">
    <w:name w:val="Footer Char"/>
    <w:basedOn w:val="DefaultParagraphFont"/>
    <w:link w:val="Footer"/>
    <w:uiPriority w:val="99"/>
    <w:locked/>
    <w:rsid w:val="00D836CC"/>
    <w:rPr>
      <w:rFonts w:ascii="Times New Roman" w:hAnsi="Times New Roman" w:cs="Times New Roman"/>
      <w:sz w:val="24"/>
      <w:szCs w:val="24"/>
      <w:lang w:val="en-US" w:eastAsia="x-none"/>
    </w:rPr>
  </w:style>
  <w:style w:type="paragraph" w:styleId="ListParagraph">
    <w:name w:val="List Paragraph"/>
    <w:basedOn w:val="Normal"/>
    <w:uiPriority w:val="99"/>
    <w:qFormat/>
    <w:rsid w:val="00D836CC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21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D215A"/>
    <w:rPr>
      <w:rFonts w:ascii="Tahoma" w:hAnsi="Tahoma" w:cs="Tahoma"/>
      <w:sz w:val="16"/>
      <w:szCs w:val="16"/>
      <w:lang w:val="en-CA"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F14D4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BF14D4"/>
    <w:rPr>
      <w:rFonts w:cs="Times New Roman"/>
      <w:sz w:val="20"/>
      <w:szCs w:val="20"/>
      <w:lang w:val="en-CA"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BF14D4"/>
    <w:rPr>
      <w:rFonts w:cs="Times New Roman"/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9A71C8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A71C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9A71C8"/>
    <w:rPr>
      <w:rFonts w:cs="Times New Roman"/>
      <w:sz w:val="20"/>
      <w:szCs w:val="20"/>
      <w:lang w:val="en-CA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A71C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9A71C8"/>
    <w:rPr>
      <w:rFonts w:cs="Times New Roman"/>
      <w:b/>
      <w:bCs/>
      <w:sz w:val="20"/>
      <w:szCs w:val="20"/>
      <w:lang w:val="en-CA" w:eastAsia="en-U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355B5"/>
    <w:pPr>
      <w:spacing w:line="240" w:lineRule="auto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Layout" Target="diagrams/layout1.xm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diagramData" Target="diagrams/data1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diagramDrawing" Target="diagrams/drawing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diagramColors" Target="diagrams/colors1.xml"/><Relationship Id="rId4" Type="http://schemas.openxmlformats.org/officeDocument/2006/relationships/webSettings" Target="webSettings.xml"/><Relationship Id="rId9" Type="http://schemas.openxmlformats.org/officeDocument/2006/relationships/diagramQuickStyle" Target="diagrams/quickStyle1.xml"/><Relationship Id="rId14" Type="http://schemas.openxmlformats.org/officeDocument/2006/relationships/header" Target="header2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38B948B2-BB3D-4FE6-9629-8EACE5E92110}" type="doc">
      <dgm:prSet loTypeId="urn:microsoft.com/office/officeart/2005/8/layout/hierarchy2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AU"/>
        </a:p>
      </dgm:t>
    </dgm:pt>
    <dgm:pt modelId="{A857AC88-94FF-40A8-921F-FE2FB6865A2B}">
      <dgm:prSet phldrT="[Text]"/>
      <dgm:spPr/>
      <dgm:t>
        <a:bodyPr/>
        <a:lstStyle/>
        <a:p>
          <a:r>
            <a:rPr lang="en-AU"/>
            <a:t>Behaviour</a:t>
          </a:r>
        </a:p>
      </dgm:t>
    </dgm:pt>
    <dgm:pt modelId="{9DC0E61E-B5F4-49D0-9940-948ADF8CB952}" type="parTrans" cxnId="{CFED566E-3CC1-4ECC-BF8A-D964622B435D}">
      <dgm:prSet/>
      <dgm:spPr/>
      <dgm:t>
        <a:bodyPr/>
        <a:lstStyle/>
        <a:p>
          <a:endParaRPr lang="en-AU"/>
        </a:p>
      </dgm:t>
    </dgm:pt>
    <dgm:pt modelId="{32405FFC-3E41-4D2F-B813-7271E2FAA775}" type="sibTrans" cxnId="{CFED566E-3CC1-4ECC-BF8A-D964622B435D}">
      <dgm:prSet/>
      <dgm:spPr/>
      <dgm:t>
        <a:bodyPr/>
        <a:lstStyle/>
        <a:p>
          <a:endParaRPr lang="en-AU"/>
        </a:p>
      </dgm:t>
    </dgm:pt>
    <dgm:pt modelId="{53BC22AC-5760-4B7C-AB99-3E16579F887A}">
      <dgm:prSet phldrT="[Text]"/>
      <dgm:spPr/>
      <dgm:t>
        <a:bodyPr/>
        <a:lstStyle/>
        <a:p>
          <a:r>
            <a:rPr lang="en-AU"/>
            <a:t>Behavioural intentions</a:t>
          </a:r>
        </a:p>
        <a:p>
          <a:r>
            <a:rPr lang="en-AU"/>
            <a:t>Items 1, 2, 3</a:t>
          </a:r>
        </a:p>
      </dgm:t>
    </dgm:pt>
    <dgm:pt modelId="{86174AC8-3BEF-4D81-B987-14292E6D840E}" type="parTrans" cxnId="{4E13A322-2782-4A96-B567-0E40E4766D54}">
      <dgm:prSet/>
      <dgm:spPr/>
      <dgm:t>
        <a:bodyPr/>
        <a:lstStyle/>
        <a:p>
          <a:endParaRPr lang="en-AU"/>
        </a:p>
      </dgm:t>
    </dgm:pt>
    <dgm:pt modelId="{4F6D9676-C9B9-420E-8EB9-9AE94E37FA14}" type="sibTrans" cxnId="{4E13A322-2782-4A96-B567-0E40E4766D54}">
      <dgm:prSet/>
      <dgm:spPr/>
      <dgm:t>
        <a:bodyPr/>
        <a:lstStyle/>
        <a:p>
          <a:endParaRPr lang="en-AU"/>
        </a:p>
      </dgm:t>
    </dgm:pt>
    <dgm:pt modelId="{CF809A65-C69D-4872-9C06-71E63A423556}">
      <dgm:prSet phldrT="[Text]"/>
      <dgm:spPr/>
      <dgm:t>
        <a:bodyPr/>
        <a:lstStyle/>
        <a:p>
          <a:r>
            <a:rPr lang="en-AU"/>
            <a:t>Attitudes </a:t>
          </a:r>
          <a:br>
            <a:rPr lang="en-AU"/>
          </a:br>
          <a:r>
            <a:rPr lang="en-AU"/>
            <a:t>(behavioural beliefs x outcome evaluations)</a:t>
          </a:r>
        </a:p>
        <a:p>
          <a:r>
            <a:rPr lang="en-AU"/>
            <a:t>Items 4a, b, c, d</a:t>
          </a:r>
        </a:p>
      </dgm:t>
    </dgm:pt>
    <dgm:pt modelId="{F09F3FCF-5DDF-4074-9F63-2CA090744A02}" type="parTrans" cxnId="{067F4DDD-E695-4886-97F0-D0C8B8463664}">
      <dgm:prSet/>
      <dgm:spPr>
        <a:ln>
          <a:solidFill>
            <a:schemeClr val="accent1"/>
          </a:solidFill>
          <a:tailEnd type="none"/>
        </a:ln>
      </dgm:spPr>
      <dgm:t>
        <a:bodyPr/>
        <a:lstStyle/>
        <a:p>
          <a:endParaRPr lang="en-AU"/>
        </a:p>
      </dgm:t>
    </dgm:pt>
    <dgm:pt modelId="{A012CE26-F84E-4DC9-BB1F-0F396A1D1C56}" type="sibTrans" cxnId="{067F4DDD-E695-4886-97F0-D0C8B8463664}">
      <dgm:prSet/>
      <dgm:spPr/>
      <dgm:t>
        <a:bodyPr/>
        <a:lstStyle/>
        <a:p>
          <a:endParaRPr lang="en-AU"/>
        </a:p>
      </dgm:t>
    </dgm:pt>
    <dgm:pt modelId="{5F888C76-EB70-4A4F-8780-6EEADB04ED7B}">
      <dgm:prSet phldrT="[Text]"/>
      <dgm:spPr/>
      <dgm:t>
        <a:bodyPr/>
        <a:lstStyle/>
        <a:p>
          <a:r>
            <a:rPr lang="en-AU"/>
            <a:t>Subjective norms </a:t>
          </a:r>
          <a:br>
            <a:rPr lang="en-AU"/>
          </a:br>
          <a:r>
            <a:rPr lang="en-AU"/>
            <a:t>(normative beliefs x motivation to comply)</a:t>
          </a:r>
        </a:p>
        <a:p>
          <a:r>
            <a:rPr lang="en-AU"/>
            <a:t>Items 5, 6, 7, 8</a:t>
          </a:r>
        </a:p>
      </dgm:t>
    </dgm:pt>
    <dgm:pt modelId="{EF76074E-537A-4F23-9B44-46F8933E991D}" type="parTrans" cxnId="{94E0F5F9-32BA-42B8-92CC-AED32598EF1D}">
      <dgm:prSet/>
      <dgm:spPr>
        <a:ln>
          <a:solidFill>
            <a:schemeClr val="accent1"/>
          </a:solidFill>
          <a:tailEnd type="none"/>
        </a:ln>
      </dgm:spPr>
      <dgm:t>
        <a:bodyPr/>
        <a:lstStyle/>
        <a:p>
          <a:endParaRPr lang="en-AU"/>
        </a:p>
      </dgm:t>
    </dgm:pt>
    <dgm:pt modelId="{FFBD5544-F535-46A1-A4B4-ACA0E7885D39}" type="sibTrans" cxnId="{94E0F5F9-32BA-42B8-92CC-AED32598EF1D}">
      <dgm:prSet/>
      <dgm:spPr/>
      <dgm:t>
        <a:bodyPr/>
        <a:lstStyle/>
        <a:p>
          <a:endParaRPr lang="en-AU"/>
        </a:p>
      </dgm:t>
    </dgm:pt>
    <dgm:pt modelId="{FA5651AF-559A-483A-BDDA-152985DD838D}">
      <dgm:prSet phldrT="[Text]"/>
      <dgm:spPr/>
      <dgm:t>
        <a:bodyPr/>
        <a:lstStyle/>
        <a:p>
          <a:r>
            <a:rPr lang="en-AU"/>
            <a:t>Perceived behavioural control </a:t>
          </a:r>
          <a:br>
            <a:rPr lang="en-AU"/>
          </a:br>
          <a:r>
            <a:rPr lang="en-AU"/>
            <a:t>(control beliefs x influence of control/beliefs)</a:t>
          </a:r>
        </a:p>
        <a:p>
          <a:r>
            <a:rPr lang="en-AU"/>
            <a:t>Items 9, 10, 11, 12</a:t>
          </a:r>
        </a:p>
      </dgm:t>
    </dgm:pt>
    <dgm:pt modelId="{AD8A678C-F6B1-4063-AC30-A14A241B026E}" type="parTrans" cxnId="{C3D9E5EA-D114-48CE-948C-9850690631CC}">
      <dgm:prSet/>
      <dgm:spPr>
        <a:ln>
          <a:solidFill>
            <a:schemeClr val="accent1"/>
          </a:solidFill>
          <a:tailEnd type="none"/>
        </a:ln>
      </dgm:spPr>
      <dgm:t>
        <a:bodyPr/>
        <a:lstStyle/>
        <a:p>
          <a:endParaRPr lang="en-AU"/>
        </a:p>
      </dgm:t>
    </dgm:pt>
    <dgm:pt modelId="{EFBDB64A-BCC0-4187-A76C-FBD92F73823F}" type="sibTrans" cxnId="{C3D9E5EA-D114-48CE-948C-9850690631CC}">
      <dgm:prSet/>
      <dgm:spPr/>
      <dgm:t>
        <a:bodyPr/>
        <a:lstStyle/>
        <a:p>
          <a:endParaRPr lang="en-AU"/>
        </a:p>
      </dgm:t>
    </dgm:pt>
    <dgm:pt modelId="{17248665-B96F-40CD-A599-DA59047DB131}" type="pres">
      <dgm:prSet presAssocID="{38B948B2-BB3D-4FE6-9629-8EACE5E92110}" presName="diagram" presStyleCnt="0">
        <dgm:presLayoutVars>
          <dgm:chPref val="1"/>
          <dgm:dir val="rev"/>
          <dgm:animOne val="branch"/>
          <dgm:animLvl val="lvl"/>
          <dgm:resizeHandles val="exact"/>
        </dgm:presLayoutVars>
      </dgm:prSet>
      <dgm:spPr/>
    </dgm:pt>
    <dgm:pt modelId="{5D581CC7-83B2-460B-A088-A09529CDEA45}" type="pres">
      <dgm:prSet presAssocID="{A857AC88-94FF-40A8-921F-FE2FB6865A2B}" presName="root1" presStyleCnt="0"/>
      <dgm:spPr/>
    </dgm:pt>
    <dgm:pt modelId="{CD6F3143-F8FF-4E13-9826-974B564C028A}" type="pres">
      <dgm:prSet presAssocID="{A857AC88-94FF-40A8-921F-FE2FB6865A2B}" presName="LevelOneTextNode" presStyleLbl="node0" presStyleIdx="0" presStyleCnt="1" custLinFactNeighborX="-2856" custLinFactNeighborY="-1">
        <dgm:presLayoutVars>
          <dgm:chPref val="3"/>
        </dgm:presLayoutVars>
      </dgm:prSet>
      <dgm:spPr/>
    </dgm:pt>
    <dgm:pt modelId="{8DA79BDC-3A53-40C0-B44B-34095377C459}" type="pres">
      <dgm:prSet presAssocID="{A857AC88-94FF-40A8-921F-FE2FB6865A2B}" presName="level2hierChild" presStyleCnt="0"/>
      <dgm:spPr/>
    </dgm:pt>
    <dgm:pt modelId="{35C417E5-952F-43F0-A370-5A191C5E8322}" type="pres">
      <dgm:prSet presAssocID="{86174AC8-3BEF-4D81-B987-14292E6D840E}" presName="conn2-1" presStyleLbl="parChTrans1D2" presStyleIdx="0" presStyleCnt="1"/>
      <dgm:spPr/>
    </dgm:pt>
    <dgm:pt modelId="{C1757096-F497-4C1B-8904-C51A80E02925}" type="pres">
      <dgm:prSet presAssocID="{86174AC8-3BEF-4D81-B987-14292E6D840E}" presName="connTx" presStyleLbl="parChTrans1D2" presStyleIdx="0" presStyleCnt="1"/>
      <dgm:spPr/>
    </dgm:pt>
    <dgm:pt modelId="{63D4D947-3DB5-43E3-9AE0-A2740565E5F6}" type="pres">
      <dgm:prSet presAssocID="{53BC22AC-5760-4B7C-AB99-3E16579F887A}" presName="root2" presStyleCnt="0"/>
      <dgm:spPr/>
    </dgm:pt>
    <dgm:pt modelId="{81026EC3-9178-4F28-8500-EE18772C7147}" type="pres">
      <dgm:prSet presAssocID="{53BC22AC-5760-4B7C-AB99-3E16579F887A}" presName="LevelTwoTextNode" presStyleLbl="node2" presStyleIdx="0" presStyleCnt="1" custLinFactNeighborY="1014">
        <dgm:presLayoutVars>
          <dgm:chPref val="3"/>
        </dgm:presLayoutVars>
      </dgm:prSet>
      <dgm:spPr/>
    </dgm:pt>
    <dgm:pt modelId="{FA64F4F6-DEB7-4E51-B22C-D40119E8B969}" type="pres">
      <dgm:prSet presAssocID="{53BC22AC-5760-4B7C-AB99-3E16579F887A}" presName="level3hierChild" presStyleCnt="0"/>
      <dgm:spPr/>
    </dgm:pt>
    <dgm:pt modelId="{E56B8851-729B-44CE-817E-07D89481CBF8}" type="pres">
      <dgm:prSet presAssocID="{F09F3FCF-5DDF-4074-9F63-2CA090744A02}" presName="conn2-1" presStyleLbl="parChTrans1D3" presStyleIdx="0" presStyleCnt="3"/>
      <dgm:spPr/>
    </dgm:pt>
    <dgm:pt modelId="{EDB99DAF-4FAD-4A10-8646-97B6BB5D7E3A}" type="pres">
      <dgm:prSet presAssocID="{F09F3FCF-5DDF-4074-9F63-2CA090744A02}" presName="connTx" presStyleLbl="parChTrans1D3" presStyleIdx="0" presStyleCnt="3"/>
      <dgm:spPr/>
    </dgm:pt>
    <dgm:pt modelId="{D5BFE556-DF01-46ED-8378-5C825AFEBF27}" type="pres">
      <dgm:prSet presAssocID="{CF809A65-C69D-4872-9C06-71E63A423556}" presName="root2" presStyleCnt="0"/>
      <dgm:spPr/>
    </dgm:pt>
    <dgm:pt modelId="{15AECEE9-B6A1-40A1-A3BF-B09FC568A442}" type="pres">
      <dgm:prSet presAssocID="{CF809A65-C69D-4872-9C06-71E63A423556}" presName="LevelTwoTextNode" presStyleLbl="node3" presStyleIdx="0" presStyleCnt="3">
        <dgm:presLayoutVars>
          <dgm:chPref val="3"/>
        </dgm:presLayoutVars>
      </dgm:prSet>
      <dgm:spPr/>
    </dgm:pt>
    <dgm:pt modelId="{8A817ABD-7B44-41A9-AADF-6702C5256E11}" type="pres">
      <dgm:prSet presAssocID="{CF809A65-C69D-4872-9C06-71E63A423556}" presName="level3hierChild" presStyleCnt="0"/>
      <dgm:spPr/>
    </dgm:pt>
    <dgm:pt modelId="{D5DA4128-DF95-401D-8AB1-59CDB116C9C0}" type="pres">
      <dgm:prSet presAssocID="{EF76074E-537A-4F23-9B44-46F8933E991D}" presName="conn2-1" presStyleLbl="parChTrans1D3" presStyleIdx="1" presStyleCnt="3"/>
      <dgm:spPr/>
    </dgm:pt>
    <dgm:pt modelId="{985ADBB4-4DDF-463E-BAA0-69258AD5CE88}" type="pres">
      <dgm:prSet presAssocID="{EF76074E-537A-4F23-9B44-46F8933E991D}" presName="connTx" presStyleLbl="parChTrans1D3" presStyleIdx="1" presStyleCnt="3"/>
      <dgm:spPr/>
    </dgm:pt>
    <dgm:pt modelId="{AB978901-DB79-4213-B739-948E3024C745}" type="pres">
      <dgm:prSet presAssocID="{5F888C76-EB70-4A4F-8780-6EEADB04ED7B}" presName="root2" presStyleCnt="0"/>
      <dgm:spPr/>
    </dgm:pt>
    <dgm:pt modelId="{CDD095C8-24F6-420C-B57A-BAB86F640C00}" type="pres">
      <dgm:prSet presAssocID="{5F888C76-EB70-4A4F-8780-6EEADB04ED7B}" presName="LevelTwoTextNode" presStyleLbl="node3" presStyleIdx="1" presStyleCnt="3">
        <dgm:presLayoutVars>
          <dgm:chPref val="3"/>
        </dgm:presLayoutVars>
      </dgm:prSet>
      <dgm:spPr/>
    </dgm:pt>
    <dgm:pt modelId="{4D9F67E7-1D54-49BC-8D50-6641979E530E}" type="pres">
      <dgm:prSet presAssocID="{5F888C76-EB70-4A4F-8780-6EEADB04ED7B}" presName="level3hierChild" presStyleCnt="0"/>
      <dgm:spPr/>
    </dgm:pt>
    <dgm:pt modelId="{81989E2B-1648-4352-9C43-ADA7A4AA642F}" type="pres">
      <dgm:prSet presAssocID="{AD8A678C-F6B1-4063-AC30-A14A241B026E}" presName="conn2-1" presStyleLbl="parChTrans1D3" presStyleIdx="2" presStyleCnt="3"/>
      <dgm:spPr/>
    </dgm:pt>
    <dgm:pt modelId="{3C0A8C5E-A43A-49E1-9E42-2EEF96DFCA82}" type="pres">
      <dgm:prSet presAssocID="{AD8A678C-F6B1-4063-AC30-A14A241B026E}" presName="connTx" presStyleLbl="parChTrans1D3" presStyleIdx="2" presStyleCnt="3"/>
      <dgm:spPr/>
    </dgm:pt>
    <dgm:pt modelId="{1A447A7E-A075-4CC4-BB96-BF1FAA335024}" type="pres">
      <dgm:prSet presAssocID="{FA5651AF-559A-483A-BDDA-152985DD838D}" presName="root2" presStyleCnt="0"/>
      <dgm:spPr/>
    </dgm:pt>
    <dgm:pt modelId="{98042B0C-C32A-4A87-8962-AEBE5A2251DE}" type="pres">
      <dgm:prSet presAssocID="{FA5651AF-559A-483A-BDDA-152985DD838D}" presName="LevelTwoTextNode" presStyleLbl="node3" presStyleIdx="2" presStyleCnt="3">
        <dgm:presLayoutVars>
          <dgm:chPref val="3"/>
        </dgm:presLayoutVars>
      </dgm:prSet>
      <dgm:spPr/>
    </dgm:pt>
    <dgm:pt modelId="{8424642C-7BFA-4327-927D-41A683918906}" type="pres">
      <dgm:prSet presAssocID="{FA5651AF-559A-483A-BDDA-152985DD838D}" presName="level3hierChild" presStyleCnt="0"/>
      <dgm:spPr/>
    </dgm:pt>
  </dgm:ptLst>
  <dgm:cxnLst>
    <dgm:cxn modelId="{067F4DDD-E695-4886-97F0-D0C8B8463664}" srcId="{53BC22AC-5760-4B7C-AB99-3E16579F887A}" destId="{CF809A65-C69D-4872-9C06-71E63A423556}" srcOrd="0" destOrd="0" parTransId="{F09F3FCF-5DDF-4074-9F63-2CA090744A02}" sibTransId="{A012CE26-F84E-4DC9-BB1F-0F396A1D1C56}"/>
    <dgm:cxn modelId="{68B4C245-3103-46D5-BFA2-3FD0BFBC43AF}" type="presOf" srcId="{86174AC8-3BEF-4D81-B987-14292E6D840E}" destId="{C1757096-F497-4C1B-8904-C51A80E02925}" srcOrd="1" destOrd="0" presId="urn:microsoft.com/office/officeart/2005/8/layout/hierarchy2"/>
    <dgm:cxn modelId="{3F5F69D5-22E0-478E-9E51-BFE805A041F6}" type="presOf" srcId="{86174AC8-3BEF-4D81-B987-14292E6D840E}" destId="{35C417E5-952F-43F0-A370-5A191C5E8322}" srcOrd="0" destOrd="0" presId="urn:microsoft.com/office/officeart/2005/8/layout/hierarchy2"/>
    <dgm:cxn modelId="{81FCBA20-5AB0-4753-A2A5-A628B31BAF66}" type="presOf" srcId="{A857AC88-94FF-40A8-921F-FE2FB6865A2B}" destId="{CD6F3143-F8FF-4E13-9826-974B564C028A}" srcOrd="0" destOrd="0" presId="urn:microsoft.com/office/officeart/2005/8/layout/hierarchy2"/>
    <dgm:cxn modelId="{9EBEBB85-DFE8-4A68-BACE-F6EF8913D525}" type="presOf" srcId="{38B948B2-BB3D-4FE6-9629-8EACE5E92110}" destId="{17248665-B96F-40CD-A599-DA59047DB131}" srcOrd="0" destOrd="0" presId="urn:microsoft.com/office/officeart/2005/8/layout/hierarchy2"/>
    <dgm:cxn modelId="{82FA119A-D928-4FD6-8186-2778EBAD1626}" type="presOf" srcId="{F09F3FCF-5DDF-4074-9F63-2CA090744A02}" destId="{EDB99DAF-4FAD-4A10-8646-97B6BB5D7E3A}" srcOrd="1" destOrd="0" presId="urn:microsoft.com/office/officeart/2005/8/layout/hierarchy2"/>
    <dgm:cxn modelId="{7B8A10E6-C27F-40AA-84C7-7F921309A116}" type="presOf" srcId="{FA5651AF-559A-483A-BDDA-152985DD838D}" destId="{98042B0C-C32A-4A87-8962-AEBE5A2251DE}" srcOrd="0" destOrd="0" presId="urn:microsoft.com/office/officeart/2005/8/layout/hierarchy2"/>
    <dgm:cxn modelId="{94E0F5F9-32BA-42B8-92CC-AED32598EF1D}" srcId="{53BC22AC-5760-4B7C-AB99-3E16579F887A}" destId="{5F888C76-EB70-4A4F-8780-6EEADB04ED7B}" srcOrd="1" destOrd="0" parTransId="{EF76074E-537A-4F23-9B44-46F8933E991D}" sibTransId="{FFBD5544-F535-46A1-A4B4-ACA0E7885D39}"/>
    <dgm:cxn modelId="{8CF22518-2612-4AA8-BBE5-1F412B46AE68}" type="presOf" srcId="{53BC22AC-5760-4B7C-AB99-3E16579F887A}" destId="{81026EC3-9178-4F28-8500-EE18772C7147}" srcOrd="0" destOrd="0" presId="urn:microsoft.com/office/officeart/2005/8/layout/hierarchy2"/>
    <dgm:cxn modelId="{57EEE49C-3B4B-4080-BB74-ABC5343699FC}" type="presOf" srcId="{AD8A678C-F6B1-4063-AC30-A14A241B026E}" destId="{81989E2B-1648-4352-9C43-ADA7A4AA642F}" srcOrd="0" destOrd="0" presId="urn:microsoft.com/office/officeart/2005/8/layout/hierarchy2"/>
    <dgm:cxn modelId="{69CD941B-C672-4DAC-AB6D-FE1A4C5CAD07}" type="presOf" srcId="{5F888C76-EB70-4A4F-8780-6EEADB04ED7B}" destId="{CDD095C8-24F6-420C-B57A-BAB86F640C00}" srcOrd="0" destOrd="0" presId="urn:microsoft.com/office/officeart/2005/8/layout/hierarchy2"/>
    <dgm:cxn modelId="{C3D9E5EA-D114-48CE-948C-9850690631CC}" srcId="{53BC22AC-5760-4B7C-AB99-3E16579F887A}" destId="{FA5651AF-559A-483A-BDDA-152985DD838D}" srcOrd="2" destOrd="0" parTransId="{AD8A678C-F6B1-4063-AC30-A14A241B026E}" sibTransId="{EFBDB64A-BCC0-4187-A76C-FBD92F73823F}"/>
    <dgm:cxn modelId="{4F5ACB56-F26F-4FAE-8DC9-CB685AD36938}" type="presOf" srcId="{EF76074E-537A-4F23-9B44-46F8933E991D}" destId="{D5DA4128-DF95-401D-8AB1-59CDB116C9C0}" srcOrd="0" destOrd="0" presId="urn:microsoft.com/office/officeart/2005/8/layout/hierarchy2"/>
    <dgm:cxn modelId="{E9C7DA3C-8D59-4674-B29D-47FF896A07B3}" type="presOf" srcId="{CF809A65-C69D-4872-9C06-71E63A423556}" destId="{15AECEE9-B6A1-40A1-A3BF-B09FC568A442}" srcOrd="0" destOrd="0" presId="urn:microsoft.com/office/officeart/2005/8/layout/hierarchy2"/>
    <dgm:cxn modelId="{C7F8998B-BA3B-4991-907A-3E58049FA483}" type="presOf" srcId="{EF76074E-537A-4F23-9B44-46F8933E991D}" destId="{985ADBB4-4DDF-463E-BAA0-69258AD5CE88}" srcOrd="1" destOrd="0" presId="urn:microsoft.com/office/officeart/2005/8/layout/hierarchy2"/>
    <dgm:cxn modelId="{4E13A322-2782-4A96-B567-0E40E4766D54}" srcId="{A857AC88-94FF-40A8-921F-FE2FB6865A2B}" destId="{53BC22AC-5760-4B7C-AB99-3E16579F887A}" srcOrd="0" destOrd="0" parTransId="{86174AC8-3BEF-4D81-B987-14292E6D840E}" sibTransId="{4F6D9676-C9B9-420E-8EB9-9AE94E37FA14}"/>
    <dgm:cxn modelId="{54FFE1D9-4C38-44FE-AAAB-2C95B0D8ABE0}" type="presOf" srcId="{AD8A678C-F6B1-4063-AC30-A14A241B026E}" destId="{3C0A8C5E-A43A-49E1-9E42-2EEF96DFCA82}" srcOrd="1" destOrd="0" presId="urn:microsoft.com/office/officeart/2005/8/layout/hierarchy2"/>
    <dgm:cxn modelId="{CFED566E-3CC1-4ECC-BF8A-D964622B435D}" srcId="{38B948B2-BB3D-4FE6-9629-8EACE5E92110}" destId="{A857AC88-94FF-40A8-921F-FE2FB6865A2B}" srcOrd="0" destOrd="0" parTransId="{9DC0E61E-B5F4-49D0-9940-948ADF8CB952}" sibTransId="{32405FFC-3E41-4D2F-B813-7271E2FAA775}"/>
    <dgm:cxn modelId="{BAB111E0-3BA6-4E71-9DFC-3E5D0670B0E3}" type="presOf" srcId="{F09F3FCF-5DDF-4074-9F63-2CA090744A02}" destId="{E56B8851-729B-44CE-817E-07D89481CBF8}" srcOrd="0" destOrd="0" presId="urn:microsoft.com/office/officeart/2005/8/layout/hierarchy2"/>
    <dgm:cxn modelId="{D95E6F8A-B963-4B8E-8C6A-E7677547129F}" type="presParOf" srcId="{17248665-B96F-40CD-A599-DA59047DB131}" destId="{5D581CC7-83B2-460B-A088-A09529CDEA45}" srcOrd="0" destOrd="0" presId="urn:microsoft.com/office/officeart/2005/8/layout/hierarchy2"/>
    <dgm:cxn modelId="{9B7A502D-3ADD-4B3C-9F2F-245EF7CF706E}" type="presParOf" srcId="{5D581CC7-83B2-460B-A088-A09529CDEA45}" destId="{CD6F3143-F8FF-4E13-9826-974B564C028A}" srcOrd="0" destOrd="0" presId="urn:microsoft.com/office/officeart/2005/8/layout/hierarchy2"/>
    <dgm:cxn modelId="{3F46F5AB-7248-4446-B064-0030B45307DD}" type="presParOf" srcId="{5D581CC7-83B2-460B-A088-A09529CDEA45}" destId="{8DA79BDC-3A53-40C0-B44B-34095377C459}" srcOrd="1" destOrd="0" presId="urn:microsoft.com/office/officeart/2005/8/layout/hierarchy2"/>
    <dgm:cxn modelId="{E6177EAE-5205-4327-BF31-380B10DD224D}" type="presParOf" srcId="{8DA79BDC-3A53-40C0-B44B-34095377C459}" destId="{35C417E5-952F-43F0-A370-5A191C5E8322}" srcOrd="0" destOrd="0" presId="urn:microsoft.com/office/officeart/2005/8/layout/hierarchy2"/>
    <dgm:cxn modelId="{61006FBF-979A-4A6F-B9E6-81F75DA4D425}" type="presParOf" srcId="{35C417E5-952F-43F0-A370-5A191C5E8322}" destId="{C1757096-F497-4C1B-8904-C51A80E02925}" srcOrd="0" destOrd="0" presId="urn:microsoft.com/office/officeart/2005/8/layout/hierarchy2"/>
    <dgm:cxn modelId="{34186E65-E065-4426-AFD4-C1786DD58DD7}" type="presParOf" srcId="{8DA79BDC-3A53-40C0-B44B-34095377C459}" destId="{63D4D947-3DB5-43E3-9AE0-A2740565E5F6}" srcOrd="1" destOrd="0" presId="urn:microsoft.com/office/officeart/2005/8/layout/hierarchy2"/>
    <dgm:cxn modelId="{F271E260-A5A0-472B-B921-81BFBD0E7FCB}" type="presParOf" srcId="{63D4D947-3DB5-43E3-9AE0-A2740565E5F6}" destId="{81026EC3-9178-4F28-8500-EE18772C7147}" srcOrd="0" destOrd="0" presId="urn:microsoft.com/office/officeart/2005/8/layout/hierarchy2"/>
    <dgm:cxn modelId="{AC0BB0AE-0367-4968-9443-E7288E51E4FC}" type="presParOf" srcId="{63D4D947-3DB5-43E3-9AE0-A2740565E5F6}" destId="{FA64F4F6-DEB7-4E51-B22C-D40119E8B969}" srcOrd="1" destOrd="0" presId="urn:microsoft.com/office/officeart/2005/8/layout/hierarchy2"/>
    <dgm:cxn modelId="{1734EADF-C5CA-441F-BCE3-0A852322D75E}" type="presParOf" srcId="{FA64F4F6-DEB7-4E51-B22C-D40119E8B969}" destId="{E56B8851-729B-44CE-817E-07D89481CBF8}" srcOrd="0" destOrd="0" presId="urn:microsoft.com/office/officeart/2005/8/layout/hierarchy2"/>
    <dgm:cxn modelId="{47735E2C-FC53-4357-A932-F2B0BE8BE53E}" type="presParOf" srcId="{E56B8851-729B-44CE-817E-07D89481CBF8}" destId="{EDB99DAF-4FAD-4A10-8646-97B6BB5D7E3A}" srcOrd="0" destOrd="0" presId="urn:microsoft.com/office/officeart/2005/8/layout/hierarchy2"/>
    <dgm:cxn modelId="{F6E7F580-DDEC-4F58-B1D0-C5558915835F}" type="presParOf" srcId="{FA64F4F6-DEB7-4E51-B22C-D40119E8B969}" destId="{D5BFE556-DF01-46ED-8378-5C825AFEBF27}" srcOrd="1" destOrd="0" presId="urn:microsoft.com/office/officeart/2005/8/layout/hierarchy2"/>
    <dgm:cxn modelId="{72CB2F14-C7CF-4244-92B4-1B875C74BE06}" type="presParOf" srcId="{D5BFE556-DF01-46ED-8378-5C825AFEBF27}" destId="{15AECEE9-B6A1-40A1-A3BF-B09FC568A442}" srcOrd="0" destOrd="0" presId="urn:microsoft.com/office/officeart/2005/8/layout/hierarchy2"/>
    <dgm:cxn modelId="{820C4085-A084-4E33-904A-C0FEDD98C216}" type="presParOf" srcId="{D5BFE556-DF01-46ED-8378-5C825AFEBF27}" destId="{8A817ABD-7B44-41A9-AADF-6702C5256E11}" srcOrd="1" destOrd="0" presId="urn:microsoft.com/office/officeart/2005/8/layout/hierarchy2"/>
    <dgm:cxn modelId="{4AB09263-C6B6-44DC-A864-B632F1B102EC}" type="presParOf" srcId="{FA64F4F6-DEB7-4E51-B22C-D40119E8B969}" destId="{D5DA4128-DF95-401D-8AB1-59CDB116C9C0}" srcOrd="2" destOrd="0" presId="urn:microsoft.com/office/officeart/2005/8/layout/hierarchy2"/>
    <dgm:cxn modelId="{F892452A-DD5F-4EC2-8F1B-25517E873E76}" type="presParOf" srcId="{D5DA4128-DF95-401D-8AB1-59CDB116C9C0}" destId="{985ADBB4-4DDF-463E-BAA0-69258AD5CE88}" srcOrd="0" destOrd="0" presId="urn:microsoft.com/office/officeart/2005/8/layout/hierarchy2"/>
    <dgm:cxn modelId="{6886E9BD-E0C1-4DEE-A6CB-E8DF7831D039}" type="presParOf" srcId="{FA64F4F6-DEB7-4E51-B22C-D40119E8B969}" destId="{AB978901-DB79-4213-B739-948E3024C745}" srcOrd="3" destOrd="0" presId="urn:microsoft.com/office/officeart/2005/8/layout/hierarchy2"/>
    <dgm:cxn modelId="{5D19C68D-E090-4698-9AD5-17C5B64CF8C8}" type="presParOf" srcId="{AB978901-DB79-4213-B739-948E3024C745}" destId="{CDD095C8-24F6-420C-B57A-BAB86F640C00}" srcOrd="0" destOrd="0" presId="urn:microsoft.com/office/officeart/2005/8/layout/hierarchy2"/>
    <dgm:cxn modelId="{37186940-92E3-487F-863A-6F858D981EAA}" type="presParOf" srcId="{AB978901-DB79-4213-B739-948E3024C745}" destId="{4D9F67E7-1D54-49BC-8D50-6641979E530E}" srcOrd="1" destOrd="0" presId="urn:microsoft.com/office/officeart/2005/8/layout/hierarchy2"/>
    <dgm:cxn modelId="{5FDB3DBA-9AD4-4D29-BAF0-F9EEE199C979}" type="presParOf" srcId="{FA64F4F6-DEB7-4E51-B22C-D40119E8B969}" destId="{81989E2B-1648-4352-9C43-ADA7A4AA642F}" srcOrd="4" destOrd="0" presId="urn:microsoft.com/office/officeart/2005/8/layout/hierarchy2"/>
    <dgm:cxn modelId="{8A5BB5D1-2368-478B-A02D-B002B14D6630}" type="presParOf" srcId="{81989E2B-1648-4352-9C43-ADA7A4AA642F}" destId="{3C0A8C5E-A43A-49E1-9E42-2EEF96DFCA82}" srcOrd="0" destOrd="0" presId="urn:microsoft.com/office/officeart/2005/8/layout/hierarchy2"/>
    <dgm:cxn modelId="{71C5D0CE-54F6-40E9-8836-D569577F2468}" type="presParOf" srcId="{FA64F4F6-DEB7-4E51-B22C-D40119E8B969}" destId="{1A447A7E-A075-4CC4-BB96-BF1FAA335024}" srcOrd="5" destOrd="0" presId="urn:microsoft.com/office/officeart/2005/8/layout/hierarchy2"/>
    <dgm:cxn modelId="{8A6B9829-DDAB-43ED-95A2-C8FA52DADDDF}" type="presParOf" srcId="{1A447A7E-A075-4CC4-BB96-BF1FAA335024}" destId="{98042B0C-C32A-4A87-8962-AEBE5A2251DE}" srcOrd="0" destOrd="0" presId="urn:microsoft.com/office/officeart/2005/8/layout/hierarchy2"/>
    <dgm:cxn modelId="{299DAA22-8BE5-42E7-83B6-D549EFF4A569}" type="presParOf" srcId="{1A447A7E-A075-4CC4-BB96-BF1FAA335024}" destId="{8424642C-7BFA-4327-927D-41A683918906}" srcOrd="1" destOrd="0" presId="urn:microsoft.com/office/officeart/2005/8/layout/hierarchy2"/>
  </dgm:cxnLst>
  <dgm:bg/>
  <dgm:whole/>
  <dgm:extLst>
    <a:ext uri="http://schemas.microsoft.com/office/drawing/2008/diagram">
      <dsp:dataModelExt xmlns:dsp="http://schemas.microsoft.com/office/drawing/2008/diagram" relId="rId1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CD6F3143-F8FF-4E13-9826-974B564C028A}">
      <dsp:nvSpPr>
        <dsp:cNvPr id="0" name=""/>
        <dsp:cNvSpPr/>
      </dsp:nvSpPr>
      <dsp:spPr>
        <a:xfrm>
          <a:off x="4000136" y="1239600"/>
          <a:ext cx="1442367" cy="721183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AU" sz="800" kern="1200"/>
            <a:t>Behaviour</a:t>
          </a:r>
        </a:p>
      </dsp:txBody>
      <dsp:txXfrm>
        <a:off x="4021259" y="1260723"/>
        <a:ext cx="1400121" cy="678937"/>
      </dsp:txXfrm>
    </dsp:sp>
    <dsp:sp modelId="{35C417E5-952F-43F0-A370-5A191C5E8322}">
      <dsp:nvSpPr>
        <dsp:cNvPr id="0" name=""/>
        <dsp:cNvSpPr/>
      </dsp:nvSpPr>
      <dsp:spPr>
        <a:xfrm rot="10753033">
          <a:off x="3464358" y="1583572"/>
          <a:ext cx="535803" cy="40561"/>
        </a:xfrm>
        <a:custGeom>
          <a:avLst/>
          <a:gdLst/>
          <a:ahLst/>
          <a:cxnLst/>
          <a:rect l="0" t="0" r="0" b="0"/>
          <a:pathLst>
            <a:path>
              <a:moveTo>
                <a:pt x="0" y="20280"/>
              </a:moveTo>
              <a:lnTo>
                <a:pt x="535803" y="20280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AU" sz="500" kern="1200"/>
        </a:p>
      </dsp:txBody>
      <dsp:txXfrm rot="10800000">
        <a:off x="3718865" y="1590457"/>
        <a:ext cx="26790" cy="26790"/>
      </dsp:txXfrm>
    </dsp:sp>
    <dsp:sp modelId="{81026EC3-9178-4F28-8500-EE18772C7147}">
      <dsp:nvSpPr>
        <dsp:cNvPr id="0" name=""/>
        <dsp:cNvSpPr/>
      </dsp:nvSpPr>
      <dsp:spPr>
        <a:xfrm>
          <a:off x="2022016" y="1246920"/>
          <a:ext cx="1442367" cy="721183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AU" sz="800" kern="1200"/>
            <a:t>Behavioural intentions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AU" sz="800" kern="1200"/>
            <a:t>Items 1, 2, 3</a:t>
          </a:r>
        </a:p>
      </dsp:txBody>
      <dsp:txXfrm>
        <a:off x="2043139" y="1268043"/>
        <a:ext cx="1400121" cy="678937"/>
      </dsp:txXfrm>
    </dsp:sp>
    <dsp:sp modelId="{E56B8851-729B-44CE-817E-07D89481CBF8}">
      <dsp:nvSpPr>
        <dsp:cNvPr id="0" name=""/>
        <dsp:cNvSpPr/>
      </dsp:nvSpPr>
      <dsp:spPr>
        <a:xfrm rot="14124657">
          <a:off x="1225386" y="1168894"/>
          <a:ext cx="1016312" cy="40561"/>
        </a:xfrm>
        <a:custGeom>
          <a:avLst/>
          <a:gdLst/>
          <a:ahLst/>
          <a:cxnLst/>
          <a:rect l="0" t="0" r="0" b="0"/>
          <a:pathLst>
            <a:path>
              <a:moveTo>
                <a:pt x="0" y="20280"/>
              </a:moveTo>
              <a:lnTo>
                <a:pt x="1016312" y="20280"/>
              </a:lnTo>
            </a:path>
          </a:pathLst>
        </a:custGeom>
        <a:noFill/>
        <a:ln w="25400" cap="flat" cmpd="sng" algn="ctr">
          <a:solidFill>
            <a:schemeClr val="accent1"/>
          </a:solidFill>
          <a:prstDash val="solid"/>
          <a:tailEnd type="none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AU" sz="500" kern="1200"/>
        </a:p>
      </dsp:txBody>
      <dsp:txXfrm rot="10800000">
        <a:off x="1708134" y="1163767"/>
        <a:ext cx="50815" cy="50815"/>
      </dsp:txXfrm>
    </dsp:sp>
    <dsp:sp modelId="{15AECEE9-B6A1-40A1-A3BF-B09FC568A442}">
      <dsp:nvSpPr>
        <dsp:cNvPr id="0" name=""/>
        <dsp:cNvSpPr/>
      </dsp:nvSpPr>
      <dsp:spPr>
        <a:xfrm>
          <a:off x="2701" y="410246"/>
          <a:ext cx="1442367" cy="721183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AU" sz="800" kern="1200"/>
            <a:t>Attitudes </a:t>
          </a:r>
          <a:br>
            <a:rPr lang="en-AU" sz="800" kern="1200"/>
          </a:br>
          <a:r>
            <a:rPr lang="en-AU" sz="800" kern="1200"/>
            <a:t>(behavioural beliefs x outcome evaluations)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AU" sz="800" kern="1200"/>
            <a:t>Items 4a, b, c, d</a:t>
          </a:r>
        </a:p>
      </dsp:txBody>
      <dsp:txXfrm>
        <a:off x="23824" y="431369"/>
        <a:ext cx="1400121" cy="678937"/>
      </dsp:txXfrm>
    </dsp:sp>
    <dsp:sp modelId="{D5DA4128-DF95-401D-8AB1-59CDB116C9C0}">
      <dsp:nvSpPr>
        <dsp:cNvPr id="0" name=""/>
        <dsp:cNvSpPr/>
      </dsp:nvSpPr>
      <dsp:spPr>
        <a:xfrm rot="10843571">
          <a:off x="1445045" y="1583575"/>
          <a:ext cx="576993" cy="40561"/>
        </a:xfrm>
        <a:custGeom>
          <a:avLst/>
          <a:gdLst/>
          <a:ahLst/>
          <a:cxnLst/>
          <a:rect l="0" t="0" r="0" b="0"/>
          <a:pathLst>
            <a:path>
              <a:moveTo>
                <a:pt x="0" y="20280"/>
              </a:moveTo>
              <a:lnTo>
                <a:pt x="576993" y="20280"/>
              </a:lnTo>
            </a:path>
          </a:pathLst>
        </a:custGeom>
        <a:noFill/>
        <a:ln w="25400" cap="flat" cmpd="sng" algn="ctr">
          <a:solidFill>
            <a:schemeClr val="accent1"/>
          </a:solidFill>
          <a:prstDash val="solid"/>
          <a:tailEnd type="none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AU" sz="500" kern="1200"/>
        </a:p>
      </dsp:txBody>
      <dsp:txXfrm rot="10800000">
        <a:off x="1719117" y="1589431"/>
        <a:ext cx="28849" cy="28849"/>
      </dsp:txXfrm>
    </dsp:sp>
    <dsp:sp modelId="{CDD095C8-24F6-420C-B57A-BAB86F640C00}">
      <dsp:nvSpPr>
        <dsp:cNvPr id="0" name=""/>
        <dsp:cNvSpPr/>
      </dsp:nvSpPr>
      <dsp:spPr>
        <a:xfrm>
          <a:off x="2701" y="1239608"/>
          <a:ext cx="1442367" cy="721183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AU" sz="800" kern="1200"/>
            <a:t>Subjective norms </a:t>
          </a:r>
          <a:br>
            <a:rPr lang="en-AU" sz="800" kern="1200"/>
          </a:br>
          <a:r>
            <a:rPr lang="en-AU" sz="800" kern="1200"/>
            <a:t>(normative beliefs x motivation to comply)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AU" sz="800" kern="1200"/>
            <a:t>Items 5, 6, 7, 8</a:t>
          </a:r>
        </a:p>
      </dsp:txBody>
      <dsp:txXfrm>
        <a:off x="23824" y="1260731"/>
        <a:ext cx="1400121" cy="678937"/>
      </dsp:txXfrm>
    </dsp:sp>
    <dsp:sp modelId="{81989E2B-1648-4352-9C43-ADA7A4AA642F}">
      <dsp:nvSpPr>
        <dsp:cNvPr id="0" name=""/>
        <dsp:cNvSpPr/>
      </dsp:nvSpPr>
      <dsp:spPr>
        <a:xfrm rot="7503764">
          <a:off x="1231389" y="1998256"/>
          <a:ext cx="1004306" cy="40561"/>
        </a:xfrm>
        <a:custGeom>
          <a:avLst/>
          <a:gdLst/>
          <a:ahLst/>
          <a:cxnLst/>
          <a:rect l="0" t="0" r="0" b="0"/>
          <a:pathLst>
            <a:path>
              <a:moveTo>
                <a:pt x="0" y="20280"/>
              </a:moveTo>
              <a:lnTo>
                <a:pt x="1004306" y="20280"/>
              </a:lnTo>
            </a:path>
          </a:pathLst>
        </a:custGeom>
        <a:noFill/>
        <a:ln w="25400" cap="flat" cmpd="sng" algn="ctr">
          <a:solidFill>
            <a:schemeClr val="accent1"/>
          </a:solidFill>
          <a:prstDash val="solid"/>
          <a:tailEnd type="none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AU" sz="500" kern="1200"/>
        </a:p>
      </dsp:txBody>
      <dsp:txXfrm rot="10800000">
        <a:off x="1708434" y="1993429"/>
        <a:ext cx="50215" cy="50215"/>
      </dsp:txXfrm>
    </dsp:sp>
    <dsp:sp modelId="{98042B0C-C32A-4A87-8962-AEBE5A2251DE}">
      <dsp:nvSpPr>
        <dsp:cNvPr id="0" name=""/>
        <dsp:cNvSpPr/>
      </dsp:nvSpPr>
      <dsp:spPr>
        <a:xfrm>
          <a:off x="2701" y="2068969"/>
          <a:ext cx="1442367" cy="721183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AU" sz="800" kern="1200"/>
            <a:t>Perceived behavioural control </a:t>
          </a:r>
          <a:br>
            <a:rPr lang="en-AU" sz="800" kern="1200"/>
          </a:br>
          <a:r>
            <a:rPr lang="en-AU" sz="800" kern="1200"/>
            <a:t>(control beliefs x influence of control/beliefs)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AU" sz="800" kern="1200"/>
            <a:t>Items 9, 10, 11, 12</a:t>
          </a:r>
        </a:p>
      </dsp:txBody>
      <dsp:txXfrm>
        <a:off x="23824" y="2090092"/>
        <a:ext cx="1400121" cy="678937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2">
  <dgm:title val=""/>
  <dgm:desc val=""/>
  <dgm:catLst>
    <dgm:cat type="hierarchy" pri="5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diagram">
    <dgm:varLst>
      <dgm:chPref val="1"/>
      <dgm:dir/>
      <dgm:animOne val="branch"/>
      <dgm:animLvl val="lvl"/>
      <dgm:resizeHandles val="exact"/>
    </dgm:varLst>
    <dgm:choose name="Name0">
      <dgm:if name="Name1" func="var" arg="dir" op="equ" val="norm">
        <dgm:alg type="hierChild">
          <dgm:param type="linDir" val="fromT"/>
          <dgm:param type="chAlign" val="l"/>
        </dgm:alg>
      </dgm:if>
      <dgm:else name="Name2">
        <dgm:alg type="hierChild">
          <dgm:param type="linDir" val="fromT"/>
          <dgm:param type="ch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des" ptType="node" refType="h"/>
      <dgm:constr type="w" for="des" ptType="node" refType="h" refFor="des" refPtType="node" fact="2"/>
      <dgm:constr type="sibSp" refType="h" refFor="des" refPtType="node" op="equ" fact="0.15"/>
      <dgm:constr type="sibSp" for="des" forName="level2hierChild" refType="h" refFor="des" refPtType="node" op="equ" fact="0.15"/>
      <dgm:constr type="sibSp" for="des" forName="level3hierChild" refType="h" refFor="des" refPtType="node" op="equ" fact="0.15"/>
      <dgm:constr type="sp" for="des" forName="root1" refType="w" refFor="des" refPtType="node" fact="0.4"/>
      <dgm:constr type="sp" for="des" forName="root2" refType="sp" refFor="des" refForName="root1" op="equ"/>
      <dgm:constr type="primFontSz" for="des" ptType="node" op="equ" val="65"/>
      <dgm:constr type="primFontSz" for="des" forName="connTx" op="equ" val="55"/>
      <dgm:constr type="primFontSz" for="des" forName="connTx" refType="primFontSz" refFor="des" refPtType="node" op="lte" fact="0.8"/>
    </dgm:constrLst>
    <dgm:ruleLst/>
    <dgm:forEach name="Name3" axis="ch">
      <dgm:forEach name="Name4" axis="self" ptType="node">
        <dgm:layoutNode name="root1">
          <dgm:choose name="Name5">
            <dgm:if name="Name6" func="var" arg="dir" op="equ" val="norm">
              <dgm:alg type="hierRoot">
                <dgm:param type="hierAlign" val="lCtrCh"/>
              </dgm:alg>
            </dgm:if>
            <dgm:else name="Name7">
              <dgm:alg type="hierRoot">
                <dgm:param type="hierAlign" val="rCtrCh"/>
              </dgm:alg>
            </dgm:else>
          </dgm:choose>
          <dgm:shape xmlns:r="http://schemas.openxmlformats.org/officeDocument/2006/relationships" r:blip="">
            <dgm:adjLst/>
          </dgm:shape>
          <dgm:presOf/>
          <dgm:constrLst/>
          <dgm:ruleLst/>
          <dgm:layoutNode name="LevelOneTextNode" styleLbl="node0">
            <dgm:varLst>
              <dgm:chPref val="3"/>
            </dgm:varLst>
            <dgm:alg type="tx"/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self"/>
            <dgm:constrLst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5" fact="NaN" max="NaN"/>
            </dgm:ruleLst>
          </dgm:layoutNode>
          <dgm:layoutNode name="level2hierChild">
            <dgm:choose name="Name8">
              <dgm:if name="Name9" func="var" arg="dir" op="equ" val="norm">
                <dgm:alg type="hierChild">
                  <dgm:param type="linDir" val="fromT"/>
                  <dgm:param type="chAlign" val="l"/>
                </dgm:alg>
              </dgm:if>
              <dgm:else name="Name10">
                <dgm:alg type="hierChild">
                  <dgm:param type="linDir" val="fromT"/>
                  <dgm:param type="chAlign" val="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eat" axis="ch">
              <dgm:forEach name="Name11" axis="self" ptType="parTrans" cnt="1">
                <dgm:layoutNode name="conn2-1">
                  <dgm:choose name="Name12">
                    <dgm:if name="Name13" func="var" arg="dir" op="equ" val="norm">
                      <dgm:alg type="conn">
                        <dgm:param type="dim" val="1D"/>
                        <dgm:param type="begPts" val="midR"/>
                        <dgm:param type="endPts" val="midL"/>
                        <dgm:param type="endSty" val="noArr"/>
                      </dgm:alg>
                    </dgm:if>
                    <dgm:else name="Name14">
                      <dgm:alg type="conn">
                        <dgm:param type="dim" val="1D"/>
                        <dgm:param type="begPts" val="midL"/>
                        <dgm:param type="endPts" val="midR"/>
                        <dgm:param type="endSty" val="noArr"/>
                      </dgm:alg>
                    </dgm:else>
                  </dgm:choose>
                  <dgm:shape xmlns:r="http://schemas.openxmlformats.org/officeDocument/2006/relationships" type="conn" r:blip="">
                    <dgm:adjLst/>
                  </dgm:shape>
                  <dgm:presOf axis="self"/>
                  <dgm:constrLst>
                    <dgm:constr type="w" val="1"/>
                    <dgm:constr type="h" val="5"/>
                    <dgm:constr type="connDist"/>
                    <dgm:constr type="begPad"/>
                    <dgm:constr type="endPad"/>
                    <dgm:constr type="userA" for="ch" refType="connDist"/>
                  </dgm:constrLst>
                  <dgm:ruleLst/>
                  <dgm:layoutNode name="connTx">
                    <dgm:alg type="tx">
                      <dgm:param type="autoTxRot" val="grav"/>
                    </dgm:alg>
                    <dgm:shape xmlns:r="http://schemas.openxmlformats.org/officeDocument/2006/relationships" type="rect" r:blip="" hideGeom="1">
                      <dgm:adjLst/>
                    </dgm:shape>
                    <dgm:presOf axis="self"/>
                    <dgm:constrLst>
                      <dgm:constr type="userA"/>
                      <dgm:constr type="w" refType="userA" fact="0.05"/>
                      <dgm:constr type="h" refType="userA" fact="0.05"/>
                      <dgm:constr type="lMarg" val="1"/>
                      <dgm:constr type="rMarg" val="1"/>
                      <dgm:constr type="tMarg"/>
                      <dgm:constr type="bMarg"/>
                    </dgm:constrLst>
                    <dgm:ruleLst>
                      <dgm:rule type="h" val="NaN" fact="0.25" max="NaN"/>
                      <dgm:rule type="w" val="NaN" fact="0.8" max="NaN"/>
                      <dgm:rule type="primFontSz" val="5" fact="NaN" max="NaN"/>
                    </dgm:ruleLst>
                  </dgm:layoutNode>
                </dgm:layoutNode>
              </dgm:forEach>
              <dgm:forEach name="Name15" axis="self" ptType="node">
                <dgm:layoutNode name="root2">
                  <dgm:choose name="Name16">
                    <dgm:if name="Name17" func="var" arg="dir" op="equ" val="norm">
                      <dgm:alg type="hierRoot">
                        <dgm:param type="hierAlign" val="lCtrCh"/>
                      </dgm:alg>
                    </dgm:if>
                    <dgm:else name="Name18">
                      <dgm:alg type="hierRoot">
                        <dgm:param type="hierAlign" val="rCtrCh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layoutNode name="LevelTwoTextNode">
                    <dgm:varLst>
                      <dgm:chPref val="3"/>
                    </dgm:varLst>
                    <dgm:alg type="tx"/>
                    <dgm:shape xmlns:r="http://schemas.openxmlformats.org/officeDocument/2006/relationships" type="roundRect" r:blip="">
                      <dgm:adjLst>
                        <dgm:adj idx="1" val="0.1"/>
                      </dgm:adjLst>
                    </dgm:shape>
                    <dgm:presOf axis="self"/>
                    <dgm:constrLst>
                      <dgm:constr type="tMarg" refType="primFontSz" fact="0.05"/>
                      <dgm:constr type="bMarg" refType="primFontSz" fact="0.05"/>
                      <dgm:constr type="lMarg" refType="primFontSz" fact="0.05"/>
                      <dgm:constr type="r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level3hierChild">
                    <dgm:choose name="Name19">
                      <dgm:if name="Name20" func="var" arg="dir" op="equ" val="norm">
                        <dgm:alg type="hierChild">
                          <dgm:param type="linDir" val="fromT"/>
                          <dgm:param type="chAlign" val="l"/>
                        </dgm:alg>
                      </dgm:if>
                      <dgm:else name="Name21">
                        <dgm:alg type="hierChild">
                          <dgm:param type="linDir" val="fromT"/>
                          <dgm:param type="chAlign" val="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22" ref="repeat"/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629</Words>
  <Characters>3589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 Tool for Measuring Theory of Planned Behaviour Constructs for use in</vt:lpstr>
    </vt:vector>
  </TitlesOfParts>
  <Company>HP</Company>
  <LinksUpToDate>false</LinksUpToDate>
  <CharactersWithSpaces>4210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Tool for Measuring Theory of Planned Behaviour Constructs for use in</dc:title>
  <dc:subject/>
  <dc:creator>njohnson</dc:creator>
  <cp:keywords/>
  <dc:description/>
  <cp:lastModifiedBy>Sue</cp:lastModifiedBy>
  <cp:revision>22</cp:revision>
  <cp:lastPrinted>2015-04-11T08:54:00Z</cp:lastPrinted>
  <dcterms:created xsi:type="dcterms:W3CDTF">2016-02-23T03:14:00Z</dcterms:created>
  <dcterms:modified xsi:type="dcterms:W3CDTF">2016-07-21T05:59:00Z</dcterms:modified>
</cp:coreProperties>
</file>