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charts/chart1.xml" ContentType="application/vnd.openxmlformats-officedocument.drawingml.chart+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EC204F" w:rsidRDefault="00DE3DAE">
      <w:r>
        <w:t>Additional file 1</w:t>
      </w:r>
    </w:p>
    <w:p w:rsidR="00E27069" w:rsidRDefault="00DF1FB8">
      <w:r>
        <w:t xml:space="preserve">Figure </w:t>
      </w:r>
      <w:r w:rsidR="00DE3DAE">
        <w:t>S</w:t>
      </w:r>
      <w:r>
        <w:t>1: 10 year Markov model structure</w:t>
      </w:r>
    </w:p>
    <w:p w:rsidR="00DF1FB8" w:rsidRDefault="00DF1FB8">
      <w:r w:rsidRPr="00DF1FB8">
        <w:rPr>
          <w:noProof/>
          <w:lang w:val="en-US"/>
        </w:rPr>
        <mc:AlternateContent>
          <mc:Choice Requires="wpg">
            <w:drawing>
              <wp:anchor distT="0" distB="0" distL="114300" distR="114300" simplePos="0" relativeHeight="251659264" behindDoc="0" locked="0" layoutInCell="1" allowOverlap="1" wp14:anchorId="0731755C" wp14:editId="0F6FFC54">
                <wp:simplePos x="0" y="0"/>
                <wp:positionH relativeFrom="column">
                  <wp:posOffset>-839110</wp:posOffset>
                </wp:positionH>
                <wp:positionV relativeFrom="paragraph">
                  <wp:posOffset>172720</wp:posOffset>
                </wp:positionV>
                <wp:extent cx="8134985" cy="4937125"/>
                <wp:effectExtent l="0" t="0" r="189865" b="339725"/>
                <wp:wrapNone/>
                <wp:docPr id="6" name="Canvas 170"/>
                <wp:cNvGraphicFramePr/>
                <a:graphic xmlns:a="http://schemas.openxmlformats.org/drawingml/2006/main">
                  <a:graphicData uri="http://schemas.microsoft.com/office/word/2010/wordprocessingGroup">
                    <wpg:wgp>
                      <wpg:cNvGrpSpPr/>
                      <wpg:grpSpPr>
                        <a:xfrm>
                          <a:off x="0" y="0"/>
                          <a:ext cx="8134985" cy="4937125"/>
                          <a:chOff x="0" y="0"/>
                          <a:chExt cx="8134985" cy="4937125"/>
                        </a:xfrm>
                      </wpg:grpSpPr>
                      <wps:wsp>
                        <wps:cNvPr id="2" name="Rectangle 2"/>
                        <wps:cNvSpPr/>
                        <wps:spPr>
                          <a:xfrm>
                            <a:off x="0" y="0"/>
                            <a:ext cx="8134985" cy="4937125"/>
                          </a:xfrm>
                          <a:prstGeom prst="rect">
                            <a:avLst/>
                          </a:prstGeom>
                          <a:noFill/>
                        </wps:spPr>
                        <wps:bodyPr/>
                      </wps:wsp>
                      <wps:wsp>
                        <wps:cNvPr id="3" name="Text Box 172"/>
                        <wps:cNvSpPr txBox="1">
                          <a:spLocks noChangeArrowheads="1"/>
                        </wps:cNvSpPr>
                        <wps:spPr bwMode="auto">
                          <a:xfrm>
                            <a:off x="6259263" y="3126808"/>
                            <a:ext cx="1569388" cy="664504"/>
                          </a:xfrm>
                          <a:prstGeom prst="rect">
                            <a:avLst/>
                          </a:prstGeom>
                          <a:noFill/>
                          <a:ln>
                            <a:noFill/>
                          </a:ln>
                          <a:extLst>
                            <a:ext uri="{91240B29-F687-4F45-9708-019B960494DF}">
                              <a14:hiddenLine xmlns:a14="http://schemas.microsoft.com/office/drawing/2010/main" w="9525">
                                <a:solidFill>
                                  <a:srgbClr val="000000"/>
                                </a:solidFill>
                                <a:miter lim="800000"/>
                                <a:headEnd/>
                                <a:tailEnd/>
                              </a14:hiddenLine>
                            </a:ext>
                          </a:extLst>
                        </wps:spPr>
                        <wps:txbx>
                          <w:txbxContent>
                            <w:p w:rsidR="00221192" w:rsidRDefault="00221192" w:rsidP="00DF1FB8">
                              <w:pPr>
                                <w:pStyle w:val="NormalWeb"/>
                                <w:spacing w:before="0" w:beforeAutospacing="0" w:after="0" w:afterAutospacing="0"/>
                                <w:jc w:val="center"/>
                              </w:pPr>
                              <w:r>
                                <w:rPr>
                                  <w:rFonts w:ascii="Arial" w:eastAsia="Times New Roman" w:hAnsi="Arial" w:cstheme="minorBidi"/>
                                  <w:b/>
                                  <w:bCs/>
                                  <w:color w:val="000000" w:themeColor="text1"/>
                                  <w:kern w:val="24"/>
                                  <w:sz w:val="36"/>
                                  <w:szCs w:val="36"/>
                                </w:rPr>
                                <w:t>Institutional</w:t>
                              </w:r>
                            </w:p>
                            <w:p w:rsidR="00221192" w:rsidRDefault="00221192" w:rsidP="00DF1FB8">
                              <w:pPr>
                                <w:pStyle w:val="NormalWeb"/>
                                <w:spacing w:before="0" w:beforeAutospacing="0" w:after="0" w:afterAutospacing="0"/>
                                <w:jc w:val="center"/>
                              </w:pPr>
                              <w:r>
                                <w:rPr>
                                  <w:rFonts w:ascii="Arial" w:eastAsia="Times New Roman" w:hAnsi="Arial" w:cstheme="minorBidi"/>
                                  <w:b/>
                                  <w:bCs/>
                                  <w:color w:val="000000" w:themeColor="text1"/>
                                  <w:kern w:val="24"/>
                                  <w:sz w:val="36"/>
                                  <w:szCs w:val="36"/>
                                </w:rPr>
                                <w:t>care</w:t>
                              </w:r>
                            </w:p>
                          </w:txbxContent>
                        </wps:txbx>
                        <wps:bodyPr rot="0" vert="horz" wrap="square" lIns="91440" tIns="45720" rIns="91440" bIns="45720" anchor="t" anchorCtr="0" upright="1">
                          <a:noAutofit/>
                        </wps:bodyPr>
                      </wps:wsp>
                      <wps:wsp>
                        <wps:cNvPr id="4" name="Text Box 173"/>
                        <wps:cNvSpPr txBox="1">
                          <a:spLocks noChangeArrowheads="1"/>
                        </wps:cNvSpPr>
                        <wps:spPr bwMode="auto">
                          <a:xfrm>
                            <a:off x="800125" y="3086983"/>
                            <a:ext cx="1371643" cy="683847"/>
                          </a:xfrm>
                          <a:prstGeom prst="rect">
                            <a:avLst/>
                          </a:prstGeom>
                          <a:noFill/>
                          <a:ln>
                            <a:noFill/>
                          </a:ln>
                          <a:extLst>
                            <a:ext uri="{91240B29-F687-4F45-9708-019B960494DF}">
                              <a14:hiddenLine xmlns:a14="http://schemas.microsoft.com/office/drawing/2010/main" w="9525">
                                <a:solidFill>
                                  <a:srgbClr val="000000"/>
                                </a:solidFill>
                                <a:miter lim="800000"/>
                                <a:headEnd/>
                                <a:tailEnd/>
                              </a14:hiddenLine>
                            </a:ext>
                          </a:extLst>
                        </wps:spPr>
                        <wps:txbx>
                          <w:txbxContent>
                            <w:p w:rsidR="00221192" w:rsidRDefault="00221192" w:rsidP="00DF1FB8">
                              <w:pPr>
                                <w:pStyle w:val="NormalWeb"/>
                                <w:spacing w:before="0" w:beforeAutospacing="0" w:after="0" w:afterAutospacing="0"/>
                                <w:jc w:val="center"/>
                              </w:pPr>
                              <w:r>
                                <w:rPr>
                                  <w:rFonts w:ascii="Arial" w:eastAsia="Times New Roman" w:hAnsi="Arial" w:cstheme="minorBidi"/>
                                  <w:b/>
                                  <w:bCs/>
                                  <w:color w:val="000000" w:themeColor="text1"/>
                                  <w:kern w:val="24"/>
                                  <w:sz w:val="36"/>
                                  <w:szCs w:val="36"/>
                                </w:rPr>
                                <w:t>Recurrent stroke</w:t>
                              </w:r>
                            </w:p>
                          </w:txbxContent>
                        </wps:txbx>
                        <wps:bodyPr rot="0" vert="horz" wrap="square" lIns="91440" tIns="45720" rIns="91440" bIns="45720" anchor="t" anchorCtr="0" upright="1">
                          <a:noAutofit/>
                        </wps:bodyPr>
                      </wps:wsp>
                      <wps:wsp>
                        <wps:cNvPr id="5" name="Oval 5"/>
                        <wps:cNvSpPr>
                          <a:spLocks noChangeArrowheads="1"/>
                        </wps:cNvSpPr>
                        <wps:spPr bwMode="auto">
                          <a:xfrm>
                            <a:off x="700517" y="3001645"/>
                            <a:ext cx="1714554" cy="914830"/>
                          </a:xfrm>
                          <a:prstGeom prst="ellipse">
                            <a:avLst/>
                          </a:prstGeom>
                          <a:solidFill>
                            <a:srgbClr val="FFFFFF">
                              <a:alpha val="0"/>
                            </a:srgbClr>
                          </a:solidFill>
                          <a:ln w="38100">
                            <a:solidFill>
                              <a:srgbClr val="000000"/>
                            </a:solidFill>
                            <a:round/>
                            <a:headEnd/>
                            <a:tailEnd/>
                          </a:ln>
                        </wps:spPr>
                        <wps:bodyPr rot="0" vert="horz" wrap="square" lIns="91440" tIns="45720" rIns="91440" bIns="45720" anchor="t" anchorCtr="0" upright="1">
                          <a:noAutofit/>
                        </wps:bodyPr>
                      </wps:wsp>
                      <wps:wsp>
                        <wps:cNvPr id="7" name="Text Box 175"/>
                        <wps:cNvSpPr txBox="1">
                          <a:spLocks noChangeArrowheads="1"/>
                        </wps:cNvSpPr>
                        <wps:spPr bwMode="auto">
                          <a:xfrm>
                            <a:off x="3886321" y="4230521"/>
                            <a:ext cx="1143036" cy="456277"/>
                          </a:xfrm>
                          <a:prstGeom prst="rect">
                            <a:avLst/>
                          </a:prstGeom>
                          <a:noFill/>
                          <a:ln>
                            <a:noFill/>
                          </a:ln>
                          <a:extLst>
                            <a:ext uri="{91240B29-F687-4F45-9708-019B960494DF}">
                              <a14:hiddenLine xmlns:a14="http://schemas.microsoft.com/office/drawing/2010/main" w="9525">
                                <a:solidFill>
                                  <a:srgbClr val="000000"/>
                                </a:solidFill>
                                <a:miter lim="800000"/>
                                <a:headEnd/>
                                <a:tailEnd/>
                              </a14:hiddenLine>
                            </a:ext>
                          </a:extLst>
                        </wps:spPr>
                        <wps:txbx>
                          <w:txbxContent>
                            <w:p w:rsidR="00221192" w:rsidRDefault="00221192" w:rsidP="00DF1FB8">
                              <w:pPr>
                                <w:pStyle w:val="NormalWeb"/>
                                <w:spacing w:before="0" w:beforeAutospacing="0" w:after="0" w:afterAutospacing="0"/>
                              </w:pPr>
                              <w:r>
                                <w:rPr>
                                  <w:rFonts w:ascii="Arial" w:eastAsia="Times New Roman" w:hAnsi="Arial" w:cstheme="minorBidi"/>
                                  <w:b/>
                                  <w:bCs/>
                                  <w:color w:val="000000" w:themeColor="text1"/>
                                  <w:kern w:val="24"/>
                                  <w:sz w:val="36"/>
                                  <w:szCs w:val="36"/>
                                </w:rPr>
                                <w:t>Dead</w:t>
                              </w:r>
                            </w:p>
                          </w:txbxContent>
                        </wps:txbx>
                        <wps:bodyPr rot="0" vert="horz" wrap="square" lIns="91440" tIns="45720" rIns="91440" bIns="45720" anchor="t" anchorCtr="0" upright="1">
                          <a:noAutofit/>
                        </wps:bodyPr>
                      </wps:wsp>
                      <wps:wsp>
                        <wps:cNvPr id="8" name="Oval 8"/>
                        <wps:cNvSpPr>
                          <a:spLocks noChangeArrowheads="1"/>
                        </wps:cNvSpPr>
                        <wps:spPr bwMode="auto">
                          <a:xfrm>
                            <a:off x="6167886" y="2906220"/>
                            <a:ext cx="1714554" cy="914830"/>
                          </a:xfrm>
                          <a:prstGeom prst="ellipse">
                            <a:avLst/>
                          </a:prstGeom>
                          <a:solidFill>
                            <a:srgbClr val="FFFFFF">
                              <a:alpha val="0"/>
                            </a:srgbClr>
                          </a:solidFill>
                          <a:ln w="38100">
                            <a:solidFill>
                              <a:srgbClr val="000000"/>
                            </a:solidFill>
                            <a:round/>
                            <a:headEnd/>
                            <a:tailEnd/>
                          </a:ln>
                        </wps:spPr>
                        <wps:bodyPr rot="0" vert="horz" wrap="square" lIns="91440" tIns="45720" rIns="91440" bIns="45720" anchor="t" anchorCtr="0" upright="1">
                          <a:noAutofit/>
                        </wps:bodyPr>
                      </wps:wsp>
                      <wps:wsp>
                        <wps:cNvPr id="9" name="Text Box 177"/>
                        <wps:cNvSpPr txBox="1">
                          <a:spLocks noChangeArrowheads="1"/>
                        </wps:cNvSpPr>
                        <wps:spPr bwMode="auto">
                          <a:xfrm>
                            <a:off x="2857589" y="914830"/>
                            <a:ext cx="2857589" cy="1486030"/>
                          </a:xfrm>
                          <a:prstGeom prst="rect">
                            <a:avLst/>
                          </a:prstGeom>
                          <a:noFill/>
                          <a:ln>
                            <a:noFill/>
                          </a:ln>
                          <a:extLst>
                            <a:ext uri="{91240B29-F687-4F45-9708-019B960494DF}">
                              <a14:hiddenLine xmlns:a14="http://schemas.microsoft.com/office/drawing/2010/main" w="9525">
                                <a:solidFill>
                                  <a:srgbClr val="000000"/>
                                </a:solidFill>
                                <a:miter lim="800000"/>
                                <a:headEnd/>
                                <a:tailEnd/>
                              </a14:hiddenLine>
                            </a:ext>
                          </a:extLst>
                        </wps:spPr>
                        <wps:txbx>
                          <w:txbxContent>
                            <w:p w:rsidR="00221192" w:rsidRDefault="00221192" w:rsidP="00DF1FB8">
                              <w:pPr>
                                <w:pStyle w:val="NormalWeb"/>
                                <w:spacing w:before="0" w:beforeAutospacing="0" w:after="0" w:afterAutospacing="0"/>
                                <w:jc w:val="center"/>
                              </w:pPr>
                              <w:r>
                                <w:rPr>
                                  <w:rFonts w:ascii="Arial" w:eastAsia="Times New Roman" w:hAnsi="Arial" w:cstheme="minorBidi"/>
                                  <w:b/>
                                  <w:bCs/>
                                  <w:color w:val="000000" w:themeColor="text1"/>
                                  <w:kern w:val="24"/>
                                  <w:sz w:val="36"/>
                                  <w:szCs w:val="36"/>
                                </w:rPr>
                                <w:t>Home</w:t>
                              </w:r>
                            </w:p>
                            <w:p w:rsidR="00221192" w:rsidRDefault="00221192" w:rsidP="00DF1FB8">
                              <w:pPr>
                                <w:pStyle w:val="NormalWeb"/>
                                <w:spacing w:before="0" w:beforeAutospacing="0" w:after="0" w:afterAutospacing="0"/>
                                <w:jc w:val="center"/>
                              </w:pPr>
                              <w:r>
                                <w:rPr>
                                  <w:rFonts w:ascii="Arial" w:eastAsia="Times New Roman" w:hAnsi="Arial" w:cstheme="minorBidi"/>
                                  <w:b/>
                                  <w:bCs/>
                                  <w:color w:val="000000" w:themeColor="text1"/>
                                  <w:kern w:val="24"/>
                                  <w:sz w:val="36"/>
                                  <w:szCs w:val="36"/>
                                </w:rPr>
                                <w:t>(function level: independent; mild; moderate; severe; very severe)</w:t>
                              </w:r>
                            </w:p>
                          </w:txbxContent>
                        </wps:txbx>
                        <wps:bodyPr rot="0" vert="horz" wrap="square" lIns="91440" tIns="45720" rIns="91440" bIns="45720" anchor="t" anchorCtr="0" upright="1">
                          <a:noAutofit/>
                        </wps:bodyPr>
                      </wps:wsp>
                      <wps:wsp>
                        <wps:cNvPr id="10" name="Oval 10"/>
                        <wps:cNvSpPr>
                          <a:spLocks noChangeArrowheads="1"/>
                        </wps:cNvSpPr>
                        <wps:spPr bwMode="auto">
                          <a:xfrm>
                            <a:off x="2857589" y="914830"/>
                            <a:ext cx="2857589" cy="1484892"/>
                          </a:xfrm>
                          <a:prstGeom prst="ellipse">
                            <a:avLst/>
                          </a:prstGeom>
                          <a:solidFill>
                            <a:srgbClr val="FFFFFF">
                              <a:alpha val="0"/>
                            </a:srgbClr>
                          </a:solidFill>
                          <a:ln w="38100">
                            <a:solidFill>
                              <a:srgbClr val="000000"/>
                            </a:solidFill>
                            <a:round/>
                            <a:headEnd/>
                            <a:tailEnd/>
                          </a:ln>
                        </wps:spPr>
                        <wps:bodyPr rot="0" vert="horz" wrap="square" lIns="91440" tIns="45720" rIns="91440" bIns="45720" anchor="t" anchorCtr="0" upright="1">
                          <a:noAutofit/>
                        </wps:bodyPr>
                      </wps:wsp>
                      <wps:wsp>
                        <wps:cNvPr id="11" name="AutoShape 179"/>
                        <wps:cNvCnPr>
                          <a:cxnSpLocks noChangeShapeType="1"/>
                          <a:stCxn id="10" idx="4"/>
                          <a:endCxn id="13" idx="0"/>
                        </wps:cNvCnPr>
                        <wps:spPr bwMode="auto">
                          <a:xfrm flipH="1">
                            <a:off x="4172080" y="2399722"/>
                            <a:ext cx="114304" cy="1602677"/>
                          </a:xfrm>
                          <a:prstGeom prst="straightConnector1">
                            <a:avLst/>
                          </a:prstGeom>
                          <a:noFill/>
                          <a:ln w="38100">
                            <a:solidFill>
                              <a:srgbClr val="000000"/>
                            </a:solidFill>
                            <a:round/>
                            <a:headEnd/>
                            <a:tailEnd type="triangle" w="med" len="med"/>
                          </a:ln>
                          <a:extLst>
                            <a:ext uri="{909E8E84-426E-40DD-AFC4-6F175D3DCCD1}">
                              <a14:hiddenFill xmlns:a14="http://schemas.microsoft.com/office/drawing/2010/main">
                                <a:noFill/>
                              </a14:hiddenFill>
                            </a:ext>
                          </a:extLst>
                        </wps:spPr>
                        <wps:bodyPr/>
                      </wps:wsp>
                      <wps:wsp>
                        <wps:cNvPr id="12" name="AutoShape 180"/>
                        <wps:cNvCnPr>
                          <a:cxnSpLocks noChangeShapeType="1"/>
                        </wps:cNvCnPr>
                        <wps:spPr bwMode="auto">
                          <a:xfrm rot="16200000" flipH="1">
                            <a:off x="3894629" y="4565947"/>
                            <a:ext cx="134266" cy="606952"/>
                          </a:xfrm>
                          <a:prstGeom prst="curvedConnector3">
                            <a:avLst>
                              <a:gd name="adj1" fmla="val 335375"/>
                            </a:avLst>
                          </a:prstGeom>
                          <a:noFill/>
                          <a:ln w="38100">
                            <a:solidFill>
                              <a:srgbClr val="000000"/>
                            </a:solidFill>
                            <a:round/>
                            <a:headEnd/>
                            <a:tailEnd type="triangle" w="med" len="med"/>
                          </a:ln>
                          <a:extLst>
                            <a:ext uri="{909E8E84-426E-40DD-AFC4-6F175D3DCCD1}">
                              <a14:hiddenFill xmlns:a14="http://schemas.microsoft.com/office/drawing/2010/main">
                                <a:noFill/>
                              </a14:hiddenFill>
                            </a:ext>
                          </a:extLst>
                        </wps:spPr>
                        <wps:bodyPr/>
                      </wps:wsp>
                      <wps:wsp>
                        <wps:cNvPr id="13" name="Oval 13"/>
                        <wps:cNvSpPr>
                          <a:spLocks noChangeArrowheads="1"/>
                        </wps:cNvSpPr>
                        <wps:spPr bwMode="auto">
                          <a:xfrm>
                            <a:off x="3314803" y="4002399"/>
                            <a:ext cx="1714554" cy="914830"/>
                          </a:xfrm>
                          <a:prstGeom prst="ellipse">
                            <a:avLst/>
                          </a:prstGeom>
                          <a:solidFill>
                            <a:srgbClr val="FFFFFF">
                              <a:alpha val="0"/>
                            </a:srgbClr>
                          </a:solidFill>
                          <a:ln w="38100">
                            <a:solidFill>
                              <a:srgbClr val="000000"/>
                            </a:solidFill>
                            <a:round/>
                            <a:headEnd/>
                            <a:tailEnd/>
                          </a:ln>
                        </wps:spPr>
                        <wps:bodyPr rot="0" vert="horz" wrap="square" lIns="91440" tIns="45720" rIns="91440" bIns="45720" anchor="t" anchorCtr="0" upright="1">
                          <a:noAutofit/>
                        </wps:bodyPr>
                      </wps:wsp>
                      <wps:wsp>
                        <wps:cNvPr id="14" name="AutoShape 182"/>
                        <wps:cNvCnPr>
                          <a:cxnSpLocks noChangeShapeType="1"/>
                          <a:stCxn id="5" idx="0"/>
                          <a:endCxn id="10" idx="2"/>
                        </wps:cNvCnPr>
                        <wps:spPr bwMode="auto">
                          <a:xfrm rot="5400000" flipH="1" flipV="1">
                            <a:off x="1535507" y="1679564"/>
                            <a:ext cx="1344369" cy="1299795"/>
                          </a:xfrm>
                          <a:prstGeom prst="curvedConnector2">
                            <a:avLst/>
                          </a:prstGeom>
                          <a:noFill/>
                          <a:ln w="38100">
                            <a:solidFill>
                              <a:srgbClr val="000000"/>
                            </a:solidFill>
                            <a:round/>
                            <a:headEnd/>
                            <a:tailEnd type="triangle" w="med" len="med"/>
                          </a:ln>
                          <a:extLst>
                            <a:ext uri="{909E8E84-426E-40DD-AFC4-6F175D3DCCD1}">
                              <a14:hiddenFill xmlns:a14="http://schemas.microsoft.com/office/drawing/2010/main">
                                <a:noFill/>
                              </a14:hiddenFill>
                            </a:ext>
                          </a:extLst>
                        </wps:spPr>
                        <wps:bodyPr/>
                      </wps:wsp>
                      <wps:wsp>
                        <wps:cNvPr id="15" name="AutoShape 183"/>
                        <wps:cNvCnPr>
                          <a:cxnSpLocks noChangeShapeType="1"/>
                          <a:stCxn id="5" idx="4"/>
                          <a:endCxn id="13" idx="2"/>
                        </wps:cNvCnPr>
                        <wps:spPr bwMode="auto">
                          <a:xfrm rot="16200000" flipH="1">
                            <a:off x="2164629" y="3309639"/>
                            <a:ext cx="543339" cy="1757009"/>
                          </a:xfrm>
                          <a:prstGeom prst="curvedConnector2">
                            <a:avLst/>
                          </a:prstGeom>
                          <a:noFill/>
                          <a:ln w="38100">
                            <a:solidFill>
                              <a:srgbClr val="000000"/>
                            </a:solidFill>
                            <a:round/>
                            <a:headEnd/>
                            <a:tailEnd type="triangle" w="med" len="med"/>
                          </a:ln>
                          <a:extLst>
                            <a:ext uri="{909E8E84-426E-40DD-AFC4-6F175D3DCCD1}">
                              <a14:hiddenFill xmlns:a14="http://schemas.microsoft.com/office/drawing/2010/main">
                                <a:noFill/>
                              </a14:hiddenFill>
                            </a:ext>
                          </a:extLst>
                        </wps:spPr>
                        <wps:bodyPr/>
                      </wps:wsp>
                      <wps:wsp>
                        <wps:cNvPr id="16" name="AutoShape 184"/>
                        <wps:cNvCnPr>
                          <a:cxnSpLocks noChangeShapeType="1"/>
                          <a:stCxn id="8" idx="4"/>
                          <a:endCxn id="13" idx="6"/>
                        </wps:cNvCnPr>
                        <wps:spPr bwMode="auto">
                          <a:xfrm rot="5400000">
                            <a:off x="5707878" y="3142529"/>
                            <a:ext cx="638764" cy="1995806"/>
                          </a:xfrm>
                          <a:prstGeom prst="curvedConnector2">
                            <a:avLst/>
                          </a:prstGeom>
                          <a:noFill/>
                          <a:ln w="38100">
                            <a:solidFill>
                              <a:srgbClr val="000000"/>
                            </a:solidFill>
                            <a:round/>
                            <a:headEnd/>
                            <a:tailEnd type="triangle" w="med" len="med"/>
                          </a:ln>
                          <a:extLst>
                            <a:ext uri="{909E8E84-426E-40DD-AFC4-6F175D3DCCD1}">
                              <a14:hiddenFill xmlns:a14="http://schemas.microsoft.com/office/drawing/2010/main">
                                <a:noFill/>
                              </a14:hiddenFill>
                            </a:ext>
                          </a:extLst>
                        </wps:spPr>
                        <wps:bodyPr/>
                      </wps:wsp>
                      <wps:wsp>
                        <wps:cNvPr id="17" name="AutoShape 185"/>
                        <wps:cNvCnPr>
                          <a:cxnSpLocks noChangeShapeType="1"/>
                          <a:stCxn id="10" idx="3"/>
                          <a:endCxn id="5" idx="7"/>
                        </wps:cNvCnPr>
                        <wps:spPr bwMode="auto">
                          <a:xfrm rot="5400000">
                            <a:off x="2243350" y="2102896"/>
                            <a:ext cx="953354" cy="1112093"/>
                          </a:xfrm>
                          <a:prstGeom prst="curvedConnector3">
                            <a:avLst>
                              <a:gd name="adj1" fmla="val 50000"/>
                            </a:avLst>
                          </a:prstGeom>
                          <a:noFill/>
                          <a:ln w="38100">
                            <a:solidFill>
                              <a:srgbClr val="000000"/>
                            </a:solidFill>
                            <a:round/>
                            <a:headEnd/>
                            <a:tailEnd type="triangle" w="med" len="med"/>
                          </a:ln>
                          <a:extLst>
                            <a:ext uri="{909E8E84-426E-40DD-AFC4-6F175D3DCCD1}">
                              <a14:hiddenFill xmlns:a14="http://schemas.microsoft.com/office/drawing/2010/main">
                                <a:noFill/>
                              </a14:hiddenFill>
                            </a:ext>
                          </a:extLst>
                        </wps:spPr>
                        <wps:bodyPr/>
                      </wps:wsp>
                      <wps:wsp>
                        <wps:cNvPr id="18" name="AutoShape 186"/>
                        <wps:cNvCnPr>
                          <a:cxnSpLocks noChangeShapeType="1"/>
                          <a:stCxn id="10" idx="5"/>
                          <a:endCxn id="8" idx="1"/>
                        </wps:cNvCnPr>
                        <wps:spPr bwMode="auto">
                          <a:xfrm rot="16200000" flipH="1">
                            <a:off x="5428871" y="2050087"/>
                            <a:ext cx="857929" cy="1122283"/>
                          </a:xfrm>
                          <a:prstGeom prst="curvedConnector3">
                            <a:avLst>
                              <a:gd name="adj1" fmla="val 50000"/>
                            </a:avLst>
                          </a:prstGeom>
                          <a:noFill/>
                          <a:ln w="38100">
                            <a:solidFill>
                              <a:srgbClr val="000000"/>
                            </a:solidFill>
                            <a:round/>
                            <a:headEnd/>
                            <a:tailEnd type="triangle" w="med" len="med"/>
                          </a:ln>
                          <a:extLst>
                            <a:ext uri="{909E8E84-426E-40DD-AFC4-6F175D3DCCD1}">
                              <a14:hiddenFill xmlns:a14="http://schemas.microsoft.com/office/drawing/2010/main">
                                <a:noFill/>
                              </a14:hiddenFill>
                            </a:ext>
                          </a:extLst>
                        </wps:spPr>
                        <wps:bodyPr/>
                      </wps:wsp>
                      <wps:wsp>
                        <wps:cNvPr id="19" name="Freeform 19"/>
                        <wps:cNvSpPr>
                          <a:spLocks/>
                        </wps:cNvSpPr>
                        <wps:spPr bwMode="auto">
                          <a:xfrm>
                            <a:off x="2400375" y="3086983"/>
                            <a:ext cx="3772018" cy="228708"/>
                          </a:xfrm>
                          <a:custGeom>
                            <a:avLst/>
                            <a:gdLst>
                              <a:gd name="T0" fmla="*/ 0 w 5940"/>
                              <a:gd name="T1" fmla="*/ 540 h 540"/>
                              <a:gd name="T2" fmla="*/ 2880 w 5940"/>
                              <a:gd name="T3" fmla="*/ 0 h 540"/>
                              <a:gd name="T4" fmla="*/ 5940 w 5940"/>
                              <a:gd name="T5" fmla="*/ 540 h 540"/>
                            </a:gdLst>
                            <a:ahLst/>
                            <a:cxnLst>
                              <a:cxn ang="0">
                                <a:pos x="T0" y="T1"/>
                              </a:cxn>
                              <a:cxn ang="0">
                                <a:pos x="T2" y="T3"/>
                              </a:cxn>
                              <a:cxn ang="0">
                                <a:pos x="T4" y="T5"/>
                              </a:cxn>
                            </a:cxnLst>
                            <a:rect l="0" t="0" r="r" b="b"/>
                            <a:pathLst>
                              <a:path w="5940" h="540">
                                <a:moveTo>
                                  <a:pt x="0" y="540"/>
                                </a:moveTo>
                                <a:cubicBezTo>
                                  <a:pt x="945" y="270"/>
                                  <a:pt x="1890" y="0"/>
                                  <a:pt x="2880" y="0"/>
                                </a:cubicBezTo>
                                <a:cubicBezTo>
                                  <a:pt x="3870" y="0"/>
                                  <a:pt x="4905" y="270"/>
                                  <a:pt x="5940" y="540"/>
                                </a:cubicBezTo>
                              </a:path>
                            </a:pathLst>
                          </a:custGeom>
                          <a:noFill/>
                          <a:ln w="38100">
                            <a:solidFill>
                              <a:srgbClr val="000000"/>
                            </a:solidFill>
                            <a:round/>
                            <a:headEnd/>
                            <a:tailEnd type="triangle" w="med" len="me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20" name="Freeform 20"/>
                        <wps:cNvSpPr>
                          <a:spLocks/>
                        </wps:cNvSpPr>
                        <wps:spPr bwMode="auto">
                          <a:xfrm>
                            <a:off x="2400375" y="3544398"/>
                            <a:ext cx="3772018" cy="228708"/>
                          </a:xfrm>
                          <a:custGeom>
                            <a:avLst/>
                            <a:gdLst>
                              <a:gd name="T0" fmla="*/ 5940 w 5940"/>
                              <a:gd name="T1" fmla="*/ 0 h 540"/>
                              <a:gd name="T2" fmla="*/ 2880 w 5940"/>
                              <a:gd name="T3" fmla="*/ 540 h 540"/>
                              <a:gd name="T4" fmla="*/ 0 w 5940"/>
                              <a:gd name="T5" fmla="*/ 0 h 540"/>
                            </a:gdLst>
                            <a:ahLst/>
                            <a:cxnLst>
                              <a:cxn ang="0">
                                <a:pos x="T0" y="T1"/>
                              </a:cxn>
                              <a:cxn ang="0">
                                <a:pos x="T2" y="T3"/>
                              </a:cxn>
                              <a:cxn ang="0">
                                <a:pos x="T4" y="T5"/>
                              </a:cxn>
                            </a:cxnLst>
                            <a:rect l="0" t="0" r="r" b="b"/>
                            <a:pathLst>
                              <a:path w="5940" h="540">
                                <a:moveTo>
                                  <a:pt x="5940" y="0"/>
                                </a:moveTo>
                                <a:cubicBezTo>
                                  <a:pt x="4905" y="270"/>
                                  <a:pt x="3870" y="540"/>
                                  <a:pt x="2880" y="540"/>
                                </a:cubicBezTo>
                                <a:cubicBezTo>
                                  <a:pt x="1890" y="540"/>
                                  <a:pt x="945" y="270"/>
                                  <a:pt x="0" y="0"/>
                                </a:cubicBezTo>
                              </a:path>
                            </a:pathLst>
                          </a:custGeom>
                          <a:noFill/>
                          <a:ln w="38100">
                            <a:solidFill>
                              <a:srgbClr val="000000"/>
                            </a:solidFill>
                            <a:round/>
                            <a:headEnd/>
                            <a:tailEnd type="triangle" w="med" len="me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21" name="Text Box 189"/>
                        <wps:cNvSpPr txBox="1">
                          <a:spLocks noChangeArrowheads="1"/>
                        </wps:cNvSpPr>
                        <wps:spPr bwMode="auto">
                          <a:xfrm>
                            <a:off x="6972518" y="801045"/>
                            <a:ext cx="1028732" cy="457415"/>
                          </a:xfrm>
                          <a:prstGeom prst="rect">
                            <a:avLst/>
                          </a:prstGeom>
                          <a:noFill/>
                          <a:ln>
                            <a:noFill/>
                          </a:ln>
                          <a:extLst>
                            <a:ext uri="{91240B29-F687-4F45-9708-019B960494DF}">
                              <a14:hiddenLine xmlns:a14="http://schemas.microsoft.com/office/drawing/2010/main" w="9525">
                                <a:solidFill>
                                  <a:srgbClr val="000000"/>
                                </a:solidFill>
                                <a:miter lim="800000"/>
                                <a:headEnd/>
                                <a:tailEnd/>
                              </a14:hiddenLine>
                            </a:ext>
                          </a:extLst>
                        </wps:spPr>
                        <wps:txbx>
                          <w:txbxContent>
                            <w:p w:rsidR="00221192" w:rsidRDefault="00221192" w:rsidP="00DF1FB8">
                              <w:pPr>
                                <w:pStyle w:val="NormalWeb"/>
                                <w:spacing w:before="0" w:beforeAutospacing="0" w:after="0" w:afterAutospacing="0"/>
                              </w:pPr>
                              <w:r>
                                <w:rPr>
                                  <w:rFonts w:ascii="Arial" w:eastAsia="Times New Roman" w:hAnsi="Arial" w:cstheme="minorBidi"/>
                                  <w:b/>
                                  <w:bCs/>
                                  <w:color w:val="000000" w:themeColor="text1"/>
                                  <w:kern w:val="24"/>
                                  <w:sz w:val="36"/>
                                  <w:szCs w:val="36"/>
                                </w:rPr>
                                <w:t>Day 90</w:t>
                              </w:r>
                            </w:p>
                          </w:txbxContent>
                        </wps:txbx>
                        <wps:bodyPr rot="0" vert="horz" wrap="square" lIns="91440" tIns="45720" rIns="91440" bIns="45720" anchor="t" anchorCtr="0" upright="1">
                          <a:noAutofit/>
                        </wps:bodyPr>
                      </wps:wsp>
                      <wps:wsp>
                        <wps:cNvPr id="22" name="Oval 22"/>
                        <wps:cNvSpPr>
                          <a:spLocks noChangeArrowheads="1"/>
                        </wps:cNvSpPr>
                        <wps:spPr bwMode="auto">
                          <a:xfrm>
                            <a:off x="6801062" y="661659"/>
                            <a:ext cx="1257339" cy="686123"/>
                          </a:xfrm>
                          <a:prstGeom prst="ellipse">
                            <a:avLst/>
                          </a:prstGeom>
                          <a:solidFill>
                            <a:srgbClr val="FFFFFF">
                              <a:alpha val="0"/>
                            </a:srgbClr>
                          </a:solidFill>
                          <a:ln w="38100">
                            <a:solidFill>
                              <a:srgbClr val="000000"/>
                            </a:solidFill>
                            <a:round/>
                            <a:headEnd/>
                            <a:tailEnd/>
                          </a:ln>
                        </wps:spPr>
                        <wps:bodyPr rot="0" vert="horz" wrap="square" lIns="91440" tIns="45720" rIns="91440" bIns="45720" anchor="t" anchorCtr="0" upright="1">
                          <a:noAutofit/>
                        </wps:bodyPr>
                      </wps:wsp>
                      <wps:wsp>
                        <wps:cNvPr id="23" name="AutoShape 191"/>
                        <wps:cNvCnPr>
                          <a:cxnSpLocks noChangeShapeType="1"/>
                          <a:endCxn id="10" idx="6"/>
                        </wps:cNvCnPr>
                        <wps:spPr bwMode="auto">
                          <a:xfrm rot="10800000" flipV="1">
                            <a:off x="5734610" y="1258461"/>
                            <a:ext cx="1284772" cy="399385"/>
                          </a:xfrm>
                          <a:prstGeom prst="curvedConnector3">
                            <a:avLst>
                              <a:gd name="adj1" fmla="val 50713"/>
                            </a:avLst>
                          </a:prstGeom>
                          <a:noFill/>
                          <a:ln w="38100">
                            <a:solidFill>
                              <a:srgbClr val="000000"/>
                            </a:solidFill>
                            <a:round/>
                            <a:headEnd/>
                            <a:tailEnd type="triangle" w="med" len="med"/>
                          </a:ln>
                          <a:extLst>
                            <a:ext uri="{909E8E84-426E-40DD-AFC4-6F175D3DCCD1}">
                              <a14:hiddenFill xmlns:a14="http://schemas.microsoft.com/office/drawing/2010/main">
                                <a:noFill/>
                              </a14:hiddenFill>
                            </a:ext>
                          </a:extLst>
                        </wps:spPr>
                        <wps:bodyPr/>
                      </wps:wsp>
                      <wps:wsp>
                        <wps:cNvPr id="24" name="AutoShape 192"/>
                        <wps:cNvCnPr>
                          <a:cxnSpLocks noChangeShapeType="1"/>
                          <a:stCxn id="10" idx="1"/>
                          <a:endCxn id="10" idx="0"/>
                        </wps:cNvCnPr>
                        <wps:spPr bwMode="auto">
                          <a:xfrm rot="16200000">
                            <a:off x="3671926" y="499499"/>
                            <a:ext cx="217329" cy="1010444"/>
                          </a:xfrm>
                          <a:prstGeom prst="curvedConnector3">
                            <a:avLst>
                              <a:gd name="adj1" fmla="val 196491"/>
                            </a:avLst>
                          </a:prstGeom>
                          <a:noFill/>
                          <a:ln w="38100">
                            <a:solidFill>
                              <a:srgbClr val="000000"/>
                            </a:solidFill>
                            <a:round/>
                            <a:headEnd/>
                            <a:tailEnd type="triangle" w="med" len="med"/>
                          </a:ln>
                          <a:extLst>
                            <a:ext uri="{909E8E84-426E-40DD-AFC4-6F175D3DCCD1}">
                              <a14:hiddenFill xmlns:a14="http://schemas.microsoft.com/office/drawing/2010/main">
                                <a:noFill/>
                              </a14:hiddenFill>
                            </a:ext>
                          </a:extLst>
                        </wps:spPr>
                        <wps:bodyPr/>
                      </wps:wsp>
                      <wps:wsp>
                        <wps:cNvPr id="25" name="AutoShape 193"/>
                        <wps:cNvCnPr>
                          <a:cxnSpLocks noChangeShapeType="1"/>
                          <a:stCxn id="8" idx="5"/>
                          <a:endCxn id="8" idx="6"/>
                        </wps:cNvCnPr>
                        <wps:spPr bwMode="auto">
                          <a:xfrm rot="5400000" flipH="1" flipV="1">
                            <a:off x="7595173" y="3399810"/>
                            <a:ext cx="323441" cy="251091"/>
                          </a:xfrm>
                          <a:prstGeom prst="curvedConnector4">
                            <a:avLst>
                              <a:gd name="adj1" fmla="val -112099"/>
                              <a:gd name="adj2" fmla="val 191043"/>
                            </a:avLst>
                          </a:prstGeom>
                          <a:noFill/>
                          <a:ln w="38100">
                            <a:solidFill>
                              <a:srgbClr val="000000"/>
                            </a:solidFill>
                            <a:round/>
                            <a:headEnd/>
                            <a:tailEnd type="triangle" w="med" len="med"/>
                          </a:ln>
                          <a:extLst>
                            <a:ext uri="{909E8E84-426E-40DD-AFC4-6F175D3DCCD1}">
                              <a14:hiddenFill xmlns:a14="http://schemas.microsoft.com/office/drawing/2010/main">
                                <a:noFill/>
                              </a14:hiddenFill>
                            </a:ext>
                          </a:extLst>
                        </wps:spPr>
                        <wps:bodyPr/>
                      </wps:wsp>
                      <wps:wsp>
                        <wps:cNvPr id="26" name="AutoShape 194"/>
                        <wps:cNvCnPr>
                          <a:cxnSpLocks noChangeShapeType="1"/>
                          <a:stCxn id="22" idx="4"/>
                          <a:endCxn id="8" idx="0"/>
                        </wps:cNvCnPr>
                        <wps:spPr bwMode="auto">
                          <a:xfrm rot="5400000">
                            <a:off x="6448229" y="1924717"/>
                            <a:ext cx="1558438" cy="404569"/>
                          </a:xfrm>
                          <a:prstGeom prst="curvedConnector3">
                            <a:avLst>
                              <a:gd name="adj1" fmla="val 50000"/>
                            </a:avLst>
                          </a:prstGeom>
                          <a:noFill/>
                          <a:ln w="38100">
                            <a:solidFill>
                              <a:srgbClr val="000000"/>
                            </a:solidFill>
                            <a:round/>
                            <a:headEnd/>
                            <a:tailEnd type="triangle" w="med" len="med"/>
                          </a:ln>
                          <a:extLst>
                            <a:ext uri="{909E8E84-426E-40DD-AFC4-6F175D3DCCD1}">
                              <a14:hiddenFill xmlns:a14="http://schemas.microsoft.com/office/drawing/2010/main">
                                <a:noFill/>
                              </a14:hiddenFill>
                            </a:ext>
                          </a:extLst>
                        </wps:spPr>
                        <wps:bodyPr/>
                      </wps:wsp>
                      <wps:wsp>
                        <wps:cNvPr id="27" name="AutoShape 195"/>
                        <wps:cNvCnPr>
                          <a:cxnSpLocks noChangeShapeType="1"/>
                          <a:stCxn id="22" idx="6"/>
                          <a:endCxn id="13" idx="5"/>
                        </wps:cNvCnPr>
                        <wps:spPr bwMode="auto">
                          <a:xfrm flipH="1">
                            <a:off x="4778266" y="1004721"/>
                            <a:ext cx="3280135" cy="3778534"/>
                          </a:xfrm>
                          <a:prstGeom prst="curvedConnector4">
                            <a:avLst>
                              <a:gd name="adj1" fmla="val -6969"/>
                              <a:gd name="adj2" fmla="val 109596"/>
                            </a:avLst>
                          </a:prstGeom>
                          <a:noFill/>
                          <a:ln w="38100">
                            <a:solidFill>
                              <a:srgbClr val="000000"/>
                            </a:solidFill>
                            <a:round/>
                            <a:headEnd/>
                            <a:tailEnd type="triangle" w="med" len="med"/>
                          </a:ln>
                          <a:extLst>
                            <a:ext uri="{909E8E84-426E-40DD-AFC4-6F175D3DCCD1}">
                              <a14:hiddenFill xmlns:a14="http://schemas.microsoft.com/office/drawing/2010/main">
                                <a:noFill/>
                              </a14:hiddenFill>
                            </a:ext>
                          </a:extLst>
                        </wps:spPr>
                        <wps:bodyPr/>
                      </wps:wsp>
                      <wps:wsp>
                        <wps:cNvPr id="28" name="Line 196"/>
                        <wps:cNvCnPr/>
                        <wps:spPr bwMode="auto">
                          <a:xfrm>
                            <a:off x="7429732" y="113785"/>
                            <a:ext cx="1143" cy="572338"/>
                          </a:xfrm>
                          <a:prstGeom prst="line">
                            <a:avLst/>
                          </a:prstGeom>
                          <a:noFill/>
                          <a:ln w="38100">
                            <a:solidFill>
                              <a:srgbClr val="000000"/>
                            </a:solidFill>
                            <a:round/>
                            <a:headEnd/>
                            <a:tailEnd type="triangle" w="med" len="med"/>
                          </a:ln>
                          <a:extLst>
                            <a:ext uri="{909E8E84-426E-40DD-AFC4-6F175D3DCCD1}">
                              <a14:hiddenFill xmlns:a14="http://schemas.microsoft.com/office/drawing/2010/main">
                                <a:noFill/>
                              </a14:hiddenFill>
                            </a:ext>
                          </a:extLst>
                        </wps:spPr>
                        <wps:bodyPr/>
                      </wps:wsp>
                    </wpg:wgp>
                  </a:graphicData>
                </a:graphic>
                <wp14:sizeRelH relativeFrom="margin">
                  <wp14:pctWidth>0</wp14:pctWidth>
                </wp14:sizeRelH>
                <wp14:sizeRelV relativeFrom="margin">
                  <wp14:pctHeight>0</wp14:pctHeight>
                </wp14:sizeRelV>
              </wp:anchor>
            </w:drawing>
          </mc:Choice>
          <mc:Fallback>
            <w:pict>
              <v:group id="Canvas 170" o:spid="_x0000_s1026" style="position:absolute;margin-left:-66.05pt;margin-top:13.6pt;width:640.55pt;height:388.75pt;z-index:251659264;mso-width-relative:margin;mso-height-relative:margin" coordsize="81349,49371"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">
                <v:rect id="Rectangle 2" o:spid="_x0000_s1027" style="position:absolute;width:81349;height:49371;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" filled="f" stroked="f"/>
                <v:shapetype id="_x0000_t202" coordsize="21600,21600" o:spt="202" path="m,l,21600r21600,l21600,xe">
                  <v:stroke joinstyle="miter"/>
                  <v:path gradientshapeok="t" o:connecttype="rect"/>
                </v:shapetype>
                <v:shape id="Text Box 172" o:spid="_x0000_s1028" type="#_x0000_t202" style="position:absolute;left:62592;top:31268;width:15694;height:6645;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" filled="f" stroked="f">
                  <v:textbox>
                    <w:txbxContent>
                      <w:p w:rsidR="00221192" w:rsidRDefault="00221192" w:rsidP="00DF1FB8">
                        <w:pPr>
                          <w:pStyle w:val="NormalWeb"/>
                          <w:spacing w:before="0" w:beforeAutospacing="0" w:after="0" w:afterAutospacing="0"/>
                          <w:jc w:val="center"/>
                        </w:pPr>
                        <w:r>
                          <w:rPr>
                            <w:rFonts w:ascii="Arial" w:eastAsia="Times New Roman" w:hAnsi="Arial" w:cstheme="minorBidi"/>
                            <w:b/>
                            <w:bCs/>
                            <w:color w:val="000000" w:themeColor="text1"/>
                            <w:kern w:val="24"/>
                            <w:sz w:val="36"/>
                            <w:szCs w:val="36"/>
                          </w:rPr>
                          <w:t>Institutional</w:t>
                        </w:r>
                      </w:p>
                      <w:p w:rsidR="00221192" w:rsidRDefault="00221192" w:rsidP="00DF1FB8">
                        <w:pPr>
                          <w:pStyle w:val="NormalWeb"/>
                          <w:spacing w:before="0" w:beforeAutospacing="0" w:after="0" w:afterAutospacing="0"/>
                          <w:jc w:val="center"/>
                        </w:pPr>
                        <w:proofErr w:type="gramStart"/>
                        <w:r>
                          <w:rPr>
                            <w:rFonts w:ascii="Arial" w:eastAsia="Times New Roman" w:hAnsi="Arial" w:cstheme="minorBidi"/>
                            <w:b/>
                            <w:bCs/>
                            <w:color w:val="000000" w:themeColor="text1"/>
                            <w:kern w:val="24"/>
                            <w:sz w:val="36"/>
                            <w:szCs w:val="36"/>
                          </w:rPr>
                          <w:t>care</w:t>
                        </w:r>
                        <w:proofErr w:type="gramEnd"/>
                      </w:p>
                    </w:txbxContent>
                  </v:textbox>
                </v:shape>
                <v:shape id="Text Box 173" o:spid="_x0000_s1029" type="#_x0000_t202" style="position:absolute;left:8001;top:30869;width:13716;height:6839;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" filled="f" stroked="f">
                  <v:textbox>
                    <w:txbxContent>
                      <w:p w:rsidR="00221192" w:rsidRDefault="00221192" w:rsidP="00DF1FB8">
                        <w:pPr>
                          <w:pStyle w:val="NormalWeb"/>
                          <w:spacing w:before="0" w:beforeAutospacing="0" w:after="0" w:afterAutospacing="0"/>
                          <w:jc w:val="center"/>
                        </w:pPr>
                        <w:r>
                          <w:rPr>
                            <w:rFonts w:ascii="Arial" w:eastAsia="Times New Roman" w:hAnsi="Arial" w:cstheme="minorBidi"/>
                            <w:b/>
                            <w:bCs/>
                            <w:color w:val="000000" w:themeColor="text1"/>
                            <w:kern w:val="24"/>
                            <w:sz w:val="36"/>
                            <w:szCs w:val="36"/>
                          </w:rPr>
                          <w:t>Recurrent stroke</w:t>
                        </w:r>
                      </w:p>
                    </w:txbxContent>
                  </v:textbox>
                </v:shape>
                <v:oval id="Oval 5" o:spid="_x0000_s1030" style="position:absolute;left:7005;top:30016;width:17145;height:9148;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" strokeweight="3pt">
                  <v:fill opacity="0"/>
                </v:oval>
                <v:shape id="Text Box 175" o:spid="_x0000_s1031" type="#_x0000_t202" style="position:absolute;left:38863;top:42305;width:11430;height:4562;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" filled="f" stroked="f">
                  <v:textbox>
                    <w:txbxContent>
                      <w:p w:rsidR="00221192" w:rsidRDefault="00221192" w:rsidP="00DF1FB8">
                        <w:pPr>
                          <w:pStyle w:val="NormalWeb"/>
                          <w:spacing w:before="0" w:beforeAutospacing="0" w:after="0" w:afterAutospacing="0"/>
                        </w:pPr>
                        <w:r>
                          <w:rPr>
                            <w:rFonts w:ascii="Arial" w:eastAsia="Times New Roman" w:hAnsi="Arial" w:cstheme="minorBidi"/>
                            <w:b/>
                            <w:bCs/>
                            <w:color w:val="000000" w:themeColor="text1"/>
                            <w:kern w:val="24"/>
                            <w:sz w:val="36"/>
                            <w:szCs w:val="36"/>
                          </w:rPr>
                          <w:t>Dead</w:t>
                        </w:r>
                      </w:p>
                    </w:txbxContent>
                  </v:textbox>
                </v:shape>
                <v:oval id="Oval 8" o:spid="_x0000_s1032" style="position:absolute;left:61678;top:29062;width:17146;height:9148;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" strokeweight="3pt">
                  <v:fill opacity="0"/>
                </v:oval>
                <v:shape id="Text Box 177" o:spid="_x0000_s1033" type="#_x0000_t202" style="position:absolute;left:28575;top:9148;width:28576;height:14860;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" filled="f" stroked="f">
                  <v:textbox>
                    <w:txbxContent>
                      <w:p w:rsidR="00221192" w:rsidRDefault="00221192" w:rsidP="00DF1FB8">
                        <w:pPr>
                          <w:pStyle w:val="NormalWeb"/>
                          <w:spacing w:before="0" w:beforeAutospacing="0" w:after="0" w:afterAutospacing="0"/>
                          <w:jc w:val="center"/>
                        </w:pPr>
                        <w:r>
                          <w:rPr>
                            <w:rFonts w:ascii="Arial" w:eastAsia="Times New Roman" w:hAnsi="Arial" w:cstheme="minorBidi"/>
                            <w:b/>
                            <w:bCs/>
                            <w:color w:val="000000" w:themeColor="text1"/>
                            <w:kern w:val="24"/>
                            <w:sz w:val="36"/>
                            <w:szCs w:val="36"/>
                          </w:rPr>
                          <w:t>Home</w:t>
                        </w:r>
                      </w:p>
                      <w:p w:rsidR="00221192" w:rsidRDefault="00221192" w:rsidP="00DF1FB8">
                        <w:pPr>
                          <w:pStyle w:val="NormalWeb"/>
                          <w:spacing w:before="0" w:beforeAutospacing="0" w:after="0" w:afterAutospacing="0"/>
                          <w:jc w:val="center"/>
                        </w:pPr>
                        <w:r>
                          <w:rPr>
                            <w:rFonts w:ascii="Arial" w:eastAsia="Times New Roman" w:hAnsi="Arial" w:cstheme="minorBidi"/>
                            <w:b/>
                            <w:bCs/>
                            <w:color w:val="000000" w:themeColor="text1"/>
                            <w:kern w:val="24"/>
                            <w:sz w:val="36"/>
                            <w:szCs w:val="36"/>
                          </w:rPr>
                          <w:t>(</w:t>
                        </w:r>
                        <w:proofErr w:type="gramStart"/>
                        <w:r>
                          <w:rPr>
                            <w:rFonts w:ascii="Arial" w:eastAsia="Times New Roman" w:hAnsi="Arial" w:cstheme="minorBidi"/>
                            <w:b/>
                            <w:bCs/>
                            <w:color w:val="000000" w:themeColor="text1"/>
                            <w:kern w:val="24"/>
                            <w:sz w:val="36"/>
                            <w:szCs w:val="36"/>
                          </w:rPr>
                          <w:t>function</w:t>
                        </w:r>
                        <w:proofErr w:type="gramEnd"/>
                        <w:r>
                          <w:rPr>
                            <w:rFonts w:ascii="Arial" w:eastAsia="Times New Roman" w:hAnsi="Arial" w:cstheme="minorBidi"/>
                            <w:b/>
                            <w:bCs/>
                            <w:color w:val="000000" w:themeColor="text1"/>
                            <w:kern w:val="24"/>
                            <w:sz w:val="36"/>
                            <w:szCs w:val="36"/>
                          </w:rPr>
                          <w:t xml:space="preserve"> level: independent; mild; moderate; severe; very severe)</w:t>
                        </w:r>
                      </w:p>
                    </w:txbxContent>
                  </v:textbox>
                </v:shape>
                <v:oval id="Oval 10" o:spid="_x0000_s1034" style="position:absolute;left:28575;top:9148;width:28576;height:14849;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ZWgzP8UA&#10;AADbAAAADwAAAGRycy9kb3ducmV2LnhtbESPQWvCQBCF7wX/wzKCt7ox0lJS11AsFXvwUFva65Ad&#10;k9DsbJJdNfrrnYPgbYb35r1vFvngGnWkPtSeDcymCSjiwtuaSwM/3x+PL6BCRLbYeCYDZwqQL0cP&#10;C8ysP/EXHXexVBLCIUMDVYxtpnUoKnIYpr4lFm3ve4dR1r7UtseThLtGp0nyrB3WLA0VtrSqqPjf&#10;HZyB9Wf3e5l3+9i58qnwyfv2L71sjZmMh7dXUJGGeDffrjdW8IVefpEB9PIK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BlaDM/xQAAANsAAAAPAAAAAAAAAAAAAAAAAJgCAABkcnMv&#10;ZG93bnJldi54bWxQSwUGAAAAAAQABAD1AAAAigMAAAAA&#10;" strokeweight="3pt">
                  <v:fill opacity="0"/>
                </v:oval>
                <v:shapetype id="_x0000_t32" coordsize="21600,21600" o:spt="32" o:oned="t" path="m,l21600,21600e" filled="f">
                  <v:path arrowok="t" fillok="f" o:connecttype="none"/>
                  <o:lock v:ext="edit" shapetype="t"/>
                </v:shapetype>
                <v:shape id="AutoShape 179" o:spid="_x0000_s1035" type="#_x0000_t32" style="position:absolute;left:41720;top:23997;width:1143;height:16026;flip:x;visibility:visible;mso-wrap-style:square"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" strokeweight="3pt">
                  <v:stroke endarrow="block"/>
                </v:shape>
                <v:shapetype id="_x0000_t38" coordsize="21600,21600" o:spt="38" o:oned="t" path="m,c@0,0@1,5400@1,10800@1,16200@2,21600,21600,21600e" filled="f">
                  <v:formulas>
                    <v:f eqn="mid #0 0"/>
                    <v:f eqn="val #0"/>
                    <v:f eqn="mid #0 21600"/>
                  </v:formulas>
                  <v:path arrowok="t" fillok="f" o:connecttype="none"/>
                  <v:handles>
                    <v:h position="#0,center"/>
                  </v:handles>
                  <o:lock v:ext="edit" shapetype="t"/>
                </v:shapetype>
                <v:shape id="AutoShape 180" o:spid="_x0000_s1036" type="#_x0000_t38" style="position:absolute;left:38945;top:45659;width:1343;height:6070;rotation:90;flip:x;visibility:visible;mso-wrap-style:square" o:connectortype="curved"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" adj="72441" strokeweight="3pt">
                  <v:stroke endarrow="block"/>
                </v:shape>
                <v:oval id="Oval 13" o:spid="_x0000_s1037" style="position:absolute;left:33148;top:40023;width:17145;height:9149;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" strokeweight="3pt">
                  <v:fill opacity="0"/>
                </v:oval>
                <v:shapetype id="_x0000_t37" coordsize="21600,21600" o:spt="37" o:oned="t" path="m,c10800,,21600,10800,21600,21600e" filled="f">
                  <v:path arrowok="t" fillok="f" o:connecttype="none"/>
                  <o:lock v:ext="edit" shapetype="t"/>
                </v:shapetype>
                <v:shape id="AutoShape 182" o:spid="_x0000_s1038" type="#_x0000_t37" style="position:absolute;left:15354;top:16795;width:13444;height:12998;rotation:90;flip:x y;visibility:visible;mso-wrap-style:square" o:connectortype="curved"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" strokeweight="3pt">
                  <v:stroke endarrow="block"/>
                </v:shape>
                <v:shape id="AutoShape 183" o:spid="_x0000_s1039" type="#_x0000_t37" style="position:absolute;left:21646;top:33095;width:5434;height:17571;rotation:90;flip:x;visibility:visible;mso-wrap-style:square" o:connectortype="curved"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" strokeweight="3pt">
                  <v:stroke endarrow="block"/>
                </v:shape>
                <v:shape id="AutoShape 184" o:spid="_x0000_s1040" type="#_x0000_t37" style="position:absolute;left:57078;top:31425;width:6388;height:19958;rotation:90;visibility:visible;mso-wrap-style:square" o:connectortype="curved"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" strokeweight="3pt">
                  <v:stroke endarrow="block"/>
                </v:shape>
                <v:shape id="AutoShape 185" o:spid="_x0000_s1041" type="#_x0000_t38" style="position:absolute;left:22433;top:21028;width:9534;height:11121;rotation:90;visibility:visible;mso-wrap-style:square" o:connectortype="curved"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" adj="10800" strokeweight="3pt">
                  <v:stroke endarrow="block"/>
                </v:shape>
                <v:shape id="AutoShape 186" o:spid="_x0000_s1042" type="#_x0000_t38" style="position:absolute;left:54288;top:20500;width:8579;height:11223;rotation:90;flip:x;visibility:visible;mso-wrap-style:square" o:connectortype="curved"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" adj="10800" strokeweight="3pt">
                  <v:stroke endarrow="block"/>
                </v:shape>
                <v:shape id="Freeform 19" o:spid="_x0000_s1043" style="position:absolute;left:24003;top:30869;width:37720;height:2287;visibility:visible;mso-wrap-style:square;v-text-anchor:top" coordsize="5940,54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" path="m,540c945,270,1890,,2880,v990,,2025,270,3060,540e" filled="f" strokeweight="3pt">
                  <v:stroke endarrow="block"/>
                  <v:path arrowok="t" o:connecttype="custom" o:connectlocs="0,228708;1828857,0;3772018,228708" o:connectangles="0,0,0"/>
                </v:shape>
                <v:shape id="Freeform 20" o:spid="_x0000_s1044" style="position:absolute;left:24003;top:35443;width:37720;height:2288;visibility:visible;mso-wrap-style:square;v-text-anchor:top" coordsize="5940,54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" path="m5940,c4905,270,3870,540,2880,540,1890,540,945,270,,e" filled="f" strokeweight="3pt">
                  <v:stroke endarrow="block"/>
                  <v:path arrowok="t" o:connecttype="custom" o:connectlocs="3772018,0;1828857,228708;0,0" o:connectangles="0,0,0"/>
                </v:shape>
                <v:shape id="Text Box 189" o:spid="_x0000_s1045" type="#_x0000_t202" style="position:absolute;left:69725;top:8010;width:10287;height:4574;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aC638IA&#10;AADbAAAADwAAAGRycy9kb3ducmV2LnhtbESPQYvCMBSE78L+h/AEb5ooKto1yqIseFLUXWFvj+bZ&#10;FpuX0mRt/fdGEDwOM/MNs1i1thQ3qn3hWMNwoEAQp84UnGn4OX33ZyB8QDZYOiYNd/KwWn50FpgY&#10;1/CBbseQiQhhn6CGPIQqkdKnOVn0A1cRR+/iaoshyjqTpsYmwm0pR0pNpcWC40KOFa1zSq/Hf6vh&#10;d3f5O4/VPtvYSdW4Vkm2c6l1r9t+fYII1IZ3+NXeGg2jITy/xB8glw8A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D9oLrfwgAAANsAAAAPAAAAAAAAAAAAAAAAAJgCAABkcnMvZG93&#10;bnJldi54bWxQSwUGAAAAAAQABAD1AAAAhwMAAAAA&#10;" filled="f" stroked="f">
                  <v:textbox>
                    <w:txbxContent>
                      <w:p w:rsidR="00221192" w:rsidRDefault="00221192" w:rsidP="00DF1FB8">
                        <w:pPr>
                          <w:pStyle w:val="NormalWeb"/>
                          <w:spacing w:before="0" w:beforeAutospacing="0" w:after="0" w:afterAutospacing="0"/>
                        </w:pPr>
                        <w:r>
                          <w:rPr>
                            <w:rFonts w:ascii="Arial" w:eastAsia="Times New Roman" w:hAnsi="Arial" w:cstheme="minorBidi"/>
                            <w:b/>
                            <w:bCs/>
                            <w:color w:val="000000" w:themeColor="text1"/>
                            <w:kern w:val="24"/>
                            <w:sz w:val="36"/>
                            <w:szCs w:val="36"/>
                          </w:rPr>
                          <w:t>Day 90</w:t>
                        </w:r>
                      </w:p>
                    </w:txbxContent>
                  </v:textbox>
                </v:shape>
                <v:oval id="Oval 22" o:spid="_x0000_s1046" style="position:absolute;left:68010;top:6616;width:12574;height:6861;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NJrCbsUA&#10;AADbAAAADwAAAGRycy9kb3ducmV2LnhtbESPT2vCQBTE74LfYXlCb2bTFIvEbKQoLfXgoVba6yP7&#10;8gezb5PsVqOf3i0Uehxm5jdMth5NK840uMaygscoBkFcWN1wpeD4+TpfgnAeWWNrmRRcycE6n04y&#10;TLW98AedD74SAcIuRQW1910qpStqMugi2xEHr7SDQR/kUEk94CXATSuTOH6WBhsOCzV2tKmpOB1+&#10;jIK3Xf91e+pL35tqUdh4u/9ObnulHmbjywqEp9H/h//a71pBksDvl/ADZH4H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A0msJuxQAAANsAAAAPAAAAAAAAAAAAAAAAAJgCAABkcnMv&#10;ZG93bnJldi54bWxQSwUGAAAAAAQABAD1AAAAigMAAAAA&#10;" strokeweight="3pt">
                  <v:fill opacity="0"/>
                </v:oval>
                <v:shape id="AutoShape 191" o:spid="_x0000_s1047" type="#_x0000_t38" style="position:absolute;left:57346;top:12584;width:12847;height:3994;rotation:180;flip:y;visibility:visible;mso-wrap-style:square" o:connectortype="curved"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" adj="10954" strokeweight="3pt">
                  <v:stroke endarrow="block"/>
                </v:shape>
                <v:shape id="AutoShape 192" o:spid="_x0000_s1048" type="#_x0000_t38" style="position:absolute;left:36719;top:4994;width:2173;height:10105;rotation:-90;visibility:visible;mso-wrap-style:square" o:connectortype="curved"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" adj="42442" strokeweight="3pt">
                  <v:stroke endarrow="block"/>
                </v:shape>
                <v:shapetype id="_x0000_t39" coordsize="21600,21600" o:spt="39" o:oned="t" path="m,c@0,0@1@6@1@5@1@7@3@8@2@8@4@8,21600@9,21600,21600e" filled="f">
                  <v:formulas>
                    <v:f eqn="mid #0 0"/>
                    <v:f eqn="val #0"/>
                    <v:f eqn="mid #0 21600"/>
                    <v:f eqn="mid #0 @2"/>
                    <v:f eqn="mid @2 21600"/>
                    <v:f eqn="mid #1 0"/>
                    <v:f eqn="mid @5 0"/>
                    <v:f eqn="mid #1 @5"/>
                    <v:f eqn="val #1"/>
                    <v:f eqn="mid #1 21600"/>
                  </v:formulas>
                  <v:path arrowok="t" fillok="f" o:connecttype="none"/>
                  <v:handles>
                    <v:h position="#0,@5"/>
                    <v:h position="@2,#1"/>
                  </v:handles>
                  <o:lock v:ext="edit" shapetype="t"/>
                </v:shapetype>
                <v:shape id="AutoShape 193" o:spid="_x0000_s1049" type="#_x0000_t39" style="position:absolute;left:75952;top:33997;width:3234;height:2511;rotation:90;flip:x y;visibility:visible;mso-wrap-style:square" o:connectortype="curved"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" adj="-24213,41265" strokeweight="3pt">
                  <v:stroke endarrow="block"/>
                </v:shape>
                <v:shape id="AutoShape 194" o:spid="_x0000_s1050" type="#_x0000_t38" style="position:absolute;left:64481;top:19247;width:15585;height:4046;rotation:90;visibility:visible;mso-wrap-style:square" o:connectortype="curved"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" adj="10800" strokeweight="3pt">
                  <v:stroke endarrow="block"/>
                </v:shape>
                <v:shape id="AutoShape 195" o:spid="_x0000_s1051" type="#_x0000_t39" style="position:absolute;left:47782;top:10047;width:32802;height:37785;flip:x;visibility:visible;mso-wrap-style:square" o:connectortype="curved"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" adj="-1505,23673" strokeweight="3pt">
                  <v:stroke endarrow="block"/>
                </v:shape>
                <v:line id="Line 196" o:spid="_x0000_s1052" style="position:absolute;visibility:visible;mso-wrap-style:square" from="74297,1137" to="74308,6861"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" strokeweight="3pt">
                  <v:stroke endarrow="block"/>
                </v:line>
              </v:group>
            </w:pict>
          </mc:Fallback>
        </mc:AlternateContent>
      </w:r>
    </w:p>
    <w:p w:rsidR="00DF1FB8" w:rsidRDefault="00DF1FB8"/>
    <w:p w:rsidR="00DF1FB8" w:rsidRDefault="00DF1FB8"/>
    <w:p w:rsidR="00DF1FB8" w:rsidRDefault="00DF1FB8"/>
    <w:p w:rsidR="00DF1FB8" w:rsidRDefault="00DF1FB8"/>
    <w:p w:rsidR="00DF1FB8" w:rsidRDefault="00DF1FB8"/>
    <w:p w:rsidR="00DF1FB8" w:rsidRDefault="00DF1FB8"/>
    <w:p w:rsidR="00DF1FB8" w:rsidRDefault="00DF1FB8">
      <w:pPr>
        <w:sectPr w:rsidR="00DF1FB8" w:rsidSect="00DF1FB8">
          <w:pgSz w:w="16838" w:h="11906" w:orient="landscape"/>
          <w:pgMar w:top="1440" w:right="1440" w:bottom="1440" w:left="1440" w:header="709" w:footer="709" w:gutter="0"/>
          <w:cols w:space="708"/>
          <w:docGrid w:linePitch="360"/>
        </w:sectPr>
      </w:pPr>
    </w:p>
    <w:p w:rsidR="00317731" w:rsidRDefault="00317731">
      <w:r>
        <w:lastRenderedPageBreak/>
        <w:t xml:space="preserve">Table </w:t>
      </w:r>
      <w:r w:rsidR="00DE3DAE">
        <w:t>S</w:t>
      </w:r>
      <w:r>
        <w:t xml:space="preserve">1: Coefficients for </w:t>
      </w:r>
      <w:r w:rsidR="008C6FF6">
        <w:t>calculating daily probability of time from admission until death</w:t>
      </w:r>
    </w:p>
    <w:tbl>
      <w:tblPr>
        <w:tblStyle w:val="TableGrid"/>
        <w:tblW w:w="0" w:type="auto"/>
        <w:tblLook w:val="04A0" w:firstRow="1" w:lastRow="0" w:firstColumn="1" w:lastColumn="0" w:noHBand="0" w:noVBand="1"/>
      </w:tblPr>
      <w:tblGrid>
        <w:gridCol w:w="2802"/>
        <w:gridCol w:w="2126"/>
        <w:gridCol w:w="2268"/>
        <w:gridCol w:w="2046"/>
      </w:tblGrid>
      <w:tr w:rsidR="00E639C8" w:rsidTr="00D2498E">
        <w:tc>
          <w:tcPr>
            <w:tcW w:w="2802" w:type="dxa"/>
          </w:tcPr>
          <w:p w:rsidR="00E639C8" w:rsidRPr="00D2498E" w:rsidRDefault="00E639C8">
            <w:pPr>
              <w:rPr>
                <w:b/>
              </w:rPr>
            </w:pPr>
            <w:r w:rsidRPr="00D2498E">
              <w:rPr>
                <w:b/>
              </w:rPr>
              <w:t>Variable</w:t>
            </w:r>
          </w:p>
        </w:tc>
        <w:tc>
          <w:tcPr>
            <w:tcW w:w="2126" w:type="dxa"/>
          </w:tcPr>
          <w:p w:rsidR="00E639C8" w:rsidRPr="00D2498E" w:rsidRDefault="00E639C8" w:rsidP="00D2498E">
            <w:pPr>
              <w:jc w:val="center"/>
              <w:rPr>
                <w:b/>
              </w:rPr>
            </w:pPr>
            <w:r w:rsidRPr="00D2498E">
              <w:rPr>
                <w:b/>
              </w:rPr>
              <w:t>Constant (SE)</w:t>
            </w:r>
          </w:p>
        </w:tc>
        <w:tc>
          <w:tcPr>
            <w:tcW w:w="2268" w:type="dxa"/>
          </w:tcPr>
          <w:p w:rsidR="00E639C8" w:rsidRPr="00D2498E" w:rsidRDefault="00E639C8" w:rsidP="00D2498E">
            <w:pPr>
              <w:jc w:val="center"/>
              <w:rPr>
                <w:b/>
              </w:rPr>
            </w:pPr>
            <w:r w:rsidRPr="00D2498E">
              <w:rPr>
                <w:b/>
              </w:rPr>
              <w:t>β Coefficient Before (SE)</w:t>
            </w:r>
          </w:p>
        </w:tc>
        <w:tc>
          <w:tcPr>
            <w:tcW w:w="2046" w:type="dxa"/>
          </w:tcPr>
          <w:p w:rsidR="00E639C8" w:rsidRPr="00D2498E" w:rsidRDefault="00E639C8" w:rsidP="00D2498E">
            <w:pPr>
              <w:jc w:val="center"/>
              <w:rPr>
                <w:b/>
              </w:rPr>
            </w:pPr>
            <w:r w:rsidRPr="00D2498E">
              <w:rPr>
                <w:b/>
              </w:rPr>
              <w:t>β Coefficient After  (SE)</w:t>
            </w:r>
          </w:p>
        </w:tc>
      </w:tr>
      <w:tr w:rsidR="008C6FF6" w:rsidTr="00D2498E">
        <w:tc>
          <w:tcPr>
            <w:tcW w:w="2802" w:type="dxa"/>
          </w:tcPr>
          <w:p w:rsidR="008C6FF6" w:rsidRPr="008C6FF6" w:rsidRDefault="008C6FF6">
            <w:pPr>
              <w:rPr>
                <w:b/>
              </w:rPr>
            </w:pPr>
            <w:r w:rsidRPr="008C6FF6">
              <w:rPr>
                <w:b/>
              </w:rPr>
              <w:t>London 72 Hours</w:t>
            </w:r>
            <w:r>
              <w:rPr>
                <w:b/>
              </w:rPr>
              <w:t xml:space="preserve"> Mortality</w:t>
            </w:r>
          </w:p>
        </w:tc>
        <w:tc>
          <w:tcPr>
            <w:tcW w:w="2126" w:type="dxa"/>
          </w:tcPr>
          <w:p w:rsidR="008C6FF6" w:rsidRDefault="008C6FF6">
            <w:pPr>
              <w:rPr>
                <w:rFonts w:ascii="Calibri" w:hAnsi="Calibri"/>
                <w:color w:val="000000"/>
              </w:rPr>
            </w:pPr>
          </w:p>
        </w:tc>
        <w:tc>
          <w:tcPr>
            <w:tcW w:w="2268" w:type="dxa"/>
          </w:tcPr>
          <w:p w:rsidR="008C6FF6" w:rsidRDefault="008C6FF6">
            <w:pPr>
              <w:rPr>
                <w:rFonts w:ascii="Calibri" w:hAnsi="Calibri"/>
                <w:color w:val="000000"/>
              </w:rPr>
            </w:pPr>
          </w:p>
        </w:tc>
        <w:tc>
          <w:tcPr>
            <w:tcW w:w="2046" w:type="dxa"/>
          </w:tcPr>
          <w:p w:rsidR="008C6FF6" w:rsidRDefault="008C6FF6">
            <w:pPr>
              <w:rPr>
                <w:rFonts w:ascii="Calibri" w:hAnsi="Calibri"/>
                <w:color w:val="000000"/>
              </w:rPr>
            </w:pPr>
          </w:p>
        </w:tc>
      </w:tr>
      <w:tr w:rsidR="00E639C8" w:rsidTr="00D2498E">
        <w:tc>
          <w:tcPr>
            <w:tcW w:w="2802" w:type="dxa"/>
          </w:tcPr>
          <w:p w:rsidR="00E639C8" w:rsidRDefault="00E639C8">
            <w:r>
              <w:t>London 72 hours- Hospital</w:t>
            </w:r>
          </w:p>
        </w:tc>
        <w:tc>
          <w:tcPr>
            <w:tcW w:w="2126" w:type="dxa"/>
          </w:tcPr>
          <w:p w:rsidR="00E639C8" w:rsidRPr="00E639C8" w:rsidRDefault="00E639C8">
            <w:pPr>
              <w:rPr>
                <w:rFonts w:ascii="Calibri" w:hAnsi="Calibri"/>
                <w:color w:val="000000"/>
              </w:rPr>
            </w:pPr>
            <w:r>
              <w:rPr>
                <w:rFonts w:ascii="Calibri" w:hAnsi="Calibri"/>
                <w:color w:val="000000"/>
              </w:rPr>
              <w:t>-2.547443 (0.1536)</w:t>
            </w:r>
          </w:p>
        </w:tc>
        <w:tc>
          <w:tcPr>
            <w:tcW w:w="2268" w:type="dxa"/>
          </w:tcPr>
          <w:p w:rsidR="00E639C8" w:rsidRPr="00E639C8" w:rsidRDefault="00DC0CE1">
            <w:pPr>
              <w:rPr>
                <w:rFonts w:ascii="Calibri" w:hAnsi="Calibri"/>
                <w:color w:val="000000"/>
              </w:rPr>
            </w:pPr>
            <w:r>
              <w:rPr>
                <w:rFonts w:ascii="Calibri" w:hAnsi="Calibri"/>
                <w:color w:val="000000"/>
              </w:rPr>
              <w:t>-0.1304453 (0.0892)</w:t>
            </w:r>
          </w:p>
        </w:tc>
        <w:tc>
          <w:tcPr>
            <w:tcW w:w="2046" w:type="dxa"/>
          </w:tcPr>
          <w:p w:rsidR="00E639C8" w:rsidRPr="00E639C8" w:rsidRDefault="00DC0CE1">
            <w:pPr>
              <w:rPr>
                <w:rFonts w:ascii="Calibri" w:hAnsi="Calibri"/>
                <w:color w:val="000000"/>
              </w:rPr>
            </w:pPr>
            <w:r>
              <w:rPr>
                <w:rFonts w:ascii="Calibri" w:hAnsi="Calibri"/>
                <w:color w:val="000000"/>
              </w:rPr>
              <w:t>-0.3388409 (0.1191)</w:t>
            </w:r>
          </w:p>
        </w:tc>
      </w:tr>
      <w:tr w:rsidR="00E639C8" w:rsidTr="00D2498E">
        <w:tc>
          <w:tcPr>
            <w:tcW w:w="2802" w:type="dxa"/>
          </w:tcPr>
          <w:p w:rsidR="00E639C8" w:rsidRDefault="00E639C8">
            <w:r>
              <w:t xml:space="preserve">London 72 hours </w:t>
            </w:r>
            <w:r w:rsidR="00D2498E">
              <w:t>–</w:t>
            </w:r>
            <w:r>
              <w:t xml:space="preserve"> Home</w:t>
            </w:r>
            <w:r w:rsidR="00D2498E">
              <w:t xml:space="preserve"> Before</w:t>
            </w:r>
          </w:p>
        </w:tc>
        <w:tc>
          <w:tcPr>
            <w:tcW w:w="2126" w:type="dxa"/>
          </w:tcPr>
          <w:p w:rsidR="00E639C8" w:rsidRPr="00D2498E" w:rsidRDefault="00D2498E">
            <w:pPr>
              <w:rPr>
                <w:rFonts w:ascii="Calibri" w:hAnsi="Calibri"/>
                <w:color w:val="000000"/>
              </w:rPr>
            </w:pPr>
            <w:r>
              <w:rPr>
                <w:rFonts w:ascii="Calibri" w:hAnsi="Calibri"/>
                <w:color w:val="000000"/>
              </w:rPr>
              <w:t>-1.112563 (0.0291)</w:t>
            </w:r>
          </w:p>
        </w:tc>
        <w:tc>
          <w:tcPr>
            <w:tcW w:w="2268" w:type="dxa"/>
          </w:tcPr>
          <w:p w:rsidR="00E639C8" w:rsidRPr="00D2498E" w:rsidRDefault="00D2498E">
            <w:pPr>
              <w:rPr>
                <w:rFonts w:ascii="Calibri" w:hAnsi="Calibri"/>
                <w:color w:val="000000"/>
              </w:rPr>
            </w:pPr>
            <w:r>
              <w:rPr>
                <w:rFonts w:ascii="Calibri" w:hAnsi="Calibri"/>
                <w:color w:val="000000"/>
              </w:rPr>
              <w:t>-5.498865 (0.206321)</w:t>
            </w:r>
          </w:p>
        </w:tc>
        <w:tc>
          <w:tcPr>
            <w:tcW w:w="2046" w:type="dxa"/>
          </w:tcPr>
          <w:p w:rsidR="00E639C8" w:rsidRDefault="00E639C8"/>
        </w:tc>
      </w:tr>
      <w:tr w:rsidR="00E639C8" w:rsidTr="00D2498E">
        <w:tc>
          <w:tcPr>
            <w:tcW w:w="2802" w:type="dxa"/>
          </w:tcPr>
          <w:p w:rsidR="00E639C8" w:rsidRDefault="00D2498E" w:rsidP="00D2498E">
            <w:r>
              <w:t>London 72 hours – Home After</w:t>
            </w:r>
          </w:p>
        </w:tc>
        <w:tc>
          <w:tcPr>
            <w:tcW w:w="2126" w:type="dxa"/>
          </w:tcPr>
          <w:p w:rsidR="00E639C8" w:rsidRDefault="00D2498E">
            <w:r>
              <w:rPr>
                <w:rFonts w:ascii="Calibri" w:hAnsi="Calibri"/>
                <w:color w:val="000000"/>
              </w:rPr>
              <w:t>-0.9000484 (0.044)</w:t>
            </w:r>
          </w:p>
        </w:tc>
        <w:tc>
          <w:tcPr>
            <w:tcW w:w="2268" w:type="dxa"/>
          </w:tcPr>
          <w:p w:rsidR="00E639C8" w:rsidRPr="00D2498E" w:rsidRDefault="00E639C8" w:rsidP="00D2498E">
            <w:pPr>
              <w:rPr>
                <w:rFonts w:ascii="Calibri" w:hAnsi="Calibri"/>
                <w:color w:val="000000"/>
              </w:rPr>
            </w:pPr>
          </w:p>
        </w:tc>
        <w:tc>
          <w:tcPr>
            <w:tcW w:w="2046" w:type="dxa"/>
          </w:tcPr>
          <w:p w:rsidR="00E639C8" w:rsidRPr="00D2498E" w:rsidRDefault="00D2498E">
            <w:pPr>
              <w:rPr>
                <w:rFonts w:ascii="Calibri" w:hAnsi="Calibri"/>
                <w:color w:val="000000"/>
              </w:rPr>
            </w:pPr>
            <w:r>
              <w:rPr>
                <w:rFonts w:ascii="Calibri" w:hAnsi="Calibri"/>
                <w:color w:val="000000"/>
              </w:rPr>
              <w:t>-6.268149 (0.33579)</w:t>
            </w:r>
          </w:p>
        </w:tc>
      </w:tr>
      <w:tr w:rsidR="00D2498E" w:rsidTr="00D2498E">
        <w:tc>
          <w:tcPr>
            <w:tcW w:w="2802" w:type="dxa"/>
          </w:tcPr>
          <w:p w:rsidR="00D2498E" w:rsidRDefault="00D2498E">
            <w:r>
              <w:t>London 72 hours – Community Hospital Before</w:t>
            </w:r>
          </w:p>
        </w:tc>
        <w:tc>
          <w:tcPr>
            <w:tcW w:w="2126" w:type="dxa"/>
          </w:tcPr>
          <w:p w:rsidR="00D2498E" w:rsidRPr="00D2498E" w:rsidRDefault="00D2498E" w:rsidP="003C3C99">
            <w:pPr>
              <w:rPr>
                <w:rFonts w:ascii="Calibri" w:hAnsi="Calibri"/>
                <w:color w:val="000000"/>
              </w:rPr>
            </w:pPr>
            <w:r>
              <w:rPr>
                <w:rFonts w:ascii="Calibri" w:hAnsi="Calibri"/>
                <w:color w:val="000000"/>
              </w:rPr>
              <w:t>-1.112563 (0.0291)</w:t>
            </w:r>
          </w:p>
        </w:tc>
        <w:tc>
          <w:tcPr>
            <w:tcW w:w="2268" w:type="dxa"/>
          </w:tcPr>
          <w:p w:rsidR="00D2498E" w:rsidRPr="008C6FF6" w:rsidRDefault="008C6FF6">
            <w:pPr>
              <w:rPr>
                <w:rFonts w:ascii="Calibri" w:hAnsi="Calibri"/>
                <w:color w:val="000000"/>
              </w:rPr>
            </w:pPr>
            <w:r>
              <w:rPr>
                <w:rFonts w:ascii="Calibri" w:hAnsi="Calibri"/>
                <w:color w:val="000000"/>
              </w:rPr>
              <w:t>-3.914968 (0.238261)</w:t>
            </w:r>
          </w:p>
        </w:tc>
        <w:tc>
          <w:tcPr>
            <w:tcW w:w="2046" w:type="dxa"/>
          </w:tcPr>
          <w:p w:rsidR="00D2498E" w:rsidRDefault="00D2498E"/>
        </w:tc>
      </w:tr>
      <w:tr w:rsidR="00D2498E" w:rsidTr="00D2498E">
        <w:tc>
          <w:tcPr>
            <w:tcW w:w="2802" w:type="dxa"/>
          </w:tcPr>
          <w:p w:rsidR="00D2498E" w:rsidRDefault="00D2498E">
            <w:r>
              <w:t>London 72 hours – Community Hospital After</w:t>
            </w:r>
          </w:p>
        </w:tc>
        <w:tc>
          <w:tcPr>
            <w:tcW w:w="2126" w:type="dxa"/>
          </w:tcPr>
          <w:p w:rsidR="00D2498E" w:rsidRDefault="00D2498E" w:rsidP="003C3C99">
            <w:r>
              <w:rPr>
                <w:rFonts w:ascii="Calibri" w:hAnsi="Calibri"/>
                <w:color w:val="000000"/>
              </w:rPr>
              <w:t>-0.9000484 (0.044)</w:t>
            </w:r>
          </w:p>
        </w:tc>
        <w:tc>
          <w:tcPr>
            <w:tcW w:w="2268" w:type="dxa"/>
          </w:tcPr>
          <w:p w:rsidR="00D2498E" w:rsidRDefault="00D2498E"/>
        </w:tc>
        <w:tc>
          <w:tcPr>
            <w:tcW w:w="2046" w:type="dxa"/>
          </w:tcPr>
          <w:p w:rsidR="00D2498E" w:rsidRPr="008C6FF6" w:rsidRDefault="008C6FF6">
            <w:pPr>
              <w:rPr>
                <w:rFonts w:ascii="Calibri" w:hAnsi="Calibri"/>
                <w:color w:val="000000"/>
              </w:rPr>
            </w:pPr>
            <w:r>
              <w:rPr>
                <w:rFonts w:ascii="Calibri" w:hAnsi="Calibri"/>
                <w:color w:val="000000"/>
              </w:rPr>
              <w:t>-5.442073 (0.57907)</w:t>
            </w:r>
          </w:p>
        </w:tc>
      </w:tr>
      <w:tr w:rsidR="008C6FF6" w:rsidTr="00D2498E">
        <w:tc>
          <w:tcPr>
            <w:tcW w:w="2802" w:type="dxa"/>
          </w:tcPr>
          <w:p w:rsidR="008C6FF6" w:rsidRPr="008C6FF6" w:rsidRDefault="008C6FF6" w:rsidP="003C3C99">
            <w:pPr>
              <w:rPr>
                <w:b/>
              </w:rPr>
            </w:pPr>
            <w:r w:rsidRPr="008C6FF6">
              <w:rPr>
                <w:b/>
              </w:rPr>
              <w:t>London 30 days Mortality</w:t>
            </w:r>
          </w:p>
        </w:tc>
        <w:tc>
          <w:tcPr>
            <w:tcW w:w="2126" w:type="dxa"/>
          </w:tcPr>
          <w:p w:rsidR="008C6FF6" w:rsidRDefault="008C6FF6"/>
        </w:tc>
        <w:tc>
          <w:tcPr>
            <w:tcW w:w="2268" w:type="dxa"/>
          </w:tcPr>
          <w:p w:rsidR="008C6FF6" w:rsidRDefault="008C6FF6"/>
        </w:tc>
        <w:tc>
          <w:tcPr>
            <w:tcW w:w="2046" w:type="dxa"/>
          </w:tcPr>
          <w:p w:rsidR="008C6FF6" w:rsidRDefault="008C6FF6"/>
        </w:tc>
      </w:tr>
      <w:tr w:rsidR="008C6FF6" w:rsidTr="00D2498E">
        <w:tc>
          <w:tcPr>
            <w:tcW w:w="2802" w:type="dxa"/>
          </w:tcPr>
          <w:p w:rsidR="008C6FF6" w:rsidRDefault="008C6FF6" w:rsidP="003C3C99">
            <w:r>
              <w:t>London 30 days- Hospital</w:t>
            </w:r>
          </w:p>
        </w:tc>
        <w:tc>
          <w:tcPr>
            <w:tcW w:w="2126" w:type="dxa"/>
          </w:tcPr>
          <w:p w:rsidR="008C6FF6" w:rsidRPr="00DC0CE1" w:rsidRDefault="00DC0CE1">
            <w:pPr>
              <w:rPr>
                <w:rFonts w:ascii="Calibri" w:hAnsi="Calibri"/>
                <w:color w:val="000000"/>
              </w:rPr>
            </w:pPr>
            <w:r>
              <w:rPr>
                <w:rFonts w:ascii="Calibri" w:hAnsi="Calibri"/>
                <w:color w:val="000000"/>
              </w:rPr>
              <w:t>-2.196218 (0.12067)</w:t>
            </w:r>
          </w:p>
        </w:tc>
        <w:tc>
          <w:tcPr>
            <w:tcW w:w="2268" w:type="dxa"/>
          </w:tcPr>
          <w:p w:rsidR="008C6FF6" w:rsidRPr="00DC0CE1" w:rsidRDefault="00DC0CE1">
            <w:pPr>
              <w:rPr>
                <w:rFonts w:ascii="Calibri" w:hAnsi="Calibri"/>
                <w:color w:val="000000"/>
              </w:rPr>
            </w:pPr>
            <w:r>
              <w:rPr>
                <w:rFonts w:ascii="Calibri" w:hAnsi="Calibri"/>
                <w:color w:val="000000"/>
              </w:rPr>
              <w:t>-0.1400739 (</w:t>
            </w:r>
            <w:r w:rsidR="00111A28">
              <w:rPr>
                <w:rFonts w:ascii="Calibri" w:hAnsi="Calibri"/>
                <w:color w:val="000000"/>
              </w:rPr>
              <w:t>0.05099)</w:t>
            </w:r>
          </w:p>
        </w:tc>
        <w:tc>
          <w:tcPr>
            <w:tcW w:w="2046" w:type="dxa"/>
          </w:tcPr>
          <w:p w:rsidR="008C6FF6" w:rsidRPr="00DC0CE1" w:rsidRDefault="00DC0CE1">
            <w:pPr>
              <w:rPr>
                <w:rFonts w:ascii="Calibri" w:hAnsi="Calibri"/>
                <w:color w:val="000000"/>
              </w:rPr>
            </w:pPr>
            <w:r>
              <w:rPr>
                <w:rFonts w:ascii="Calibri" w:hAnsi="Calibri"/>
                <w:color w:val="000000"/>
              </w:rPr>
              <w:t>-0.4069234</w:t>
            </w:r>
            <w:r w:rsidR="00111A28">
              <w:rPr>
                <w:rFonts w:ascii="Calibri" w:hAnsi="Calibri"/>
                <w:color w:val="000000"/>
              </w:rPr>
              <w:t xml:space="preserve"> (0.0853)</w:t>
            </w:r>
          </w:p>
        </w:tc>
      </w:tr>
      <w:tr w:rsidR="008C6FF6" w:rsidTr="00D2498E">
        <w:tc>
          <w:tcPr>
            <w:tcW w:w="2802" w:type="dxa"/>
          </w:tcPr>
          <w:p w:rsidR="008C6FF6" w:rsidRDefault="008C6FF6" w:rsidP="003C3C99">
            <w:r>
              <w:t>London 30 days – Home Before</w:t>
            </w:r>
          </w:p>
        </w:tc>
        <w:tc>
          <w:tcPr>
            <w:tcW w:w="2126" w:type="dxa"/>
          </w:tcPr>
          <w:p w:rsidR="008C6FF6" w:rsidRPr="00111A28" w:rsidRDefault="00111A28">
            <w:pPr>
              <w:rPr>
                <w:rFonts w:ascii="Calibri" w:hAnsi="Calibri"/>
                <w:color w:val="000000"/>
              </w:rPr>
            </w:pPr>
            <w:r>
              <w:rPr>
                <w:rFonts w:ascii="Calibri" w:hAnsi="Calibri"/>
                <w:color w:val="000000"/>
              </w:rPr>
              <w:t>1.434057 (0.045317)</w:t>
            </w:r>
          </w:p>
        </w:tc>
        <w:tc>
          <w:tcPr>
            <w:tcW w:w="2268" w:type="dxa"/>
          </w:tcPr>
          <w:p w:rsidR="008C6FF6" w:rsidRPr="00111A28" w:rsidRDefault="00111A28">
            <w:pPr>
              <w:rPr>
                <w:rFonts w:ascii="Calibri" w:hAnsi="Calibri"/>
                <w:color w:val="000000"/>
              </w:rPr>
            </w:pPr>
            <w:r>
              <w:rPr>
                <w:rFonts w:ascii="Calibri" w:hAnsi="Calibri"/>
                <w:color w:val="000000"/>
              </w:rPr>
              <w:t>-6.052406 (0.1111684)</w:t>
            </w:r>
          </w:p>
        </w:tc>
        <w:tc>
          <w:tcPr>
            <w:tcW w:w="2046" w:type="dxa"/>
          </w:tcPr>
          <w:p w:rsidR="008C6FF6" w:rsidRDefault="008C6FF6"/>
        </w:tc>
      </w:tr>
      <w:tr w:rsidR="008C6FF6" w:rsidTr="00D2498E">
        <w:tc>
          <w:tcPr>
            <w:tcW w:w="2802" w:type="dxa"/>
          </w:tcPr>
          <w:p w:rsidR="008C6FF6" w:rsidRDefault="008C6FF6" w:rsidP="003C3C99">
            <w:r>
              <w:t>London 30 days – Home After</w:t>
            </w:r>
          </w:p>
        </w:tc>
        <w:tc>
          <w:tcPr>
            <w:tcW w:w="2126" w:type="dxa"/>
          </w:tcPr>
          <w:p w:rsidR="008C6FF6" w:rsidRPr="00111A28" w:rsidRDefault="00111A28">
            <w:pPr>
              <w:rPr>
                <w:rFonts w:ascii="Calibri" w:hAnsi="Calibri"/>
                <w:color w:val="000000"/>
              </w:rPr>
            </w:pPr>
            <w:r>
              <w:rPr>
                <w:rFonts w:ascii="Calibri" w:hAnsi="Calibri"/>
                <w:color w:val="000000"/>
              </w:rPr>
              <w:t>1.455995 (0.051168)</w:t>
            </w:r>
          </w:p>
        </w:tc>
        <w:tc>
          <w:tcPr>
            <w:tcW w:w="2268" w:type="dxa"/>
          </w:tcPr>
          <w:p w:rsidR="008C6FF6" w:rsidRDefault="008C6FF6"/>
        </w:tc>
        <w:tc>
          <w:tcPr>
            <w:tcW w:w="2046" w:type="dxa"/>
          </w:tcPr>
          <w:p w:rsidR="008C6FF6" w:rsidRPr="00111A28" w:rsidRDefault="00111A28">
            <w:pPr>
              <w:rPr>
                <w:rFonts w:ascii="Calibri" w:hAnsi="Calibri"/>
                <w:color w:val="000000"/>
              </w:rPr>
            </w:pPr>
            <w:r>
              <w:rPr>
                <w:rFonts w:ascii="Calibri" w:hAnsi="Calibri"/>
                <w:color w:val="000000"/>
              </w:rPr>
              <w:t>-6.040282 (0.11063)</w:t>
            </w:r>
          </w:p>
        </w:tc>
      </w:tr>
      <w:tr w:rsidR="008C6FF6" w:rsidTr="00D2498E">
        <w:tc>
          <w:tcPr>
            <w:tcW w:w="2802" w:type="dxa"/>
          </w:tcPr>
          <w:p w:rsidR="008C6FF6" w:rsidRDefault="008C6FF6" w:rsidP="003C3C99">
            <w:r>
              <w:t>London 30 days – Nursing Home Before</w:t>
            </w:r>
          </w:p>
        </w:tc>
        <w:tc>
          <w:tcPr>
            <w:tcW w:w="2126" w:type="dxa"/>
          </w:tcPr>
          <w:p w:rsidR="008C6FF6" w:rsidRDefault="00111A28">
            <w:r>
              <w:rPr>
                <w:rFonts w:ascii="Calibri" w:hAnsi="Calibri"/>
                <w:color w:val="000000"/>
              </w:rPr>
              <w:t>1.434057 (0.045317)</w:t>
            </w:r>
          </w:p>
        </w:tc>
        <w:tc>
          <w:tcPr>
            <w:tcW w:w="2268" w:type="dxa"/>
          </w:tcPr>
          <w:p w:rsidR="008C6FF6" w:rsidRPr="00111A28" w:rsidRDefault="00111A28">
            <w:pPr>
              <w:rPr>
                <w:rFonts w:ascii="Calibri" w:hAnsi="Calibri"/>
                <w:color w:val="000000"/>
              </w:rPr>
            </w:pPr>
            <w:r>
              <w:rPr>
                <w:rFonts w:ascii="Calibri" w:hAnsi="Calibri"/>
                <w:color w:val="000000"/>
              </w:rPr>
              <w:t>-5.697617 (0.255799)</w:t>
            </w:r>
          </w:p>
        </w:tc>
        <w:tc>
          <w:tcPr>
            <w:tcW w:w="2046" w:type="dxa"/>
          </w:tcPr>
          <w:p w:rsidR="008C6FF6" w:rsidRDefault="008C6FF6"/>
        </w:tc>
      </w:tr>
      <w:tr w:rsidR="008C6FF6" w:rsidTr="00D2498E">
        <w:tc>
          <w:tcPr>
            <w:tcW w:w="2802" w:type="dxa"/>
          </w:tcPr>
          <w:p w:rsidR="008C6FF6" w:rsidRDefault="008C6FF6" w:rsidP="003C3C99">
            <w:r>
              <w:t>London 30 days – Nursing Home After</w:t>
            </w:r>
          </w:p>
        </w:tc>
        <w:tc>
          <w:tcPr>
            <w:tcW w:w="2126" w:type="dxa"/>
          </w:tcPr>
          <w:p w:rsidR="008C6FF6" w:rsidRDefault="00111A28">
            <w:r>
              <w:rPr>
                <w:rFonts w:ascii="Calibri" w:hAnsi="Calibri"/>
                <w:color w:val="000000"/>
              </w:rPr>
              <w:t>1.455995 (0.051168)</w:t>
            </w:r>
          </w:p>
        </w:tc>
        <w:tc>
          <w:tcPr>
            <w:tcW w:w="2268" w:type="dxa"/>
          </w:tcPr>
          <w:p w:rsidR="008C6FF6" w:rsidRDefault="008C6FF6"/>
        </w:tc>
        <w:tc>
          <w:tcPr>
            <w:tcW w:w="2046" w:type="dxa"/>
          </w:tcPr>
          <w:p w:rsidR="008C6FF6" w:rsidRPr="00111A28" w:rsidRDefault="00111A28">
            <w:pPr>
              <w:rPr>
                <w:rFonts w:ascii="Calibri" w:hAnsi="Calibri"/>
                <w:color w:val="000000"/>
              </w:rPr>
            </w:pPr>
            <w:r>
              <w:rPr>
                <w:rFonts w:ascii="Calibri" w:hAnsi="Calibri"/>
                <w:color w:val="000000"/>
              </w:rPr>
              <w:t>-6.091694 (0.32185)</w:t>
            </w:r>
          </w:p>
        </w:tc>
      </w:tr>
      <w:tr w:rsidR="00DC0CE1" w:rsidTr="00D2498E">
        <w:tc>
          <w:tcPr>
            <w:tcW w:w="2802" w:type="dxa"/>
          </w:tcPr>
          <w:p w:rsidR="00DC0CE1" w:rsidRDefault="00DC0CE1" w:rsidP="003C3C99">
            <w:r>
              <w:t>London 30 days – Community Hospital Before</w:t>
            </w:r>
          </w:p>
        </w:tc>
        <w:tc>
          <w:tcPr>
            <w:tcW w:w="2126" w:type="dxa"/>
          </w:tcPr>
          <w:p w:rsidR="00DC0CE1" w:rsidRDefault="00111A28">
            <w:r>
              <w:rPr>
                <w:rFonts w:ascii="Calibri" w:hAnsi="Calibri"/>
                <w:color w:val="000000"/>
              </w:rPr>
              <w:t>1.434057 (0.045317)</w:t>
            </w:r>
          </w:p>
        </w:tc>
        <w:tc>
          <w:tcPr>
            <w:tcW w:w="2268" w:type="dxa"/>
          </w:tcPr>
          <w:p w:rsidR="00DC0CE1" w:rsidRPr="00111A28" w:rsidRDefault="00111A28">
            <w:pPr>
              <w:rPr>
                <w:rFonts w:ascii="Calibri" w:hAnsi="Calibri"/>
                <w:color w:val="000000"/>
              </w:rPr>
            </w:pPr>
            <w:r>
              <w:rPr>
                <w:rFonts w:ascii="Calibri" w:hAnsi="Calibri"/>
                <w:color w:val="000000"/>
              </w:rPr>
              <w:t>-4.8455572 (0.158142)</w:t>
            </w:r>
          </w:p>
        </w:tc>
        <w:tc>
          <w:tcPr>
            <w:tcW w:w="2046" w:type="dxa"/>
          </w:tcPr>
          <w:p w:rsidR="00DC0CE1" w:rsidRDefault="00DC0CE1"/>
        </w:tc>
      </w:tr>
      <w:tr w:rsidR="00DC0CE1" w:rsidTr="00D2498E">
        <w:tc>
          <w:tcPr>
            <w:tcW w:w="2802" w:type="dxa"/>
          </w:tcPr>
          <w:p w:rsidR="00DC0CE1" w:rsidRDefault="00DC0CE1" w:rsidP="003C3C99">
            <w:r>
              <w:t>London 30 days – Community Hospital After</w:t>
            </w:r>
          </w:p>
        </w:tc>
        <w:tc>
          <w:tcPr>
            <w:tcW w:w="2126" w:type="dxa"/>
          </w:tcPr>
          <w:p w:rsidR="00DC0CE1" w:rsidRDefault="00111A28">
            <w:r>
              <w:rPr>
                <w:rFonts w:ascii="Calibri" w:hAnsi="Calibri"/>
                <w:color w:val="000000"/>
              </w:rPr>
              <w:t>1.455995 (0.051168)</w:t>
            </w:r>
          </w:p>
        </w:tc>
        <w:tc>
          <w:tcPr>
            <w:tcW w:w="2268" w:type="dxa"/>
          </w:tcPr>
          <w:p w:rsidR="00DC0CE1" w:rsidRDefault="00DC0CE1"/>
        </w:tc>
        <w:tc>
          <w:tcPr>
            <w:tcW w:w="2046" w:type="dxa"/>
          </w:tcPr>
          <w:p w:rsidR="00DC0CE1" w:rsidRPr="00111A28" w:rsidRDefault="00111A28">
            <w:pPr>
              <w:rPr>
                <w:rFonts w:ascii="Calibri" w:hAnsi="Calibri"/>
                <w:color w:val="000000"/>
              </w:rPr>
            </w:pPr>
            <w:r>
              <w:rPr>
                <w:rFonts w:ascii="Calibri" w:hAnsi="Calibri"/>
                <w:color w:val="000000"/>
              </w:rPr>
              <w:t>-4.442539 (0.12421)</w:t>
            </w:r>
          </w:p>
        </w:tc>
      </w:tr>
      <w:tr w:rsidR="00111A28" w:rsidTr="00D2498E">
        <w:tc>
          <w:tcPr>
            <w:tcW w:w="2802" w:type="dxa"/>
          </w:tcPr>
          <w:p w:rsidR="00111A28" w:rsidRPr="008C6FF6" w:rsidRDefault="00111A28" w:rsidP="003C3C99">
            <w:pPr>
              <w:rPr>
                <w:b/>
              </w:rPr>
            </w:pPr>
            <w:r w:rsidRPr="008C6FF6">
              <w:rPr>
                <w:b/>
              </w:rPr>
              <w:t xml:space="preserve">London </w:t>
            </w:r>
            <w:r>
              <w:rPr>
                <w:b/>
              </w:rPr>
              <w:t>9</w:t>
            </w:r>
            <w:r w:rsidRPr="008C6FF6">
              <w:rPr>
                <w:b/>
              </w:rPr>
              <w:t>0 days Mortality</w:t>
            </w:r>
          </w:p>
        </w:tc>
        <w:tc>
          <w:tcPr>
            <w:tcW w:w="2126" w:type="dxa"/>
          </w:tcPr>
          <w:p w:rsidR="00111A28" w:rsidRDefault="00111A28"/>
        </w:tc>
        <w:tc>
          <w:tcPr>
            <w:tcW w:w="2268" w:type="dxa"/>
          </w:tcPr>
          <w:p w:rsidR="00111A28" w:rsidRDefault="00111A28"/>
        </w:tc>
        <w:tc>
          <w:tcPr>
            <w:tcW w:w="2046" w:type="dxa"/>
          </w:tcPr>
          <w:p w:rsidR="00111A28" w:rsidRDefault="00111A28"/>
        </w:tc>
      </w:tr>
      <w:tr w:rsidR="00111A28" w:rsidTr="00D2498E">
        <w:tc>
          <w:tcPr>
            <w:tcW w:w="2802" w:type="dxa"/>
          </w:tcPr>
          <w:p w:rsidR="00111A28" w:rsidRDefault="00111A28" w:rsidP="003C3C99">
            <w:r>
              <w:t>London 90 days- Hospital</w:t>
            </w:r>
          </w:p>
        </w:tc>
        <w:tc>
          <w:tcPr>
            <w:tcW w:w="2126" w:type="dxa"/>
          </w:tcPr>
          <w:p w:rsidR="00111A28" w:rsidRPr="0069028B" w:rsidRDefault="0069028B">
            <w:pPr>
              <w:rPr>
                <w:rFonts w:ascii="Calibri" w:hAnsi="Calibri"/>
                <w:color w:val="000000"/>
              </w:rPr>
            </w:pPr>
            <w:r>
              <w:rPr>
                <w:rFonts w:ascii="Calibri" w:hAnsi="Calibri"/>
                <w:color w:val="000000"/>
              </w:rPr>
              <w:t>-2.116191 (0.11408)</w:t>
            </w:r>
          </w:p>
        </w:tc>
        <w:tc>
          <w:tcPr>
            <w:tcW w:w="2268" w:type="dxa"/>
          </w:tcPr>
          <w:p w:rsidR="00111A28" w:rsidRPr="0069028B" w:rsidRDefault="0069028B">
            <w:pPr>
              <w:rPr>
                <w:rFonts w:ascii="Calibri" w:hAnsi="Calibri"/>
                <w:color w:val="000000"/>
              </w:rPr>
            </w:pPr>
            <w:r>
              <w:rPr>
                <w:rFonts w:ascii="Calibri" w:hAnsi="Calibri"/>
                <w:color w:val="000000"/>
              </w:rPr>
              <w:t>-0.1210432 (0.044904)</w:t>
            </w:r>
          </w:p>
        </w:tc>
        <w:tc>
          <w:tcPr>
            <w:tcW w:w="2046" w:type="dxa"/>
          </w:tcPr>
          <w:p w:rsidR="00111A28" w:rsidRPr="0069028B" w:rsidRDefault="0069028B">
            <w:pPr>
              <w:rPr>
                <w:rFonts w:ascii="Calibri" w:hAnsi="Calibri"/>
                <w:color w:val="000000"/>
              </w:rPr>
            </w:pPr>
            <w:r>
              <w:rPr>
                <w:rFonts w:ascii="Calibri" w:hAnsi="Calibri"/>
                <w:color w:val="000000"/>
              </w:rPr>
              <w:t>-0.4217429 (0.0639)</w:t>
            </w:r>
          </w:p>
        </w:tc>
      </w:tr>
      <w:tr w:rsidR="00111A28" w:rsidTr="00D2498E">
        <w:tc>
          <w:tcPr>
            <w:tcW w:w="2802" w:type="dxa"/>
          </w:tcPr>
          <w:p w:rsidR="00111A28" w:rsidRDefault="00111A28" w:rsidP="003C3C99">
            <w:r>
              <w:t>London 90 days – Home Before</w:t>
            </w:r>
          </w:p>
        </w:tc>
        <w:tc>
          <w:tcPr>
            <w:tcW w:w="2126" w:type="dxa"/>
          </w:tcPr>
          <w:p w:rsidR="00111A28" w:rsidRPr="0069028B" w:rsidRDefault="0069028B">
            <w:pPr>
              <w:rPr>
                <w:rFonts w:ascii="Calibri" w:hAnsi="Calibri"/>
                <w:color w:val="000000"/>
              </w:rPr>
            </w:pPr>
            <w:r>
              <w:rPr>
                <w:rFonts w:ascii="Calibri" w:hAnsi="Calibri"/>
                <w:color w:val="000000"/>
              </w:rPr>
              <w:t>3.735711 (0.118429)</w:t>
            </w:r>
          </w:p>
        </w:tc>
        <w:tc>
          <w:tcPr>
            <w:tcW w:w="2268" w:type="dxa"/>
          </w:tcPr>
          <w:p w:rsidR="00111A28" w:rsidRPr="00ED24E7" w:rsidRDefault="00ED24E7">
            <w:pPr>
              <w:rPr>
                <w:rFonts w:ascii="Calibri" w:hAnsi="Calibri"/>
                <w:color w:val="000000"/>
              </w:rPr>
            </w:pPr>
            <w:r>
              <w:rPr>
                <w:rFonts w:ascii="Calibri" w:hAnsi="Calibri"/>
                <w:color w:val="000000"/>
              </w:rPr>
              <w:t>-7.01472 (0.1299083)</w:t>
            </w:r>
          </w:p>
        </w:tc>
        <w:tc>
          <w:tcPr>
            <w:tcW w:w="2046" w:type="dxa"/>
          </w:tcPr>
          <w:p w:rsidR="00111A28" w:rsidRDefault="00111A28"/>
        </w:tc>
      </w:tr>
      <w:tr w:rsidR="00111A28" w:rsidTr="00D2498E">
        <w:tc>
          <w:tcPr>
            <w:tcW w:w="2802" w:type="dxa"/>
          </w:tcPr>
          <w:p w:rsidR="00111A28" w:rsidRDefault="00111A28" w:rsidP="003C3C99">
            <w:r>
              <w:t>London 90 days – Home After</w:t>
            </w:r>
          </w:p>
        </w:tc>
        <w:tc>
          <w:tcPr>
            <w:tcW w:w="2126" w:type="dxa"/>
          </w:tcPr>
          <w:p w:rsidR="00111A28" w:rsidRPr="00ED24E7" w:rsidRDefault="00ED24E7">
            <w:pPr>
              <w:rPr>
                <w:rFonts w:ascii="Calibri" w:hAnsi="Calibri"/>
                <w:color w:val="000000"/>
              </w:rPr>
            </w:pPr>
            <w:r>
              <w:rPr>
                <w:rFonts w:ascii="Calibri" w:hAnsi="Calibri"/>
                <w:color w:val="000000"/>
              </w:rPr>
              <w:t>3.272364 (0.106797)</w:t>
            </w:r>
          </w:p>
        </w:tc>
        <w:tc>
          <w:tcPr>
            <w:tcW w:w="2268" w:type="dxa"/>
          </w:tcPr>
          <w:p w:rsidR="00111A28" w:rsidRDefault="00111A28"/>
        </w:tc>
        <w:tc>
          <w:tcPr>
            <w:tcW w:w="2046" w:type="dxa"/>
          </w:tcPr>
          <w:p w:rsidR="00111A28" w:rsidRPr="00ED24E7" w:rsidRDefault="00ED24E7">
            <w:pPr>
              <w:rPr>
                <w:rFonts w:ascii="Calibri" w:hAnsi="Calibri"/>
                <w:color w:val="000000"/>
              </w:rPr>
            </w:pPr>
            <w:r>
              <w:rPr>
                <w:rFonts w:ascii="Calibri" w:hAnsi="Calibri"/>
                <w:color w:val="000000"/>
              </w:rPr>
              <w:t>-6.622667 (0.11198)</w:t>
            </w:r>
          </w:p>
        </w:tc>
      </w:tr>
      <w:tr w:rsidR="00111A28" w:rsidTr="00D2498E">
        <w:tc>
          <w:tcPr>
            <w:tcW w:w="2802" w:type="dxa"/>
          </w:tcPr>
          <w:p w:rsidR="00111A28" w:rsidRDefault="00111A28" w:rsidP="003C3C99">
            <w:r>
              <w:t>London 90 days – Nursing Home Before</w:t>
            </w:r>
          </w:p>
        </w:tc>
        <w:tc>
          <w:tcPr>
            <w:tcW w:w="2126" w:type="dxa"/>
          </w:tcPr>
          <w:p w:rsidR="00111A28" w:rsidRDefault="0069028B">
            <w:r>
              <w:rPr>
                <w:rFonts w:ascii="Calibri" w:hAnsi="Calibri"/>
                <w:color w:val="000000"/>
              </w:rPr>
              <w:t>3.735711 (0.118429)</w:t>
            </w:r>
          </w:p>
        </w:tc>
        <w:tc>
          <w:tcPr>
            <w:tcW w:w="2268" w:type="dxa"/>
          </w:tcPr>
          <w:p w:rsidR="00111A28" w:rsidRPr="00ED24E7" w:rsidRDefault="00ED24E7">
            <w:pPr>
              <w:rPr>
                <w:rFonts w:ascii="Calibri" w:hAnsi="Calibri"/>
                <w:color w:val="000000"/>
              </w:rPr>
            </w:pPr>
            <w:r>
              <w:rPr>
                <w:rFonts w:ascii="Calibri" w:hAnsi="Calibri"/>
                <w:color w:val="000000"/>
              </w:rPr>
              <w:t>-5.945526 (0.1541422)</w:t>
            </w:r>
          </w:p>
        </w:tc>
        <w:tc>
          <w:tcPr>
            <w:tcW w:w="2046" w:type="dxa"/>
          </w:tcPr>
          <w:p w:rsidR="00111A28" w:rsidRDefault="00111A28"/>
        </w:tc>
      </w:tr>
      <w:tr w:rsidR="00111A28" w:rsidTr="00D2498E">
        <w:tc>
          <w:tcPr>
            <w:tcW w:w="2802" w:type="dxa"/>
          </w:tcPr>
          <w:p w:rsidR="00111A28" w:rsidRDefault="00111A28" w:rsidP="003C3C99">
            <w:r>
              <w:t>London 90 days – Nursing Home After</w:t>
            </w:r>
          </w:p>
        </w:tc>
        <w:tc>
          <w:tcPr>
            <w:tcW w:w="2126" w:type="dxa"/>
          </w:tcPr>
          <w:p w:rsidR="00111A28" w:rsidRDefault="00ED24E7">
            <w:r>
              <w:rPr>
                <w:rFonts w:ascii="Calibri" w:hAnsi="Calibri"/>
                <w:color w:val="000000"/>
              </w:rPr>
              <w:t>3.272364 (0.106797)</w:t>
            </w:r>
          </w:p>
        </w:tc>
        <w:tc>
          <w:tcPr>
            <w:tcW w:w="2268" w:type="dxa"/>
          </w:tcPr>
          <w:p w:rsidR="00111A28" w:rsidRDefault="00111A28"/>
        </w:tc>
        <w:tc>
          <w:tcPr>
            <w:tcW w:w="2046" w:type="dxa"/>
          </w:tcPr>
          <w:p w:rsidR="00111A28" w:rsidRPr="00ED24E7" w:rsidRDefault="00ED24E7">
            <w:pPr>
              <w:rPr>
                <w:rFonts w:ascii="Calibri" w:hAnsi="Calibri"/>
                <w:color w:val="000000"/>
              </w:rPr>
            </w:pPr>
            <w:r>
              <w:rPr>
                <w:rFonts w:ascii="Calibri" w:hAnsi="Calibri"/>
                <w:color w:val="000000"/>
              </w:rPr>
              <w:t>-5.449472 (0.14801)</w:t>
            </w:r>
          </w:p>
        </w:tc>
      </w:tr>
      <w:tr w:rsidR="00111A28" w:rsidTr="00D2498E">
        <w:tc>
          <w:tcPr>
            <w:tcW w:w="2802" w:type="dxa"/>
          </w:tcPr>
          <w:p w:rsidR="00111A28" w:rsidRDefault="00111A28" w:rsidP="003C3C99">
            <w:r>
              <w:t>London 90 days – Community Hospital Before</w:t>
            </w:r>
          </w:p>
        </w:tc>
        <w:tc>
          <w:tcPr>
            <w:tcW w:w="2126" w:type="dxa"/>
          </w:tcPr>
          <w:p w:rsidR="00111A28" w:rsidRDefault="0069028B">
            <w:r>
              <w:rPr>
                <w:rFonts w:ascii="Calibri" w:hAnsi="Calibri"/>
                <w:color w:val="000000"/>
              </w:rPr>
              <w:t>3.735711 (0.118429)</w:t>
            </w:r>
          </w:p>
        </w:tc>
        <w:tc>
          <w:tcPr>
            <w:tcW w:w="2268" w:type="dxa"/>
          </w:tcPr>
          <w:p w:rsidR="00111A28" w:rsidRPr="00ED24E7" w:rsidRDefault="00ED24E7">
            <w:pPr>
              <w:rPr>
                <w:rFonts w:ascii="Calibri" w:hAnsi="Calibri"/>
                <w:color w:val="000000"/>
              </w:rPr>
            </w:pPr>
            <w:r>
              <w:rPr>
                <w:rFonts w:ascii="Calibri" w:hAnsi="Calibri"/>
                <w:color w:val="000000"/>
              </w:rPr>
              <w:t>-6.185021 (0.1540291)</w:t>
            </w:r>
          </w:p>
        </w:tc>
        <w:tc>
          <w:tcPr>
            <w:tcW w:w="2046" w:type="dxa"/>
          </w:tcPr>
          <w:p w:rsidR="00111A28" w:rsidRDefault="00111A28"/>
        </w:tc>
      </w:tr>
      <w:tr w:rsidR="00111A28" w:rsidTr="00D2498E">
        <w:tc>
          <w:tcPr>
            <w:tcW w:w="2802" w:type="dxa"/>
          </w:tcPr>
          <w:p w:rsidR="00111A28" w:rsidRDefault="00111A28" w:rsidP="003C3C99">
            <w:r>
              <w:t>London 90 days – Community Hospital After</w:t>
            </w:r>
          </w:p>
        </w:tc>
        <w:tc>
          <w:tcPr>
            <w:tcW w:w="2126" w:type="dxa"/>
          </w:tcPr>
          <w:p w:rsidR="00111A28" w:rsidRDefault="00ED24E7">
            <w:r>
              <w:rPr>
                <w:rFonts w:ascii="Calibri" w:hAnsi="Calibri"/>
                <w:color w:val="000000"/>
              </w:rPr>
              <w:t>3.272364 (0.106797)</w:t>
            </w:r>
          </w:p>
        </w:tc>
        <w:tc>
          <w:tcPr>
            <w:tcW w:w="2268" w:type="dxa"/>
          </w:tcPr>
          <w:p w:rsidR="00111A28" w:rsidRDefault="00111A28"/>
        </w:tc>
        <w:tc>
          <w:tcPr>
            <w:tcW w:w="2046" w:type="dxa"/>
          </w:tcPr>
          <w:p w:rsidR="00111A28" w:rsidRPr="00ED24E7" w:rsidRDefault="00ED24E7">
            <w:pPr>
              <w:rPr>
                <w:rFonts w:ascii="Calibri" w:hAnsi="Calibri"/>
                <w:color w:val="000000"/>
              </w:rPr>
            </w:pPr>
            <w:r>
              <w:rPr>
                <w:rFonts w:ascii="Calibri" w:hAnsi="Calibri"/>
                <w:color w:val="000000"/>
              </w:rPr>
              <w:t>-5.326356 (0.13123)</w:t>
            </w:r>
          </w:p>
        </w:tc>
      </w:tr>
      <w:tr w:rsidR="001458FD" w:rsidTr="00D2498E">
        <w:tc>
          <w:tcPr>
            <w:tcW w:w="2802" w:type="dxa"/>
          </w:tcPr>
          <w:p w:rsidR="001458FD" w:rsidRPr="008C6FF6" w:rsidRDefault="001458FD" w:rsidP="003C3C99">
            <w:pPr>
              <w:rPr>
                <w:b/>
              </w:rPr>
            </w:pPr>
            <w:r>
              <w:rPr>
                <w:b/>
              </w:rPr>
              <w:t>England (vs London)</w:t>
            </w:r>
            <w:r w:rsidRPr="008C6FF6">
              <w:rPr>
                <w:b/>
              </w:rPr>
              <w:t xml:space="preserve"> 72 Hours</w:t>
            </w:r>
            <w:r>
              <w:rPr>
                <w:b/>
              </w:rPr>
              <w:t xml:space="preserve"> Mortality</w:t>
            </w:r>
          </w:p>
        </w:tc>
        <w:tc>
          <w:tcPr>
            <w:tcW w:w="2126" w:type="dxa"/>
          </w:tcPr>
          <w:p w:rsidR="001458FD" w:rsidRDefault="001458FD"/>
        </w:tc>
        <w:tc>
          <w:tcPr>
            <w:tcW w:w="2268" w:type="dxa"/>
          </w:tcPr>
          <w:p w:rsidR="001458FD" w:rsidRDefault="001458FD"/>
        </w:tc>
        <w:tc>
          <w:tcPr>
            <w:tcW w:w="2046" w:type="dxa"/>
          </w:tcPr>
          <w:p w:rsidR="001458FD" w:rsidRDefault="001458FD"/>
        </w:tc>
      </w:tr>
      <w:tr w:rsidR="00D83C7E" w:rsidTr="00D2498E">
        <w:tc>
          <w:tcPr>
            <w:tcW w:w="2802" w:type="dxa"/>
          </w:tcPr>
          <w:p w:rsidR="00D83C7E" w:rsidRDefault="00D83C7E" w:rsidP="003C3C99">
            <w:r>
              <w:t>England 72 hours- Hospital</w:t>
            </w:r>
          </w:p>
        </w:tc>
        <w:tc>
          <w:tcPr>
            <w:tcW w:w="2126" w:type="dxa"/>
          </w:tcPr>
          <w:p w:rsidR="00D83C7E" w:rsidRPr="00E639C8" w:rsidRDefault="00D83C7E" w:rsidP="003C3C99">
            <w:pPr>
              <w:rPr>
                <w:rFonts w:ascii="Calibri" w:hAnsi="Calibri"/>
                <w:color w:val="000000"/>
              </w:rPr>
            </w:pPr>
            <w:r>
              <w:rPr>
                <w:rFonts w:ascii="Calibri" w:hAnsi="Calibri"/>
                <w:color w:val="000000"/>
              </w:rPr>
              <w:t>-2.547443 (0.1536)</w:t>
            </w:r>
          </w:p>
        </w:tc>
        <w:tc>
          <w:tcPr>
            <w:tcW w:w="2268" w:type="dxa"/>
          </w:tcPr>
          <w:p w:rsidR="00D83C7E" w:rsidRDefault="00D83C7E">
            <w:r>
              <w:t>0</w:t>
            </w:r>
          </w:p>
        </w:tc>
        <w:tc>
          <w:tcPr>
            <w:tcW w:w="2046" w:type="dxa"/>
          </w:tcPr>
          <w:p w:rsidR="00D83C7E" w:rsidRPr="00D83C7E" w:rsidRDefault="00D83C7E">
            <w:pPr>
              <w:rPr>
                <w:rFonts w:ascii="Calibri" w:hAnsi="Calibri"/>
                <w:color w:val="000000"/>
              </w:rPr>
            </w:pPr>
            <w:r>
              <w:rPr>
                <w:rFonts w:ascii="Calibri" w:hAnsi="Calibri"/>
                <w:color w:val="000000"/>
              </w:rPr>
              <w:t>-0.11557 (0.028474)</w:t>
            </w:r>
          </w:p>
        </w:tc>
      </w:tr>
      <w:tr w:rsidR="00D83C7E" w:rsidTr="00D2498E">
        <w:tc>
          <w:tcPr>
            <w:tcW w:w="2802" w:type="dxa"/>
          </w:tcPr>
          <w:p w:rsidR="00D83C7E" w:rsidRDefault="00D83C7E" w:rsidP="003C3C99">
            <w:r>
              <w:t>England 72 hours – Home Before</w:t>
            </w:r>
          </w:p>
        </w:tc>
        <w:tc>
          <w:tcPr>
            <w:tcW w:w="2126" w:type="dxa"/>
          </w:tcPr>
          <w:p w:rsidR="00D83C7E" w:rsidRPr="00B415F8" w:rsidRDefault="00B415F8">
            <w:pPr>
              <w:rPr>
                <w:rFonts w:ascii="Calibri" w:hAnsi="Calibri"/>
                <w:color w:val="000000"/>
              </w:rPr>
            </w:pPr>
            <w:r>
              <w:rPr>
                <w:rFonts w:ascii="Calibri" w:hAnsi="Calibri"/>
                <w:color w:val="000000"/>
              </w:rPr>
              <w:t>-0.8274124 (0.0127)</w:t>
            </w:r>
          </w:p>
        </w:tc>
        <w:tc>
          <w:tcPr>
            <w:tcW w:w="2268" w:type="dxa"/>
          </w:tcPr>
          <w:p w:rsidR="00D83C7E" w:rsidRDefault="00B415F8">
            <w:r>
              <w:rPr>
                <w:rFonts w:ascii="Calibri" w:hAnsi="Calibri"/>
                <w:color w:val="000000"/>
              </w:rPr>
              <w:t>-5.915824 (0.102904)</w:t>
            </w:r>
          </w:p>
        </w:tc>
        <w:tc>
          <w:tcPr>
            <w:tcW w:w="2046" w:type="dxa"/>
          </w:tcPr>
          <w:p w:rsidR="00D83C7E" w:rsidRDefault="00D83C7E"/>
        </w:tc>
      </w:tr>
      <w:tr w:rsidR="00D83C7E" w:rsidTr="00D2498E">
        <w:tc>
          <w:tcPr>
            <w:tcW w:w="2802" w:type="dxa"/>
          </w:tcPr>
          <w:p w:rsidR="00D83C7E" w:rsidRDefault="00D83C7E" w:rsidP="003C3C99">
            <w:r>
              <w:t>England 72 hours – Home After</w:t>
            </w:r>
          </w:p>
        </w:tc>
        <w:tc>
          <w:tcPr>
            <w:tcW w:w="2126" w:type="dxa"/>
          </w:tcPr>
          <w:p w:rsidR="00D83C7E" w:rsidRDefault="00B415F8">
            <w:r>
              <w:rPr>
                <w:rFonts w:ascii="Calibri" w:hAnsi="Calibri"/>
                <w:color w:val="000000"/>
              </w:rPr>
              <w:t>-0.7733679 (0.0150)</w:t>
            </w:r>
          </w:p>
        </w:tc>
        <w:tc>
          <w:tcPr>
            <w:tcW w:w="2268" w:type="dxa"/>
          </w:tcPr>
          <w:p w:rsidR="00D83C7E" w:rsidRDefault="00D83C7E"/>
        </w:tc>
        <w:tc>
          <w:tcPr>
            <w:tcW w:w="2046" w:type="dxa"/>
          </w:tcPr>
          <w:p w:rsidR="00B415F8" w:rsidRDefault="00B415F8" w:rsidP="00B415F8">
            <w:pPr>
              <w:rPr>
                <w:rFonts w:ascii="Calibri" w:hAnsi="Calibri"/>
                <w:color w:val="000000"/>
              </w:rPr>
            </w:pPr>
            <w:r>
              <w:rPr>
                <w:rFonts w:ascii="Calibri" w:hAnsi="Calibri"/>
                <w:color w:val="000000"/>
              </w:rPr>
              <w:t>-6.168171 (0.11886)</w:t>
            </w:r>
          </w:p>
          <w:p w:rsidR="00D83C7E" w:rsidRDefault="00D83C7E"/>
        </w:tc>
      </w:tr>
      <w:tr w:rsidR="00B415F8" w:rsidTr="00D2498E">
        <w:tc>
          <w:tcPr>
            <w:tcW w:w="2802" w:type="dxa"/>
          </w:tcPr>
          <w:p w:rsidR="00B415F8" w:rsidRDefault="00B415F8" w:rsidP="003C3C99">
            <w:r>
              <w:t xml:space="preserve">England 72 hours – Nursing </w:t>
            </w:r>
            <w:r>
              <w:lastRenderedPageBreak/>
              <w:t>Home Before</w:t>
            </w:r>
          </w:p>
        </w:tc>
        <w:tc>
          <w:tcPr>
            <w:tcW w:w="2126" w:type="dxa"/>
          </w:tcPr>
          <w:p w:rsidR="00B415F8" w:rsidRPr="00B415F8" w:rsidRDefault="00B415F8" w:rsidP="003C3C99">
            <w:pPr>
              <w:rPr>
                <w:rFonts w:ascii="Calibri" w:hAnsi="Calibri"/>
                <w:color w:val="000000"/>
              </w:rPr>
            </w:pPr>
            <w:r>
              <w:rPr>
                <w:rFonts w:ascii="Calibri" w:hAnsi="Calibri"/>
                <w:color w:val="000000"/>
              </w:rPr>
              <w:lastRenderedPageBreak/>
              <w:t>-0.8274124 (0.0127)</w:t>
            </w:r>
          </w:p>
        </w:tc>
        <w:tc>
          <w:tcPr>
            <w:tcW w:w="2268" w:type="dxa"/>
          </w:tcPr>
          <w:p w:rsidR="00B415F8" w:rsidRPr="00B415F8" w:rsidRDefault="00B415F8">
            <w:pPr>
              <w:rPr>
                <w:rFonts w:ascii="Calibri" w:hAnsi="Calibri"/>
                <w:color w:val="000000"/>
              </w:rPr>
            </w:pPr>
            <w:r>
              <w:rPr>
                <w:rFonts w:ascii="Calibri" w:hAnsi="Calibri"/>
                <w:color w:val="000000"/>
              </w:rPr>
              <w:t xml:space="preserve">-7.27151 </w:t>
            </w:r>
            <w:r>
              <w:t>(0.5002305)</w:t>
            </w:r>
          </w:p>
        </w:tc>
        <w:tc>
          <w:tcPr>
            <w:tcW w:w="2046" w:type="dxa"/>
          </w:tcPr>
          <w:p w:rsidR="00B415F8" w:rsidRDefault="00B415F8"/>
        </w:tc>
      </w:tr>
      <w:tr w:rsidR="00B415F8" w:rsidTr="00D2498E">
        <w:tc>
          <w:tcPr>
            <w:tcW w:w="2802" w:type="dxa"/>
          </w:tcPr>
          <w:p w:rsidR="00B415F8" w:rsidRDefault="00B415F8" w:rsidP="003C3C99">
            <w:r>
              <w:lastRenderedPageBreak/>
              <w:t>England 72 hours – Nursing Home After</w:t>
            </w:r>
          </w:p>
        </w:tc>
        <w:tc>
          <w:tcPr>
            <w:tcW w:w="2126" w:type="dxa"/>
          </w:tcPr>
          <w:p w:rsidR="00B415F8" w:rsidRDefault="00B415F8" w:rsidP="003C3C99">
            <w:r>
              <w:rPr>
                <w:rFonts w:ascii="Calibri" w:hAnsi="Calibri"/>
                <w:color w:val="000000"/>
              </w:rPr>
              <w:t>-0.7733679 (0.0150)</w:t>
            </w:r>
          </w:p>
        </w:tc>
        <w:tc>
          <w:tcPr>
            <w:tcW w:w="2268" w:type="dxa"/>
          </w:tcPr>
          <w:p w:rsidR="00B415F8" w:rsidRDefault="00B415F8"/>
        </w:tc>
        <w:tc>
          <w:tcPr>
            <w:tcW w:w="2046" w:type="dxa"/>
          </w:tcPr>
          <w:p w:rsidR="00B415F8" w:rsidRPr="00B415F8" w:rsidRDefault="00B415F8">
            <w:pPr>
              <w:rPr>
                <w:rFonts w:ascii="Calibri" w:hAnsi="Calibri"/>
                <w:color w:val="000000"/>
              </w:rPr>
            </w:pPr>
            <w:r>
              <w:rPr>
                <w:rFonts w:ascii="Calibri" w:hAnsi="Calibri"/>
                <w:color w:val="000000"/>
              </w:rPr>
              <w:t>-7.121694 (0.50031)</w:t>
            </w:r>
          </w:p>
        </w:tc>
      </w:tr>
      <w:tr w:rsidR="00B415F8" w:rsidTr="00D2498E">
        <w:tc>
          <w:tcPr>
            <w:tcW w:w="2802" w:type="dxa"/>
          </w:tcPr>
          <w:p w:rsidR="00B415F8" w:rsidRDefault="00B415F8" w:rsidP="003C3C99">
            <w:r>
              <w:t>England 72 hours – Community Hospital Before</w:t>
            </w:r>
          </w:p>
        </w:tc>
        <w:tc>
          <w:tcPr>
            <w:tcW w:w="2126" w:type="dxa"/>
          </w:tcPr>
          <w:p w:rsidR="00B415F8" w:rsidRPr="00B415F8" w:rsidRDefault="00B415F8" w:rsidP="003C3C99">
            <w:pPr>
              <w:rPr>
                <w:rFonts w:ascii="Calibri" w:hAnsi="Calibri"/>
                <w:color w:val="000000"/>
              </w:rPr>
            </w:pPr>
            <w:r>
              <w:rPr>
                <w:rFonts w:ascii="Calibri" w:hAnsi="Calibri"/>
                <w:color w:val="000000"/>
              </w:rPr>
              <w:t>-0.8274124 (0.0127)</w:t>
            </w:r>
          </w:p>
        </w:tc>
        <w:tc>
          <w:tcPr>
            <w:tcW w:w="2268" w:type="dxa"/>
          </w:tcPr>
          <w:p w:rsidR="00B415F8" w:rsidRPr="00B415F8" w:rsidRDefault="00B415F8">
            <w:pPr>
              <w:rPr>
                <w:rFonts w:ascii="Calibri" w:hAnsi="Calibri"/>
                <w:color w:val="000000"/>
              </w:rPr>
            </w:pPr>
            <w:r>
              <w:rPr>
                <w:rFonts w:ascii="Calibri" w:hAnsi="Calibri"/>
                <w:color w:val="000000"/>
              </w:rPr>
              <w:t>-4.699328 (0.1723066)</w:t>
            </w:r>
          </w:p>
        </w:tc>
        <w:tc>
          <w:tcPr>
            <w:tcW w:w="2046" w:type="dxa"/>
          </w:tcPr>
          <w:p w:rsidR="00B415F8" w:rsidRDefault="00B415F8"/>
        </w:tc>
      </w:tr>
      <w:tr w:rsidR="00B415F8" w:rsidTr="00D2498E">
        <w:tc>
          <w:tcPr>
            <w:tcW w:w="2802" w:type="dxa"/>
          </w:tcPr>
          <w:p w:rsidR="00B415F8" w:rsidRDefault="00B415F8" w:rsidP="003C3C99">
            <w:r>
              <w:t>England 72 hours – Community Hospital After</w:t>
            </w:r>
          </w:p>
        </w:tc>
        <w:tc>
          <w:tcPr>
            <w:tcW w:w="2126" w:type="dxa"/>
          </w:tcPr>
          <w:p w:rsidR="00B415F8" w:rsidRDefault="00B415F8" w:rsidP="003C3C99">
            <w:r>
              <w:rPr>
                <w:rFonts w:ascii="Calibri" w:hAnsi="Calibri"/>
                <w:color w:val="000000"/>
              </w:rPr>
              <w:t>-0.7733679 (0.0150)</w:t>
            </w:r>
          </w:p>
        </w:tc>
        <w:tc>
          <w:tcPr>
            <w:tcW w:w="2268" w:type="dxa"/>
          </w:tcPr>
          <w:p w:rsidR="00B415F8" w:rsidRDefault="00B415F8"/>
        </w:tc>
        <w:tc>
          <w:tcPr>
            <w:tcW w:w="2046" w:type="dxa"/>
          </w:tcPr>
          <w:p w:rsidR="00B415F8" w:rsidRPr="00B415F8" w:rsidRDefault="00B415F8">
            <w:pPr>
              <w:rPr>
                <w:rFonts w:ascii="Calibri" w:hAnsi="Calibri"/>
                <w:color w:val="000000"/>
              </w:rPr>
            </w:pPr>
            <w:r>
              <w:rPr>
                <w:rFonts w:ascii="Calibri" w:hAnsi="Calibri"/>
                <w:color w:val="000000"/>
              </w:rPr>
              <w:t>-5.350084 (0.25072)</w:t>
            </w:r>
          </w:p>
        </w:tc>
      </w:tr>
      <w:tr w:rsidR="00B415F8" w:rsidTr="00D2498E">
        <w:tc>
          <w:tcPr>
            <w:tcW w:w="2802" w:type="dxa"/>
          </w:tcPr>
          <w:p w:rsidR="00B415F8" w:rsidRPr="008C6FF6" w:rsidRDefault="00B415F8" w:rsidP="003C3C99">
            <w:pPr>
              <w:rPr>
                <w:b/>
              </w:rPr>
            </w:pPr>
            <w:r>
              <w:rPr>
                <w:b/>
              </w:rPr>
              <w:t>England</w:t>
            </w:r>
            <w:r w:rsidRPr="008C6FF6">
              <w:rPr>
                <w:b/>
              </w:rPr>
              <w:t xml:space="preserve"> </w:t>
            </w:r>
            <w:r>
              <w:rPr>
                <w:b/>
              </w:rPr>
              <w:t xml:space="preserve">(vs London) </w:t>
            </w:r>
            <w:r w:rsidRPr="008C6FF6">
              <w:rPr>
                <w:b/>
              </w:rPr>
              <w:t>30 days Mortality</w:t>
            </w:r>
          </w:p>
        </w:tc>
        <w:tc>
          <w:tcPr>
            <w:tcW w:w="2126" w:type="dxa"/>
          </w:tcPr>
          <w:p w:rsidR="00B415F8" w:rsidRDefault="00B415F8"/>
        </w:tc>
        <w:tc>
          <w:tcPr>
            <w:tcW w:w="2268" w:type="dxa"/>
          </w:tcPr>
          <w:p w:rsidR="00B415F8" w:rsidRDefault="00B415F8"/>
        </w:tc>
        <w:tc>
          <w:tcPr>
            <w:tcW w:w="2046" w:type="dxa"/>
          </w:tcPr>
          <w:p w:rsidR="00B415F8" w:rsidRDefault="00B415F8"/>
        </w:tc>
      </w:tr>
      <w:tr w:rsidR="00B415F8" w:rsidTr="00D2498E">
        <w:tc>
          <w:tcPr>
            <w:tcW w:w="2802" w:type="dxa"/>
          </w:tcPr>
          <w:p w:rsidR="00B415F8" w:rsidRDefault="00B415F8" w:rsidP="003C3C99">
            <w:r>
              <w:t>England 30 days- Hospital</w:t>
            </w:r>
          </w:p>
        </w:tc>
        <w:tc>
          <w:tcPr>
            <w:tcW w:w="2126" w:type="dxa"/>
          </w:tcPr>
          <w:p w:rsidR="00B415F8" w:rsidRDefault="00B415F8">
            <w:r>
              <w:rPr>
                <w:rFonts w:ascii="Calibri" w:hAnsi="Calibri"/>
                <w:color w:val="000000"/>
              </w:rPr>
              <w:t>-2.196218 (0.12067)</w:t>
            </w:r>
          </w:p>
        </w:tc>
        <w:tc>
          <w:tcPr>
            <w:tcW w:w="2268" w:type="dxa"/>
          </w:tcPr>
          <w:p w:rsidR="00B415F8" w:rsidRDefault="00B415F8">
            <w:r>
              <w:t>0</w:t>
            </w:r>
          </w:p>
        </w:tc>
        <w:tc>
          <w:tcPr>
            <w:tcW w:w="2046" w:type="dxa"/>
          </w:tcPr>
          <w:p w:rsidR="00B415F8" w:rsidRPr="00B415F8" w:rsidRDefault="00B415F8">
            <w:pPr>
              <w:rPr>
                <w:rFonts w:ascii="Calibri" w:hAnsi="Calibri"/>
                <w:color w:val="000000"/>
              </w:rPr>
            </w:pPr>
            <w:r>
              <w:rPr>
                <w:rFonts w:ascii="Calibri" w:hAnsi="Calibri"/>
                <w:color w:val="000000"/>
              </w:rPr>
              <w:t>-0.10559 (0.025677)</w:t>
            </w:r>
          </w:p>
        </w:tc>
      </w:tr>
      <w:tr w:rsidR="00DA0317" w:rsidTr="00D2498E">
        <w:tc>
          <w:tcPr>
            <w:tcW w:w="2802" w:type="dxa"/>
          </w:tcPr>
          <w:p w:rsidR="00DA0317" w:rsidRDefault="00DA0317" w:rsidP="003C3C99">
            <w:r>
              <w:t>England 30 days – Home Before</w:t>
            </w:r>
          </w:p>
        </w:tc>
        <w:tc>
          <w:tcPr>
            <w:tcW w:w="2126" w:type="dxa"/>
          </w:tcPr>
          <w:p w:rsidR="00DA0317" w:rsidRPr="00B415F8" w:rsidRDefault="00DA0317">
            <w:pPr>
              <w:rPr>
                <w:rFonts w:ascii="Calibri" w:hAnsi="Calibri"/>
                <w:color w:val="000000"/>
              </w:rPr>
            </w:pPr>
            <w:r>
              <w:rPr>
                <w:rFonts w:ascii="Calibri" w:hAnsi="Calibri"/>
                <w:color w:val="000000"/>
              </w:rPr>
              <w:t>1.595699 (0.015582)</w:t>
            </w:r>
          </w:p>
        </w:tc>
        <w:tc>
          <w:tcPr>
            <w:tcW w:w="2268" w:type="dxa"/>
          </w:tcPr>
          <w:p w:rsidR="00DA0317" w:rsidRPr="00DA0317" w:rsidRDefault="00DA0317" w:rsidP="003C3C99">
            <w:pPr>
              <w:rPr>
                <w:rFonts w:ascii="Calibri" w:hAnsi="Calibri"/>
                <w:color w:val="000000"/>
              </w:rPr>
            </w:pPr>
            <w:r>
              <w:rPr>
                <w:rFonts w:ascii="Calibri" w:hAnsi="Calibri"/>
                <w:color w:val="000000"/>
              </w:rPr>
              <w:t>-5.961341 (0.0351102)</w:t>
            </w:r>
          </w:p>
        </w:tc>
        <w:tc>
          <w:tcPr>
            <w:tcW w:w="2046" w:type="dxa"/>
          </w:tcPr>
          <w:p w:rsidR="00DA0317" w:rsidRDefault="00DA0317" w:rsidP="003C3C99"/>
        </w:tc>
      </w:tr>
      <w:tr w:rsidR="00DA0317" w:rsidTr="00D2498E">
        <w:tc>
          <w:tcPr>
            <w:tcW w:w="2802" w:type="dxa"/>
          </w:tcPr>
          <w:p w:rsidR="00DA0317" w:rsidRDefault="00DA0317" w:rsidP="003C3C99">
            <w:r>
              <w:t>England 30 days – Home After</w:t>
            </w:r>
          </w:p>
        </w:tc>
        <w:tc>
          <w:tcPr>
            <w:tcW w:w="2126" w:type="dxa"/>
          </w:tcPr>
          <w:p w:rsidR="00DA0317" w:rsidRPr="00B415F8" w:rsidRDefault="00DA0317">
            <w:pPr>
              <w:rPr>
                <w:rFonts w:ascii="Calibri" w:hAnsi="Calibri"/>
                <w:color w:val="000000"/>
              </w:rPr>
            </w:pPr>
            <w:r>
              <w:rPr>
                <w:rFonts w:ascii="Calibri" w:hAnsi="Calibri"/>
                <w:color w:val="000000"/>
              </w:rPr>
              <w:t>1.790226 (0.019933)</w:t>
            </w:r>
          </w:p>
        </w:tc>
        <w:tc>
          <w:tcPr>
            <w:tcW w:w="2268" w:type="dxa"/>
          </w:tcPr>
          <w:p w:rsidR="00DA0317" w:rsidRDefault="00DA0317" w:rsidP="003C3C99"/>
        </w:tc>
        <w:tc>
          <w:tcPr>
            <w:tcW w:w="2046" w:type="dxa"/>
          </w:tcPr>
          <w:p w:rsidR="00DA0317" w:rsidRPr="00DA0317" w:rsidRDefault="00DA0317" w:rsidP="003C3C99">
            <w:pPr>
              <w:rPr>
                <w:rFonts w:ascii="Calibri" w:hAnsi="Calibri"/>
                <w:color w:val="000000"/>
              </w:rPr>
            </w:pPr>
            <w:r>
              <w:rPr>
                <w:rFonts w:ascii="Calibri" w:hAnsi="Calibri"/>
                <w:color w:val="000000"/>
              </w:rPr>
              <w:t>-6.014796 (0.03662)</w:t>
            </w:r>
          </w:p>
        </w:tc>
      </w:tr>
      <w:tr w:rsidR="00DA0317" w:rsidTr="00D2498E">
        <w:tc>
          <w:tcPr>
            <w:tcW w:w="2802" w:type="dxa"/>
          </w:tcPr>
          <w:p w:rsidR="00DA0317" w:rsidRDefault="00DA0317" w:rsidP="003C3C99">
            <w:r>
              <w:t>England 30 days – Nursing Home Before</w:t>
            </w:r>
          </w:p>
        </w:tc>
        <w:tc>
          <w:tcPr>
            <w:tcW w:w="2126" w:type="dxa"/>
          </w:tcPr>
          <w:p w:rsidR="00DA0317" w:rsidRPr="00B415F8" w:rsidRDefault="00DA0317" w:rsidP="003C3C99">
            <w:pPr>
              <w:rPr>
                <w:rFonts w:ascii="Calibri" w:hAnsi="Calibri"/>
                <w:color w:val="000000"/>
              </w:rPr>
            </w:pPr>
            <w:r>
              <w:rPr>
                <w:rFonts w:ascii="Calibri" w:hAnsi="Calibri"/>
                <w:color w:val="000000"/>
              </w:rPr>
              <w:t>1.595699 (0.015582)</w:t>
            </w:r>
          </w:p>
        </w:tc>
        <w:tc>
          <w:tcPr>
            <w:tcW w:w="2268" w:type="dxa"/>
          </w:tcPr>
          <w:p w:rsidR="00DA0317" w:rsidRPr="00DA0317" w:rsidRDefault="00DA0317" w:rsidP="003C3C99">
            <w:pPr>
              <w:rPr>
                <w:rFonts w:ascii="Calibri" w:hAnsi="Calibri"/>
                <w:color w:val="000000"/>
              </w:rPr>
            </w:pPr>
            <w:r>
              <w:rPr>
                <w:rFonts w:ascii="Calibri" w:hAnsi="Calibri"/>
                <w:color w:val="000000"/>
              </w:rPr>
              <w:t>-5.66156 (0.0696054)</w:t>
            </w:r>
          </w:p>
        </w:tc>
        <w:tc>
          <w:tcPr>
            <w:tcW w:w="2046" w:type="dxa"/>
          </w:tcPr>
          <w:p w:rsidR="00DA0317" w:rsidRDefault="00DA0317" w:rsidP="003C3C99"/>
        </w:tc>
      </w:tr>
      <w:tr w:rsidR="00DA0317" w:rsidTr="00D2498E">
        <w:tc>
          <w:tcPr>
            <w:tcW w:w="2802" w:type="dxa"/>
          </w:tcPr>
          <w:p w:rsidR="00DA0317" w:rsidRDefault="00DA0317" w:rsidP="003C3C99">
            <w:r>
              <w:t>England 30 days – Nursing Home After</w:t>
            </w:r>
          </w:p>
        </w:tc>
        <w:tc>
          <w:tcPr>
            <w:tcW w:w="2126" w:type="dxa"/>
          </w:tcPr>
          <w:p w:rsidR="00DA0317" w:rsidRPr="00B415F8" w:rsidRDefault="00DA0317" w:rsidP="003C3C99">
            <w:pPr>
              <w:rPr>
                <w:rFonts w:ascii="Calibri" w:hAnsi="Calibri"/>
                <w:color w:val="000000"/>
              </w:rPr>
            </w:pPr>
            <w:r>
              <w:rPr>
                <w:rFonts w:ascii="Calibri" w:hAnsi="Calibri"/>
                <w:color w:val="000000"/>
              </w:rPr>
              <w:t>1.790226 (0.019933)</w:t>
            </w:r>
          </w:p>
        </w:tc>
        <w:tc>
          <w:tcPr>
            <w:tcW w:w="2268" w:type="dxa"/>
          </w:tcPr>
          <w:p w:rsidR="00DA0317" w:rsidRDefault="00DA0317" w:rsidP="003C3C99"/>
        </w:tc>
        <w:tc>
          <w:tcPr>
            <w:tcW w:w="2046" w:type="dxa"/>
          </w:tcPr>
          <w:p w:rsidR="00DA0317" w:rsidRPr="00DA0317" w:rsidRDefault="00DA0317" w:rsidP="003C3C99">
            <w:pPr>
              <w:rPr>
                <w:rFonts w:ascii="Calibri" w:hAnsi="Calibri"/>
                <w:color w:val="000000"/>
              </w:rPr>
            </w:pPr>
            <w:r>
              <w:rPr>
                <w:rFonts w:ascii="Calibri" w:hAnsi="Calibri"/>
                <w:color w:val="000000"/>
              </w:rPr>
              <w:t>-5.425521 (0.06545)</w:t>
            </w:r>
          </w:p>
        </w:tc>
      </w:tr>
      <w:tr w:rsidR="00DA0317" w:rsidTr="00D2498E">
        <w:tc>
          <w:tcPr>
            <w:tcW w:w="2802" w:type="dxa"/>
          </w:tcPr>
          <w:p w:rsidR="00DA0317" w:rsidRDefault="00DA0317" w:rsidP="003C3C99">
            <w:r>
              <w:t>England 30 days – Community Hospital Before</w:t>
            </w:r>
          </w:p>
        </w:tc>
        <w:tc>
          <w:tcPr>
            <w:tcW w:w="2126" w:type="dxa"/>
          </w:tcPr>
          <w:p w:rsidR="00DA0317" w:rsidRPr="00B415F8" w:rsidRDefault="00DA0317" w:rsidP="003C3C99">
            <w:pPr>
              <w:rPr>
                <w:rFonts w:ascii="Calibri" w:hAnsi="Calibri"/>
                <w:color w:val="000000"/>
              </w:rPr>
            </w:pPr>
            <w:r>
              <w:rPr>
                <w:rFonts w:ascii="Calibri" w:hAnsi="Calibri"/>
                <w:color w:val="000000"/>
              </w:rPr>
              <w:t>1.595699 (0.015582)</w:t>
            </w:r>
          </w:p>
        </w:tc>
        <w:tc>
          <w:tcPr>
            <w:tcW w:w="2268" w:type="dxa"/>
          </w:tcPr>
          <w:p w:rsidR="00DA0317" w:rsidRPr="00DA0317" w:rsidRDefault="00DA0317" w:rsidP="003C3C99">
            <w:pPr>
              <w:rPr>
                <w:rFonts w:ascii="Calibri" w:hAnsi="Calibri"/>
                <w:color w:val="000000"/>
              </w:rPr>
            </w:pPr>
            <w:r>
              <w:rPr>
                <w:rFonts w:ascii="Calibri" w:hAnsi="Calibri"/>
                <w:color w:val="000000"/>
              </w:rPr>
              <w:t>-4.592778 (0.0530674)</w:t>
            </w:r>
          </w:p>
        </w:tc>
        <w:tc>
          <w:tcPr>
            <w:tcW w:w="2046" w:type="dxa"/>
          </w:tcPr>
          <w:p w:rsidR="00DA0317" w:rsidRDefault="00DA0317" w:rsidP="003C3C99"/>
        </w:tc>
      </w:tr>
      <w:tr w:rsidR="00DA0317" w:rsidTr="00D2498E">
        <w:tc>
          <w:tcPr>
            <w:tcW w:w="2802" w:type="dxa"/>
          </w:tcPr>
          <w:p w:rsidR="00DA0317" w:rsidRDefault="00DA0317" w:rsidP="003C3C99">
            <w:r>
              <w:t>England 30 days – Community Hospital After</w:t>
            </w:r>
          </w:p>
        </w:tc>
        <w:tc>
          <w:tcPr>
            <w:tcW w:w="2126" w:type="dxa"/>
          </w:tcPr>
          <w:p w:rsidR="00DA0317" w:rsidRPr="00B415F8" w:rsidRDefault="00DA0317" w:rsidP="003C3C99">
            <w:pPr>
              <w:rPr>
                <w:rFonts w:ascii="Calibri" w:hAnsi="Calibri"/>
                <w:color w:val="000000"/>
              </w:rPr>
            </w:pPr>
            <w:r>
              <w:rPr>
                <w:rFonts w:ascii="Calibri" w:hAnsi="Calibri"/>
                <w:color w:val="000000"/>
              </w:rPr>
              <w:t>1.790226 (0.019933)</w:t>
            </w:r>
          </w:p>
        </w:tc>
        <w:tc>
          <w:tcPr>
            <w:tcW w:w="2268" w:type="dxa"/>
          </w:tcPr>
          <w:p w:rsidR="00DA0317" w:rsidRDefault="00DA0317" w:rsidP="003C3C99"/>
        </w:tc>
        <w:tc>
          <w:tcPr>
            <w:tcW w:w="2046" w:type="dxa"/>
          </w:tcPr>
          <w:p w:rsidR="00DA0317" w:rsidRPr="00DA0317" w:rsidRDefault="00DA0317" w:rsidP="003C3C99">
            <w:pPr>
              <w:rPr>
                <w:rFonts w:ascii="Calibri" w:hAnsi="Calibri"/>
                <w:color w:val="000000"/>
              </w:rPr>
            </w:pPr>
            <w:r>
              <w:rPr>
                <w:rFonts w:ascii="Calibri" w:hAnsi="Calibri"/>
                <w:color w:val="000000"/>
              </w:rPr>
              <w:t>-5.02211 (0.064315)</w:t>
            </w:r>
          </w:p>
        </w:tc>
      </w:tr>
      <w:tr w:rsidR="00DA0317" w:rsidTr="00D2498E">
        <w:tc>
          <w:tcPr>
            <w:tcW w:w="2802" w:type="dxa"/>
          </w:tcPr>
          <w:p w:rsidR="00DA0317" w:rsidRPr="008C6FF6" w:rsidRDefault="00DA0317" w:rsidP="003C3C99">
            <w:pPr>
              <w:rPr>
                <w:b/>
              </w:rPr>
            </w:pPr>
            <w:r>
              <w:rPr>
                <w:b/>
              </w:rPr>
              <w:t>England</w:t>
            </w:r>
            <w:r w:rsidRPr="008C6FF6">
              <w:rPr>
                <w:b/>
              </w:rPr>
              <w:t xml:space="preserve"> </w:t>
            </w:r>
            <w:r>
              <w:rPr>
                <w:b/>
              </w:rPr>
              <w:t>(vs London) 9</w:t>
            </w:r>
            <w:r w:rsidRPr="008C6FF6">
              <w:rPr>
                <w:b/>
              </w:rPr>
              <w:t>0 days Mortality</w:t>
            </w:r>
          </w:p>
        </w:tc>
        <w:tc>
          <w:tcPr>
            <w:tcW w:w="2126" w:type="dxa"/>
          </w:tcPr>
          <w:p w:rsidR="00DA0317" w:rsidRDefault="00DA0317"/>
        </w:tc>
        <w:tc>
          <w:tcPr>
            <w:tcW w:w="2268" w:type="dxa"/>
          </w:tcPr>
          <w:p w:rsidR="00DA0317" w:rsidRDefault="00DA0317"/>
        </w:tc>
        <w:tc>
          <w:tcPr>
            <w:tcW w:w="2046" w:type="dxa"/>
          </w:tcPr>
          <w:p w:rsidR="00DA0317" w:rsidRDefault="00DA0317"/>
        </w:tc>
      </w:tr>
      <w:tr w:rsidR="00DA0317" w:rsidTr="00D2498E">
        <w:tc>
          <w:tcPr>
            <w:tcW w:w="2802" w:type="dxa"/>
          </w:tcPr>
          <w:p w:rsidR="00DA0317" w:rsidRDefault="00DA0317" w:rsidP="003C3C99">
            <w:r>
              <w:t>England 90 days- Hospital</w:t>
            </w:r>
          </w:p>
        </w:tc>
        <w:tc>
          <w:tcPr>
            <w:tcW w:w="2126" w:type="dxa"/>
          </w:tcPr>
          <w:p w:rsidR="00DA0317" w:rsidRDefault="00DA0317">
            <w:r>
              <w:rPr>
                <w:rFonts w:ascii="Calibri" w:hAnsi="Calibri"/>
                <w:color w:val="000000"/>
              </w:rPr>
              <w:t>-2.116191 (0.11408)</w:t>
            </w:r>
          </w:p>
        </w:tc>
        <w:tc>
          <w:tcPr>
            <w:tcW w:w="2268" w:type="dxa"/>
          </w:tcPr>
          <w:p w:rsidR="00DA0317" w:rsidRDefault="00DA0317">
            <w:r>
              <w:t>0</w:t>
            </w:r>
          </w:p>
        </w:tc>
        <w:tc>
          <w:tcPr>
            <w:tcW w:w="2046" w:type="dxa"/>
          </w:tcPr>
          <w:p w:rsidR="00DA0317" w:rsidRPr="00DA0317" w:rsidRDefault="00DA0317" w:rsidP="00DA0317">
            <w:pPr>
              <w:rPr>
                <w:rFonts w:ascii="Calibri" w:hAnsi="Calibri"/>
                <w:color w:val="000000"/>
              </w:rPr>
            </w:pPr>
            <w:r>
              <w:rPr>
                <w:rFonts w:ascii="Calibri" w:hAnsi="Calibri"/>
                <w:color w:val="000000"/>
              </w:rPr>
              <w:t>-0.22544 (0.019982)</w:t>
            </w:r>
          </w:p>
        </w:tc>
      </w:tr>
      <w:tr w:rsidR="00DA0317" w:rsidTr="00D2498E">
        <w:tc>
          <w:tcPr>
            <w:tcW w:w="2802" w:type="dxa"/>
          </w:tcPr>
          <w:p w:rsidR="00DA0317" w:rsidRDefault="00DA0317" w:rsidP="003C3C99">
            <w:r>
              <w:t>England 90 days – Home Before</w:t>
            </w:r>
          </w:p>
        </w:tc>
        <w:tc>
          <w:tcPr>
            <w:tcW w:w="2126" w:type="dxa"/>
          </w:tcPr>
          <w:p w:rsidR="00DA0317" w:rsidRPr="00DA0317" w:rsidRDefault="00DA0317">
            <w:pPr>
              <w:rPr>
                <w:rFonts w:ascii="Calibri" w:hAnsi="Calibri"/>
                <w:color w:val="000000"/>
              </w:rPr>
            </w:pPr>
            <w:r>
              <w:rPr>
                <w:rFonts w:ascii="Calibri" w:hAnsi="Calibri"/>
                <w:color w:val="000000"/>
              </w:rPr>
              <w:t>4.030386 (0.044542)</w:t>
            </w:r>
          </w:p>
        </w:tc>
        <w:tc>
          <w:tcPr>
            <w:tcW w:w="2268" w:type="dxa"/>
          </w:tcPr>
          <w:p w:rsidR="00DA0317" w:rsidRPr="00DA0317" w:rsidRDefault="00DA0317">
            <w:pPr>
              <w:rPr>
                <w:rFonts w:ascii="Calibri" w:hAnsi="Calibri"/>
                <w:color w:val="000000"/>
              </w:rPr>
            </w:pPr>
            <w:r>
              <w:rPr>
                <w:rFonts w:ascii="Calibri" w:hAnsi="Calibri"/>
                <w:color w:val="000000"/>
              </w:rPr>
              <w:t>-7.16257 (0.0478558)</w:t>
            </w:r>
          </w:p>
        </w:tc>
        <w:tc>
          <w:tcPr>
            <w:tcW w:w="2046" w:type="dxa"/>
          </w:tcPr>
          <w:p w:rsidR="00DA0317" w:rsidRDefault="00DA0317"/>
        </w:tc>
      </w:tr>
      <w:tr w:rsidR="00DA0317" w:rsidTr="00D2498E">
        <w:tc>
          <w:tcPr>
            <w:tcW w:w="2802" w:type="dxa"/>
          </w:tcPr>
          <w:p w:rsidR="00DA0317" w:rsidRDefault="00DA0317" w:rsidP="003C3C99">
            <w:r>
              <w:t>England 90 days – Home After</w:t>
            </w:r>
          </w:p>
        </w:tc>
        <w:tc>
          <w:tcPr>
            <w:tcW w:w="2126" w:type="dxa"/>
          </w:tcPr>
          <w:p w:rsidR="00DA0317" w:rsidRPr="00DA0317" w:rsidRDefault="00DA0317">
            <w:pPr>
              <w:rPr>
                <w:rFonts w:ascii="Calibri" w:hAnsi="Calibri"/>
                <w:color w:val="000000"/>
              </w:rPr>
            </w:pPr>
            <w:r>
              <w:rPr>
                <w:rFonts w:ascii="Calibri" w:hAnsi="Calibri"/>
                <w:color w:val="000000"/>
              </w:rPr>
              <w:t>4.325614 (0.061488)</w:t>
            </w:r>
          </w:p>
        </w:tc>
        <w:tc>
          <w:tcPr>
            <w:tcW w:w="2268" w:type="dxa"/>
          </w:tcPr>
          <w:p w:rsidR="00DA0317" w:rsidRDefault="00DA0317"/>
        </w:tc>
        <w:tc>
          <w:tcPr>
            <w:tcW w:w="2046" w:type="dxa"/>
          </w:tcPr>
          <w:p w:rsidR="00DA0317" w:rsidRPr="00DA0317" w:rsidRDefault="00DA0317">
            <w:pPr>
              <w:rPr>
                <w:rFonts w:ascii="Calibri" w:hAnsi="Calibri"/>
                <w:color w:val="000000"/>
              </w:rPr>
            </w:pPr>
            <w:r>
              <w:rPr>
                <w:rFonts w:ascii="Calibri" w:hAnsi="Calibri"/>
                <w:color w:val="000000"/>
              </w:rPr>
              <w:t>-7.408664 (0.33580)</w:t>
            </w:r>
          </w:p>
        </w:tc>
      </w:tr>
      <w:tr w:rsidR="00DA0317" w:rsidTr="00D2498E">
        <w:tc>
          <w:tcPr>
            <w:tcW w:w="2802" w:type="dxa"/>
          </w:tcPr>
          <w:p w:rsidR="00DA0317" w:rsidRDefault="00DA0317" w:rsidP="003C3C99">
            <w:r>
              <w:t>England 90 days – Nursing Home Before</w:t>
            </w:r>
          </w:p>
        </w:tc>
        <w:tc>
          <w:tcPr>
            <w:tcW w:w="2126" w:type="dxa"/>
          </w:tcPr>
          <w:p w:rsidR="00DA0317" w:rsidRPr="00DA0317" w:rsidRDefault="00DA0317" w:rsidP="003C3C99">
            <w:pPr>
              <w:rPr>
                <w:rFonts w:ascii="Calibri" w:hAnsi="Calibri"/>
                <w:color w:val="000000"/>
              </w:rPr>
            </w:pPr>
            <w:r>
              <w:rPr>
                <w:rFonts w:ascii="Calibri" w:hAnsi="Calibri"/>
                <w:color w:val="000000"/>
              </w:rPr>
              <w:t>4.030386 (0.044542)</w:t>
            </w:r>
          </w:p>
        </w:tc>
        <w:tc>
          <w:tcPr>
            <w:tcW w:w="2268" w:type="dxa"/>
          </w:tcPr>
          <w:p w:rsidR="00DA0317" w:rsidRPr="00DA0317" w:rsidRDefault="00DA0317">
            <w:pPr>
              <w:rPr>
                <w:rFonts w:ascii="Calibri" w:hAnsi="Calibri"/>
                <w:color w:val="000000"/>
              </w:rPr>
            </w:pPr>
            <w:r>
              <w:rPr>
                <w:rFonts w:ascii="Calibri" w:hAnsi="Calibri"/>
                <w:color w:val="000000"/>
              </w:rPr>
              <w:t>-6.149743 (0.0526994)</w:t>
            </w:r>
          </w:p>
        </w:tc>
        <w:tc>
          <w:tcPr>
            <w:tcW w:w="2046" w:type="dxa"/>
          </w:tcPr>
          <w:p w:rsidR="00DA0317" w:rsidRDefault="00DA0317"/>
        </w:tc>
      </w:tr>
      <w:tr w:rsidR="00DA0317" w:rsidTr="00D2498E">
        <w:tc>
          <w:tcPr>
            <w:tcW w:w="2802" w:type="dxa"/>
          </w:tcPr>
          <w:p w:rsidR="00DA0317" w:rsidRDefault="00DA0317" w:rsidP="003C3C99">
            <w:r>
              <w:t>England 90 days – Nursing Home After</w:t>
            </w:r>
          </w:p>
        </w:tc>
        <w:tc>
          <w:tcPr>
            <w:tcW w:w="2126" w:type="dxa"/>
          </w:tcPr>
          <w:p w:rsidR="00DA0317" w:rsidRPr="00DA0317" w:rsidRDefault="00DA0317" w:rsidP="003C3C99">
            <w:pPr>
              <w:rPr>
                <w:rFonts w:ascii="Calibri" w:hAnsi="Calibri"/>
                <w:color w:val="000000"/>
              </w:rPr>
            </w:pPr>
            <w:r>
              <w:rPr>
                <w:rFonts w:ascii="Calibri" w:hAnsi="Calibri"/>
                <w:color w:val="000000"/>
              </w:rPr>
              <w:t>4.325614 (0.061488)</w:t>
            </w:r>
          </w:p>
        </w:tc>
        <w:tc>
          <w:tcPr>
            <w:tcW w:w="2268" w:type="dxa"/>
          </w:tcPr>
          <w:p w:rsidR="00DA0317" w:rsidRDefault="00DA0317"/>
        </w:tc>
        <w:tc>
          <w:tcPr>
            <w:tcW w:w="2046" w:type="dxa"/>
          </w:tcPr>
          <w:p w:rsidR="00DA0317" w:rsidRPr="00DA0317" w:rsidRDefault="00DA0317">
            <w:pPr>
              <w:rPr>
                <w:rFonts w:ascii="Calibri" w:hAnsi="Calibri"/>
                <w:color w:val="000000"/>
              </w:rPr>
            </w:pPr>
            <w:r>
              <w:rPr>
                <w:rFonts w:ascii="Calibri" w:hAnsi="Calibri"/>
                <w:color w:val="000000"/>
              </w:rPr>
              <w:t>-6.262616 (0.06802)</w:t>
            </w:r>
          </w:p>
        </w:tc>
      </w:tr>
      <w:tr w:rsidR="00DA0317" w:rsidTr="00D2498E">
        <w:tc>
          <w:tcPr>
            <w:tcW w:w="2802" w:type="dxa"/>
          </w:tcPr>
          <w:p w:rsidR="00DA0317" w:rsidRDefault="00DA0317" w:rsidP="003C3C99">
            <w:r>
              <w:t>England 90 days – Community Hospital Before</w:t>
            </w:r>
          </w:p>
        </w:tc>
        <w:tc>
          <w:tcPr>
            <w:tcW w:w="2126" w:type="dxa"/>
          </w:tcPr>
          <w:p w:rsidR="00DA0317" w:rsidRPr="00DA0317" w:rsidRDefault="00DA0317" w:rsidP="003C3C99">
            <w:pPr>
              <w:rPr>
                <w:rFonts w:ascii="Calibri" w:hAnsi="Calibri"/>
                <w:color w:val="000000"/>
              </w:rPr>
            </w:pPr>
            <w:r>
              <w:rPr>
                <w:rFonts w:ascii="Calibri" w:hAnsi="Calibri"/>
                <w:color w:val="000000"/>
              </w:rPr>
              <w:t>4.030386 (0.044542)</w:t>
            </w:r>
          </w:p>
        </w:tc>
        <w:tc>
          <w:tcPr>
            <w:tcW w:w="2268" w:type="dxa"/>
          </w:tcPr>
          <w:p w:rsidR="00DA0317" w:rsidRPr="00DA0317" w:rsidRDefault="00DA0317">
            <w:pPr>
              <w:rPr>
                <w:rFonts w:ascii="Calibri" w:hAnsi="Calibri"/>
                <w:color w:val="000000"/>
              </w:rPr>
            </w:pPr>
            <w:r>
              <w:rPr>
                <w:rFonts w:ascii="Calibri" w:hAnsi="Calibri"/>
                <w:color w:val="000000"/>
              </w:rPr>
              <w:t>-5.865234 (0.0544597)</w:t>
            </w:r>
          </w:p>
        </w:tc>
        <w:tc>
          <w:tcPr>
            <w:tcW w:w="2046" w:type="dxa"/>
          </w:tcPr>
          <w:p w:rsidR="00DA0317" w:rsidRDefault="00DA0317"/>
        </w:tc>
      </w:tr>
      <w:tr w:rsidR="00DA0317" w:rsidTr="00D2498E">
        <w:tc>
          <w:tcPr>
            <w:tcW w:w="2802" w:type="dxa"/>
          </w:tcPr>
          <w:p w:rsidR="00DA0317" w:rsidRDefault="00DA0317" w:rsidP="003C3C99">
            <w:r>
              <w:t>England 90 days – Community Hospital After</w:t>
            </w:r>
          </w:p>
        </w:tc>
        <w:tc>
          <w:tcPr>
            <w:tcW w:w="2126" w:type="dxa"/>
          </w:tcPr>
          <w:p w:rsidR="00DA0317" w:rsidRPr="00DA0317" w:rsidRDefault="00DA0317" w:rsidP="003C3C99">
            <w:pPr>
              <w:rPr>
                <w:rFonts w:ascii="Calibri" w:hAnsi="Calibri"/>
                <w:color w:val="000000"/>
              </w:rPr>
            </w:pPr>
            <w:r>
              <w:rPr>
                <w:rFonts w:ascii="Calibri" w:hAnsi="Calibri"/>
                <w:color w:val="000000"/>
              </w:rPr>
              <w:t>4.325614 (0.061488)</w:t>
            </w:r>
          </w:p>
        </w:tc>
        <w:tc>
          <w:tcPr>
            <w:tcW w:w="2268" w:type="dxa"/>
          </w:tcPr>
          <w:p w:rsidR="00DA0317" w:rsidRDefault="00DA0317"/>
        </w:tc>
        <w:tc>
          <w:tcPr>
            <w:tcW w:w="2046" w:type="dxa"/>
          </w:tcPr>
          <w:p w:rsidR="00DA0317" w:rsidRPr="00DA0317" w:rsidRDefault="00DA0317">
            <w:pPr>
              <w:rPr>
                <w:rFonts w:ascii="Calibri" w:hAnsi="Calibri"/>
                <w:color w:val="000000"/>
              </w:rPr>
            </w:pPr>
            <w:r>
              <w:rPr>
                <w:rFonts w:ascii="Calibri" w:hAnsi="Calibri"/>
                <w:color w:val="000000"/>
              </w:rPr>
              <w:t>-6.268872 (0.0709)</w:t>
            </w:r>
          </w:p>
        </w:tc>
      </w:tr>
      <w:tr w:rsidR="003C3C99" w:rsidTr="00D2498E">
        <w:tc>
          <w:tcPr>
            <w:tcW w:w="2802" w:type="dxa"/>
          </w:tcPr>
          <w:p w:rsidR="003C3C99" w:rsidRPr="008C6FF6" w:rsidRDefault="003C3C99" w:rsidP="003C3C99">
            <w:pPr>
              <w:rPr>
                <w:b/>
              </w:rPr>
            </w:pPr>
            <w:r>
              <w:rPr>
                <w:b/>
              </w:rPr>
              <w:t>GM</w:t>
            </w:r>
            <w:r w:rsidRPr="008C6FF6">
              <w:rPr>
                <w:b/>
              </w:rPr>
              <w:t xml:space="preserve"> 72 Hours</w:t>
            </w:r>
            <w:r>
              <w:rPr>
                <w:b/>
              </w:rPr>
              <w:t xml:space="preserve"> Mortality</w:t>
            </w:r>
          </w:p>
        </w:tc>
        <w:tc>
          <w:tcPr>
            <w:tcW w:w="2126" w:type="dxa"/>
          </w:tcPr>
          <w:p w:rsidR="003C3C99" w:rsidRDefault="003C3C99" w:rsidP="003C3C99">
            <w:pPr>
              <w:rPr>
                <w:rFonts w:ascii="Calibri" w:hAnsi="Calibri"/>
                <w:color w:val="000000"/>
              </w:rPr>
            </w:pPr>
          </w:p>
        </w:tc>
        <w:tc>
          <w:tcPr>
            <w:tcW w:w="2268" w:type="dxa"/>
          </w:tcPr>
          <w:p w:rsidR="003C3C99" w:rsidRDefault="003C3C99"/>
        </w:tc>
        <w:tc>
          <w:tcPr>
            <w:tcW w:w="2046" w:type="dxa"/>
          </w:tcPr>
          <w:p w:rsidR="003C3C99" w:rsidRDefault="003C3C99">
            <w:pPr>
              <w:rPr>
                <w:rFonts w:ascii="Calibri" w:hAnsi="Calibri"/>
                <w:color w:val="000000"/>
              </w:rPr>
            </w:pPr>
          </w:p>
        </w:tc>
      </w:tr>
      <w:tr w:rsidR="003C3C99" w:rsidTr="00D2498E">
        <w:tc>
          <w:tcPr>
            <w:tcW w:w="2802" w:type="dxa"/>
          </w:tcPr>
          <w:p w:rsidR="003C3C99" w:rsidRDefault="003C3C99" w:rsidP="003C3C99">
            <w:r>
              <w:t>GM 72 hours- Hospital</w:t>
            </w:r>
          </w:p>
        </w:tc>
        <w:tc>
          <w:tcPr>
            <w:tcW w:w="2126" w:type="dxa"/>
          </w:tcPr>
          <w:p w:rsidR="003C3C99" w:rsidRDefault="00B422BD" w:rsidP="003C3C99">
            <w:pPr>
              <w:rPr>
                <w:rFonts w:ascii="Calibri" w:hAnsi="Calibri"/>
                <w:color w:val="000000"/>
              </w:rPr>
            </w:pPr>
            <w:r>
              <w:rPr>
                <w:rFonts w:ascii="Calibri" w:hAnsi="Calibri"/>
                <w:color w:val="000000"/>
              </w:rPr>
              <w:t>-2.421833 (0.14417)</w:t>
            </w:r>
          </w:p>
        </w:tc>
        <w:tc>
          <w:tcPr>
            <w:tcW w:w="2268" w:type="dxa"/>
          </w:tcPr>
          <w:p w:rsidR="003C3C99" w:rsidRPr="00B422BD" w:rsidRDefault="00B422BD">
            <w:pPr>
              <w:rPr>
                <w:rFonts w:ascii="Calibri" w:hAnsi="Calibri"/>
                <w:color w:val="000000"/>
              </w:rPr>
            </w:pPr>
            <w:r>
              <w:rPr>
                <w:rFonts w:ascii="Calibri" w:hAnsi="Calibri"/>
                <w:color w:val="000000"/>
              </w:rPr>
              <w:t>-0.0163415 (0.072725)</w:t>
            </w:r>
          </w:p>
        </w:tc>
        <w:tc>
          <w:tcPr>
            <w:tcW w:w="2046" w:type="dxa"/>
          </w:tcPr>
          <w:p w:rsidR="003C3C99" w:rsidRDefault="00B422BD">
            <w:pPr>
              <w:rPr>
                <w:rFonts w:ascii="Calibri" w:hAnsi="Calibri"/>
                <w:color w:val="000000"/>
              </w:rPr>
            </w:pPr>
            <w:r>
              <w:rPr>
                <w:rFonts w:ascii="Calibri" w:hAnsi="Calibri"/>
                <w:color w:val="000000"/>
              </w:rPr>
              <w:t>-0.1513003 (0.1442)</w:t>
            </w:r>
          </w:p>
        </w:tc>
      </w:tr>
      <w:tr w:rsidR="003C3C99" w:rsidTr="00D2498E">
        <w:tc>
          <w:tcPr>
            <w:tcW w:w="2802" w:type="dxa"/>
          </w:tcPr>
          <w:p w:rsidR="003C3C99" w:rsidRDefault="003C3C99" w:rsidP="003C3C99">
            <w:r>
              <w:t>GM 72 hours – Home Before</w:t>
            </w:r>
          </w:p>
        </w:tc>
        <w:tc>
          <w:tcPr>
            <w:tcW w:w="2126" w:type="dxa"/>
          </w:tcPr>
          <w:p w:rsidR="003C3C99" w:rsidRDefault="00B422BD" w:rsidP="003C3C99">
            <w:pPr>
              <w:rPr>
                <w:rFonts w:ascii="Calibri" w:hAnsi="Calibri"/>
                <w:color w:val="000000"/>
              </w:rPr>
            </w:pPr>
            <w:r>
              <w:rPr>
                <w:rFonts w:ascii="Calibri" w:hAnsi="Calibri"/>
                <w:color w:val="000000"/>
              </w:rPr>
              <w:t>-0.8689113 (0.0747)</w:t>
            </w:r>
          </w:p>
        </w:tc>
        <w:tc>
          <w:tcPr>
            <w:tcW w:w="2268" w:type="dxa"/>
          </w:tcPr>
          <w:p w:rsidR="003C3C99" w:rsidRPr="00B422BD" w:rsidRDefault="00B422BD">
            <w:pPr>
              <w:rPr>
                <w:rFonts w:ascii="Calibri" w:hAnsi="Calibri"/>
                <w:color w:val="000000"/>
              </w:rPr>
            </w:pPr>
            <w:r>
              <w:rPr>
                <w:rFonts w:ascii="Calibri" w:hAnsi="Calibri"/>
                <w:color w:val="000000"/>
              </w:rPr>
              <w:t>-6.182511 (0.7113363)</w:t>
            </w:r>
          </w:p>
        </w:tc>
        <w:tc>
          <w:tcPr>
            <w:tcW w:w="2046" w:type="dxa"/>
          </w:tcPr>
          <w:p w:rsidR="003C3C99" w:rsidRDefault="003C3C99">
            <w:pPr>
              <w:rPr>
                <w:rFonts w:ascii="Calibri" w:hAnsi="Calibri"/>
                <w:color w:val="000000"/>
              </w:rPr>
            </w:pPr>
          </w:p>
        </w:tc>
      </w:tr>
      <w:tr w:rsidR="003C3C99" w:rsidTr="00D2498E">
        <w:tc>
          <w:tcPr>
            <w:tcW w:w="2802" w:type="dxa"/>
          </w:tcPr>
          <w:p w:rsidR="003C3C99" w:rsidRDefault="003C3C99" w:rsidP="003C3C99">
            <w:r>
              <w:t>GM 72 hours – Home After</w:t>
            </w:r>
          </w:p>
        </w:tc>
        <w:tc>
          <w:tcPr>
            <w:tcW w:w="2126" w:type="dxa"/>
          </w:tcPr>
          <w:p w:rsidR="003C3C99" w:rsidRDefault="00B422BD" w:rsidP="003C3C99">
            <w:pPr>
              <w:rPr>
                <w:rFonts w:ascii="Calibri" w:hAnsi="Calibri"/>
                <w:color w:val="000000"/>
              </w:rPr>
            </w:pPr>
            <w:r>
              <w:rPr>
                <w:rFonts w:ascii="Calibri" w:hAnsi="Calibri"/>
                <w:color w:val="000000"/>
              </w:rPr>
              <w:t>-0.7285307 (0.0561)</w:t>
            </w:r>
          </w:p>
        </w:tc>
        <w:tc>
          <w:tcPr>
            <w:tcW w:w="2268" w:type="dxa"/>
          </w:tcPr>
          <w:p w:rsidR="003C3C99" w:rsidRDefault="003C3C99"/>
        </w:tc>
        <w:tc>
          <w:tcPr>
            <w:tcW w:w="2046" w:type="dxa"/>
          </w:tcPr>
          <w:p w:rsidR="003C3C99" w:rsidRDefault="00B422BD">
            <w:pPr>
              <w:rPr>
                <w:rFonts w:ascii="Calibri" w:hAnsi="Calibri"/>
                <w:color w:val="000000"/>
              </w:rPr>
            </w:pPr>
            <w:r>
              <w:rPr>
                <w:rFonts w:ascii="Calibri" w:hAnsi="Calibri"/>
                <w:color w:val="000000"/>
              </w:rPr>
              <w:t>-7.156792 (0.70946)</w:t>
            </w:r>
          </w:p>
        </w:tc>
      </w:tr>
      <w:tr w:rsidR="00B422BD" w:rsidTr="00D2498E">
        <w:tc>
          <w:tcPr>
            <w:tcW w:w="2802" w:type="dxa"/>
          </w:tcPr>
          <w:p w:rsidR="00B422BD" w:rsidRDefault="00B422BD" w:rsidP="003C3C99">
            <w:r>
              <w:t>GM 72 hours – Community Hospital Before</w:t>
            </w:r>
          </w:p>
        </w:tc>
        <w:tc>
          <w:tcPr>
            <w:tcW w:w="2126" w:type="dxa"/>
          </w:tcPr>
          <w:p w:rsidR="00B422BD" w:rsidRDefault="00B422BD" w:rsidP="00EE1167">
            <w:pPr>
              <w:rPr>
                <w:rFonts w:ascii="Calibri" w:hAnsi="Calibri"/>
                <w:color w:val="000000"/>
              </w:rPr>
            </w:pPr>
            <w:r>
              <w:rPr>
                <w:rFonts w:ascii="Calibri" w:hAnsi="Calibri"/>
                <w:color w:val="000000"/>
              </w:rPr>
              <w:t>-0.8689113 (0.0747)</w:t>
            </w:r>
          </w:p>
        </w:tc>
        <w:tc>
          <w:tcPr>
            <w:tcW w:w="2268" w:type="dxa"/>
          </w:tcPr>
          <w:p w:rsidR="00B422BD" w:rsidRPr="00B422BD" w:rsidRDefault="00B422BD">
            <w:pPr>
              <w:rPr>
                <w:rFonts w:ascii="Calibri" w:hAnsi="Calibri"/>
                <w:color w:val="000000"/>
              </w:rPr>
            </w:pPr>
            <w:r>
              <w:rPr>
                <w:rFonts w:ascii="Calibri" w:hAnsi="Calibri"/>
                <w:color w:val="000000"/>
              </w:rPr>
              <w:t>-3.998623 (1.006607)</w:t>
            </w:r>
          </w:p>
        </w:tc>
        <w:tc>
          <w:tcPr>
            <w:tcW w:w="2046" w:type="dxa"/>
          </w:tcPr>
          <w:p w:rsidR="00B422BD" w:rsidRDefault="00B422BD">
            <w:pPr>
              <w:rPr>
                <w:rFonts w:ascii="Calibri" w:hAnsi="Calibri"/>
                <w:color w:val="000000"/>
              </w:rPr>
            </w:pPr>
          </w:p>
        </w:tc>
      </w:tr>
      <w:tr w:rsidR="00B422BD" w:rsidTr="00D2498E">
        <w:tc>
          <w:tcPr>
            <w:tcW w:w="2802" w:type="dxa"/>
          </w:tcPr>
          <w:p w:rsidR="00B422BD" w:rsidRDefault="00B422BD" w:rsidP="003C3C99">
            <w:r>
              <w:t>GM 72 hours – Community Hospital After</w:t>
            </w:r>
          </w:p>
        </w:tc>
        <w:tc>
          <w:tcPr>
            <w:tcW w:w="2126" w:type="dxa"/>
          </w:tcPr>
          <w:p w:rsidR="00B422BD" w:rsidRDefault="00B422BD" w:rsidP="00EE1167">
            <w:pPr>
              <w:rPr>
                <w:rFonts w:ascii="Calibri" w:hAnsi="Calibri"/>
                <w:color w:val="000000"/>
              </w:rPr>
            </w:pPr>
            <w:r>
              <w:rPr>
                <w:rFonts w:ascii="Calibri" w:hAnsi="Calibri"/>
                <w:color w:val="000000"/>
              </w:rPr>
              <w:t>-0.7285307 (0.0561)</w:t>
            </w:r>
          </w:p>
        </w:tc>
        <w:tc>
          <w:tcPr>
            <w:tcW w:w="2268" w:type="dxa"/>
          </w:tcPr>
          <w:p w:rsidR="00B422BD" w:rsidRDefault="00B422BD"/>
        </w:tc>
        <w:tc>
          <w:tcPr>
            <w:tcW w:w="2046" w:type="dxa"/>
          </w:tcPr>
          <w:p w:rsidR="00B422BD" w:rsidRDefault="00B422BD">
            <w:pPr>
              <w:rPr>
                <w:rFonts w:ascii="Calibri" w:hAnsi="Calibri"/>
                <w:color w:val="000000"/>
              </w:rPr>
            </w:pPr>
            <w:r>
              <w:rPr>
                <w:rFonts w:ascii="Calibri" w:hAnsi="Calibri"/>
                <w:color w:val="000000"/>
              </w:rPr>
              <w:t>-5.517576 (1.00254)</w:t>
            </w:r>
          </w:p>
        </w:tc>
      </w:tr>
      <w:tr w:rsidR="00B422BD" w:rsidTr="00D2498E">
        <w:tc>
          <w:tcPr>
            <w:tcW w:w="2802" w:type="dxa"/>
          </w:tcPr>
          <w:p w:rsidR="00B422BD" w:rsidRPr="008C6FF6" w:rsidRDefault="00B422BD" w:rsidP="003C3C99">
            <w:pPr>
              <w:rPr>
                <w:b/>
              </w:rPr>
            </w:pPr>
            <w:r>
              <w:rPr>
                <w:b/>
              </w:rPr>
              <w:t>GM</w:t>
            </w:r>
            <w:r w:rsidRPr="008C6FF6">
              <w:rPr>
                <w:b/>
              </w:rPr>
              <w:t xml:space="preserve"> 30 days Mortality</w:t>
            </w:r>
          </w:p>
        </w:tc>
        <w:tc>
          <w:tcPr>
            <w:tcW w:w="2126" w:type="dxa"/>
          </w:tcPr>
          <w:p w:rsidR="00B422BD" w:rsidRDefault="00B422BD" w:rsidP="003C3C99">
            <w:pPr>
              <w:rPr>
                <w:rFonts w:ascii="Calibri" w:hAnsi="Calibri"/>
                <w:color w:val="000000"/>
              </w:rPr>
            </w:pPr>
          </w:p>
        </w:tc>
        <w:tc>
          <w:tcPr>
            <w:tcW w:w="2268" w:type="dxa"/>
          </w:tcPr>
          <w:p w:rsidR="00B422BD" w:rsidRDefault="00B422BD"/>
        </w:tc>
        <w:tc>
          <w:tcPr>
            <w:tcW w:w="2046" w:type="dxa"/>
          </w:tcPr>
          <w:p w:rsidR="00B422BD" w:rsidRDefault="00B422BD">
            <w:pPr>
              <w:rPr>
                <w:rFonts w:ascii="Calibri" w:hAnsi="Calibri"/>
                <w:color w:val="000000"/>
              </w:rPr>
            </w:pPr>
          </w:p>
        </w:tc>
      </w:tr>
      <w:tr w:rsidR="00B422BD" w:rsidTr="00D2498E">
        <w:tc>
          <w:tcPr>
            <w:tcW w:w="2802" w:type="dxa"/>
          </w:tcPr>
          <w:p w:rsidR="00B422BD" w:rsidRDefault="00B422BD" w:rsidP="003C3C99">
            <w:r>
              <w:t>GM 30 days- Hospital</w:t>
            </w:r>
          </w:p>
        </w:tc>
        <w:tc>
          <w:tcPr>
            <w:tcW w:w="2126" w:type="dxa"/>
          </w:tcPr>
          <w:p w:rsidR="00B422BD" w:rsidRDefault="00C86AB4" w:rsidP="003C3C99">
            <w:pPr>
              <w:rPr>
                <w:rFonts w:ascii="Calibri" w:hAnsi="Calibri"/>
                <w:color w:val="000000"/>
              </w:rPr>
            </w:pPr>
            <w:r>
              <w:rPr>
                <w:rFonts w:ascii="Calibri" w:hAnsi="Calibri"/>
                <w:color w:val="000000"/>
              </w:rPr>
              <w:t>-2.015169 (0.11623)</w:t>
            </w:r>
          </w:p>
        </w:tc>
        <w:tc>
          <w:tcPr>
            <w:tcW w:w="2268" w:type="dxa"/>
          </w:tcPr>
          <w:p w:rsidR="00C86AB4" w:rsidRPr="00C86AB4" w:rsidRDefault="00C86AB4">
            <w:pPr>
              <w:rPr>
                <w:rFonts w:ascii="Calibri" w:hAnsi="Calibri"/>
                <w:color w:val="000000"/>
              </w:rPr>
            </w:pPr>
            <w:r>
              <w:rPr>
                <w:rFonts w:ascii="Calibri" w:hAnsi="Calibri"/>
                <w:color w:val="000000"/>
              </w:rPr>
              <w:t>-0.0612502 (0.056943)</w:t>
            </w:r>
          </w:p>
        </w:tc>
        <w:tc>
          <w:tcPr>
            <w:tcW w:w="2046" w:type="dxa"/>
          </w:tcPr>
          <w:p w:rsidR="00B422BD" w:rsidRDefault="00C86AB4">
            <w:pPr>
              <w:rPr>
                <w:rFonts w:ascii="Calibri" w:hAnsi="Calibri"/>
                <w:color w:val="000000"/>
              </w:rPr>
            </w:pPr>
            <w:r>
              <w:rPr>
                <w:rFonts w:ascii="Calibri" w:hAnsi="Calibri"/>
                <w:color w:val="000000"/>
              </w:rPr>
              <w:t>-0.2228965 (0.0977)</w:t>
            </w:r>
          </w:p>
        </w:tc>
      </w:tr>
      <w:tr w:rsidR="00B422BD" w:rsidTr="00D2498E">
        <w:tc>
          <w:tcPr>
            <w:tcW w:w="2802" w:type="dxa"/>
          </w:tcPr>
          <w:p w:rsidR="00B422BD" w:rsidRDefault="00B422BD" w:rsidP="003C3C99">
            <w:r>
              <w:t>GM 30 days – Home Before</w:t>
            </w:r>
          </w:p>
        </w:tc>
        <w:tc>
          <w:tcPr>
            <w:tcW w:w="2126" w:type="dxa"/>
          </w:tcPr>
          <w:p w:rsidR="00B422BD" w:rsidRDefault="0081781D" w:rsidP="003C3C99">
            <w:pPr>
              <w:rPr>
                <w:rFonts w:ascii="Calibri" w:hAnsi="Calibri"/>
                <w:color w:val="000000"/>
              </w:rPr>
            </w:pPr>
            <w:r>
              <w:rPr>
                <w:rFonts w:ascii="Calibri" w:hAnsi="Calibri"/>
                <w:color w:val="000000"/>
              </w:rPr>
              <w:t>1.291925 (0.082786)</w:t>
            </w:r>
          </w:p>
        </w:tc>
        <w:tc>
          <w:tcPr>
            <w:tcW w:w="2268" w:type="dxa"/>
          </w:tcPr>
          <w:p w:rsidR="00B422BD" w:rsidRPr="0081781D" w:rsidRDefault="0081781D">
            <w:pPr>
              <w:rPr>
                <w:rFonts w:ascii="Calibri" w:hAnsi="Calibri"/>
                <w:color w:val="000000"/>
              </w:rPr>
            </w:pPr>
            <w:r>
              <w:rPr>
                <w:rFonts w:ascii="Calibri" w:hAnsi="Calibri"/>
                <w:color w:val="000000"/>
              </w:rPr>
              <w:t>-6.084666 (0.2447883)</w:t>
            </w:r>
          </w:p>
        </w:tc>
        <w:tc>
          <w:tcPr>
            <w:tcW w:w="2046" w:type="dxa"/>
          </w:tcPr>
          <w:p w:rsidR="00B422BD" w:rsidRDefault="00B422BD">
            <w:pPr>
              <w:rPr>
                <w:rFonts w:ascii="Calibri" w:hAnsi="Calibri"/>
                <w:color w:val="000000"/>
              </w:rPr>
            </w:pPr>
          </w:p>
        </w:tc>
      </w:tr>
      <w:tr w:rsidR="00B422BD" w:rsidTr="00D2498E">
        <w:tc>
          <w:tcPr>
            <w:tcW w:w="2802" w:type="dxa"/>
          </w:tcPr>
          <w:p w:rsidR="00B422BD" w:rsidRDefault="00B422BD" w:rsidP="003C3C99">
            <w:r>
              <w:t>GM 30 days – Home After</w:t>
            </w:r>
          </w:p>
        </w:tc>
        <w:tc>
          <w:tcPr>
            <w:tcW w:w="2126" w:type="dxa"/>
          </w:tcPr>
          <w:p w:rsidR="0081781D" w:rsidRDefault="0081781D" w:rsidP="003C3C99">
            <w:pPr>
              <w:rPr>
                <w:rFonts w:ascii="Calibri" w:hAnsi="Calibri"/>
                <w:color w:val="000000"/>
              </w:rPr>
            </w:pPr>
            <w:r>
              <w:rPr>
                <w:rFonts w:ascii="Calibri" w:hAnsi="Calibri"/>
                <w:color w:val="000000"/>
              </w:rPr>
              <w:t>1.792565 (0.075070)</w:t>
            </w:r>
          </w:p>
        </w:tc>
        <w:tc>
          <w:tcPr>
            <w:tcW w:w="2268" w:type="dxa"/>
          </w:tcPr>
          <w:p w:rsidR="00B422BD" w:rsidRDefault="00B422BD"/>
        </w:tc>
        <w:tc>
          <w:tcPr>
            <w:tcW w:w="2046" w:type="dxa"/>
          </w:tcPr>
          <w:p w:rsidR="00B422BD" w:rsidRDefault="0081781D">
            <w:pPr>
              <w:rPr>
                <w:rFonts w:ascii="Calibri" w:hAnsi="Calibri"/>
                <w:color w:val="000000"/>
              </w:rPr>
            </w:pPr>
            <w:r>
              <w:rPr>
                <w:rFonts w:ascii="Calibri" w:hAnsi="Calibri"/>
                <w:color w:val="000000"/>
              </w:rPr>
              <w:t>-6.185732 (0.14564)</w:t>
            </w:r>
          </w:p>
        </w:tc>
      </w:tr>
      <w:tr w:rsidR="0081781D" w:rsidTr="00D2498E">
        <w:tc>
          <w:tcPr>
            <w:tcW w:w="2802" w:type="dxa"/>
          </w:tcPr>
          <w:p w:rsidR="0081781D" w:rsidRDefault="0081781D" w:rsidP="003C3C99">
            <w:r>
              <w:t xml:space="preserve">GM 30 days – Nursing Home </w:t>
            </w:r>
            <w:r>
              <w:lastRenderedPageBreak/>
              <w:t>Before</w:t>
            </w:r>
          </w:p>
        </w:tc>
        <w:tc>
          <w:tcPr>
            <w:tcW w:w="2126" w:type="dxa"/>
          </w:tcPr>
          <w:p w:rsidR="0081781D" w:rsidRDefault="0081781D" w:rsidP="00EE1167">
            <w:pPr>
              <w:rPr>
                <w:rFonts w:ascii="Calibri" w:hAnsi="Calibri"/>
                <w:color w:val="000000"/>
              </w:rPr>
            </w:pPr>
            <w:r>
              <w:rPr>
                <w:rFonts w:ascii="Calibri" w:hAnsi="Calibri"/>
                <w:color w:val="000000"/>
              </w:rPr>
              <w:lastRenderedPageBreak/>
              <w:t>1.291925 (0.082786)</w:t>
            </w:r>
          </w:p>
        </w:tc>
        <w:tc>
          <w:tcPr>
            <w:tcW w:w="2268" w:type="dxa"/>
          </w:tcPr>
          <w:p w:rsidR="0081781D" w:rsidRPr="0081781D" w:rsidRDefault="0081781D">
            <w:pPr>
              <w:rPr>
                <w:rFonts w:ascii="Calibri" w:hAnsi="Calibri"/>
                <w:color w:val="000000"/>
              </w:rPr>
            </w:pPr>
            <w:r>
              <w:rPr>
                <w:rFonts w:ascii="Calibri" w:hAnsi="Calibri"/>
                <w:color w:val="000000"/>
              </w:rPr>
              <w:t>-6.452402 (0.713927)</w:t>
            </w:r>
          </w:p>
        </w:tc>
        <w:tc>
          <w:tcPr>
            <w:tcW w:w="2046" w:type="dxa"/>
          </w:tcPr>
          <w:p w:rsidR="0081781D" w:rsidRDefault="0081781D">
            <w:pPr>
              <w:rPr>
                <w:rFonts w:ascii="Calibri" w:hAnsi="Calibri"/>
                <w:color w:val="000000"/>
              </w:rPr>
            </w:pPr>
          </w:p>
        </w:tc>
      </w:tr>
      <w:tr w:rsidR="0081781D" w:rsidTr="00D2498E">
        <w:tc>
          <w:tcPr>
            <w:tcW w:w="2802" w:type="dxa"/>
          </w:tcPr>
          <w:p w:rsidR="0081781D" w:rsidRDefault="0081781D" w:rsidP="003C3C99">
            <w:r>
              <w:lastRenderedPageBreak/>
              <w:t>GM 30 days – Nursing Home After</w:t>
            </w:r>
          </w:p>
        </w:tc>
        <w:tc>
          <w:tcPr>
            <w:tcW w:w="2126" w:type="dxa"/>
          </w:tcPr>
          <w:p w:rsidR="0081781D" w:rsidRDefault="0081781D" w:rsidP="00EE1167">
            <w:pPr>
              <w:rPr>
                <w:rFonts w:ascii="Calibri" w:hAnsi="Calibri"/>
                <w:color w:val="000000"/>
              </w:rPr>
            </w:pPr>
            <w:r>
              <w:rPr>
                <w:rFonts w:ascii="Calibri" w:hAnsi="Calibri"/>
                <w:color w:val="000000"/>
              </w:rPr>
              <w:t>1.792565 (0.075070)</w:t>
            </w:r>
          </w:p>
        </w:tc>
        <w:tc>
          <w:tcPr>
            <w:tcW w:w="2268" w:type="dxa"/>
          </w:tcPr>
          <w:p w:rsidR="0081781D" w:rsidRDefault="0081781D"/>
        </w:tc>
        <w:tc>
          <w:tcPr>
            <w:tcW w:w="2046" w:type="dxa"/>
          </w:tcPr>
          <w:p w:rsidR="0081781D" w:rsidRDefault="0081781D">
            <w:pPr>
              <w:rPr>
                <w:rFonts w:ascii="Calibri" w:hAnsi="Calibri"/>
                <w:color w:val="000000"/>
              </w:rPr>
            </w:pPr>
            <w:r>
              <w:rPr>
                <w:rFonts w:ascii="Calibri" w:hAnsi="Calibri"/>
                <w:color w:val="000000"/>
              </w:rPr>
              <w:t>-5.948318 (0.32742)</w:t>
            </w:r>
          </w:p>
        </w:tc>
      </w:tr>
      <w:tr w:rsidR="0081781D" w:rsidTr="00D2498E">
        <w:tc>
          <w:tcPr>
            <w:tcW w:w="2802" w:type="dxa"/>
          </w:tcPr>
          <w:p w:rsidR="0081781D" w:rsidRDefault="0081781D" w:rsidP="003C3C99">
            <w:r>
              <w:t>GM 30 days – Community Hospital Before</w:t>
            </w:r>
          </w:p>
        </w:tc>
        <w:tc>
          <w:tcPr>
            <w:tcW w:w="2126" w:type="dxa"/>
          </w:tcPr>
          <w:p w:rsidR="0081781D" w:rsidRDefault="0081781D" w:rsidP="00EE1167">
            <w:pPr>
              <w:rPr>
                <w:rFonts w:ascii="Calibri" w:hAnsi="Calibri"/>
                <w:color w:val="000000"/>
              </w:rPr>
            </w:pPr>
            <w:r>
              <w:rPr>
                <w:rFonts w:ascii="Calibri" w:hAnsi="Calibri"/>
                <w:color w:val="000000"/>
              </w:rPr>
              <w:t>1.291925 (0.082786)</w:t>
            </w:r>
          </w:p>
        </w:tc>
        <w:tc>
          <w:tcPr>
            <w:tcW w:w="2268" w:type="dxa"/>
          </w:tcPr>
          <w:p w:rsidR="0081781D" w:rsidRPr="0081781D" w:rsidRDefault="0081781D">
            <w:pPr>
              <w:rPr>
                <w:rFonts w:ascii="Calibri" w:hAnsi="Calibri"/>
                <w:color w:val="000000"/>
              </w:rPr>
            </w:pPr>
            <w:r>
              <w:rPr>
                <w:rFonts w:ascii="Calibri" w:hAnsi="Calibri"/>
                <w:color w:val="000000"/>
              </w:rPr>
              <w:t>-3.898721 (0.3551919)</w:t>
            </w:r>
          </w:p>
        </w:tc>
        <w:tc>
          <w:tcPr>
            <w:tcW w:w="2046" w:type="dxa"/>
          </w:tcPr>
          <w:p w:rsidR="0081781D" w:rsidRDefault="0081781D">
            <w:pPr>
              <w:rPr>
                <w:rFonts w:ascii="Calibri" w:hAnsi="Calibri"/>
                <w:color w:val="000000"/>
              </w:rPr>
            </w:pPr>
          </w:p>
        </w:tc>
      </w:tr>
      <w:tr w:rsidR="0081781D" w:rsidTr="00D2498E">
        <w:tc>
          <w:tcPr>
            <w:tcW w:w="2802" w:type="dxa"/>
          </w:tcPr>
          <w:p w:rsidR="0081781D" w:rsidRDefault="0081781D" w:rsidP="003C3C99">
            <w:r>
              <w:t>GM 30 days – Community Hospital After</w:t>
            </w:r>
          </w:p>
        </w:tc>
        <w:tc>
          <w:tcPr>
            <w:tcW w:w="2126" w:type="dxa"/>
          </w:tcPr>
          <w:p w:rsidR="0081781D" w:rsidRDefault="0081781D" w:rsidP="00EE1167">
            <w:pPr>
              <w:rPr>
                <w:rFonts w:ascii="Calibri" w:hAnsi="Calibri"/>
                <w:color w:val="000000"/>
              </w:rPr>
            </w:pPr>
            <w:r>
              <w:rPr>
                <w:rFonts w:ascii="Calibri" w:hAnsi="Calibri"/>
                <w:color w:val="000000"/>
              </w:rPr>
              <w:t>1.792565 (0.075070)</w:t>
            </w:r>
          </w:p>
        </w:tc>
        <w:tc>
          <w:tcPr>
            <w:tcW w:w="2268" w:type="dxa"/>
          </w:tcPr>
          <w:p w:rsidR="0081781D" w:rsidRDefault="0081781D"/>
        </w:tc>
        <w:tc>
          <w:tcPr>
            <w:tcW w:w="2046" w:type="dxa"/>
          </w:tcPr>
          <w:p w:rsidR="0081781D" w:rsidRDefault="0081781D">
            <w:pPr>
              <w:rPr>
                <w:rFonts w:ascii="Calibri" w:hAnsi="Calibri"/>
                <w:color w:val="000000"/>
              </w:rPr>
            </w:pPr>
            <w:r>
              <w:rPr>
                <w:rFonts w:ascii="Calibri" w:hAnsi="Calibri"/>
                <w:color w:val="000000"/>
              </w:rPr>
              <w:t>-4.118781 (0.17175)</w:t>
            </w:r>
          </w:p>
        </w:tc>
      </w:tr>
      <w:tr w:rsidR="0081781D" w:rsidTr="00D2498E">
        <w:tc>
          <w:tcPr>
            <w:tcW w:w="2802" w:type="dxa"/>
          </w:tcPr>
          <w:p w:rsidR="0081781D" w:rsidRPr="008C6FF6" w:rsidRDefault="0081781D" w:rsidP="003C3C99">
            <w:pPr>
              <w:rPr>
                <w:b/>
              </w:rPr>
            </w:pPr>
            <w:r>
              <w:rPr>
                <w:b/>
              </w:rPr>
              <w:t>GM</w:t>
            </w:r>
            <w:r w:rsidRPr="008C6FF6">
              <w:rPr>
                <w:b/>
              </w:rPr>
              <w:t xml:space="preserve"> </w:t>
            </w:r>
            <w:r>
              <w:rPr>
                <w:b/>
              </w:rPr>
              <w:t>9</w:t>
            </w:r>
            <w:r w:rsidRPr="008C6FF6">
              <w:rPr>
                <w:b/>
              </w:rPr>
              <w:t>0 days Mortality</w:t>
            </w:r>
          </w:p>
        </w:tc>
        <w:tc>
          <w:tcPr>
            <w:tcW w:w="2126" w:type="dxa"/>
          </w:tcPr>
          <w:p w:rsidR="0081781D" w:rsidRDefault="0081781D" w:rsidP="003C3C99">
            <w:pPr>
              <w:rPr>
                <w:rFonts w:ascii="Calibri" w:hAnsi="Calibri"/>
                <w:color w:val="000000"/>
              </w:rPr>
            </w:pPr>
          </w:p>
        </w:tc>
        <w:tc>
          <w:tcPr>
            <w:tcW w:w="2268" w:type="dxa"/>
          </w:tcPr>
          <w:p w:rsidR="0081781D" w:rsidRPr="0081781D" w:rsidRDefault="0081781D">
            <w:pPr>
              <w:rPr>
                <w:rFonts w:ascii="Calibri" w:hAnsi="Calibri"/>
                <w:color w:val="000000"/>
              </w:rPr>
            </w:pPr>
          </w:p>
        </w:tc>
        <w:tc>
          <w:tcPr>
            <w:tcW w:w="2046" w:type="dxa"/>
          </w:tcPr>
          <w:p w:rsidR="0081781D" w:rsidRDefault="0081781D">
            <w:pPr>
              <w:rPr>
                <w:rFonts w:ascii="Calibri" w:hAnsi="Calibri"/>
                <w:color w:val="000000"/>
              </w:rPr>
            </w:pPr>
          </w:p>
        </w:tc>
      </w:tr>
      <w:tr w:rsidR="0081781D" w:rsidTr="00D2498E">
        <w:tc>
          <w:tcPr>
            <w:tcW w:w="2802" w:type="dxa"/>
          </w:tcPr>
          <w:p w:rsidR="0081781D" w:rsidRDefault="0081781D" w:rsidP="003C3C99">
            <w:r>
              <w:t>GM 90 days- Hospital</w:t>
            </w:r>
          </w:p>
        </w:tc>
        <w:tc>
          <w:tcPr>
            <w:tcW w:w="2126" w:type="dxa"/>
          </w:tcPr>
          <w:p w:rsidR="0081781D" w:rsidRDefault="0081781D" w:rsidP="00EE1167">
            <w:pPr>
              <w:rPr>
                <w:rFonts w:ascii="Calibri" w:hAnsi="Calibri"/>
                <w:color w:val="000000"/>
              </w:rPr>
            </w:pPr>
            <w:r>
              <w:rPr>
                <w:rFonts w:ascii="Calibri" w:hAnsi="Calibri"/>
                <w:color w:val="000000"/>
              </w:rPr>
              <w:t>-1.952976 (0.11159)</w:t>
            </w:r>
          </w:p>
        </w:tc>
        <w:tc>
          <w:tcPr>
            <w:tcW w:w="2268" w:type="dxa"/>
          </w:tcPr>
          <w:p w:rsidR="0081781D" w:rsidRPr="0081781D" w:rsidRDefault="0081781D" w:rsidP="00EE1167">
            <w:pPr>
              <w:rPr>
                <w:rFonts w:ascii="Calibri" w:hAnsi="Calibri"/>
                <w:color w:val="000000"/>
              </w:rPr>
            </w:pPr>
            <w:r>
              <w:rPr>
                <w:rFonts w:ascii="Calibri" w:hAnsi="Calibri"/>
                <w:color w:val="000000"/>
              </w:rPr>
              <w:t>-0.0042823 (0.063693)</w:t>
            </w:r>
          </w:p>
        </w:tc>
        <w:tc>
          <w:tcPr>
            <w:tcW w:w="2046" w:type="dxa"/>
          </w:tcPr>
          <w:p w:rsidR="0081781D" w:rsidRDefault="0081781D" w:rsidP="00EE1167">
            <w:pPr>
              <w:rPr>
                <w:rFonts w:ascii="Calibri" w:hAnsi="Calibri"/>
                <w:color w:val="000000"/>
              </w:rPr>
            </w:pPr>
            <w:r>
              <w:rPr>
                <w:rFonts w:ascii="Calibri" w:hAnsi="Calibri"/>
                <w:color w:val="000000"/>
              </w:rPr>
              <w:t>-0.2941545 (0.0843)</w:t>
            </w:r>
          </w:p>
        </w:tc>
      </w:tr>
      <w:tr w:rsidR="0081781D" w:rsidTr="00D2498E">
        <w:tc>
          <w:tcPr>
            <w:tcW w:w="2802" w:type="dxa"/>
          </w:tcPr>
          <w:p w:rsidR="0081781D" w:rsidRDefault="0081781D" w:rsidP="003C3C99">
            <w:r>
              <w:t>GM 90 days – Home Before</w:t>
            </w:r>
          </w:p>
        </w:tc>
        <w:tc>
          <w:tcPr>
            <w:tcW w:w="2126" w:type="dxa"/>
          </w:tcPr>
          <w:p w:rsidR="0081781D" w:rsidRDefault="0081781D" w:rsidP="003C3C99">
            <w:pPr>
              <w:rPr>
                <w:rFonts w:ascii="Calibri" w:hAnsi="Calibri"/>
                <w:color w:val="000000"/>
              </w:rPr>
            </w:pPr>
            <w:r>
              <w:rPr>
                <w:rFonts w:ascii="Calibri" w:hAnsi="Calibri"/>
                <w:color w:val="000000"/>
              </w:rPr>
              <w:t>3.471728 (0.199914)</w:t>
            </w:r>
          </w:p>
        </w:tc>
        <w:tc>
          <w:tcPr>
            <w:tcW w:w="2268" w:type="dxa"/>
          </w:tcPr>
          <w:p w:rsidR="0081781D" w:rsidRPr="0081781D" w:rsidRDefault="0081781D">
            <w:pPr>
              <w:rPr>
                <w:rFonts w:ascii="Calibri" w:hAnsi="Calibri"/>
                <w:color w:val="000000"/>
              </w:rPr>
            </w:pPr>
            <w:r>
              <w:rPr>
                <w:rFonts w:ascii="Calibri" w:hAnsi="Calibri"/>
                <w:color w:val="000000"/>
              </w:rPr>
              <w:t>-6.677631 (0.2263131)</w:t>
            </w:r>
          </w:p>
        </w:tc>
        <w:tc>
          <w:tcPr>
            <w:tcW w:w="2046" w:type="dxa"/>
          </w:tcPr>
          <w:p w:rsidR="0081781D" w:rsidRDefault="0081781D">
            <w:pPr>
              <w:rPr>
                <w:rFonts w:ascii="Calibri" w:hAnsi="Calibri"/>
                <w:color w:val="000000"/>
              </w:rPr>
            </w:pPr>
          </w:p>
        </w:tc>
      </w:tr>
      <w:tr w:rsidR="0081781D" w:rsidTr="00D2498E">
        <w:tc>
          <w:tcPr>
            <w:tcW w:w="2802" w:type="dxa"/>
          </w:tcPr>
          <w:p w:rsidR="0081781D" w:rsidRDefault="0081781D" w:rsidP="003C3C99">
            <w:r>
              <w:t>GM 90 days – Home After</w:t>
            </w:r>
          </w:p>
        </w:tc>
        <w:tc>
          <w:tcPr>
            <w:tcW w:w="2126" w:type="dxa"/>
          </w:tcPr>
          <w:p w:rsidR="0081781D" w:rsidRDefault="0081781D" w:rsidP="003C3C99">
            <w:pPr>
              <w:rPr>
                <w:rFonts w:ascii="Calibri" w:hAnsi="Calibri"/>
                <w:color w:val="000000"/>
              </w:rPr>
            </w:pPr>
            <w:r>
              <w:rPr>
                <w:rFonts w:ascii="Calibri" w:hAnsi="Calibri"/>
                <w:color w:val="000000"/>
              </w:rPr>
              <w:t>3.615176 (0.164399)</w:t>
            </w:r>
          </w:p>
        </w:tc>
        <w:tc>
          <w:tcPr>
            <w:tcW w:w="2268" w:type="dxa"/>
          </w:tcPr>
          <w:p w:rsidR="0081781D" w:rsidRDefault="0081781D"/>
        </w:tc>
        <w:tc>
          <w:tcPr>
            <w:tcW w:w="2046" w:type="dxa"/>
          </w:tcPr>
          <w:p w:rsidR="0081781D" w:rsidRDefault="0081781D">
            <w:pPr>
              <w:rPr>
                <w:rFonts w:ascii="Calibri" w:hAnsi="Calibri"/>
                <w:color w:val="000000"/>
              </w:rPr>
            </w:pPr>
            <w:r>
              <w:rPr>
                <w:rFonts w:ascii="Calibri" w:hAnsi="Calibri"/>
                <w:color w:val="000000"/>
              </w:rPr>
              <w:t>-6.821608 (0.17903)</w:t>
            </w:r>
          </w:p>
        </w:tc>
      </w:tr>
      <w:tr w:rsidR="0081781D" w:rsidTr="00D2498E">
        <w:tc>
          <w:tcPr>
            <w:tcW w:w="2802" w:type="dxa"/>
          </w:tcPr>
          <w:p w:rsidR="0081781D" w:rsidRDefault="0081781D" w:rsidP="003C3C99">
            <w:r>
              <w:t>GM 90 days – Nursing Home Before</w:t>
            </w:r>
          </w:p>
        </w:tc>
        <w:tc>
          <w:tcPr>
            <w:tcW w:w="2126" w:type="dxa"/>
          </w:tcPr>
          <w:p w:rsidR="0081781D" w:rsidRDefault="0081781D" w:rsidP="00EE1167">
            <w:pPr>
              <w:rPr>
                <w:rFonts w:ascii="Calibri" w:hAnsi="Calibri"/>
                <w:color w:val="000000"/>
              </w:rPr>
            </w:pPr>
            <w:r>
              <w:rPr>
                <w:rFonts w:ascii="Calibri" w:hAnsi="Calibri"/>
                <w:color w:val="000000"/>
              </w:rPr>
              <w:t>3.471728 (0.199914)</w:t>
            </w:r>
          </w:p>
        </w:tc>
        <w:tc>
          <w:tcPr>
            <w:tcW w:w="2268" w:type="dxa"/>
          </w:tcPr>
          <w:p w:rsidR="0081781D" w:rsidRPr="0081781D" w:rsidRDefault="0081781D">
            <w:pPr>
              <w:rPr>
                <w:rFonts w:ascii="Calibri" w:hAnsi="Calibri"/>
                <w:color w:val="000000"/>
              </w:rPr>
            </w:pPr>
            <w:r>
              <w:rPr>
                <w:rFonts w:ascii="Calibri" w:hAnsi="Calibri"/>
                <w:color w:val="000000"/>
              </w:rPr>
              <w:t>-5.92642 (0.2800679)</w:t>
            </w:r>
          </w:p>
        </w:tc>
        <w:tc>
          <w:tcPr>
            <w:tcW w:w="2046" w:type="dxa"/>
          </w:tcPr>
          <w:p w:rsidR="0081781D" w:rsidRDefault="0081781D">
            <w:pPr>
              <w:rPr>
                <w:rFonts w:ascii="Calibri" w:hAnsi="Calibri"/>
                <w:color w:val="000000"/>
              </w:rPr>
            </w:pPr>
          </w:p>
        </w:tc>
      </w:tr>
      <w:tr w:rsidR="0081781D" w:rsidTr="00D2498E">
        <w:tc>
          <w:tcPr>
            <w:tcW w:w="2802" w:type="dxa"/>
          </w:tcPr>
          <w:p w:rsidR="0081781D" w:rsidRDefault="0081781D" w:rsidP="003C3C99">
            <w:r>
              <w:t>GM 90 days – Nursing Home After</w:t>
            </w:r>
          </w:p>
        </w:tc>
        <w:tc>
          <w:tcPr>
            <w:tcW w:w="2126" w:type="dxa"/>
          </w:tcPr>
          <w:p w:rsidR="0081781D" w:rsidRDefault="0081781D" w:rsidP="00EE1167">
            <w:pPr>
              <w:rPr>
                <w:rFonts w:ascii="Calibri" w:hAnsi="Calibri"/>
                <w:color w:val="000000"/>
              </w:rPr>
            </w:pPr>
            <w:r>
              <w:rPr>
                <w:rFonts w:ascii="Calibri" w:hAnsi="Calibri"/>
                <w:color w:val="000000"/>
              </w:rPr>
              <w:t>3.615176 (0.164399)</w:t>
            </w:r>
          </w:p>
        </w:tc>
        <w:tc>
          <w:tcPr>
            <w:tcW w:w="2268" w:type="dxa"/>
          </w:tcPr>
          <w:p w:rsidR="0081781D" w:rsidRDefault="0081781D"/>
        </w:tc>
        <w:tc>
          <w:tcPr>
            <w:tcW w:w="2046" w:type="dxa"/>
          </w:tcPr>
          <w:p w:rsidR="0081781D" w:rsidRDefault="0081781D">
            <w:pPr>
              <w:rPr>
                <w:rFonts w:ascii="Calibri" w:hAnsi="Calibri"/>
                <w:color w:val="000000"/>
              </w:rPr>
            </w:pPr>
            <w:r>
              <w:rPr>
                <w:rFonts w:ascii="Calibri" w:hAnsi="Calibri"/>
                <w:color w:val="000000"/>
              </w:rPr>
              <w:t>-5.604104 (0.20396)</w:t>
            </w:r>
          </w:p>
        </w:tc>
      </w:tr>
      <w:tr w:rsidR="0081781D" w:rsidTr="00D2498E">
        <w:tc>
          <w:tcPr>
            <w:tcW w:w="2802" w:type="dxa"/>
          </w:tcPr>
          <w:p w:rsidR="0081781D" w:rsidRDefault="0081781D" w:rsidP="003C3C99">
            <w:r>
              <w:t>GM 90 days – Community Hospital Before</w:t>
            </w:r>
          </w:p>
        </w:tc>
        <w:tc>
          <w:tcPr>
            <w:tcW w:w="2126" w:type="dxa"/>
          </w:tcPr>
          <w:p w:rsidR="0081781D" w:rsidRDefault="0081781D" w:rsidP="00EE1167">
            <w:pPr>
              <w:rPr>
                <w:rFonts w:ascii="Calibri" w:hAnsi="Calibri"/>
                <w:color w:val="000000"/>
              </w:rPr>
            </w:pPr>
            <w:r>
              <w:rPr>
                <w:rFonts w:ascii="Calibri" w:hAnsi="Calibri"/>
                <w:color w:val="000000"/>
              </w:rPr>
              <w:t>3.471728 (0.199914)</w:t>
            </w:r>
          </w:p>
        </w:tc>
        <w:tc>
          <w:tcPr>
            <w:tcW w:w="2268" w:type="dxa"/>
          </w:tcPr>
          <w:p w:rsidR="0081781D" w:rsidRPr="0081781D" w:rsidRDefault="0081781D">
            <w:pPr>
              <w:rPr>
                <w:rFonts w:ascii="Calibri" w:hAnsi="Calibri"/>
                <w:color w:val="000000"/>
              </w:rPr>
            </w:pPr>
            <w:r>
              <w:rPr>
                <w:rFonts w:ascii="Calibri" w:hAnsi="Calibri"/>
                <w:color w:val="000000"/>
              </w:rPr>
              <w:t>-5.127685 (0.3104291)</w:t>
            </w:r>
          </w:p>
        </w:tc>
        <w:tc>
          <w:tcPr>
            <w:tcW w:w="2046" w:type="dxa"/>
          </w:tcPr>
          <w:p w:rsidR="0081781D" w:rsidRDefault="0081781D">
            <w:pPr>
              <w:rPr>
                <w:rFonts w:ascii="Calibri" w:hAnsi="Calibri"/>
                <w:color w:val="000000"/>
              </w:rPr>
            </w:pPr>
          </w:p>
        </w:tc>
      </w:tr>
      <w:tr w:rsidR="0081781D" w:rsidTr="00D2498E">
        <w:tc>
          <w:tcPr>
            <w:tcW w:w="2802" w:type="dxa"/>
          </w:tcPr>
          <w:p w:rsidR="0081781D" w:rsidRDefault="0081781D" w:rsidP="003C3C99">
            <w:r>
              <w:t>GM 90 days – Community Hospital After</w:t>
            </w:r>
          </w:p>
        </w:tc>
        <w:tc>
          <w:tcPr>
            <w:tcW w:w="2126" w:type="dxa"/>
          </w:tcPr>
          <w:p w:rsidR="0081781D" w:rsidRDefault="0081781D" w:rsidP="00EE1167">
            <w:pPr>
              <w:rPr>
                <w:rFonts w:ascii="Calibri" w:hAnsi="Calibri"/>
                <w:color w:val="000000"/>
              </w:rPr>
            </w:pPr>
            <w:r>
              <w:rPr>
                <w:rFonts w:ascii="Calibri" w:hAnsi="Calibri"/>
                <w:color w:val="000000"/>
              </w:rPr>
              <w:t>3.615176 (0.164399)</w:t>
            </w:r>
          </w:p>
        </w:tc>
        <w:tc>
          <w:tcPr>
            <w:tcW w:w="2268" w:type="dxa"/>
          </w:tcPr>
          <w:p w:rsidR="0081781D" w:rsidRDefault="0081781D"/>
        </w:tc>
        <w:tc>
          <w:tcPr>
            <w:tcW w:w="2046" w:type="dxa"/>
          </w:tcPr>
          <w:p w:rsidR="0081781D" w:rsidRDefault="0081781D">
            <w:pPr>
              <w:rPr>
                <w:rFonts w:ascii="Calibri" w:hAnsi="Calibri"/>
                <w:color w:val="000000"/>
              </w:rPr>
            </w:pPr>
            <w:r>
              <w:rPr>
                <w:rFonts w:ascii="Calibri" w:hAnsi="Calibri"/>
                <w:color w:val="000000"/>
              </w:rPr>
              <w:t>-5.373488 (0.20603)</w:t>
            </w:r>
          </w:p>
        </w:tc>
      </w:tr>
      <w:tr w:rsidR="0081781D" w:rsidTr="00D2498E">
        <w:tc>
          <w:tcPr>
            <w:tcW w:w="2802" w:type="dxa"/>
          </w:tcPr>
          <w:p w:rsidR="0081781D" w:rsidRPr="008C6FF6" w:rsidRDefault="0081781D" w:rsidP="003C3C99">
            <w:pPr>
              <w:rPr>
                <w:b/>
              </w:rPr>
            </w:pPr>
            <w:r>
              <w:rPr>
                <w:b/>
              </w:rPr>
              <w:t>England (vs GM)</w:t>
            </w:r>
            <w:r w:rsidRPr="008C6FF6">
              <w:rPr>
                <w:b/>
              </w:rPr>
              <w:t xml:space="preserve"> 72 Hours</w:t>
            </w:r>
            <w:r>
              <w:rPr>
                <w:b/>
              </w:rPr>
              <w:t xml:space="preserve"> Mortality</w:t>
            </w:r>
          </w:p>
        </w:tc>
        <w:tc>
          <w:tcPr>
            <w:tcW w:w="2126" w:type="dxa"/>
          </w:tcPr>
          <w:p w:rsidR="0081781D" w:rsidRDefault="0081781D" w:rsidP="003C3C99">
            <w:pPr>
              <w:rPr>
                <w:rFonts w:ascii="Calibri" w:hAnsi="Calibri"/>
                <w:color w:val="000000"/>
              </w:rPr>
            </w:pPr>
          </w:p>
        </w:tc>
        <w:tc>
          <w:tcPr>
            <w:tcW w:w="2268" w:type="dxa"/>
          </w:tcPr>
          <w:p w:rsidR="0081781D" w:rsidRDefault="0081781D"/>
        </w:tc>
        <w:tc>
          <w:tcPr>
            <w:tcW w:w="2046" w:type="dxa"/>
          </w:tcPr>
          <w:p w:rsidR="0081781D" w:rsidRDefault="0081781D">
            <w:pPr>
              <w:rPr>
                <w:rFonts w:ascii="Calibri" w:hAnsi="Calibri"/>
                <w:color w:val="000000"/>
              </w:rPr>
            </w:pPr>
          </w:p>
        </w:tc>
      </w:tr>
      <w:tr w:rsidR="0081781D" w:rsidTr="00D2498E">
        <w:tc>
          <w:tcPr>
            <w:tcW w:w="2802" w:type="dxa"/>
          </w:tcPr>
          <w:p w:rsidR="0081781D" w:rsidRDefault="0081781D" w:rsidP="003C3C99">
            <w:r>
              <w:t>England 72 hours- Hospital</w:t>
            </w:r>
          </w:p>
        </w:tc>
        <w:tc>
          <w:tcPr>
            <w:tcW w:w="2126" w:type="dxa"/>
          </w:tcPr>
          <w:p w:rsidR="0081781D" w:rsidRDefault="0081781D" w:rsidP="00EE1167">
            <w:pPr>
              <w:rPr>
                <w:rFonts w:ascii="Calibri" w:hAnsi="Calibri"/>
                <w:color w:val="000000"/>
              </w:rPr>
            </w:pPr>
            <w:r>
              <w:rPr>
                <w:rFonts w:ascii="Calibri" w:hAnsi="Calibri"/>
                <w:color w:val="000000"/>
              </w:rPr>
              <w:t>-2.421833 (0.14417)</w:t>
            </w:r>
          </w:p>
        </w:tc>
        <w:tc>
          <w:tcPr>
            <w:tcW w:w="2268" w:type="dxa"/>
          </w:tcPr>
          <w:p w:rsidR="0081781D" w:rsidRDefault="0081781D" w:rsidP="00EE1167">
            <w:r>
              <w:t>0</w:t>
            </w:r>
          </w:p>
        </w:tc>
        <w:tc>
          <w:tcPr>
            <w:tcW w:w="2046" w:type="dxa"/>
          </w:tcPr>
          <w:p w:rsidR="0081781D" w:rsidRDefault="0081781D" w:rsidP="00EE1167">
            <w:pPr>
              <w:rPr>
                <w:rFonts w:ascii="Calibri" w:hAnsi="Calibri"/>
                <w:color w:val="000000"/>
              </w:rPr>
            </w:pPr>
            <w:r>
              <w:rPr>
                <w:rFonts w:ascii="Calibri" w:hAnsi="Calibri"/>
                <w:color w:val="000000"/>
              </w:rPr>
              <w:t>-0.16135 (0.031914)</w:t>
            </w:r>
          </w:p>
        </w:tc>
      </w:tr>
      <w:tr w:rsidR="0081781D" w:rsidTr="00D2498E">
        <w:tc>
          <w:tcPr>
            <w:tcW w:w="2802" w:type="dxa"/>
          </w:tcPr>
          <w:p w:rsidR="0081781D" w:rsidRDefault="0081781D" w:rsidP="003C3C99">
            <w:r>
              <w:t>England 72 hours – Home Before</w:t>
            </w:r>
          </w:p>
        </w:tc>
        <w:tc>
          <w:tcPr>
            <w:tcW w:w="2126" w:type="dxa"/>
          </w:tcPr>
          <w:p w:rsidR="0081781D" w:rsidRPr="00B415F8" w:rsidRDefault="0081781D" w:rsidP="00EE1167">
            <w:pPr>
              <w:rPr>
                <w:rFonts w:ascii="Calibri" w:hAnsi="Calibri"/>
                <w:color w:val="000000"/>
              </w:rPr>
            </w:pPr>
            <w:r>
              <w:rPr>
                <w:rFonts w:ascii="Calibri" w:hAnsi="Calibri"/>
                <w:color w:val="000000"/>
              </w:rPr>
              <w:t>-0.8274124 (0.0127)</w:t>
            </w:r>
          </w:p>
        </w:tc>
        <w:tc>
          <w:tcPr>
            <w:tcW w:w="2268" w:type="dxa"/>
          </w:tcPr>
          <w:p w:rsidR="0081781D" w:rsidRDefault="0081781D" w:rsidP="00EE1167">
            <w:r>
              <w:rPr>
                <w:rFonts w:ascii="Calibri" w:hAnsi="Calibri"/>
                <w:color w:val="000000"/>
              </w:rPr>
              <w:t>-5.915824 (0.102904)</w:t>
            </w:r>
          </w:p>
        </w:tc>
        <w:tc>
          <w:tcPr>
            <w:tcW w:w="2046" w:type="dxa"/>
          </w:tcPr>
          <w:p w:rsidR="0081781D" w:rsidRDefault="0081781D" w:rsidP="00EE1167"/>
        </w:tc>
      </w:tr>
      <w:tr w:rsidR="0081781D" w:rsidTr="00D2498E">
        <w:tc>
          <w:tcPr>
            <w:tcW w:w="2802" w:type="dxa"/>
          </w:tcPr>
          <w:p w:rsidR="0081781D" w:rsidRDefault="0081781D" w:rsidP="003C3C99">
            <w:r>
              <w:t>England 72 hours – Home After</w:t>
            </w:r>
          </w:p>
        </w:tc>
        <w:tc>
          <w:tcPr>
            <w:tcW w:w="2126" w:type="dxa"/>
          </w:tcPr>
          <w:p w:rsidR="0081781D" w:rsidRDefault="0081781D" w:rsidP="00EE1167">
            <w:r>
              <w:rPr>
                <w:rFonts w:ascii="Calibri" w:hAnsi="Calibri"/>
                <w:color w:val="000000"/>
              </w:rPr>
              <w:t>-0.7733679 (0.0150)</w:t>
            </w:r>
          </w:p>
        </w:tc>
        <w:tc>
          <w:tcPr>
            <w:tcW w:w="2268" w:type="dxa"/>
          </w:tcPr>
          <w:p w:rsidR="0081781D" w:rsidRDefault="0081781D" w:rsidP="00EE1167"/>
        </w:tc>
        <w:tc>
          <w:tcPr>
            <w:tcW w:w="2046" w:type="dxa"/>
          </w:tcPr>
          <w:p w:rsidR="0081781D" w:rsidRDefault="0081781D" w:rsidP="00EE1167">
            <w:pPr>
              <w:rPr>
                <w:rFonts w:ascii="Calibri" w:hAnsi="Calibri"/>
                <w:color w:val="000000"/>
              </w:rPr>
            </w:pPr>
            <w:r>
              <w:rPr>
                <w:rFonts w:ascii="Calibri" w:hAnsi="Calibri"/>
                <w:color w:val="000000"/>
              </w:rPr>
              <w:t>-6.168171 (0.11886)</w:t>
            </w:r>
          </w:p>
          <w:p w:rsidR="0081781D" w:rsidRDefault="0081781D" w:rsidP="00EE1167"/>
        </w:tc>
      </w:tr>
      <w:tr w:rsidR="0081781D" w:rsidTr="00D2498E">
        <w:tc>
          <w:tcPr>
            <w:tcW w:w="2802" w:type="dxa"/>
          </w:tcPr>
          <w:p w:rsidR="0081781D" w:rsidRDefault="0081781D" w:rsidP="003C3C99">
            <w:r>
              <w:t>England 72 hours – Nursing Home Before</w:t>
            </w:r>
          </w:p>
        </w:tc>
        <w:tc>
          <w:tcPr>
            <w:tcW w:w="2126" w:type="dxa"/>
          </w:tcPr>
          <w:p w:rsidR="0081781D" w:rsidRPr="00B415F8" w:rsidRDefault="0081781D" w:rsidP="00EE1167">
            <w:pPr>
              <w:rPr>
                <w:rFonts w:ascii="Calibri" w:hAnsi="Calibri"/>
                <w:color w:val="000000"/>
              </w:rPr>
            </w:pPr>
            <w:r>
              <w:rPr>
                <w:rFonts w:ascii="Calibri" w:hAnsi="Calibri"/>
                <w:color w:val="000000"/>
              </w:rPr>
              <w:t>-0.8274124 (0.0127)</w:t>
            </w:r>
          </w:p>
        </w:tc>
        <w:tc>
          <w:tcPr>
            <w:tcW w:w="2268" w:type="dxa"/>
          </w:tcPr>
          <w:p w:rsidR="0081781D" w:rsidRPr="00B415F8" w:rsidRDefault="0081781D" w:rsidP="00EE1167">
            <w:pPr>
              <w:rPr>
                <w:rFonts w:ascii="Calibri" w:hAnsi="Calibri"/>
                <w:color w:val="000000"/>
              </w:rPr>
            </w:pPr>
            <w:r>
              <w:rPr>
                <w:rFonts w:ascii="Calibri" w:hAnsi="Calibri"/>
                <w:color w:val="000000"/>
              </w:rPr>
              <w:t xml:space="preserve">-7.27151 </w:t>
            </w:r>
            <w:r>
              <w:t>(0.5002305)</w:t>
            </w:r>
          </w:p>
        </w:tc>
        <w:tc>
          <w:tcPr>
            <w:tcW w:w="2046" w:type="dxa"/>
          </w:tcPr>
          <w:p w:rsidR="0081781D" w:rsidRDefault="0081781D" w:rsidP="00EE1167"/>
        </w:tc>
      </w:tr>
      <w:tr w:rsidR="0081781D" w:rsidTr="00D2498E">
        <w:tc>
          <w:tcPr>
            <w:tcW w:w="2802" w:type="dxa"/>
          </w:tcPr>
          <w:p w:rsidR="0081781D" w:rsidRDefault="0081781D" w:rsidP="003C3C99">
            <w:r>
              <w:t>England 72 hours – Nursing Home After</w:t>
            </w:r>
          </w:p>
        </w:tc>
        <w:tc>
          <w:tcPr>
            <w:tcW w:w="2126" w:type="dxa"/>
          </w:tcPr>
          <w:p w:rsidR="0081781D" w:rsidRDefault="0081781D" w:rsidP="00EE1167">
            <w:r>
              <w:rPr>
                <w:rFonts w:ascii="Calibri" w:hAnsi="Calibri"/>
                <w:color w:val="000000"/>
              </w:rPr>
              <w:t>-0.7733679 (0.0150)</w:t>
            </w:r>
          </w:p>
        </w:tc>
        <w:tc>
          <w:tcPr>
            <w:tcW w:w="2268" w:type="dxa"/>
          </w:tcPr>
          <w:p w:rsidR="0081781D" w:rsidRDefault="0081781D" w:rsidP="00EE1167"/>
        </w:tc>
        <w:tc>
          <w:tcPr>
            <w:tcW w:w="2046" w:type="dxa"/>
          </w:tcPr>
          <w:p w:rsidR="0081781D" w:rsidRPr="00B415F8" w:rsidRDefault="0081781D" w:rsidP="00EE1167">
            <w:pPr>
              <w:rPr>
                <w:rFonts w:ascii="Calibri" w:hAnsi="Calibri"/>
                <w:color w:val="000000"/>
              </w:rPr>
            </w:pPr>
            <w:r>
              <w:rPr>
                <w:rFonts w:ascii="Calibri" w:hAnsi="Calibri"/>
                <w:color w:val="000000"/>
              </w:rPr>
              <w:t>-7.121694 (0.50031)</w:t>
            </w:r>
          </w:p>
        </w:tc>
      </w:tr>
      <w:tr w:rsidR="0081781D" w:rsidTr="00D2498E">
        <w:tc>
          <w:tcPr>
            <w:tcW w:w="2802" w:type="dxa"/>
          </w:tcPr>
          <w:p w:rsidR="0081781D" w:rsidRDefault="0081781D" w:rsidP="003C3C99">
            <w:r>
              <w:t>England 72 hours – Community Hospital Before</w:t>
            </w:r>
          </w:p>
        </w:tc>
        <w:tc>
          <w:tcPr>
            <w:tcW w:w="2126" w:type="dxa"/>
          </w:tcPr>
          <w:p w:rsidR="0081781D" w:rsidRPr="00B415F8" w:rsidRDefault="0081781D" w:rsidP="00EE1167">
            <w:pPr>
              <w:rPr>
                <w:rFonts w:ascii="Calibri" w:hAnsi="Calibri"/>
                <w:color w:val="000000"/>
              </w:rPr>
            </w:pPr>
            <w:r>
              <w:rPr>
                <w:rFonts w:ascii="Calibri" w:hAnsi="Calibri"/>
                <w:color w:val="000000"/>
              </w:rPr>
              <w:t>-0.8274124 (0.0127)</w:t>
            </w:r>
          </w:p>
        </w:tc>
        <w:tc>
          <w:tcPr>
            <w:tcW w:w="2268" w:type="dxa"/>
          </w:tcPr>
          <w:p w:rsidR="0081781D" w:rsidRPr="00B415F8" w:rsidRDefault="0081781D" w:rsidP="00EE1167">
            <w:pPr>
              <w:rPr>
                <w:rFonts w:ascii="Calibri" w:hAnsi="Calibri"/>
                <w:color w:val="000000"/>
              </w:rPr>
            </w:pPr>
            <w:r>
              <w:rPr>
                <w:rFonts w:ascii="Calibri" w:hAnsi="Calibri"/>
                <w:color w:val="000000"/>
              </w:rPr>
              <w:t>-4.699328 (0.1723066)</w:t>
            </w:r>
          </w:p>
        </w:tc>
        <w:tc>
          <w:tcPr>
            <w:tcW w:w="2046" w:type="dxa"/>
          </w:tcPr>
          <w:p w:rsidR="0081781D" w:rsidRDefault="0081781D" w:rsidP="00EE1167"/>
        </w:tc>
      </w:tr>
      <w:tr w:rsidR="0081781D" w:rsidTr="00D2498E">
        <w:tc>
          <w:tcPr>
            <w:tcW w:w="2802" w:type="dxa"/>
          </w:tcPr>
          <w:p w:rsidR="0081781D" w:rsidRDefault="0081781D" w:rsidP="003C3C99">
            <w:r>
              <w:t>England 72 hours – Community Hospital After</w:t>
            </w:r>
          </w:p>
        </w:tc>
        <w:tc>
          <w:tcPr>
            <w:tcW w:w="2126" w:type="dxa"/>
          </w:tcPr>
          <w:p w:rsidR="0081781D" w:rsidRDefault="0081781D" w:rsidP="00EE1167">
            <w:r>
              <w:rPr>
                <w:rFonts w:ascii="Calibri" w:hAnsi="Calibri"/>
                <w:color w:val="000000"/>
              </w:rPr>
              <w:t>-0.7733679 (0.0150)</w:t>
            </w:r>
          </w:p>
        </w:tc>
        <w:tc>
          <w:tcPr>
            <w:tcW w:w="2268" w:type="dxa"/>
          </w:tcPr>
          <w:p w:rsidR="0081781D" w:rsidRDefault="0081781D" w:rsidP="00EE1167"/>
        </w:tc>
        <w:tc>
          <w:tcPr>
            <w:tcW w:w="2046" w:type="dxa"/>
          </w:tcPr>
          <w:p w:rsidR="0081781D" w:rsidRPr="00B415F8" w:rsidRDefault="0081781D" w:rsidP="00EE1167">
            <w:pPr>
              <w:rPr>
                <w:rFonts w:ascii="Calibri" w:hAnsi="Calibri"/>
                <w:color w:val="000000"/>
              </w:rPr>
            </w:pPr>
            <w:r>
              <w:rPr>
                <w:rFonts w:ascii="Calibri" w:hAnsi="Calibri"/>
                <w:color w:val="000000"/>
              </w:rPr>
              <w:t>-5.350084 (0.25072)</w:t>
            </w:r>
          </w:p>
        </w:tc>
      </w:tr>
      <w:tr w:rsidR="0081781D" w:rsidTr="00D2498E">
        <w:tc>
          <w:tcPr>
            <w:tcW w:w="2802" w:type="dxa"/>
          </w:tcPr>
          <w:p w:rsidR="0081781D" w:rsidRPr="008C6FF6" w:rsidRDefault="0081781D" w:rsidP="003C3C99">
            <w:pPr>
              <w:rPr>
                <w:b/>
              </w:rPr>
            </w:pPr>
            <w:r>
              <w:rPr>
                <w:b/>
              </w:rPr>
              <w:t>England</w:t>
            </w:r>
            <w:r w:rsidRPr="008C6FF6">
              <w:rPr>
                <w:b/>
              </w:rPr>
              <w:t xml:space="preserve"> </w:t>
            </w:r>
            <w:r>
              <w:rPr>
                <w:b/>
              </w:rPr>
              <w:t xml:space="preserve">(vs GM) </w:t>
            </w:r>
            <w:r w:rsidRPr="008C6FF6">
              <w:rPr>
                <w:b/>
              </w:rPr>
              <w:t>30 days Mortality</w:t>
            </w:r>
          </w:p>
        </w:tc>
        <w:tc>
          <w:tcPr>
            <w:tcW w:w="2126" w:type="dxa"/>
          </w:tcPr>
          <w:p w:rsidR="0081781D" w:rsidRDefault="0081781D" w:rsidP="003C3C99">
            <w:pPr>
              <w:rPr>
                <w:rFonts w:ascii="Calibri" w:hAnsi="Calibri"/>
                <w:color w:val="000000"/>
              </w:rPr>
            </w:pPr>
          </w:p>
        </w:tc>
        <w:tc>
          <w:tcPr>
            <w:tcW w:w="2268" w:type="dxa"/>
          </w:tcPr>
          <w:p w:rsidR="0081781D" w:rsidRDefault="0081781D"/>
        </w:tc>
        <w:tc>
          <w:tcPr>
            <w:tcW w:w="2046" w:type="dxa"/>
          </w:tcPr>
          <w:p w:rsidR="0081781D" w:rsidRDefault="0081781D">
            <w:pPr>
              <w:rPr>
                <w:rFonts w:ascii="Calibri" w:hAnsi="Calibri"/>
                <w:color w:val="000000"/>
              </w:rPr>
            </w:pPr>
          </w:p>
        </w:tc>
      </w:tr>
      <w:tr w:rsidR="0081781D" w:rsidTr="00D2498E">
        <w:tc>
          <w:tcPr>
            <w:tcW w:w="2802" w:type="dxa"/>
          </w:tcPr>
          <w:p w:rsidR="0081781D" w:rsidRDefault="0081781D" w:rsidP="003C3C99">
            <w:r>
              <w:t>England 30 days- Hospital</w:t>
            </w:r>
          </w:p>
        </w:tc>
        <w:tc>
          <w:tcPr>
            <w:tcW w:w="2126" w:type="dxa"/>
          </w:tcPr>
          <w:p w:rsidR="0081781D" w:rsidRDefault="0081781D" w:rsidP="00EE1167">
            <w:pPr>
              <w:rPr>
                <w:rFonts w:ascii="Calibri" w:hAnsi="Calibri"/>
                <w:color w:val="000000"/>
              </w:rPr>
            </w:pPr>
            <w:r>
              <w:rPr>
                <w:rFonts w:ascii="Calibri" w:hAnsi="Calibri"/>
                <w:color w:val="000000"/>
              </w:rPr>
              <w:t>-2.015169 (0.11623)</w:t>
            </w:r>
          </w:p>
        </w:tc>
        <w:tc>
          <w:tcPr>
            <w:tcW w:w="2268" w:type="dxa"/>
          </w:tcPr>
          <w:p w:rsidR="0081781D" w:rsidRDefault="0081781D" w:rsidP="00EE1167">
            <w:r>
              <w:t>0</w:t>
            </w:r>
          </w:p>
        </w:tc>
        <w:tc>
          <w:tcPr>
            <w:tcW w:w="2046" w:type="dxa"/>
          </w:tcPr>
          <w:p w:rsidR="0081781D" w:rsidRDefault="0081781D">
            <w:pPr>
              <w:rPr>
                <w:rFonts w:ascii="Calibri" w:hAnsi="Calibri"/>
                <w:color w:val="000000"/>
              </w:rPr>
            </w:pPr>
            <w:r>
              <w:rPr>
                <w:rFonts w:ascii="Calibri" w:hAnsi="Calibri"/>
                <w:color w:val="000000"/>
              </w:rPr>
              <w:t>-0.26858 (0.0253)</w:t>
            </w:r>
          </w:p>
        </w:tc>
      </w:tr>
      <w:tr w:rsidR="0081781D" w:rsidTr="00D2498E">
        <w:tc>
          <w:tcPr>
            <w:tcW w:w="2802" w:type="dxa"/>
          </w:tcPr>
          <w:p w:rsidR="0081781D" w:rsidRDefault="0081781D" w:rsidP="003C3C99">
            <w:r>
              <w:t>England 30 days – Home Before</w:t>
            </w:r>
          </w:p>
        </w:tc>
        <w:tc>
          <w:tcPr>
            <w:tcW w:w="2126" w:type="dxa"/>
          </w:tcPr>
          <w:p w:rsidR="0081781D" w:rsidRPr="00B415F8" w:rsidRDefault="0081781D" w:rsidP="00EE1167">
            <w:pPr>
              <w:rPr>
                <w:rFonts w:ascii="Calibri" w:hAnsi="Calibri"/>
                <w:color w:val="000000"/>
              </w:rPr>
            </w:pPr>
            <w:r>
              <w:rPr>
                <w:rFonts w:ascii="Calibri" w:hAnsi="Calibri"/>
                <w:color w:val="000000"/>
              </w:rPr>
              <w:t>1.595699 (0.015582)</w:t>
            </w:r>
          </w:p>
        </w:tc>
        <w:tc>
          <w:tcPr>
            <w:tcW w:w="2268" w:type="dxa"/>
          </w:tcPr>
          <w:p w:rsidR="0081781D" w:rsidRPr="00DA0317" w:rsidRDefault="0081781D" w:rsidP="00EE1167">
            <w:pPr>
              <w:rPr>
                <w:rFonts w:ascii="Calibri" w:hAnsi="Calibri"/>
                <w:color w:val="000000"/>
              </w:rPr>
            </w:pPr>
            <w:r>
              <w:rPr>
                <w:rFonts w:ascii="Calibri" w:hAnsi="Calibri"/>
                <w:color w:val="000000"/>
              </w:rPr>
              <w:t>-5.961341 (0.0351102)</w:t>
            </w:r>
          </w:p>
        </w:tc>
        <w:tc>
          <w:tcPr>
            <w:tcW w:w="2046" w:type="dxa"/>
          </w:tcPr>
          <w:p w:rsidR="0081781D" w:rsidRDefault="0081781D" w:rsidP="00EE1167"/>
        </w:tc>
      </w:tr>
      <w:tr w:rsidR="0081781D" w:rsidTr="00D2498E">
        <w:tc>
          <w:tcPr>
            <w:tcW w:w="2802" w:type="dxa"/>
          </w:tcPr>
          <w:p w:rsidR="0081781D" w:rsidRDefault="0081781D" w:rsidP="003C3C99">
            <w:r>
              <w:t>England 30 days – Home After</w:t>
            </w:r>
          </w:p>
        </w:tc>
        <w:tc>
          <w:tcPr>
            <w:tcW w:w="2126" w:type="dxa"/>
          </w:tcPr>
          <w:p w:rsidR="0081781D" w:rsidRPr="00B415F8" w:rsidRDefault="0081781D" w:rsidP="00EE1167">
            <w:pPr>
              <w:rPr>
                <w:rFonts w:ascii="Calibri" w:hAnsi="Calibri"/>
                <w:color w:val="000000"/>
              </w:rPr>
            </w:pPr>
            <w:r>
              <w:rPr>
                <w:rFonts w:ascii="Calibri" w:hAnsi="Calibri"/>
                <w:color w:val="000000"/>
              </w:rPr>
              <w:t>1.790226 (0.019933)</w:t>
            </w:r>
          </w:p>
        </w:tc>
        <w:tc>
          <w:tcPr>
            <w:tcW w:w="2268" w:type="dxa"/>
          </w:tcPr>
          <w:p w:rsidR="0081781D" w:rsidRDefault="0081781D" w:rsidP="00EE1167"/>
        </w:tc>
        <w:tc>
          <w:tcPr>
            <w:tcW w:w="2046" w:type="dxa"/>
          </w:tcPr>
          <w:p w:rsidR="0081781D" w:rsidRPr="00DA0317" w:rsidRDefault="0081781D" w:rsidP="00EE1167">
            <w:pPr>
              <w:rPr>
                <w:rFonts w:ascii="Calibri" w:hAnsi="Calibri"/>
                <w:color w:val="000000"/>
              </w:rPr>
            </w:pPr>
            <w:r>
              <w:rPr>
                <w:rFonts w:ascii="Calibri" w:hAnsi="Calibri"/>
                <w:color w:val="000000"/>
              </w:rPr>
              <w:t>-6.014796 (0.03662)</w:t>
            </w:r>
          </w:p>
        </w:tc>
      </w:tr>
      <w:tr w:rsidR="0081781D" w:rsidTr="00D2498E">
        <w:tc>
          <w:tcPr>
            <w:tcW w:w="2802" w:type="dxa"/>
          </w:tcPr>
          <w:p w:rsidR="0081781D" w:rsidRDefault="0081781D" w:rsidP="003C3C99">
            <w:r>
              <w:t>England 30 days – Nursing Home Before</w:t>
            </w:r>
          </w:p>
        </w:tc>
        <w:tc>
          <w:tcPr>
            <w:tcW w:w="2126" w:type="dxa"/>
          </w:tcPr>
          <w:p w:rsidR="0081781D" w:rsidRPr="00B415F8" w:rsidRDefault="0081781D" w:rsidP="00EE1167">
            <w:pPr>
              <w:rPr>
                <w:rFonts w:ascii="Calibri" w:hAnsi="Calibri"/>
                <w:color w:val="000000"/>
              </w:rPr>
            </w:pPr>
            <w:r>
              <w:rPr>
                <w:rFonts w:ascii="Calibri" w:hAnsi="Calibri"/>
                <w:color w:val="000000"/>
              </w:rPr>
              <w:t>1.595699 (0.015582)</w:t>
            </w:r>
          </w:p>
        </w:tc>
        <w:tc>
          <w:tcPr>
            <w:tcW w:w="2268" w:type="dxa"/>
          </w:tcPr>
          <w:p w:rsidR="0081781D" w:rsidRPr="00DA0317" w:rsidRDefault="0081781D" w:rsidP="00EE1167">
            <w:pPr>
              <w:rPr>
                <w:rFonts w:ascii="Calibri" w:hAnsi="Calibri"/>
                <w:color w:val="000000"/>
              </w:rPr>
            </w:pPr>
            <w:r>
              <w:rPr>
                <w:rFonts w:ascii="Calibri" w:hAnsi="Calibri"/>
                <w:color w:val="000000"/>
              </w:rPr>
              <w:t>-5.66156 (0.0696054)</w:t>
            </w:r>
          </w:p>
        </w:tc>
        <w:tc>
          <w:tcPr>
            <w:tcW w:w="2046" w:type="dxa"/>
          </w:tcPr>
          <w:p w:rsidR="0081781D" w:rsidRDefault="0081781D" w:rsidP="00EE1167"/>
        </w:tc>
      </w:tr>
      <w:tr w:rsidR="0081781D" w:rsidTr="00D2498E">
        <w:tc>
          <w:tcPr>
            <w:tcW w:w="2802" w:type="dxa"/>
          </w:tcPr>
          <w:p w:rsidR="0081781D" w:rsidRDefault="0081781D" w:rsidP="003C3C99">
            <w:r>
              <w:t>England 30 days – Nursing Home After</w:t>
            </w:r>
          </w:p>
        </w:tc>
        <w:tc>
          <w:tcPr>
            <w:tcW w:w="2126" w:type="dxa"/>
          </w:tcPr>
          <w:p w:rsidR="0081781D" w:rsidRPr="00B415F8" w:rsidRDefault="0081781D" w:rsidP="00EE1167">
            <w:pPr>
              <w:rPr>
                <w:rFonts w:ascii="Calibri" w:hAnsi="Calibri"/>
                <w:color w:val="000000"/>
              </w:rPr>
            </w:pPr>
            <w:r>
              <w:rPr>
                <w:rFonts w:ascii="Calibri" w:hAnsi="Calibri"/>
                <w:color w:val="000000"/>
              </w:rPr>
              <w:t>1.790226 (0.019933)</w:t>
            </w:r>
          </w:p>
        </w:tc>
        <w:tc>
          <w:tcPr>
            <w:tcW w:w="2268" w:type="dxa"/>
          </w:tcPr>
          <w:p w:rsidR="0081781D" w:rsidRDefault="0081781D" w:rsidP="00EE1167"/>
        </w:tc>
        <w:tc>
          <w:tcPr>
            <w:tcW w:w="2046" w:type="dxa"/>
          </w:tcPr>
          <w:p w:rsidR="0081781D" w:rsidRPr="00DA0317" w:rsidRDefault="0081781D" w:rsidP="00EE1167">
            <w:pPr>
              <w:rPr>
                <w:rFonts w:ascii="Calibri" w:hAnsi="Calibri"/>
                <w:color w:val="000000"/>
              </w:rPr>
            </w:pPr>
            <w:r>
              <w:rPr>
                <w:rFonts w:ascii="Calibri" w:hAnsi="Calibri"/>
                <w:color w:val="000000"/>
              </w:rPr>
              <w:t>-5.425521 (0.06545)</w:t>
            </w:r>
          </w:p>
        </w:tc>
      </w:tr>
      <w:tr w:rsidR="0081781D" w:rsidTr="00D2498E">
        <w:tc>
          <w:tcPr>
            <w:tcW w:w="2802" w:type="dxa"/>
          </w:tcPr>
          <w:p w:rsidR="0081781D" w:rsidRDefault="0081781D" w:rsidP="003C3C99">
            <w:r>
              <w:t>England 30 days – Community Hospital Before</w:t>
            </w:r>
          </w:p>
        </w:tc>
        <w:tc>
          <w:tcPr>
            <w:tcW w:w="2126" w:type="dxa"/>
          </w:tcPr>
          <w:p w:rsidR="0081781D" w:rsidRPr="00B415F8" w:rsidRDefault="0081781D" w:rsidP="00EE1167">
            <w:pPr>
              <w:rPr>
                <w:rFonts w:ascii="Calibri" w:hAnsi="Calibri"/>
                <w:color w:val="000000"/>
              </w:rPr>
            </w:pPr>
            <w:r>
              <w:rPr>
                <w:rFonts w:ascii="Calibri" w:hAnsi="Calibri"/>
                <w:color w:val="000000"/>
              </w:rPr>
              <w:t>1.595699 (0.015582)</w:t>
            </w:r>
          </w:p>
        </w:tc>
        <w:tc>
          <w:tcPr>
            <w:tcW w:w="2268" w:type="dxa"/>
          </w:tcPr>
          <w:p w:rsidR="0081781D" w:rsidRPr="00DA0317" w:rsidRDefault="0081781D" w:rsidP="00EE1167">
            <w:pPr>
              <w:rPr>
                <w:rFonts w:ascii="Calibri" w:hAnsi="Calibri"/>
                <w:color w:val="000000"/>
              </w:rPr>
            </w:pPr>
            <w:r>
              <w:rPr>
                <w:rFonts w:ascii="Calibri" w:hAnsi="Calibri"/>
                <w:color w:val="000000"/>
              </w:rPr>
              <w:t>-4.592778 (0.0530674)</w:t>
            </w:r>
          </w:p>
        </w:tc>
        <w:tc>
          <w:tcPr>
            <w:tcW w:w="2046" w:type="dxa"/>
          </w:tcPr>
          <w:p w:rsidR="0081781D" w:rsidRDefault="0081781D" w:rsidP="00EE1167"/>
        </w:tc>
      </w:tr>
      <w:tr w:rsidR="0081781D" w:rsidTr="00D2498E">
        <w:tc>
          <w:tcPr>
            <w:tcW w:w="2802" w:type="dxa"/>
          </w:tcPr>
          <w:p w:rsidR="0081781D" w:rsidRDefault="0081781D" w:rsidP="003C3C99">
            <w:r>
              <w:t>England 30 days – Community Hospital After</w:t>
            </w:r>
          </w:p>
        </w:tc>
        <w:tc>
          <w:tcPr>
            <w:tcW w:w="2126" w:type="dxa"/>
          </w:tcPr>
          <w:p w:rsidR="0081781D" w:rsidRPr="00B415F8" w:rsidRDefault="0081781D" w:rsidP="00EE1167">
            <w:pPr>
              <w:rPr>
                <w:rFonts w:ascii="Calibri" w:hAnsi="Calibri"/>
                <w:color w:val="000000"/>
              </w:rPr>
            </w:pPr>
            <w:r>
              <w:rPr>
                <w:rFonts w:ascii="Calibri" w:hAnsi="Calibri"/>
                <w:color w:val="000000"/>
              </w:rPr>
              <w:t>1.790226 (0.019933)</w:t>
            </w:r>
          </w:p>
        </w:tc>
        <w:tc>
          <w:tcPr>
            <w:tcW w:w="2268" w:type="dxa"/>
          </w:tcPr>
          <w:p w:rsidR="0081781D" w:rsidRDefault="0081781D" w:rsidP="00EE1167"/>
        </w:tc>
        <w:tc>
          <w:tcPr>
            <w:tcW w:w="2046" w:type="dxa"/>
          </w:tcPr>
          <w:p w:rsidR="0081781D" w:rsidRPr="00DA0317" w:rsidRDefault="0081781D" w:rsidP="00EE1167">
            <w:pPr>
              <w:rPr>
                <w:rFonts w:ascii="Calibri" w:hAnsi="Calibri"/>
                <w:color w:val="000000"/>
              </w:rPr>
            </w:pPr>
            <w:r>
              <w:rPr>
                <w:rFonts w:ascii="Calibri" w:hAnsi="Calibri"/>
                <w:color w:val="000000"/>
              </w:rPr>
              <w:t>-5.02211 (0.064315)</w:t>
            </w:r>
          </w:p>
        </w:tc>
      </w:tr>
      <w:tr w:rsidR="0081781D" w:rsidTr="00D2498E">
        <w:tc>
          <w:tcPr>
            <w:tcW w:w="2802" w:type="dxa"/>
          </w:tcPr>
          <w:p w:rsidR="0081781D" w:rsidRPr="008C6FF6" w:rsidRDefault="0081781D" w:rsidP="003C3C99">
            <w:pPr>
              <w:rPr>
                <w:b/>
              </w:rPr>
            </w:pPr>
            <w:r>
              <w:rPr>
                <w:b/>
              </w:rPr>
              <w:t>England</w:t>
            </w:r>
            <w:r w:rsidRPr="008C6FF6">
              <w:rPr>
                <w:b/>
              </w:rPr>
              <w:t xml:space="preserve"> </w:t>
            </w:r>
            <w:r>
              <w:rPr>
                <w:b/>
              </w:rPr>
              <w:t>(vs GM) 9</w:t>
            </w:r>
            <w:r w:rsidRPr="008C6FF6">
              <w:rPr>
                <w:b/>
              </w:rPr>
              <w:t xml:space="preserve">0 days </w:t>
            </w:r>
            <w:r w:rsidRPr="008C6FF6">
              <w:rPr>
                <w:b/>
              </w:rPr>
              <w:lastRenderedPageBreak/>
              <w:t>Mortality</w:t>
            </w:r>
          </w:p>
        </w:tc>
        <w:tc>
          <w:tcPr>
            <w:tcW w:w="2126" w:type="dxa"/>
          </w:tcPr>
          <w:p w:rsidR="0081781D" w:rsidRDefault="0081781D" w:rsidP="003C3C99">
            <w:pPr>
              <w:rPr>
                <w:rFonts w:ascii="Calibri" w:hAnsi="Calibri"/>
                <w:color w:val="000000"/>
              </w:rPr>
            </w:pPr>
          </w:p>
        </w:tc>
        <w:tc>
          <w:tcPr>
            <w:tcW w:w="2268" w:type="dxa"/>
          </w:tcPr>
          <w:p w:rsidR="0081781D" w:rsidRDefault="0081781D"/>
        </w:tc>
        <w:tc>
          <w:tcPr>
            <w:tcW w:w="2046" w:type="dxa"/>
          </w:tcPr>
          <w:p w:rsidR="0081781D" w:rsidRDefault="0081781D">
            <w:pPr>
              <w:rPr>
                <w:rFonts w:ascii="Calibri" w:hAnsi="Calibri"/>
                <w:color w:val="000000"/>
              </w:rPr>
            </w:pPr>
          </w:p>
        </w:tc>
      </w:tr>
      <w:tr w:rsidR="0081781D" w:rsidTr="00D2498E">
        <w:tc>
          <w:tcPr>
            <w:tcW w:w="2802" w:type="dxa"/>
          </w:tcPr>
          <w:p w:rsidR="0081781D" w:rsidRDefault="0081781D" w:rsidP="003C3C99">
            <w:r>
              <w:lastRenderedPageBreak/>
              <w:t>England 90 days- Hospital</w:t>
            </w:r>
          </w:p>
        </w:tc>
        <w:tc>
          <w:tcPr>
            <w:tcW w:w="2126" w:type="dxa"/>
          </w:tcPr>
          <w:p w:rsidR="0081781D" w:rsidRDefault="0081781D" w:rsidP="00EE1167">
            <w:pPr>
              <w:rPr>
                <w:rFonts w:ascii="Calibri" w:hAnsi="Calibri"/>
                <w:color w:val="000000"/>
              </w:rPr>
            </w:pPr>
            <w:r>
              <w:rPr>
                <w:rFonts w:ascii="Calibri" w:hAnsi="Calibri"/>
                <w:color w:val="000000"/>
              </w:rPr>
              <w:t>-1.952976 (0.11159)</w:t>
            </w:r>
          </w:p>
        </w:tc>
        <w:tc>
          <w:tcPr>
            <w:tcW w:w="2268" w:type="dxa"/>
          </w:tcPr>
          <w:p w:rsidR="0081781D" w:rsidRDefault="0081781D">
            <w:r>
              <w:t>0</w:t>
            </w:r>
          </w:p>
        </w:tc>
        <w:tc>
          <w:tcPr>
            <w:tcW w:w="2046" w:type="dxa"/>
          </w:tcPr>
          <w:p w:rsidR="0081781D" w:rsidRDefault="0081781D">
            <w:pPr>
              <w:rPr>
                <w:rFonts w:ascii="Calibri" w:hAnsi="Calibri"/>
                <w:color w:val="000000"/>
              </w:rPr>
            </w:pPr>
            <w:r>
              <w:rPr>
                <w:rFonts w:ascii="Calibri" w:hAnsi="Calibri"/>
                <w:color w:val="000000"/>
              </w:rPr>
              <w:t>-0.30497 (0.023264)</w:t>
            </w:r>
          </w:p>
        </w:tc>
      </w:tr>
      <w:tr w:rsidR="0081781D" w:rsidTr="00D2498E">
        <w:tc>
          <w:tcPr>
            <w:tcW w:w="2802" w:type="dxa"/>
          </w:tcPr>
          <w:p w:rsidR="0081781D" w:rsidRDefault="0081781D" w:rsidP="003C3C99">
            <w:r>
              <w:t>England 90 days – Home Before</w:t>
            </w:r>
          </w:p>
        </w:tc>
        <w:tc>
          <w:tcPr>
            <w:tcW w:w="2126" w:type="dxa"/>
          </w:tcPr>
          <w:p w:rsidR="0081781D" w:rsidRPr="00DA0317" w:rsidRDefault="0081781D" w:rsidP="00EE1167">
            <w:pPr>
              <w:rPr>
                <w:rFonts w:ascii="Calibri" w:hAnsi="Calibri"/>
                <w:color w:val="000000"/>
              </w:rPr>
            </w:pPr>
            <w:r>
              <w:rPr>
                <w:rFonts w:ascii="Calibri" w:hAnsi="Calibri"/>
                <w:color w:val="000000"/>
              </w:rPr>
              <w:t>4.030386 (0.044542)</w:t>
            </w:r>
          </w:p>
        </w:tc>
        <w:tc>
          <w:tcPr>
            <w:tcW w:w="2268" w:type="dxa"/>
          </w:tcPr>
          <w:p w:rsidR="0081781D" w:rsidRPr="00DA0317" w:rsidRDefault="0081781D" w:rsidP="00EE1167">
            <w:pPr>
              <w:rPr>
                <w:rFonts w:ascii="Calibri" w:hAnsi="Calibri"/>
                <w:color w:val="000000"/>
              </w:rPr>
            </w:pPr>
            <w:r>
              <w:rPr>
                <w:rFonts w:ascii="Calibri" w:hAnsi="Calibri"/>
                <w:color w:val="000000"/>
              </w:rPr>
              <w:t>-7.16257 (0.0478558)</w:t>
            </w:r>
          </w:p>
        </w:tc>
        <w:tc>
          <w:tcPr>
            <w:tcW w:w="2046" w:type="dxa"/>
          </w:tcPr>
          <w:p w:rsidR="0081781D" w:rsidRDefault="0081781D" w:rsidP="00EE1167"/>
        </w:tc>
      </w:tr>
      <w:tr w:rsidR="0081781D" w:rsidTr="00D2498E">
        <w:tc>
          <w:tcPr>
            <w:tcW w:w="2802" w:type="dxa"/>
          </w:tcPr>
          <w:p w:rsidR="0081781D" w:rsidRDefault="0081781D" w:rsidP="003C3C99">
            <w:r>
              <w:t>England 90 days – Home After</w:t>
            </w:r>
          </w:p>
        </w:tc>
        <w:tc>
          <w:tcPr>
            <w:tcW w:w="2126" w:type="dxa"/>
          </w:tcPr>
          <w:p w:rsidR="0081781D" w:rsidRPr="00DA0317" w:rsidRDefault="0081781D" w:rsidP="00EE1167">
            <w:pPr>
              <w:rPr>
                <w:rFonts w:ascii="Calibri" w:hAnsi="Calibri"/>
                <w:color w:val="000000"/>
              </w:rPr>
            </w:pPr>
            <w:r>
              <w:rPr>
                <w:rFonts w:ascii="Calibri" w:hAnsi="Calibri"/>
                <w:color w:val="000000"/>
              </w:rPr>
              <w:t>4.325614 (0.061488)</w:t>
            </w:r>
          </w:p>
        </w:tc>
        <w:tc>
          <w:tcPr>
            <w:tcW w:w="2268" w:type="dxa"/>
          </w:tcPr>
          <w:p w:rsidR="0081781D" w:rsidRDefault="0081781D" w:rsidP="00EE1167"/>
        </w:tc>
        <w:tc>
          <w:tcPr>
            <w:tcW w:w="2046" w:type="dxa"/>
          </w:tcPr>
          <w:p w:rsidR="0081781D" w:rsidRPr="00DA0317" w:rsidRDefault="0081781D" w:rsidP="00EE1167">
            <w:pPr>
              <w:rPr>
                <w:rFonts w:ascii="Calibri" w:hAnsi="Calibri"/>
                <w:color w:val="000000"/>
              </w:rPr>
            </w:pPr>
            <w:r>
              <w:rPr>
                <w:rFonts w:ascii="Calibri" w:hAnsi="Calibri"/>
                <w:color w:val="000000"/>
              </w:rPr>
              <w:t>-7.408664 (0.33580)</w:t>
            </w:r>
          </w:p>
        </w:tc>
      </w:tr>
      <w:tr w:rsidR="0081781D" w:rsidTr="00D2498E">
        <w:tc>
          <w:tcPr>
            <w:tcW w:w="2802" w:type="dxa"/>
          </w:tcPr>
          <w:p w:rsidR="0081781D" w:rsidRDefault="0081781D" w:rsidP="003C3C99">
            <w:r>
              <w:t>England 90 days – Nursing Home Before</w:t>
            </w:r>
          </w:p>
        </w:tc>
        <w:tc>
          <w:tcPr>
            <w:tcW w:w="2126" w:type="dxa"/>
          </w:tcPr>
          <w:p w:rsidR="0081781D" w:rsidRPr="00DA0317" w:rsidRDefault="0081781D" w:rsidP="00EE1167">
            <w:pPr>
              <w:rPr>
                <w:rFonts w:ascii="Calibri" w:hAnsi="Calibri"/>
                <w:color w:val="000000"/>
              </w:rPr>
            </w:pPr>
            <w:r>
              <w:rPr>
                <w:rFonts w:ascii="Calibri" w:hAnsi="Calibri"/>
                <w:color w:val="000000"/>
              </w:rPr>
              <w:t>4.030386 (0.044542)</w:t>
            </w:r>
          </w:p>
        </w:tc>
        <w:tc>
          <w:tcPr>
            <w:tcW w:w="2268" w:type="dxa"/>
          </w:tcPr>
          <w:p w:rsidR="0081781D" w:rsidRPr="00DA0317" w:rsidRDefault="0081781D" w:rsidP="00EE1167">
            <w:pPr>
              <w:rPr>
                <w:rFonts w:ascii="Calibri" w:hAnsi="Calibri"/>
                <w:color w:val="000000"/>
              </w:rPr>
            </w:pPr>
            <w:r>
              <w:rPr>
                <w:rFonts w:ascii="Calibri" w:hAnsi="Calibri"/>
                <w:color w:val="000000"/>
              </w:rPr>
              <w:t>-6.149743 (0.0526994)</w:t>
            </w:r>
          </w:p>
        </w:tc>
        <w:tc>
          <w:tcPr>
            <w:tcW w:w="2046" w:type="dxa"/>
          </w:tcPr>
          <w:p w:rsidR="0081781D" w:rsidRDefault="0081781D" w:rsidP="00EE1167"/>
        </w:tc>
      </w:tr>
      <w:tr w:rsidR="0081781D" w:rsidTr="00D2498E">
        <w:tc>
          <w:tcPr>
            <w:tcW w:w="2802" w:type="dxa"/>
          </w:tcPr>
          <w:p w:rsidR="0081781D" w:rsidRDefault="0081781D" w:rsidP="003C3C99">
            <w:r>
              <w:t>England 90 days – Nursing Home After</w:t>
            </w:r>
          </w:p>
        </w:tc>
        <w:tc>
          <w:tcPr>
            <w:tcW w:w="2126" w:type="dxa"/>
          </w:tcPr>
          <w:p w:rsidR="0081781D" w:rsidRPr="00DA0317" w:rsidRDefault="0081781D" w:rsidP="00EE1167">
            <w:pPr>
              <w:rPr>
                <w:rFonts w:ascii="Calibri" w:hAnsi="Calibri"/>
                <w:color w:val="000000"/>
              </w:rPr>
            </w:pPr>
            <w:r>
              <w:rPr>
                <w:rFonts w:ascii="Calibri" w:hAnsi="Calibri"/>
                <w:color w:val="000000"/>
              </w:rPr>
              <w:t>4.325614 (0.061488)</w:t>
            </w:r>
          </w:p>
        </w:tc>
        <w:tc>
          <w:tcPr>
            <w:tcW w:w="2268" w:type="dxa"/>
          </w:tcPr>
          <w:p w:rsidR="0081781D" w:rsidRDefault="0081781D" w:rsidP="00EE1167"/>
        </w:tc>
        <w:tc>
          <w:tcPr>
            <w:tcW w:w="2046" w:type="dxa"/>
          </w:tcPr>
          <w:p w:rsidR="0081781D" w:rsidRPr="00DA0317" w:rsidRDefault="0081781D" w:rsidP="00EE1167">
            <w:pPr>
              <w:rPr>
                <w:rFonts w:ascii="Calibri" w:hAnsi="Calibri"/>
                <w:color w:val="000000"/>
              </w:rPr>
            </w:pPr>
            <w:r>
              <w:rPr>
                <w:rFonts w:ascii="Calibri" w:hAnsi="Calibri"/>
                <w:color w:val="000000"/>
              </w:rPr>
              <w:t>-6.262616 (0.06802)</w:t>
            </w:r>
          </w:p>
        </w:tc>
      </w:tr>
      <w:tr w:rsidR="0081781D" w:rsidTr="00D2498E">
        <w:tc>
          <w:tcPr>
            <w:tcW w:w="2802" w:type="dxa"/>
          </w:tcPr>
          <w:p w:rsidR="0081781D" w:rsidRDefault="0081781D" w:rsidP="003C3C99">
            <w:r>
              <w:t>England 90 days – Community Hospital Before</w:t>
            </w:r>
          </w:p>
        </w:tc>
        <w:tc>
          <w:tcPr>
            <w:tcW w:w="2126" w:type="dxa"/>
          </w:tcPr>
          <w:p w:rsidR="0081781D" w:rsidRPr="00DA0317" w:rsidRDefault="0081781D" w:rsidP="00EE1167">
            <w:pPr>
              <w:rPr>
                <w:rFonts w:ascii="Calibri" w:hAnsi="Calibri"/>
                <w:color w:val="000000"/>
              </w:rPr>
            </w:pPr>
            <w:r>
              <w:rPr>
                <w:rFonts w:ascii="Calibri" w:hAnsi="Calibri"/>
                <w:color w:val="000000"/>
              </w:rPr>
              <w:t>4.030386 (0.044542)</w:t>
            </w:r>
          </w:p>
        </w:tc>
        <w:tc>
          <w:tcPr>
            <w:tcW w:w="2268" w:type="dxa"/>
          </w:tcPr>
          <w:p w:rsidR="0081781D" w:rsidRPr="00DA0317" w:rsidRDefault="0081781D" w:rsidP="00EE1167">
            <w:pPr>
              <w:rPr>
                <w:rFonts w:ascii="Calibri" w:hAnsi="Calibri"/>
                <w:color w:val="000000"/>
              </w:rPr>
            </w:pPr>
            <w:r>
              <w:rPr>
                <w:rFonts w:ascii="Calibri" w:hAnsi="Calibri"/>
                <w:color w:val="000000"/>
              </w:rPr>
              <w:t>-5.865234 (0.0544597)</w:t>
            </w:r>
          </w:p>
        </w:tc>
        <w:tc>
          <w:tcPr>
            <w:tcW w:w="2046" w:type="dxa"/>
          </w:tcPr>
          <w:p w:rsidR="0081781D" w:rsidRDefault="0081781D" w:rsidP="00EE1167"/>
        </w:tc>
      </w:tr>
      <w:tr w:rsidR="0081781D" w:rsidTr="00D2498E">
        <w:tc>
          <w:tcPr>
            <w:tcW w:w="2802" w:type="dxa"/>
          </w:tcPr>
          <w:p w:rsidR="0081781D" w:rsidRDefault="0081781D" w:rsidP="003C3C99">
            <w:r>
              <w:t>England 90 days – Community Hospital After</w:t>
            </w:r>
          </w:p>
        </w:tc>
        <w:tc>
          <w:tcPr>
            <w:tcW w:w="2126" w:type="dxa"/>
          </w:tcPr>
          <w:p w:rsidR="0081781D" w:rsidRPr="00DA0317" w:rsidRDefault="0081781D" w:rsidP="00EE1167">
            <w:pPr>
              <w:rPr>
                <w:rFonts w:ascii="Calibri" w:hAnsi="Calibri"/>
                <w:color w:val="000000"/>
              </w:rPr>
            </w:pPr>
            <w:r>
              <w:rPr>
                <w:rFonts w:ascii="Calibri" w:hAnsi="Calibri"/>
                <w:color w:val="000000"/>
              </w:rPr>
              <w:t>4.325614 (0.061488)</w:t>
            </w:r>
          </w:p>
        </w:tc>
        <w:tc>
          <w:tcPr>
            <w:tcW w:w="2268" w:type="dxa"/>
          </w:tcPr>
          <w:p w:rsidR="0081781D" w:rsidRDefault="0081781D" w:rsidP="00EE1167"/>
        </w:tc>
        <w:tc>
          <w:tcPr>
            <w:tcW w:w="2046" w:type="dxa"/>
          </w:tcPr>
          <w:p w:rsidR="0081781D" w:rsidRPr="00DA0317" w:rsidRDefault="0081781D" w:rsidP="00EE1167">
            <w:pPr>
              <w:rPr>
                <w:rFonts w:ascii="Calibri" w:hAnsi="Calibri"/>
                <w:color w:val="000000"/>
              </w:rPr>
            </w:pPr>
            <w:r>
              <w:rPr>
                <w:rFonts w:ascii="Calibri" w:hAnsi="Calibri"/>
                <w:color w:val="000000"/>
              </w:rPr>
              <w:t>-6.268872 (0.0709)</w:t>
            </w:r>
          </w:p>
        </w:tc>
      </w:tr>
    </w:tbl>
    <w:p w:rsidR="00E27069" w:rsidRDefault="00E639C8">
      <w:r>
        <w:t>SE= standard error</w:t>
      </w:r>
      <w:r w:rsidR="003C3C99">
        <w:t xml:space="preserve"> GM= Greater Manchester</w:t>
      </w:r>
    </w:p>
    <w:p w:rsidR="006752E4" w:rsidRDefault="00FD43D0">
      <w:r>
        <w:t xml:space="preserve">Table </w:t>
      </w:r>
      <w:r w:rsidR="00DE3DAE">
        <w:t>S</w:t>
      </w:r>
      <w:r>
        <w:t xml:space="preserve">2: Coefficients for </w:t>
      </w:r>
      <w:r w:rsidR="008C6FF6">
        <w:t>calculating daily probability of time from hospital admission to discharge</w:t>
      </w:r>
    </w:p>
    <w:tbl>
      <w:tblPr>
        <w:tblStyle w:val="TableGrid"/>
        <w:tblW w:w="0" w:type="auto"/>
        <w:tblLook w:val="04A0" w:firstRow="1" w:lastRow="0" w:firstColumn="1" w:lastColumn="0" w:noHBand="0" w:noVBand="1"/>
      </w:tblPr>
      <w:tblGrid>
        <w:gridCol w:w="2802"/>
        <w:gridCol w:w="1417"/>
        <w:gridCol w:w="1985"/>
        <w:gridCol w:w="1701"/>
        <w:gridCol w:w="1337"/>
      </w:tblGrid>
      <w:tr w:rsidR="00771244" w:rsidTr="00771244">
        <w:tc>
          <w:tcPr>
            <w:tcW w:w="2802" w:type="dxa"/>
          </w:tcPr>
          <w:p w:rsidR="00771244" w:rsidRPr="00D2498E" w:rsidRDefault="00771244" w:rsidP="00EE1167">
            <w:pPr>
              <w:rPr>
                <w:b/>
              </w:rPr>
            </w:pPr>
            <w:r w:rsidRPr="00D2498E">
              <w:rPr>
                <w:b/>
              </w:rPr>
              <w:t>Variable</w:t>
            </w:r>
          </w:p>
        </w:tc>
        <w:tc>
          <w:tcPr>
            <w:tcW w:w="1417" w:type="dxa"/>
          </w:tcPr>
          <w:p w:rsidR="00771244" w:rsidRPr="00D2498E" w:rsidRDefault="00771244" w:rsidP="00EE1167">
            <w:pPr>
              <w:jc w:val="center"/>
              <w:rPr>
                <w:b/>
              </w:rPr>
            </w:pPr>
            <w:r w:rsidRPr="00D2498E">
              <w:rPr>
                <w:b/>
              </w:rPr>
              <w:t>Constant (SE)</w:t>
            </w:r>
          </w:p>
        </w:tc>
        <w:tc>
          <w:tcPr>
            <w:tcW w:w="1985" w:type="dxa"/>
          </w:tcPr>
          <w:p w:rsidR="00771244" w:rsidRPr="00D2498E" w:rsidRDefault="00771244" w:rsidP="00EE1167">
            <w:pPr>
              <w:jc w:val="center"/>
              <w:rPr>
                <w:b/>
              </w:rPr>
            </w:pPr>
            <w:r w:rsidRPr="00D2498E">
              <w:rPr>
                <w:b/>
              </w:rPr>
              <w:t>β Coefficient Before (SE)</w:t>
            </w:r>
          </w:p>
        </w:tc>
        <w:tc>
          <w:tcPr>
            <w:tcW w:w="1701" w:type="dxa"/>
          </w:tcPr>
          <w:p w:rsidR="00771244" w:rsidRPr="00D2498E" w:rsidRDefault="00771244" w:rsidP="00EE1167">
            <w:pPr>
              <w:jc w:val="center"/>
              <w:rPr>
                <w:b/>
              </w:rPr>
            </w:pPr>
            <w:r w:rsidRPr="00D2498E">
              <w:rPr>
                <w:b/>
              </w:rPr>
              <w:t>β Coefficient After  (SE)</w:t>
            </w:r>
          </w:p>
        </w:tc>
        <w:tc>
          <w:tcPr>
            <w:tcW w:w="1337" w:type="dxa"/>
          </w:tcPr>
          <w:p w:rsidR="00771244" w:rsidRPr="00D2498E" w:rsidRDefault="00771244" w:rsidP="00EE1167">
            <w:pPr>
              <w:jc w:val="center"/>
              <w:rPr>
                <w:b/>
              </w:rPr>
            </w:pPr>
            <w:r>
              <w:rPr>
                <w:b/>
              </w:rPr>
              <w:t>Gamma</w:t>
            </w:r>
          </w:p>
        </w:tc>
      </w:tr>
      <w:tr w:rsidR="00771244" w:rsidTr="00771244">
        <w:tc>
          <w:tcPr>
            <w:tcW w:w="2802" w:type="dxa"/>
          </w:tcPr>
          <w:p w:rsidR="00771244" w:rsidRPr="00771244" w:rsidRDefault="00771244">
            <w:pPr>
              <w:rPr>
                <w:b/>
              </w:rPr>
            </w:pPr>
            <w:r>
              <w:rPr>
                <w:b/>
              </w:rPr>
              <w:t>London</w:t>
            </w:r>
          </w:p>
        </w:tc>
        <w:tc>
          <w:tcPr>
            <w:tcW w:w="1417" w:type="dxa"/>
          </w:tcPr>
          <w:p w:rsidR="00771244" w:rsidRDefault="00771244">
            <w:pPr>
              <w:rPr>
                <w:rFonts w:ascii="Calibri" w:hAnsi="Calibri"/>
                <w:color w:val="000000"/>
              </w:rPr>
            </w:pPr>
          </w:p>
        </w:tc>
        <w:tc>
          <w:tcPr>
            <w:tcW w:w="1985" w:type="dxa"/>
          </w:tcPr>
          <w:p w:rsidR="00771244" w:rsidRDefault="00771244">
            <w:pPr>
              <w:rPr>
                <w:rFonts w:ascii="Calibri" w:hAnsi="Calibri"/>
                <w:color w:val="000000"/>
              </w:rPr>
            </w:pPr>
          </w:p>
        </w:tc>
        <w:tc>
          <w:tcPr>
            <w:tcW w:w="1701" w:type="dxa"/>
          </w:tcPr>
          <w:p w:rsidR="00771244" w:rsidRDefault="00771244" w:rsidP="00243AD9">
            <w:pPr>
              <w:rPr>
                <w:rFonts w:ascii="Calibri" w:hAnsi="Calibri"/>
                <w:color w:val="000000"/>
              </w:rPr>
            </w:pPr>
          </w:p>
        </w:tc>
        <w:tc>
          <w:tcPr>
            <w:tcW w:w="1337" w:type="dxa"/>
          </w:tcPr>
          <w:p w:rsidR="00771244" w:rsidRDefault="00771244" w:rsidP="00243AD9">
            <w:pPr>
              <w:rPr>
                <w:rFonts w:ascii="Calibri" w:hAnsi="Calibri"/>
                <w:color w:val="000000"/>
              </w:rPr>
            </w:pPr>
          </w:p>
        </w:tc>
      </w:tr>
      <w:tr w:rsidR="00771244" w:rsidTr="00771244">
        <w:tc>
          <w:tcPr>
            <w:tcW w:w="2802" w:type="dxa"/>
          </w:tcPr>
          <w:p w:rsidR="00771244" w:rsidRDefault="00771244">
            <w:r>
              <w:t>London – daily probability of discharge home</w:t>
            </w:r>
          </w:p>
        </w:tc>
        <w:tc>
          <w:tcPr>
            <w:tcW w:w="1417" w:type="dxa"/>
          </w:tcPr>
          <w:p w:rsidR="00771244" w:rsidRPr="00243AD9" w:rsidRDefault="00771244">
            <w:pPr>
              <w:rPr>
                <w:rFonts w:ascii="Calibri" w:hAnsi="Calibri"/>
                <w:color w:val="000000"/>
              </w:rPr>
            </w:pPr>
            <w:r>
              <w:rPr>
                <w:rFonts w:ascii="Calibri" w:hAnsi="Calibri"/>
                <w:color w:val="000000"/>
              </w:rPr>
              <w:t>-2.64098 (0.030461)</w:t>
            </w:r>
          </w:p>
        </w:tc>
        <w:tc>
          <w:tcPr>
            <w:tcW w:w="1985" w:type="dxa"/>
          </w:tcPr>
          <w:p w:rsidR="00771244" w:rsidRPr="00243AD9" w:rsidRDefault="00771244">
            <w:pPr>
              <w:rPr>
                <w:rFonts w:ascii="Calibri" w:hAnsi="Calibri"/>
                <w:color w:val="000000"/>
              </w:rPr>
            </w:pPr>
            <w:r>
              <w:rPr>
                <w:rFonts w:ascii="Calibri" w:hAnsi="Calibri"/>
                <w:color w:val="000000"/>
              </w:rPr>
              <w:t>0.045712 (0.009146)</w:t>
            </w:r>
          </w:p>
        </w:tc>
        <w:tc>
          <w:tcPr>
            <w:tcW w:w="1701" w:type="dxa"/>
          </w:tcPr>
          <w:p w:rsidR="00771244" w:rsidRPr="00243AD9" w:rsidRDefault="00771244" w:rsidP="00243AD9">
            <w:pPr>
              <w:rPr>
                <w:rFonts w:ascii="Calibri" w:hAnsi="Calibri"/>
                <w:color w:val="000000"/>
              </w:rPr>
            </w:pPr>
            <w:r>
              <w:rPr>
                <w:rFonts w:ascii="Calibri" w:hAnsi="Calibri"/>
                <w:color w:val="000000"/>
              </w:rPr>
              <w:t>0.214972 (0.00943)</w:t>
            </w:r>
          </w:p>
        </w:tc>
        <w:tc>
          <w:tcPr>
            <w:tcW w:w="1337" w:type="dxa"/>
          </w:tcPr>
          <w:p w:rsidR="00771244" w:rsidRDefault="00771244" w:rsidP="00243AD9">
            <w:pPr>
              <w:rPr>
                <w:rFonts w:ascii="Calibri" w:hAnsi="Calibri"/>
                <w:color w:val="000000"/>
              </w:rPr>
            </w:pPr>
            <w:r>
              <w:rPr>
                <w:rFonts w:ascii="Calibri" w:hAnsi="Calibri"/>
                <w:color w:val="000000"/>
              </w:rPr>
              <w:t>-0.10706 (0.001542)</w:t>
            </w:r>
          </w:p>
        </w:tc>
      </w:tr>
      <w:tr w:rsidR="00771244" w:rsidTr="00771244">
        <w:tc>
          <w:tcPr>
            <w:tcW w:w="2802" w:type="dxa"/>
          </w:tcPr>
          <w:p w:rsidR="00771244" w:rsidRDefault="00771244" w:rsidP="003F5691">
            <w:r>
              <w:t xml:space="preserve">London – discharge to </w:t>
            </w:r>
            <w:r w:rsidR="003F5691">
              <w:t>care home (publicly funded)</w:t>
            </w:r>
          </w:p>
        </w:tc>
        <w:tc>
          <w:tcPr>
            <w:tcW w:w="1417" w:type="dxa"/>
          </w:tcPr>
          <w:p w:rsidR="00771244" w:rsidRDefault="00771244">
            <w:r>
              <w:rPr>
                <w:rFonts w:ascii="Calibri" w:hAnsi="Calibri"/>
                <w:color w:val="000000"/>
              </w:rPr>
              <w:t>-2.64098 (0.030461)</w:t>
            </w:r>
          </w:p>
        </w:tc>
        <w:tc>
          <w:tcPr>
            <w:tcW w:w="1985" w:type="dxa"/>
          </w:tcPr>
          <w:p w:rsidR="00771244" w:rsidRDefault="00771244" w:rsidP="00771244">
            <w:pPr>
              <w:rPr>
                <w:rFonts w:ascii="Calibri" w:hAnsi="Calibri"/>
                <w:color w:val="000000"/>
              </w:rPr>
            </w:pPr>
            <w:r>
              <w:rPr>
                <w:rFonts w:ascii="Calibri" w:hAnsi="Calibri"/>
                <w:color w:val="000000"/>
              </w:rPr>
              <w:t>-0.973</w:t>
            </w:r>
          </w:p>
          <w:p w:rsidR="00771244" w:rsidRDefault="00771244">
            <w:r>
              <w:t>(0.0383368)</w:t>
            </w:r>
          </w:p>
        </w:tc>
        <w:tc>
          <w:tcPr>
            <w:tcW w:w="1701" w:type="dxa"/>
          </w:tcPr>
          <w:p w:rsidR="00771244" w:rsidRDefault="00771244" w:rsidP="00771244">
            <w:pPr>
              <w:rPr>
                <w:rFonts w:ascii="Calibri" w:hAnsi="Calibri"/>
                <w:color w:val="000000"/>
              </w:rPr>
            </w:pPr>
            <w:r>
              <w:rPr>
                <w:rFonts w:ascii="Calibri" w:hAnsi="Calibri"/>
                <w:color w:val="000000"/>
              </w:rPr>
              <w:t>-0.98968</w:t>
            </w:r>
          </w:p>
          <w:p w:rsidR="00771244" w:rsidRDefault="00771244">
            <w:r>
              <w:t>(0.04183)</w:t>
            </w:r>
          </w:p>
        </w:tc>
        <w:tc>
          <w:tcPr>
            <w:tcW w:w="1337" w:type="dxa"/>
          </w:tcPr>
          <w:p w:rsidR="00771244" w:rsidRDefault="00771244">
            <w:r>
              <w:rPr>
                <w:rFonts w:ascii="Calibri" w:hAnsi="Calibri"/>
                <w:color w:val="000000"/>
              </w:rPr>
              <w:t>-0.10706 (0.001542)</w:t>
            </w:r>
          </w:p>
        </w:tc>
      </w:tr>
      <w:tr w:rsidR="00771244" w:rsidTr="00771244">
        <w:tc>
          <w:tcPr>
            <w:tcW w:w="2802" w:type="dxa"/>
          </w:tcPr>
          <w:p w:rsidR="00771244" w:rsidRDefault="00771244">
            <w:r>
              <w:t xml:space="preserve">London – discharge </w:t>
            </w:r>
            <w:r w:rsidR="003F5691">
              <w:t>to care home (privately funded)</w:t>
            </w:r>
          </w:p>
        </w:tc>
        <w:tc>
          <w:tcPr>
            <w:tcW w:w="1417" w:type="dxa"/>
          </w:tcPr>
          <w:p w:rsidR="00771244" w:rsidRDefault="00771244">
            <w:r>
              <w:rPr>
                <w:rFonts w:ascii="Calibri" w:hAnsi="Calibri"/>
                <w:color w:val="000000"/>
              </w:rPr>
              <w:t>-2.64098 (0.030461)</w:t>
            </w:r>
          </w:p>
        </w:tc>
        <w:tc>
          <w:tcPr>
            <w:tcW w:w="1985" w:type="dxa"/>
          </w:tcPr>
          <w:p w:rsidR="00771244" w:rsidRDefault="00771244" w:rsidP="00771244">
            <w:pPr>
              <w:rPr>
                <w:rFonts w:ascii="Calibri" w:hAnsi="Calibri"/>
                <w:color w:val="000000"/>
              </w:rPr>
            </w:pPr>
            <w:r>
              <w:rPr>
                <w:rFonts w:ascii="Calibri" w:hAnsi="Calibri"/>
                <w:color w:val="000000"/>
              </w:rPr>
              <w:t>-1.0295</w:t>
            </w:r>
          </w:p>
          <w:p w:rsidR="00771244" w:rsidRDefault="00771244">
            <w:r>
              <w:t>(0.0576309)</w:t>
            </w:r>
          </w:p>
        </w:tc>
        <w:tc>
          <w:tcPr>
            <w:tcW w:w="1701" w:type="dxa"/>
          </w:tcPr>
          <w:p w:rsidR="00771244" w:rsidRDefault="00771244" w:rsidP="00771244">
            <w:pPr>
              <w:rPr>
                <w:rFonts w:ascii="Calibri" w:hAnsi="Calibri"/>
                <w:color w:val="000000"/>
              </w:rPr>
            </w:pPr>
            <w:r>
              <w:rPr>
                <w:rFonts w:ascii="Calibri" w:hAnsi="Calibri"/>
                <w:color w:val="000000"/>
              </w:rPr>
              <w:t>-1.07139</w:t>
            </w:r>
          </w:p>
          <w:p w:rsidR="00771244" w:rsidRDefault="00771244">
            <w:r>
              <w:t>(0.059219)</w:t>
            </w:r>
          </w:p>
        </w:tc>
        <w:tc>
          <w:tcPr>
            <w:tcW w:w="1337" w:type="dxa"/>
          </w:tcPr>
          <w:p w:rsidR="00771244" w:rsidRDefault="00771244">
            <w:r>
              <w:rPr>
                <w:rFonts w:ascii="Calibri" w:hAnsi="Calibri"/>
                <w:color w:val="000000"/>
              </w:rPr>
              <w:t>-0.10706 (0.001542)</w:t>
            </w:r>
          </w:p>
        </w:tc>
      </w:tr>
      <w:tr w:rsidR="00771244" w:rsidTr="00771244">
        <w:tc>
          <w:tcPr>
            <w:tcW w:w="2802" w:type="dxa"/>
          </w:tcPr>
          <w:p w:rsidR="00771244" w:rsidRDefault="00771244">
            <w:r>
              <w:t>London – discharge to community hospital</w:t>
            </w:r>
          </w:p>
        </w:tc>
        <w:tc>
          <w:tcPr>
            <w:tcW w:w="1417" w:type="dxa"/>
          </w:tcPr>
          <w:p w:rsidR="00771244" w:rsidRDefault="00771244">
            <w:r>
              <w:rPr>
                <w:rFonts w:ascii="Calibri" w:hAnsi="Calibri"/>
                <w:color w:val="000000"/>
              </w:rPr>
              <w:t>-2.64098 (0.030461)</w:t>
            </w:r>
          </w:p>
        </w:tc>
        <w:tc>
          <w:tcPr>
            <w:tcW w:w="1985" w:type="dxa"/>
          </w:tcPr>
          <w:p w:rsidR="00771244" w:rsidRDefault="00771244" w:rsidP="00771244">
            <w:pPr>
              <w:rPr>
                <w:rFonts w:ascii="Calibri" w:hAnsi="Calibri"/>
                <w:color w:val="000000"/>
              </w:rPr>
            </w:pPr>
            <w:r>
              <w:rPr>
                <w:rFonts w:ascii="Calibri" w:hAnsi="Calibri"/>
                <w:color w:val="000000"/>
              </w:rPr>
              <w:t>-0.5085</w:t>
            </w:r>
          </w:p>
          <w:p w:rsidR="00771244" w:rsidRDefault="00771244">
            <w:r>
              <w:t>(0.0293949</w:t>
            </w:r>
          </w:p>
        </w:tc>
        <w:tc>
          <w:tcPr>
            <w:tcW w:w="1701" w:type="dxa"/>
          </w:tcPr>
          <w:p w:rsidR="00771244" w:rsidRDefault="00771244" w:rsidP="00771244">
            <w:pPr>
              <w:rPr>
                <w:rFonts w:ascii="Calibri" w:hAnsi="Calibri"/>
                <w:color w:val="000000"/>
              </w:rPr>
            </w:pPr>
            <w:r>
              <w:rPr>
                <w:rFonts w:ascii="Calibri" w:hAnsi="Calibri"/>
                <w:color w:val="000000"/>
              </w:rPr>
              <w:t>-0.1767</w:t>
            </w:r>
          </w:p>
          <w:p w:rsidR="00771244" w:rsidRDefault="00771244">
            <w:r>
              <w:t>(0.027445)</w:t>
            </w:r>
          </w:p>
        </w:tc>
        <w:tc>
          <w:tcPr>
            <w:tcW w:w="1337" w:type="dxa"/>
          </w:tcPr>
          <w:p w:rsidR="00771244" w:rsidRDefault="00771244">
            <w:r>
              <w:rPr>
                <w:rFonts w:ascii="Calibri" w:hAnsi="Calibri"/>
                <w:color w:val="000000"/>
              </w:rPr>
              <w:t>-0.10706 (0.001542)</w:t>
            </w:r>
          </w:p>
        </w:tc>
      </w:tr>
      <w:tr w:rsidR="00771244" w:rsidTr="00771244">
        <w:tc>
          <w:tcPr>
            <w:tcW w:w="2802" w:type="dxa"/>
          </w:tcPr>
          <w:p w:rsidR="00771244" w:rsidRPr="00771244" w:rsidRDefault="00771244">
            <w:pPr>
              <w:rPr>
                <w:b/>
              </w:rPr>
            </w:pPr>
            <w:r>
              <w:rPr>
                <w:b/>
              </w:rPr>
              <w:t xml:space="preserve">England (vs London) </w:t>
            </w:r>
          </w:p>
        </w:tc>
        <w:tc>
          <w:tcPr>
            <w:tcW w:w="1417" w:type="dxa"/>
          </w:tcPr>
          <w:p w:rsidR="00771244" w:rsidRDefault="00771244"/>
        </w:tc>
        <w:tc>
          <w:tcPr>
            <w:tcW w:w="1985" w:type="dxa"/>
          </w:tcPr>
          <w:p w:rsidR="00771244" w:rsidRDefault="00771244"/>
        </w:tc>
        <w:tc>
          <w:tcPr>
            <w:tcW w:w="1701" w:type="dxa"/>
          </w:tcPr>
          <w:p w:rsidR="00771244" w:rsidRDefault="00771244"/>
        </w:tc>
        <w:tc>
          <w:tcPr>
            <w:tcW w:w="1337" w:type="dxa"/>
          </w:tcPr>
          <w:p w:rsidR="00771244" w:rsidRDefault="00771244"/>
        </w:tc>
      </w:tr>
      <w:tr w:rsidR="00771244" w:rsidTr="00771244">
        <w:tc>
          <w:tcPr>
            <w:tcW w:w="2802" w:type="dxa"/>
          </w:tcPr>
          <w:p w:rsidR="00771244" w:rsidRDefault="00771244" w:rsidP="00EE1167">
            <w:r>
              <w:t>England – daily probability of discharge home</w:t>
            </w:r>
          </w:p>
        </w:tc>
        <w:tc>
          <w:tcPr>
            <w:tcW w:w="1417" w:type="dxa"/>
          </w:tcPr>
          <w:p w:rsidR="00771244" w:rsidRPr="00243AD9" w:rsidRDefault="00771244" w:rsidP="00EE1167">
            <w:pPr>
              <w:rPr>
                <w:rFonts w:ascii="Calibri" w:hAnsi="Calibri"/>
                <w:color w:val="000000"/>
              </w:rPr>
            </w:pPr>
            <w:r>
              <w:rPr>
                <w:rFonts w:ascii="Calibri" w:hAnsi="Calibri"/>
                <w:color w:val="000000"/>
              </w:rPr>
              <w:t>-2.64098 (0.030461)</w:t>
            </w:r>
          </w:p>
        </w:tc>
        <w:tc>
          <w:tcPr>
            <w:tcW w:w="1985" w:type="dxa"/>
          </w:tcPr>
          <w:p w:rsidR="00771244" w:rsidRDefault="0034703F">
            <w:r>
              <w:t>0</w:t>
            </w:r>
          </w:p>
        </w:tc>
        <w:tc>
          <w:tcPr>
            <w:tcW w:w="1701" w:type="dxa"/>
          </w:tcPr>
          <w:p w:rsidR="00771244" w:rsidRDefault="00771244" w:rsidP="00771244">
            <w:pPr>
              <w:rPr>
                <w:rFonts w:ascii="Calibri" w:hAnsi="Calibri"/>
                <w:color w:val="000000"/>
              </w:rPr>
            </w:pPr>
            <w:r>
              <w:rPr>
                <w:rFonts w:ascii="Calibri" w:hAnsi="Calibri"/>
                <w:color w:val="000000"/>
              </w:rPr>
              <w:t>0.155154</w:t>
            </w:r>
          </w:p>
          <w:p w:rsidR="0034703F" w:rsidRDefault="0034703F">
            <w:r>
              <w:t>(</w:t>
            </w:r>
            <w:r>
              <w:rPr>
                <w:rFonts w:ascii="Calibri" w:hAnsi="Calibri"/>
                <w:color w:val="000000"/>
              </w:rPr>
              <w:t>0.004678</w:t>
            </w:r>
            <w:r>
              <w:t>)</w:t>
            </w:r>
          </w:p>
        </w:tc>
        <w:tc>
          <w:tcPr>
            <w:tcW w:w="1337" w:type="dxa"/>
          </w:tcPr>
          <w:p w:rsidR="00771244" w:rsidRDefault="00771244" w:rsidP="00EE1167">
            <w:pPr>
              <w:rPr>
                <w:rFonts w:ascii="Calibri" w:hAnsi="Calibri"/>
                <w:color w:val="000000"/>
              </w:rPr>
            </w:pPr>
            <w:r>
              <w:rPr>
                <w:rFonts w:ascii="Calibri" w:hAnsi="Calibri"/>
                <w:color w:val="000000"/>
              </w:rPr>
              <w:t>-0.10706 (0.001542)</w:t>
            </w:r>
          </w:p>
        </w:tc>
      </w:tr>
      <w:tr w:rsidR="00771244" w:rsidTr="00771244">
        <w:tc>
          <w:tcPr>
            <w:tcW w:w="2802" w:type="dxa"/>
          </w:tcPr>
          <w:p w:rsidR="00771244" w:rsidRDefault="00771244" w:rsidP="00EE1167">
            <w:r>
              <w:t xml:space="preserve">England – </w:t>
            </w:r>
            <w:r w:rsidR="003F5691">
              <w:t>discharge to care home (publicly funded)</w:t>
            </w:r>
          </w:p>
        </w:tc>
        <w:tc>
          <w:tcPr>
            <w:tcW w:w="1417" w:type="dxa"/>
          </w:tcPr>
          <w:p w:rsidR="00771244" w:rsidRDefault="00771244" w:rsidP="00EE1167">
            <w:r>
              <w:rPr>
                <w:rFonts w:ascii="Calibri" w:hAnsi="Calibri"/>
                <w:color w:val="000000"/>
              </w:rPr>
              <w:t>-2.64098 (0.030461)</w:t>
            </w:r>
          </w:p>
        </w:tc>
        <w:tc>
          <w:tcPr>
            <w:tcW w:w="1985" w:type="dxa"/>
          </w:tcPr>
          <w:p w:rsidR="0034703F" w:rsidRDefault="0034703F" w:rsidP="0034703F">
            <w:pPr>
              <w:rPr>
                <w:rFonts w:ascii="Calibri" w:hAnsi="Calibri"/>
                <w:color w:val="000000"/>
              </w:rPr>
            </w:pPr>
            <w:r>
              <w:rPr>
                <w:rFonts w:ascii="Calibri" w:hAnsi="Calibri"/>
                <w:color w:val="000000"/>
              </w:rPr>
              <w:t>-0.87083</w:t>
            </w:r>
          </w:p>
          <w:p w:rsidR="00771244" w:rsidRDefault="0034703F" w:rsidP="0034703F">
            <w:r>
              <w:t>(</w:t>
            </w:r>
            <w:r>
              <w:rPr>
                <w:rFonts w:ascii="Calibri" w:hAnsi="Calibri"/>
                <w:color w:val="000000"/>
              </w:rPr>
              <w:t>0.01323</w:t>
            </w:r>
            <w:r>
              <w:t>)</w:t>
            </w:r>
          </w:p>
        </w:tc>
        <w:tc>
          <w:tcPr>
            <w:tcW w:w="1701" w:type="dxa"/>
          </w:tcPr>
          <w:p w:rsidR="0034703F" w:rsidRDefault="0034703F" w:rsidP="0034703F">
            <w:pPr>
              <w:rPr>
                <w:rFonts w:ascii="Calibri" w:hAnsi="Calibri"/>
                <w:color w:val="000000"/>
              </w:rPr>
            </w:pPr>
            <w:r>
              <w:rPr>
                <w:rFonts w:ascii="Calibri" w:hAnsi="Calibri"/>
                <w:color w:val="000000"/>
              </w:rPr>
              <w:t>-0.89047</w:t>
            </w:r>
          </w:p>
          <w:p w:rsidR="00771244" w:rsidRDefault="0034703F">
            <w:r>
              <w:t>(0.014033)</w:t>
            </w:r>
          </w:p>
        </w:tc>
        <w:tc>
          <w:tcPr>
            <w:tcW w:w="1337" w:type="dxa"/>
          </w:tcPr>
          <w:p w:rsidR="00771244" w:rsidRDefault="00771244" w:rsidP="00EE1167">
            <w:r>
              <w:rPr>
                <w:rFonts w:ascii="Calibri" w:hAnsi="Calibri"/>
                <w:color w:val="000000"/>
              </w:rPr>
              <w:t>-0.10706 (0.001542)</w:t>
            </w:r>
          </w:p>
        </w:tc>
      </w:tr>
      <w:tr w:rsidR="00771244" w:rsidTr="00771244">
        <w:tc>
          <w:tcPr>
            <w:tcW w:w="2802" w:type="dxa"/>
          </w:tcPr>
          <w:p w:rsidR="00771244" w:rsidRDefault="00771244" w:rsidP="00EE1167">
            <w:r>
              <w:t xml:space="preserve">England </w:t>
            </w:r>
            <w:r w:rsidR="003F5691">
              <w:t>– discharge to care home (privately funded)</w:t>
            </w:r>
          </w:p>
        </w:tc>
        <w:tc>
          <w:tcPr>
            <w:tcW w:w="1417" w:type="dxa"/>
          </w:tcPr>
          <w:p w:rsidR="00771244" w:rsidRDefault="00771244" w:rsidP="00EE1167">
            <w:r>
              <w:rPr>
                <w:rFonts w:ascii="Calibri" w:hAnsi="Calibri"/>
                <w:color w:val="000000"/>
              </w:rPr>
              <w:t>-2.64098 (0.030461)</w:t>
            </w:r>
          </w:p>
        </w:tc>
        <w:tc>
          <w:tcPr>
            <w:tcW w:w="1985" w:type="dxa"/>
          </w:tcPr>
          <w:p w:rsidR="0034703F" w:rsidRDefault="0034703F" w:rsidP="0034703F">
            <w:pPr>
              <w:rPr>
                <w:rFonts w:ascii="Calibri" w:hAnsi="Calibri"/>
                <w:color w:val="000000"/>
              </w:rPr>
            </w:pPr>
            <w:r>
              <w:rPr>
                <w:rFonts w:ascii="Calibri" w:hAnsi="Calibri"/>
                <w:color w:val="000000"/>
              </w:rPr>
              <w:t>-0.99054</w:t>
            </w:r>
          </w:p>
          <w:p w:rsidR="00771244" w:rsidRDefault="0034703F">
            <w:r>
              <w:t>(0.013744)</w:t>
            </w:r>
          </w:p>
        </w:tc>
        <w:tc>
          <w:tcPr>
            <w:tcW w:w="1701" w:type="dxa"/>
          </w:tcPr>
          <w:p w:rsidR="0034703F" w:rsidRDefault="0034703F" w:rsidP="0034703F">
            <w:pPr>
              <w:rPr>
                <w:rFonts w:ascii="Calibri" w:hAnsi="Calibri"/>
                <w:color w:val="000000"/>
              </w:rPr>
            </w:pPr>
            <w:r>
              <w:rPr>
                <w:rFonts w:ascii="Calibri" w:hAnsi="Calibri"/>
                <w:color w:val="000000"/>
              </w:rPr>
              <w:t>-1.06343</w:t>
            </w:r>
          </w:p>
          <w:p w:rsidR="00771244" w:rsidRDefault="0034703F">
            <w:r>
              <w:t>(0.015379)</w:t>
            </w:r>
          </w:p>
        </w:tc>
        <w:tc>
          <w:tcPr>
            <w:tcW w:w="1337" w:type="dxa"/>
          </w:tcPr>
          <w:p w:rsidR="00771244" w:rsidRDefault="00771244" w:rsidP="00EE1167">
            <w:r>
              <w:rPr>
                <w:rFonts w:ascii="Calibri" w:hAnsi="Calibri"/>
                <w:color w:val="000000"/>
              </w:rPr>
              <w:t>-0.10706 (0.001542)</w:t>
            </w:r>
          </w:p>
        </w:tc>
      </w:tr>
      <w:tr w:rsidR="00771244" w:rsidTr="00771244">
        <w:tc>
          <w:tcPr>
            <w:tcW w:w="2802" w:type="dxa"/>
          </w:tcPr>
          <w:p w:rsidR="00771244" w:rsidRDefault="00771244" w:rsidP="00EE1167">
            <w:r>
              <w:t>England – discharge to community hospital</w:t>
            </w:r>
          </w:p>
        </w:tc>
        <w:tc>
          <w:tcPr>
            <w:tcW w:w="1417" w:type="dxa"/>
          </w:tcPr>
          <w:p w:rsidR="00771244" w:rsidRDefault="00771244" w:rsidP="00EE1167">
            <w:r>
              <w:rPr>
                <w:rFonts w:ascii="Calibri" w:hAnsi="Calibri"/>
                <w:color w:val="000000"/>
              </w:rPr>
              <w:t>-2.64098 (0.030461)</w:t>
            </w:r>
          </w:p>
        </w:tc>
        <w:tc>
          <w:tcPr>
            <w:tcW w:w="1985" w:type="dxa"/>
          </w:tcPr>
          <w:p w:rsidR="0034703F" w:rsidRDefault="0034703F" w:rsidP="0034703F">
            <w:pPr>
              <w:rPr>
                <w:rFonts w:ascii="Calibri" w:hAnsi="Calibri"/>
                <w:color w:val="000000"/>
              </w:rPr>
            </w:pPr>
            <w:r>
              <w:rPr>
                <w:rFonts w:ascii="Calibri" w:hAnsi="Calibri"/>
                <w:color w:val="000000"/>
              </w:rPr>
              <w:t>-0.29652</w:t>
            </w:r>
          </w:p>
          <w:p w:rsidR="00771244" w:rsidRDefault="0034703F">
            <w:r>
              <w:t>(0.011769)</w:t>
            </w:r>
          </w:p>
        </w:tc>
        <w:tc>
          <w:tcPr>
            <w:tcW w:w="1701" w:type="dxa"/>
          </w:tcPr>
          <w:p w:rsidR="0034703F" w:rsidRDefault="0034703F" w:rsidP="0034703F">
            <w:pPr>
              <w:rPr>
                <w:rFonts w:ascii="Calibri" w:hAnsi="Calibri"/>
                <w:color w:val="000000"/>
              </w:rPr>
            </w:pPr>
            <w:r>
              <w:rPr>
                <w:rFonts w:ascii="Calibri" w:hAnsi="Calibri"/>
                <w:color w:val="000000"/>
              </w:rPr>
              <w:t>-0.36854</w:t>
            </w:r>
          </w:p>
          <w:p w:rsidR="00771244" w:rsidRDefault="0034703F">
            <w:r>
              <w:t>(0.012613)</w:t>
            </w:r>
          </w:p>
        </w:tc>
        <w:tc>
          <w:tcPr>
            <w:tcW w:w="1337" w:type="dxa"/>
          </w:tcPr>
          <w:p w:rsidR="00771244" w:rsidRDefault="00771244" w:rsidP="00EE1167">
            <w:r>
              <w:rPr>
                <w:rFonts w:ascii="Calibri" w:hAnsi="Calibri"/>
                <w:color w:val="000000"/>
              </w:rPr>
              <w:t>-0.10706 (0.001542)</w:t>
            </w:r>
          </w:p>
        </w:tc>
      </w:tr>
      <w:tr w:rsidR="0034703F" w:rsidTr="00771244">
        <w:tc>
          <w:tcPr>
            <w:tcW w:w="2802" w:type="dxa"/>
          </w:tcPr>
          <w:p w:rsidR="0034703F" w:rsidRPr="00771244" w:rsidRDefault="0034703F" w:rsidP="00EE1167">
            <w:pPr>
              <w:rPr>
                <w:b/>
              </w:rPr>
            </w:pPr>
            <w:r>
              <w:rPr>
                <w:b/>
              </w:rPr>
              <w:t>GM</w:t>
            </w:r>
          </w:p>
        </w:tc>
        <w:tc>
          <w:tcPr>
            <w:tcW w:w="1417" w:type="dxa"/>
          </w:tcPr>
          <w:p w:rsidR="0034703F" w:rsidRDefault="0034703F" w:rsidP="00EE1167">
            <w:pPr>
              <w:rPr>
                <w:rFonts w:ascii="Calibri" w:hAnsi="Calibri"/>
                <w:color w:val="000000"/>
              </w:rPr>
            </w:pPr>
          </w:p>
        </w:tc>
        <w:tc>
          <w:tcPr>
            <w:tcW w:w="1985" w:type="dxa"/>
          </w:tcPr>
          <w:p w:rsidR="0034703F" w:rsidRDefault="0034703F" w:rsidP="0034703F">
            <w:pPr>
              <w:rPr>
                <w:rFonts w:ascii="Calibri" w:hAnsi="Calibri"/>
                <w:color w:val="000000"/>
              </w:rPr>
            </w:pPr>
          </w:p>
        </w:tc>
        <w:tc>
          <w:tcPr>
            <w:tcW w:w="1701" w:type="dxa"/>
          </w:tcPr>
          <w:p w:rsidR="0034703F" w:rsidRDefault="0034703F" w:rsidP="0034703F">
            <w:pPr>
              <w:rPr>
                <w:rFonts w:ascii="Calibri" w:hAnsi="Calibri"/>
                <w:color w:val="000000"/>
              </w:rPr>
            </w:pPr>
          </w:p>
        </w:tc>
        <w:tc>
          <w:tcPr>
            <w:tcW w:w="1337" w:type="dxa"/>
          </w:tcPr>
          <w:p w:rsidR="0034703F" w:rsidRDefault="0034703F" w:rsidP="00EE1167">
            <w:pPr>
              <w:rPr>
                <w:rFonts w:ascii="Calibri" w:hAnsi="Calibri"/>
                <w:color w:val="000000"/>
              </w:rPr>
            </w:pPr>
          </w:p>
        </w:tc>
      </w:tr>
      <w:tr w:rsidR="0034703F" w:rsidTr="00771244">
        <w:tc>
          <w:tcPr>
            <w:tcW w:w="2802" w:type="dxa"/>
          </w:tcPr>
          <w:p w:rsidR="0034703F" w:rsidRDefault="0034703F" w:rsidP="00EE1167">
            <w:r>
              <w:t>GM – daily probability of discharge home</w:t>
            </w:r>
          </w:p>
        </w:tc>
        <w:tc>
          <w:tcPr>
            <w:tcW w:w="1417" w:type="dxa"/>
          </w:tcPr>
          <w:p w:rsidR="003F5691" w:rsidRDefault="003F5691" w:rsidP="003F5691">
            <w:pPr>
              <w:rPr>
                <w:rFonts w:ascii="Calibri" w:hAnsi="Calibri"/>
                <w:color w:val="000000"/>
              </w:rPr>
            </w:pPr>
            <w:r>
              <w:rPr>
                <w:rFonts w:ascii="Calibri" w:hAnsi="Calibri"/>
                <w:color w:val="000000"/>
              </w:rPr>
              <w:t>-2.64936</w:t>
            </w:r>
          </w:p>
          <w:p w:rsidR="0034703F" w:rsidRDefault="003F5691" w:rsidP="00EE1167">
            <w:pPr>
              <w:rPr>
                <w:rFonts w:ascii="Calibri" w:hAnsi="Calibri"/>
                <w:color w:val="000000"/>
              </w:rPr>
            </w:pPr>
            <w:r>
              <w:rPr>
                <w:rFonts w:ascii="Calibri" w:hAnsi="Calibri"/>
                <w:color w:val="000000"/>
              </w:rPr>
              <w:t>(0.034407)</w:t>
            </w:r>
          </w:p>
        </w:tc>
        <w:tc>
          <w:tcPr>
            <w:tcW w:w="1985" w:type="dxa"/>
          </w:tcPr>
          <w:p w:rsidR="00B46FFF" w:rsidRDefault="00B46FFF" w:rsidP="00B46FFF">
            <w:pPr>
              <w:rPr>
                <w:rFonts w:ascii="Calibri" w:hAnsi="Calibri"/>
                <w:color w:val="000000"/>
              </w:rPr>
            </w:pPr>
            <w:r>
              <w:rPr>
                <w:rFonts w:ascii="Calibri" w:hAnsi="Calibri"/>
                <w:color w:val="000000"/>
              </w:rPr>
              <w:t>-0.06769</w:t>
            </w:r>
          </w:p>
          <w:p w:rsidR="0034703F" w:rsidRDefault="00B46FFF" w:rsidP="0034703F">
            <w:pPr>
              <w:rPr>
                <w:rFonts w:ascii="Calibri" w:hAnsi="Calibri"/>
                <w:color w:val="000000"/>
              </w:rPr>
            </w:pPr>
            <w:r>
              <w:rPr>
                <w:rFonts w:ascii="Calibri" w:hAnsi="Calibri"/>
                <w:color w:val="000000"/>
              </w:rPr>
              <w:t>(0.012846)</w:t>
            </w:r>
          </w:p>
        </w:tc>
        <w:tc>
          <w:tcPr>
            <w:tcW w:w="1701" w:type="dxa"/>
          </w:tcPr>
          <w:p w:rsidR="00B46FFF" w:rsidRDefault="00B46FFF" w:rsidP="00B46FFF">
            <w:pPr>
              <w:rPr>
                <w:rFonts w:ascii="Calibri" w:hAnsi="Calibri"/>
                <w:color w:val="000000"/>
              </w:rPr>
            </w:pPr>
            <w:r>
              <w:rPr>
                <w:rFonts w:ascii="Calibri" w:hAnsi="Calibri"/>
                <w:color w:val="000000"/>
              </w:rPr>
              <w:t>0.1702</w:t>
            </w:r>
          </w:p>
          <w:p w:rsidR="0034703F" w:rsidRDefault="00B46FFF" w:rsidP="0034703F">
            <w:pPr>
              <w:rPr>
                <w:rFonts w:ascii="Calibri" w:hAnsi="Calibri"/>
                <w:color w:val="000000"/>
              </w:rPr>
            </w:pPr>
            <w:r>
              <w:rPr>
                <w:rFonts w:ascii="Calibri" w:hAnsi="Calibri"/>
                <w:color w:val="000000"/>
              </w:rPr>
              <w:t>(0.018182)</w:t>
            </w:r>
          </w:p>
        </w:tc>
        <w:tc>
          <w:tcPr>
            <w:tcW w:w="1337" w:type="dxa"/>
          </w:tcPr>
          <w:p w:rsidR="00B46FFF" w:rsidRDefault="00B46FFF" w:rsidP="00B46FFF">
            <w:pPr>
              <w:rPr>
                <w:rFonts w:ascii="Calibri" w:hAnsi="Calibri"/>
                <w:color w:val="000000"/>
              </w:rPr>
            </w:pPr>
            <w:r>
              <w:rPr>
                <w:rFonts w:ascii="Calibri" w:hAnsi="Calibri"/>
                <w:color w:val="000000"/>
              </w:rPr>
              <w:t>-0.10741</w:t>
            </w:r>
          </w:p>
          <w:p w:rsidR="0034703F" w:rsidRDefault="00B46FFF" w:rsidP="00EE1167">
            <w:pPr>
              <w:rPr>
                <w:rFonts w:ascii="Calibri" w:hAnsi="Calibri"/>
                <w:color w:val="000000"/>
              </w:rPr>
            </w:pPr>
            <w:r>
              <w:rPr>
                <w:rFonts w:ascii="Calibri" w:hAnsi="Calibri"/>
                <w:color w:val="000000"/>
              </w:rPr>
              <w:t>(0.001654)</w:t>
            </w:r>
          </w:p>
        </w:tc>
      </w:tr>
      <w:tr w:rsidR="0034703F" w:rsidTr="00771244">
        <w:tc>
          <w:tcPr>
            <w:tcW w:w="2802" w:type="dxa"/>
          </w:tcPr>
          <w:p w:rsidR="0034703F" w:rsidRDefault="0034703F" w:rsidP="00EE1167">
            <w:r>
              <w:t xml:space="preserve">GM – </w:t>
            </w:r>
            <w:r w:rsidR="003F5691">
              <w:t>discharge to care home (publicly funded)</w:t>
            </w:r>
          </w:p>
        </w:tc>
        <w:tc>
          <w:tcPr>
            <w:tcW w:w="1417" w:type="dxa"/>
          </w:tcPr>
          <w:p w:rsidR="00B46FFF" w:rsidRDefault="00B46FFF" w:rsidP="00B46FFF">
            <w:pPr>
              <w:rPr>
                <w:rFonts w:ascii="Calibri" w:hAnsi="Calibri"/>
                <w:color w:val="000000"/>
              </w:rPr>
            </w:pPr>
            <w:r>
              <w:rPr>
                <w:rFonts w:ascii="Calibri" w:hAnsi="Calibri"/>
                <w:color w:val="000000"/>
              </w:rPr>
              <w:t>-2.64936</w:t>
            </w:r>
          </w:p>
          <w:p w:rsidR="0034703F" w:rsidRDefault="00B46FFF" w:rsidP="00B46FFF">
            <w:pPr>
              <w:rPr>
                <w:rFonts w:ascii="Calibri" w:hAnsi="Calibri"/>
                <w:color w:val="000000"/>
              </w:rPr>
            </w:pPr>
            <w:r>
              <w:rPr>
                <w:rFonts w:ascii="Calibri" w:hAnsi="Calibri"/>
                <w:color w:val="000000"/>
              </w:rPr>
              <w:t>(0.034407)</w:t>
            </w:r>
          </w:p>
        </w:tc>
        <w:tc>
          <w:tcPr>
            <w:tcW w:w="1985" w:type="dxa"/>
          </w:tcPr>
          <w:p w:rsidR="00B46FFF" w:rsidRDefault="00B46FFF" w:rsidP="00B46FFF">
            <w:pPr>
              <w:rPr>
                <w:rFonts w:ascii="Calibri" w:hAnsi="Calibri"/>
                <w:color w:val="000000"/>
              </w:rPr>
            </w:pPr>
            <w:r>
              <w:rPr>
                <w:rFonts w:ascii="Calibri" w:hAnsi="Calibri"/>
                <w:color w:val="000000"/>
              </w:rPr>
              <w:t>-0.8935</w:t>
            </w:r>
          </w:p>
          <w:p w:rsidR="0034703F" w:rsidRDefault="00B46FFF" w:rsidP="0034703F">
            <w:pPr>
              <w:rPr>
                <w:rFonts w:ascii="Calibri" w:hAnsi="Calibri"/>
                <w:color w:val="000000"/>
              </w:rPr>
            </w:pPr>
            <w:r>
              <w:rPr>
                <w:rFonts w:ascii="Calibri" w:hAnsi="Calibri"/>
                <w:color w:val="000000"/>
              </w:rPr>
              <w:t>(0.074893)</w:t>
            </w:r>
          </w:p>
        </w:tc>
        <w:tc>
          <w:tcPr>
            <w:tcW w:w="1701" w:type="dxa"/>
          </w:tcPr>
          <w:p w:rsidR="00B46FFF" w:rsidRDefault="00B46FFF" w:rsidP="00B46FFF">
            <w:pPr>
              <w:rPr>
                <w:rFonts w:ascii="Calibri" w:hAnsi="Calibri"/>
                <w:color w:val="000000"/>
              </w:rPr>
            </w:pPr>
            <w:r>
              <w:rPr>
                <w:rFonts w:ascii="Calibri" w:hAnsi="Calibri"/>
                <w:color w:val="000000"/>
              </w:rPr>
              <w:t>-0.91537</w:t>
            </w:r>
          </w:p>
          <w:p w:rsidR="0034703F" w:rsidRDefault="00B46FFF" w:rsidP="0034703F">
            <w:pPr>
              <w:rPr>
                <w:rFonts w:ascii="Calibri" w:hAnsi="Calibri"/>
                <w:color w:val="000000"/>
              </w:rPr>
            </w:pPr>
            <w:r>
              <w:rPr>
                <w:rFonts w:ascii="Calibri" w:hAnsi="Calibri"/>
                <w:color w:val="000000"/>
              </w:rPr>
              <w:t>(0.051917)</w:t>
            </w:r>
          </w:p>
        </w:tc>
        <w:tc>
          <w:tcPr>
            <w:tcW w:w="1337" w:type="dxa"/>
          </w:tcPr>
          <w:p w:rsidR="00B46FFF" w:rsidRDefault="00B46FFF" w:rsidP="00B46FFF">
            <w:pPr>
              <w:rPr>
                <w:rFonts w:ascii="Calibri" w:hAnsi="Calibri"/>
                <w:color w:val="000000"/>
              </w:rPr>
            </w:pPr>
            <w:r>
              <w:rPr>
                <w:rFonts w:ascii="Calibri" w:hAnsi="Calibri"/>
                <w:color w:val="000000"/>
              </w:rPr>
              <w:t>-0.10741</w:t>
            </w:r>
          </w:p>
          <w:p w:rsidR="0034703F" w:rsidRDefault="00B46FFF" w:rsidP="00EE1167">
            <w:pPr>
              <w:rPr>
                <w:rFonts w:ascii="Calibri" w:hAnsi="Calibri"/>
                <w:color w:val="000000"/>
              </w:rPr>
            </w:pPr>
            <w:r>
              <w:rPr>
                <w:rFonts w:ascii="Calibri" w:hAnsi="Calibri"/>
                <w:color w:val="000000"/>
              </w:rPr>
              <w:t>(0.001654)</w:t>
            </w:r>
          </w:p>
        </w:tc>
      </w:tr>
      <w:tr w:rsidR="00B46FFF" w:rsidTr="00771244">
        <w:tc>
          <w:tcPr>
            <w:tcW w:w="2802" w:type="dxa"/>
          </w:tcPr>
          <w:p w:rsidR="00B46FFF" w:rsidRDefault="00B46FFF" w:rsidP="00EE1167">
            <w:r>
              <w:t>GM – discharge to care home (privately funded)</w:t>
            </w:r>
          </w:p>
        </w:tc>
        <w:tc>
          <w:tcPr>
            <w:tcW w:w="1417" w:type="dxa"/>
          </w:tcPr>
          <w:p w:rsidR="00B46FFF" w:rsidRDefault="00B46FFF" w:rsidP="00B46FFF">
            <w:pPr>
              <w:rPr>
                <w:rFonts w:ascii="Calibri" w:hAnsi="Calibri"/>
                <w:color w:val="000000"/>
              </w:rPr>
            </w:pPr>
            <w:r>
              <w:rPr>
                <w:rFonts w:ascii="Calibri" w:hAnsi="Calibri"/>
                <w:color w:val="000000"/>
              </w:rPr>
              <w:t>-2.64936</w:t>
            </w:r>
          </w:p>
          <w:p w:rsidR="00B46FFF" w:rsidRDefault="00B46FFF" w:rsidP="00B46FFF">
            <w:pPr>
              <w:rPr>
                <w:rFonts w:ascii="Calibri" w:hAnsi="Calibri"/>
                <w:color w:val="000000"/>
              </w:rPr>
            </w:pPr>
            <w:r>
              <w:rPr>
                <w:rFonts w:ascii="Calibri" w:hAnsi="Calibri"/>
                <w:color w:val="000000"/>
              </w:rPr>
              <w:t>(0.034407)</w:t>
            </w:r>
          </w:p>
        </w:tc>
        <w:tc>
          <w:tcPr>
            <w:tcW w:w="1985" w:type="dxa"/>
          </w:tcPr>
          <w:p w:rsidR="00B46FFF" w:rsidRDefault="00B46FFF" w:rsidP="00B46FFF">
            <w:pPr>
              <w:rPr>
                <w:rFonts w:ascii="Calibri" w:hAnsi="Calibri"/>
                <w:color w:val="000000"/>
              </w:rPr>
            </w:pPr>
            <w:r>
              <w:rPr>
                <w:rFonts w:ascii="Calibri" w:hAnsi="Calibri"/>
                <w:color w:val="000000"/>
              </w:rPr>
              <w:t>-0.77431</w:t>
            </w:r>
          </w:p>
          <w:p w:rsidR="00B46FFF" w:rsidRDefault="00B46FFF" w:rsidP="0034703F">
            <w:pPr>
              <w:rPr>
                <w:rFonts w:ascii="Calibri" w:hAnsi="Calibri"/>
                <w:color w:val="000000"/>
              </w:rPr>
            </w:pPr>
            <w:r>
              <w:rPr>
                <w:rFonts w:ascii="Calibri" w:hAnsi="Calibri"/>
                <w:color w:val="000000"/>
              </w:rPr>
              <w:t>(0.092258)</w:t>
            </w:r>
          </w:p>
        </w:tc>
        <w:tc>
          <w:tcPr>
            <w:tcW w:w="1701" w:type="dxa"/>
          </w:tcPr>
          <w:p w:rsidR="00B46FFF" w:rsidRDefault="00B46FFF" w:rsidP="00B46FFF">
            <w:pPr>
              <w:rPr>
                <w:rFonts w:ascii="Calibri" w:hAnsi="Calibri"/>
                <w:color w:val="000000"/>
              </w:rPr>
            </w:pPr>
            <w:r>
              <w:rPr>
                <w:rFonts w:ascii="Calibri" w:hAnsi="Calibri"/>
                <w:color w:val="000000"/>
              </w:rPr>
              <w:t>-0.99686</w:t>
            </w:r>
          </w:p>
          <w:p w:rsidR="00B46FFF" w:rsidRDefault="00B46FFF" w:rsidP="0034703F">
            <w:pPr>
              <w:rPr>
                <w:rFonts w:ascii="Calibri" w:hAnsi="Calibri"/>
                <w:color w:val="000000"/>
              </w:rPr>
            </w:pPr>
            <w:r>
              <w:rPr>
                <w:rFonts w:ascii="Calibri" w:hAnsi="Calibri"/>
                <w:color w:val="000000"/>
              </w:rPr>
              <w:t>(0.071256)</w:t>
            </w:r>
          </w:p>
        </w:tc>
        <w:tc>
          <w:tcPr>
            <w:tcW w:w="1337" w:type="dxa"/>
          </w:tcPr>
          <w:p w:rsidR="00B46FFF" w:rsidRDefault="00B46FFF" w:rsidP="00EE1167">
            <w:pPr>
              <w:rPr>
                <w:rFonts w:ascii="Calibri" w:hAnsi="Calibri"/>
                <w:color w:val="000000"/>
              </w:rPr>
            </w:pPr>
            <w:r>
              <w:rPr>
                <w:rFonts w:ascii="Calibri" w:hAnsi="Calibri"/>
                <w:color w:val="000000"/>
              </w:rPr>
              <w:t>-0.10741</w:t>
            </w:r>
          </w:p>
          <w:p w:rsidR="00B46FFF" w:rsidRDefault="00B46FFF" w:rsidP="00EE1167">
            <w:pPr>
              <w:rPr>
                <w:rFonts w:ascii="Calibri" w:hAnsi="Calibri"/>
                <w:color w:val="000000"/>
              </w:rPr>
            </w:pPr>
            <w:r>
              <w:rPr>
                <w:rFonts w:ascii="Calibri" w:hAnsi="Calibri"/>
                <w:color w:val="000000"/>
              </w:rPr>
              <w:t>(0.001654)</w:t>
            </w:r>
          </w:p>
        </w:tc>
      </w:tr>
      <w:tr w:rsidR="00B46FFF" w:rsidTr="00771244">
        <w:tc>
          <w:tcPr>
            <w:tcW w:w="2802" w:type="dxa"/>
          </w:tcPr>
          <w:p w:rsidR="00B46FFF" w:rsidRDefault="00B46FFF" w:rsidP="00EE1167">
            <w:r>
              <w:t>GM – discharge to community hospital</w:t>
            </w:r>
          </w:p>
        </w:tc>
        <w:tc>
          <w:tcPr>
            <w:tcW w:w="1417" w:type="dxa"/>
          </w:tcPr>
          <w:p w:rsidR="00B46FFF" w:rsidRDefault="00B46FFF" w:rsidP="00B46FFF">
            <w:pPr>
              <w:rPr>
                <w:rFonts w:ascii="Calibri" w:hAnsi="Calibri"/>
                <w:color w:val="000000"/>
              </w:rPr>
            </w:pPr>
            <w:r>
              <w:rPr>
                <w:rFonts w:ascii="Calibri" w:hAnsi="Calibri"/>
                <w:color w:val="000000"/>
              </w:rPr>
              <w:t>-2.64936</w:t>
            </w:r>
          </w:p>
          <w:p w:rsidR="00B46FFF" w:rsidRDefault="00B46FFF" w:rsidP="00B46FFF">
            <w:pPr>
              <w:rPr>
                <w:rFonts w:ascii="Calibri" w:hAnsi="Calibri"/>
                <w:color w:val="000000"/>
              </w:rPr>
            </w:pPr>
            <w:r>
              <w:rPr>
                <w:rFonts w:ascii="Calibri" w:hAnsi="Calibri"/>
                <w:color w:val="000000"/>
              </w:rPr>
              <w:t>(0.034407)</w:t>
            </w:r>
          </w:p>
        </w:tc>
        <w:tc>
          <w:tcPr>
            <w:tcW w:w="1985" w:type="dxa"/>
          </w:tcPr>
          <w:p w:rsidR="00B46FFF" w:rsidRDefault="00B46FFF" w:rsidP="00B46FFF">
            <w:pPr>
              <w:rPr>
                <w:rFonts w:ascii="Calibri" w:hAnsi="Calibri"/>
                <w:color w:val="000000"/>
              </w:rPr>
            </w:pPr>
            <w:r>
              <w:rPr>
                <w:rFonts w:ascii="Calibri" w:hAnsi="Calibri"/>
                <w:color w:val="000000"/>
              </w:rPr>
              <w:t>-0.15751</w:t>
            </w:r>
          </w:p>
          <w:p w:rsidR="00B46FFF" w:rsidRDefault="00B46FFF" w:rsidP="0034703F">
            <w:pPr>
              <w:rPr>
                <w:rFonts w:ascii="Calibri" w:hAnsi="Calibri"/>
                <w:color w:val="000000"/>
              </w:rPr>
            </w:pPr>
            <w:r>
              <w:rPr>
                <w:rFonts w:ascii="Calibri" w:hAnsi="Calibri"/>
                <w:color w:val="000000"/>
              </w:rPr>
              <w:t>(0.091618)</w:t>
            </w:r>
          </w:p>
        </w:tc>
        <w:tc>
          <w:tcPr>
            <w:tcW w:w="1701" w:type="dxa"/>
          </w:tcPr>
          <w:p w:rsidR="00B46FFF" w:rsidRDefault="00B46FFF" w:rsidP="00B46FFF">
            <w:pPr>
              <w:rPr>
                <w:rFonts w:ascii="Calibri" w:hAnsi="Calibri"/>
                <w:color w:val="000000"/>
              </w:rPr>
            </w:pPr>
            <w:r>
              <w:rPr>
                <w:rFonts w:ascii="Calibri" w:hAnsi="Calibri"/>
                <w:color w:val="000000"/>
              </w:rPr>
              <w:t>0.319658</w:t>
            </w:r>
          </w:p>
          <w:p w:rsidR="00B46FFF" w:rsidRDefault="00B46FFF" w:rsidP="0034703F">
            <w:pPr>
              <w:rPr>
                <w:rFonts w:ascii="Calibri" w:hAnsi="Calibri"/>
                <w:color w:val="000000"/>
              </w:rPr>
            </w:pPr>
            <w:r>
              <w:rPr>
                <w:rFonts w:ascii="Calibri" w:hAnsi="Calibri"/>
                <w:color w:val="000000"/>
              </w:rPr>
              <w:t>(0.050619)</w:t>
            </w:r>
          </w:p>
        </w:tc>
        <w:tc>
          <w:tcPr>
            <w:tcW w:w="1337" w:type="dxa"/>
          </w:tcPr>
          <w:p w:rsidR="00B46FFF" w:rsidRDefault="00B46FFF" w:rsidP="00EE1167">
            <w:pPr>
              <w:rPr>
                <w:rFonts w:ascii="Calibri" w:hAnsi="Calibri"/>
                <w:color w:val="000000"/>
              </w:rPr>
            </w:pPr>
            <w:r>
              <w:rPr>
                <w:rFonts w:ascii="Calibri" w:hAnsi="Calibri"/>
                <w:color w:val="000000"/>
              </w:rPr>
              <w:t>-0.10741</w:t>
            </w:r>
          </w:p>
          <w:p w:rsidR="00B46FFF" w:rsidRDefault="00B46FFF" w:rsidP="00EE1167">
            <w:pPr>
              <w:rPr>
                <w:rFonts w:ascii="Calibri" w:hAnsi="Calibri"/>
                <w:color w:val="000000"/>
              </w:rPr>
            </w:pPr>
            <w:r>
              <w:rPr>
                <w:rFonts w:ascii="Calibri" w:hAnsi="Calibri"/>
                <w:color w:val="000000"/>
              </w:rPr>
              <w:t>(0.001654)</w:t>
            </w:r>
          </w:p>
        </w:tc>
      </w:tr>
      <w:tr w:rsidR="00B46FFF" w:rsidTr="00771244">
        <w:tc>
          <w:tcPr>
            <w:tcW w:w="2802" w:type="dxa"/>
          </w:tcPr>
          <w:p w:rsidR="00B46FFF" w:rsidRPr="00771244" w:rsidRDefault="00B46FFF" w:rsidP="00EE1167">
            <w:pPr>
              <w:rPr>
                <w:b/>
              </w:rPr>
            </w:pPr>
            <w:r>
              <w:rPr>
                <w:b/>
              </w:rPr>
              <w:t xml:space="preserve">England (vs GM) </w:t>
            </w:r>
          </w:p>
        </w:tc>
        <w:tc>
          <w:tcPr>
            <w:tcW w:w="1417" w:type="dxa"/>
          </w:tcPr>
          <w:p w:rsidR="00B46FFF" w:rsidRDefault="00B46FFF" w:rsidP="00EE1167">
            <w:pPr>
              <w:rPr>
                <w:rFonts w:ascii="Calibri" w:hAnsi="Calibri"/>
                <w:color w:val="000000"/>
              </w:rPr>
            </w:pPr>
          </w:p>
        </w:tc>
        <w:tc>
          <w:tcPr>
            <w:tcW w:w="1985" w:type="dxa"/>
          </w:tcPr>
          <w:p w:rsidR="00B46FFF" w:rsidRDefault="00B46FFF" w:rsidP="0034703F">
            <w:pPr>
              <w:rPr>
                <w:rFonts w:ascii="Calibri" w:hAnsi="Calibri"/>
                <w:color w:val="000000"/>
              </w:rPr>
            </w:pPr>
          </w:p>
        </w:tc>
        <w:tc>
          <w:tcPr>
            <w:tcW w:w="1701" w:type="dxa"/>
          </w:tcPr>
          <w:p w:rsidR="00B46FFF" w:rsidRDefault="00B46FFF" w:rsidP="0034703F">
            <w:pPr>
              <w:rPr>
                <w:rFonts w:ascii="Calibri" w:hAnsi="Calibri"/>
                <w:color w:val="000000"/>
              </w:rPr>
            </w:pPr>
          </w:p>
        </w:tc>
        <w:tc>
          <w:tcPr>
            <w:tcW w:w="1337" w:type="dxa"/>
          </w:tcPr>
          <w:p w:rsidR="00B46FFF" w:rsidRDefault="00B46FFF" w:rsidP="00EE1167">
            <w:pPr>
              <w:rPr>
                <w:rFonts w:ascii="Calibri" w:hAnsi="Calibri"/>
                <w:color w:val="000000"/>
              </w:rPr>
            </w:pPr>
          </w:p>
        </w:tc>
      </w:tr>
      <w:tr w:rsidR="00B46FFF" w:rsidTr="00771244">
        <w:tc>
          <w:tcPr>
            <w:tcW w:w="2802" w:type="dxa"/>
          </w:tcPr>
          <w:p w:rsidR="00B46FFF" w:rsidRDefault="00B46FFF" w:rsidP="00EE1167">
            <w:r>
              <w:t>England – daily probability of discharge home</w:t>
            </w:r>
          </w:p>
        </w:tc>
        <w:tc>
          <w:tcPr>
            <w:tcW w:w="1417" w:type="dxa"/>
          </w:tcPr>
          <w:p w:rsidR="00B46FFF" w:rsidRDefault="00B46FFF" w:rsidP="00EE1167">
            <w:pPr>
              <w:rPr>
                <w:rFonts w:ascii="Calibri" w:hAnsi="Calibri"/>
                <w:color w:val="000000"/>
              </w:rPr>
            </w:pPr>
            <w:r>
              <w:rPr>
                <w:rFonts w:ascii="Calibri" w:hAnsi="Calibri"/>
                <w:color w:val="000000"/>
              </w:rPr>
              <w:t>-2.64936</w:t>
            </w:r>
          </w:p>
          <w:p w:rsidR="00B46FFF" w:rsidRDefault="00B46FFF" w:rsidP="00EE1167">
            <w:pPr>
              <w:rPr>
                <w:rFonts w:ascii="Calibri" w:hAnsi="Calibri"/>
                <w:color w:val="000000"/>
              </w:rPr>
            </w:pPr>
            <w:r>
              <w:rPr>
                <w:rFonts w:ascii="Calibri" w:hAnsi="Calibri"/>
                <w:color w:val="000000"/>
              </w:rPr>
              <w:t>(0.034407)</w:t>
            </w:r>
          </w:p>
        </w:tc>
        <w:tc>
          <w:tcPr>
            <w:tcW w:w="1985" w:type="dxa"/>
          </w:tcPr>
          <w:p w:rsidR="00B46FFF" w:rsidRDefault="00B46FFF" w:rsidP="0034703F">
            <w:pPr>
              <w:rPr>
                <w:rFonts w:ascii="Calibri" w:hAnsi="Calibri"/>
                <w:color w:val="000000"/>
              </w:rPr>
            </w:pPr>
            <w:r>
              <w:rPr>
                <w:rFonts w:ascii="Calibri" w:hAnsi="Calibri"/>
                <w:color w:val="000000"/>
              </w:rPr>
              <w:t>0</w:t>
            </w:r>
          </w:p>
        </w:tc>
        <w:tc>
          <w:tcPr>
            <w:tcW w:w="1701" w:type="dxa"/>
          </w:tcPr>
          <w:p w:rsidR="00B46FFF" w:rsidRDefault="00B46FFF" w:rsidP="00B46FFF">
            <w:pPr>
              <w:rPr>
                <w:rFonts w:ascii="Calibri" w:hAnsi="Calibri"/>
                <w:color w:val="000000"/>
              </w:rPr>
            </w:pPr>
            <w:r>
              <w:rPr>
                <w:rFonts w:ascii="Calibri" w:hAnsi="Calibri"/>
                <w:color w:val="000000"/>
              </w:rPr>
              <w:t>0.173084</w:t>
            </w:r>
          </w:p>
          <w:p w:rsidR="00B46FFF" w:rsidRDefault="00B46FFF" w:rsidP="0034703F">
            <w:pPr>
              <w:rPr>
                <w:rFonts w:ascii="Calibri" w:hAnsi="Calibri"/>
                <w:color w:val="000000"/>
              </w:rPr>
            </w:pPr>
            <w:r>
              <w:rPr>
                <w:rFonts w:ascii="Calibri" w:hAnsi="Calibri"/>
                <w:color w:val="000000"/>
              </w:rPr>
              <w:t>(0.006077)</w:t>
            </w:r>
          </w:p>
        </w:tc>
        <w:tc>
          <w:tcPr>
            <w:tcW w:w="1337" w:type="dxa"/>
          </w:tcPr>
          <w:p w:rsidR="00B46FFF" w:rsidRDefault="00B46FFF" w:rsidP="00EE1167">
            <w:pPr>
              <w:rPr>
                <w:rFonts w:ascii="Calibri" w:hAnsi="Calibri"/>
                <w:color w:val="000000"/>
              </w:rPr>
            </w:pPr>
            <w:r>
              <w:rPr>
                <w:rFonts w:ascii="Calibri" w:hAnsi="Calibri"/>
                <w:color w:val="000000"/>
              </w:rPr>
              <w:t>-0.10741</w:t>
            </w:r>
          </w:p>
          <w:p w:rsidR="00B46FFF" w:rsidRDefault="00B46FFF" w:rsidP="00EE1167">
            <w:pPr>
              <w:rPr>
                <w:rFonts w:ascii="Calibri" w:hAnsi="Calibri"/>
                <w:color w:val="000000"/>
              </w:rPr>
            </w:pPr>
            <w:r>
              <w:rPr>
                <w:rFonts w:ascii="Calibri" w:hAnsi="Calibri"/>
                <w:color w:val="000000"/>
              </w:rPr>
              <w:t>(0.001654)</w:t>
            </w:r>
          </w:p>
        </w:tc>
      </w:tr>
      <w:tr w:rsidR="00B46FFF" w:rsidTr="00771244">
        <w:tc>
          <w:tcPr>
            <w:tcW w:w="2802" w:type="dxa"/>
          </w:tcPr>
          <w:p w:rsidR="00B46FFF" w:rsidRDefault="00B46FFF" w:rsidP="00EE1167">
            <w:r>
              <w:t xml:space="preserve">England – discharge to care </w:t>
            </w:r>
            <w:r>
              <w:lastRenderedPageBreak/>
              <w:t>home (publicly funded)</w:t>
            </w:r>
          </w:p>
        </w:tc>
        <w:tc>
          <w:tcPr>
            <w:tcW w:w="1417" w:type="dxa"/>
          </w:tcPr>
          <w:p w:rsidR="00B46FFF" w:rsidRDefault="00B46FFF" w:rsidP="00EE1167">
            <w:pPr>
              <w:rPr>
                <w:rFonts w:ascii="Calibri" w:hAnsi="Calibri"/>
                <w:color w:val="000000"/>
              </w:rPr>
            </w:pPr>
            <w:r>
              <w:rPr>
                <w:rFonts w:ascii="Calibri" w:hAnsi="Calibri"/>
                <w:color w:val="000000"/>
              </w:rPr>
              <w:lastRenderedPageBreak/>
              <w:t>-2.64936</w:t>
            </w:r>
          </w:p>
          <w:p w:rsidR="00B46FFF" w:rsidRDefault="00B46FFF" w:rsidP="00EE1167">
            <w:pPr>
              <w:rPr>
                <w:rFonts w:ascii="Calibri" w:hAnsi="Calibri"/>
                <w:color w:val="000000"/>
              </w:rPr>
            </w:pPr>
            <w:r>
              <w:rPr>
                <w:rFonts w:ascii="Calibri" w:hAnsi="Calibri"/>
                <w:color w:val="000000"/>
              </w:rPr>
              <w:lastRenderedPageBreak/>
              <w:t>(0.034407)</w:t>
            </w:r>
          </w:p>
        </w:tc>
        <w:tc>
          <w:tcPr>
            <w:tcW w:w="1985" w:type="dxa"/>
          </w:tcPr>
          <w:p w:rsidR="00B46FFF" w:rsidRDefault="00B46FFF" w:rsidP="00EE1167">
            <w:pPr>
              <w:rPr>
                <w:rFonts w:ascii="Calibri" w:hAnsi="Calibri"/>
                <w:color w:val="000000"/>
              </w:rPr>
            </w:pPr>
            <w:r>
              <w:rPr>
                <w:rFonts w:ascii="Calibri" w:hAnsi="Calibri"/>
                <w:color w:val="000000"/>
              </w:rPr>
              <w:lastRenderedPageBreak/>
              <w:t>-0.87083</w:t>
            </w:r>
          </w:p>
          <w:p w:rsidR="00B46FFF" w:rsidRDefault="00B46FFF" w:rsidP="00EE1167">
            <w:r>
              <w:lastRenderedPageBreak/>
              <w:t>(</w:t>
            </w:r>
            <w:r>
              <w:rPr>
                <w:rFonts w:ascii="Calibri" w:hAnsi="Calibri"/>
                <w:color w:val="000000"/>
              </w:rPr>
              <w:t>0.01323</w:t>
            </w:r>
            <w:r>
              <w:t>)</w:t>
            </w:r>
          </w:p>
        </w:tc>
        <w:tc>
          <w:tcPr>
            <w:tcW w:w="1701" w:type="dxa"/>
          </w:tcPr>
          <w:p w:rsidR="00B46FFF" w:rsidRDefault="00B46FFF" w:rsidP="00EE1167">
            <w:pPr>
              <w:rPr>
                <w:rFonts w:ascii="Calibri" w:hAnsi="Calibri"/>
                <w:color w:val="000000"/>
              </w:rPr>
            </w:pPr>
            <w:r>
              <w:rPr>
                <w:rFonts w:ascii="Calibri" w:hAnsi="Calibri"/>
                <w:color w:val="000000"/>
              </w:rPr>
              <w:lastRenderedPageBreak/>
              <w:t>-0.89047</w:t>
            </w:r>
          </w:p>
          <w:p w:rsidR="00B46FFF" w:rsidRDefault="00B46FFF" w:rsidP="00EE1167">
            <w:r>
              <w:lastRenderedPageBreak/>
              <w:t>(0.014033)</w:t>
            </w:r>
          </w:p>
        </w:tc>
        <w:tc>
          <w:tcPr>
            <w:tcW w:w="1337" w:type="dxa"/>
          </w:tcPr>
          <w:p w:rsidR="00B46FFF" w:rsidRDefault="00B46FFF" w:rsidP="00EE1167">
            <w:pPr>
              <w:rPr>
                <w:rFonts w:ascii="Calibri" w:hAnsi="Calibri"/>
                <w:color w:val="000000"/>
              </w:rPr>
            </w:pPr>
            <w:r>
              <w:rPr>
                <w:rFonts w:ascii="Calibri" w:hAnsi="Calibri"/>
                <w:color w:val="000000"/>
              </w:rPr>
              <w:lastRenderedPageBreak/>
              <w:t>-0.10741</w:t>
            </w:r>
          </w:p>
          <w:p w:rsidR="00B46FFF" w:rsidRDefault="00B46FFF" w:rsidP="00EE1167">
            <w:pPr>
              <w:rPr>
                <w:rFonts w:ascii="Calibri" w:hAnsi="Calibri"/>
                <w:color w:val="000000"/>
              </w:rPr>
            </w:pPr>
            <w:r>
              <w:rPr>
                <w:rFonts w:ascii="Calibri" w:hAnsi="Calibri"/>
                <w:color w:val="000000"/>
              </w:rPr>
              <w:lastRenderedPageBreak/>
              <w:t>(0.001654)</w:t>
            </w:r>
          </w:p>
        </w:tc>
      </w:tr>
      <w:tr w:rsidR="00B46FFF" w:rsidTr="00771244">
        <w:tc>
          <w:tcPr>
            <w:tcW w:w="2802" w:type="dxa"/>
          </w:tcPr>
          <w:p w:rsidR="00B46FFF" w:rsidRDefault="00B46FFF" w:rsidP="00EE1167">
            <w:r>
              <w:lastRenderedPageBreak/>
              <w:t>England – discharge to public care home</w:t>
            </w:r>
          </w:p>
        </w:tc>
        <w:tc>
          <w:tcPr>
            <w:tcW w:w="1417" w:type="dxa"/>
          </w:tcPr>
          <w:p w:rsidR="00B46FFF" w:rsidRDefault="00B46FFF" w:rsidP="00EE1167">
            <w:pPr>
              <w:rPr>
                <w:rFonts w:ascii="Calibri" w:hAnsi="Calibri"/>
                <w:color w:val="000000"/>
              </w:rPr>
            </w:pPr>
            <w:r>
              <w:rPr>
                <w:rFonts w:ascii="Calibri" w:hAnsi="Calibri"/>
                <w:color w:val="000000"/>
              </w:rPr>
              <w:t>-2.64936</w:t>
            </w:r>
          </w:p>
          <w:p w:rsidR="00B46FFF" w:rsidRDefault="00B46FFF" w:rsidP="00EE1167">
            <w:pPr>
              <w:rPr>
                <w:rFonts w:ascii="Calibri" w:hAnsi="Calibri"/>
                <w:color w:val="000000"/>
              </w:rPr>
            </w:pPr>
            <w:r>
              <w:rPr>
                <w:rFonts w:ascii="Calibri" w:hAnsi="Calibri"/>
                <w:color w:val="000000"/>
              </w:rPr>
              <w:t>(0.034407)</w:t>
            </w:r>
          </w:p>
        </w:tc>
        <w:tc>
          <w:tcPr>
            <w:tcW w:w="1985" w:type="dxa"/>
          </w:tcPr>
          <w:p w:rsidR="00B46FFF" w:rsidRDefault="00B46FFF" w:rsidP="00EE1167">
            <w:pPr>
              <w:rPr>
                <w:rFonts w:ascii="Calibri" w:hAnsi="Calibri"/>
                <w:color w:val="000000"/>
              </w:rPr>
            </w:pPr>
            <w:r>
              <w:rPr>
                <w:rFonts w:ascii="Calibri" w:hAnsi="Calibri"/>
                <w:color w:val="000000"/>
              </w:rPr>
              <w:t>-0.99054</w:t>
            </w:r>
          </w:p>
          <w:p w:rsidR="00B46FFF" w:rsidRDefault="00B46FFF" w:rsidP="00EE1167">
            <w:r>
              <w:t>(0.013744)</w:t>
            </w:r>
          </w:p>
        </w:tc>
        <w:tc>
          <w:tcPr>
            <w:tcW w:w="1701" w:type="dxa"/>
          </w:tcPr>
          <w:p w:rsidR="00B46FFF" w:rsidRDefault="00B46FFF" w:rsidP="00EE1167">
            <w:pPr>
              <w:rPr>
                <w:rFonts w:ascii="Calibri" w:hAnsi="Calibri"/>
                <w:color w:val="000000"/>
              </w:rPr>
            </w:pPr>
            <w:r>
              <w:rPr>
                <w:rFonts w:ascii="Calibri" w:hAnsi="Calibri"/>
                <w:color w:val="000000"/>
              </w:rPr>
              <w:t>-1.06343</w:t>
            </w:r>
          </w:p>
          <w:p w:rsidR="00B46FFF" w:rsidRDefault="00B46FFF" w:rsidP="00EE1167">
            <w:r>
              <w:t>(0.015379)</w:t>
            </w:r>
          </w:p>
        </w:tc>
        <w:tc>
          <w:tcPr>
            <w:tcW w:w="1337" w:type="dxa"/>
          </w:tcPr>
          <w:p w:rsidR="00B46FFF" w:rsidRDefault="00B46FFF" w:rsidP="00EE1167">
            <w:pPr>
              <w:rPr>
                <w:rFonts w:ascii="Calibri" w:hAnsi="Calibri"/>
                <w:color w:val="000000"/>
              </w:rPr>
            </w:pPr>
            <w:r>
              <w:rPr>
                <w:rFonts w:ascii="Calibri" w:hAnsi="Calibri"/>
                <w:color w:val="000000"/>
              </w:rPr>
              <w:t>-0.10741</w:t>
            </w:r>
          </w:p>
          <w:p w:rsidR="00B46FFF" w:rsidRDefault="00B46FFF" w:rsidP="00EE1167">
            <w:pPr>
              <w:rPr>
                <w:rFonts w:ascii="Calibri" w:hAnsi="Calibri"/>
                <w:color w:val="000000"/>
              </w:rPr>
            </w:pPr>
            <w:r>
              <w:rPr>
                <w:rFonts w:ascii="Calibri" w:hAnsi="Calibri"/>
                <w:color w:val="000000"/>
              </w:rPr>
              <w:t>(0.001654)</w:t>
            </w:r>
          </w:p>
        </w:tc>
      </w:tr>
      <w:tr w:rsidR="00B46FFF" w:rsidTr="00771244">
        <w:tc>
          <w:tcPr>
            <w:tcW w:w="2802" w:type="dxa"/>
          </w:tcPr>
          <w:p w:rsidR="00B46FFF" w:rsidRDefault="00B46FFF" w:rsidP="00EE1167">
            <w:r>
              <w:t>England – discharge to community hospital</w:t>
            </w:r>
          </w:p>
        </w:tc>
        <w:tc>
          <w:tcPr>
            <w:tcW w:w="1417" w:type="dxa"/>
          </w:tcPr>
          <w:p w:rsidR="00B46FFF" w:rsidRDefault="00B46FFF" w:rsidP="00EE1167">
            <w:pPr>
              <w:rPr>
                <w:rFonts w:ascii="Calibri" w:hAnsi="Calibri"/>
                <w:color w:val="000000"/>
              </w:rPr>
            </w:pPr>
            <w:r>
              <w:rPr>
                <w:rFonts w:ascii="Calibri" w:hAnsi="Calibri"/>
                <w:color w:val="000000"/>
              </w:rPr>
              <w:t>-2.64936</w:t>
            </w:r>
          </w:p>
          <w:p w:rsidR="00B46FFF" w:rsidRDefault="00B46FFF" w:rsidP="00EE1167">
            <w:pPr>
              <w:rPr>
                <w:rFonts w:ascii="Calibri" w:hAnsi="Calibri"/>
                <w:color w:val="000000"/>
              </w:rPr>
            </w:pPr>
            <w:r>
              <w:rPr>
                <w:rFonts w:ascii="Calibri" w:hAnsi="Calibri"/>
                <w:color w:val="000000"/>
              </w:rPr>
              <w:t>(0.034407)</w:t>
            </w:r>
          </w:p>
        </w:tc>
        <w:tc>
          <w:tcPr>
            <w:tcW w:w="1985" w:type="dxa"/>
          </w:tcPr>
          <w:p w:rsidR="00B46FFF" w:rsidRDefault="00B46FFF" w:rsidP="00EE1167">
            <w:pPr>
              <w:rPr>
                <w:rFonts w:ascii="Calibri" w:hAnsi="Calibri"/>
                <w:color w:val="000000"/>
              </w:rPr>
            </w:pPr>
            <w:r>
              <w:rPr>
                <w:rFonts w:ascii="Calibri" w:hAnsi="Calibri"/>
                <w:color w:val="000000"/>
              </w:rPr>
              <w:t>-0.29652</w:t>
            </w:r>
          </w:p>
          <w:p w:rsidR="00B46FFF" w:rsidRDefault="00B46FFF" w:rsidP="00EE1167">
            <w:r>
              <w:t>(0.011769)</w:t>
            </w:r>
          </w:p>
        </w:tc>
        <w:tc>
          <w:tcPr>
            <w:tcW w:w="1701" w:type="dxa"/>
          </w:tcPr>
          <w:p w:rsidR="00B46FFF" w:rsidRDefault="00B46FFF" w:rsidP="00EE1167">
            <w:pPr>
              <w:rPr>
                <w:rFonts w:ascii="Calibri" w:hAnsi="Calibri"/>
                <w:color w:val="000000"/>
              </w:rPr>
            </w:pPr>
            <w:r>
              <w:rPr>
                <w:rFonts w:ascii="Calibri" w:hAnsi="Calibri"/>
                <w:color w:val="000000"/>
              </w:rPr>
              <w:t>-0.36854</w:t>
            </w:r>
          </w:p>
          <w:p w:rsidR="00B46FFF" w:rsidRDefault="00B46FFF" w:rsidP="00EE1167">
            <w:r>
              <w:t>(0.012613)</w:t>
            </w:r>
          </w:p>
        </w:tc>
        <w:tc>
          <w:tcPr>
            <w:tcW w:w="1337" w:type="dxa"/>
          </w:tcPr>
          <w:p w:rsidR="00B46FFF" w:rsidRDefault="00B46FFF" w:rsidP="00EE1167">
            <w:pPr>
              <w:rPr>
                <w:rFonts w:ascii="Calibri" w:hAnsi="Calibri"/>
                <w:color w:val="000000"/>
              </w:rPr>
            </w:pPr>
            <w:r>
              <w:rPr>
                <w:rFonts w:ascii="Calibri" w:hAnsi="Calibri"/>
                <w:color w:val="000000"/>
              </w:rPr>
              <w:t>-0.10741</w:t>
            </w:r>
          </w:p>
          <w:p w:rsidR="00B46FFF" w:rsidRDefault="00B46FFF" w:rsidP="00EE1167">
            <w:pPr>
              <w:rPr>
                <w:rFonts w:ascii="Calibri" w:hAnsi="Calibri"/>
                <w:color w:val="000000"/>
              </w:rPr>
            </w:pPr>
            <w:r>
              <w:rPr>
                <w:rFonts w:ascii="Calibri" w:hAnsi="Calibri"/>
                <w:color w:val="000000"/>
              </w:rPr>
              <w:t>(0.001654)</w:t>
            </w:r>
          </w:p>
        </w:tc>
      </w:tr>
    </w:tbl>
    <w:p w:rsidR="00FD43D0" w:rsidRDefault="008C6FF6">
      <w:r>
        <w:t xml:space="preserve"> </w:t>
      </w:r>
      <w:r w:rsidR="0034703F">
        <w:t>SE= Standard Error GM= Greater Manchester</w:t>
      </w:r>
    </w:p>
    <w:p w:rsidR="00803993" w:rsidRDefault="00803993">
      <w:r>
        <w:t xml:space="preserve">Table </w:t>
      </w:r>
      <w:r w:rsidR="00DE3DAE">
        <w:t>S</w:t>
      </w:r>
      <w:r>
        <w:t>3: Percentage of patients discharged to each discharge destination</w:t>
      </w:r>
    </w:p>
    <w:tbl>
      <w:tblPr>
        <w:tblStyle w:val="TableGrid"/>
        <w:tblW w:w="0" w:type="auto"/>
        <w:tblLook w:val="04A0" w:firstRow="1" w:lastRow="0" w:firstColumn="1" w:lastColumn="0" w:noHBand="0" w:noVBand="1"/>
      </w:tblPr>
      <w:tblGrid>
        <w:gridCol w:w="1848"/>
        <w:gridCol w:w="1848"/>
        <w:gridCol w:w="1848"/>
        <w:gridCol w:w="2077"/>
        <w:gridCol w:w="1621"/>
      </w:tblGrid>
      <w:tr w:rsidR="0034703F" w:rsidTr="00B46FFF">
        <w:tc>
          <w:tcPr>
            <w:tcW w:w="1848" w:type="dxa"/>
          </w:tcPr>
          <w:p w:rsidR="0034703F" w:rsidRDefault="00B46FFF">
            <w:r>
              <w:t>Analysis</w:t>
            </w:r>
          </w:p>
        </w:tc>
        <w:tc>
          <w:tcPr>
            <w:tcW w:w="1848" w:type="dxa"/>
          </w:tcPr>
          <w:p w:rsidR="003F5691" w:rsidRDefault="00B46FFF" w:rsidP="003F5691">
            <w:pPr>
              <w:jc w:val="center"/>
              <w:rPr>
                <w:b/>
              </w:rPr>
            </w:pPr>
            <w:r>
              <w:rPr>
                <w:b/>
              </w:rPr>
              <w:t>Home</w:t>
            </w:r>
          </w:p>
          <w:p w:rsidR="00B46FFF" w:rsidRPr="003F5691" w:rsidRDefault="00B46FFF" w:rsidP="003F5691">
            <w:pPr>
              <w:jc w:val="center"/>
              <w:rPr>
                <w:b/>
              </w:rPr>
            </w:pPr>
            <w:r>
              <w:rPr>
                <w:b/>
              </w:rPr>
              <w:t>% (n)</w:t>
            </w:r>
          </w:p>
        </w:tc>
        <w:tc>
          <w:tcPr>
            <w:tcW w:w="1848" w:type="dxa"/>
          </w:tcPr>
          <w:p w:rsidR="0034703F" w:rsidRDefault="00B46FFF" w:rsidP="003F5691">
            <w:pPr>
              <w:jc w:val="center"/>
              <w:rPr>
                <w:b/>
              </w:rPr>
            </w:pPr>
            <w:r w:rsidRPr="00B46FFF">
              <w:rPr>
                <w:b/>
              </w:rPr>
              <w:t>Care Home (publicly funded)</w:t>
            </w:r>
          </w:p>
          <w:p w:rsidR="00B46FFF" w:rsidRPr="00B46FFF" w:rsidRDefault="00B46FFF" w:rsidP="003F5691">
            <w:pPr>
              <w:jc w:val="center"/>
              <w:rPr>
                <w:b/>
              </w:rPr>
            </w:pPr>
            <w:r>
              <w:rPr>
                <w:b/>
              </w:rPr>
              <w:t>% (n)</w:t>
            </w:r>
          </w:p>
        </w:tc>
        <w:tc>
          <w:tcPr>
            <w:tcW w:w="2077" w:type="dxa"/>
          </w:tcPr>
          <w:p w:rsidR="003F5691" w:rsidRDefault="00B46FFF" w:rsidP="00B46FFF">
            <w:pPr>
              <w:jc w:val="center"/>
              <w:rPr>
                <w:b/>
              </w:rPr>
            </w:pPr>
            <w:r w:rsidRPr="00B46FFF">
              <w:rPr>
                <w:b/>
              </w:rPr>
              <w:t>Care Home (privately funded)</w:t>
            </w:r>
          </w:p>
          <w:p w:rsidR="00B46FFF" w:rsidRPr="00B46FFF" w:rsidRDefault="00B46FFF" w:rsidP="00B46FFF">
            <w:pPr>
              <w:jc w:val="center"/>
              <w:rPr>
                <w:b/>
              </w:rPr>
            </w:pPr>
            <w:r>
              <w:rPr>
                <w:b/>
              </w:rPr>
              <w:t>% (n)</w:t>
            </w:r>
          </w:p>
        </w:tc>
        <w:tc>
          <w:tcPr>
            <w:tcW w:w="1621" w:type="dxa"/>
          </w:tcPr>
          <w:p w:rsidR="0034703F" w:rsidRDefault="00B46FFF" w:rsidP="003F5691">
            <w:pPr>
              <w:jc w:val="center"/>
              <w:rPr>
                <w:b/>
              </w:rPr>
            </w:pPr>
            <w:r w:rsidRPr="00B46FFF">
              <w:rPr>
                <w:b/>
              </w:rPr>
              <w:t>Community hospital</w:t>
            </w:r>
          </w:p>
          <w:p w:rsidR="00B46FFF" w:rsidRPr="00B46FFF" w:rsidRDefault="00B46FFF" w:rsidP="003F5691">
            <w:pPr>
              <w:jc w:val="center"/>
              <w:rPr>
                <w:b/>
              </w:rPr>
            </w:pPr>
            <w:r>
              <w:rPr>
                <w:b/>
              </w:rPr>
              <w:t>%(n)</w:t>
            </w:r>
          </w:p>
        </w:tc>
      </w:tr>
      <w:tr w:rsidR="0034703F" w:rsidTr="00B46FFF">
        <w:tc>
          <w:tcPr>
            <w:tcW w:w="1848" w:type="dxa"/>
          </w:tcPr>
          <w:p w:rsidR="0034703F" w:rsidRDefault="00B46FFF">
            <w:r>
              <w:t>London Before</w:t>
            </w:r>
          </w:p>
        </w:tc>
        <w:tc>
          <w:tcPr>
            <w:tcW w:w="1848" w:type="dxa"/>
          </w:tcPr>
          <w:p w:rsidR="0034703F" w:rsidRDefault="005D6BE2">
            <w:r>
              <w:t>80% (9 848)</w:t>
            </w:r>
          </w:p>
        </w:tc>
        <w:tc>
          <w:tcPr>
            <w:tcW w:w="1848" w:type="dxa"/>
          </w:tcPr>
          <w:p w:rsidR="0034703F" w:rsidRDefault="005D6BE2">
            <w:r>
              <w:t>6% (746)</w:t>
            </w:r>
          </w:p>
        </w:tc>
        <w:tc>
          <w:tcPr>
            <w:tcW w:w="2077" w:type="dxa"/>
          </w:tcPr>
          <w:p w:rsidR="0034703F" w:rsidRDefault="005D6BE2">
            <w:r>
              <w:t>3% (313)</w:t>
            </w:r>
          </w:p>
        </w:tc>
        <w:tc>
          <w:tcPr>
            <w:tcW w:w="1621" w:type="dxa"/>
          </w:tcPr>
          <w:p w:rsidR="0034703F" w:rsidRDefault="005D6BE2">
            <w:r>
              <w:t>11% (1 363)</w:t>
            </w:r>
          </w:p>
        </w:tc>
      </w:tr>
      <w:tr w:rsidR="0034703F" w:rsidTr="00B46FFF">
        <w:tc>
          <w:tcPr>
            <w:tcW w:w="1848" w:type="dxa"/>
          </w:tcPr>
          <w:p w:rsidR="0034703F" w:rsidRDefault="00B46FFF">
            <w:r>
              <w:t>London After</w:t>
            </w:r>
          </w:p>
        </w:tc>
        <w:tc>
          <w:tcPr>
            <w:tcW w:w="1848" w:type="dxa"/>
          </w:tcPr>
          <w:p w:rsidR="0034703F" w:rsidRDefault="005D6BE2">
            <w:r>
              <w:t>80% (10 023)</w:t>
            </w:r>
          </w:p>
        </w:tc>
        <w:tc>
          <w:tcPr>
            <w:tcW w:w="1848" w:type="dxa"/>
          </w:tcPr>
          <w:p w:rsidR="0034703F" w:rsidRDefault="005D6BE2">
            <w:r>
              <w:t>5% (622)</w:t>
            </w:r>
          </w:p>
        </w:tc>
        <w:tc>
          <w:tcPr>
            <w:tcW w:w="2077" w:type="dxa"/>
          </w:tcPr>
          <w:p w:rsidR="0034703F" w:rsidRDefault="005D6BE2">
            <w:r>
              <w:t>2% (296)</w:t>
            </w:r>
          </w:p>
        </w:tc>
        <w:tc>
          <w:tcPr>
            <w:tcW w:w="1621" w:type="dxa"/>
          </w:tcPr>
          <w:p w:rsidR="0034703F" w:rsidRDefault="005D6BE2">
            <w:r>
              <w:t>13% (1 635)</w:t>
            </w:r>
          </w:p>
        </w:tc>
      </w:tr>
      <w:tr w:rsidR="0034703F" w:rsidTr="00B46FFF">
        <w:tc>
          <w:tcPr>
            <w:tcW w:w="1848" w:type="dxa"/>
          </w:tcPr>
          <w:p w:rsidR="0034703F" w:rsidRDefault="00B46FFF">
            <w:r>
              <w:t>Manchester Before</w:t>
            </w:r>
          </w:p>
        </w:tc>
        <w:tc>
          <w:tcPr>
            <w:tcW w:w="1848" w:type="dxa"/>
          </w:tcPr>
          <w:p w:rsidR="0034703F" w:rsidRDefault="005D6BE2">
            <w:r>
              <w:t>83% (2 262)</w:t>
            </w:r>
          </w:p>
        </w:tc>
        <w:tc>
          <w:tcPr>
            <w:tcW w:w="1848" w:type="dxa"/>
          </w:tcPr>
          <w:p w:rsidR="0034703F" w:rsidRDefault="005D6BE2">
            <w:r>
              <w:t>7% (198)</w:t>
            </w:r>
          </w:p>
        </w:tc>
        <w:tc>
          <w:tcPr>
            <w:tcW w:w="2077" w:type="dxa"/>
          </w:tcPr>
          <w:p w:rsidR="0034703F" w:rsidRDefault="005D6BE2">
            <w:r>
              <w:t>5% (125)</w:t>
            </w:r>
          </w:p>
        </w:tc>
        <w:tc>
          <w:tcPr>
            <w:tcW w:w="1621" w:type="dxa"/>
          </w:tcPr>
          <w:p w:rsidR="0034703F" w:rsidRDefault="005D6BE2">
            <w:r>
              <w:t>5% (130)</w:t>
            </w:r>
          </w:p>
        </w:tc>
      </w:tr>
      <w:tr w:rsidR="003F5691" w:rsidTr="00B46FFF">
        <w:tc>
          <w:tcPr>
            <w:tcW w:w="1848" w:type="dxa"/>
          </w:tcPr>
          <w:p w:rsidR="003F5691" w:rsidRDefault="00B46FFF">
            <w:r>
              <w:t>Manchester After</w:t>
            </w:r>
          </w:p>
        </w:tc>
        <w:tc>
          <w:tcPr>
            <w:tcW w:w="1848" w:type="dxa"/>
          </w:tcPr>
          <w:p w:rsidR="003F5691" w:rsidRDefault="005D6BE2">
            <w:r>
              <w:t>83% (5 220)</w:t>
            </w:r>
          </w:p>
        </w:tc>
        <w:tc>
          <w:tcPr>
            <w:tcW w:w="1848" w:type="dxa"/>
          </w:tcPr>
          <w:p w:rsidR="003F5691" w:rsidRDefault="005D6BE2">
            <w:r>
              <w:t>6% (407)</w:t>
            </w:r>
          </w:p>
        </w:tc>
        <w:tc>
          <w:tcPr>
            <w:tcW w:w="2077" w:type="dxa"/>
          </w:tcPr>
          <w:p w:rsidR="003F5691" w:rsidRDefault="005D6BE2">
            <w:r>
              <w:t>3% (207)</w:t>
            </w:r>
          </w:p>
        </w:tc>
        <w:tc>
          <w:tcPr>
            <w:tcW w:w="1621" w:type="dxa"/>
          </w:tcPr>
          <w:p w:rsidR="003F5691" w:rsidRDefault="005D6BE2">
            <w:r>
              <w:t>8% (511)</w:t>
            </w:r>
          </w:p>
        </w:tc>
      </w:tr>
      <w:tr w:rsidR="00B46FFF" w:rsidTr="00B46FFF">
        <w:tc>
          <w:tcPr>
            <w:tcW w:w="1848" w:type="dxa"/>
          </w:tcPr>
          <w:p w:rsidR="00B46FFF" w:rsidRDefault="00B46FFF">
            <w:r>
              <w:t>England Before</w:t>
            </w:r>
          </w:p>
        </w:tc>
        <w:tc>
          <w:tcPr>
            <w:tcW w:w="1848" w:type="dxa"/>
          </w:tcPr>
          <w:p w:rsidR="00B46FFF" w:rsidRDefault="005D6BE2">
            <w:r>
              <w:t>80% (76 669)</w:t>
            </w:r>
          </w:p>
        </w:tc>
        <w:tc>
          <w:tcPr>
            <w:tcW w:w="1848" w:type="dxa"/>
          </w:tcPr>
          <w:p w:rsidR="00B46FFF" w:rsidRDefault="005D6BE2">
            <w:r>
              <w:t>6% (6 261)</w:t>
            </w:r>
          </w:p>
        </w:tc>
        <w:tc>
          <w:tcPr>
            <w:tcW w:w="2077" w:type="dxa"/>
          </w:tcPr>
          <w:p w:rsidR="00B46FFF" w:rsidRDefault="005D6BE2">
            <w:r>
              <w:t>6% (5 774)</w:t>
            </w:r>
          </w:p>
        </w:tc>
        <w:tc>
          <w:tcPr>
            <w:tcW w:w="1621" w:type="dxa"/>
          </w:tcPr>
          <w:p w:rsidR="00B46FFF" w:rsidRDefault="005D6BE2">
            <w:r>
              <w:t>8% (8 274)</w:t>
            </w:r>
          </w:p>
        </w:tc>
      </w:tr>
      <w:tr w:rsidR="00B46FFF" w:rsidTr="00B46FFF">
        <w:tc>
          <w:tcPr>
            <w:tcW w:w="1848" w:type="dxa"/>
          </w:tcPr>
          <w:p w:rsidR="00B46FFF" w:rsidRDefault="00B46FFF">
            <w:r>
              <w:t>England After</w:t>
            </w:r>
          </w:p>
        </w:tc>
        <w:tc>
          <w:tcPr>
            <w:tcW w:w="1848" w:type="dxa"/>
          </w:tcPr>
          <w:p w:rsidR="00B46FFF" w:rsidRDefault="005D6BE2">
            <w:r>
              <w:t>80% (74 546)</w:t>
            </w:r>
          </w:p>
        </w:tc>
        <w:tc>
          <w:tcPr>
            <w:tcW w:w="1848" w:type="dxa"/>
          </w:tcPr>
          <w:p w:rsidR="00B46FFF" w:rsidRDefault="005D6BE2">
            <w:r>
              <w:t>6% (5 886)</w:t>
            </w:r>
          </w:p>
        </w:tc>
        <w:tc>
          <w:tcPr>
            <w:tcW w:w="2077" w:type="dxa"/>
          </w:tcPr>
          <w:p w:rsidR="00B46FFF" w:rsidRDefault="005D6BE2">
            <w:r>
              <w:t>5% (4 874)</w:t>
            </w:r>
          </w:p>
        </w:tc>
        <w:tc>
          <w:tcPr>
            <w:tcW w:w="1621" w:type="dxa"/>
          </w:tcPr>
          <w:p w:rsidR="00B46FFF" w:rsidRDefault="005D6BE2">
            <w:r>
              <w:t>8% (7 319)</w:t>
            </w:r>
          </w:p>
        </w:tc>
      </w:tr>
    </w:tbl>
    <w:p w:rsidR="0034703F" w:rsidRDefault="0034703F"/>
    <w:p w:rsidR="00FD43D0" w:rsidRDefault="00B46FFF">
      <w:r>
        <w:t xml:space="preserve">Table </w:t>
      </w:r>
      <w:r w:rsidR="00DE3DAE">
        <w:t>S</w:t>
      </w:r>
      <w:r>
        <w:t>4</w:t>
      </w:r>
      <w:r w:rsidR="005D6BE2">
        <w:t>: Ward of admission</w:t>
      </w:r>
    </w:p>
    <w:tbl>
      <w:tblPr>
        <w:tblStyle w:val="TableGrid"/>
        <w:tblW w:w="0" w:type="auto"/>
        <w:tblLook w:val="04A0" w:firstRow="1" w:lastRow="0" w:firstColumn="1" w:lastColumn="0" w:noHBand="0" w:noVBand="1"/>
      </w:tblPr>
      <w:tblGrid>
        <w:gridCol w:w="1689"/>
        <w:gridCol w:w="1552"/>
        <w:gridCol w:w="1690"/>
        <w:gridCol w:w="1751"/>
        <w:gridCol w:w="1339"/>
        <w:gridCol w:w="1221"/>
      </w:tblGrid>
      <w:tr w:rsidR="005D6BE2" w:rsidRPr="00B46FFF" w:rsidTr="005D6BE2">
        <w:tc>
          <w:tcPr>
            <w:tcW w:w="1689" w:type="dxa"/>
          </w:tcPr>
          <w:p w:rsidR="005D6BE2" w:rsidRDefault="005D6BE2" w:rsidP="00EE1167">
            <w:r>
              <w:t>Analysis</w:t>
            </w:r>
          </w:p>
        </w:tc>
        <w:tc>
          <w:tcPr>
            <w:tcW w:w="1552" w:type="dxa"/>
          </w:tcPr>
          <w:p w:rsidR="005D6BE2" w:rsidRDefault="005D6BE2" w:rsidP="00EE1167">
            <w:pPr>
              <w:jc w:val="center"/>
              <w:rPr>
                <w:b/>
              </w:rPr>
            </w:pPr>
            <w:r>
              <w:rPr>
                <w:b/>
              </w:rPr>
              <w:t>Stroke Unit</w:t>
            </w:r>
          </w:p>
          <w:p w:rsidR="005D6BE2" w:rsidRPr="003F5691" w:rsidRDefault="0045283D" w:rsidP="00EE1167">
            <w:pPr>
              <w:jc w:val="center"/>
              <w:rPr>
                <w:b/>
              </w:rPr>
            </w:pPr>
            <w:r>
              <w:rPr>
                <w:b/>
              </w:rPr>
              <w:t xml:space="preserve">% </w:t>
            </w:r>
          </w:p>
        </w:tc>
        <w:tc>
          <w:tcPr>
            <w:tcW w:w="1690" w:type="dxa"/>
          </w:tcPr>
          <w:p w:rsidR="005D6BE2" w:rsidRDefault="005D6BE2" w:rsidP="00EE1167">
            <w:pPr>
              <w:jc w:val="center"/>
              <w:rPr>
                <w:b/>
              </w:rPr>
            </w:pPr>
            <w:r>
              <w:rPr>
                <w:b/>
              </w:rPr>
              <w:t>Medical Assessment Unit</w:t>
            </w:r>
          </w:p>
          <w:p w:rsidR="005D6BE2" w:rsidRPr="00B46FFF" w:rsidRDefault="005D6BE2" w:rsidP="00EE1167">
            <w:pPr>
              <w:jc w:val="center"/>
              <w:rPr>
                <w:b/>
              </w:rPr>
            </w:pPr>
            <w:r>
              <w:rPr>
                <w:b/>
              </w:rPr>
              <w:t xml:space="preserve">% </w:t>
            </w:r>
          </w:p>
        </w:tc>
        <w:tc>
          <w:tcPr>
            <w:tcW w:w="1751" w:type="dxa"/>
          </w:tcPr>
          <w:p w:rsidR="005D6BE2" w:rsidRDefault="005D6BE2" w:rsidP="00EE1167">
            <w:pPr>
              <w:jc w:val="center"/>
              <w:rPr>
                <w:b/>
              </w:rPr>
            </w:pPr>
            <w:r>
              <w:rPr>
                <w:b/>
              </w:rPr>
              <w:t>General medical</w:t>
            </w:r>
          </w:p>
          <w:p w:rsidR="005D6BE2" w:rsidRPr="00B46FFF" w:rsidRDefault="0045283D" w:rsidP="00EE1167">
            <w:pPr>
              <w:jc w:val="center"/>
              <w:rPr>
                <w:b/>
              </w:rPr>
            </w:pPr>
            <w:r>
              <w:rPr>
                <w:b/>
              </w:rPr>
              <w:t xml:space="preserve">% </w:t>
            </w:r>
          </w:p>
        </w:tc>
        <w:tc>
          <w:tcPr>
            <w:tcW w:w="1339" w:type="dxa"/>
          </w:tcPr>
          <w:p w:rsidR="005D6BE2" w:rsidRDefault="005D6BE2" w:rsidP="00EE1167">
            <w:pPr>
              <w:jc w:val="center"/>
              <w:rPr>
                <w:b/>
              </w:rPr>
            </w:pPr>
            <w:r>
              <w:rPr>
                <w:b/>
              </w:rPr>
              <w:t>ITU/CCU</w:t>
            </w:r>
          </w:p>
          <w:p w:rsidR="005D6BE2" w:rsidRPr="00B46FFF" w:rsidRDefault="0045283D" w:rsidP="00EE1167">
            <w:pPr>
              <w:jc w:val="center"/>
              <w:rPr>
                <w:b/>
              </w:rPr>
            </w:pPr>
            <w:r>
              <w:rPr>
                <w:b/>
              </w:rPr>
              <w:t>%</w:t>
            </w:r>
          </w:p>
        </w:tc>
        <w:tc>
          <w:tcPr>
            <w:tcW w:w="1221" w:type="dxa"/>
          </w:tcPr>
          <w:p w:rsidR="005D6BE2" w:rsidRDefault="005D6BE2" w:rsidP="00EE1167">
            <w:pPr>
              <w:jc w:val="center"/>
              <w:rPr>
                <w:b/>
              </w:rPr>
            </w:pPr>
            <w:r>
              <w:rPr>
                <w:b/>
              </w:rPr>
              <w:t>Other</w:t>
            </w:r>
          </w:p>
        </w:tc>
      </w:tr>
      <w:tr w:rsidR="005D6BE2" w:rsidTr="005D6BE2">
        <w:tc>
          <w:tcPr>
            <w:tcW w:w="1689" w:type="dxa"/>
          </w:tcPr>
          <w:p w:rsidR="005D6BE2" w:rsidRDefault="005D6BE2" w:rsidP="00EE1167">
            <w:r>
              <w:t>London Before</w:t>
            </w:r>
          </w:p>
        </w:tc>
        <w:tc>
          <w:tcPr>
            <w:tcW w:w="1552" w:type="dxa"/>
          </w:tcPr>
          <w:p w:rsidR="005D6BE2" w:rsidRDefault="00C16050" w:rsidP="00EE1167">
            <w:r>
              <w:t>27</w:t>
            </w:r>
            <w:r w:rsidR="0045283D">
              <w:t xml:space="preserve">% </w:t>
            </w:r>
          </w:p>
        </w:tc>
        <w:tc>
          <w:tcPr>
            <w:tcW w:w="1690" w:type="dxa"/>
          </w:tcPr>
          <w:p w:rsidR="005D6BE2" w:rsidRDefault="00C16050" w:rsidP="00EE1167">
            <w:r>
              <w:t>59</w:t>
            </w:r>
            <w:r w:rsidR="0045283D">
              <w:t xml:space="preserve">% </w:t>
            </w:r>
          </w:p>
        </w:tc>
        <w:tc>
          <w:tcPr>
            <w:tcW w:w="1751" w:type="dxa"/>
          </w:tcPr>
          <w:p w:rsidR="005D6BE2" w:rsidRDefault="00C16050" w:rsidP="00EE1167">
            <w:r>
              <w:t>6</w:t>
            </w:r>
            <w:r w:rsidR="0045283D">
              <w:t xml:space="preserve">% </w:t>
            </w:r>
          </w:p>
        </w:tc>
        <w:tc>
          <w:tcPr>
            <w:tcW w:w="1339" w:type="dxa"/>
          </w:tcPr>
          <w:p w:rsidR="005D6BE2" w:rsidRDefault="005D6BE2" w:rsidP="0045283D">
            <w:r>
              <w:t xml:space="preserve">2% </w:t>
            </w:r>
          </w:p>
        </w:tc>
        <w:tc>
          <w:tcPr>
            <w:tcW w:w="1221" w:type="dxa"/>
          </w:tcPr>
          <w:p w:rsidR="005D6BE2" w:rsidRDefault="00C16050" w:rsidP="00EE1167">
            <w:r>
              <w:t>5</w:t>
            </w:r>
            <w:r w:rsidR="0045283D">
              <w:t>%</w:t>
            </w:r>
          </w:p>
        </w:tc>
      </w:tr>
      <w:tr w:rsidR="0045283D" w:rsidTr="005D6BE2">
        <w:tc>
          <w:tcPr>
            <w:tcW w:w="1689" w:type="dxa"/>
          </w:tcPr>
          <w:p w:rsidR="0045283D" w:rsidRDefault="0045283D" w:rsidP="00EE1167">
            <w:r>
              <w:t>London After</w:t>
            </w:r>
          </w:p>
        </w:tc>
        <w:tc>
          <w:tcPr>
            <w:tcW w:w="1552" w:type="dxa"/>
          </w:tcPr>
          <w:p w:rsidR="0045283D" w:rsidRDefault="0045283D" w:rsidP="0045283D">
            <w:r>
              <w:t xml:space="preserve">87% </w:t>
            </w:r>
          </w:p>
        </w:tc>
        <w:tc>
          <w:tcPr>
            <w:tcW w:w="1690" w:type="dxa"/>
          </w:tcPr>
          <w:p w:rsidR="0045283D" w:rsidRDefault="0045283D" w:rsidP="00EE1167">
            <w:r>
              <w:t xml:space="preserve">7% </w:t>
            </w:r>
          </w:p>
        </w:tc>
        <w:tc>
          <w:tcPr>
            <w:tcW w:w="1751" w:type="dxa"/>
          </w:tcPr>
          <w:p w:rsidR="0045283D" w:rsidRDefault="0045283D" w:rsidP="0045283D">
            <w:r>
              <w:t xml:space="preserve">2% </w:t>
            </w:r>
          </w:p>
        </w:tc>
        <w:tc>
          <w:tcPr>
            <w:tcW w:w="1339" w:type="dxa"/>
          </w:tcPr>
          <w:p w:rsidR="0045283D" w:rsidRDefault="0045283D" w:rsidP="00EE1167">
            <w:r>
              <w:t xml:space="preserve">2% </w:t>
            </w:r>
          </w:p>
        </w:tc>
        <w:tc>
          <w:tcPr>
            <w:tcW w:w="1221" w:type="dxa"/>
          </w:tcPr>
          <w:p w:rsidR="0045283D" w:rsidRDefault="0045283D" w:rsidP="0045283D">
            <w:r>
              <w:t>2%</w:t>
            </w:r>
          </w:p>
        </w:tc>
      </w:tr>
      <w:tr w:rsidR="0045283D" w:rsidTr="005D6BE2">
        <w:tc>
          <w:tcPr>
            <w:tcW w:w="1689" w:type="dxa"/>
          </w:tcPr>
          <w:p w:rsidR="0045283D" w:rsidRDefault="0045283D" w:rsidP="00EE1167">
            <w:r>
              <w:t>Manchester Before</w:t>
            </w:r>
          </w:p>
        </w:tc>
        <w:tc>
          <w:tcPr>
            <w:tcW w:w="1552" w:type="dxa"/>
          </w:tcPr>
          <w:p w:rsidR="0045283D" w:rsidRDefault="00C16050" w:rsidP="00EE1167">
            <w:r>
              <w:t>16</w:t>
            </w:r>
            <w:r w:rsidR="0045283D">
              <w:t>%</w:t>
            </w:r>
          </w:p>
        </w:tc>
        <w:tc>
          <w:tcPr>
            <w:tcW w:w="1690" w:type="dxa"/>
          </w:tcPr>
          <w:p w:rsidR="0045283D" w:rsidRDefault="00C16050" w:rsidP="00EE1167">
            <w:r>
              <w:t>80</w:t>
            </w:r>
            <w:r w:rsidR="0045283D">
              <w:t>%</w:t>
            </w:r>
          </w:p>
        </w:tc>
        <w:tc>
          <w:tcPr>
            <w:tcW w:w="1751" w:type="dxa"/>
          </w:tcPr>
          <w:p w:rsidR="0045283D" w:rsidRDefault="00C16050" w:rsidP="00EE1167">
            <w:r>
              <w:t>1</w:t>
            </w:r>
            <w:r w:rsidR="0045283D">
              <w:t>%</w:t>
            </w:r>
          </w:p>
        </w:tc>
        <w:tc>
          <w:tcPr>
            <w:tcW w:w="1339" w:type="dxa"/>
          </w:tcPr>
          <w:p w:rsidR="0045283D" w:rsidRDefault="00C16050" w:rsidP="00EE1167">
            <w:r>
              <w:t>1</w:t>
            </w:r>
            <w:r w:rsidR="0045283D">
              <w:t>%</w:t>
            </w:r>
          </w:p>
        </w:tc>
        <w:tc>
          <w:tcPr>
            <w:tcW w:w="1221" w:type="dxa"/>
          </w:tcPr>
          <w:p w:rsidR="0045283D" w:rsidRDefault="00C16050" w:rsidP="00EE1167">
            <w:r>
              <w:t>2</w:t>
            </w:r>
            <w:r w:rsidR="0045283D">
              <w:t>%</w:t>
            </w:r>
          </w:p>
        </w:tc>
      </w:tr>
      <w:tr w:rsidR="0045283D" w:rsidTr="005D6BE2">
        <w:tc>
          <w:tcPr>
            <w:tcW w:w="1689" w:type="dxa"/>
          </w:tcPr>
          <w:p w:rsidR="0045283D" w:rsidRDefault="0045283D" w:rsidP="00EE1167">
            <w:r>
              <w:t>Manchester After</w:t>
            </w:r>
          </w:p>
        </w:tc>
        <w:tc>
          <w:tcPr>
            <w:tcW w:w="1552" w:type="dxa"/>
          </w:tcPr>
          <w:p w:rsidR="0045283D" w:rsidRDefault="0045283D" w:rsidP="00EE1167">
            <w:r>
              <w:t>60%</w:t>
            </w:r>
          </w:p>
        </w:tc>
        <w:tc>
          <w:tcPr>
            <w:tcW w:w="1690" w:type="dxa"/>
          </w:tcPr>
          <w:p w:rsidR="0045283D" w:rsidRDefault="0045283D" w:rsidP="00EE1167">
            <w:r>
              <w:t>34%</w:t>
            </w:r>
          </w:p>
        </w:tc>
        <w:tc>
          <w:tcPr>
            <w:tcW w:w="1751" w:type="dxa"/>
          </w:tcPr>
          <w:p w:rsidR="0045283D" w:rsidRDefault="0045283D" w:rsidP="00EE1167">
            <w:r>
              <w:t>2%</w:t>
            </w:r>
          </w:p>
        </w:tc>
        <w:tc>
          <w:tcPr>
            <w:tcW w:w="1339" w:type="dxa"/>
          </w:tcPr>
          <w:p w:rsidR="0045283D" w:rsidRDefault="0045283D" w:rsidP="00EE1167">
            <w:r>
              <w:t xml:space="preserve">2% </w:t>
            </w:r>
          </w:p>
        </w:tc>
        <w:tc>
          <w:tcPr>
            <w:tcW w:w="1221" w:type="dxa"/>
          </w:tcPr>
          <w:p w:rsidR="0045283D" w:rsidRDefault="0045283D" w:rsidP="00EE1167">
            <w:r>
              <w:t>3%</w:t>
            </w:r>
          </w:p>
        </w:tc>
      </w:tr>
      <w:tr w:rsidR="0045283D" w:rsidTr="005D6BE2">
        <w:tc>
          <w:tcPr>
            <w:tcW w:w="1689" w:type="dxa"/>
          </w:tcPr>
          <w:p w:rsidR="0045283D" w:rsidRDefault="0045283D" w:rsidP="00EE1167">
            <w:r>
              <w:t>England Before</w:t>
            </w:r>
          </w:p>
        </w:tc>
        <w:tc>
          <w:tcPr>
            <w:tcW w:w="1552" w:type="dxa"/>
          </w:tcPr>
          <w:p w:rsidR="0045283D" w:rsidRDefault="0045283D" w:rsidP="00EE1167">
            <w:r>
              <w:t>15%</w:t>
            </w:r>
          </w:p>
        </w:tc>
        <w:tc>
          <w:tcPr>
            <w:tcW w:w="1690" w:type="dxa"/>
          </w:tcPr>
          <w:p w:rsidR="0045283D" w:rsidRDefault="0045283D" w:rsidP="00EE1167">
            <w:r>
              <w:t>78%</w:t>
            </w:r>
          </w:p>
        </w:tc>
        <w:tc>
          <w:tcPr>
            <w:tcW w:w="1751" w:type="dxa"/>
          </w:tcPr>
          <w:p w:rsidR="0045283D" w:rsidRDefault="00C16050" w:rsidP="00EE1167">
            <w:r>
              <w:t>3</w:t>
            </w:r>
            <w:r w:rsidR="0045283D">
              <w:t>%</w:t>
            </w:r>
          </w:p>
        </w:tc>
        <w:tc>
          <w:tcPr>
            <w:tcW w:w="1339" w:type="dxa"/>
          </w:tcPr>
          <w:p w:rsidR="0045283D" w:rsidRDefault="00C16050" w:rsidP="00EE1167">
            <w:r>
              <w:t>2</w:t>
            </w:r>
            <w:r w:rsidR="0045283D">
              <w:t>%</w:t>
            </w:r>
          </w:p>
        </w:tc>
        <w:tc>
          <w:tcPr>
            <w:tcW w:w="1221" w:type="dxa"/>
          </w:tcPr>
          <w:p w:rsidR="0045283D" w:rsidRDefault="00C16050" w:rsidP="00EE1167">
            <w:r>
              <w:t>2</w:t>
            </w:r>
            <w:r w:rsidR="0045283D">
              <w:t>%</w:t>
            </w:r>
          </w:p>
        </w:tc>
      </w:tr>
      <w:tr w:rsidR="0045283D" w:rsidTr="005D6BE2">
        <w:tc>
          <w:tcPr>
            <w:tcW w:w="1689" w:type="dxa"/>
          </w:tcPr>
          <w:p w:rsidR="0045283D" w:rsidRDefault="0045283D" w:rsidP="00EE1167">
            <w:r>
              <w:t>England After</w:t>
            </w:r>
          </w:p>
        </w:tc>
        <w:tc>
          <w:tcPr>
            <w:tcW w:w="1552" w:type="dxa"/>
          </w:tcPr>
          <w:p w:rsidR="0045283D" w:rsidRDefault="0045283D" w:rsidP="00EE1167">
            <w:r>
              <w:t>68%</w:t>
            </w:r>
          </w:p>
        </w:tc>
        <w:tc>
          <w:tcPr>
            <w:tcW w:w="1690" w:type="dxa"/>
          </w:tcPr>
          <w:p w:rsidR="0045283D" w:rsidRDefault="0045283D" w:rsidP="00EE1167">
            <w:r>
              <w:t>26%</w:t>
            </w:r>
          </w:p>
        </w:tc>
        <w:tc>
          <w:tcPr>
            <w:tcW w:w="1751" w:type="dxa"/>
          </w:tcPr>
          <w:p w:rsidR="0045283D" w:rsidRDefault="0045283D" w:rsidP="00EE1167">
            <w:r>
              <w:t>2%</w:t>
            </w:r>
          </w:p>
        </w:tc>
        <w:tc>
          <w:tcPr>
            <w:tcW w:w="1339" w:type="dxa"/>
          </w:tcPr>
          <w:p w:rsidR="0045283D" w:rsidRDefault="0045283D" w:rsidP="00EE1167">
            <w:r>
              <w:t>1%</w:t>
            </w:r>
          </w:p>
        </w:tc>
        <w:tc>
          <w:tcPr>
            <w:tcW w:w="1221" w:type="dxa"/>
          </w:tcPr>
          <w:p w:rsidR="0045283D" w:rsidRDefault="0045283D" w:rsidP="00EE1167">
            <w:r>
              <w:t>3%</w:t>
            </w:r>
          </w:p>
        </w:tc>
      </w:tr>
    </w:tbl>
    <w:p w:rsidR="005D6BE2" w:rsidRDefault="005D6BE2">
      <w:r>
        <w:t>ITU= Intensive treatment unit; CCU</w:t>
      </w:r>
      <w:r w:rsidR="0045283D">
        <w:t>=Critical</w:t>
      </w:r>
      <w:r>
        <w:t xml:space="preserve"> care unit</w:t>
      </w:r>
    </w:p>
    <w:p w:rsidR="00A65A98" w:rsidRDefault="00A65A98">
      <w:r>
        <w:t xml:space="preserve">Table </w:t>
      </w:r>
      <w:r w:rsidR="00DE3DAE">
        <w:t>S</w:t>
      </w:r>
      <w:r>
        <w:t xml:space="preserve">4: </w:t>
      </w:r>
      <w:r w:rsidR="00BB4ECB">
        <w:t>Values for 10 year model.</w:t>
      </w:r>
    </w:p>
    <w:tbl>
      <w:tblPr>
        <w:tblW w:w="9134"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985"/>
        <w:gridCol w:w="1843"/>
        <w:gridCol w:w="1680"/>
        <w:gridCol w:w="2096"/>
        <w:gridCol w:w="1530"/>
      </w:tblGrid>
      <w:tr w:rsidR="00383A6A" w:rsidRPr="00383A6A" w:rsidTr="00413AA6">
        <w:trPr>
          <w:trHeight w:val="300"/>
        </w:trPr>
        <w:tc>
          <w:tcPr>
            <w:tcW w:w="1985" w:type="dxa"/>
            <w:shd w:val="clear" w:color="auto" w:fill="auto"/>
            <w:noWrap/>
            <w:vAlign w:val="bottom"/>
            <w:hideMark/>
          </w:tcPr>
          <w:p w:rsidR="00383A6A" w:rsidRPr="00383A6A" w:rsidRDefault="00383A6A" w:rsidP="00383A6A">
            <w:pPr>
              <w:spacing w:after="0" w:line="240" w:lineRule="auto"/>
              <w:rPr>
                <w:rFonts w:ascii="Calibri" w:eastAsia="Times New Roman" w:hAnsi="Calibri" w:cs="Times New Roman"/>
                <w:b/>
                <w:bCs/>
                <w:lang w:eastAsia="en-GB"/>
              </w:rPr>
            </w:pPr>
            <w:r w:rsidRPr="00383A6A">
              <w:rPr>
                <w:rFonts w:ascii="Calibri" w:eastAsia="Times New Roman" w:hAnsi="Calibri" w:cs="Times New Roman"/>
                <w:b/>
                <w:bCs/>
                <w:lang w:eastAsia="en-GB"/>
              </w:rPr>
              <w:t>Movement from</w:t>
            </w:r>
          </w:p>
        </w:tc>
        <w:tc>
          <w:tcPr>
            <w:tcW w:w="1843" w:type="dxa"/>
            <w:shd w:val="clear" w:color="auto" w:fill="auto"/>
            <w:noWrap/>
            <w:vAlign w:val="bottom"/>
            <w:hideMark/>
          </w:tcPr>
          <w:p w:rsidR="00383A6A" w:rsidRPr="00383A6A" w:rsidRDefault="00383A6A" w:rsidP="00383A6A">
            <w:pPr>
              <w:spacing w:after="0" w:line="240" w:lineRule="auto"/>
              <w:rPr>
                <w:rFonts w:ascii="Calibri" w:eastAsia="Times New Roman" w:hAnsi="Calibri" w:cs="Times New Roman"/>
                <w:b/>
                <w:bCs/>
                <w:lang w:eastAsia="en-GB"/>
              </w:rPr>
            </w:pPr>
            <w:r w:rsidRPr="00383A6A">
              <w:rPr>
                <w:rFonts w:ascii="Calibri" w:eastAsia="Times New Roman" w:hAnsi="Calibri" w:cs="Times New Roman"/>
                <w:b/>
                <w:bCs/>
                <w:lang w:eastAsia="en-GB"/>
              </w:rPr>
              <w:t>Movement to</w:t>
            </w:r>
          </w:p>
        </w:tc>
        <w:tc>
          <w:tcPr>
            <w:tcW w:w="1680" w:type="dxa"/>
            <w:shd w:val="clear" w:color="auto" w:fill="auto"/>
            <w:noWrap/>
            <w:vAlign w:val="bottom"/>
            <w:hideMark/>
          </w:tcPr>
          <w:p w:rsidR="00383A6A" w:rsidRPr="00383A6A" w:rsidRDefault="00383A6A" w:rsidP="00383A6A">
            <w:pPr>
              <w:spacing w:after="0" w:line="240" w:lineRule="auto"/>
              <w:rPr>
                <w:rFonts w:ascii="Calibri" w:eastAsia="Times New Roman" w:hAnsi="Calibri" w:cs="Times New Roman"/>
                <w:b/>
                <w:bCs/>
                <w:lang w:eastAsia="en-GB"/>
              </w:rPr>
            </w:pPr>
            <w:r w:rsidRPr="00383A6A">
              <w:rPr>
                <w:rFonts w:ascii="Calibri" w:eastAsia="Times New Roman" w:hAnsi="Calibri" w:cs="Times New Roman"/>
                <w:b/>
                <w:bCs/>
                <w:lang w:eastAsia="en-GB"/>
              </w:rPr>
              <w:t>Transition probability</w:t>
            </w:r>
          </w:p>
        </w:tc>
        <w:tc>
          <w:tcPr>
            <w:tcW w:w="2096" w:type="dxa"/>
            <w:shd w:val="clear" w:color="auto" w:fill="auto"/>
            <w:noWrap/>
            <w:vAlign w:val="bottom"/>
            <w:hideMark/>
          </w:tcPr>
          <w:p w:rsidR="00383A6A" w:rsidRPr="00383A6A" w:rsidRDefault="00383A6A" w:rsidP="00383A6A">
            <w:pPr>
              <w:spacing w:after="0" w:line="240" w:lineRule="auto"/>
              <w:rPr>
                <w:rFonts w:ascii="Calibri" w:eastAsia="Times New Roman" w:hAnsi="Calibri" w:cs="Times New Roman"/>
                <w:b/>
                <w:bCs/>
                <w:lang w:eastAsia="en-GB"/>
              </w:rPr>
            </w:pPr>
            <w:r w:rsidRPr="00383A6A">
              <w:rPr>
                <w:rFonts w:ascii="Calibri" w:eastAsia="Times New Roman" w:hAnsi="Calibri" w:cs="Times New Roman"/>
                <w:b/>
                <w:bCs/>
                <w:lang w:eastAsia="en-GB"/>
              </w:rPr>
              <w:t>Time period</w:t>
            </w:r>
            <w:r>
              <w:rPr>
                <w:rFonts w:ascii="Calibri" w:eastAsia="Times New Roman" w:hAnsi="Calibri" w:cs="Times New Roman"/>
                <w:b/>
                <w:bCs/>
                <w:lang w:eastAsia="en-GB"/>
              </w:rPr>
              <w:t>/ variable type</w:t>
            </w:r>
          </w:p>
        </w:tc>
        <w:tc>
          <w:tcPr>
            <w:tcW w:w="1530" w:type="dxa"/>
          </w:tcPr>
          <w:p w:rsidR="00383A6A" w:rsidRPr="00383A6A" w:rsidRDefault="00383A6A" w:rsidP="00383A6A">
            <w:pPr>
              <w:spacing w:after="0" w:line="240" w:lineRule="auto"/>
              <w:rPr>
                <w:rFonts w:ascii="Calibri" w:eastAsia="Times New Roman" w:hAnsi="Calibri" w:cs="Times New Roman"/>
                <w:b/>
                <w:bCs/>
                <w:lang w:eastAsia="en-GB"/>
              </w:rPr>
            </w:pPr>
            <w:r>
              <w:rPr>
                <w:rFonts w:ascii="Calibri" w:eastAsia="Times New Roman" w:hAnsi="Calibri" w:cs="Times New Roman"/>
                <w:b/>
                <w:bCs/>
                <w:lang w:eastAsia="en-GB"/>
              </w:rPr>
              <w:t>Source</w:t>
            </w:r>
          </w:p>
        </w:tc>
      </w:tr>
      <w:tr w:rsidR="00383A6A" w:rsidRPr="00383A6A" w:rsidTr="00413AA6">
        <w:trPr>
          <w:trHeight w:val="300"/>
        </w:trPr>
        <w:tc>
          <w:tcPr>
            <w:tcW w:w="1985" w:type="dxa"/>
            <w:shd w:val="clear" w:color="auto" w:fill="auto"/>
            <w:noWrap/>
            <w:vAlign w:val="bottom"/>
          </w:tcPr>
          <w:p w:rsidR="00383A6A" w:rsidRPr="00383A6A" w:rsidRDefault="00383A6A" w:rsidP="00383A6A">
            <w:pPr>
              <w:spacing w:after="0" w:line="240" w:lineRule="auto"/>
              <w:rPr>
                <w:rFonts w:ascii="Calibri" w:eastAsia="Times New Roman" w:hAnsi="Calibri" w:cs="Times New Roman"/>
                <w:b/>
                <w:lang w:eastAsia="en-GB"/>
              </w:rPr>
            </w:pPr>
            <w:r w:rsidRPr="00383A6A">
              <w:rPr>
                <w:rFonts w:ascii="Calibri" w:eastAsia="Times New Roman" w:hAnsi="Calibri" w:cs="Times New Roman"/>
                <w:b/>
                <w:lang w:eastAsia="en-GB"/>
              </w:rPr>
              <w:t>London Before</w:t>
            </w:r>
          </w:p>
        </w:tc>
        <w:tc>
          <w:tcPr>
            <w:tcW w:w="1843" w:type="dxa"/>
            <w:shd w:val="clear" w:color="auto" w:fill="auto"/>
            <w:noWrap/>
            <w:vAlign w:val="bottom"/>
          </w:tcPr>
          <w:p w:rsidR="00383A6A" w:rsidRPr="00383A6A" w:rsidRDefault="00383A6A" w:rsidP="00383A6A">
            <w:pPr>
              <w:spacing w:after="0" w:line="240" w:lineRule="auto"/>
              <w:rPr>
                <w:rFonts w:ascii="Calibri" w:eastAsia="Times New Roman" w:hAnsi="Calibri" w:cs="Times New Roman"/>
                <w:lang w:eastAsia="en-GB"/>
              </w:rPr>
            </w:pPr>
          </w:p>
        </w:tc>
        <w:tc>
          <w:tcPr>
            <w:tcW w:w="1680" w:type="dxa"/>
            <w:shd w:val="clear" w:color="auto" w:fill="auto"/>
            <w:noWrap/>
            <w:vAlign w:val="bottom"/>
          </w:tcPr>
          <w:p w:rsidR="00383A6A" w:rsidRPr="00383A6A" w:rsidRDefault="00383A6A" w:rsidP="00383A6A">
            <w:pPr>
              <w:spacing w:after="0" w:line="240" w:lineRule="auto"/>
              <w:jc w:val="center"/>
              <w:rPr>
                <w:rFonts w:ascii="Calibri" w:eastAsia="Times New Roman" w:hAnsi="Calibri" w:cs="Times New Roman"/>
                <w:lang w:eastAsia="en-GB"/>
              </w:rPr>
            </w:pPr>
          </w:p>
        </w:tc>
        <w:tc>
          <w:tcPr>
            <w:tcW w:w="2096" w:type="dxa"/>
            <w:shd w:val="clear" w:color="auto" w:fill="auto"/>
            <w:noWrap/>
            <w:vAlign w:val="bottom"/>
          </w:tcPr>
          <w:p w:rsidR="00383A6A" w:rsidRPr="00383A6A" w:rsidRDefault="00383A6A" w:rsidP="00383A6A">
            <w:pPr>
              <w:spacing w:after="0" w:line="240" w:lineRule="auto"/>
              <w:rPr>
                <w:rFonts w:ascii="Calibri" w:eastAsia="Times New Roman" w:hAnsi="Calibri" w:cs="Times New Roman"/>
                <w:lang w:eastAsia="en-GB"/>
              </w:rPr>
            </w:pPr>
          </w:p>
        </w:tc>
        <w:tc>
          <w:tcPr>
            <w:tcW w:w="1530" w:type="dxa"/>
          </w:tcPr>
          <w:p w:rsidR="00383A6A" w:rsidRDefault="00383A6A" w:rsidP="00383A6A">
            <w:pPr>
              <w:spacing w:after="0" w:line="240" w:lineRule="auto"/>
              <w:rPr>
                <w:rFonts w:ascii="Calibri" w:eastAsia="Times New Roman" w:hAnsi="Calibri" w:cs="Times New Roman"/>
                <w:lang w:eastAsia="en-GB"/>
              </w:rPr>
            </w:pPr>
          </w:p>
        </w:tc>
      </w:tr>
      <w:tr w:rsidR="00383A6A" w:rsidRPr="00383A6A" w:rsidTr="00413AA6">
        <w:trPr>
          <w:trHeight w:val="300"/>
        </w:trPr>
        <w:tc>
          <w:tcPr>
            <w:tcW w:w="1985" w:type="dxa"/>
            <w:shd w:val="clear" w:color="auto" w:fill="auto"/>
            <w:noWrap/>
            <w:vAlign w:val="bottom"/>
            <w:hideMark/>
          </w:tcPr>
          <w:p w:rsidR="00383A6A" w:rsidRPr="00383A6A" w:rsidRDefault="00383A6A" w:rsidP="00383A6A">
            <w:pPr>
              <w:spacing w:after="0" w:line="240" w:lineRule="auto"/>
              <w:rPr>
                <w:rFonts w:ascii="Calibri" w:eastAsia="Times New Roman" w:hAnsi="Calibri" w:cs="Times New Roman"/>
                <w:lang w:eastAsia="en-GB"/>
              </w:rPr>
            </w:pPr>
            <w:r w:rsidRPr="00383A6A">
              <w:rPr>
                <w:rFonts w:ascii="Calibri" w:eastAsia="Times New Roman" w:hAnsi="Calibri" w:cs="Times New Roman"/>
                <w:lang w:eastAsia="en-GB"/>
              </w:rPr>
              <w:t>Home</w:t>
            </w:r>
          </w:p>
        </w:tc>
        <w:tc>
          <w:tcPr>
            <w:tcW w:w="1843" w:type="dxa"/>
            <w:shd w:val="clear" w:color="auto" w:fill="auto"/>
            <w:noWrap/>
            <w:vAlign w:val="bottom"/>
            <w:hideMark/>
          </w:tcPr>
          <w:p w:rsidR="00383A6A" w:rsidRPr="00383A6A" w:rsidRDefault="00383A6A" w:rsidP="00383A6A">
            <w:pPr>
              <w:spacing w:after="0" w:line="240" w:lineRule="auto"/>
              <w:rPr>
                <w:rFonts w:ascii="Calibri" w:eastAsia="Times New Roman" w:hAnsi="Calibri" w:cs="Times New Roman"/>
                <w:lang w:eastAsia="en-GB"/>
              </w:rPr>
            </w:pPr>
            <w:r w:rsidRPr="00383A6A">
              <w:rPr>
                <w:rFonts w:ascii="Calibri" w:eastAsia="Times New Roman" w:hAnsi="Calibri" w:cs="Times New Roman"/>
                <w:lang w:eastAsia="en-GB"/>
              </w:rPr>
              <w:t>Residential care</w:t>
            </w:r>
          </w:p>
        </w:tc>
        <w:tc>
          <w:tcPr>
            <w:tcW w:w="1680" w:type="dxa"/>
            <w:shd w:val="clear" w:color="auto" w:fill="auto"/>
            <w:noWrap/>
            <w:vAlign w:val="bottom"/>
            <w:hideMark/>
          </w:tcPr>
          <w:p w:rsidR="00383A6A" w:rsidRPr="00383A6A" w:rsidRDefault="00383A6A" w:rsidP="00383A6A">
            <w:pPr>
              <w:spacing w:after="0" w:line="240" w:lineRule="auto"/>
              <w:jc w:val="center"/>
              <w:rPr>
                <w:rFonts w:ascii="Calibri" w:eastAsia="Times New Roman" w:hAnsi="Calibri" w:cs="Times New Roman"/>
                <w:lang w:eastAsia="en-GB"/>
              </w:rPr>
            </w:pPr>
            <w:r w:rsidRPr="00383A6A">
              <w:rPr>
                <w:rFonts w:ascii="Calibri" w:eastAsia="Times New Roman" w:hAnsi="Calibri" w:cs="Times New Roman"/>
                <w:lang w:eastAsia="en-GB"/>
              </w:rPr>
              <w:t>0.014</w:t>
            </w:r>
          </w:p>
        </w:tc>
        <w:tc>
          <w:tcPr>
            <w:tcW w:w="2096" w:type="dxa"/>
            <w:shd w:val="clear" w:color="auto" w:fill="auto"/>
            <w:noWrap/>
            <w:vAlign w:val="bottom"/>
            <w:hideMark/>
          </w:tcPr>
          <w:p w:rsidR="00383A6A" w:rsidRPr="00383A6A" w:rsidRDefault="00383A6A" w:rsidP="00383A6A">
            <w:pPr>
              <w:spacing w:after="0" w:line="240" w:lineRule="auto"/>
              <w:rPr>
                <w:rFonts w:ascii="Calibri" w:eastAsia="Times New Roman" w:hAnsi="Calibri" w:cs="Times New Roman"/>
                <w:lang w:eastAsia="en-GB"/>
              </w:rPr>
            </w:pPr>
            <w:r w:rsidRPr="00383A6A">
              <w:rPr>
                <w:rFonts w:ascii="Calibri" w:eastAsia="Times New Roman" w:hAnsi="Calibri" w:cs="Times New Roman"/>
                <w:lang w:eastAsia="en-GB"/>
              </w:rPr>
              <w:t>90 days to 1 year</w:t>
            </w:r>
          </w:p>
        </w:tc>
        <w:tc>
          <w:tcPr>
            <w:tcW w:w="1530" w:type="dxa"/>
          </w:tcPr>
          <w:p w:rsidR="00383A6A" w:rsidRPr="00383A6A" w:rsidRDefault="00383A6A" w:rsidP="00383A6A">
            <w:pPr>
              <w:spacing w:after="0" w:line="240" w:lineRule="auto"/>
              <w:rPr>
                <w:rFonts w:ascii="Calibri" w:eastAsia="Times New Roman" w:hAnsi="Calibri" w:cs="Times New Roman"/>
                <w:lang w:eastAsia="en-GB"/>
              </w:rPr>
            </w:pPr>
            <w:r>
              <w:rPr>
                <w:rFonts w:ascii="Calibri" w:eastAsia="Times New Roman" w:hAnsi="Calibri" w:cs="Times New Roman"/>
                <w:lang w:eastAsia="en-GB"/>
              </w:rPr>
              <w:t>SLSR</w:t>
            </w:r>
          </w:p>
        </w:tc>
      </w:tr>
      <w:tr w:rsidR="00383A6A" w:rsidRPr="00383A6A" w:rsidTr="00413AA6">
        <w:trPr>
          <w:trHeight w:val="300"/>
        </w:trPr>
        <w:tc>
          <w:tcPr>
            <w:tcW w:w="1985" w:type="dxa"/>
            <w:shd w:val="clear" w:color="auto" w:fill="auto"/>
            <w:noWrap/>
            <w:vAlign w:val="bottom"/>
            <w:hideMark/>
          </w:tcPr>
          <w:p w:rsidR="00383A6A" w:rsidRPr="00383A6A" w:rsidRDefault="00383A6A" w:rsidP="00383A6A">
            <w:pPr>
              <w:spacing w:after="0" w:line="240" w:lineRule="auto"/>
              <w:rPr>
                <w:rFonts w:ascii="Calibri" w:eastAsia="Times New Roman" w:hAnsi="Calibri" w:cs="Times New Roman"/>
                <w:lang w:eastAsia="en-GB"/>
              </w:rPr>
            </w:pPr>
            <w:r w:rsidRPr="00383A6A">
              <w:rPr>
                <w:rFonts w:ascii="Calibri" w:eastAsia="Times New Roman" w:hAnsi="Calibri" w:cs="Times New Roman"/>
                <w:lang w:eastAsia="en-GB"/>
              </w:rPr>
              <w:t>Home</w:t>
            </w:r>
          </w:p>
        </w:tc>
        <w:tc>
          <w:tcPr>
            <w:tcW w:w="1843" w:type="dxa"/>
            <w:shd w:val="clear" w:color="auto" w:fill="auto"/>
            <w:noWrap/>
            <w:vAlign w:val="bottom"/>
            <w:hideMark/>
          </w:tcPr>
          <w:p w:rsidR="00383A6A" w:rsidRPr="00383A6A" w:rsidRDefault="00383A6A" w:rsidP="00383A6A">
            <w:pPr>
              <w:spacing w:after="0" w:line="240" w:lineRule="auto"/>
              <w:rPr>
                <w:rFonts w:ascii="Calibri" w:eastAsia="Times New Roman" w:hAnsi="Calibri" w:cs="Times New Roman"/>
                <w:lang w:eastAsia="en-GB"/>
              </w:rPr>
            </w:pPr>
            <w:r w:rsidRPr="00383A6A">
              <w:rPr>
                <w:rFonts w:ascii="Calibri" w:eastAsia="Times New Roman" w:hAnsi="Calibri" w:cs="Times New Roman"/>
                <w:lang w:eastAsia="en-GB"/>
              </w:rPr>
              <w:t>Residential care</w:t>
            </w:r>
          </w:p>
        </w:tc>
        <w:tc>
          <w:tcPr>
            <w:tcW w:w="1680" w:type="dxa"/>
            <w:shd w:val="clear" w:color="auto" w:fill="auto"/>
            <w:noWrap/>
            <w:vAlign w:val="bottom"/>
            <w:hideMark/>
          </w:tcPr>
          <w:p w:rsidR="00383A6A" w:rsidRPr="00383A6A" w:rsidRDefault="00383A6A" w:rsidP="00383A6A">
            <w:pPr>
              <w:spacing w:after="0" w:line="240" w:lineRule="auto"/>
              <w:jc w:val="center"/>
              <w:rPr>
                <w:rFonts w:ascii="Calibri" w:eastAsia="Times New Roman" w:hAnsi="Calibri" w:cs="Times New Roman"/>
                <w:lang w:eastAsia="en-GB"/>
              </w:rPr>
            </w:pPr>
            <w:r w:rsidRPr="00383A6A">
              <w:rPr>
                <w:rFonts w:ascii="Calibri" w:eastAsia="Times New Roman" w:hAnsi="Calibri" w:cs="Times New Roman"/>
                <w:lang w:eastAsia="en-GB"/>
              </w:rPr>
              <w:t>0.003</w:t>
            </w:r>
          </w:p>
        </w:tc>
        <w:tc>
          <w:tcPr>
            <w:tcW w:w="2096" w:type="dxa"/>
            <w:shd w:val="clear" w:color="auto" w:fill="auto"/>
            <w:noWrap/>
            <w:vAlign w:val="bottom"/>
            <w:hideMark/>
          </w:tcPr>
          <w:p w:rsidR="00383A6A" w:rsidRPr="00383A6A" w:rsidRDefault="00383A6A" w:rsidP="00383A6A">
            <w:pPr>
              <w:spacing w:after="0" w:line="240" w:lineRule="auto"/>
              <w:rPr>
                <w:rFonts w:ascii="Calibri" w:eastAsia="Times New Roman" w:hAnsi="Calibri" w:cs="Times New Roman"/>
                <w:lang w:eastAsia="en-GB"/>
              </w:rPr>
            </w:pPr>
            <w:r w:rsidRPr="00383A6A">
              <w:rPr>
                <w:rFonts w:ascii="Calibri" w:eastAsia="Times New Roman" w:hAnsi="Calibri" w:cs="Times New Roman"/>
                <w:lang w:eastAsia="en-GB"/>
              </w:rPr>
              <w:t>1 year to 10 years</w:t>
            </w:r>
          </w:p>
        </w:tc>
        <w:tc>
          <w:tcPr>
            <w:tcW w:w="1530" w:type="dxa"/>
          </w:tcPr>
          <w:p w:rsidR="00383A6A" w:rsidRPr="00383A6A" w:rsidRDefault="00383A6A" w:rsidP="00383A6A">
            <w:pPr>
              <w:spacing w:after="0" w:line="240" w:lineRule="auto"/>
              <w:rPr>
                <w:rFonts w:ascii="Calibri" w:eastAsia="Times New Roman" w:hAnsi="Calibri" w:cs="Times New Roman"/>
                <w:lang w:eastAsia="en-GB"/>
              </w:rPr>
            </w:pPr>
            <w:r>
              <w:rPr>
                <w:rFonts w:ascii="Calibri" w:eastAsia="Times New Roman" w:hAnsi="Calibri" w:cs="Times New Roman"/>
                <w:lang w:eastAsia="en-GB"/>
              </w:rPr>
              <w:t>SLSR</w:t>
            </w:r>
          </w:p>
        </w:tc>
      </w:tr>
      <w:tr w:rsidR="00383A6A" w:rsidRPr="00383A6A" w:rsidTr="00413AA6">
        <w:trPr>
          <w:trHeight w:val="300"/>
        </w:trPr>
        <w:tc>
          <w:tcPr>
            <w:tcW w:w="1985" w:type="dxa"/>
            <w:shd w:val="clear" w:color="auto" w:fill="auto"/>
            <w:noWrap/>
            <w:vAlign w:val="bottom"/>
            <w:hideMark/>
          </w:tcPr>
          <w:p w:rsidR="00383A6A" w:rsidRPr="00383A6A" w:rsidRDefault="00383A6A" w:rsidP="00383A6A">
            <w:pPr>
              <w:spacing w:after="0" w:line="240" w:lineRule="auto"/>
              <w:rPr>
                <w:rFonts w:ascii="Calibri" w:eastAsia="Times New Roman" w:hAnsi="Calibri" w:cs="Times New Roman"/>
                <w:lang w:eastAsia="en-GB"/>
              </w:rPr>
            </w:pPr>
            <w:r w:rsidRPr="00383A6A">
              <w:rPr>
                <w:rFonts w:ascii="Calibri" w:eastAsia="Times New Roman" w:hAnsi="Calibri" w:cs="Times New Roman"/>
                <w:lang w:eastAsia="en-GB"/>
              </w:rPr>
              <w:t>Home</w:t>
            </w:r>
          </w:p>
        </w:tc>
        <w:tc>
          <w:tcPr>
            <w:tcW w:w="1843" w:type="dxa"/>
            <w:shd w:val="clear" w:color="auto" w:fill="auto"/>
            <w:noWrap/>
            <w:vAlign w:val="bottom"/>
            <w:hideMark/>
          </w:tcPr>
          <w:p w:rsidR="00383A6A" w:rsidRPr="00383A6A" w:rsidRDefault="00383A6A" w:rsidP="00383A6A">
            <w:pPr>
              <w:spacing w:after="0" w:line="240" w:lineRule="auto"/>
              <w:rPr>
                <w:rFonts w:ascii="Calibri" w:eastAsia="Times New Roman" w:hAnsi="Calibri" w:cs="Times New Roman"/>
                <w:lang w:eastAsia="en-GB"/>
              </w:rPr>
            </w:pPr>
            <w:r w:rsidRPr="00383A6A">
              <w:rPr>
                <w:rFonts w:ascii="Calibri" w:eastAsia="Times New Roman" w:hAnsi="Calibri" w:cs="Times New Roman"/>
                <w:lang w:eastAsia="en-GB"/>
              </w:rPr>
              <w:t>Recurrent stroke</w:t>
            </w:r>
          </w:p>
        </w:tc>
        <w:tc>
          <w:tcPr>
            <w:tcW w:w="1680" w:type="dxa"/>
            <w:shd w:val="clear" w:color="auto" w:fill="auto"/>
            <w:noWrap/>
            <w:vAlign w:val="bottom"/>
            <w:hideMark/>
          </w:tcPr>
          <w:p w:rsidR="00383A6A" w:rsidRPr="00383A6A" w:rsidRDefault="00383A6A" w:rsidP="00383A6A">
            <w:pPr>
              <w:spacing w:after="0" w:line="240" w:lineRule="auto"/>
              <w:jc w:val="center"/>
              <w:rPr>
                <w:rFonts w:ascii="Calibri" w:eastAsia="Times New Roman" w:hAnsi="Calibri" w:cs="Times New Roman"/>
                <w:lang w:eastAsia="en-GB"/>
              </w:rPr>
            </w:pPr>
            <w:r w:rsidRPr="00383A6A">
              <w:rPr>
                <w:rFonts w:ascii="Calibri" w:eastAsia="Times New Roman" w:hAnsi="Calibri" w:cs="Times New Roman"/>
                <w:lang w:eastAsia="en-GB"/>
              </w:rPr>
              <w:t>0.022</w:t>
            </w:r>
          </w:p>
        </w:tc>
        <w:tc>
          <w:tcPr>
            <w:tcW w:w="2096" w:type="dxa"/>
            <w:shd w:val="clear" w:color="auto" w:fill="auto"/>
            <w:noWrap/>
            <w:vAlign w:val="bottom"/>
            <w:hideMark/>
          </w:tcPr>
          <w:p w:rsidR="00383A6A" w:rsidRPr="00383A6A" w:rsidRDefault="00383A6A" w:rsidP="00383A6A">
            <w:pPr>
              <w:spacing w:after="0" w:line="240" w:lineRule="auto"/>
              <w:rPr>
                <w:rFonts w:ascii="Calibri" w:eastAsia="Times New Roman" w:hAnsi="Calibri" w:cs="Times New Roman"/>
                <w:lang w:eastAsia="en-GB"/>
              </w:rPr>
            </w:pPr>
            <w:r w:rsidRPr="00383A6A">
              <w:rPr>
                <w:rFonts w:ascii="Calibri" w:eastAsia="Times New Roman" w:hAnsi="Calibri" w:cs="Times New Roman"/>
                <w:lang w:eastAsia="en-GB"/>
              </w:rPr>
              <w:t>Constant</w:t>
            </w:r>
          </w:p>
        </w:tc>
        <w:tc>
          <w:tcPr>
            <w:tcW w:w="1530" w:type="dxa"/>
          </w:tcPr>
          <w:p w:rsidR="00383A6A" w:rsidRPr="00383A6A" w:rsidRDefault="00383A6A" w:rsidP="00383A6A">
            <w:pPr>
              <w:spacing w:after="0" w:line="240" w:lineRule="auto"/>
              <w:rPr>
                <w:rFonts w:ascii="Calibri" w:eastAsia="Times New Roman" w:hAnsi="Calibri" w:cs="Times New Roman"/>
                <w:lang w:eastAsia="en-GB"/>
              </w:rPr>
            </w:pPr>
            <w:r>
              <w:rPr>
                <w:rFonts w:ascii="Calibri" w:eastAsia="Times New Roman" w:hAnsi="Calibri" w:cs="Times New Roman"/>
                <w:lang w:eastAsia="en-GB"/>
              </w:rPr>
              <w:t>HES</w:t>
            </w:r>
          </w:p>
        </w:tc>
      </w:tr>
      <w:tr w:rsidR="00383A6A" w:rsidRPr="00383A6A" w:rsidTr="00413AA6">
        <w:trPr>
          <w:trHeight w:val="300"/>
        </w:trPr>
        <w:tc>
          <w:tcPr>
            <w:tcW w:w="1985" w:type="dxa"/>
            <w:shd w:val="clear" w:color="auto" w:fill="auto"/>
            <w:noWrap/>
            <w:vAlign w:val="bottom"/>
            <w:hideMark/>
          </w:tcPr>
          <w:p w:rsidR="00383A6A" w:rsidRPr="00383A6A" w:rsidRDefault="00383A6A" w:rsidP="00383A6A">
            <w:pPr>
              <w:spacing w:after="0" w:line="240" w:lineRule="auto"/>
              <w:rPr>
                <w:rFonts w:ascii="Calibri" w:eastAsia="Times New Roman" w:hAnsi="Calibri" w:cs="Times New Roman"/>
                <w:lang w:eastAsia="en-GB"/>
              </w:rPr>
            </w:pPr>
            <w:r w:rsidRPr="00383A6A">
              <w:rPr>
                <w:rFonts w:ascii="Calibri" w:eastAsia="Times New Roman" w:hAnsi="Calibri" w:cs="Times New Roman"/>
                <w:lang w:eastAsia="en-GB"/>
              </w:rPr>
              <w:t>Home</w:t>
            </w:r>
          </w:p>
        </w:tc>
        <w:tc>
          <w:tcPr>
            <w:tcW w:w="1843" w:type="dxa"/>
            <w:shd w:val="clear" w:color="auto" w:fill="auto"/>
            <w:noWrap/>
            <w:vAlign w:val="bottom"/>
            <w:hideMark/>
          </w:tcPr>
          <w:p w:rsidR="00383A6A" w:rsidRPr="00383A6A" w:rsidRDefault="00383A6A" w:rsidP="00383A6A">
            <w:pPr>
              <w:spacing w:after="0" w:line="240" w:lineRule="auto"/>
              <w:rPr>
                <w:rFonts w:ascii="Calibri" w:eastAsia="Times New Roman" w:hAnsi="Calibri" w:cs="Times New Roman"/>
                <w:lang w:eastAsia="en-GB"/>
              </w:rPr>
            </w:pPr>
            <w:r w:rsidRPr="00383A6A">
              <w:rPr>
                <w:rFonts w:ascii="Calibri" w:eastAsia="Times New Roman" w:hAnsi="Calibri" w:cs="Times New Roman"/>
                <w:lang w:eastAsia="en-GB"/>
              </w:rPr>
              <w:t>Recurrent stroke</w:t>
            </w:r>
          </w:p>
        </w:tc>
        <w:tc>
          <w:tcPr>
            <w:tcW w:w="1680" w:type="dxa"/>
            <w:shd w:val="clear" w:color="auto" w:fill="auto"/>
            <w:noWrap/>
            <w:vAlign w:val="bottom"/>
            <w:hideMark/>
          </w:tcPr>
          <w:p w:rsidR="00383A6A" w:rsidRPr="00383A6A" w:rsidRDefault="00383A6A" w:rsidP="00383A6A">
            <w:pPr>
              <w:spacing w:after="0" w:line="240" w:lineRule="auto"/>
              <w:jc w:val="center"/>
              <w:rPr>
                <w:rFonts w:ascii="Calibri" w:eastAsia="Times New Roman" w:hAnsi="Calibri" w:cs="Times New Roman"/>
                <w:lang w:eastAsia="en-GB"/>
              </w:rPr>
            </w:pPr>
            <w:r w:rsidRPr="00383A6A">
              <w:rPr>
                <w:rFonts w:ascii="Calibri" w:eastAsia="Times New Roman" w:hAnsi="Calibri" w:cs="Times New Roman"/>
                <w:lang w:eastAsia="en-GB"/>
              </w:rPr>
              <w:t>0.585</w:t>
            </w:r>
          </w:p>
        </w:tc>
        <w:tc>
          <w:tcPr>
            <w:tcW w:w="2096" w:type="dxa"/>
            <w:shd w:val="clear" w:color="auto" w:fill="auto"/>
            <w:noWrap/>
            <w:vAlign w:val="bottom"/>
            <w:hideMark/>
          </w:tcPr>
          <w:p w:rsidR="00383A6A" w:rsidRPr="00383A6A" w:rsidRDefault="00383A6A" w:rsidP="00383A6A">
            <w:pPr>
              <w:spacing w:after="0" w:line="240" w:lineRule="auto"/>
              <w:rPr>
                <w:rFonts w:ascii="Calibri" w:eastAsia="Times New Roman" w:hAnsi="Calibri" w:cs="Times New Roman"/>
                <w:lang w:eastAsia="en-GB"/>
              </w:rPr>
            </w:pPr>
            <w:r w:rsidRPr="00383A6A">
              <w:rPr>
                <w:rFonts w:ascii="Calibri" w:eastAsia="Times New Roman" w:hAnsi="Calibri" w:cs="Times New Roman"/>
                <w:lang w:eastAsia="en-GB"/>
              </w:rPr>
              <w:t>Gamma</w:t>
            </w:r>
          </w:p>
        </w:tc>
        <w:tc>
          <w:tcPr>
            <w:tcW w:w="1530" w:type="dxa"/>
          </w:tcPr>
          <w:p w:rsidR="00383A6A" w:rsidRPr="00383A6A" w:rsidRDefault="00383A6A" w:rsidP="00383A6A">
            <w:pPr>
              <w:spacing w:after="0" w:line="240" w:lineRule="auto"/>
              <w:rPr>
                <w:rFonts w:ascii="Calibri" w:eastAsia="Times New Roman" w:hAnsi="Calibri" w:cs="Times New Roman"/>
                <w:lang w:eastAsia="en-GB"/>
              </w:rPr>
            </w:pPr>
            <w:r>
              <w:rPr>
                <w:rFonts w:ascii="Calibri" w:eastAsia="Times New Roman" w:hAnsi="Calibri" w:cs="Times New Roman"/>
                <w:lang w:eastAsia="en-GB"/>
              </w:rPr>
              <w:t>HES</w:t>
            </w:r>
          </w:p>
        </w:tc>
      </w:tr>
      <w:tr w:rsidR="00383A6A" w:rsidRPr="00383A6A" w:rsidTr="00413AA6">
        <w:trPr>
          <w:trHeight w:val="300"/>
        </w:trPr>
        <w:tc>
          <w:tcPr>
            <w:tcW w:w="1985" w:type="dxa"/>
            <w:shd w:val="clear" w:color="auto" w:fill="auto"/>
            <w:noWrap/>
            <w:vAlign w:val="bottom"/>
            <w:hideMark/>
          </w:tcPr>
          <w:p w:rsidR="00383A6A" w:rsidRPr="00383A6A" w:rsidRDefault="00383A6A" w:rsidP="00383A6A">
            <w:pPr>
              <w:spacing w:after="0" w:line="240" w:lineRule="auto"/>
              <w:rPr>
                <w:rFonts w:ascii="Calibri" w:eastAsia="Times New Roman" w:hAnsi="Calibri" w:cs="Times New Roman"/>
                <w:lang w:eastAsia="en-GB"/>
              </w:rPr>
            </w:pPr>
            <w:r w:rsidRPr="00383A6A">
              <w:rPr>
                <w:rFonts w:ascii="Calibri" w:eastAsia="Times New Roman" w:hAnsi="Calibri" w:cs="Times New Roman"/>
                <w:lang w:eastAsia="en-GB"/>
              </w:rPr>
              <w:t>Home</w:t>
            </w:r>
          </w:p>
        </w:tc>
        <w:tc>
          <w:tcPr>
            <w:tcW w:w="1843" w:type="dxa"/>
            <w:shd w:val="clear" w:color="auto" w:fill="auto"/>
            <w:noWrap/>
            <w:vAlign w:val="bottom"/>
            <w:hideMark/>
          </w:tcPr>
          <w:p w:rsidR="00383A6A" w:rsidRPr="00383A6A" w:rsidRDefault="00383A6A" w:rsidP="00383A6A">
            <w:pPr>
              <w:spacing w:after="0" w:line="240" w:lineRule="auto"/>
              <w:rPr>
                <w:rFonts w:ascii="Calibri" w:eastAsia="Times New Roman" w:hAnsi="Calibri" w:cs="Times New Roman"/>
                <w:lang w:eastAsia="en-GB"/>
              </w:rPr>
            </w:pPr>
            <w:r w:rsidRPr="00383A6A">
              <w:rPr>
                <w:rFonts w:ascii="Calibri" w:eastAsia="Times New Roman" w:hAnsi="Calibri" w:cs="Times New Roman"/>
                <w:lang w:eastAsia="en-GB"/>
              </w:rPr>
              <w:t>Dead</w:t>
            </w:r>
          </w:p>
        </w:tc>
        <w:tc>
          <w:tcPr>
            <w:tcW w:w="1680" w:type="dxa"/>
            <w:shd w:val="clear" w:color="auto" w:fill="auto"/>
            <w:noWrap/>
            <w:vAlign w:val="bottom"/>
            <w:hideMark/>
          </w:tcPr>
          <w:p w:rsidR="00383A6A" w:rsidRPr="00383A6A" w:rsidRDefault="00383A6A" w:rsidP="00383A6A">
            <w:pPr>
              <w:spacing w:after="0" w:line="240" w:lineRule="auto"/>
              <w:jc w:val="center"/>
              <w:rPr>
                <w:rFonts w:ascii="Calibri" w:eastAsia="Times New Roman" w:hAnsi="Calibri" w:cs="Times New Roman"/>
                <w:lang w:eastAsia="en-GB"/>
              </w:rPr>
            </w:pPr>
            <w:r w:rsidRPr="00383A6A">
              <w:rPr>
                <w:rFonts w:ascii="Calibri" w:eastAsia="Times New Roman" w:hAnsi="Calibri" w:cs="Times New Roman"/>
                <w:lang w:eastAsia="en-GB"/>
              </w:rPr>
              <w:t>0.042</w:t>
            </w:r>
          </w:p>
        </w:tc>
        <w:tc>
          <w:tcPr>
            <w:tcW w:w="2096" w:type="dxa"/>
            <w:shd w:val="clear" w:color="auto" w:fill="auto"/>
            <w:noWrap/>
            <w:vAlign w:val="bottom"/>
            <w:hideMark/>
          </w:tcPr>
          <w:p w:rsidR="00383A6A" w:rsidRPr="00383A6A" w:rsidRDefault="00383A6A" w:rsidP="00383A6A">
            <w:pPr>
              <w:spacing w:after="0" w:line="240" w:lineRule="auto"/>
              <w:rPr>
                <w:rFonts w:ascii="Calibri" w:eastAsia="Times New Roman" w:hAnsi="Calibri" w:cs="Times New Roman"/>
                <w:lang w:eastAsia="en-GB"/>
              </w:rPr>
            </w:pPr>
            <w:r w:rsidRPr="00383A6A">
              <w:rPr>
                <w:rFonts w:ascii="Calibri" w:eastAsia="Times New Roman" w:hAnsi="Calibri" w:cs="Times New Roman"/>
                <w:lang w:eastAsia="en-GB"/>
              </w:rPr>
              <w:t xml:space="preserve">Constant </w:t>
            </w:r>
          </w:p>
        </w:tc>
        <w:tc>
          <w:tcPr>
            <w:tcW w:w="1530" w:type="dxa"/>
          </w:tcPr>
          <w:p w:rsidR="00383A6A" w:rsidRPr="00383A6A" w:rsidRDefault="00383A6A" w:rsidP="00383A6A">
            <w:pPr>
              <w:spacing w:after="0" w:line="240" w:lineRule="auto"/>
              <w:rPr>
                <w:rFonts w:ascii="Calibri" w:eastAsia="Times New Roman" w:hAnsi="Calibri" w:cs="Times New Roman"/>
                <w:lang w:eastAsia="en-GB"/>
              </w:rPr>
            </w:pPr>
            <w:r>
              <w:rPr>
                <w:rFonts w:ascii="Calibri" w:eastAsia="Times New Roman" w:hAnsi="Calibri" w:cs="Times New Roman"/>
                <w:lang w:eastAsia="en-GB"/>
              </w:rPr>
              <w:t>HES</w:t>
            </w:r>
          </w:p>
        </w:tc>
      </w:tr>
      <w:tr w:rsidR="00383A6A" w:rsidRPr="00383A6A" w:rsidTr="00413AA6">
        <w:trPr>
          <w:trHeight w:val="300"/>
        </w:trPr>
        <w:tc>
          <w:tcPr>
            <w:tcW w:w="1985" w:type="dxa"/>
            <w:shd w:val="clear" w:color="auto" w:fill="auto"/>
            <w:noWrap/>
            <w:vAlign w:val="bottom"/>
            <w:hideMark/>
          </w:tcPr>
          <w:p w:rsidR="00383A6A" w:rsidRPr="00383A6A" w:rsidRDefault="00383A6A" w:rsidP="00383A6A">
            <w:pPr>
              <w:spacing w:after="0" w:line="240" w:lineRule="auto"/>
              <w:rPr>
                <w:rFonts w:ascii="Calibri" w:eastAsia="Times New Roman" w:hAnsi="Calibri" w:cs="Times New Roman"/>
                <w:lang w:eastAsia="en-GB"/>
              </w:rPr>
            </w:pPr>
            <w:r w:rsidRPr="00383A6A">
              <w:rPr>
                <w:rFonts w:ascii="Calibri" w:eastAsia="Times New Roman" w:hAnsi="Calibri" w:cs="Times New Roman"/>
                <w:lang w:eastAsia="en-GB"/>
              </w:rPr>
              <w:t>Home</w:t>
            </w:r>
          </w:p>
        </w:tc>
        <w:tc>
          <w:tcPr>
            <w:tcW w:w="1843" w:type="dxa"/>
            <w:shd w:val="clear" w:color="auto" w:fill="auto"/>
            <w:noWrap/>
            <w:vAlign w:val="bottom"/>
            <w:hideMark/>
          </w:tcPr>
          <w:p w:rsidR="00383A6A" w:rsidRPr="00383A6A" w:rsidRDefault="00383A6A" w:rsidP="00383A6A">
            <w:pPr>
              <w:spacing w:after="0" w:line="240" w:lineRule="auto"/>
              <w:rPr>
                <w:rFonts w:ascii="Calibri" w:eastAsia="Times New Roman" w:hAnsi="Calibri" w:cs="Times New Roman"/>
                <w:lang w:eastAsia="en-GB"/>
              </w:rPr>
            </w:pPr>
            <w:r w:rsidRPr="00383A6A">
              <w:rPr>
                <w:rFonts w:ascii="Calibri" w:eastAsia="Times New Roman" w:hAnsi="Calibri" w:cs="Times New Roman"/>
                <w:lang w:eastAsia="en-GB"/>
              </w:rPr>
              <w:t>Dead</w:t>
            </w:r>
          </w:p>
        </w:tc>
        <w:tc>
          <w:tcPr>
            <w:tcW w:w="1680" w:type="dxa"/>
            <w:shd w:val="clear" w:color="auto" w:fill="auto"/>
            <w:noWrap/>
            <w:vAlign w:val="bottom"/>
            <w:hideMark/>
          </w:tcPr>
          <w:p w:rsidR="00383A6A" w:rsidRPr="00383A6A" w:rsidRDefault="00383A6A" w:rsidP="00383A6A">
            <w:pPr>
              <w:spacing w:after="0" w:line="240" w:lineRule="auto"/>
              <w:jc w:val="center"/>
              <w:rPr>
                <w:rFonts w:ascii="Calibri" w:eastAsia="Times New Roman" w:hAnsi="Calibri" w:cs="Times New Roman"/>
                <w:lang w:eastAsia="en-GB"/>
              </w:rPr>
            </w:pPr>
            <w:r w:rsidRPr="00383A6A">
              <w:rPr>
                <w:rFonts w:ascii="Calibri" w:eastAsia="Times New Roman" w:hAnsi="Calibri" w:cs="Times New Roman"/>
                <w:lang w:eastAsia="en-GB"/>
              </w:rPr>
              <w:t>0.459</w:t>
            </w:r>
          </w:p>
        </w:tc>
        <w:tc>
          <w:tcPr>
            <w:tcW w:w="2096" w:type="dxa"/>
            <w:shd w:val="clear" w:color="auto" w:fill="auto"/>
            <w:noWrap/>
            <w:vAlign w:val="bottom"/>
            <w:hideMark/>
          </w:tcPr>
          <w:p w:rsidR="00383A6A" w:rsidRPr="00383A6A" w:rsidRDefault="00383A6A" w:rsidP="00383A6A">
            <w:pPr>
              <w:spacing w:after="0" w:line="240" w:lineRule="auto"/>
              <w:rPr>
                <w:rFonts w:ascii="Calibri" w:eastAsia="Times New Roman" w:hAnsi="Calibri" w:cs="Times New Roman"/>
                <w:lang w:eastAsia="en-GB"/>
              </w:rPr>
            </w:pPr>
            <w:r w:rsidRPr="00383A6A">
              <w:rPr>
                <w:rFonts w:ascii="Calibri" w:eastAsia="Times New Roman" w:hAnsi="Calibri" w:cs="Times New Roman"/>
                <w:lang w:eastAsia="en-GB"/>
              </w:rPr>
              <w:t>Gamma</w:t>
            </w:r>
          </w:p>
        </w:tc>
        <w:tc>
          <w:tcPr>
            <w:tcW w:w="1530" w:type="dxa"/>
          </w:tcPr>
          <w:p w:rsidR="00383A6A" w:rsidRPr="00383A6A" w:rsidRDefault="00383A6A" w:rsidP="00383A6A">
            <w:pPr>
              <w:spacing w:after="0" w:line="240" w:lineRule="auto"/>
              <w:rPr>
                <w:rFonts w:ascii="Calibri" w:eastAsia="Times New Roman" w:hAnsi="Calibri" w:cs="Times New Roman"/>
                <w:lang w:eastAsia="en-GB"/>
              </w:rPr>
            </w:pPr>
            <w:r>
              <w:rPr>
                <w:rFonts w:ascii="Calibri" w:eastAsia="Times New Roman" w:hAnsi="Calibri" w:cs="Times New Roman"/>
                <w:lang w:eastAsia="en-GB"/>
              </w:rPr>
              <w:t>HES</w:t>
            </w:r>
          </w:p>
        </w:tc>
      </w:tr>
      <w:tr w:rsidR="00383A6A" w:rsidRPr="00383A6A" w:rsidTr="00413AA6">
        <w:trPr>
          <w:trHeight w:val="300"/>
        </w:trPr>
        <w:tc>
          <w:tcPr>
            <w:tcW w:w="1985" w:type="dxa"/>
            <w:shd w:val="clear" w:color="auto" w:fill="auto"/>
            <w:noWrap/>
            <w:vAlign w:val="bottom"/>
            <w:hideMark/>
          </w:tcPr>
          <w:p w:rsidR="00383A6A" w:rsidRPr="00383A6A" w:rsidRDefault="00383A6A" w:rsidP="00383A6A">
            <w:pPr>
              <w:spacing w:after="0" w:line="240" w:lineRule="auto"/>
              <w:rPr>
                <w:rFonts w:ascii="Calibri" w:eastAsia="Times New Roman" w:hAnsi="Calibri" w:cs="Times New Roman"/>
                <w:lang w:eastAsia="en-GB"/>
              </w:rPr>
            </w:pPr>
            <w:r w:rsidRPr="00383A6A">
              <w:rPr>
                <w:rFonts w:ascii="Calibri" w:eastAsia="Times New Roman" w:hAnsi="Calibri" w:cs="Times New Roman"/>
                <w:lang w:eastAsia="en-GB"/>
              </w:rPr>
              <w:t>Residential care</w:t>
            </w:r>
          </w:p>
        </w:tc>
        <w:tc>
          <w:tcPr>
            <w:tcW w:w="1843" w:type="dxa"/>
            <w:shd w:val="clear" w:color="auto" w:fill="auto"/>
            <w:noWrap/>
            <w:vAlign w:val="bottom"/>
            <w:hideMark/>
          </w:tcPr>
          <w:p w:rsidR="00383A6A" w:rsidRPr="00383A6A" w:rsidRDefault="00383A6A" w:rsidP="00383A6A">
            <w:pPr>
              <w:spacing w:after="0" w:line="240" w:lineRule="auto"/>
              <w:rPr>
                <w:rFonts w:ascii="Calibri" w:eastAsia="Times New Roman" w:hAnsi="Calibri" w:cs="Times New Roman"/>
                <w:lang w:eastAsia="en-GB"/>
              </w:rPr>
            </w:pPr>
            <w:r w:rsidRPr="00383A6A">
              <w:rPr>
                <w:rFonts w:ascii="Calibri" w:eastAsia="Times New Roman" w:hAnsi="Calibri" w:cs="Times New Roman"/>
                <w:lang w:eastAsia="en-GB"/>
              </w:rPr>
              <w:t>Recurrent stroke</w:t>
            </w:r>
          </w:p>
        </w:tc>
        <w:tc>
          <w:tcPr>
            <w:tcW w:w="1680" w:type="dxa"/>
            <w:shd w:val="clear" w:color="auto" w:fill="auto"/>
            <w:noWrap/>
            <w:vAlign w:val="bottom"/>
            <w:hideMark/>
          </w:tcPr>
          <w:p w:rsidR="00383A6A" w:rsidRPr="00383A6A" w:rsidRDefault="00383A6A" w:rsidP="00383A6A">
            <w:pPr>
              <w:spacing w:after="0" w:line="240" w:lineRule="auto"/>
              <w:jc w:val="center"/>
              <w:rPr>
                <w:rFonts w:ascii="Calibri" w:eastAsia="Times New Roman" w:hAnsi="Calibri" w:cs="Times New Roman"/>
                <w:lang w:eastAsia="en-GB"/>
              </w:rPr>
            </w:pPr>
            <w:r w:rsidRPr="00383A6A">
              <w:rPr>
                <w:rFonts w:ascii="Calibri" w:eastAsia="Times New Roman" w:hAnsi="Calibri" w:cs="Times New Roman"/>
                <w:lang w:eastAsia="en-GB"/>
              </w:rPr>
              <w:t>0.018</w:t>
            </w:r>
          </w:p>
        </w:tc>
        <w:tc>
          <w:tcPr>
            <w:tcW w:w="2096" w:type="dxa"/>
            <w:shd w:val="clear" w:color="auto" w:fill="auto"/>
            <w:noWrap/>
            <w:vAlign w:val="bottom"/>
            <w:hideMark/>
          </w:tcPr>
          <w:p w:rsidR="00383A6A" w:rsidRPr="00383A6A" w:rsidRDefault="00383A6A" w:rsidP="00383A6A">
            <w:pPr>
              <w:spacing w:after="0" w:line="240" w:lineRule="auto"/>
              <w:rPr>
                <w:rFonts w:ascii="Calibri" w:eastAsia="Times New Roman" w:hAnsi="Calibri" w:cs="Times New Roman"/>
                <w:lang w:eastAsia="en-GB"/>
              </w:rPr>
            </w:pPr>
            <w:r>
              <w:rPr>
                <w:rFonts w:ascii="Calibri" w:eastAsia="Times New Roman" w:hAnsi="Calibri" w:cs="Times New Roman"/>
                <w:lang w:eastAsia="en-GB"/>
              </w:rPr>
              <w:t>Constant</w:t>
            </w:r>
          </w:p>
        </w:tc>
        <w:tc>
          <w:tcPr>
            <w:tcW w:w="1530" w:type="dxa"/>
          </w:tcPr>
          <w:p w:rsidR="00383A6A" w:rsidRPr="00383A6A" w:rsidRDefault="00383A6A" w:rsidP="00383A6A">
            <w:pPr>
              <w:spacing w:after="0" w:line="240" w:lineRule="auto"/>
              <w:rPr>
                <w:rFonts w:ascii="Calibri" w:eastAsia="Times New Roman" w:hAnsi="Calibri" w:cs="Times New Roman"/>
                <w:lang w:eastAsia="en-GB"/>
              </w:rPr>
            </w:pPr>
            <w:r>
              <w:rPr>
                <w:rFonts w:ascii="Calibri" w:eastAsia="Times New Roman" w:hAnsi="Calibri" w:cs="Times New Roman"/>
                <w:lang w:eastAsia="en-GB"/>
              </w:rPr>
              <w:t>HES</w:t>
            </w:r>
          </w:p>
        </w:tc>
      </w:tr>
      <w:tr w:rsidR="00383A6A" w:rsidRPr="00383A6A" w:rsidTr="00413AA6">
        <w:trPr>
          <w:trHeight w:val="300"/>
        </w:trPr>
        <w:tc>
          <w:tcPr>
            <w:tcW w:w="1985" w:type="dxa"/>
            <w:shd w:val="clear" w:color="auto" w:fill="auto"/>
            <w:noWrap/>
            <w:vAlign w:val="bottom"/>
            <w:hideMark/>
          </w:tcPr>
          <w:p w:rsidR="00383A6A" w:rsidRPr="00383A6A" w:rsidRDefault="00383A6A" w:rsidP="00383A6A">
            <w:pPr>
              <w:spacing w:after="0" w:line="240" w:lineRule="auto"/>
              <w:rPr>
                <w:rFonts w:ascii="Calibri" w:eastAsia="Times New Roman" w:hAnsi="Calibri" w:cs="Times New Roman"/>
                <w:lang w:eastAsia="en-GB"/>
              </w:rPr>
            </w:pPr>
            <w:r w:rsidRPr="00383A6A">
              <w:rPr>
                <w:rFonts w:ascii="Calibri" w:eastAsia="Times New Roman" w:hAnsi="Calibri" w:cs="Times New Roman"/>
                <w:lang w:eastAsia="en-GB"/>
              </w:rPr>
              <w:t>Residential care</w:t>
            </w:r>
          </w:p>
        </w:tc>
        <w:tc>
          <w:tcPr>
            <w:tcW w:w="1843" w:type="dxa"/>
            <w:shd w:val="clear" w:color="auto" w:fill="auto"/>
            <w:noWrap/>
            <w:vAlign w:val="bottom"/>
            <w:hideMark/>
          </w:tcPr>
          <w:p w:rsidR="00383A6A" w:rsidRPr="00383A6A" w:rsidRDefault="00383A6A" w:rsidP="00383A6A">
            <w:pPr>
              <w:spacing w:after="0" w:line="240" w:lineRule="auto"/>
              <w:rPr>
                <w:rFonts w:ascii="Calibri" w:eastAsia="Times New Roman" w:hAnsi="Calibri" w:cs="Times New Roman"/>
                <w:lang w:eastAsia="en-GB"/>
              </w:rPr>
            </w:pPr>
            <w:r w:rsidRPr="00383A6A">
              <w:rPr>
                <w:rFonts w:ascii="Calibri" w:eastAsia="Times New Roman" w:hAnsi="Calibri" w:cs="Times New Roman"/>
                <w:lang w:eastAsia="en-GB"/>
              </w:rPr>
              <w:t>Recurrent stroke</w:t>
            </w:r>
          </w:p>
        </w:tc>
        <w:tc>
          <w:tcPr>
            <w:tcW w:w="1680" w:type="dxa"/>
            <w:shd w:val="clear" w:color="auto" w:fill="auto"/>
            <w:noWrap/>
            <w:vAlign w:val="bottom"/>
            <w:hideMark/>
          </w:tcPr>
          <w:p w:rsidR="00383A6A" w:rsidRPr="00383A6A" w:rsidRDefault="00383A6A" w:rsidP="00383A6A">
            <w:pPr>
              <w:spacing w:after="0" w:line="240" w:lineRule="auto"/>
              <w:jc w:val="center"/>
              <w:rPr>
                <w:rFonts w:ascii="Calibri" w:eastAsia="Times New Roman" w:hAnsi="Calibri" w:cs="Times New Roman"/>
                <w:lang w:eastAsia="en-GB"/>
              </w:rPr>
            </w:pPr>
            <w:r w:rsidRPr="00383A6A">
              <w:rPr>
                <w:rFonts w:ascii="Calibri" w:eastAsia="Times New Roman" w:hAnsi="Calibri" w:cs="Times New Roman"/>
                <w:lang w:eastAsia="en-GB"/>
              </w:rPr>
              <w:t>0.585</w:t>
            </w:r>
          </w:p>
        </w:tc>
        <w:tc>
          <w:tcPr>
            <w:tcW w:w="2096" w:type="dxa"/>
            <w:shd w:val="clear" w:color="auto" w:fill="auto"/>
            <w:noWrap/>
            <w:vAlign w:val="bottom"/>
            <w:hideMark/>
          </w:tcPr>
          <w:p w:rsidR="00383A6A" w:rsidRPr="00383A6A" w:rsidRDefault="00383A6A" w:rsidP="00383A6A">
            <w:pPr>
              <w:spacing w:after="0" w:line="240" w:lineRule="auto"/>
              <w:rPr>
                <w:rFonts w:ascii="Calibri" w:eastAsia="Times New Roman" w:hAnsi="Calibri" w:cs="Times New Roman"/>
                <w:lang w:eastAsia="en-GB"/>
              </w:rPr>
            </w:pPr>
            <w:r>
              <w:rPr>
                <w:rFonts w:ascii="Calibri" w:eastAsia="Times New Roman" w:hAnsi="Calibri" w:cs="Times New Roman"/>
                <w:lang w:eastAsia="en-GB"/>
              </w:rPr>
              <w:t>Gamma</w:t>
            </w:r>
          </w:p>
        </w:tc>
        <w:tc>
          <w:tcPr>
            <w:tcW w:w="1530" w:type="dxa"/>
          </w:tcPr>
          <w:p w:rsidR="00383A6A" w:rsidRPr="00383A6A" w:rsidRDefault="00383A6A" w:rsidP="00383A6A">
            <w:pPr>
              <w:spacing w:after="0" w:line="240" w:lineRule="auto"/>
              <w:rPr>
                <w:rFonts w:ascii="Calibri" w:eastAsia="Times New Roman" w:hAnsi="Calibri" w:cs="Times New Roman"/>
                <w:lang w:eastAsia="en-GB"/>
              </w:rPr>
            </w:pPr>
            <w:r>
              <w:rPr>
                <w:rFonts w:ascii="Calibri" w:eastAsia="Times New Roman" w:hAnsi="Calibri" w:cs="Times New Roman"/>
                <w:lang w:eastAsia="en-GB"/>
              </w:rPr>
              <w:t>HES</w:t>
            </w:r>
          </w:p>
        </w:tc>
      </w:tr>
      <w:tr w:rsidR="00383A6A" w:rsidRPr="00383A6A" w:rsidTr="00413AA6">
        <w:trPr>
          <w:trHeight w:val="300"/>
        </w:trPr>
        <w:tc>
          <w:tcPr>
            <w:tcW w:w="1985" w:type="dxa"/>
            <w:shd w:val="clear" w:color="auto" w:fill="auto"/>
            <w:noWrap/>
            <w:vAlign w:val="bottom"/>
            <w:hideMark/>
          </w:tcPr>
          <w:p w:rsidR="00383A6A" w:rsidRPr="00383A6A" w:rsidRDefault="00383A6A" w:rsidP="00383A6A">
            <w:pPr>
              <w:spacing w:after="0" w:line="240" w:lineRule="auto"/>
              <w:rPr>
                <w:rFonts w:ascii="Calibri" w:eastAsia="Times New Roman" w:hAnsi="Calibri" w:cs="Times New Roman"/>
                <w:lang w:eastAsia="en-GB"/>
              </w:rPr>
            </w:pPr>
            <w:r w:rsidRPr="00383A6A">
              <w:rPr>
                <w:rFonts w:ascii="Calibri" w:eastAsia="Times New Roman" w:hAnsi="Calibri" w:cs="Times New Roman"/>
                <w:lang w:eastAsia="en-GB"/>
              </w:rPr>
              <w:lastRenderedPageBreak/>
              <w:t>Residential care</w:t>
            </w:r>
          </w:p>
        </w:tc>
        <w:tc>
          <w:tcPr>
            <w:tcW w:w="1843" w:type="dxa"/>
            <w:shd w:val="clear" w:color="auto" w:fill="auto"/>
            <w:noWrap/>
            <w:vAlign w:val="bottom"/>
            <w:hideMark/>
          </w:tcPr>
          <w:p w:rsidR="00383A6A" w:rsidRPr="00383A6A" w:rsidRDefault="00383A6A" w:rsidP="00383A6A">
            <w:pPr>
              <w:spacing w:after="0" w:line="240" w:lineRule="auto"/>
              <w:rPr>
                <w:rFonts w:ascii="Calibri" w:eastAsia="Times New Roman" w:hAnsi="Calibri" w:cs="Times New Roman"/>
                <w:lang w:eastAsia="en-GB"/>
              </w:rPr>
            </w:pPr>
            <w:r w:rsidRPr="00383A6A">
              <w:rPr>
                <w:rFonts w:ascii="Calibri" w:eastAsia="Times New Roman" w:hAnsi="Calibri" w:cs="Times New Roman"/>
                <w:lang w:eastAsia="en-GB"/>
              </w:rPr>
              <w:t>Dead</w:t>
            </w:r>
          </w:p>
        </w:tc>
        <w:tc>
          <w:tcPr>
            <w:tcW w:w="1680" w:type="dxa"/>
            <w:shd w:val="clear" w:color="auto" w:fill="auto"/>
            <w:noWrap/>
            <w:vAlign w:val="bottom"/>
            <w:hideMark/>
          </w:tcPr>
          <w:p w:rsidR="00383A6A" w:rsidRPr="00383A6A" w:rsidRDefault="00383A6A" w:rsidP="00383A6A">
            <w:pPr>
              <w:spacing w:after="0" w:line="240" w:lineRule="auto"/>
              <w:jc w:val="center"/>
              <w:rPr>
                <w:rFonts w:ascii="Calibri" w:eastAsia="Times New Roman" w:hAnsi="Calibri" w:cs="Times New Roman"/>
                <w:lang w:eastAsia="en-GB"/>
              </w:rPr>
            </w:pPr>
            <w:r w:rsidRPr="00383A6A">
              <w:rPr>
                <w:rFonts w:ascii="Calibri" w:eastAsia="Times New Roman" w:hAnsi="Calibri" w:cs="Times New Roman"/>
                <w:lang w:eastAsia="en-GB"/>
              </w:rPr>
              <w:t>0.085</w:t>
            </w:r>
          </w:p>
        </w:tc>
        <w:tc>
          <w:tcPr>
            <w:tcW w:w="2096" w:type="dxa"/>
            <w:shd w:val="clear" w:color="auto" w:fill="auto"/>
            <w:noWrap/>
            <w:vAlign w:val="bottom"/>
            <w:hideMark/>
          </w:tcPr>
          <w:p w:rsidR="00383A6A" w:rsidRPr="00383A6A" w:rsidRDefault="00383A6A" w:rsidP="00383A6A">
            <w:pPr>
              <w:spacing w:after="0" w:line="240" w:lineRule="auto"/>
              <w:rPr>
                <w:rFonts w:ascii="Calibri" w:eastAsia="Times New Roman" w:hAnsi="Calibri" w:cs="Times New Roman"/>
                <w:lang w:eastAsia="en-GB"/>
              </w:rPr>
            </w:pPr>
            <w:r>
              <w:rPr>
                <w:rFonts w:ascii="Calibri" w:eastAsia="Times New Roman" w:hAnsi="Calibri" w:cs="Times New Roman"/>
                <w:lang w:eastAsia="en-GB"/>
              </w:rPr>
              <w:t>Up to end of year 10</w:t>
            </w:r>
          </w:p>
        </w:tc>
        <w:tc>
          <w:tcPr>
            <w:tcW w:w="1530" w:type="dxa"/>
          </w:tcPr>
          <w:p w:rsidR="00383A6A" w:rsidRPr="00383A6A" w:rsidRDefault="00383A6A" w:rsidP="00383A6A">
            <w:pPr>
              <w:spacing w:after="0" w:line="240" w:lineRule="auto"/>
              <w:rPr>
                <w:rFonts w:ascii="Calibri" w:eastAsia="Times New Roman" w:hAnsi="Calibri" w:cs="Times New Roman"/>
                <w:lang w:eastAsia="en-GB"/>
              </w:rPr>
            </w:pPr>
            <w:r>
              <w:rPr>
                <w:rFonts w:ascii="Calibri" w:eastAsia="Times New Roman" w:hAnsi="Calibri" w:cs="Times New Roman"/>
                <w:lang w:eastAsia="en-GB"/>
              </w:rPr>
              <w:t>Gordon 2014</w:t>
            </w:r>
          </w:p>
        </w:tc>
      </w:tr>
      <w:tr w:rsidR="00383A6A" w:rsidRPr="00383A6A" w:rsidTr="00413AA6">
        <w:trPr>
          <w:trHeight w:val="300"/>
        </w:trPr>
        <w:tc>
          <w:tcPr>
            <w:tcW w:w="1985" w:type="dxa"/>
            <w:shd w:val="clear" w:color="auto" w:fill="auto"/>
            <w:noWrap/>
            <w:vAlign w:val="bottom"/>
            <w:hideMark/>
          </w:tcPr>
          <w:p w:rsidR="00383A6A" w:rsidRPr="00383A6A" w:rsidRDefault="00383A6A" w:rsidP="00383A6A">
            <w:pPr>
              <w:spacing w:after="0" w:line="240" w:lineRule="auto"/>
              <w:rPr>
                <w:rFonts w:ascii="Calibri" w:eastAsia="Times New Roman" w:hAnsi="Calibri" w:cs="Times New Roman"/>
                <w:lang w:eastAsia="en-GB"/>
              </w:rPr>
            </w:pPr>
            <w:r w:rsidRPr="00383A6A">
              <w:rPr>
                <w:rFonts w:ascii="Calibri" w:eastAsia="Times New Roman" w:hAnsi="Calibri" w:cs="Times New Roman"/>
                <w:lang w:eastAsia="en-GB"/>
              </w:rPr>
              <w:t>Recurrent stroke</w:t>
            </w:r>
          </w:p>
        </w:tc>
        <w:tc>
          <w:tcPr>
            <w:tcW w:w="1843" w:type="dxa"/>
            <w:shd w:val="clear" w:color="auto" w:fill="auto"/>
            <w:noWrap/>
            <w:vAlign w:val="bottom"/>
            <w:hideMark/>
          </w:tcPr>
          <w:p w:rsidR="00383A6A" w:rsidRPr="00383A6A" w:rsidRDefault="00383A6A" w:rsidP="00383A6A">
            <w:pPr>
              <w:spacing w:after="0" w:line="240" w:lineRule="auto"/>
              <w:rPr>
                <w:rFonts w:ascii="Calibri" w:eastAsia="Times New Roman" w:hAnsi="Calibri" w:cs="Times New Roman"/>
                <w:lang w:eastAsia="en-GB"/>
              </w:rPr>
            </w:pPr>
            <w:r w:rsidRPr="00383A6A">
              <w:rPr>
                <w:rFonts w:ascii="Calibri" w:eastAsia="Times New Roman" w:hAnsi="Calibri" w:cs="Times New Roman"/>
                <w:lang w:eastAsia="en-GB"/>
              </w:rPr>
              <w:t>Home: BI = 20</w:t>
            </w:r>
          </w:p>
        </w:tc>
        <w:tc>
          <w:tcPr>
            <w:tcW w:w="1680" w:type="dxa"/>
            <w:shd w:val="clear" w:color="auto" w:fill="auto"/>
            <w:noWrap/>
            <w:vAlign w:val="bottom"/>
            <w:hideMark/>
          </w:tcPr>
          <w:p w:rsidR="00383A6A" w:rsidRPr="00383A6A" w:rsidRDefault="00383A6A" w:rsidP="00383A6A">
            <w:pPr>
              <w:spacing w:after="0" w:line="240" w:lineRule="auto"/>
              <w:jc w:val="center"/>
              <w:rPr>
                <w:rFonts w:ascii="Calibri" w:eastAsia="Times New Roman" w:hAnsi="Calibri" w:cs="Times New Roman"/>
                <w:lang w:eastAsia="en-GB"/>
              </w:rPr>
            </w:pPr>
            <w:r w:rsidRPr="00383A6A">
              <w:rPr>
                <w:rFonts w:ascii="Calibri" w:eastAsia="Times New Roman" w:hAnsi="Calibri" w:cs="Times New Roman"/>
                <w:lang w:eastAsia="en-GB"/>
              </w:rPr>
              <w:t>0.300</w:t>
            </w:r>
          </w:p>
        </w:tc>
        <w:tc>
          <w:tcPr>
            <w:tcW w:w="2096" w:type="dxa"/>
            <w:shd w:val="clear" w:color="auto" w:fill="auto"/>
            <w:noWrap/>
            <w:vAlign w:val="bottom"/>
            <w:hideMark/>
          </w:tcPr>
          <w:p w:rsidR="00383A6A" w:rsidRPr="00383A6A" w:rsidRDefault="00383A6A" w:rsidP="00383A6A">
            <w:pPr>
              <w:spacing w:after="0" w:line="240" w:lineRule="auto"/>
              <w:rPr>
                <w:rFonts w:ascii="Calibri" w:eastAsia="Times New Roman" w:hAnsi="Calibri" w:cs="Times New Roman"/>
                <w:lang w:eastAsia="en-GB"/>
              </w:rPr>
            </w:pPr>
            <w:r w:rsidRPr="00383A6A">
              <w:rPr>
                <w:rFonts w:ascii="Calibri" w:eastAsia="Times New Roman" w:hAnsi="Calibri" w:cs="Times New Roman"/>
                <w:lang w:eastAsia="en-GB"/>
              </w:rPr>
              <w:t>Up to end of year 10</w:t>
            </w:r>
          </w:p>
        </w:tc>
        <w:tc>
          <w:tcPr>
            <w:tcW w:w="1530" w:type="dxa"/>
          </w:tcPr>
          <w:p w:rsidR="00383A6A" w:rsidRPr="00383A6A" w:rsidRDefault="00383A6A" w:rsidP="00383A6A">
            <w:pPr>
              <w:spacing w:after="0" w:line="240" w:lineRule="auto"/>
              <w:rPr>
                <w:rFonts w:ascii="Calibri" w:eastAsia="Times New Roman" w:hAnsi="Calibri" w:cs="Times New Roman"/>
                <w:lang w:eastAsia="en-GB"/>
              </w:rPr>
            </w:pPr>
            <w:r>
              <w:rPr>
                <w:rFonts w:ascii="Calibri" w:eastAsia="Times New Roman" w:hAnsi="Calibri" w:cs="Times New Roman"/>
                <w:lang w:eastAsia="en-GB"/>
              </w:rPr>
              <w:t>SLSR</w:t>
            </w:r>
          </w:p>
        </w:tc>
      </w:tr>
      <w:tr w:rsidR="00383A6A" w:rsidRPr="00383A6A" w:rsidTr="00413AA6">
        <w:trPr>
          <w:trHeight w:val="300"/>
        </w:trPr>
        <w:tc>
          <w:tcPr>
            <w:tcW w:w="1985" w:type="dxa"/>
            <w:shd w:val="clear" w:color="auto" w:fill="auto"/>
            <w:noWrap/>
            <w:vAlign w:val="bottom"/>
            <w:hideMark/>
          </w:tcPr>
          <w:p w:rsidR="00383A6A" w:rsidRPr="00383A6A" w:rsidRDefault="00383A6A" w:rsidP="00383A6A">
            <w:pPr>
              <w:spacing w:after="0" w:line="240" w:lineRule="auto"/>
              <w:rPr>
                <w:rFonts w:ascii="Calibri" w:eastAsia="Times New Roman" w:hAnsi="Calibri" w:cs="Times New Roman"/>
                <w:lang w:eastAsia="en-GB"/>
              </w:rPr>
            </w:pPr>
            <w:r w:rsidRPr="00383A6A">
              <w:rPr>
                <w:rFonts w:ascii="Calibri" w:eastAsia="Times New Roman" w:hAnsi="Calibri" w:cs="Times New Roman"/>
                <w:lang w:eastAsia="en-GB"/>
              </w:rPr>
              <w:t>Recurrent stroke</w:t>
            </w:r>
          </w:p>
        </w:tc>
        <w:tc>
          <w:tcPr>
            <w:tcW w:w="1843" w:type="dxa"/>
            <w:shd w:val="clear" w:color="auto" w:fill="auto"/>
            <w:noWrap/>
            <w:vAlign w:val="bottom"/>
            <w:hideMark/>
          </w:tcPr>
          <w:p w:rsidR="00383A6A" w:rsidRPr="00383A6A" w:rsidRDefault="00383A6A" w:rsidP="00383A6A">
            <w:pPr>
              <w:spacing w:after="0" w:line="240" w:lineRule="auto"/>
              <w:rPr>
                <w:rFonts w:ascii="Calibri" w:eastAsia="Times New Roman" w:hAnsi="Calibri" w:cs="Times New Roman"/>
                <w:lang w:eastAsia="en-GB"/>
              </w:rPr>
            </w:pPr>
            <w:r w:rsidRPr="00383A6A">
              <w:rPr>
                <w:rFonts w:ascii="Calibri" w:eastAsia="Times New Roman" w:hAnsi="Calibri" w:cs="Times New Roman"/>
                <w:lang w:eastAsia="en-GB"/>
              </w:rPr>
              <w:t>Home: BI = 15-19</w:t>
            </w:r>
          </w:p>
        </w:tc>
        <w:tc>
          <w:tcPr>
            <w:tcW w:w="1680" w:type="dxa"/>
            <w:shd w:val="clear" w:color="auto" w:fill="auto"/>
            <w:noWrap/>
            <w:vAlign w:val="bottom"/>
            <w:hideMark/>
          </w:tcPr>
          <w:p w:rsidR="00383A6A" w:rsidRPr="00383A6A" w:rsidRDefault="00383A6A" w:rsidP="00383A6A">
            <w:pPr>
              <w:spacing w:after="0" w:line="240" w:lineRule="auto"/>
              <w:jc w:val="center"/>
              <w:rPr>
                <w:rFonts w:ascii="Calibri" w:eastAsia="Times New Roman" w:hAnsi="Calibri" w:cs="Times New Roman"/>
                <w:lang w:eastAsia="en-GB"/>
              </w:rPr>
            </w:pPr>
            <w:r w:rsidRPr="00383A6A">
              <w:rPr>
                <w:rFonts w:ascii="Calibri" w:eastAsia="Times New Roman" w:hAnsi="Calibri" w:cs="Times New Roman"/>
                <w:lang w:eastAsia="en-GB"/>
              </w:rPr>
              <w:t>0.244</w:t>
            </w:r>
          </w:p>
        </w:tc>
        <w:tc>
          <w:tcPr>
            <w:tcW w:w="2096" w:type="dxa"/>
            <w:shd w:val="clear" w:color="auto" w:fill="auto"/>
            <w:noWrap/>
            <w:vAlign w:val="bottom"/>
            <w:hideMark/>
          </w:tcPr>
          <w:p w:rsidR="00383A6A" w:rsidRPr="00383A6A" w:rsidRDefault="00383A6A" w:rsidP="00383A6A">
            <w:pPr>
              <w:spacing w:after="0" w:line="240" w:lineRule="auto"/>
              <w:rPr>
                <w:rFonts w:ascii="Calibri" w:eastAsia="Times New Roman" w:hAnsi="Calibri" w:cs="Times New Roman"/>
                <w:lang w:eastAsia="en-GB"/>
              </w:rPr>
            </w:pPr>
            <w:r w:rsidRPr="00383A6A">
              <w:rPr>
                <w:rFonts w:ascii="Calibri" w:eastAsia="Times New Roman" w:hAnsi="Calibri" w:cs="Times New Roman"/>
                <w:lang w:eastAsia="en-GB"/>
              </w:rPr>
              <w:t>Up to end of year 10</w:t>
            </w:r>
          </w:p>
        </w:tc>
        <w:tc>
          <w:tcPr>
            <w:tcW w:w="1530" w:type="dxa"/>
          </w:tcPr>
          <w:p w:rsidR="00383A6A" w:rsidRPr="00383A6A" w:rsidRDefault="00383A6A" w:rsidP="00383A6A">
            <w:pPr>
              <w:spacing w:after="0" w:line="240" w:lineRule="auto"/>
              <w:rPr>
                <w:rFonts w:ascii="Calibri" w:eastAsia="Times New Roman" w:hAnsi="Calibri" w:cs="Times New Roman"/>
                <w:lang w:eastAsia="en-GB"/>
              </w:rPr>
            </w:pPr>
            <w:r>
              <w:rPr>
                <w:rFonts w:ascii="Calibri" w:eastAsia="Times New Roman" w:hAnsi="Calibri" w:cs="Times New Roman"/>
                <w:lang w:eastAsia="en-GB"/>
              </w:rPr>
              <w:t>SLSR</w:t>
            </w:r>
          </w:p>
        </w:tc>
      </w:tr>
      <w:tr w:rsidR="00383A6A" w:rsidRPr="00383A6A" w:rsidTr="00413AA6">
        <w:trPr>
          <w:trHeight w:val="300"/>
        </w:trPr>
        <w:tc>
          <w:tcPr>
            <w:tcW w:w="1985" w:type="dxa"/>
            <w:shd w:val="clear" w:color="auto" w:fill="auto"/>
            <w:noWrap/>
            <w:vAlign w:val="bottom"/>
            <w:hideMark/>
          </w:tcPr>
          <w:p w:rsidR="00383A6A" w:rsidRPr="00383A6A" w:rsidRDefault="00383A6A" w:rsidP="00383A6A">
            <w:pPr>
              <w:spacing w:after="0" w:line="240" w:lineRule="auto"/>
              <w:rPr>
                <w:rFonts w:ascii="Calibri" w:eastAsia="Times New Roman" w:hAnsi="Calibri" w:cs="Times New Roman"/>
                <w:lang w:eastAsia="en-GB"/>
              </w:rPr>
            </w:pPr>
            <w:r w:rsidRPr="00383A6A">
              <w:rPr>
                <w:rFonts w:ascii="Calibri" w:eastAsia="Times New Roman" w:hAnsi="Calibri" w:cs="Times New Roman"/>
                <w:lang w:eastAsia="en-GB"/>
              </w:rPr>
              <w:t>Recurrent stroke</w:t>
            </w:r>
          </w:p>
        </w:tc>
        <w:tc>
          <w:tcPr>
            <w:tcW w:w="1843" w:type="dxa"/>
            <w:shd w:val="clear" w:color="auto" w:fill="auto"/>
            <w:noWrap/>
            <w:vAlign w:val="bottom"/>
            <w:hideMark/>
          </w:tcPr>
          <w:p w:rsidR="00383A6A" w:rsidRPr="00383A6A" w:rsidRDefault="00383A6A" w:rsidP="00383A6A">
            <w:pPr>
              <w:spacing w:after="0" w:line="240" w:lineRule="auto"/>
              <w:rPr>
                <w:rFonts w:ascii="Calibri" w:eastAsia="Times New Roman" w:hAnsi="Calibri" w:cs="Times New Roman"/>
                <w:lang w:eastAsia="en-GB"/>
              </w:rPr>
            </w:pPr>
            <w:r w:rsidRPr="00383A6A">
              <w:rPr>
                <w:rFonts w:ascii="Calibri" w:eastAsia="Times New Roman" w:hAnsi="Calibri" w:cs="Times New Roman"/>
                <w:lang w:eastAsia="en-GB"/>
              </w:rPr>
              <w:t>Home: BI = 10-14</w:t>
            </w:r>
          </w:p>
        </w:tc>
        <w:tc>
          <w:tcPr>
            <w:tcW w:w="1680" w:type="dxa"/>
            <w:shd w:val="clear" w:color="auto" w:fill="auto"/>
            <w:noWrap/>
            <w:vAlign w:val="bottom"/>
            <w:hideMark/>
          </w:tcPr>
          <w:p w:rsidR="00383A6A" w:rsidRPr="00383A6A" w:rsidRDefault="00383A6A" w:rsidP="00383A6A">
            <w:pPr>
              <w:spacing w:after="0" w:line="240" w:lineRule="auto"/>
              <w:jc w:val="center"/>
              <w:rPr>
                <w:rFonts w:ascii="Calibri" w:eastAsia="Times New Roman" w:hAnsi="Calibri" w:cs="Times New Roman"/>
                <w:lang w:eastAsia="en-GB"/>
              </w:rPr>
            </w:pPr>
            <w:r w:rsidRPr="00383A6A">
              <w:rPr>
                <w:rFonts w:ascii="Calibri" w:eastAsia="Times New Roman" w:hAnsi="Calibri" w:cs="Times New Roman"/>
                <w:lang w:eastAsia="en-GB"/>
              </w:rPr>
              <w:t>0.131</w:t>
            </w:r>
          </w:p>
        </w:tc>
        <w:tc>
          <w:tcPr>
            <w:tcW w:w="2096" w:type="dxa"/>
            <w:shd w:val="clear" w:color="auto" w:fill="auto"/>
            <w:noWrap/>
            <w:vAlign w:val="bottom"/>
            <w:hideMark/>
          </w:tcPr>
          <w:p w:rsidR="00383A6A" w:rsidRPr="00383A6A" w:rsidRDefault="00383A6A" w:rsidP="00383A6A">
            <w:pPr>
              <w:spacing w:after="0" w:line="240" w:lineRule="auto"/>
              <w:rPr>
                <w:rFonts w:ascii="Calibri" w:eastAsia="Times New Roman" w:hAnsi="Calibri" w:cs="Times New Roman"/>
                <w:lang w:eastAsia="en-GB"/>
              </w:rPr>
            </w:pPr>
            <w:r w:rsidRPr="00383A6A">
              <w:rPr>
                <w:rFonts w:ascii="Calibri" w:eastAsia="Times New Roman" w:hAnsi="Calibri" w:cs="Times New Roman"/>
                <w:lang w:eastAsia="en-GB"/>
              </w:rPr>
              <w:t>Up to end of year 10</w:t>
            </w:r>
          </w:p>
        </w:tc>
        <w:tc>
          <w:tcPr>
            <w:tcW w:w="1530" w:type="dxa"/>
          </w:tcPr>
          <w:p w:rsidR="00383A6A" w:rsidRPr="00383A6A" w:rsidRDefault="00383A6A" w:rsidP="00383A6A">
            <w:pPr>
              <w:spacing w:after="0" w:line="240" w:lineRule="auto"/>
              <w:rPr>
                <w:rFonts w:ascii="Calibri" w:eastAsia="Times New Roman" w:hAnsi="Calibri" w:cs="Times New Roman"/>
                <w:lang w:eastAsia="en-GB"/>
              </w:rPr>
            </w:pPr>
            <w:r>
              <w:rPr>
                <w:rFonts w:ascii="Calibri" w:eastAsia="Times New Roman" w:hAnsi="Calibri" w:cs="Times New Roman"/>
                <w:lang w:eastAsia="en-GB"/>
              </w:rPr>
              <w:t>SLSR</w:t>
            </w:r>
          </w:p>
        </w:tc>
      </w:tr>
      <w:tr w:rsidR="00383A6A" w:rsidRPr="00383A6A" w:rsidTr="00413AA6">
        <w:trPr>
          <w:trHeight w:val="300"/>
        </w:trPr>
        <w:tc>
          <w:tcPr>
            <w:tcW w:w="1985" w:type="dxa"/>
            <w:shd w:val="clear" w:color="auto" w:fill="auto"/>
            <w:noWrap/>
            <w:vAlign w:val="bottom"/>
            <w:hideMark/>
          </w:tcPr>
          <w:p w:rsidR="00383A6A" w:rsidRPr="00383A6A" w:rsidRDefault="00383A6A" w:rsidP="00383A6A">
            <w:pPr>
              <w:spacing w:after="0" w:line="240" w:lineRule="auto"/>
              <w:rPr>
                <w:rFonts w:ascii="Calibri" w:eastAsia="Times New Roman" w:hAnsi="Calibri" w:cs="Times New Roman"/>
                <w:lang w:eastAsia="en-GB"/>
              </w:rPr>
            </w:pPr>
            <w:r w:rsidRPr="00383A6A">
              <w:rPr>
                <w:rFonts w:ascii="Calibri" w:eastAsia="Times New Roman" w:hAnsi="Calibri" w:cs="Times New Roman"/>
                <w:lang w:eastAsia="en-GB"/>
              </w:rPr>
              <w:t>Recurrent stroke</w:t>
            </w:r>
          </w:p>
        </w:tc>
        <w:tc>
          <w:tcPr>
            <w:tcW w:w="1843" w:type="dxa"/>
            <w:shd w:val="clear" w:color="auto" w:fill="auto"/>
            <w:noWrap/>
            <w:vAlign w:val="bottom"/>
            <w:hideMark/>
          </w:tcPr>
          <w:p w:rsidR="00383A6A" w:rsidRPr="00383A6A" w:rsidRDefault="00383A6A" w:rsidP="00383A6A">
            <w:pPr>
              <w:spacing w:after="0" w:line="240" w:lineRule="auto"/>
              <w:rPr>
                <w:rFonts w:ascii="Calibri" w:eastAsia="Times New Roman" w:hAnsi="Calibri" w:cs="Times New Roman"/>
                <w:lang w:eastAsia="en-GB"/>
              </w:rPr>
            </w:pPr>
            <w:r w:rsidRPr="00383A6A">
              <w:rPr>
                <w:rFonts w:ascii="Calibri" w:eastAsia="Times New Roman" w:hAnsi="Calibri" w:cs="Times New Roman"/>
                <w:lang w:eastAsia="en-GB"/>
              </w:rPr>
              <w:t>Home: BI = 5-9</w:t>
            </w:r>
          </w:p>
        </w:tc>
        <w:tc>
          <w:tcPr>
            <w:tcW w:w="1680" w:type="dxa"/>
            <w:shd w:val="clear" w:color="auto" w:fill="auto"/>
            <w:noWrap/>
            <w:vAlign w:val="bottom"/>
            <w:hideMark/>
          </w:tcPr>
          <w:p w:rsidR="00383A6A" w:rsidRPr="00383A6A" w:rsidRDefault="00383A6A" w:rsidP="00383A6A">
            <w:pPr>
              <w:spacing w:after="0" w:line="240" w:lineRule="auto"/>
              <w:jc w:val="center"/>
              <w:rPr>
                <w:rFonts w:ascii="Calibri" w:eastAsia="Times New Roman" w:hAnsi="Calibri" w:cs="Times New Roman"/>
                <w:lang w:eastAsia="en-GB"/>
              </w:rPr>
            </w:pPr>
            <w:r w:rsidRPr="00383A6A">
              <w:rPr>
                <w:rFonts w:ascii="Calibri" w:eastAsia="Times New Roman" w:hAnsi="Calibri" w:cs="Times New Roman"/>
                <w:lang w:eastAsia="en-GB"/>
              </w:rPr>
              <w:t>0.075</w:t>
            </w:r>
          </w:p>
        </w:tc>
        <w:tc>
          <w:tcPr>
            <w:tcW w:w="2096" w:type="dxa"/>
            <w:shd w:val="clear" w:color="auto" w:fill="auto"/>
            <w:noWrap/>
            <w:vAlign w:val="bottom"/>
            <w:hideMark/>
          </w:tcPr>
          <w:p w:rsidR="00383A6A" w:rsidRPr="00383A6A" w:rsidRDefault="00383A6A" w:rsidP="00383A6A">
            <w:pPr>
              <w:spacing w:after="0" w:line="240" w:lineRule="auto"/>
              <w:rPr>
                <w:rFonts w:ascii="Calibri" w:eastAsia="Times New Roman" w:hAnsi="Calibri" w:cs="Times New Roman"/>
                <w:lang w:eastAsia="en-GB"/>
              </w:rPr>
            </w:pPr>
            <w:r w:rsidRPr="00383A6A">
              <w:rPr>
                <w:rFonts w:ascii="Calibri" w:eastAsia="Times New Roman" w:hAnsi="Calibri" w:cs="Times New Roman"/>
                <w:lang w:eastAsia="en-GB"/>
              </w:rPr>
              <w:t>Up to end of year 10</w:t>
            </w:r>
          </w:p>
        </w:tc>
        <w:tc>
          <w:tcPr>
            <w:tcW w:w="1530" w:type="dxa"/>
          </w:tcPr>
          <w:p w:rsidR="00383A6A" w:rsidRPr="00383A6A" w:rsidRDefault="00383A6A" w:rsidP="00383A6A">
            <w:pPr>
              <w:spacing w:after="0" w:line="240" w:lineRule="auto"/>
              <w:rPr>
                <w:rFonts w:ascii="Calibri" w:eastAsia="Times New Roman" w:hAnsi="Calibri" w:cs="Times New Roman"/>
                <w:lang w:eastAsia="en-GB"/>
              </w:rPr>
            </w:pPr>
            <w:r>
              <w:rPr>
                <w:rFonts w:ascii="Calibri" w:eastAsia="Times New Roman" w:hAnsi="Calibri" w:cs="Times New Roman"/>
                <w:lang w:eastAsia="en-GB"/>
              </w:rPr>
              <w:t>SLSR</w:t>
            </w:r>
          </w:p>
        </w:tc>
      </w:tr>
      <w:tr w:rsidR="00383A6A" w:rsidRPr="00383A6A" w:rsidTr="00413AA6">
        <w:trPr>
          <w:trHeight w:val="300"/>
        </w:trPr>
        <w:tc>
          <w:tcPr>
            <w:tcW w:w="1985" w:type="dxa"/>
            <w:shd w:val="clear" w:color="auto" w:fill="auto"/>
            <w:noWrap/>
            <w:vAlign w:val="bottom"/>
            <w:hideMark/>
          </w:tcPr>
          <w:p w:rsidR="00383A6A" w:rsidRPr="00383A6A" w:rsidRDefault="00383A6A" w:rsidP="00383A6A">
            <w:pPr>
              <w:spacing w:after="0" w:line="240" w:lineRule="auto"/>
              <w:rPr>
                <w:rFonts w:ascii="Calibri" w:eastAsia="Times New Roman" w:hAnsi="Calibri" w:cs="Times New Roman"/>
                <w:lang w:eastAsia="en-GB"/>
              </w:rPr>
            </w:pPr>
            <w:r w:rsidRPr="00383A6A">
              <w:rPr>
                <w:rFonts w:ascii="Calibri" w:eastAsia="Times New Roman" w:hAnsi="Calibri" w:cs="Times New Roman"/>
                <w:lang w:eastAsia="en-GB"/>
              </w:rPr>
              <w:t>Recurrent stroke</w:t>
            </w:r>
          </w:p>
        </w:tc>
        <w:tc>
          <w:tcPr>
            <w:tcW w:w="1843" w:type="dxa"/>
            <w:shd w:val="clear" w:color="auto" w:fill="auto"/>
            <w:noWrap/>
            <w:vAlign w:val="bottom"/>
            <w:hideMark/>
          </w:tcPr>
          <w:p w:rsidR="00383A6A" w:rsidRPr="00383A6A" w:rsidRDefault="00383A6A" w:rsidP="00383A6A">
            <w:pPr>
              <w:spacing w:after="0" w:line="240" w:lineRule="auto"/>
              <w:rPr>
                <w:rFonts w:ascii="Calibri" w:eastAsia="Times New Roman" w:hAnsi="Calibri" w:cs="Times New Roman"/>
                <w:lang w:eastAsia="en-GB"/>
              </w:rPr>
            </w:pPr>
            <w:r w:rsidRPr="00383A6A">
              <w:rPr>
                <w:rFonts w:ascii="Calibri" w:eastAsia="Times New Roman" w:hAnsi="Calibri" w:cs="Times New Roman"/>
                <w:lang w:eastAsia="en-GB"/>
              </w:rPr>
              <w:t>Home: BI = 0-4</w:t>
            </w:r>
          </w:p>
        </w:tc>
        <w:tc>
          <w:tcPr>
            <w:tcW w:w="1680" w:type="dxa"/>
            <w:shd w:val="clear" w:color="auto" w:fill="auto"/>
            <w:noWrap/>
            <w:vAlign w:val="bottom"/>
            <w:hideMark/>
          </w:tcPr>
          <w:p w:rsidR="00383A6A" w:rsidRPr="00383A6A" w:rsidRDefault="00383A6A" w:rsidP="00383A6A">
            <w:pPr>
              <w:spacing w:after="0" w:line="240" w:lineRule="auto"/>
              <w:jc w:val="center"/>
              <w:rPr>
                <w:rFonts w:ascii="Calibri" w:eastAsia="Times New Roman" w:hAnsi="Calibri" w:cs="Times New Roman"/>
                <w:lang w:eastAsia="en-GB"/>
              </w:rPr>
            </w:pPr>
            <w:r w:rsidRPr="00383A6A">
              <w:rPr>
                <w:rFonts w:ascii="Calibri" w:eastAsia="Times New Roman" w:hAnsi="Calibri" w:cs="Times New Roman"/>
                <w:lang w:eastAsia="en-GB"/>
              </w:rPr>
              <w:t>0.094</w:t>
            </w:r>
          </w:p>
        </w:tc>
        <w:tc>
          <w:tcPr>
            <w:tcW w:w="2096" w:type="dxa"/>
            <w:shd w:val="clear" w:color="auto" w:fill="auto"/>
            <w:noWrap/>
            <w:vAlign w:val="bottom"/>
            <w:hideMark/>
          </w:tcPr>
          <w:p w:rsidR="00383A6A" w:rsidRPr="00383A6A" w:rsidRDefault="00383A6A" w:rsidP="00383A6A">
            <w:pPr>
              <w:spacing w:after="0" w:line="240" w:lineRule="auto"/>
              <w:rPr>
                <w:rFonts w:ascii="Calibri" w:eastAsia="Times New Roman" w:hAnsi="Calibri" w:cs="Times New Roman"/>
                <w:lang w:eastAsia="en-GB"/>
              </w:rPr>
            </w:pPr>
            <w:r w:rsidRPr="00383A6A">
              <w:rPr>
                <w:rFonts w:ascii="Calibri" w:eastAsia="Times New Roman" w:hAnsi="Calibri" w:cs="Times New Roman"/>
                <w:lang w:eastAsia="en-GB"/>
              </w:rPr>
              <w:t>Up to end of year 10</w:t>
            </w:r>
          </w:p>
        </w:tc>
        <w:tc>
          <w:tcPr>
            <w:tcW w:w="1530" w:type="dxa"/>
          </w:tcPr>
          <w:p w:rsidR="00383A6A" w:rsidRPr="00383A6A" w:rsidRDefault="00383A6A" w:rsidP="00383A6A">
            <w:pPr>
              <w:spacing w:after="0" w:line="240" w:lineRule="auto"/>
              <w:rPr>
                <w:rFonts w:ascii="Calibri" w:eastAsia="Times New Roman" w:hAnsi="Calibri" w:cs="Times New Roman"/>
                <w:lang w:eastAsia="en-GB"/>
              </w:rPr>
            </w:pPr>
            <w:r>
              <w:rPr>
                <w:rFonts w:ascii="Calibri" w:eastAsia="Times New Roman" w:hAnsi="Calibri" w:cs="Times New Roman"/>
                <w:lang w:eastAsia="en-GB"/>
              </w:rPr>
              <w:t>SLSR</w:t>
            </w:r>
          </w:p>
        </w:tc>
      </w:tr>
      <w:tr w:rsidR="00383A6A" w:rsidRPr="00383A6A" w:rsidTr="00413AA6">
        <w:trPr>
          <w:trHeight w:val="300"/>
        </w:trPr>
        <w:tc>
          <w:tcPr>
            <w:tcW w:w="1985" w:type="dxa"/>
            <w:shd w:val="clear" w:color="auto" w:fill="auto"/>
            <w:noWrap/>
            <w:vAlign w:val="bottom"/>
            <w:hideMark/>
          </w:tcPr>
          <w:p w:rsidR="00383A6A" w:rsidRPr="00383A6A" w:rsidRDefault="00383A6A" w:rsidP="00383A6A">
            <w:pPr>
              <w:spacing w:after="0" w:line="240" w:lineRule="auto"/>
              <w:rPr>
                <w:rFonts w:ascii="Calibri" w:eastAsia="Times New Roman" w:hAnsi="Calibri" w:cs="Times New Roman"/>
                <w:lang w:eastAsia="en-GB"/>
              </w:rPr>
            </w:pPr>
            <w:r w:rsidRPr="00383A6A">
              <w:rPr>
                <w:rFonts w:ascii="Calibri" w:eastAsia="Times New Roman" w:hAnsi="Calibri" w:cs="Times New Roman"/>
                <w:lang w:eastAsia="en-GB"/>
              </w:rPr>
              <w:t>Recurrent stroke</w:t>
            </w:r>
          </w:p>
        </w:tc>
        <w:tc>
          <w:tcPr>
            <w:tcW w:w="1843" w:type="dxa"/>
            <w:shd w:val="clear" w:color="auto" w:fill="auto"/>
            <w:noWrap/>
            <w:vAlign w:val="bottom"/>
            <w:hideMark/>
          </w:tcPr>
          <w:p w:rsidR="00383A6A" w:rsidRPr="00383A6A" w:rsidRDefault="00383A6A" w:rsidP="00383A6A">
            <w:pPr>
              <w:spacing w:after="0" w:line="240" w:lineRule="auto"/>
              <w:rPr>
                <w:rFonts w:ascii="Calibri" w:eastAsia="Times New Roman" w:hAnsi="Calibri" w:cs="Times New Roman"/>
                <w:lang w:eastAsia="en-GB"/>
              </w:rPr>
            </w:pPr>
            <w:r w:rsidRPr="00383A6A">
              <w:rPr>
                <w:rFonts w:ascii="Calibri" w:eastAsia="Times New Roman" w:hAnsi="Calibri" w:cs="Times New Roman"/>
                <w:lang w:eastAsia="en-GB"/>
              </w:rPr>
              <w:t>Residential care</w:t>
            </w:r>
          </w:p>
        </w:tc>
        <w:tc>
          <w:tcPr>
            <w:tcW w:w="1680" w:type="dxa"/>
            <w:shd w:val="clear" w:color="auto" w:fill="auto"/>
            <w:noWrap/>
            <w:vAlign w:val="bottom"/>
            <w:hideMark/>
          </w:tcPr>
          <w:p w:rsidR="00383A6A" w:rsidRPr="00383A6A" w:rsidRDefault="00383A6A" w:rsidP="00383A6A">
            <w:pPr>
              <w:spacing w:after="0" w:line="240" w:lineRule="auto"/>
              <w:jc w:val="center"/>
              <w:rPr>
                <w:rFonts w:ascii="Calibri" w:eastAsia="Times New Roman" w:hAnsi="Calibri" w:cs="Times New Roman"/>
                <w:lang w:eastAsia="en-GB"/>
              </w:rPr>
            </w:pPr>
            <w:r w:rsidRPr="00383A6A">
              <w:rPr>
                <w:rFonts w:ascii="Calibri" w:eastAsia="Times New Roman" w:hAnsi="Calibri" w:cs="Times New Roman"/>
                <w:lang w:eastAsia="en-GB"/>
              </w:rPr>
              <w:t>0.057</w:t>
            </w:r>
          </w:p>
        </w:tc>
        <w:tc>
          <w:tcPr>
            <w:tcW w:w="2096" w:type="dxa"/>
            <w:shd w:val="clear" w:color="auto" w:fill="auto"/>
            <w:noWrap/>
            <w:vAlign w:val="bottom"/>
            <w:hideMark/>
          </w:tcPr>
          <w:p w:rsidR="00383A6A" w:rsidRPr="00383A6A" w:rsidRDefault="00383A6A" w:rsidP="00383A6A">
            <w:pPr>
              <w:spacing w:after="0" w:line="240" w:lineRule="auto"/>
              <w:rPr>
                <w:rFonts w:ascii="Calibri" w:eastAsia="Times New Roman" w:hAnsi="Calibri" w:cs="Times New Roman"/>
                <w:lang w:eastAsia="en-GB"/>
              </w:rPr>
            </w:pPr>
            <w:r w:rsidRPr="00383A6A">
              <w:rPr>
                <w:rFonts w:ascii="Calibri" w:eastAsia="Times New Roman" w:hAnsi="Calibri" w:cs="Times New Roman"/>
                <w:lang w:eastAsia="en-GB"/>
              </w:rPr>
              <w:t>Up to end of year 10</w:t>
            </w:r>
          </w:p>
        </w:tc>
        <w:tc>
          <w:tcPr>
            <w:tcW w:w="1530" w:type="dxa"/>
          </w:tcPr>
          <w:p w:rsidR="00383A6A" w:rsidRPr="00383A6A" w:rsidRDefault="00383A6A" w:rsidP="00383A6A">
            <w:pPr>
              <w:spacing w:after="0" w:line="240" w:lineRule="auto"/>
              <w:rPr>
                <w:rFonts w:ascii="Calibri" w:eastAsia="Times New Roman" w:hAnsi="Calibri" w:cs="Times New Roman"/>
                <w:lang w:eastAsia="en-GB"/>
              </w:rPr>
            </w:pPr>
            <w:r>
              <w:rPr>
                <w:rFonts w:ascii="Calibri" w:eastAsia="Times New Roman" w:hAnsi="Calibri" w:cs="Times New Roman"/>
                <w:lang w:eastAsia="en-GB"/>
              </w:rPr>
              <w:t>From 90 day model</w:t>
            </w:r>
          </w:p>
        </w:tc>
      </w:tr>
      <w:tr w:rsidR="00383A6A" w:rsidRPr="00383A6A" w:rsidTr="00413AA6">
        <w:trPr>
          <w:trHeight w:val="300"/>
        </w:trPr>
        <w:tc>
          <w:tcPr>
            <w:tcW w:w="1985" w:type="dxa"/>
            <w:shd w:val="clear" w:color="auto" w:fill="auto"/>
            <w:noWrap/>
            <w:vAlign w:val="bottom"/>
            <w:hideMark/>
          </w:tcPr>
          <w:p w:rsidR="00383A6A" w:rsidRPr="00383A6A" w:rsidRDefault="00383A6A" w:rsidP="00383A6A">
            <w:pPr>
              <w:spacing w:after="0" w:line="240" w:lineRule="auto"/>
              <w:rPr>
                <w:rFonts w:ascii="Calibri" w:eastAsia="Times New Roman" w:hAnsi="Calibri" w:cs="Times New Roman"/>
                <w:lang w:eastAsia="en-GB"/>
              </w:rPr>
            </w:pPr>
            <w:r w:rsidRPr="00383A6A">
              <w:rPr>
                <w:rFonts w:ascii="Calibri" w:eastAsia="Times New Roman" w:hAnsi="Calibri" w:cs="Times New Roman"/>
                <w:lang w:eastAsia="en-GB"/>
              </w:rPr>
              <w:t>Recurrent stroke</w:t>
            </w:r>
          </w:p>
        </w:tc>
        <w:tc>
          <w:tcPr>
            <w:tcW w:w="1843" w:type="dxa"/>
            <w:shd w:val="clear" w:color="auto" w:fill="auto"/>
            <w:noWrap/>
            <w:vAlign w:val="bottom"/>
            <w:hideMark/>
          </w:tcPr>
          <w:p w:rsidR="00383A6A" w:rsidRPr="00383A6A" w:rsidRDefault="00383A6A" w:rsidP="00383A6A">
            <w:pPr>
              <w:spacing w:after="0" w:line="240" w:lineRule="auto"/>
              <w:rPr>
                <w:rFonts w:ascii="Calibri" w:eastAsia="Times New Roman" w:hAnsi="Calibri" w:cs="Times New Roman"/>
                <w:lang w:eastAsia="en-GB"/>
              </w:rPr>
            </w:pPr>
            <w:r w:rsidRPr="00383A6A">
              <w:rPr>
                <w:rFonts w:ascii="Calibri" w:eastAsia="Times New Roman" w:hAnsi="Calibri" w:cs="Times New Roman"/>
                <w:lang w:eastAsia="en-GB"/>
              </w:rPr>
              <w:t>Dead</w:t>
            </w:r>
          </w:p>
        </w:tc>
        <w:tc>
          <w:tcPr>
            <w:tcW w:w="1680" w:type="dxa"/>
            <w:shd w:val="clear" w:color="auto" w:fill="auto"/>
            <w:noWrap/>
            <w:vAlign w:val="bottom"/>
            <w:hideMark/>
          </w:tcPr>
          <w:p w:rsidR="00383A6A" w:rsidRPr="00383A6A" w:rsidRDefault="00383A6A" w:rsidP="00383A6A">
            <w:pPr>
              <w:spacing w:after="0" w:line="240" w:lineRule="auto"/>
              <w:jc w:val="center"/>
              <w:rPr>
                <w:rFonts w:ascii="Calibri" w:eastAsia="Times New Roman" w:hAnsi="Calibri" w:cs="Times New Roman"/>
                <w:lang w:eastAsia="en-GB"/>
              </w:rPr>
            </w:pPr>
            <w:r w:rsidRPr="00383A6A">
              <w:rPr>
                <w:rFonts w:ascii="Calibri" w:eastAsia="Times New Roman" w:hAnsi="Calibri" w:cs="Times New Roman"/>
                <w:lang w:eastAsia="en-GB"/>
              </w:rPr>
              <w:t>0.100</w:t>
            </w:r>
          </w:p>
        </w:tc>
        <w:tc>
          <w:tcPr>
            <w:tcW w:w="2096" w:type="dxa"/>
            <w:shd w:val="clear" w:color="auto" w:fill="auto"/>
            <w:noWrap/>
            <w:vAlign w:val="bottom"/>
            <w:hideMark/>
          </w:tcPr>
          <w:p w:rsidR="00383A6A" w:rsidRPr="00383A6A" w:rsidRDefault="00383A6A" w:rsidP="00383A6A">
            <w:pPr>
              <w:spacing w:after="0" w:line="240" w:lineRule="auto"/>
              <w:rPr>
                <w:rFonts w:ascii="Calibri" w:eastAsia="Times New Roman" w:hAnsi="Calibri" w:cs="Times New Roman"/>
                <w:lang w:eastAsia="en-GB"/>
              </w:rPr>
            </w:pPr>
            <w:r w:rsidRPr="00383A6A">
              <w:rPr>
                <w:rFonts w:ascii="Calibri" w:eastAsia="Times New Roman" w:hAnsi="Calibri" w:cs="Times New Roman"/>
                <w:lang w:eastAsia="en-GB"/>
              </w:rPr>
              <w:t>Up to end of year 10</w:t>
            </w:r>
          </w:p>
        </w:tc>
        <w:tc>
          <w:tcPr>
            <w:tcW w:w="1530" w:type="dxa"/>
          </w:tcPr>
          <w:p w:rsidR="00383A6A" w:rsidRPr="00383A6A" w:rsidRDefault="00383A6A" w:rsidP="00383A6A">
            <w:pPr>
              <w:spacing w:after="0" w:line="240" w:lineRule="auto"/>
              <w:rPr>
                <w:rFonts w:ascii="Calibri" w:eastAsia="Times New Roman" w:hAnsi="Calibri" w:cs="Times New Roman"/>
                <w:lang w:eastAsia="en-GB"/>
              </w:rPr>
            </w:pPr>
            <w:r>
              <w:rPr>
                <w:rFonts w:ascii="Calibri" w:eastAsia="Times New Roman" w:hAnsi="Calibri" w:cs="Times New Roman"/>
                <w:lang w:eastAsia="en-GB"/>
              </w:rPr>
              <w:t>From 90 day model</w:t>
            </w:r>
          </w:p>
        </w:tc>
      </w:tr>
      <w:tr w:rsidR="00383A6A" w:rsidRPr="00383A6A" w:rsidTr="00413AA6">
        <w:trPr>
          <w:trHeight w:val="300"/>
        </w:trPr>
        <w:tc>
          <w:tcPr>
            <w:tcW w:w="1985" w:type="dxa"/>
            <w:shd w:val="clear" w:color="auto" w:fill="auto"/>
            <w:noWrap/>
            <w:vAlign w:val="bottom"/>
            <w:hideMark/>
          </w:tcPr>
          <w:p w:rsidR="00383A6A" w:rsidRPr="00383A6A" w:rsidRDefault="00383A6A" w:rsidP="00383A6A">
            <w:pPr>
              <w:spacing w:after="0" w:line="240" w:lineRule="auto"/>
              <w:rPr>
                <w:rFonts w:ascii="Calibri" w:eastAsia="Times New Roman" w:hAnsi="Calibri" w:cs="Times New Roman"/>
                <w:lang w:eastAsia="en-GB"/>
              </w:rPr>
            </w:pPr>
            <w:r w:rsidRPr="00383A6A">
              <w:rPr>
                <w:rFonts w:ascii="Calibri" w:eastAsia="Times New Roman" w:hAnsi="Calibri" w:cs="Times New Roman"/>
                <w:lang w:eastAsia="en-GB"/>
              </w:rPr>
              <w:t>Recurrent stroke</w:t>
            </w:r>
          </w:p>
        </w:tc>
        <w:tc>
          <w:tcPr>
            <w:tcW w:w="1843" w:type="dxa"/>
            <w:shd w:val="clear" w:color="auto" w:fill="auto"/>
            <w:noWrap/>
            <w:vAlign w:val="bottom"/>
            <w:hideMark/>
          </w:tcPr>
          <w:p w:rsidR="00383A6A" w:rsidRPr="00383A6A" w:rsidRDefault="00383A6A" w:rsidP="00383A6A">
            <w:pPr>
              <w:spacing w:after="0" w:line="240" w:lineRule="auto"/>
              <w:rPr>
                <w:rFonts w:ascii="Calibri" w:eastAsia="Times New Roman" w:hAnsi="Calibri" w:cs="Times New Roman"/>
                <w:lang w:eastAsia="en-GB"/>
              </w:rPr>
            </w:pPr>
            <w:r w:rsidRPr="00383A6A">
              <w:rPr>
                <w:rFonts w:ascii="Calibri" w:eastAsia="Times New Roman" w:hAnsi="Calibri" w:cs="Times New Roman"/>
                <w:lang w:eastAsia="en-GB"/>
              </w:rPr>
              <w:t>Hospital 90+days</w:t>
            </w:r>
          </w:p>
        </w:tc>
        <w:tc>
          <w:tcPr>
            <w:tcW w:w="1680" w:type="dxa"/>
            <w:shd w:val="clear" w:color="auto" w:fill="auto"/>
            <w:noWrap/>
            <w:vAlign w:val="bottom"/>
            <w:hideMark/>
          </w:tcPr>
          <w:p w:rsidR="00383A6A" w:rsidRPr="00383A6A" w:rsidRDefault="00383A6A" w:rsidP="00383A6A">
            <w:pPr>
              <w:spacing w:after="0" w:line="240" w:lineRule="auto"/>
              <w:jc w:val="center"/>
              <w:rPr>
                <w:rFonts w:ascii="Calibri" w:eastAsia="Times New Roman" w:hAnsi="Calibri" w:cs="Times New Roman"/>
                <w:lang w:eastAsia="en-GB"/>
              </w:rPr>
            </w:pPr>
            <w:r w:rsidRPr="00383A6A">
              <w:rPr>
                <w:rFonts w:ascii="Calibri" w:eastAsia="Times New Roman" w:hAnsi="Calibri" w:cs="Times New Roman"/>
                <w:lang w:eastAsia="en-GB"/>
              </w:rPr>
              <w:t>0.115</w:t>
            </w:r>
          </w:p>
        </w:tc>
        <w:tc>
          <w:tcPr>
            <w:tcW w:w="2096" w:type="dxa"/>
            <w:shd w:val="clear" w:color="auto" w:fill="auto"/>
            <w:noWrap/>
            <w:vAlign w:val="bottom"/>
            <w:hideMark/>
          </w:tcPr>
          <w:p w:rsidR="00383A6A" w:rsidRPr="00383A6A" w:rsidRDefault="00383A6A" w:rsidP="00383A6A">
            <w:pPr>
              <w:spacing w:after="0" w:line="240" w:lineRule="auto"/>
              <w:rPr>
                <w:rFonts w:ascii="Calibri" w:eastAsia="Times New Roman" w:hAnsi="Calibri" w:cs="Times New Roman"/>
                <w:lang w:eastAsia="en-GB"/>
              </w:rPr>
            </w:pPr>
            <w:r w:rsidRPr="00383A6A">
              <w:rPr>
                <w:rFonts w:ascii="Calibri" w:eastAsia="Times New Roman" w:hAnsi="Calibri" w:cs="Times New Roman"/>
                <w:lang w:eastAsia="en-GB"/>
              </w:rPr>
              <w:t>Up to end of year 10</w:t>
            </w:r>
          </w:p>
        </w:tc>
        <w:tc>
          <w:tcPr>
            <w:tcW w:w="1530" w:type="dxa"/>
          </w:tcPr>
          <w:p w:rsidR="00383A6A" w:rsidRPr="00383A6A" w:rsidRDefault="00383A6A" w:rsidP="00383A6A">
            <w:pPr>
              <w:spacing w:after="0" w:line="240" w:lineRule="auto"/>
              <w:rPr>
                <w:rFonts w:ascii="Calibri" w:eastAsia="Times New Roman" w:hAnsi="Calibri" w:cs="Times New Roman"/>
                <w:lang w:eastAsia="en-GB"/>
              </w:rPr>
            </w:pPr>
            <w:r>
              <w:rPr>
                <w:rFonts w:ascii="Calibri" w:eastAsia="Times New Roman" w:hAnsi="Calibri" w:cs="Times New Roman"/>
                <w:lang w:eastAsia="en-GB"/>
              </w:rPr>
              <w:t>From 90 day model</w:t>
            </w:r>
          </w:p>
        </w:tc>
      </w:tr>
      <w:tr w:rsidR="00383A6A" w:rsidRPr="00383A6A" w:rsidTr="00413AA6">
        <w:trPr>
          <w:trHeight w:val="300"/>
        </w:trPr>
        <w:tc>
          <w:tcPr>
            <w:tcW w:w="1985" w:type="dxa"/>
            <w:shd w:val="clear" w:color="auto" w:fill="auto"/>
            <w:noWrap/>
            <w:vAlign w:val="bottom"/>
            <w:hideMark/>
          </w:tcPr>
          <w:p w:rsidR="00383A6A" w:rsidRPr="00383A6A" w:rsidRDefault="00383A6A" w:rsidP="00383A6A">
            <w:pPr>
              <w:spacing w:after="0" w:line="240" w:lineRule="auto"/>
              <w:rPr>
                <w:rFonts w:ascii="Calibri" w:eastAsia="Times New Roman" w:hAnsi="Calibri" w:cs="Times New Roman"/>
                <w:lang w:eastAsia="en-GB"/>
              </w:rPr>
            </w:pPr>
            <w:r w:rsidRPr="00383A6A">
              <w:rPr>
                <w:rFonts w:ascii="Calibri" w:eastAsia="Times New Roman" w:hAnsi="Calibri" w:cs="Times New Roman"/>
                <w:lang w:eastAsia="en-GB"/>
              </w:rPr>
              <w:t xml:space="preserve">Hospital </w:t>
            </w:r>
          </w:p>
        </w:tc>
        <w:tc>
          <w:tcPr>
            <w:tcW w:w="1843" w:type="dxa"/>
            <w:shd w:val="clear" w:color="auto" w:fill="auto"/>
            <w:noWrap/>
            <w:vAlign w:val="bottom"/>
            <w:hideMark/>
          </w:tcPr>
          <w:p w:rsidR="00383A6A" w:rsidRPr="00383A6A" w:rsidRDefault="00383A6A" w:rsidP="00383A6A">
            <w:pPr>
              <w:spacing w:after="0" w:line="240" w:lineRule="auto"/>
              <w:rPr>
                <w:rFonts w:ascii="Calibri" w:eastAsia="Times New Roman" w:hAnsi="Calibri" w:cs="Times New Roman"/>
                <w:lang w:eastAsia="en-GB"/>
              </w:rPr>
            </w:pPr>
            <w:r w:rsidRPr="00383A6A">
              <w:rPr>
                <w:rFonts w:ascii="Calibri" w:eastAsia="Times New Roman" w:hAnsi="Calibri" w:cs="Times New Roman"/>
                <w:lang w:eastAsia="en-GB"/>
              </w:rPr>
              <w:t>Recurrent stroke</w:t>
            </w:r>
          </w:p>
        </w:tc>
        <w:tc>
          <w:tcPr>
            <w:tcW w:w="1680" w:type="dxa"/>
            <w:shd w:val="clear" w:color="auto" w:fill="auto"/>
            <w:noWrap/>
            <w:vAlign w:val="bottom"/>
            <w:hideMark/>
          </w:tcPr>
          <w:p w:rsidR="00383A6A" w:rsidRPr="00383A6A" w:rsidRDefault="00383A6A" w:rsidP="00383A6A">
            <w:pPr>
              <w:spacing w:after="0" w:line="240" w:lineRule="auto"/>
              <w:jc w:val="center"/>
              <w:rPr>
                <w:rFonts w:ascii="Calibri" w:eastAsia="Times New Roman" w:hAnsi="Calibri" w:cs="Times New Roman"/>
                <w:lang w:eastAsia="en-GB"/>
              </w:rPr>
            </w:pPr>
            <w:r w:rsidRPr="00383A6A">
              <w:rPr>
                <w:rFonts w:ascii="Calibri" w:eastAsia="Times New Roman" w:hAnsi="Calibri" w:cs="Times New Roman"/>
                <w:lang w:eastAsia="en-GB"/>
              </w:rPr>
              <w:t>0.048</w:t>
            </w:r>
          </w:p>
        </w:tc>
        <w:tc>
          <w:tcPr>
            <w:tcW w:w="2096" w:type="dxa"/>
            <w:shd w:val="clear" w:color="auto" w:fill="auto"/>
            <w:noWrap/>
            <w:vAlign w:val="bottom"/>
            <w:hideMark/>
          </w:tcPr>
          <w:p w:rsidR="00383A6A" w:rsidRPr="00383A6A" w:rsidRDefault="00383A6A" w:rsidP="00383A6A">
            <w:pPr>
              <w:spacing w:after="0" w:line="240" w:lineRule="auto"/>
              <w:rPr>
                <w:rFonts w:ascii="Calibri" w:eastAsia="Times New Roman" w:hAnsi="Calibri" w:cs="Times New Roman"/>
                <w:lang w:eastAsia="en-GB"/>
              </w:rPr>
            </w:pPr>
            <w:r>
              <w:rPr>
                <w:rFonts w:ascii="Calibri" w:eastAsia="Times New Roman" w:hAnsi="Calibri" w:cs="Times New Roman"/>
                <w:lang w:eastAsia="en-GB"/>
              </w:rPr>
              <w:t>Constant</w:t>
            </w:r>
          </w:p>
        </w:tc>
        <w:tc>
          <w:tcPr>
            <w:tcW w:w="1530" w:type="dxa"/>
          </w:tcPr>
          <w:p w:rsidR="00383A6A" w:rsidRPr="00383A6A" w:rsidRDefault="00383A6A" w:rsidP="00383A6A">
            <w:pPr>
              <w:spacing w:after="0" w:line="240" w:lineRule="auto"/>
              <w:rPr>
                <w:rFonts w:ascii="Calibri" w:eastAsia="Times New Roman" w:hAnsi="Calibri" w:cs="Times New Roman"/>
                <w:lang w:eastAsia="en-GB"/>
              </w:rPr>
            </w:pPr>
            <w:r>
              <w:rPr>
                <w:rFonts w:ascii="Calibri" w:eastAsia="Times New Roman" w:hAnsi="Calibri" w:cs="Times New Roman"/>
                <w:lang w:eastAsia="en-GB"/>
              </w:rPr>
              <w:t>HES</w:t>
            </w:r>
          </w:p>
        </w:tc>
      </w:tr>
      <w:tr w:rsidR="00383A6A" w:rsidRPr="00383A6A" w:rsidTr="00413AA6">
        <w:trPr>
          <w:trHeight w:val="300"/>
        </w:trPr>
        <w:tc>
          <w:tcPr>
            <w:tcW w:w="1985" w:type="dxa"/>
            <w:tcBorders>
              <w:bottom w:val="single" w:sz="4" w:space="0" w:color="auto"/>
            </w:tcBorders>
            <w:shd w:val="clear" w:color="auto" w:fill="auto"/>
            <w:noWrap/>
            <w:vAlign w:val="bottom"/>
            <w:hideMark/>
          </w:tcPr>
          <w:p w:rsidR="00383A6A" w:rsidRPr="00383A6A" w:rsidRDefault="00383A6A" w:rsidP="00383A6A">
            <w:pPr>
              <w:spacing w:after="0" w:line="240" w:lineRule="auto"/>
              <w:rPr>
                <w:rFonts w:ascii="Calibri" w:eastAsia="Times New Roman" w:hAnsi="Calibri" w:cs="Times New Roman"/>
                <w:lang w:eastAsia="en-GB"/>
              </w:rPr>
            </w:pPr>
            <w:r w:rsidRPr="00383A6A">
              <w:rPr>
                <w:rFonts w:ascii="Calibri" w:eastAsia="Times New Roman" w:hAnsi="Calibri" w:cs="Times New Roman"/>
                <w:lang w:eastAsia="en-GB"/>
              </w:rPr>
              <w:t xml:space="preserve">Hospital </w:t>
            </w:r>
          </w:p>
        </w:tc>
        <w:tc>
          <w:tcPr>
            <w:tcW w:w="1843" w:type="dxa"/>
            <w:tcBorders>
              <w:bottom w:val="single" w:sz="4" w:space="0" w:color="auto"/>
            </w:tcBorders>
            <w:shd w:val="clear" w:color="auto" w:fill="auto"/>
            <w:noWrap/>
            <w:vAlign w:val="bottom"/>
            <w:hideMark/>
          </w:tcPr>
          <w:p w:rsidR="00383A6A" w:rsidRPr="00383A6A" w:rsidRDefault="00383A6A" w:rsidP="00383A6A">
            <w:pPr>
              <w:spacing w:after="0" w:line="240" w:lineRule="auto"/>
              <w:rPr>
                <w:rFonts w:ascii="Calibri" w:eastAsia="Times New Roman" w:hAnsi="Calibri" w:cs="Times New Roman"/>
                <w:lang w:eastAsia="en-GB"/>
              </w:rPr>
            </w:pPr>
            <w:r w:rsidRPr="00383A6A">
              <w:rPr>
                <w:rFonts w:ascii="Calibri" w:eastAsia="Times New Roman" w:hAnsi="Calibri" w:cs="Times New Roman"/>
                <w:lang w:eastAsia="en-GB"/>
              </w:rPr>
              <w:t>Recurrent stroke</w:t>
            </w:r>
          </w:p>
        </w:tc>
        <w:tc>
          <w:tcPr>
            <w:tcW w:w="1680" w:type="dxa"/>
            <w:tcBorders>
              <w:bottom w:val="single" w:sz="4" w:space="0" w:color="auto"/>
            </w:tcBorders>
            <w:shd w:val="clear" w:color="auto" w:fill="auto"/>
            <w:noWrap/>
            <w:vAlign w:val="bottom"/>
            <w:hideMark/>
          </w:tcPr>
          <w:p w:rsidR="00383A6A" w:rsidRPr="00383A6A" w:rsidRDefault="00383A6A" w:rsidP="00383A6A">
            <w:pPr>
              <w:spacing w:after="0" w:line="240" w:lineRule="auto"/>
              <w:jc w:val="center"/>
              <w:rPr>
                <w:rFonts w:ascii="Calibri" w:eastAsia="Times New Roman" w:hAnsi="Calibri" w:cs="Times New Roman"/>
                <w:lang w:eastAsia="en-GB"/>
              </w:rPr>
            </w:pPr>
            <w:r w:rsidRPr="00383A6A">
              <w:rPr>
                <w:rFonts w:ascii="Calibri" w:eastAsia="Times New Roman" w:hAnsi="Calibri" w:cs="Times New Roman"/>
                <w:lang w:eastAsia="en-GB"/>
              </w:rPr>
              <w:t>0.585</w:t>
            </w:r>
          </w:p>
        </w:tc>
        <w:tc>
          <w:tcPr>
            <w:tcW w:w="2096" w:type="dxa"/>
            <w:tcBorders>
              <w:bottom w:val="single" w:sz="4" w:space="0" w:color="auto"/>
            </w:tcBorders>
            <w:shd w:val="clear" w:color="auto" w:fill="auto"/>
            <w:noWrap/>
            <w:vAlign w:val="bottom"/>
            <w:hideMark/>
          </w:tcPr>
          <w:p w:rsidR="00383A6A" w:rsidRPr="00383A6A" w:rsidRDefault="00383A6A" w:rsidP="00383A6A">
            <w:pPr>
              <w:spacing w:after="0" w:line="240" w:lineRule="auto"/>
              <w:rPr>
                <w:rFonts w:ascii="Calibri" w:eastAsia="Times New Roman" w:hAnsi="Calibri" w:cs="Times New Roman"/>
                <w:lang w:eastAsia="en-GB"/>
              </w:rPr>
            </w:pPr>
            <w:r>
              <w:rPr>
                <w:rFonts w:ascii="Calibri" w:eastAsia="Times New Roman" w:hAnsi="Calibri" w:cs="Times New Roman"/>
                <w:lang w:eastAsia="en-GB"/>
              </w:rPr>
              <w:t>Gamma</w:t>
            </w:r>
          </w:p>
        </w:tc>
        <w:tc>
          <w:tcPr>
            <w:tcW w:w="1530" w:type="dxa"/>
            <w:tcBorders>
              <w:bottom w:val="single" w:sz="4" w:space="0" w:color="auto"/>
            </w:tcBorders>
          </w:tcPr>
          <w:p w:rsidR="00383A6A" w:rsidRPr="00383A6A" w:rsidRDefault="00383A6A" w:rsidP="00383A6A">
            <w:pPr>
              <w:spacing w:after="0" w:line="240" w:lineRule="auto"/>
              <w:rPr>
                <w:rFonts w:ascii="Calibri" w:eastAsia="Times New Roman" w:hAnsi="Calibri" w:cs="Times New Roman"/>
                <w:lang w:eastAsia="en-GB"/>
              </w:rPr>
            </w:pPr>
            <w:r>
              <w:rPr>
                <w:rFonts w:ascii="Calibri" w:eastAsia="Times New Roman" w:hAnsi="Calibri" w:cs="Times New Roman"/>
                <w:lang w:eastAsia="en-GB"/>
              </w:rPr>
              <w:t>HES</w:t>
            </w:r>
          </w:p>
        </w:tc>
      </w:tr>
      <w:tr w:rsidR="00413AA6" w:rsidRPr="00383A6A" w:rsidTr="00413AA6">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300"/>
        </w:trPr>
        <w:tc>
          <w:tcPr>
            <w:tcW w:w="1985" w:type="dxa"/>
            <w:tcBorders>
              <w:top w:val="single" w:sz="4" w:space="0" w:color="auto"/>
              <w:left w:val="single" w:sz="4" w:space="0" w:color="auto"/>
              <w:bottom w:val="single" w:sz="4" w:space="0" w:color="auto"/>
              <w:right w:val="single" w:sz="4" w:space="0" w:color="auto"/>
            </w:tcBorders>
            <w:shd w:val="clear" w:color="auto" w:fill="auto"/>
            <w:noWrap/>
            <w:vAlign w:val="bottom"/>
          </w:tcPr>
          <w:p w:rsidR="00413AA6" w:rsidRPr="00383A6A" w:rsidRDefault="00413AA6" w:rsidP="00383A6A">
            <w:pPr>
              <w:spacing w:after="0" w:line="240" w:lineRule="auto"/>
              <w:rPr>
                <w:rFonts w:ascii="Calibri" w:eastAsia="Times New Roman" w:hAnsi="Calibri" w:cs="Times New Roman"/>
                <w:b/>
                <w:lang w:eastAsia="en-GB"/>
              </w:rPr>
            </w:pPr>
            <w:r w:rsidRPr="00383A6A">
              <w:rPr>
                <w:rFonts w:ascii="Calibri" w:eastAsia="Times New Roman" w:hAnsi="Calibri" w:cs="Times New Roman"/>
                <w:b/>
                <w:lang w:eastAsia="en-GB"/>
              </w:rPr>
              <w:t>London After</w:t>
            </w:r>
          </w:p>
        </w:tc>
        <w:tc>
          <w:tcPr>
            <w:tcW w:w="1843" w:type="dxa"/>
            <w:tcBorders>
              <w:top w:val="single" w:sz="4" w:space="0" w:color="auto"/>
              <w:left w:val="single" w:sz="4" w:space="0" w:color="auto"/>
              <w:bottom w:val="single" w:sz="4" w:space="0" w:color="auto"/>
              <w:right w:val="single" w:sz="4" w:space="0" w:color="auto"/>
            </w:tcBorders>
            <w:shd w:val="clear" w:color="auto" w:fill="auto"/>
            <w:noWrap/>
            <w:vAlign w:val="bottom"/>
          </w:tcPr>
          <w:p w:rsidR="00413AA6" w:rsidRPr="00383A6A" w:rsidRDefault="00413AA6" w:rsidP="00383A6A">
            <w:pPr>
              <w:spacing w:after="0" w:line="240" w:lineRule="auto"/>
              <w:rPr>
                <w:rFonts w:ascii="Calibri" w:eastAsia="Times New Roman" w:hAnsi="Calibri" w:cs="Times New Roman"/>
                <w:lang w:eastAsia="en-GB"/>
              </w:rPr>
            </w:pPr>
          </w:p>
        </w:tc>
        <w:tc>
          <w:tcPr>
            <w:tcW w:w="1680" w:type="dxa"/>
            <w:tcBorders>
              <w:top w:val="single" w:sz="4" w:space="0" w:color="auto"/>
              <w:left w:val="single" w:sz="4" w:space="0" w:color="auto"/>
              <w:bottom w:val="single" w:sz="4" w:space="0" w:color="auto"/>
              <w:right w:val="single" w:sz="4" w:space="0" w:color="auto"/>
            </w:tcBorders>
            <w:shd w:val="clear" w:color="auto" w:fill="auto"/>
            <w:noWrap/>
            <w:vAlign w:val="bottom"/>
          </w:tcPr>
          <w:p w:rsidR="00413AA6" w:rsidRPr="00383A6A" w:rsidRDefault="00413AA6" w:rsidP="00383A6A">
            <w:pPr>
              <w:spacing w:after="0" w:line="240" w:lineRule="auto"/>
              <w:jc w:val="center"/>
              <w:rPr>
                <w:rFonts w:ascii="Calibri" w:eastAsia="Times New Roman" w:hAnsi="Calibri" w:cs="Times New Roman"/>
                <w:lang w:eastAsia="en-GB"/>
              </w:rPr>
            </w:pPr>
          </w:p>
        </w:tc>
        <w:tc>
          <w:tcPr>
            <w:tcW w:w="2096" w:type="dxa"/>
            <w:tcBorders>
              <w:top w:val="single" w:sz="4" w:space="0" w:color="auto"/>
              <w:left w:val="single" w:sz="4" w:space="0" w:color="auto"/>
              <w:bottom w:val="single" w:sz="4" w:space="0" w:color="auto"/>
              <w:right w:val="single" w:sz="4" w:space="0" w:color="auto"/>
            </w:tcBorders>
            <w:shd w:val="clear" w:color="auto" w:fill="auto"/>
            <w:noWrap/>
            <w:vAlign w:val="bottom"/>
          </w:tcPr>
          <w:p w:rsidR="00413AA6" w:rsidRPr="00383A6A" w:rsidRDefault="00413AA6" w:rsidP="00383A6A">
            <w:pPr>
              <w:spacing w:after="0" w:line="240" w:lineRule="auto"/>
              <w:rPr>
                <w:rFonts w:ascii="Calibri" w:eastAsia="Times New Roman" w:hAnsi="Calibri" w:cs="Times New Roman"/>
                <w:lang w:eastAsia="en-GB"/>
              </w:rPr>
            </w:pPr>
          </w:p>
        </w:tc>
        <w:tc>
          <w:tcPr>
            <w:tcW w:w="1530" w:type="dxa"/>
            <w:tcBorders>
              <w:top w:val="single" w:sz="4" w:space="0" w:color="auto"/>
              <w:bottom w:val="single" w:sz="4" w:space="0" w:color="auto"/>
              <w:right w:val="single" w:sz="4" w:space="0" w:color="auto"/>
            </w:tcBorders>
          </w:tcPr>
          <w:p w:rsidR="00413AA6" w:rsidRDefault="00413AA6" w:rsidP="00FE60AC">
            <w:pPr>
              <w:spacing w:after="0" w:line="240" w:lineRule="auto"/>
              <w:rPr>
                <w:rFonts w:ascii="Calibri" w:eastAsia="Times New Roman" w:hAnsi="Calibri" w:cs="Times New Roman"/>
                <w:lang w:eastAsia="en-GB"/>
              </w:rPr>
            </w:pPr>
          </w:p>
        </w:tc>
      </w:tr>
      <w:tr w:rsidR="00413AA6" w:rsidRPr="00383A6A" w:rsidTr="00413AA6">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300"/>
        </w:trPr>
        <w:tc>
          <w:tcPr>
            <w:tcW w:w="1985"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413AA6" w:rsidRPr="00383A6A" w:rsidRDefault="00413AA6" w:rsidP="00FE60AC">
            <w:pPr>
              <w:spacing w:after="0" w:line="240" w:lineRule="auto"/>
              <w:rPr>
                <w:rFonts w:ascii="Calibri" w:eastAsia="Times New Roman" w:hAnsi="Calibri" w:cs="Times New Roman"/>
                <w:lang w:eastAsia="en-GB"/>
              </w:rPr>
            </w:pPr>
            <w:r w:rsidRPr="00383A6A">
              <w:rPr>
                <w:rFonts w:ascii="Calibri" w:eastAsia="Times New Roman" w:hAnsi="Calibri" w:cs="Times New Roman"/>
                <w:lang w:eastAsia="en-GB"/>
              </w:rPr>
              <w:t>Home</w:t>
            </w:r>
          </w:p>
        </w:tc>
        <w:tc>
          <w:tcPr>
            <w:tcW w:w="1843"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413AA6" w:rsidRPr="00383A6A" w:rsidRDefault="00413AA6" w:rsidP="00FE60AC">
            <w:pPr>
              <w:spacing w:after="0" w:line="240" w:lineRule="auto"/>
              <w:rPr>
                <w:rFonts w:ascii="Calibri" w:eastAsia="Times New Roman" w:hAnsi="Calibri" w:cs="Times New Roman"/>
                <w:lang w:eastAsia="en-GB"/>
              </w:rPr>
            </w:pPr>
            <w:r w:rsidRPr="00383A6A">
              <w:rPr>
                <w:rFonts w:ascii="Calibri" w:eastAsia="Times New Roman" w:hAnsi="Calibri" w:cs="Times New Roman"/>
                <w:lang w:eastAsia="en-GB"/>
              </w:rPr>
              <w:t>Residential care</w:t>
            </w:r>
          </w:p>
        </w:tc>
        <w:tc>
          <w:tcPr>
            <w:tcW w:w="1680"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413AA6" w:rsidRPr="00383A6A" w:rsidRDefault="00413AA6" w:rsidP="00383A6A">
            <w:pPr>
              <w:spacing w:after="0" w:line="240" w:lineRule="auto"/>
              <w:jc w:val="center"/>
              <w:rPr>
                <w:rFonts w:ascii="Calibri" w:eastAsia="Times New Roman" w:hAnsi="Calibri" w:cs="Times New Roman"/>
                <w:lang w:eastAsia="en-GB"/>
              </w:rPr>
            </w:pPr>
            <w:r w:rsidRPr="00383A6A">
              <w:rPr>
                <w:rFonts w:ascii="Calibri" w:eastAsia="Times New Roman" w:hAnsi="Calibri" w:cs="Times New Roman"/>
                <w:lang w:eastAsia="en-GB"/>
              </w:rPr>
              <w:t>0.014</w:t>
            </w:r>
          </w:p>
        </w:tc>
        <w:tc>
          <w:tcPr>
            <w:tcW w:w="209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413AA6" w:rsidRPr="00383A6A" w:rsidRDefault="00413AA6" w:rsidP="00FE60AC">
            <w:pPr>
              <w:spacing w:after="0" w:line="240" w:lineRule="auto"/>
              <w:rPr>
                <w:rFonts w:ascii="Calibri" w:eastAsia="Times New Roman" w:hAnsi="Calibri" w:cs="Times New Roman"/>
                <w:lang w:eastAsia="en-GB"/>
              </w:rPr>
            </w:pPr>
            <w:r w:rsidRPr="00383A6A">
              <w:rPr>
                <w:rFonts w:ascii="Calibri" w:eastAsia="Times New Roman" w:hAnsi="Calibri" w:cs="Times New Roman"/>
                <w:lang w:eastAsia="en-GB"/>
              </w:rPr>
              <w:t>90 days to 1 year</w:t>
            </w:r>
          </w:p>
        </w:tc>
        <w:tc>
          <w:tcPr>
            <w:tcW w:w="1530" w:type="dxa"/>
            <w:tcBorders>
              <w:top w:val="single" w:sz="4" w:space="0" w:color="auto"/>
              <w:bottom w:val="single" w:sz="4" w:space="0" w:color="auto"/>
              <w:right w:val="single" w:sz="4" w:space="0" w:color="auto"/>
            </w:tcBorders>
          </w:tcPr>
          <w:p w:rsidR="00413AA6" w:rsidRPr="00383A6A" w:rsidRDefault="00413AA6" w:rsidP="00FE60AC">
            <w:pPr>
              <w:spacing w:after="0" w:line="240" w:lineRule="auto"/>
              <w:rPr>
                <w:rFonts w:ascii="Calibri" w:eastAsia="Times New Roman" w:hAnsi="Calibri" w:cs="Times New Roman"/>
                <w:lang w:eastAsia="en-GB"/>
              </w:rPr>
            </w:pPr>
            <w:r>
              <w:rPr>
                <w:rFonts w:ascii="Calibri" w:eastAsia="Times New Roman" w:hAnsi="Calibri" w:cs="Times New Roman"/>
                <w:lang w:eastAsia="en-GB"/>
              </w:rPr>
              <w:t>SLSR</w:t>
            </w:r>
          </w:p>
        </w:tc>
      </w:tr>
      <w:tr w:rsidR="00413AA6" w:rsidRPr="00383A6A" w:rsidTr="00413AA6">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300"/>
        </w:trPr>
        <w:tc>
          <w:tcPr>
            <w:tcW w:w="1985"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413AA6" w:rsidRPr="00383A6A" w:rsidRDefault="00413AA6" w:rsidP="00FE60AC">
            <w:pPr>
              <w:spacing w:after="0" w:line="240" w:lineRule="auto"/>
              <w:rPr>
                <w:rFonts w:ascii="Calibri" w:eastAsia="Times New Roman" w:hAnsi="Calibri" w:cs="Times New Roman"/>
                <w:lang w:eastAsia="en-GB"/>
              </w:rPr>
            </w:pPr>
            <w:r w:rsidRPr="00383A6A">
              <w:rPr>
                <w:rFonts w:ascii="Calibri" w:eastAsia="Times New Roman" w:hAnsi="Calibri" w:cs="Times New Roman"/>
                <w:lang w:eastAsia="en-GB"/>
              </w:rPr>
              <w:t>Home</w:t>
            </w:r>
          </w:p>
        </w:tc>
        <w:tc>
          <w:tcPr>
            <w:tcW w:w="1843"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413AA6" w:rsidRPr="00383A6A" w:rsidRDefault="00413AA6" w:rsidP="00FE60AC">
            <w:pPr>
              <w:spacing w:after="0" w:line="240" w:lineRule="auto"/>
              <w:rPr>
                <w:rFonts w:ascii="Calibri" w:eastAsia="Times New Roman" w:hAnsi="Calibri" w:cs="Times New Roman"/>
                <w:lang w:eastAsia="en-GB"/>
              </w:rPr>
            </w:pPr>
            <w:r w:rsidRPr="00383A6A">
              <w:rPr>
                <w:rFonts w:ascii="Calibri" w:eastAsia="Times New Roman" w:hAnsi="Calibri" w:cs="Times New Roman"/>
                <w:lang w:eastAsia="en-GB"/>
              </w:rPr>
              <w:t>Residential care</w:t>
            </w:r>
          </w:p>
        </w:tc>
        <w:tc>
          <w:tcPr>
            <w:tcW w:w="1680"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413AA6" w:rsidRPr="00383A6A" w:rsidRDefault="00413AA6" w:rsidP="00383A6A">
            <w:pPr>
              <w:spacing w:after="0" w:line="240" w:lineRule="auto"/>
              <w:jc w:val="center"/>
              <w:rPr>
                <w:rFonts w:ascii="Calibri" w:eastAsia="Times New Roman" w:hAnsi="Calibri" w:cs="Times New Roman"/>
                <w:lang w:eastAsia="en-GB"/>
              </w:rPr>
            </w:pPr>
            <w:r w:rsidRPr="00383A6A">
              <w:rPr>
                <w:rFonts w:ascii="Calibri" w:eastAsia="Times New Roman" w:hAnsi="Calibri" w:cs="Times New Roman"/>
                <w:lang w:eastAsia="en-GB"/>
              </w:rPr>
              <w:t>0.003</w:t>
            </w:r>
          </w:p>
        </w:tc>
        <w:tc>
          <w:tcPr>
            <w:tcW w:w="209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413AA6" w:rsidRPr="00383A6A" w:rsidRDefault="00413AA6" w:rsidP="00FE60AC">
            <w:pPr>
              <w:spacing w:after="0" w:line="240" w:lineRule="auto"/>
              <w:rPr>
                <w:rFonts w:ascii="Calibri" w:eastAsia="Times New Roman" w:hAnsi="Calibri" w:cs="Times New Roman"/>
                <w:lang w:eastAsia="en-GB"/>
              </w:rPr>
            </w:pPr>
            <w:r w:rsidRPr="00383A6A">
              <w:rPr>
                <w:rFonts w:ascii="Calibri" w:eastAsia="Times New Roman" w:hAnsi="Calibri" w:cs="Times New Roman"/>
                <w:lang w:eastAsia="en-GB"/>
              </w:rPr>
              <w:t>1 year to 10 years</w:t>
            </w:r>
          </w:p>
        </w:tc>
        <w:tc>
          <w:tcPr>
            <w:tcW w:w="1530" w:type="dxa"/>
            <w:tcBorders>
              <w:top w:val="single" w:sz="4" w:space="0" w:color="auto"/>
              <w:bottom w:val="single" w:sz="4" w:space="0" w:color="auto"/>
              <w:right w:val="single" w:sz="4" w:space="0" w:color="auto"/>
            </w:tcBorders>
          </w:tcPr>
          <w:p w:rsidR="00413AA6" w:rsidRPr="00383A6A" w:rsidRDefault="00413AA6" w:rsidP="00FE60AC">
            <w:pPr>
              <w:spacing w:after="0" w:line="240" w:lineRule="auto"/>
              <w:rPr>
                <w:rFonts w:ascii="Calibri" w:eastAsia="Times New Roman" w:hAnsi="Calibri" w:cs="Times New Roman"/>
                <w:lang w:eastAsia="en-GB"/>
              </w:rPr>
            </w:pPr>
            <w:r>
              <w:rPr>
                <w:rFonts w:ascii="Calibri" w:eastAsia="Times New Roman" w:hAnsi="Calibri" w:cs="Times New Roman"/>
                <w:lang w:eastAsia="en-GB"/>
              </w:rPr>
              <w:t>SLSR</w:t>
            </w:r>
          </w:p>
        </w:tc>
      </w:tr>
      <w:tr w:rsidR="00413AA6" w:rsidRPr="00383A6A" w:rsidTr="00413AA6">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300"/>
        </w:trPr>
        <w:tc>
          <w:tcPr>
            <w:tcW w:w="1985"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413AA6" w:rsidRPr="00383A6A" w:rsidRDefault="00413AA6" w:rsidP="00FE60AC">
            <w:pPr>
              <w:spacing w:after="0" w:line="240" w:lineRule="auto"/>
              <w:rPr>
                <w:rFonts w:ascii="Calibri" w:eastAsia="Times New Roman" w:hAnsi="Calibri" w:cs="Times New Roman"/>
                <w:lang w:eastAsia="en-GB"/>
              </w:rPr>
            </w:pPr>
            <w:r w:rsidRPr="00383A6A">
              <w:rPr>
                <w:rFonts w:ascii="Calibri" w:eastAsia="Times New Roman" w:hAnsi="Calibri" w:cs="Times New Roman"/>
                <w:lang w:eastAsia="en-GB"/>
              </w:rPr>
              <w:t>Home</w:t>
            </w:r>
          </w:p>
        </w:tc>
        <w:tc>
          <w:tcPr>
            <w:tcW w:w="1843"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413AA6" w:rsidRPr="00383A6A" w:rsidRDefault="00413AA6" w:rsidP="00FE60AC">
            <w:pPr>
              <w:spacing w:after="0" w:line="240" w:lineRule="auto"/>
              <w:rPr>
                <w:rFonts w:ascii="Calibri" w:eastAsia="Times New Roman" w:hAnsi="Calibri" w:cs="Times New Roman"/>
                <w:lang w:eastAsia="en-GB"/>
              </w:rPr>
            </w:pPr>
            <w:r w:rsidRPr="00383A6A">
              <w:rPr>
                <w:rFonts w:ascii="Calibri" w:eastAsia="Times New Roman" w:hAnsi="Calibri" w:cs="Times New Roman"/>
                <w:lang w:eastAsia="en-GB"/>
              </w:rPr>
              <w:t>Recurrent stroke</w:t>
            </w:r>
          </w:p>
        </w:tc>
        <w:tc>
          <w:tcPr>
            <w:tcW w:w="1680"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413AA6" w:rsidRPr="00383A6A" w:rsidRDefault="00413AA6" w:rsidP="00383A6A">
            <w:pPr>
              <w:spacing w:after="0" w:line="240" w:lineRule="auto"/>
              <w:jc w:val="center"/>
              <w:rPr>
                <w:rFonts w:ascii="Calibri" w:eastAsia="Times New Roman" w:hAnsi="Calibri" w:cs="Times New Roman"/>
                <w:lang w:eastAsia="en-GB"/>
              </w:rPr>
            </w:pPr>
            <w:r w:rsidRPr="00383A6A">
              <w:rPr>
                <w:rFonts w:ascii="Calibri" w:eastAsia="Times New Roman" w:hAnsi="Calibri" w:cs="Times New Roman"/>
                <w:lang w:eastAsia="en-GB"/>
              </w:rPr>
              <w:t>0.021</w:t>
            </w:r>
          </w:p>
        </w:tc>
        <w:tc>
          <w:tcPr>
            <w:tcW w:w="209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413AA6" w:rsidRPr="00383A6A" w:rsidRDefault="00413AA6" w:rsidP="00FE60AC">
            <w:pPr>
              <w:spacing w:after="0" w:line="240" w:lineRule="auto"/>
              <w:rPr>
                <w:rFonts w:ascii="Calibri" w:eastAsia="Times New Roman" w:hAnsi="Calibri" w:cs="Times New Roman"/>
                <w:lang w:eastAsia="en-GB"/>
              </w:rPr>
            </w:pPr>
            <w:r w:rsidRPr="00383A6A">
              <w:rPr>
                <w:rFonts w:ascii="Calibri" w:eastAsia="Times New Roman" w:hAnsi="Calibri" w:cs="Times New Roman"/>
                <w:lang w:eastAsia="en-GB"/>
              </w:rPr>
              <w:t>Constant</w:t>
            </w:r>
          </w:p>
        </w:tc>
        <w:tc>
          <w:tcPr>
            <w:tcW w:w="1530" w:type="dxa"/>
            <w:tcBorders>
              <w:top w:val="single" w:sz="4" w:space="0" w:color="auto"/>
              <w:bottom w:val="single" w:sz="4" w:space="0" w:color="auto"/>
              <w:right w:val="single" w:sz="4" w:space="0" w:color="auto"/>
            </w:tcBorders>
          </w:tcPr>
          <w:p w:rsidR="00413AA6" w:rsidRPr="00383A6A" w:rsidRDefault="00413AA6" w:rsidP="00FE60AC">
            <w:pPr>
              <w:spacing w:after="0" w:line="240" w:lineRule="auto"/>
              <w:rPr>
                <w:rFonts w:ascii="Calibri" w:eastAsia="Times New Roman" w:hAnsi="Calibri" w:cs="Times New Roman"/>
                <w:lang w:eastAsia="en-GB"/>
              </w:rPr>
            </w:pPr>
            <w:r>
              <w:rPr>
                <w:rFonts w:ascii="Calibri" w:eastAsia="Times New Roman" w:hAnsi="Calibri" w:cs="Times New Roman"/>
                <w:lang w:eastAsia="en-GB"/>
              </w:rPr>
              <w:t>HES</w:t>
            </w:r>
          </w:p>
        </w:tc>
      </w:tr>
      <w:tr w:rsidR="00413AA6" w:rsidRPr="00383A6A" w:rsidTr="00413AA6">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300"/>
        </w:trPr>
        <w:tc>
          <w:tcPr>
            <w:tcW w:w="1985"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413AA6" w:rsidRPr="00383A6A" w:rsidRDefault="00413AA6" w:rsidP="00FE60AC">
            <w:pPr>
              <w:spacing w:after="0" w:line="240" w:lineRule="auto"/>
              <w:rPr>
                <w:rFonts w:ascii="Calibri" w:eastAsia="Times New Roman" w:hAnsi="Calibri" w:cs="Times New Roman"/>
                <w:lang w:eastAsia="en-GB"/>
              </w:rPr>
            </w:pPr>
            <w:r w:rsidRPr="00383A6A">
              <w:rPr>
                <w:rFonts w:ascii="Calibri" w:eastAsia="Times New Roman" w:hAnsi="Calibri" w:cs="Times New Roman"/>
                <w:lang w:eastAsia="en-GB"/>
              </w:rPr>
              <w:t>Home</w:t>
            </w:r>
          </w:p>
        </w:tc>
        <w:tc>
          <w:tcPr>
            <w:tcW w:w="1843"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413AA6" w:rsidRPr="00383A6A" w:rsidRDefault="00413AA6" w:rsidP="00FE60AC">
            <w:pPr>
              <w:spacing w:after="0" w:line="240" w:lineRule="auto"/>
              <w:rPr>
                <w:rFonts w:ascii="Calibri" w:eastAsia="Times New Roman" w:hAnsi="Calibri" w:cs="Times New Roman"/>
                <w:lang w:eastAsia="en-GB"/>
              </w:rPr>
            </w:pPr>
            <w:r w:rsidRPr="00383A6A">
              <w:rPr>
                <w:rFonts w:ascii="Calibri" w:eastAsia="Times New Roman" w:hAnsi="Calibri" w:cs="Times New Roman"/>
                <w:lang w:eastAsia="en-GB"/>
              </w:rPr>
              <w:t>Recurrent stroke</w:t>
            </w:r>
          </w:p>
        </w:tc>
        <w:tc>
          <w:tcPr>
            <w:tcW w:w="1680"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413AA6" w:rsidRPr="00383A6A" w:rsidRDefault="00413AA6" w:rsidP="00383A6A">
            <w:pPr>
              <w:spacing w:after="0" w:line="240" w:lineRule="auto"/>
              <w:jc w:val="center"/>
              <w:rPr>
                <w:rFonts w:ascii="Calibri" w:eastAsia="Times New Roman" w:hAnsi="Calibri" w:cs="Times New Roman"/>
                <w:lang w:eastAsia="en-GB"/>
              </w:rPr>
            </w:pPr>
            <w:r w:rsidRPr="00383A6A">
              <w:rPr>
                <w:rFonts w:ascii="Calibri" w:eastAsia="Times New Roman" w:hAnsi="Calibri" w:cs="Times New Roman"/>
                <w:lang w:eastAsia="en-GB"/>
              </w:rPr>
              <w:t>0.585</w:t>
            </w:r>
          </w:p>
        </w:tc>
        <w:tc>
          <w:tcPr>
            <w:tcW w:w="209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413AA6" w:rsidRPr="00383A6A" w:rsidRDefault="00413AA6" w:rsidP="00FE60AC">
            <w:pPr>
              <w:spacing w:after="0" w:line="240" w:lineRule="auto"/>
              <w:rPr>
                <w:rFonts w:ascii="Calibri" w:eastAsia="Times New Roman" w:hAnsi="Calibri" w:cs="Times New Roman"/>
                <w:lang w:eastAsia="en-GB"/>
              </w:rPr>
            </w:pPr>
            <w:r w:rsidRPr="00383A6A">
              <w:rPr>
                <w:rFonts w:ascii="Calibri" w:eastAsia="Times New Roman" w:hAnsi="Calibri" w:cs="Times New Roman"/>
                <w:lang w:eastAsia="en-GB"/>
              </w:rPr>
              <w:t>Gamma</w:t>
            </w:r>
          </w:p>
        </w:tc>
        <w:tc>
          <w:tcPr>
            <w:tcW w:w="1530" w:type="dxa"/>
            <w:tcBorders>
              <w:top w:val="single" w:sz="4" w:space="0" w:color="auto"/>
              <w:bottom w:val="single" w:sz="4" w:space="0" w:color="auto"/>
              <w:right w:val="single" w:sz="4" w:space="0" w:color="auto"/>
            </w:tcBorders>
          </w:tcPr>
          <w:p w:rsidR="00413AA6" w:rsidRPr="00383A6A" w:rsidRDefault="00413AA6" w:rsidP="00FE60AC">
            <w:pPr>
              <w:spacing w:after="0" w:line="240" w:lineRule="auto"/>
              <w:rPr>
                <w:rFonts w:ascii="Calibri" w:eastAsia="Times New Roman" w:hAnsi="Calibri" w:cs="Times New Roman"/>
                <w:lang w:eastAsia="en-GB"/>
              </w:rPr>
            </w:pPr>
            <w:r>
              <w:rPr>
                <w:rFonts w:ascii="Calibri" w:eastAsia="Times New Roman" w:hAnsi="Calibri" w:cs="Times New Roman"/>
                <w:lang w:eastAsia="en-GB"/>
              </w:rPr>
              <w:t>HES</w:t>
            </w:r>
          </w:p>
        </w:tc>
      </w:tr>
      <w:tr w:rsidR="00413AA6" w:rsidRPr="00383A6A" w:rsidTr="00413AA6">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300"/>
        </w:trPr>
        <w:tc>
          <w:tcPr>
            <w:tcW w:w="1985"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413AA6" w:rsidRPr="00383A6A" w:rsidRDefault="00413AA6" w:rsidP="00FE60AC">
            <w:pPr>
              <w:spacing w:after="0" w:line="240" w:lineRule="auto"/>
              <w:rPr>
                <w:rFonts w:ascii="Calibri" w:eastAsia="Times New Roman" w:hAnsi="Calibri" w:cs="Times New Roman"/>
                <w:lang w:eastAsia="en-GB"/>
              </w:rPr>
            </w:pPr>
            <w:r w:rsidRPr="00383A6A">
              <w:rPr>
                <w:rFonts w:ascii="Calibri" w:eastAsia="Times New Roman" w:hAnsi="Calibri" w:cs="Times New Roman"/>
                <w:lang w:eastAsia="en-GB"/>
              </w:rPr>
              <w:t>Home</w:t>
            </w:r>
          </w:p>
        </w:tc>
        <w:tc>
          <w:tcPr>
            <w:tcW w:w="1843"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413AA6" w:rsidRPr="00383A6A" w:rsidRDefault="00413AA6" w:rsidP="00FE60AC">
            <w:pPr>
              <w:spacing w:after="0" w:line="240" w:lineRule="auto"/>
              <w:rPr>
                <w:rFonts w:ascii="Calibri" w:eastAsia="Times New Roman" w:hAnsi="Calibri" w:cs="Times New Roman"/>
                <w:lang w:eastAsia="en-GB"/>
              </w:rPr>
            </w:pPr>
            <w:r w:rsidRPr="00383A6A">
              <w:rPr>
                <w:rFonts w:ascii="Calibri" w:eastAsia="Times New Roman" w:hAnsi="Calibri" w:cs="Times New Roman"/>
                <w:lang w:eastAsia="en-GB"/>
              </w:rPr>
              <w:t>Dead</w:t>
            </w:r>
          </w:p>
        </w:tc>
        <w:tc>
          <w:tcPr>
            <w:tcW w:w="1680"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413AA6" w:rsidRPr="00383A6A" w:rsidRDefault="00413AA6" w:rsidP="00383A6A">
            <w:pPr>
              <w:spacing w:after="0" w:line="240" w:lineRule="auto"/>
              <w:jc w:val="center"/>
              <w:rPr>
                <w:rFonts w:ascii="Calibri" w:eastAsia="Times New Roman" w:hAnsi="Calibri" w:cs="Times New Roman"/>
                <w:lang w:eastAsia="en-GB"/>
              </w:rPr>
            </w:pPr>
            <w:r w:rsidRPr="00383A6A">
              <w:rPr>
                <w:rFonts w:ascii="Calibri" w:eastAsia="Times New Roman" w:hAnsi="Calibri" w:cs="Times New Roman"/>
                <w:lang w:eastAsia="en-GB"/>
              </w:rPr>
              <w:t>0.040</w:t>
            </w:r>
          </w:p>
        </w:tc>
        <w:tc>
          <w:tcPr>
            <w:tcW w:w="209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413AA6" w:rsidRPr="00383A6A" w:rsidRDefault="00413AA6" w:rsidP="00FE60AC">
            <w:pPr>
              <w:spacing w:after="0" w:line="240" w:lineRule="auto"/>
              <w:rPr>
                <w:rFonts w:ascii="Calibri" w:eastAsia="Times New Roman" w:hAnsi="Calibri" w:cs="Times New Roman"/>
                <w:lang w:eastAsia="en-GB"/>
              </w:rPr>
            </w:pPr>
            <w:r w:rsidRPr="00383A6A">
              <w:rPr>
                <w:rFonts w:ascii="Calibri" w:eastAsia="Times New Roman" w:hAnsi="Calibri" w:cs="Times New Roman"/>
                <w:lang w:eastAsia="en-GB"/>
              </w:rPr>
              <w:t xml:space="preserve">Constant </w:t>
            </w:r>
          </w:p>
        </w:tc>
        <w:tc>
          <w:tcPr>
            <w:tcW w:w="1530" w:type="dxa"/>
            <w:tcBorders>
              <w:top w:val="single" w:sz="4" w:space="0" w:color="auto"/>
              <w:bottom w:val="single" w:sz="4" w:space="0" w:color="auto"/>
              <w:right w:val="single" w:sz="4" w:space="0" w:color="auto"/>
            </w:tcBorders>
          </w:tcPr>
          <w:p w:rsidR="00413AA6" w:rsidRPr="00383A6A" w:rsidRDefault="00413AA6" w:rsidP="00FE60AC">
            <w:pPr>
              <w:spacing w:after="0" w:line="240" w:lineRule="auto"/>
              <w:rPr>
                <w:rFonts w:ascii="Calibri" w:eastAsia="Times New Roman" w:hAnsi="Calibri" w:cs="Times New Roman"/>
                <w:lang w:eastAsia="en-GB"/>
              </w:rPr>
            </w:pPr>
            <w:r>
              <w:rPr>
                <w:rFonts w:ascii="Calibri" w:eastAsia="Times New Roman" w:hAnsi="Calibri" w:cs="Times New Roman"/>
                <w:lang w:eastAsia="en-GB"/>
              </w:rPr>
              <w:t>HES</w:t>
            </w:r>
          </w:p>
        </w:tc>
      </w:tr>
      <w:tr w:rsidR="00413AA6" w:rsidRPr="00383A6A" w:rsidTr="00413AA6">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300"/>
        </w:trPr>
        <w:tc>
          <w:tcPr>
            <w:tcW w:w="1985"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413AA6" w:rsidRPr="00383A6A" w:rsidRDefault="00413AA6" w:rsidP="00FE60AC">
            <w:pPr>
              <w:spacing w:after="0" w:line="240" w:lineRule="auto"/>
              <w:rPr>
                <w:rFonts w:ascii="Calibri" w:eastAsia="Times New Roman" w:hAnsi="Calibri" w:cs="Times New Roman"/>
                <w:lang w:eastAsia="en-GB"/>
              </w:rPr>
            </w:pPr>
            <w:r w:rsidRPr="00383A6A">
              <w:rPr>
                <w:rFonts w:ascii="Calibri" w:eastAsia="Times New Roman" w:hAnsi="Calibri" w:cs="Times New Roman"/>
                <w:lang w:eastAsia="en-GB"/>
              </w:rPr>
              <w:t>Home</w:t>
            </w:r>
          </w:p>
        </w:tc>
        <w:tc>
          <w:tcPr>
            <w:tcW w:w="1843"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413AA6" w:rsidRPr="00383A6A" w:rsidRDefault="00413AA6" w:rsidP="00FE60AC">
            <w:pPr>
              <w:spacing w:after="0" w:line="240" w:lineRule="auto"/>
              <w:rPr>
                <w:rFonts w:ascii="Calibri" w:eastAsia="Times New Roman" w:hAnsi="Calibri" w:cs="Times New Roman"/>
                <w:lang w:eastAsia="en-GB"/>
              </w:rPr>
            </w:pPr>
            <w:r w:rsidRPr="00383A6A">
              <w:rPr>
                <w:rFonts w:ascii="Calibri" w:eastAsia="Times New Roman" w:hAnsi="Calibri" w:cs="Times New Roman"/>
                <w:lang w:eastAsia="en-GB"/>
              </w:rPr>
              <w:t>Dead</w:t>
            </w:r>
          </w:p>
        </w:tc>
        <w:tc>
          <w:tcPr>
            <w:tcW w:w="1680"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413AA6" w:rsidRPr="00383A6A" w:rsidRDefault="00413AA6" w:rsidP="00383A6A">
            <w:pPr>
              <w:spacing w:after="0" w:line="240" w:lineRule="auto"/>
              <w:jc w:val="center"/>
              <w:rPr>
                <w:rFonts w:ascii="Calibri" w:eastAsia="Times New Roman" w:hAnsi="Calibri" w:cs="Times New Roman"/>
                <w:lang w:eastAsia="en-GB"/>
              </w:rPr>
            </w:pPr>
            <w:r w:rsidRPr="00383A6A">
              <w:rPr>
                <w:rFonts w:ascii="Calibri" w:eastAsia="Times New Roman" w:hAnsi="Calibri" w:cs="Times New Roman"/>
                <w:lang w:eastAsia="en-GB"/>
              </w:rPr>
              <w:t>0.459</w:t>
            </w:r>
          </w:p>
        </w:tc>
        <w:tc>
          <w:tcPr>
            <w:tcW w:w="209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413AA6" w:rsidRPr="00383A6A" w:rsidRDefault="00413AA6" w:rsidP="00FE60AC">
            <w:pPr>
              <w:spacing w:after="0" w:line="240" w:lineRule="auto"/>
              <w:rPr>
                <w:rFonts w:ascii="Calibri" w:eastAsia="Times New Roman" w:hAnsi="Calibri" w:cs="Times New Roman"/>
                <w:lang w:eastAsia="en-GB"/>
              </w:rPr>
            </w:pPr>
            <w:r w:rsidRPr="00383A6A">
              <w:rPr>
                <w:rFonts w:ascii="Calibri" w:eastAsia="Times New Roman" w:hAnsi="Calibri" w:cs="Times New Roman"/>
                <w:lang w:eastAsia="en-GB"/>
              </w:rPr>
              <w:t>Gamma</w:t>
            </w:r>
          </w:p>
        </w:tc>
        <w:tc>
          <w:tcPr>
            <w:tcW w:w="1530" w:type="dxa"/>
            <w:tcBorders>
              <w:top w:val="single" w:sz="4" w:space="0" w:color="auto"/>
              <w:bottom w:val="single" w:sz="4" w:space="0" w:color="auto"/>
              <w:right w:val="single" w:sz="4" w:space="0" w:color="auto"/>
            </w:tcBorders>
          </w:tcPr>
          <w:p w:rsidR="00413AA6" w:rsidRPr="00383A6A" w:rsidRDefault="00413AA6" w:rsidP="00FE60AC">
            <w:pPr>
              <w:spacing w:after="0" w:line="240" w:lineRule="auto"/>
              <w:rPr>
                <w:rFonts w:ascii="Calibri" w:eastAsia="Times New Roman" w:hAnsi="Calibri" w:cs="Times New Roman"/>
                <w:lang w:eastAsia="en-GB"/>
              </w:rPr>
            </w:pPr>
            <w:r>
              <w:rPr>
                <w:rFonts w:ascii="Calibri" w:eastAsia="Times New Roman" w:hAnsi="Calibri" w:cs="Times New Roman"/>
                <w:lang w:eastAsia="en-GB"/>
              </w:rPr>
              <w:t>HES</w:t>
            </w:r>
          </w:p>
        </w:tc>
      </w:tr>
      <w:tr w:rsidR="00413AA6" w:rsidRPr="00383A6A" w:rsidTr="00413AA6">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300"/>
        </w:trPr>
        <w:tc>
          <w:tcPr>
            <w:tcW w:w="1985"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413AA6" w:rsidRPr="00383A6A" w:rsidRDefault="00413AA6" w:rsidP="00FE60AC">
            <w:pPr>
              <w:spacing w:after="0" w:line="240" w:lineRule="auto"/>
              <w:rPr>
                <w:rFonts w:ascii="Calibri" w:eastAsia="Times New Roman" w:hAnsi="Calibri" w:cs="Times New Roman"/>
                <w:lang w:eastAsia="en-GB"/>
              </w:rPr>
            </w:pPr>
            <w:r w:rsidRPr="00383A6A">
              <w:rPr>
                <w:rFonts w:ascii="Calibri" w:eastAsia="Times New Roman" w:hAnsi="Calibri" w:cs="Times New Roman"/>
                <w:lang w:eastAsia="en-GB"/>
              </w:rPr>
              <w:t>Residential care</w:t>
            </w:r>
          </w:p>
        </w:tc>
        <w:tc>
          <w:tcPr>
            <w:tcW w:w="1843"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413AA6" w:rsidRPr="00383A6A" w:rsidRDefault="00413AA6" w:rsidP="00FE60AC">
            <w:pPr>
              <w:spacing w:after="0" w:line="240" w:lineRule="auto"/>
              <w:rPr>
                <w:rFonts w:ascii="Calibri" w:eastAsia="Times New Roman" w:hAnsi="Calibri" w:cs="Times New Roman"/>
                <w:lang w:eastAsia="en-GB"/>
              </w:rPr>
            </w:pPr>
            <w:r w:rsidRPr="00383A6A">
              <w:rPr>
                <w:rFonts w:ascii="Calibri" w:eastAsia="Times New Roman" w:hAnsi="Calibri" w:cs="Times New Roman"/>
                <w:lang w:eastAsia="en-GB"/>
              </w:rPr>
              <w:t>Recurrent stroke</w:t>
            </w:r>
          </w:p>
        </w:tc>
        <w:tc>
          <w:tcPr>
            <w:tcW w:w="1680"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413AA6" w:rsidRPr="00383A6A" w:rsidRDefault="00413AA6" w:rsidP="00383A6A">
            <w:pPr>
              <w:spacing w:after="0" w:line="240" w:lineRule="auto"/>
              <w:jc w:val="center"/>
              <w:rPr>
                <w:rFonts w:ascii="Calibri" w:eastAsia="Times New Roman" w:hAnsi="Calibri" w:cs="Times New Roman"/>
                <w:lang w:eastAsia="en-GB"/>
              </w:rPr>
            </w:pPr>
            <w:r w:rsidRPr="00383A6A">
              <w:rPr>
                <w:rFonts w:ascii="Calibri" w:eastAsia="Times New Roman" w:hAnsi="Calibri" w:cs="Times New Roman"/>
                <w:lang w:eastAsia="en-GB"/>
              </w:rPr>
              <w:t>0.018</w:t>
            </w:r>
          </w:p>
        </w:tc>
        <w:tc>
          <w:tcPr>
            <w:tcW w:w="209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413AA6" w:rsidRPr="00383A6A" w:rsidRDefault="00413AA6" w:rsidP="00FE60AC">
            <w:pPr>
              <w:spacing w:after="0" w:line="240" w:lineRule="auto"/>
              <w:rPr>
                <w:rFonts w:ascii="Calibri" w:eastAsia="Times New Roman" w:hAnsi="Calibri" w:cs="Times New Roman"/>
                <w:lang w:eastAsia="en-GB"/>
              </w:rPr>
            </w:pPr>
            <w:r>
              <w:rPr>
                <w:rFonts w:ascii="Calibri" w:eastAsia="Times New Roman" w:hAnsi="Calibri" w:cs="Times New Roman"/>
                <w:lang w:eastAsia="en-GB"/>
              </w:rPr>
              <w:t>Constant</w:t>
            </w:r>
          </w:p>
        </w:tc>
        <w:tc>
          <w:tcPr>
            <w:tcW w:w="1530" w:type="dxa"/>
            <w:tcBorders>
              <w:top w:val="single" w:sz="4" w:space="0" w:color="auto"/>
              <w:bottom w:val="single" w:sz="4" w:space="0" w:color="auto"/>
              <w:right w:val="single" w:sz="4" w:space="0" w:color="auto"/>
            </w:tcBorders>
          </w:tcPr>
          <w:p w:rsidR="00413AA6" w:rsidRPr="00383A6A" w:rsidRDefault="00413AA6" w:rsidP="00FE60AC">
            <w:pPr>
              <w:spacing w:after="0" w:line="240" w:lineRule="auto"/>
              <w:rPr>
                <w:rFonts w:ascii="Calibri" w:eastAsia="Times New Roman" w:hAnsi="Calibri" w:cs="Times New Roman"/>
                <w:lang w:eastAsia="en-GB"/>
              </w:rPr>
            </w:pPr>
            <w:r>
              <w:rPr>
                <w:rFonts w:ascii="Calibri" w:eastAsia="Times New Roman" w:hAnsi="Calibri" w:cs="Times New Roman"/>
                <w:lang w:eastAsia="en-GB"/>
              </w:rPr>
              <w:t>HES</w:t>
            </w:r>
          </w:p>
        </w:tc>
      </w:tr>
      <w:tr w:rsidR="00413AA6" w:rsidRPr="00383A6A" w:rsidTr="00413AA6">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300"/>
        </w:trPr>
        <w:tc>
          <w:tcPr>
            <w:tcW w:w="1985"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413AA6" w:rsidRPr="00383A6A" w:rsidRDefault="00413AA6" w:rsidP="00FE60AC">
            <w:pPr>
              <w:spacing w:after="0" w:line="240" w:lineRule="auto"/>
              <w:rPr>
                <w:rFonts w:ascii="Calibri" w:eastAsia="Times New Roman" w:hAnsi="Calibri" w:cs="Times New Roman"/>
                <w:lang w:eastAsia="en-GB"/>
              </w:rPr>
            </w:pPr>
            <w:r w:rsidRPr="00383A6A">
              <w:rPr>
                <w:rFonts w:ascii="Calibri" w:eastAsia="Times New Roman" w:hAnsi="Calibri" w:cs="Times New Roman"/>
                <w:lang w:eastAsia="en-GB"/>
              </w:rPr>
              <w:t>Residential care</w:t>
            </w:r>
          </w:p>
        </w:tc>
        <w:tc>
          <w:tcPr>
            <w:tcW w:w="1843"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413AA6" w:rsidRPr="00383A6A" w:rsidRDefault="00413AA6" w:rsidP="00FE60AC">
            <w:pPr>
              <w:spacing w:after="0" w:line="240" w:lineRule="auto"/>
              <w:rPr>
                <w:rFonts w:ascii="Calibri" w:eastAsia="Times New Roman" w:hAnsi="Calibri" w:cs="Times New Roman"/>
                <w:lang w:eastAsia="en-GB"/>
              </w:rPr>
            </w:pPr>
            <w:r w:rsidRPr="00383A6A">
              <w:rPr>
                <w:rFonts w:ascii="Calibri" w:eastAsia="Times New Roman" w:hAnsi="Calibri" w:cs="Times New Roman"/>
                <w:lang w:eastAsia="en-GB"/>
              </w:rPr>
              <w:t>Recurrent stroke</w:t>
            </w:r>
          </w:p>
        </w:tc>
        <w:tc>
          <w:tcPr>
            <w:tcW w:w="1680"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413AA6" w:rsidRPr="00383A6A" w:rsidRDefault="00413AA6" w:rsidP="00383A6A">
            <w:pPr>
              <w:spacing w:after="0" w:line="240" w:lineRule="auto"/>
              <w:jc w:val="center"/>
              <w:rPr>
                <w:rFonts w:ascii="Calibri" w:eastAsia="Times New Roman" w:hAnsi="Calibri" w:cs="Times New Roman"/>
                <w:lang w:eastAsia="en-GB"/>
              </w:rPr>
            </w:pPr>
            <w:r w:rsidRPr="00383A6A">
              <w:rPr>
                <w:rFonts w:ascii="Calibri" w:eastAsia="Times New Roman" w:hAnsi="Calibri" w:cs="Times New Roman"/>
                <w:lang w:eastAsia="en-GB"/>
              </w:rPr>
              <w:t>0.585</w:t>
            </w:r>
          </w:p>
        </w:tc>
        <w:tc>
          <w:tcPr>
            <w:tcW w:w="209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413AA6" w:rsidRPr="00383A6A" w:rsidRDefault="00413AA6" w:rsidP="00FE60AC">
            <w:pPr>
              <w:spacing w:after="0" w:line="240" w:lineRule="auto"/>
              <w:rPr>
                <w:rFonts w:ascii="Calibri" w:eastAsia="Times New Roman" w:hAnsi="Calibri" w:cs="Times New Roman"/>
                <w:lang w:eastAsia="en-GB"/>
              </w:rPr>
            </w:pPr>
            <w:r>
              <w:rPr>
                <w:rFonts w:ascii="Calibri" w:eastAsia="Times New Roman" w:hAnsi="Calibri" w:cs="Times New Roman"/>
                <w:lang w:eastAsia="en-GB"/>
              </w:rPr>
              <w:t>Gamma</w:t>
            </w:r>
          </w:p>
        </w:tc>
        <w:tc>
          <w:tcPr>
            <w:tcW w:w="1530" w:type="dxa"/>
            <w:tcBorders>
              <w:top w:val="single" w:sz="4" w:space="0" w:color="auto"/>
              <w:bottom w:val="single" w:sz="4" w:space="0" w:color="auto"/>
              <w:right w:val="single" w:sz="4" w:space="0" w:color="auto"/>
            </w:tcBorders>
          </w:tcPr>
          <w:p w:rsidR="00413AA6" w:rsidRPr="00383A6A" w:rsidRDefault="00413AA6" w:rsidP="00FE60AC">
            <w:pPr>
              <w:spacing w:after="0" w:line="240" w:lineRule="auto"/>
              <w:rPr>
                <w:rFonts w:ascii="Calibri" w:eastAsia="Times New Roman" w:hAnsi="Calibri" w:cs="Times New Roman"/>
                <w:lang w:eastAsia="en-GB"/>
              </w:rPr>
            </w:pPr>
            <w:r>
              <w:rPr>
                <w:rFonts w:ascii="Calibri" w:eastAsia="Times New Roman" w:hAnsi="Calibri" w:cs="Times New Roman"/>
                <w:lang w:eastAsia="en-GB"/>
              </w:rPr>
              <w:t>HES</w:t>
            </w:r>
          </w:p>
        </w:tc>
      </w:tr>
      <w:tr w:rsidR="00413AA6" w:rsidRPr="00383A6A" w:rsidTr="00413AA6">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300"/>
        </w:trPr>
        <w:tc>
          <w:tcPr>
            <w:tcW w:w="1985"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413AA6" w:rsidRPr="00383A6A" w:rsidRDefault="00413AA6" w:rsidP="00FE60AC">
            <w:pPr>
              <w:spacing w:after="0" w:line="240" w:lineRule="auto"/>
              <w:rPr>
                <w:rFonts w:ascii="Calibri" w:eastAsia="Times New Roman" w:hAnsi="Calibri" w:cs="Times New Roman"/>
                <w:lang w:eastAsia="en-GB"/>
              </w:rPr>
            </w:pPr>
            <w:r w:rsidRPr="00383A6A">
              <w:rPr>
                <w:rFonts w:ascii="Calibri" w:eastAsia="Times New Roman" w:hAnsi="Calibri" w:cs="Times New Roman"/>
                <w:lang w:eastAsia="en-GB"/>
              </w:rPr>
              <w:t>Residential care</w:t>
            </w:r>
          </w:p>
        </w:tc>
        <w:tc>
          <w:tcPr>
            <w:tcW w:w="1843"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413AA6" w:rsidRPr="00383A6A" w:rsidRDefault="00413AA6" w:rsidP="00FE60AC">
            <w:pPr>
              <w:spacing w:after="0" w:line="240" w:lineRule="auto"/>
              <w:rPr>
                <w:rFonts w:ascii="Calibri" w:eastAsia="Times New Roman" w:hAnsi="Calibri" w:cs="Times New Roman"/>
                <w:lang w:eastAsia="en-GB"/>
              </w:rPr>
            </w:pPr>
            <w:r w:rsidRPr="00383A6A">
              <w:rPr>
                <w:rFonts w:ascii="Calibri" w:eastAsia="Times New Roman" w:hAnsi="Calibri" w:cs="Times New Roman"/>
                <w:lang w:eastAsia="en-GB"/>
              </w:rPr>
              <w:t>Dead</w:t>
            </w:r>
          </w:p>
        </w:tc>
        <w:tc>
          <w:tcPr>
            <w:tcW w:w="1680"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413AA6" w:rsidRPr="00383A6A" w:rsidRDefault="00413AA6" w:rsidP="00383A6A">
            <w:pPr>
              <w:spacing w:after="0" w:line="240" w:lineRule="auto"/>
              <w:jc w:val="center"/>
              <w:rPr>
                <w:rFonts w:ascii="Calibri" w:eastAsia="Times New Roman" w:hAnsi="Calibri" w:cs="Times New Roman"/>
                <w:lang w:eastAsia="en-GB"/>
              </w:rPr>
            </w:pPr>
            <w:r w:rsidRPr="00383A6A">
              <w:rPr>
                <w:rFonts w:ascii="Calibri" w:eastAsia="Times New Roman" w:hAnsi="Calibri" w:cs="Times New Roman"/>
                <w:lang w:eastAsia="en-GB"/>
              </w:rPr>
              <w:t>0.085</w:t>
            </w:r>
          </w:p>
        </w:tc>
        <w:tc>
          <w:tcPr>
            <w:tcW w:w="209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413AA6" w:rsidRPr="00383A6A" w:rsidRDefault="00413AA6" w:rsidP="00FE60AC">
            <w:pPr>
              <w:spacing w:after="0" w:line="240" w:lineRule="auto"/>
              <w:rPr>
                <w:rFonts w:ascii="Calibri" w:eastAsia="Times New Roman" w:hAnsi="Calibri" w:cs="Times New Roman"/>
                <w:lang w:eastAsia="en-GB"/>
              </w:rPr>
            </w:pPr>
            <w:r>
              <w:rPr>
                <w:rFonts w:ascii="Calibri" w:eastAsia="Times New Roman" w:hAnsi="Calibri" w:cs="Times New Roman"/>
                <w:lang w:eastAsia="en-GB"/>
              </w:rPr>
              <w:t>Up to end of year 10</w:t>
            </w:r>
          </w:p>
        </w:tc>
        <w:tc>
          <w:tcPr>
            <w:tcW w:w="1530" w:type="dxa"/>
            <w:tcBorders>
              <w:top w:val="single" w:sz="4" w:space="0" w:color="auto"/>
              <w:bottom w:val="single" w:sz="4" w:space="0" w:color="auto"/>
              <w:right w:val="single" w:sz="4" w:space="0" w:color="auto"/>
            </w:tcBorders>
          </w:tcPr>
          <w:p w:rsidR="00413AA6" w:rsidRPr="00383A6A" w:rsidRDefault="00413AA6" w:rsidP="00FE60AC">
            <w:pPr>
              <w:spacing w:after="0" w:line="240" w:lineRule="auto"/>
              <w:rPr>
                <w:rFonts w:ascii="Calibri" w:eastAsia="Times New Roman" w:hAnsi="Calibri" w:cs="Times New Roman"/>
                <w:lang w:eastAsia="en-GB"/>
              </w:rPr>
            </w:pPr>
            <w:r>
              <w:rPr>
                <w:rFonts w:ascii="Calibri" w:eastAsia="Times New Roman" w:hAnsi="Calibri" w:cs="Times New Roman"/>
                <w:lang w:eastAsia="en-GB"/>
              </w:rPr>
              <w:t>Gordon 2014</w:t>
            </w:r>
          </w:p>
        </w:tc>
      </w:tr>
      <w:tr w:rsidR="00413AA6" w:rsidRPr="00383A6A" w:rsidTr="00413AA6">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300"/>
        </w:trPr>
        <w:tc>
          <w:tcPr>
            <w:tcW w:w="1985"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413AA6" w:rsidRPr="00383A6A" w:rsidRDefault="00413AA6" w:rsidP="00FE60AC">
            <w:pPr>
              <w:spacing w:after="0" w:line="240" w:lineRule="auto"/>
              <w:rPr>
                <w:rFonts w:ascii="Calibri" w:eastAsia="Times New Roman" w:hAnsi="Calibri" w:cs="Times New Roman"/>
                <w:lang w:eastAsia="en-GB"/>
              </w:rPr>
            </w:pPr>
            <w:r w:rsidRPr="00383A6A">
              <w:rPr>
                <w:rFonts w:ascii="Calibri" w:eastAsia="Times New Roman" w:hAnsi="Calibri" w:cs="Times New Roman"/>
                <w:lang w:eastAsia="en-GB"/>
              </w:rPr>
              <w:t>Recurrent stroke</w:t>
            </w:r>
          </w:p>
        </w:tc>
        <w:tc>
          <w:tcPr>
            <w:tcW w:w="1843"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413AA6" w:rsidRPr="00383A6A" w:rsidRDefault="00413AA6" w:rsidP="00FE60AC">
            <w:pPr>
              <w:spacing w:after="0" w:line="240" w:lineRule="auto"/>
              <w:rPr>
                <w:rFonts w:ascii="Calibri" w:eastAsia="Times New Roman" w:hAnsi="Calibri" w:cs="Times New Roman"/>
                <w:lang w:eastAsia="en-GB"/>
              </w:rPr>
            </w:pPr>
            <w:r w:rsidRPr="00383A6A">
              <w:rPr>
                <w:rFonts w:ascii="Calibri" w:eastAsia="Times New Roman" w:hAnsi="Calibri" w:cs="Times New Roman"/>
                <w:lang w:eastAsia="en-GB"/>
              </w:rPr>
              <w:t>Home: BI = 20</w:t>
            </w:r>
          </w:p>
        </w:tc>
        <w:tc>
          <w:tcPr>
            <w:tcW w:w="1680"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413AA6" w:rsidRPr="00383A6A" w:rsidRDefault="00413AA6" w:rsidP="00383A6A">
            <w:pPr>
              <w:spacing w:after="0" w:line="240" w:lineRule="auto"/>
              <w:jc w:val="center"/>
              <w:rPr>
                <w:rFonts w:ascii="Calibri" w:eastAsia="Times New Roman" w:hAnsi="Calibri" w:cs="Times New Roman"/>
                <w:lang w:eastAsia="en-GB"/>
              </w:rPr>
            </w:pPr>
            <w:r w:rsidRPr="00383A6A">
              <w:rPr>
                <w:rFonts w:ascii="Calibri" w:eastAsia="Times New Roman" w:hAnsi="Calibri" w:cs="Times New Roman"/>
                <w:lang w:eastAsia="en-GB"/>
              </w:rPr>
              <w:t>0.474</w:t>
            </w:r>
          </w:p>
        </w:tc>
        <w:tc>
          <w:tcPr>
            <w:tcW w:w="209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413AA6" w:rsidRPr="00383A6A" w:rsidRDefault="00413AA6" w:rsidP="00FE60AC">
            <w:pPr>
              <w:spacing w:after="0" w:line="240" w:lineRule="auto"/>
              <w:rPr>
                <w:rFonts w:ascii="Calibri" w:eastAsia="Times New Roman" w:hAnsi="Calibri" w:cs="Times New Roman"/>
                <w:lang w:eastAsia="en-GB"/>
              </w:rPr>
            </w:pPr>
            <w:r w:rsidRPr="00383A6A">
              <w:rPr>
                <w:rFonts w:ascii="Calibri" w:eastAsia="Times New Roman" w:hAnsi="Calibri" w:cs="Times New Roman"/>
                <w:lang w:eastAsia="en-GB"/>
              </w:rPr>
              <w:t>Up to end of year 10</w:t>
            </w:r>
          </w:p>
        </w:tc>
        <w:tc>
          <w:tcPr>
            <w:tcW w:w="1530" w:type="dxa"/>
            <w:tcBorders>
              <w:top w:val="single" w:sz="4" w:space="0" w:color="auto"/>
              <w:bottom w:val="single" w:sz="4" w:space="0" w:color="auto"/>
              <w:right w:val="single" w:sz="4" w:space="0" w:color="auto"/>
            </w:tcBorders>
          </w:tcPr>
          <w:p w:rsidR="00413AA6" w:rsidRPr="00383A6A" w:rsidRDefault="00413AA6" w:rsidP="00FE60AC">
            <w:pPr>
              <w:spacing w:after="0" w:line="240" w:lineRule="auto"/>
              <w:rPr>
                <w:rFonts w:ascii="Calibri" w:eastAsia="Times New Roman" w:hAnsi="Calibri" w:cs="Times New Roman"/>
                <w:lang w:eastAsia="en-GB"/>
              </w:rPr>
            </w:pPr>
            <w:r>
              <w:rPr>
                <w:rFonts w:ascii="Calibri" w:eastAsia="Times New Roman" w:hAnsi="Calibri" w:cs="Times New Roman"/>
                <w:lang w:eastAsia="en-GB"/>
              </w:rPr>
              <w:t>SLSR</w:t>
            </w:r>
          </w:p>
        </w:tc>
      </w:tr>
      <w:tr w:rsidR="00413AA6" w:rsidRPr="00383A6A" w:rsidTr="00413AA6">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300"/>
        </w:trPr>
        <w:tc>
          <w:tcPr>
            <w:tcW w:w="1985"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413AA6" w:rsidRPr="00383A6A" w:rsidRDefault="00413AA6" w:rsidP="00FE60AC">
            <w:pPr>
              <w:spacing w:after="0" w:line="240" w:lineRule="auto"/>
              <w:rPr>
                <w:rFonts w:ascii="Calibri" w:eastAsia="Times New Roman" w:hAnsi="Calibri" w:cs="Times New Roman"/>
                <w:lang w:eastAsia="en-GB"/>
              </w:rPr>
            </w:pPr>
            <w:r w:rsidRPr="00383A6A">
              <w:rPr>
                <w:rFonts w:ascii="Calibri" w:eastAsia="Times New Roman" w:hAnsi="Calibri" w:cs="Times New Roman"/>
                <w:lang w:eastAsia="en-GB"/>
              </w:rPr>
              <w:t>Recurrent stroke</w:t>
            </w:r>
          </w:p>
        </w:tc>
        <w:tc>
          <w:tcPr>
            <w:tcW w:w="1843"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413AA6" w:rsidRPr="00383A6A" w:rsidRDefault="00413AA6" w:rsidP="00FE60AC">
            <w:pPr>
              <w:spacing w:after="0" w:line="240" w:lineRule="auto"/>
              <w:rPr>
                <w:rFonts w:ascii="Calibri" w:eastAsia="Times New Roman" w:hAnsi="Calibri" w:cs="Times New Roman"/>
                <w:lang w:eastAsia="en-GB"/>
              </w:rPr>
            </w:pPr>
            <w:r w:rsidRPr="00383A6A">
              <w:rPr>
                <w:rFonts w:ascii="Calibri" w:eastAsia="Times New Roman" w:hAnsi="Calibri" w:cs="Times New Roman"/>
                <w:lang w:eastAsia="en-GB"/>
              </w:rPr>
              <w:t>Home: BI = 15-19</w:t>
            </w:r>
          </w:p>
        </w:tc>
        <w:tc>
          <w:tcPr>
            <w:tcW w:w="1680"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413AA6" w:rsidRPr="00383A6A" w:rsidRDefault="00413AA6" w:rsidP="00383A6A">
            <w:pPr>
              <w:spacing w:after="0" w:line="240" w:lineRule="auto"/>
              <w:jc w:val="center"/>
              <w:rPr>
                <w:rFonts w:ascii="Calibri" w:eastAsia="Times New Roman" w:hAnsi="Calibri" w:cs="Times New Roman"/>
                <w:lang w:eastAsia="en-GB"/>
              </w:rPr>
            </w:pPr>
            <w:r w:rsidRPr="00383A6A">
              <w:rPr>
                <w:rFonts w:ascii="Calibri" w:eastAsia="Times New Roman" w:hAnsi="Calibri" w:cs="Times New Roman"/>
                <w:lang w:eastAsia="en-GB"/>
              </w:rPr>
              <w:t>0.246</w:t>
            </w:r>
          </w:p>
        </w:tc>
        <w:tc>
          <w:tcPr>
            <w:tcW w:w="209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413AA6" w:rsidRPr="00383A6A" w:rsidRDefault="00413AA6" w:rsidP="00FE60AC">
            <w:pPr>
              <w:spacing w:after="0" w:line="240" w:lineRule="auto"/>
              <w:rPr>
                <w:rFonts w:ascii="Calibri" w:eastAsia="Times New Roman" w:hAnsi="Calibri" w:cs="Times New Roman"/>
                <w:lang w:eastAsia="en-GB"/>
              </w:rPr>
            </w:pPr>
            <w:r w:rsidRPr="00383A6A">
              <w:rPr>
                <w:rFonts w:ascii="Calibri" w:eastAsia="Times New Roman" w:hAnsi="Calibri" w:cs="Times New Roman"/>
                <w:lang w:eastAsia="en-GB"/>
              </w:rPr>
              <w:t>Up to end of year 10</w:t>
            </w:r>
          </w:p>
        </w:tc>
        <w:tc>
          <w:tcPr>
            <w:tcW w:w="1530" w:type="dxa"/>
            <w:tcBorders>
              <w:top w:val="single" w:sz="4" w:space="0" w:color="auto"/>
              <w:bottom w:val="single" w:sz="4" w:space="0" w:color="auto"/>
              <w:right w:val="single" w:sz="4" w:space="0" w:color="auto"/>
            </w:tcBorders>
          </w:tcPr>
          <w:p w:rsidR="00413AA6" w:rsidRPr="00383A6A" w:rsidRDefault="00413AA6" w:rsidP="00FE60AC">
            <w:pPr>
              <w:spacing w:after="0" w:line="240" w:lineRule="auto"/>
              <w:rPr>
                <w:rFonts w:ascii="Calibri" w:eastAsia="Times New Roman" w:hAnsi="Calibri" w:cs="Times New Roman"/>
                <w:lang w:eastAsia="en-GB"/>
              </w:rPr>
            </w:pPr>
            <w:r>
              <w:rPr>
                <w:rFonts w:ascii="Calibri" w:eastAsia="Times New Roman" w:hAnsi="Calibri" w:cs="Times New Roman"/>
                <w:lang w:eastAsia="en-GB"/>
              </w:rPr>
              <w:t>SLSR</w:t>
            </w:r>
          </w:p>
        </w:tc>
      </w:tr>
      <w:tr w:rsidR="00413AA6" w:rsidRPr="00383A6A" w:rsidTr="00413AA6">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300"/>
        </w:trPr>
        <w:tc>
          <w:tcPr>
            <w:tcW w:w="1985"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413AA6" w:rsidRPr="00383A6A" w:rsidRDefault="00413AA6" w:rsidP="00FE60AC">
            <w:pPr>
              <w:spacing w:after="0" w:line="240" w:lineRule="auto"/>
              <w:rPr>
                <w:rFonts w:ascii="Calibri" w:eastAsia="Times New Roman" w:hAnsi="Calibri" w:cs="Times New Roman"/>
                <w:lang w:eastAsia="en-GB"/>
              </w:rPr>
            </w:pPr>
            <w:r w:rsidRPr="00383A6A">
              <w:rPr>
                <w:rFonts w:ascii="Calibri" w:eastAsia="Times New Roman" w:hAnsi="Calibri" w:cs="Times New Roman"/>
                <w:lang w:eastAsia="en-GB"/>
              </w:rPr>
              <w:t>Recurrent stroke</w:t>
            </w:r>
          </w:p>
        </w:tc>
        <w:tc>
          <w:tcPr>
            <w:tcW w:w="1843"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413AA6" w:rsidRPr="00383A6A" w:rsidRDefault="00413AA6" w:rsidP="00FE60AC">
            <w:pPr>
              <w:spacing w:after="0" w:line="240" w:lineRule="auto"/>
              <w:rPr>
                <w:rFonts w:ascii="Calibri" w:eastAsia="Times New Roman" w:hAnsi="Calibri" w:cs="Times New Roman"/>
                <w:lang w:eastAsia="en-GB"/>
              </w:rPr>
            </w:pPr>
            <w:r w:rsidRPr="00383A6A">
              <w:rPr>
                <w:rFonts w:ascii="Calibri" w:eastAsia="Times New Roman" w:hAnsi="Calibri" w:cs="Times New Roman"/>
                <w:lang w:eastAsia="en-GB"/>
              </w:rPr>
              <w:t>Home: BI = 10-14</w:t>
            </w:r>
          </w:p>
        </w:tc>
        <w:tc>
          <w:tcPr>
            <w:tcW w:w="1680"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413AA6" w:rsidRPr="00383A6A" w:rsidRDefault="00413AA6" w:rsidP="00383A6A">
            <w:pPr>
              <w:spacing w:after="0" w:line="240" w:lineRule="auto"/>
              <w:jc w:val="center"/>
              <w:rPr>
                <w:rFonts w:ascii="Calibri" w:eastAsia="Times New Roman" w:hAnsi="Calibri" w:cs="Times New Roman"/>
                <w:lang w:eastAsia="en-GB"/>
              </w:rPr>
            </w:pPr>
            <w:r w:rsidRPr="00383A6A">
              <w:rPr>
                <w:rFonts w:ascii="Calibri" w:eastAsia="Times New Roman" w:hAnsi="Calibri" w:cs="Times New Roman"/>
                <w:lang w:eastAsia="en-GB"/>
              </w:rPr>
              <w:t>0.046</w:t>
            </w:r>
          </w:p>
        </w:tc>
        <w:tc>
          <w:tcPr>
            <w:tcW w:w="209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413AA6" w:rsidRPr="00383A6A" w:rsidRDefault="00413AA6" w:rsidP="00FE60AC">
            <w:pPr>
              <w:spacing w:after="0" w:line="240" w:lineRule="auto"/>
              <w:rPr>
                <w:rFonts w:ascii="Calibri" w:eastAsia="Times New Roman" w:hAnsi="Calibri" w:cs="Times New Roman"/>
                <w:lang w:eastAsia="en-GB"/>
              </w:rPr>
            </w:pPr>
            <w:r w:rsidRPr="00383A6A">
              <w:rPr>
                <w:rFonts w:ascii="Calibri" w:eastAsia="Times New Roman" w:hAnsi="Calibri" w:cs="Times New Roman"/>
                <w:lang w:eastAsia="en-GB"/>
              </w:rPr>
              <w:t>Up to end of year 10</w:t>
            </w:r>
          </w:p>
        </w:tc>
        <w:tc>
          <w:tcPr>
            <w:tcW w:w="1530" w:type="dxa"/>
            <w:tcBorders>
              <w:top w:val="single" w:sz="4" w:space="0" w:color="auto"/>
              <w:bottom w:val="single" w:sz="4" w:space="0" w:color="auto"/>
              <w:right w:val="single" w:sz="4" w:space="0" w:color="auto"/>
            </w:tcBorders>
          </w:tcPr>
          <w:p w:rsidR="00413AA6" w:rsidRPr="00383A6A" w:rsidRDefault="00413AA6" w:rsidP="00FE60AC">
            <w:pPr>
              <w:spacing w:after="0" w:line="240" w:lineRule="auto"/>
              <w:rPr>
                <w:rFonts w:ascii="Calibri" w:eastAsia="Times New Roman" w:hAnsi="Calibri" w:cs="Times New Roman"/>
                <w:lang w:eastAsia="en-GB"/>
              </w:rPr>
            </w:pPr>
            <w:r>
              <w:rPr>
                <w:rFonts w:ascii="Calibri" w:eastAsia="Times New Roman" w:hAnsi="Calibri" w:cs="Times New Roman"/>
                <w:lang w:eastAsia="en-GB"/>
              </w:rPr>
              <w:t>SLSR</w:t>
            </w:r>
          </w:p>
        </w:tc>
      </w:tr>
      <w:tr w:rsidR="00413AA6" w:rsidRPr="00383A6A" w:rsidTr="00413AA6">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300"/>
        </w:trPr>
        <w:tc>
          <w:tcPr>
            <w:tcW w:w="1985"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413AA6" w:rsidRPr="00383A6A" w:rsidRDefault="00413AA6" w:rsidP="00FE60AC">
            <w:pPr>
              <w:spacing w:after="0" w:line="240" w:lineRule="auto"/>
              <w:rPr>
                <w:rFonts w:ascii="Calibri" w:eastAsia="Times New Roman" w:hAnsi="Calibri" w:cs="Times New Roman"/>
                <w:lang w:eastAsia="en-GB"/>
              </w:rPr>
            </w:pPr>
            <w:r w:rsidRPr="00383A6A">
              <w:rPr>
                <w:rFonts w:ascii="Calibri" w:eastAsia="Times New Roman" w:hAnsi="Calibri" w:cs="Times New Roman"/>
                <w:lang w:eastAsia="en-GB"/>
              </w:rPr>
              <w:t>Recurrent stroke</w:t>
            </w:r>
          </w:p>
        </w:tc>
        <w:tc>
          <w:tcPr>
            <w:tcW w:w="1843"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413AA6" w:rsidRPr="00383A6A" w:rsidRDefault="00413AA6" w:rsidP="00FE60AC">
            <w:pPr>
              <w:spacing w:after="0" w:line="240" w:lineRule="auto"/>
              <w:rPr>
                <w:rFonts w:ascii="Calibri" w:eastAsia="Times New Roman" w:hAnsi="Calibri" w:cs="Times New Roman"/>
                <w:lang w:eastAsia="en-GB"/>
              </w:rPr>
            </w:pPr>
            <w:r w:rsidRPr="00383A6A">
              <w:rPr>
                <w:rFonts w:ascii="Calibri" w:eastAsia="Times New Roman" w:hAnsi="Calibri" w:cs="Times New Roman"/>
                <w:lang w:eastAsia="en-GB"/>
              </w:rPr>
              <w:t>Home: BI = 5-9</w:t>
            </w:r>
          </w:p>
        </w:tc>
        <w:tc>
          <w:tcPr>
            <w:tcW w:w="1680"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413AA6" w:rsidRPr="00383A6A" w:rsidRDefault="00413AA6" w:rsidP="00383A6A">
            <w:pPr>
              <w:spacing w:after="0" w:line="240" w:lineRule="auto"/>
              <w:jc w:val="center"/>
              <w:rPr>
                <w:rFonts w:ascii="Calibri" w:eastAsia="Times New Roman" w:hAnsi="Calibri" w:cs="Times New Roman"/>
                <w:lang w:eastAsia="en-GB"/>
              </w:rPr>
            </w:pPr>
            <w:r w:rsidRPr="00383A6A">
              <w:rPr>
                <w:rFonts w:ascii="Calibri" w:eastAsia="Times New Roman" w:hAnsi="Calibri" w:cs="Times New Roman"/>
                <w:lang w:eastAsia="en-GB"/>
              </w:rPr>
              <w:t>0.055</w:t>
            </w:r>
          </w:p>
        </w:tc>
        <w:tc>
          <w:tcPr>
            <w:tcW w:w="209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413AA6" w:rsidRPr="00383A6A" w:rsidRDefault="00413AA6" w:rsidP="00FE60AC">
            <w:pPr>
              <w:spacing w:after="0" w:line="240" w:lineRule="auto"/>
              <w:rPr>
                <w:rFonts w:ascii="Calibri" w:eastAsia="Times New Roman" w:hAnsi="Calibri" w:cs="Times New Roman"/>
                <w:lang w:eastAsia="en-GB"/>
              </w:rPr>
            </w:pPr>
            <w:r w:rsidRPr="00383A6A">
              <w:rPr>
                <w:rFonts w:ascii="Calibri" w:eastAsia="Times New Roman" w:hAnsi="Calibri" w:cs="Times New Roman"/>
                <w:lang w:eastAsia="en-GB"/>
              </w:rPr>
              <w:t>Up to end of year 10</w:t>
            </w:r>
          </w:p>
        </w:tc>
        <w:tc>
          <w:tcPr>
            <w:tcW w:w="1530" w:type="dxa"/>
            <w:tcBorders>
              <w:top w:val="single" w:sz="4" w:space="0" w:color="auto"/>
              <w:bottom w:val="single" w:sz="4" w:space="0" w:color="auto"/>
              <w:right w:val="single" w:sz="4" w:space="0" w:color="auto"/>
            </w:tcBorders>
          </w:tcPr>
          <w:p w:rsidR="00413AA6" w:rsidRPr="00383A6A" w:rsidRDefault="00413AA6" w:rsidP="00FE60AC">
            <w:pPr>
              <w:spacing w:after="0" w:line="240" w:lineRule="auto"/>
              <w:rPr>
                <w:rFonts w:ascii="Calibri" w:eastAsia="Times New Roman" w:hAnsi="Calibri" w:cs="Times New Roman"/>
                <w:lang w:eastAsia="en-GB"/>
              </w:rPr>
            </w:pPr>
            <w:r>
              <w:rPr>
                <w:rFonts w:ascii="Calibri" w:eastAsia="Times New Roman" w:hAnsi="Calibri" w:cs="Times New Roman"/>
                <w:lang w:eastAsia="en-GB"/>
              </w:rPr>
              <w:t>SLSR</w:t>
            </w:r>
          </w:p>
        </w:tc>
      </w:tr>
      <w:tr w:rsidR="00413AA6" w:rsidRPr="00383A6A" w:rsidTr="00413AA6">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300"/>
        </w:trPr>
        <w:tc>
          <w:tcPr>
            <w:tcW w:w="1985"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413AA6" w:rsidRPr="00383A6A" w:rsidRDefault="00413AA6" w:rsidP="00FE60AC">
            <w:pPr>
              <w:spacing w:after="0" w:line="240" w:lineRule="auto"/>
              <w:rPr>
                <w:rFonts w:ascii="Calibri" w:eastAsia="Times New Roman" w:hAnsi="Calibri" w:cs="Times New Roman"/>
                <w:lang w:eastAsia="en-GB"/>
              </w:rPr>
            </w:pPr>
            <w:r w:rsidRPr="00383A6A">
              <w:rPr>
                <w:rFonts w:ascii="Calibri" w:eastAsia="Times New Roman" w:hAnsi="Calibri" w:cs="Times New Roman"/>
                <w:lang w:eastAsia="en-GB"/>
              </w:rPr>
              <w:t>Recurrent stroke</w:t>
            </w:r>
          </w:p>
        </w:tc>
        <w:tc>
          <w:tcPr>
            <w:tcW w:w="1843"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413AA6" w:rsidRPr="00383A6A" w:rsidRDefault="00413AA6" w:rsidP="00FE60AC">
            <w:pPr>
              <w:spacing w:after="0" w:line="240" w:lineRule="auto"/>
              <w:rPr>
                <w:rFonts w:ascii="Calibri" w:eastAsia="Times New Roman" w:hAnsi="Calibri" w:cs="Times New Roman"/>
                <w:lang w:eastAsia="en-GB"/>
              </w:rPr>
            </w:pPr>
            <w:r w:rsidRPr="00383A6A">
              <w:rPr>
                <w:rFonts w:ascii="Calibri" w:eastAsia="Times New Roman" w:hAnsi="Calibri" w:cs="Times New Roman"/>
                <w:lang w:eastAsia="en-GB"/>
              </w:rPr>
              <w:t>Home: BI = 0-4</w:t>
            </w:r>
          </w:p>
        </w:tc>
        <w:tc>
          <w:tcPr>
            <w:tcW w:w="1680"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413AA6" w:rsidRPr="00383A6A" w:rsidRDefault="00413AA6" w:rsidP="00383A6A">
            <w:pPr>
              <w:spacing w:after="0" w:line="240" w:lineRule="auto"/>
              <w:jc w:val="center"/>
              <w:rPr>
                <w:rFonts w:ascii="Calibri" w:eastAsia="Times New Roman" w:hAnsi="Calibri" w:cs="Times New Roman"/>
                <w:lang w:eastAsia="en-GB"/>
              </w:rPr>
            </w:pPr>
            <w:r w:rsidRPr="00383A6A">
              <w:rPr>
                <w:rFonts w:ascii="Calibri" w:eastAsia="Times New Roman" w:hAnsi="Calibri" w:cs="Times New Roman"/>
                <w:lang w:eastAsia="en-GB"/>
              </w:rPr>
              <w:t>0.055</w:t>
            </w:r>
          </w:p>
        </w:tc>
        <w:tc>
          <w:tcPr>
            <w:tcW w:w="209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413AA6" w:rsidRPr="00383A6A" w:rsidRDefault="00413AA6" w:rsidP="00FE60AC">
            <w:pPr>
              <w:spacing w:after="0" w:line="240" w:lineRule="auto"/>
              <w:rPr>
                <w:rFonts w:ascii="Calibri" w:eastAsia="Times New Roman" w:hAnsi="Calibri" w:cs="Times New Roman"/>
                <w:lang w:eastAsia="en-GB"/>
              </w:rPr>
            </w:pPr>
            <w:r w:rsidRPr="00383A6A">
              <w:rPr>
                <w:rFonts w:ascii="Calibri" w:eastAsia="Times New Roman" w:hAnsi="Calibri" w:cs="Times New Roman"/>
                <w:lang w:eastAsia="en-GB"/>
              </w:rPr>
              <w:t>Up to end of year 10</w:t>
            </w:r>
          </w:p>
        </w:tc>
        <w:tc>
          <w:tcPr>
            <w:tcW w:w="1530" w:type="dxa"/>
            <w:tcBorders>
              <w:top w:val="single" w:sz="4" w:space="0" w:color="auto"/>
              <w:bottom w:val="single" w:sz="4" w:space="0" w:color="auto"/>
              <w:right w:val="single" w:sz="4" w:space="0" w:color="auto"/>
            </w:tcBorders>
          </w:tcPr>
          <w:p w:rsidR="00413AA6" w:rsidRPr="00383A6A" w:rsidRDefault="00413AA6" w:rsidP="00FE60AC">
            <w:pPr>
              <w:spacing w:after="0" w:line="240" w:lineRule="auto"/>
              <w:rPr>
                <w:rFonts w:ascii="Calibri" w:eastAsia="Times New Roman" w:hAnsi="Calibri" w:cs="Times New Roman"/>
                <w:lang w:eastAsia="en-GB"/>
              </w:rPr>
            </w:pPr>
            <w:r>
              <w:rPr>
                <w:rFonts w:ascii="Calibri" w:eastAsia="Times New Roman" w:hAnsi="Calibri" w:cs="Times New Roman"/>
                <w:lang w:eastAsia="en-GB"/>
              </w:rPr>
              <w:t>SLSR</w:t>
            </w:r>
          </w:p>
        </w:tc>
      </w:tr>
      <w:tr w:rsidR="00413AA6" w:rsidRPr="00383A6A" w:rsidTr="00413AA6">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300"/>
        </w:trPr>
        <w:tc>
          <w:tcPr>
            <w:tcW w:w="1985"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413AA6" w:rsidRPr="00383A6A" w:rsidRDefault="00413AA6" w:rsidP="00FE60AC">
            <w:pPr>
              <w:spacing w:after="0" w:line="240" w:lineRule="auto"/>
              <w:rPr>
                <w:rFonts w:ascii="Calibri" w:eastAsia="Times New Roman" w:hAnsi="Calibri" w:cs="Times New Roman"/>
                <w:lang w:eastAsia="en-GB"/>
              </w:rPr>
            </w:pPr>
            <w:r w:rsidRPr="00383A6A">
              <w:rPr>
                <w:rFonts w:ascii="Calibri" w:eastAsia="Times New Roman" w:hAnsi="Calibri" w:cs="Times New Roman"/>
                <w:lang w:eastAsia="en-GB"/>
              </w:rPr>
              <w:t>Recurrent stroke</w:t>
            </w:r>
          </w:p>
        </w:tc>
        <w:tc>
          <w:tcPr>
            <w:tcW w:w="1843"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413AA6" w:rsidRPr="00383A6A" w:rsidRDefault="00413AA6" w:rsidP="00FE60AC">
            <w:pPr>
              <w:spacing w:after="0" w:line="240" w:lineRule="auto"/>
              <w:rPr>
                <w:rFonts w:ascii="Calibri" w:eastAsia="Times New Roman" w:hAnsi="Calibri" w:cs="Times New Roman"/>
                <w:lang w:eastAsia="en-GB"/>
              </w:rPr>
            </w:pPr>
            <w:r w:rsidRPr="00383A6A">
              <w:rPr>
                <w:rFonts w:ascii="Calibri" w:eastAsia="Times New Roman" w:hAnsi="Calibri" w:cs="Times New Roman"/>
                <w:lang w:eastAsia="en-GB"/>
              </w:rPr>
              <w:t>Residential care</w:t>
            </w:r>
          </w:p>
        </w:tc>
        <w:tc>
          <w:tcPr>
            <w:tcW w:w="1680"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413AA6" w:rsidRPr="00383A6A" w:rsidRDefault="00413AA6" w:rsidP="00383A6A">
            <w:pPr>
              <w:spacing w:after="0" w:line="240" w:lineRule="auto"/>
              <w:jc w:val="center"/>
              <w:rPr>
                <w:rFonts w:ascii="Calibri" w:eastAsia="Times New Roman" w:hAnsi="Calibri" w:cs="Times New Roman"/>
                <w:lang w:eastAsia="en-GB"/>
              </w:rPr>
            </w:pPr>
            <w:r w:rsidRPr="00383A6A">
              <w:rPr>
                <w:rFonts w:ascii="Calibri" w:eastAsia="Times New Roman" w:hAnsi="Calibri" w:cs="Times New Roman"/>
                <w:lang w:eastAsia="en-GB"/>
              </w:rPr>
              <w:t>0.052</w:t>
            </w:r>
          </w:p>
        </w:tc>
        <w:tc>
          <w:tcPr>
            <w:tcW w:w="209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413AA6" w:rsidRPr="00383A6A" w:rsidRDefault="00413AA6" w:rsidP="00FE60AC">
            <w:pPr>
              <w:spacing w:after="0" w:line="240" w:lineRule="auto"/>
              <w:rPr>
                <w:rFonts w:ascii="Calibri" w:eastAsia="Times New Roman" w:hAnsi="Calibri" w:cs="Times New Roman"/>
                <w:lang w:eastAsia="en-GB"/>
              </w:rPr>
            </w:pPr>
            <w:r w:rsidRPr="00383A6A">
              <w:rPr>
                <w:rFonts w:ascii="Calibri" w:eastAsia="Times New Roman" w:hAnsi="Calibri" w:cs="Times New Roman"/>
                <w:lang w:eastAsia="en-GB"/>
              </w:rPr>
              <w:t>Up to end of year 10</w:t>
            </w:r>
          </w:p>
        </w:tc>
        <w:tc>
          <w:tcPr>
            <w:tcW w:w="1530" w:type="dxa"/>
            <w:tcBorders>
              <w:top w:val="single" w:sz="4" w:space="0" w:color="auto"/>
              <w:bottom w:val="single" w:sz="4" w:space="0" w:color="auto"/>
              <w:right w:val="single" w:sz="4" w:space="0" w:color="auto"/>
            </w:tcBorders>
          </w:tcPr>
          <w:p w:rsidR="00413AA6" w:rsidRPr="00383A6A" w:rsidRDefault="00413AA6" w:rsidP="00FE60AC">
            <w:pPr>
              <w:spacing w:after="0" w:line="240" w:lineRule="auto"/>
              <w:rPr>
                <w:rFonts w:ascii="Calibri" w:eastAsia="Times New Roman" w:hAnsi="Calibri" w:cs="Times New Roman"/>
                <w:lang w:eastAsia="en-GB"/>
              </w:rPr>
            </w:pPr>
            <w:r>
              <w:rPr>
                <w:rFonts w:ascii="Calibri" w:eastAsia="Times New Roman" w:hAnsi="Calibri" w:cs="Times New Roman"/>
                <w:lang w:eastAsia="en-GB"/>
              </w:rPr>
              <w:t>From 90 day model</w:t>
            </w:r>
          </w:p>
        </w:tc>
      </w:tr>
      <w:tr w:rsidR="00413AA6" w:rsidRPr="00383A6A" w:rsidTr="00413AA6">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300"/>
        </w:trPr>
        <w:tc>
          <w:tcPr>
            <w:tcW w:w="1985"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413AA6" w:rsidRPr="00383A6A" w:rsidRDefault="00413AA6" w:rsidP="00FE60AC">
            <w:pPr>
              <w:spacing w:after="0" w:line="240" w:lineRule="auto"/>
              <w:rPr>
                <w:rFonts w:ascii="Calibri" w:eastAsia="Times New Roman" w:hAnsi="Calibri" w:cs="Times New Roman"/>
                <w:lang w:eastAsia="en-GB"/>
              </w:rPr>
            </w:pPr>
            <w:r w:rsidRPr="00383A6A">
              <w:rPr>
                <w:rFonts w:ascii="Calibri" w:eastAsia="Times New Roman" w:hAnsi="Calibri" w:cs="Times New Roman"/>
                <w:lang w:eastAsia="en-GB"/>
              </w:rPr>
              <w:t>Recurrent stroke</w:t>
            </w:r>
          </w:p>
        </w:tc>
        <w:tc>
          <w:tcPr>
            <w:tcW w:w="1843"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413AA6" w:rsidRPr="00383A6A" w:rsidRDefault="00413AA6" w:rsidP="00FE60AC">
            <w:pPr>
              <w:spacing w:after="0" w:line="240" w:lineRule="auto"/>
              <w:rPr>
                <w:rFonts w:ascii="Calibri" w:eastAsia="Times New Roman" w:hAnsi="Calibri" w:cs="Times New Roman"/>
                <w:lang w:eastAsia="en-GB"/>
              </w:rPr>
            </w:pPr>
            <w:r w:rsidRPr="00383A6A">
              <w:rPr>
                <w:rFonts w:ascii="Calibri" w:eastAsia="Times New Roman" w:hAnsi="Calibri" w:cs="Times New Roman"/>
                <w:lang w:eastAsia="en-GB"/>
              </w:rPr>
              <w:t>Dead</w:t>
            </w:r>
          </w:p>
        </w:tc>
        <w:tc>
          <w:tcPr>
            <w:tcW w:w="1680"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413AA6" w:rsidRPr="00383A6A" w:rsidRDefault="00413AA6" w:rsidP="00383A6A">
            <w:pPr>
              <w:spacing w:after="0" w:line="240" w:lineRule="auto"/>
              <w:jc w:val="center"/>
              <w:rPr>
                <w:rFonts w:ascii="Calibri" w:eastAsia="Times New Roman" w:hAnsi="Calibri" w:cs="Times New Roman"/>
                <w:lang w:eastAsia="en-GB"/>
              </w:rPr>
            </w:pPr>
            <w:r w:rsidRPr="00383A6A">
              <w:rPr>
                <w:rFonts w:ascii="Calibri" w:eastAsia="Times New Roman" w:hAnsi="Calibri" w:cs="Times New Roman"/>
                <w:lang w:eastAsia="en-GB"/>
              </w:rPr>
              <w:t>0.074</w:t>
            </w:r>
          </w:p>
        </w:tc>
        <w:tc>
          <w:tcPr>
            <w:tcW w:w="209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413AA6" w:rsidRPr="00383A6A" w:rsidRDefault="00413AA6" w:rsidP="00FE60AC">
            <w:pPr>
              <w:spacing w:after="0" w:line="240" w:lineRule="auto"/>
              <w:rPr>
                <w:rFonts w:ascii="Calibri" w:eastAsia="Times New Roman" w:hAnsi="Calibri" w:cs="Times New Roman"/>
                <w:lang w:eastAsia="en-GB"/>
              </w:rPr>
            </w:pPr>
            <w:r w:rsidRPr="00383A6A">
              <w:rPr>
                <w:rFonts w:ascii="Calibri" w:eastAsia="Times New Roman" w:hAnsi="Calibri" w:cs="Times New Roman"/>
                <w:lang w:eastAsia="en-GB"/>
              </w:rPr>
              <w:t>Up to end of year 10</w:t>
            </w:r>
          </w:p>
        </w:tc>
        <w:tc>
          <w:tcPr>
            <w:tcW w:w="1530" w:type="dxa"/>
            <w:tcBorders>
              <w:top w:val="single" w:sz="4" w:space="0" w:color="auto"/>
              <w:bottom w:val="single" w:sz="4" w:space="0" w:color="auto"/>
              <w:right w:val="single" w:sz="4" w:space="0" w:color="auto"/>
            </w:tcBorders>
          </w:tcPr>
          <w:p w:rsidR="00413AA6" w:rsidRPr="00383A6A" w:rsidRDefault="00413AA6" w:rsidP="00FE60AC">
            <w:pPr>
              <w:spacing w:after="0" w:line="240" w:lineRule="auto"/>
              <w:rPr>
                <w:rFonts w:ascii="Calibri" w:eastAsia="Times New Roman" w:hAnsi="Calibri" w:cs="Times New Roman"/>
                <w:lang w:eastAsia="en-GB"/>
              </w:rPr>
            </w:pPr>
            <w:r>
              <w:rPr>
                <w:rFonts w:ascii="Calibri" w:eastAsia="Times New Roman" w:hAnsi="Calibri" w:cs="Times New Roman"/>
                <w:lang w:eastAsia="en-GB"/>
              </w:rPr>
              <w:t>From 90 day model</w:t>
            </w:r>
          </w:p>
        </w:tc>
      </w:tr>
      <w:tr w:rsidR="00413AA6" w:rsidRPr="00383A6A" w:rsidTr="00413AA6">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300"/>
        </w:trPr>
        <w:tc>
          <w:tcPr>
            <w:tcW w:w="1985"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413AA6" w:rsidRPr="00383A6A" w:rsidRDefault="00413AA6" w:rsidP="00FE60AC">
            <w:pPr>
              <w:spacing w:after="0" w:line="240" w:lineRule="auto"/>
              <w:rPr>
                <w:rFonts w:ascii="Calibri" w:eastAsia="Times New Roman" w:hAnsi="Calibri" w:cs="Times New Roman"/>
                <w:lang w:eastAsia="en-GB"/>
              </w:rPr>
            </w:pPr>
            <w:r w:rsidRPr="00383A6A">
              <w:rPr>
                <w:rFonts w:ascii="Calibri" w:eastAsia="Times New Roman" w:hAnsi="Calibri" w:cs="Times New Roman"/>
                <w:lang w:eastAsia="en-GB"/>
              </w:rPr>
              <w:t>Recurrent stroke</w:t>
            </w:r>
          </w:p>
        </w:tc>
        <w:tc>
          <w:tcPr>
            <w:tcW w:w="1843"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413AA6" w:rsidRPr="00383A6A" w:rsidRDefault="00413AA6" w:rsidP="00FE60AC">
            <w:pPr>
              <w:spacing w:after="0" w:line="240" w:lineRule="auto"/>
              <w:rPr>
                <w:rFonts w:ascii="Calibri" w:eastAsia="Times New Roman" w:hAnsi="Calibri" w:cs="Times New Roman"/>
                <w:lang w:eastAsia="en-GB"/>
              </w:rPr>
            </w:pPr>
            <w:r w:rsidRPr="00383A6A">
              <w:rPr>
                <w:rFonts w:ascii="Calibri" w:eastAsia="Times New Roman" w:hAnsi="Calibri" w:cs="Times New Roman"/>
                <w:lang w:eastAsia="en-GB"/>
              </w:rPr>
              <w:t>Hospital 90+days</w:t>
            </w:r>
          </w:p>
        </w:tc>
        <w:tc>
          <w:tcPr>
            <w:tcW w:w="1680"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413AA6" w:rsidRPr="00383A6A" w:rsidRDefault="00413AA6" w:rsidP="00383A6A">
            <w:pPr>
              <w:spacing w:after="0" w:line="240" w:lineRule="auto"/>
              <w:jc w:val="center"/>
              <w:rPr>
                <w:rFonts w:ascii="Calibri" w:eastAsia="Times New Roman" w:hAnsi="Calibri" w:cs="Times New Roman"/>
                <w:lang w:eastAsia="en-GB"/>
              </w:rPr>
            </w:pPr>
            <w:r w:rsidRPr="00383A6A">
              <w:rPr>
                <w:rFonts w:ascii="Calibri" w:eastAsia="Times New Roman" w:hAnsi="Calibri" w:cs="Times New Roman"/>
                <w:lang w:eastAsia="en-GB"/>
              </w:rPr>
              <w:t>0.115</w:t>
            </w:r>
          </w:p>
        </w:tc>
        <w:tc>
          <w:tcPr>
            <w:tcW w:w="209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413AA6" w:rsidRPr="00383A6A" w:rsidRDefault="00413AA6" w:rsidP="00FE60AC">
            <w:pPr>
              <w:spacing w:after="0" w:line="240" w:lineRule="auto"/>
              <w:rPr>
                <w:rFonts w:ascii="Calibri" w:eastAsia="Times New Roman" w:hAnsi="Calibri" w:cs="Times New Roman"/>
                <w:lang w:eastAsia="en-GB"/>
              </w:rPr>
            </w:pPr>
            <w:r w:rsidRPr="00383A6A">
              <w:rPr>
                <w:rFonts w:ascii="Calibri" w:eastAsia="Times New Roman" w:hAnsi="Calibri" w:cs="Times New Roman"/>
                <w:lang w:eastAsia="en-GB"/>
              </w:rPr>
              <w:t>Up to end of year 10</w:t>
            </w:r>
          </w:p>
        </w:tc>
        <w:tc>
          <w:tcPr>
            <w:tcW w:w="1530" w:type="dxa"/>
            <w:tcBorders>
              <w:top w:val="single" w:sz="4" w:space="0" w:color="auto"/>
              <w:bottom w:val="single" w:sz="4" w:space="0" w:color="auto"/>
              <w:right w:val="single" w:sz="4" w:space="0" w:color="auto"/>
            </w:tcBorders>
          </w:tcPr>
          <w:p w:rsidR="00413AA6" w:rsidRPr="00383A6A" w:rsidRDefault="00413AA6" w:rsidP="00FE60AC">
            <w:pPr>
              <w:spacing w:after="0" w:line="240" w:lineRule="auto"/>
              <w:rPr>
                <w:rFonts w:ascii="Calibri" w:eastAsia="Times New Roman" w:hAnsi="Calibri" w:cs="Times New Roman"/>
                <w:lang w:eastAsia="en-GB"/>
              </w:rPr>
            </w:pPr>
            <w:r>
              <w:rPr>
                <w:rFonts w:ascii="Calibri" w:eastAsia="Times New Roman" w:hAnsi="Calibri" w:cs="Times New Roman"/>
                <w:lang w:eastAsia="en-GB"/>
              </w:rPr>
              <w:t>From 90 day model</w:t>
            </w:r>
          </w:p>
        </w:tc>
      </w:tr>
      <w:tr w:rsidR="00413AA6" w:rsidRPr="00383A6A" w:rsidTr="00413AA6">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300"/>
        </w:trPr>
        <w:tc>
          <w:tcPr>
            <w:tcW w:w="1985"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413AA6" w:rsidRPr="00383A6A" w:rsidRDefault="00413AA6" w:rsidP="00FE60AC">
            <w:pPr>
              <w:spacing w:after="0" w:line="240" w:lineRule="auto"/>
              <w:rPr>
                <w:rFonts w:ascii="Calibri" w:eastAsia="Times New Roman" w:hAnsi="Calibri" w:cs="Times New Roman"/>
                <w:lang w:eastAsia="en-GB"/>
              </w:rPr>
            </w:pPr>
            <w:r w:rsidRPr="00383A6A">
              <w:rPr>
                <w:rFonts w:ascii="Calibri" w:eastAsia="Times New Roman" w:hAnsi="Calibri" w:cs="Times New Roman"/>
                <w:lang w:eastAsia="en-GB"/>
              </w:rPr>
              <w:t xml:space="preserve">Hospital </w:t>
            </w:r>
          </w:p>
        </w:tc>
        <w:tc>
          <w:tcPr>
            <w:tcW w:w="1843"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413AA6" w:rsidRPr="00383A6A" w:rsidRDefault="00413AA6" w:rsidP="00FE60AC">
            <w:pPr>
              <w:spacing w:after="0" w:line="240" w:lineRule="auto"/>
              <w:rPr>
                <w:rFonts w:ascii="Calibri" w:eastAsia="Times New Roman" w:hAnsi="Calibri" w:cs="Times New Roman"/>
                <w:lang w:eastAsia="en-GB"/>
              </w:rPr>
            </w:pPr>
            <w:r w:rsidRPr="00383A6A">
              <w:rPr>
                <w:rFonts w:ascii="Calibri" w:eastAsia="Times New Roman" w:hAnsi="Calibri" w:cs="Times New Roman"/>
                <w:lang w:eastAsia="en-GB"/>
              </w:rPr>
              <w:t>Recurrent stroke</w:t>
            </w:r>
          </w:p>
        </w:tc>
        <w:tc>
          <w:tcPr>
            <w:tcW w:w="1680"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413AA6" w:rsidRPr="00383A6A" w:rsidRDefault="00413AA6" w:rsidP="00383A6A">
            <w:pPr>
              <w:spacing w:after="0" w:line="240" w:lineRule="auto"/>
              <w:jc w:val="center"/>
              <w:rPr>
                <w:rFonts w:ascii="Calibri" w:eastAsia="Times New Roman" w:hAnsi="Calibri" w:cs="Times New Roman"/>
                <w:lang w:eastAsia="en-GB"/>
              </w:rPr>
            </w:pPr>
            <w:r w:rsidRPr="00383A6A">
              <w:rPr>
                <w:rFonts w:ascii="Calibri" w:eastAsia="Times New Roman" w:hAnsi="Calibri" w:cs="Times New Roman"/>
                <w:lang w:eastAsia="en-GB"/>
              </w:rPr>
              <w:t>0.048</w:t>
            </w:r>
          </w:p>
        </w:tc>
        <w:tc>
          <w:tcPr>
            <w:tcW w:w="209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413AA6" w:rsidRPr="00383A6A" w:rsidRDefault="00413AA6" w:rsidP="00FE60AC">
            <w:pPr>
              <w:spacing w:after="0" w:line="240" w:lineRule="auto"/>
              <w:rPr>
                <w:rFonts w:ascii="Calibri" w:eastAsia="Times New Roman" w:hAnsi="Calibri" w:cs="Times New Roman"/>
                <w:lang w:eastAsia="en-GB"/>
              </w:rPr>
            </w:pPr>
            <w:r>
              <w:rPr>
                <w:rFonts w:ascii="Calibri" w:eastAsia="Times New Roman" w:hAnsi="Calibri" w:cs="Times New Roman"/>
                <w:lang w:eastAsia="en-GB"/>
              </w:rPr>
              <w:t>Constant</w:t>
            </w:r>
          </w:p>
        </w:tc>
        <w:tc>
          <w:tcPr>
            <w:tcW w:w="1530" w:type="dxa"/>
            <w:tcBorders>
              <w:top w:val="single" w:sz="4" w:space="0" w:color="auto"/>
              <w:bottom w:val="single" w:sz="4" w:space="0" w:color="auto"/>
              <w:right w:val="single" w:sz="4" w:space="0" w:color="auto"/>
            </w:tcBorders>
          </w:tcPr>
          <w:p w:rsidR="00413AA6" w:rsidRPr="00383A6A" w:rsidRDefault="00413AA6" w:rsidP="00FE60AC">
            <w:pPr>
              <w:spacing w:after="0" w:line="240" w:lineRule="auto"/>
              <w:rPr>
                <w:rFonts w:ascii="Calibri" w:eastAsia="Times New Roman" w:hAnsi="Calibri" w:cs="Times New Roman"/>
                <w:lang w:eastAsia="en-GB"/>
              </w:rPr>
            </w:pPr>
            <w:r>
              <w:rPr>
                <w:rFonts w:ascii="Calibri" w:eastAsia="Times New Roman" w:hAnsi="Calibri" w:cs="Times New Roman"/>
                <w:lang w:eastAsia="en-GB"/>
              </w:rPr>
              <w:t>HES</w:t>
            </w:r>
          </w:p>
        </w:tc>
      </w:tr>
      <w:tr w:rsidR="00413AA6" w:rsidRPr="00383A6A" w:rsidTr="00413AA6">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300"/>
        </w:trPr>
        <w:tc>
          <w:tcPr>
            <w:tcW w:w="1985"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413AA6" w:rsidRPr="00383A6A" w:rsidRDefault="00413AA6" w:rsidP="00FE60AC">
            <w:pPr>
              <w:spacing w:after="0" w:line="240" w:lineRule="auto"/>
              <w:rPr>
                <w:rFonts w:ascii="Calibri" w:eastAsia="Times New Roman" w:hAnsi="Calibri" w:cs="Times New Roman"/>
                <w:lang w:eastAsia="en-GB"/>
              </w:rPr>
            </w:pPr>
            <w:r w:rsidRPr="00383A6A">
              <w:rPr>
                <w:rFonts w:ascii="Calibri" w:eastAsia="Times New Roman" w:hAnsi="Calibri" w:cs="Times New Roman"/>
                <w:lang w:eastAsia="en-GB"/>
              </w:rPr>
              <w:t xml:space="preserve">Hospital </w:t>
            </w:r>
          </w:p>
        </w:tc>
        <w:tc>
          <w:tcPr>
            <w:tcW w:w="1843"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413AA6" w:rsidRPr="00383A6A" w:rsidRDefault="00413AA6" w:rsidP="00FE60AC">
            <w:pPr>
              <w:spacing w:after="0" w:line="240" w:lineRule="auto"/>
              <w:rPr>
                <w:rFonts w:ascii="Calibri" w:eastAsia="Times New Roman" w:hAnsi="Calibri" w:cs="Times New Roman"/>
                <w:lang w:eastAsia="en-GB"/>
              </w:rPr>
            </w:pPr>
            <w:r w:rsidRPr="00383A6A">
              <w:rPr>
                <w:rFonts w:ascii="Calibri" w:eastAsia="Times New Roman" w:hAnsi="Calibri" w:cs="Times New Roman"/>
                <w:lang w:eastAsia="en-GB"/>
              </w:rPr>
              <w:t>Recurrent stroke</w:t>
            </w:r>
          </w:p>
        </w:tc>
        <w:tc>
          <w:tcPr>
            <w:tcW w:w="1680"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413AA6" w:rsidRPr="00383A6A" w:rsidRDefault="00413AA6" w:rsidP="00383A6A">
            <w:pPr>
              <w:spacing w:after="0" w:line="240" w:lineRule="auto"/>
              <w:jc w:val="center"/>
              <w:rPr>
                <w:rFonts w:ascii="Calibri" w:eastAsia="Times New Roman" w:hAnsi="Calibri" w:cs="Times New Roman"/>
                <w:lang w:eastAsia="en-GB"/>
              </w:rPr>
            </w:pPr>
            <w:r w:rsidRPr="00383A6A">
              <w:rPr>
                <w:rFonts w:ascii="Calibri" w:eastAsia="Times New Roman" w:hAnsi="Calibri" w:cs="Times New Roman"/>
                <w:lang w:eastAsia="en-GB"/>
              </w:rPr>
              <w:t>0.585</w:t>
            </w:r>
          </w:p>
        </w:tc>
        <w:tc>
          <w:tcPr>
            <w:tcW w:w="209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413AA6" w:rsidRPr="00383A6A" w:rsidRDefault="00413AA6" w:rsidP="00FE60AC">
            <w:pPr>
              <w:spacing w:after="0" w:line="240" w:lineRule="auto"/>
              <w:rPr>
                <w:rFonts w:ascii="Calibri" w:eastAsia="Times New Roman" w:hAnsi="Calibri" w:cs="Times New Roman"/>
                <w:lang w:eastAsia="en-GB"/>
              </w:rPr>
            </w:pPr>
            <w:r>
              <w:rPr>
                <w:rFonts w:ascii="Calibri" w:eastAsia="Times New Roman" w:hAnsi="Calibri" w:cs="Times New Roman"/>
                <w:lang w:eastAsia="en-GB"/>
              </w:rPr>
              <w:t>Gamma</w:t>
            </w:r>
          </w:p>
        </w:tc>
        <w:tc>
          <w:tcPr>
            <w:tcW w:w="1530" w:type="dxa"/>
            <w:tcBorders>
              <w:top w:val="single" w:sz="4" w:space="0" w:color="auto"/>
              <w:bottom w:val="single" w:sz="4" w:space="0" w:color="auto"/>
              <w:right w:val="single" w:sz="4" w:space="0" w:color="auto"/>
            </w:tcBorders>
          </w:tcPr>
          <w:p w:rsidR="00413AA6" w:rsidRPr="00383A6A" w:rsidRDefault="00413AA6" w:rsidP="00FE60AC">
            <w:pPr>
              <w:spacing w:after="0" w:line="240" w:lineRule="auto"/>
              <w:rPr>
                <w:rFonts w:ascii="Calibri" w:eastAsia="Times New Roman" w:hAnsi="Calibri" w:cs="Times New Roman"/>
                <w:lang w:eastAsia="en-GB"/>
              </w:rPr>
            </w:pPr>
            <w:r>
              <w:rPr>
                <w:rFonts w:ascii="Calibri" w:eastAsia="Times New Roman" w:hAnsi="Calibri" w:cs="Times New Roman"/>
                <w:lang w:eastAsia="en-GB"/>
              </w:rPr>
              <w:t>HES</w:t>
            </w:r>
          </w:p>
        </w:tc>
      </w:tr>
      <w:tr w:rsidR="00413AA6" w:rsidRPr="00413AA6" w:rsidTr="00413AA6">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300"/>
        </w:trPr>
        <w:tc>
          <w:tcPr>
            <w:tcW w:w="1985"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413AA6" w:rsidRPr="00413AA6" w:rsidRDefault="00413AA6" w:rsidP="00413AA6">
            <w:pPr>
              <w:spacing w:after="0" w:line="240" w:lineRule="auto"/>
              <w:rPr>
                <w:rFonts w:ascii="Calibri" w:eastAsia="Times New Roman" w:hAnsi="Calibri" w:cs="Times New Roman"/>
                <w:lang w:eastAsia="en-GB"/>
              </w:rPr>
            </w:pPr>
            <w:r>
              <w:rPr>
                <w:rFonts w:ascii="Calibri" w:eastAsia="Times New Roman" w:hAnsi="Calibri" w:cs="Times New Roman"/>
                <w:b/>
                <w:lang w:eastAsia="en-GB"/>
              </w:rPr>
              <w:t>Manchester Before</w:t>
            </w:r>
          </w:p>
        </w:tc>
        <w:tc>
          <w:tcPr>
            <w:tcW w:w="1843" w:type="dxa"/>
            <w:tcBorders>
              <w:top w:val="single" w:sz="4" w:space="0" w:color="auto"/>
              <w:left w:val="single" w:sz="4" w:space="0" w:color="auto"/>
              <w:bottom w:val="single" w:sz="4" w:space="0" w:color="auto"/>
              <w:right w:val="single" w:sz="4" w:space="0" w:color="auto"/>
            </w:tcBorders>
            <w:shd w:val="clear" w:color="auto" w:fill="auto"/>
            <w:noWrap/>
            <w:vAlign w:val="bottom"/>
          </w:tcPr>
          <w:p w:rsidR="00413AA6" w:rsidRPr="00413AA6" w:rsidRDefault="00413AA6" w:rsidP="00413AA6">
            <w:pPr>
              <w:spacing w:after="0" w:line="240" w:lineRule="auto"/>
              <w:rPr>
                <w:rFonts w:ascii="Calibri" w:eastAsia="Times New Roman" w:hAnsi="Calibri" w:cs="Times New Roman"/>
                <w:lang w:eastAsia="en-GB"/>
              </w:rPr>
            </w:pPr>
          </w:p>
        </w:tc>
        <w:tc>
          <w:tcPr>
            <w:tcW w:w="1680" w:type="dxa"/>
            <w:tcBorders>
              <w:top w:val="single" w:sz="4" w:space="0" w:color="auto"/>
              <w:left w:val="single" w:sz="4" w:space="0" w:color="auto"/>
              <w:bottom w:val="single" w:sz="4" w:space="0" w:color="auto"/>
              <w:right w:val="single" w:sz="4" w:space="0" w:color="auto"/>
            </w:tcBorders>
            <w:shd w:val="clear" w:color="auto" w:fill="auto"/>
            <w:noWrap/>
            <w:vAlign w:val="bottom"/>
          </w:tcPr>
          <w:p w:rsidR="00413AA6" w:rsidRPr="00413AA6" w:rsidRDefault="00413AA6" w:rsidP="00413AA6">
            <w:pPr>
              <w:spacing w:after="0" w:line="240" w:lineRule="auto"/>
              <w:jc w:val="center"/>
              <w:rPr>
                <w:rFonts w:ascii="Calibri" w:eastAsia="Times New Roman" w:hAnsi="Calibri" w:cs="Times New Roman"/>
                <w:lang w:eastAsia="en-GB"/>
              </w:rPr>
            </w:pPr>
          </w:p>
        </w:tc>
        <w:tc>
          <w:tcPr>
            <w:tcW w:w="2096" w:type="dxa"/>
            <w:tcBorders>
              <w:top w:val="single" w:sz="4" w:space="0" w:color="auto"/>
              <w:left w:val="single" w:sz="4" w:space="0" w:color="auto"/>
              <w:bottom w:val="single" w:sz="4" w:space="0" w:color="auto"/>
              <w:right w:val="single" w:sz="4" w:space="0" w:color="auto"/>
            </w:tcBorders>
            <w:shd w:val="clear" w:color="auto" w:fill="auto"/>
            <w:noWrap/>
            <w:vAlign w:val="bottom"/>
          </w:tcPr>
          <w:p w:rsidR="00413AA6" w:rsidRPr="00413AA6" w:rsidRDefault="00413AA6" w:rsidP="00413AA6">
            <w:pPr>
              <w:spacing w:after="0" w:line="240" w:lineRule="auto"/>
              <w:rPr>
                <w:rFonts w:ascii="Calibri" w:eastAsia="Times New Roman" w:hAnsi="Calibri" w:cs="Times New Roman"/>
                <w:lang w:eastAsia="en-GB"/>
              </w:rPr>
            </w:pPr>
          </w:p>
        </w:tc>
        <w:tc>
          <w:tcPr>
            <w:tcW w:w="1530" w:type="dxa"/>
            <w:tcBorders>
              <w:top w:val="single" w:sz="4" w:space="0" w:color="auto"/>
              <w:bottom w:val="single" w:sz="4" w:space="0" w:color="auto"/>
              <w:right w:val="single" w:sz="4" w:space="0" w:color="auto"/>
            </w:tcBorders>
          </w:tcPr>
          <w:p w:rsidR="00413AA6" w:rsidRDefault="00413AA6" w:rsidP="00FE60AC">
            <w:pPr>
              <w:spacing w:after="0" w:line="240" w:lineRule="auto"/>
              <w:rPr>
                <w:rFonts w:ascii="Calibri" w:eastAsia="Times New Roman" w:hAnsi="Calibri" w:cs="Times New Roman"/>
                <w:lang w:eastAsia="en-GB"/>
              </w:rPr>
            </w:pPr>
          </w:p>
        </w:tc>
      </w:tr>
      <w:tr w:rsidR="00413AA6" w:rsidRPr="00413AA6" w:rsidTr="00413AA6">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300"/>
        </w:trPr>
        <w:tc>
          <w:tcPr>
            <w:tcW w:w="1985"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413AA6" w:rsidRPr="00383A6A" w:rsidRDefault="00413AA6" w:rsidP="00FE60AC">
            <w:pPr>
              <w:spacing w:after="0" w:line="240" w:lineRule="auto"/>
              <w:rPr>
                <w:rFonts w:ascii="Calibri" w:eastAsia="Times New Roman" w:hAnsi="Calibri" w:cs="Times New Roman"/>
                <w:lang w:eastAsia="en-GB"/>
              </w:rPr>
            </w:pPr>
            <w:r w:rsidRPr="00383A6A">
              <w:rPr>
                <w:rFonts w:ascii="Calibri" w:eastAsia="Times New Roman" w:hAnsi="Calibri" w:cs="Times New Roman"/>
                <w:lang w:eastAsia="en-GB"/>
              </w:rPr>
              <w:t>Home</w:t>
            </w:r>
          </w:p>
        </w:tc>
        <w:tc>
          <w:tcPr>
            <w:tcW w:w="1843"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413AA6" w:rsidRPr="00383A6A" w:rsidRDefault="00413AA6" w:rsidP="00FE60AC">
            <w:pPr>
              <w:spacing w:after="0" w:line="240" w:lineRule="auto"/>
              <w:rPr>
                <w:rFonts w:ascii="Calibri" w:eastAsia="Times New Roman" w:hAnsi="Calibri" w:cs="Times New Roman"/>
                <w:lang w:eastAsia="en-GB"/>
              </w:rPr>
            </w:pPr>
            <w:r w:rsidRPr="00383A6A">
              <w:rPr>
                <w:rFonts w:ascii="Calibri" w:eastAsia="Times New Roman" w:hAnsi="Calibri" w:cs="Times New Roman"/>
                <w:lang w:eastAsia="en-GB"/>
              </w:rPr>
              <w:t>Residential care</w:t>
            </w:r>
          </w:p>
        </w:tc>
        <w:tc>
          <w:tcPr>
            <w:tcW w:w="1680"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413AA6" w:rsidRPr="00413AA6" w:rsidRDefault="00413AA6" w:rsidP="00413AA6">
            <w:pPr>
              <w:spacing w:after="0" w:line="240" w:lineRule="auto"/>
              <w:jc w:val="center"/>
              <w:rPr>
                <w:rFonts w:ascii="Calibri" w:eastAsia="Times New Roman" w:hAnsi="Calibri" w:cs="Times New Roman"/>
                <w:lang w:eastAsia="en-GB"/>
              </w:rPr>
            </w:pPr>
            <w:r w:rsidRPr="00413AA6">
              <w:rPr>
                <w:rFonts w:ascii="Calibri" w:eastAsia="Times New Roman" w:hAnsi="Calibri" w:cs="Times New Roman"/>
                <w:lang w:eastAsia="en-GB"/>
              </w:rPr>
              <w:t>0.014</w:t>
            </w:r>
          </w:p>
        </w:tc>
        <w:tc>
          <w:tcPr>
            <w:tcW w:w="209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413AA6" w:rsidRPr="00383A6A" w:rsidRDefault="00413AA6" w:rsidP="00FE60AC">
            <w:pPr>
              <w:spacing w:after="0" w:line="240" w:lineRule="auto"/>
              <w:rPr>
                <w:rFonts w:ascii="Calibri" w:eastAsia="Times New Roman" w:hAnsi="Calibri" w:cs="Times New Roman"/>
                <w:lang w:eastAsia="en-GB"/>
              </w:rPr>
            </w:pPr>
            <w:r w:rsidRPr="00383A6A">
              <w:rPr>
                <w:rFonts w:ascii="Calibri" w:eastAsia="Times New Roman" w:hAnsi="Calibri" w:cs="Times New Roman"/>
                <w:lang w:eastAsia="en-GB"/>
              </w:rPr>
              <w:t>90 days to 1 year</w:t>
            </w:r>
          </w:p>
        </w:tc>
        <w:tc>
          <w:tcPr>
            <w:tcW w:w="1530" w:type="dxa"/>
            <w:tcBorders>
              <w:top w:val="single" w:sz="4" w:space="0" w:color="auto"/>
              <w:bottom w:val="single" w:sz="4" w:space="0" w:color="auto"/>
              <w:right w:val="single" w:sz="4" w:space="0" w:color="auto"/>
            </w:tcBorders>
          </w:tcPr>
          <w:p w:rsidR="00413AA6" w:rsidRPr="00383A6A" w:rsidRDefault="00413AA6" w:rsidP="00FE60AC">
            <w:pPr>
              <w:spacing w:after="0" w:line="240" w:lineRule="auto"/>
              <w:rPr>
                <w:rFonts w:ascii="Calibri" w:eastAsia="Times New Roman" w:hAnsi="Calibri" w:cs="Times New Roman"/>
                <w:lang w:eastAsia="en-GB"/>
              </w:rPr>
            </w:pPr>
            <w:r>
              <w:rPr>
                <w:rFonts w:ascii="Calibri" w:eastAsia="Times New Roman" w:hAnsi="Calibri" w:cs="Times New Roman"/>
                <w:lang w:eastAsia="en-GB"/>
              </w:rPr>
              <w:t>SLSR</w:t>
            </w:r>
          </w:p>
        </w:tc>
      </w:tr>
      <w:tr w:rsidR="00413AA6" w:rsidRPr="00413AA6" w:rsidTr="00413AA6">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300"/>
        </w:trPr>
        <w:tc>
          <w:tcPr>
            <w:tcW w:w="1985"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413AA6" w:rsidRPr="00383A6A" w:rsidRDefault="00413AA6" w:rsidP="00FE60AC">
            <w:pPr>
              <w:spacing w:after="0" w:line="240" w:lineRule="auto"/>
              <w:rPr>
                <w:rFonts w:ascii="Calibri" w:eastAsia="Times New Roman" w:hAnsi="Calibri" w:cs="Times New Roman"/>
                <w:lang w:eastAsia="en-GB"/>
              </w:rPr>
            </w:pPr>
            <w:r w:rsidRPr="00383A6A">
              <w:rPr>
                <w:rFonts w:ascii="Calibri" w:eastAsia="Times New Roman" w:hAnsi="Calibri" w:cs="Times New Roman"/>
                <w:lang w:eastAsia="en-GB"/>
              </w:rPr>
              <w:t>Home</w:t>
            </w:r>
          </w:p>
        </w:tc>
        <w:tc>
          <w:tcPr>
            <w:tcW w:w="1843"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413AA6" w:rsidRPr="00383A6A" w:rsidRDefault="00413AA6" w:rsidP="00FE60AC">
            <w:pPr>
              <w:spacing w:after="0" w:line="240" w:lineRule="auto"/>
              <w:rPr>
                <w:rFonts w:ascii="Calibri" w:eastAsia="Times New Roman" w:hAnsi="Calibri" w:cs="Times New Roman"/>
                <w:lang w:eastAsia="en-GB"/>
              </w:rPr>
            </w:pPr>
            <w:r w:rsidRPr="00383A6A">
              <w:rPr>
                <w:rFonts w:ascii="Calibri" w:eastAsia="Times New Roman" w:hAnsi="Calibri" w:cs="Times New Roman"/>
                <w:lang w:eastAsia="en-GB"/>
              </w:rPr>
              <w:t>Residential care</w:t>
            </w:r>
          </w:p>
        </w:tc>
        <w:tc>
          <w:tcPr>
            <w:tcW w:w="1680"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413AA6" w:rsidRPr="00413AA6" w:rsidRDefault="00413AA6" w:rsidP="00413AA6">
            <w:pPr>
              <w:spacing w:after="0" w:line="240" w:lineRule="auto"/>
              <w:jc w:val="center"/>
              <w:rPr>
                <w:rFonts w:ascii="Calibri" w:eastAsia="Times New Roman" w:hAnsi="Calibri" w:cs="Times New Roman"/>
                <w:lang w:eastAsia="en-GB"/>
              </w:rPr>
            </w:pPr>
            <w:r w:rsidRPr="00413AA6">
              <w:rPr>
                <w:rFonts w:ascii="Calibri" w:eastAsia="Times New Roman" w:hAnsi="Calibri" w:cs="Times New Roman"/>
                <w:lang w:eastAsia="en-GB"/>
              </w:rPr>
              <w:t>0.003</w:t>
            </w:r>
          </w:p>
        </w:tc>
        <w:tc>
          <w:tcPr>
            <w:tcW w:w="209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413AA6" w:rsidRPr="00383A6A" w:rsidRDefault="00413AA6" w:rsidP="00FE60AC">
            <w:pPr>
              <w:spacing w:after="0" w:line="240" w:lineRule="auto"/>
              <w:rPr>
                <w:rFonts w:ascii="Calibri" w:eastAsia="Times New Roman" w:hAnsi="Calibri" w:cs="Times New Roman"/>
                <w:lang w:eastAsia="en-GB"/>
              </w:rPr>
            </w:pPr>
            <w:r w:rsidRPr="00383A6A">
              <w:rPr>
                <w:rFonts w:ascii="Calibri" w:eastAsia="Times New Roman" w:hAnsi="Calibri" w:cs="Times New Roman"/>
                <w:lang w:eastAsia="en-GB"/>
              </w:rPr>
              <w:t>1 year to 10 years</w:t>
            </w:r>
          </w:p>
        </w:tc>
        <w:tc>
          <w:tcPr>
            <w:tcW w:w="1530" w:type="dxa"/>
            <w:tcBorders>
              <w:top w:val="single" w:sz="4" w:space="0" w:color="auto"/>
              <w:bottom w:val="single" w:sz="4" w:space="0" w:color="auto"/>
              <w:right w:val="single" w:sz="4" w:space="0" w:color="auto"/>
            </w:tcBorders>
          </w:tcPr>
          <w:p w:rsidR="00413AA6" w:rsidRPr="00383A6A" w:rsidRDefault="00413AA6" w:rsidP="00FE60AC">
            <w:pPr>
              <w:spacing w:after="0" w:line="240" w:lineRule="auto"/>
              <w:rPr>
                <w:rFonts w:ascii="Calibri" w:eastAsia="Times New Roman" w:hAnsi="Calibri" w:cs="Times New Roman"/>
                <w:lang w:eastAsia="en-GB"/>
              </w:rPr>
            </w:pPr>
            <w:r>
              <w:rPr>
                <w:rFonts w:ascii="Calibri" w:eastAsia="Times New Roman" w:hAnsi="Calibri" w:cs="Times New Roman"/>
                <w:lang w:eastAsia="en-GB"/>
              </w:rPr>
              <w:t>SLSR</w:t>
            </w:r>
          </w:p>
        </w:tc>
      </w:tr>
      <w:tr w:rsidR="00413AA6" w:rsidRPr="00413AA6" w:rsidTr="00413AA6">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300"/>
        </w:trPr>
        <w:tc>
          <w:tcPr>
            <w:tcW w:w="1985"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413AA6" w:rsidRPr="00383A6A" w:rsidRDefault="00413AA6" w:rsidP="00FE60AC">
            <w:pPr>
              <w:spacing w:after="0" w:line="240" w:lineRule="auto"/>
              <w:rPr>
                <w:rFonts w:ascii="Calibri" w:eastAsia="Times New Roman" w:hAnsi="Calibri" w:cs="Times New Roman"/>
                <w:lang w:eastAsia="en-GB"/>
              </w:rPr>
            </w:pPr>
            <w:r w:rsidRPr="00383A6A">
              <w:rPr>
                <w:rFonts w:ascii="Calibri" w:eastAsia="Times New Roman" w:hAnsi="Calibri" w:cs="Times New Roman"/>
                <w:lang w:eastAsia="en-GB"/>
              </w:rPr>
              <w:t>Home</w:t>
            </w:r>
          </w:p>
        </w:tc>
        <w:tc>
          <w:tcPr>
            <w:tcW w:w="1843"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413AA6" w:rsidRPr="00383A6A" w:rsidRDefault="00413AA6" w:rsidP="00FE60AC">
            <w:pPr>
              <w:spacing w:after="0" w:line="240" w:lineRule="auto"/>
              <w:rPr>
                <w:rFonts w:ascii="Calibri" w:eastAsia="Times New Roman" w:hAnsi="Calibri" w:cs="Times New Roman"/>
                <w:lang w:eastAsia="en-GB"/>
              </w:rPr>
            </w:pPr>
            <w:r w:rsidRPr="00383A6A">
              <w:rPr>
                <w:rFonts w:ascii="Calibri" w:eastAsia="Times New Roman" w:hAnsi="Calibri" w:cs="Times New Roman"/>
                <w:lang w:eastAsia="en-GB"/>
              </w:rPr>
              <w:t>Recurrent stroke</w:t>
            </w:r>
          </w:p>
        </w:tc>
        <w:tc>
          <w:tcPr>
            <w:tcW w:w="1680"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413AA6" w:rsidRPr="00413AA6" w:rsidRDefault="00413AA6" w:rsidP="00413AA6">
            <w:pPr>
              <w:spacing w:after="0" w:line="240" w:lineRule="auto"/>
              <w:jc w:val="center"/>
              <w:rPr>
                <w:rFonts w:ascii="Calibri" w:eastAsia="Times New Roman" w:hAnsi="Calibri" w:cs="Times New Roman"/>
                <w:lang w:eastAsia="en-GB"/>
              </w:rPr>
            </w:pPr>
            <w:r w:rsidRPr="00413AA6">
              <w:rPr>
                <w:rFonts w:ascii="Calibri" w:eastAsia="Times New Roman" w:hAnsi="Calibri" w:cs="Times New Roman"/>
                <w:lang w:eastAsia="en-GB"/>
              </w:rPr>
              <w:t>0.022</w:t>
            </w:r>
          </w:p>
        </w:tc>
        <w:tc>
          <w:tcPr>
            <w:tcW w:w="209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413AA6" w:rsidRPr="00383A6A" w:rsidRDefault="00413AA6" w:rsidP="00FE60AC">
            <w:pPr>
              <w:spacing w:after="0" w:line="240" w:lineRule="auto"/>
              <w:rPr>
                <w:rFonts w:ascii="Calibri" w:eastAsia="Times New Roman" w:hAnsi="Calibri" w:cs="Times New Roman"/>
                <w:lang w:eastAsia="en-GB"/>
              </w:rPr>
            </w:pPr>
            <w:r w:rsidRPr="00383A6A">
              <w:rPr>
                <w:rFonts w:ascii="Calibri" w:eastAsia="Times New Roman" w:hAnsi="Calibri" w:cs="Times New Roman"/>
                <w:lang w:eastAsia="en-GB"/>
              </w:rPr>
              <w:t>Constant</w:t>
            </w:r>
          </w:p>
        </w:tc>
        <w:tc>
          <w:tcPr>
            <w:tcW w:w="1530" w:type="dxa"/>
            <w:tcBorders>
              <w:top w:val="single" w:sz="4" w:space="0" w:color="auto"/>
              <w:bottom w:val="single" w:sz="4" w:space="0" w:color="auto"/>
              <w:right w:val="single" w:sz="4" w:space="0" w:color="auto"/>
            </w:tcBorders>
          </w:tcPr>
          <w:p w:rsidR="00413AA6" w:rsidRPr="00383A6A" w:rsidRDefault="00413AA6" w:rsidP="00FE60AC">
            <w:pPr>
              <w:spacing w:after="0" w:line="240" w:lineRule="auto"/>
              <w:rPr>
                <w:rFonts w:ascii="Calibri" w:eastAsia="Times New Roman" w:hAnsi="Calibri" w:cs="Times New Roman"/>
                <w:lang w:eastAsia="en-GB"/>
              </w:rPr>
            </w:pPr>
            <w:r>
              <w:rPr>
                <w:rFonts w:ascii="Calibri" w:eastAsia="Times New Roman" w:hAnsi="Calibri" w:cs="Times New Roman"/>
                <w:lang w:eastAsia="en-GB"/>
              </w:rPr>
              <w:t>HES</w:t>
            </w:r>
          </w:p>
        </w:tc>
      </w:tr>
      <w:tr w:rsidR="00413AA6" w:rsidRPr="00413AA6" w:rsidTr="00413AA6">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300"/>
        </w:trPr>
        <w:tc>
          <w:tcPr>
            <w:tcW w:w="1985"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413AA6" w:rsidRPr="00383A6A" w:rsidRDefault="00413AA6" w:rsidP="00FE60AC">
            <w:pPr>
              <w:spacing w:after="0" w:line="240" w:lineRule="auto"/>
              <w:rPr>
                <w:rFonts w:ascii="Calibri" w:eastAsia="Times New Roman" w:hAnsi="Calibri" w:cs="Times New Roman"/>
                <w:lang w:eastAsia="en-GB"/>
              </w:rPr>
            </w:pPr>
            <w:r w:rsidRPr="00383A6A">
              <w:rPr>
                <w:rFonts w:ascii="Calibri" w:eastAsia="Times New Roman" w:hAnsi="Calibri" w:cs="Times New Roman"/>
                <w:lang w:eastAsia="en-GB"/>
              </w:rPr>
              <w:t>Home</w:t>
            </w:r>
          </w:p>
        </w:tc>
        <w:tc>
          <w:tcPr>
            <w:tcW w:w="1843"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413AA6" w:rsidRPr="00383A6A" w:rsidRDefault="00413AA6" w:rsidP="00FE60AC">
            <w:pPr>
              <w:spacing w:after="0" w:line="240" w:lineRule="auto"/>
              <w:rPr>
                <w:rFonts w:ascii="Calibri" w:eastAsia="Times New Roman" w:hAnsi="Calibri" w:cs="Times New Roman"/>
                <w:lang w:eastAsia="en-GB"/>
              </w:rPr>
            </w:pPr>
            <w:r w:rsidRPr="00383A6A">
              <w:rPr>
                <w:rFonts w:ascii="Calibri" w:eastAsia="Times New Roman" w:hAnsi="Calibri" w:cs="Times New Roman"/>
                <w:lang w:eastAsia="en-GB"/>
              </w:rPr>
              <w:t>Recurrent stroke</w:t>
            </w:r>
          </w:p>
        </w:tc>
        <w:tc>
          <w:tcPr>
            <w:tcW w:w="1680"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413AA6" w:rsidRPr="00413AA6" w:rsidRDefault="00413AA6" w:rsidP="00413AA6">
            <w:pPr>
              <w:spacing w:after="0" w:line="240" w:lineRule="auto"/>
              <w:jc w:val="center"/>
              <w:rPr>
                <w:rFonts w:ascii="Calibri" w:eastAsia="Times New Roman" w:hAnsi="Calibri" w:cs="Times New Roman"/>
                <w:lang w:eastAsia="en-GB"/>
              </w:rPr>
            </w:pPr>
            <w:r w:rsidRPr="00413AA6">
              <w:rPr>
                <w:rFonts w:ascii="Calibri" w:eastAsia="Times New Roman" w:hAnsi="Calibri" w:cs="Times New Roman"/>
                <w:lang w:eastAsia="en-GB"/>
              </w:rPr>
              <w:t>0.585</w:t>
            </w:r>
          </w:p>
        </w:tc>
        <w:tc>
          <w:tcPr>
            <w:tcW w:w="209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413AA6" w:rsidRPr="00383A6A" w:rsidRDefault="00413AA6" w:rsidP="00FE60AC">
            <w:pPr>
              <w:spacing w:after="0" w:line="240" w:lineRule="auto"/>
              <w:rPr>
                <w:rFonts w:ascii="Calibri" w:eastAsia="Times New Roman" w:hAnsi="Calibri" w:cs="Times New Roman"/>
                <w:lang w:eastAsia="en-GB"/>
              </w:rPr>
            </w:pPr>
            <w:r w:rsidRPr="00383A6A">
              <w:rPr>
                <w:rFonts w:ascii="Calibri" w:eastAsia="Times New Roman" w:hAnsi="Calibri" w:cs="Times New Roman"/>
                <w:lang w:eastAsia="en-GB"/>
              </w:rPr>
              <w:t>Gamma</w:t>
            </w:r>
          </w:p>
        </w:tc>
        <w:tc>
          <w:tcPr>
            <w:tcW w:w="1530" w:type="dxa"/>
            <w:tcBorders>
              <w:top w:val="single" w:sz="4" w:space="0" w:color="auto"/>
              <w:bottom w:val="single" w:sz="4" w:space="0" w:color="auto"/>
              <w:right w:val="single" w:sz="4" w:space="0" w:color="auto"/>
            </w:tcBorders>
          </w:tcPr>
          <w:p w:rsidR="00413AA6" w:rsidRPr="00383A6A" w:rsidRDefault="00413AA6" w:rsidP="00FE60AC">
            <w:pPr>
              <w:spacing w:after="0" w:line="240" w:lineRule="auto"/>
              <w:rPr>
                <w:rFonts w:ascii="Calibri" w:eastAsia="Times New Roman" w:hAnsi="Calibri" w:cs="Times New Roman"/>
                <w:lang w:eastAsia="en-GB"/>
              </w:rPr>
            </w:pPr>
            <w:r>
              <w:rPr>
                <w:rFonts w:ascii="Calibri" w:eastAsia="Times New Roman" w:hAnsi="Calibri" w:cs="Times New Roman"/>
                <w:lang w:eastAsia="en-GB"/>
              </w:rPr>
              <w:t>HES</w:t>
            </w:r>
          </w:p>
        </w:tc>
      </w:tr>
      <w:tr w:rsidR="00413AA6" w:rsidRPr="00413AA6" w:rsidTr="00413AA6">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300"/>
        </w:trPr>
        <w:tc>
          <w:tcPr>
            <w:tcW w:w="1985" w:type="dxa"/>
            <w:tcBorders>
              <w:top w:val="single" w:sz="4" w:space="0" w:color="auto"/>
              <w:left w:val="single" w:sz="4" w:space="0" w:color="auto"/>
              <w:bottom w:val="single" w:sz="4" w:space="0" w:color="auto"/>
              <w:right w:val="single" w:sz="4" w:space="0" w:color="auto"/>
            </w:tcBorders>
            <w:shd w:val="clear" w:color="auto" w:fill="auto"/>
            <w:noWrap/>
            <w:vAlign w:val="bottom"/>
          </w:tcPr>
          <w:p w:rsidR="00413AA6" w:rsidRPr="00383A6A" w:rsidRDefault="00413AA6" w:rsidP="00FE60AC">
            <w:pPr>
              <w:spacing w:after="0" w:line="240" w:lineRule="auto"/>
              <w:rPr>
                <w:rFonts w:ascii="Calibri" w:eastAsia="Times New Roman" w:hAnsi="Calibri" w:cs="Times New Roman"/>
                <w:lang w:eastAsia="en-GB"/>
              </w:rPr>
            </w:pPr>
            <w:r w:rsidRPr="00383A6A">
              <w:rPr>
                <w:rFonts w:ascii="Calibri" w:eastAsia="Times New Roman" w:hAnsi="Calibri" w:cs="Times New Roman"/>
                <w:lang w:eastAsia="en-GB"/>
              </w:rPr>
              <w:t>Home</w:t>
            </w:r>
          </w:p>
        </w:tc>
        <w:tc>
          <w:tcPr>
            <w:tcW w:w="1843" w:type="dxa"/>
            <w:tcBorders>
              <w:top w:val="single" w:sz="4" w:space="0" w:color="auto"/>
              <w:left w:val="single" w:sz="4" w:space="0" w:color="auto"/>
              <w:bottom w:val="single" w:sz="4" w:space="0" w:color="auto"/>
              <w:right w:val="single" w:sz="4" w:space="0" w:color="auto"/>
            </w:tcBorders>
            <w:shd w:val="clear" w:color="auto" w:fill="auto"/>
            <w:noWrap/>
            <w:vAlign w:val="bottom"/>
          </w:tcPr>
          <w:p w:rsidR="00413AA6" w:rsidRPr="00383A6A" w:rsidRDefault="00413AA6" w:rsidP="00FE60AC">
            <w:pPr>
              <w:spacing w:after="0" w:line="240" w:lineRule="auto"/>
              <w:rPr>
                <w:rFonts w:ascii="Calibri" w:eastAsia="Times New Roman" w:hAnsi="Calibri" w:cs="Times New Roman"/>
                <w:lang w:eastAsia="en-GB"/>
              </w:rPr>
            </w:pPr>
            <w:r w:rsidRPr="00383A6A">
              <w:rPr>
                <w:rFonts w:ascii="Calibri" w:eastAsia="Times New Roman" w:hAnsi="Calibri" w:cs="Times New Roman"/>
                <w:lang w:eastAsia="en-GB"/>
              </w:rPr>
              <w:t>Dead</w:t>
            </w:r>
          </w:p>
        </w:tc>
        <w:tc>
          <w:tcPr>
            <w:tcW w:w="1680" w:type="dxa"/>
            <w:tcBorders>
              <w:top w:val="single" w:sz="4" w:space="0" w:color="auto"/>
              <w:left w:val="single" w:sz="4" w:space="0" w:color="auto"/>
              <w:bottom w:val="single" w:sz="4" w:space="0" w:color="auto"/>
              <w:right w:val="single" w:sz="4" w:space="0" w:color="auto"/>
            </w:tcBorders>
            <w:shd w:val="clear" w:color="auto" w:fill="auto"/>
            <w:noWrap/>
            <w:vAlign w:val="bottom"/>
          </w:tcPr>
          <w:p w:rsidR="00413AA6" w:rsidRPr="00413AA6" w:rsidRDefault="00413AA6" w:rsidP="00FE60AC">
            <w:pPr>
              <w:spacing w:after="0" w:line="240" w:lineRule="auto"/>
              <w:jc w:val="center"/>
              <w:rPr>
                <w:rFonts w:ascii="Calibri" w:eastAsia="Times New Roman" w:hAnsi="Calibri" w:cs="Times New Roman"/>
                <w:lang w:eastAsia="en-GB"/>
              </w:rPr>
            </w:pPr>
            <w:r w:rsidRPr="00413AA6">
              <w:rPr>
                <w:rFonts w:ascii="Calibri" w:eastAsia="Times New Roman" w:hAnsi="Calibri" w:cs="Times New Roman"/>
                <w:lang w:eastAsia="en-GB"/>
              </w:rPr>
              <w:t>0.045</w:t>
            </w:r>
          </w:p>
        </w:tc>
        <w:tc>
          <w:tcPr>
            <w:tcW w:w="2096" w:type="dxa"/>
            <w:tcBorders>
              <w:top w:val="single" w:sz="4" w:space="0" w:color="auto"/>
              <w:left w:val="single" w:sz="4" w:space="0" w:color="auto"/>
              <w:bottom w:val="single" w:sz="4" w:space="0" w:color="auto"/>
              <w:right w:val="single" w:sz="4" w:space="0" w:color="auto"/>
            </w:tcBorders>
            <w:shd w:val="clear" w:color="auto" w:fill="auto"/>
            <w:noWrap/>
            <w:vAlign w:val="bottom"/>
          </w:tcPr>
          <w:p w:rsidR="00413AA6" w:rsidRPr="00383A6A" w:rsidRDefault="00413AA6" w:rsidP="00FE60AC">
            <w:pPr>
              <w:spacing w:after="0" w:line="240" w:lineRule="auto"/>
              <w:rPr>
                <w:rFonts w:ascii="Calibri" w:eastAsia="Times New Roman" w:hAnsi="Calibri" w:cs="Times New Roman"/>
                <w:lang w:eastAsia="en-GB"/>
              </w:rPr>
            </w:pPr>
            <w:r w:rsidRPr="00383A6A">
              <w:rPr>
                <w:rFonts w:ascii="Calibri" w:eastAsia="Times New Roman" w:hAnsi="Calibri" w:cs="Times New Roman"/>
                <w:lang w:eastAsia="en-GB"/>
              </w:rPr>
              <w:t xml:space="preserve">Constant </w:t>
            </w:r>
          </w:p>
        </w:tc>
        <w:tc>
          <w:tcPr>
            <w:tcW w:w="1530" w:type="dxa"/>
            <w:tcBorders>
              <w:top w:val="single" w:sz="4" w:space="0" w:color="auto"/>
              <w:bottom w:val="single" w:sz="4" w:space="0" w:color="auto"/>
              <w:right w:val="single" w:sz="4" w:space="0" w:color="auto"/>
            </w:tcBorders>
          </w:tcPr>
          <w:p w:rsidR="00413AA6" w:rsidRPr="00383A6A" w:rsidRDefault="00413AA6" w:rsidP="00FE60AC">
            <w:pPr>
              <w:spacing w:after="0" w:line="240" w:lineRule="auto"/>
              <w:rPr>
                <w:rFonts w:ascii="Calibri" w:eastAsia="Times New Roman" w:hAnsi="Calibri" w:cs="Times New Roman"/>
                <w:lang w:eastAsia="en-GB"/>
              </w:rPr>
            </w:pPr>
            <w:r>
              <w:rPr>
                <w:rFonts w:ascii="Calibri" w:eastAsia="Times New Roman" w:hAnsi="Calibri" w:cs="Times New Roman"/>
                <w:lang w:eastAsia="en-GB"/>
              </w:rPr>
              <w:t>HES</w:t>
            </w:r>
          </w:p>
        </w:tc>
      </w:tr>
      <w:tr w:rsidR="00413AA6" w:rsidRPr="00413AA6" w:rsidTr="00413AA6">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300"/>
        </w:trPr>
        <w:tc>
          <w:tcPr>
            <w:tcW w:w="1985"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413AA6" w:rsidRPr="00383A6A" w:rsidRDefault="00413AA6" w:rsidP="00FE60AC">
            <w:pPr>
              <w:spacing w:after="0" w:line="240" w:lineRule="auto"/>
              <w:rPr>
                <w:rFonts w:ascii="Calibri" w:eastAsia="Times New Roman" w:hAnsi="Calibri" w:cs="Times New Roman"/>
                <w:lang w:eastAsia="en-GB"/>
              </w:rPr>
            </w:pPr>
            <w:r w:rsidRPr="00383A6A">
              <w:rPr>
                <w:rFonts w:ascii="Calibri" w:eastAsia="Times New Roman" w:hAnsi="Calibri" w:cs="Times New Roman"/>
                <w:lang w:eastAsia="en-GB"/>
              </w:rPr>
              <w:t>Home</w:t>
            </w:r>
          </w:p>
        </w:tc>
        <w:tc>
          <w:tcPr>
            <w:tcW w:w="1843"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413AA6" w:rsidRPr="00383A6A" w:rsidRDefault="00413AA6" w:rsidP="00FE60AC">
            <w:pPr>
              <w:spacing w:after="0" w:line="240" w:lineRule="auto"/>
              <w:rPr>
                <w:rFonts w:ascii="Calibri" w:eastAsia="Times New Roman" w:hAnsi="Calibri" w:cs="Times New Roman"/>
                <w:lang w:eastAsia="en-GB"/>
              </w:rPr>
            </w:pPr>
            <w:r w:rsidRPr="00383A6A">
              <w:rPr>
                <w:rFonts w:ascii="Calibri" w:eastAsia="Times New Roman" w:hAnsi="Calibri" w:cs="Times New Roman"/>
                <w:lang w:eastAsia="en-GB"/>
              </w:rPr>
              <w:t>Dead</w:t>
            </w:r>
          </w:p>
        </w:tc>
        <w:tc>
          <w:tcPr>
            <w:tcW w:w="1680" w:type="dxa"/>
            <w:tcBorders>
              <w:top w:val="single" w:sz="4" w:space="0" w:color="auto"/>
              <w:left w:val="single" w:sz="4" w:space="0" w:color="auto"/>
              <w:bottom w:val="single" w:sz="4" w:space="0" w:color="auto"/>
              <w:right w:val="single" w:sz="4" w:space="0" w:color="auto"/>
            </w:tcBorders>
            <w:shd w:val="clear" w:color="auto" w:fill="auto"/>
            <w:noWrap/>
            <w:vAlign w:val="bottom"/>
          </w:tcPr>
          <w:p w:rsidR="00413AA6" w:rsidRPr="00413AA6" w:rsidRDefault="00413AA6" w:rsidP="00FE60AC">
            <w:pPr>
              <w:spacing w:after="0" w:line="240" w:lineRule="auto"/>
              <w:jc w:val="center"/>
              <w:rPr>
                <w:rFonts w:ascii="Calibri" w:eastAsia="Times New Roman" w:hAnsi="Calibri" w:cs="Times New Roman"/>
                <w:lang w:eastAsia="en-GB"/>
              </w:rPr>
            </w:pPr>
            <w:r w:rsidRPr="00413AA6">
              <w:rPr>
                <w:rFonts w:ascii="Calibri" w:eastAsia="Times New Roman" w:hAnsi="Calibri" w:cs="Times New Roman"/>
                <w:lang w:eastAsia="en-GB"/>
              </w:rPr>
              <w:t>0.459</w:t>
            </w:r>
          </w:p>
        </w:tc>
        <w:tc>
          <w:tcPr>
            <w:tcW w:w="209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413AA6" w:rsidRPr="00383A6A" w:rsidRDefault="00413AA6" w:rsidP="00FE60AC">
            <w:pPr>
              <w:spacing w:after="0" w:line="240" w:lineRule="auto"/>
              <w:rPr>
                <w:rFonts w:ascii="Calibri" w:eastAsia="Times New Roman" w:hAnsi="Calibri" w:cs="Times New Roman"/>
                <w:lang w:eastAsia="en-GB"/>
              </w:rPr>
            </w:pPr>
            <w:r w:rsidRPr="00383A6A">
              <w:rPr>
                <w:rFonts w:ascii="Calibri" w:eastAsia="Times New Roman" w:hAnsi="Calibri" w:cs="Times New Roman"/>
                <w:lang w:eastAsia="en-GB"/>
              </w:rPr>
              <w:t>Gamma</w:t>
            </w:r>
          </w:p>
        </w:tc>
        <w:tc>
          <w:tcPr>
            <w:tcW w:w="1530" w:type="dxa"/>
            <w:tcBorders>
              <w:top w:val="single" w:sz="4" w:space="0" w:color="auto"/>
              <w:bottom w:val="single" w:sz="4" w:space="0" w:color="auto"/>
              <w:right w:val="single" w:sz="4" w:space="0" w:color="auto"/>
            </w:tcBorders>
          </w:tcPr>
          <w:p w:rsidR="00413AA6" w:rsidRPr="00383A6A" w:rsidRDefault="00413AA6" w:rsidP="00FE60AC">
            <w:pPr>
              <w:spacing w:after="0" w:line="240" w:lineRule="auto"/>
              <w:rPr>
                <w:rFonts w:ascii="Calibri" w:eastAsia="Times New Roman" w:hAnsi="Calibri" w:cs="Times New Roman"/>
                <w:lang w:eastAsia="en-GB"/>
              </w:rPr>
            </w:pPr>
            <w:r>
              <w:rPr>
                <w:rFonts w:ascii="Calibri" w:eastAsia="Times New Roman" w:hAnsi="Calibri" w:cs="Times New Roman"/>
                <w:lang w:eastAsia="en-GB"/>
              </w:rPr>
              <w:t>HES</w:t>
            </w:r>
          </w:p>
        </w:tc>
      </w:tr>
      <w:tr w:rsidR="00413AA6" w:rsidRPr="00413AA6" w:rsidTr="00413AA6">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300"/>
        </w:trPr>
        <w:tc>
          <w:tcPr>
            <w:tcW w:w="1985"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413AA6" w:rsidRPr="00383A6A" w:rsidRDefault="00413AA6" w:rsidP="00FE60AC">
            <w:pPr>
              <w:spacing w:after="0" w:line="240" w:lineRule="auto"/>
              <w:rPr>
                <w:rFonts w:ascii="Calibri" w:eastAsia="Times New Roman" w:hAnsi="Calibri" w:cs="Times New Roman"/>
                <w:lang w:eastAsia="en-GB"/>
              </w:rPr>
            </w:pPr>
            <w:r w:rsidRPr="00383A6A">
              <w:rPr>
                <w:rFonts w:ascii="Calibri" w:eastAsia="Times New Roman" w:hAnsi="Calibri" w:cs="Times New Roman"/>
                <w:lang w:eastAsia="en-GB"/>
              </w:rPr>
              <w:t>Residential care</w:t>
            </w:r>
          </w:p>
        </w:tc>
        <w:tc>
          <w:tcPr>
            <w:tcW w:w="1843"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413AA6" w:rsidRPr="00383A6A" w:rsidRDefault="00413AA6" w:rsidP="00FE60AC">
            <w:pPr>
              <w:spacing w:after="0" w:line="240" w:lineRule="auto"/>
              <w:rPr>
                <w:rFonts w:ascii="Calibri" w:eastAsia="Times New Roman" w:hAnsi="Calibri" w:cs="Times New Roman"/>
                <w:lang w:eastAsia="en-GB"/>
              </w:rPr>
            </w:pPr>
            <w:r w:rsidRPr="00383A6A">
              <w:rPr>
                <w:rFonts w:ascii="Calibri" w:eastAsia="Times New Roman" w:hAnsi="Calibri" w:cs="Times New Roman"/>
                <w:lang w:eastAsia="en-GB"/>
              </w:rPr>
              <w:t>Recurrent stroke</w:t>
            </w:r>
          </w:p>
        </w:tc>
        <w:tc>
          <w:tcPr>
            <w:tcW w:w="1680" w:type="dxa"/>
            <w:tcBorders>
              <w:top w:val="single" w:sz="4" w:space="0" w:color="auto"/>
              <w:left w:val="single" w:sz="4" w:space="0" w:color="auto"/>
              <w:bottom w:val="single" w:sz="4" w:space="0" w:color="auto"/>
              <w:right w:val="single" w:sz="4" w:space="0" w:color="auto"/>
            </w:tcBorders>
            <w:shd w:val="clear" w:color="auto" w:fill="auto"/>
            <w:noWrap/>
            <w:vAlign w:val="bottom"/>
          </w:tcPr>
          <w:p w:rsidR="00413AA6" w:rsidRPr="00413AA6" w:rsidRDefault="00413AA6" w:rsidP="00FE60AC">
            <w:pPr>
              <w:spacing w:after="0" w:line="240" w:lineRule="auto"/>
              <w:jc w:val="center"/>
              <w:rPr>
                <w:rFonts w:ascii="Calibri" w:eastAsia="Times New Roman" w:hAnsi="Calibri" w:cs="Times New Roman"/>
                <w:lang w:eastAsia="en-GB"/>
              </w:rPr>
            </w:pPr>
            <w:r w:rsidRPr="00413AA6">
              <w:rPr>
                <w:rFonts w:ascii="Calibri" w:eastAsia="Times New Roman" w:hAnsi="Calibri" w:cs="Times New Roman"/>
                <w:lang w:eastAsia="en-GB"/>
              </w:rPr>
              <w:t>0.018</w:t>
            </w:r>
          </w:p>
        </w:tc>
        <w:tc>
          <w:tcPr>
            <w:tcW w:w="209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413AA6" w:rsidRPr="00383A6A" w:rsidRDefault="00413AA6" w:rsidP="00FE60AC">
            <w:pPr>
              <w:spacing w:after="0" w:line="240" w:lineRule="auto"/>
              <w:rPr>
                <w:rFonts w:ascii="Calibri" w:eastAsia="Times New Roman" w:hAnsi="Calibri" w:cs="Times New Roman"/>
                <w:lang w:eastAsia="en-GB"/>
              </w:rPr>
            </w:pPr>
            <w:r>
              <w:rPr>
                <w:rFonts w:ascii="Calibri" w:eastAsia="Times New Roman" w:hAnsi="Calibri" w:cs="Times New Roman"/>
                <w:lang w:eastAsia="en-GB"/>
              </w:rPr>
              <w:t>Constant</w:t>
            </w:r>
          </w:p>
        </w:tc>
        <w:tc>
          <w:tcPr>
            <w:tcW w:w="1530" w:type="dxa"/>
            <w:tcBorders>
              <w:top w:val="single" w:sz="4" w:space="0" w:color="auto"/>
              <w:bottom w:val="single" w:sz="4" w:space="0" w:color="auto"/>
              <w:right w:val="single" w:sz="4" w:space="0" w:color="auto"/>
            </w:tcBorders>
          </w:tcPr>
          <w:p w:rsidR="00413AA6" w:rsidRPr="00383A6A" w:rsidRDefault="00413AA6" w:rsidP="00FE60AC">
            <w:pPr>
              <w:spacing w:after="0" w:line="240" w:lineRule="auto"/>
              <w:rPr>
                <w:rFonts w:ascii="Calibri" w:eastAsia="Times New Roman" w:hAnsi="Calibri" w:cs="Times New Roman"/>
                <w:lang w:eastAsia="en-GB"/>
              </w:rPr>
            </w:pPr>
            <w:r>
              <w:rPr>
                <w:rFonts w:ascii="Calibri" w:eastAsia="Times New Roman" w:hAnsi="Calibri" w:cs="Times New Roman"/>
                <w:lang w:eastAsia="en-GB"/>
              </w:rPr>
              <w:t>HES</w:t>
            </w:r>
          </w:p>
        </w:tc>
      </w:tr>
      <w:tr w:rsidR="00413AA6" w:rsidRPr="00413AA6" w:rsidTr="00413AA6">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300"/>
        </w:trPr>
        <w:tc>
          <w:tcPr>
            <w:tcW w:w="1985"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413AA6" w:rsidRPr="00383A6A" w:rsidRDefault="00413AA6" w:rsidP="00FE60AC">
            <w:pPr>
              <w:spacing w:after="0" w:line="240" w:lineRule="auto"/>
              <w:rPr>
                <w:rFonts w:ascii="Calibri" w:eastAsia="Times New Roman" w:hAnsi="Calibri" w:cs="Times New Roman"/>
                <w:lang w:eastAsia="en-GB"/>
              </w:rPr>
            </w:pPr>
            <w:r w:rsidRPr="00383A6A">
              <w:rPr>
                <w:rFonts w:ascii="Calibri" w:eastAsia="Times New Roman" w:hAnsi="Calibri" w:cs="Times New Roman"/>
                <w:lang w:eastAsia="en-GB"/>
              </w:rPr>
              <w:t>Residential care</w:t>
            </w:r>
          </w:p>
        </w:tc>
        <w:tc>
          <w:tcPr>
            <w:tcW w:w="1843"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413AA6" w:rsidRPr="00383A6A" w:rsidRDefault="00413AA6" w:rsidP="00FE60AC">
            <w:pPr>
              <w:spacing w:after="0" w:line="240" w:lineRule="auto"/>
              <w:rPr>
                <w:rFonts w:ascii="Calibri" w:eastAsia="Times New Roman" w:hAnsi="Calibri" w:cs="Times New Roman"/>
                <w:lang w:eastAsia="en-GB"/>
              </w:rPr>
            </w:pPr>
            <w:r w:rsidRPr="00383A6A">
              <w:rPr>
                <w:rFonts w:ascii="Calibri" w:eastAsia="Times New Roman" w:hAnsi="Calibri" w:cs="Times New Roman"/>
                <w:lang w:eastAsia="en-GB"/>
              </w:rPr>
              <w:t>Recurrent stroke</w:t>
            </w:r>
          </w:p>
        </w:tc>
        <w:tc>
          <w:tcPr>
            <w:tcW w:w="1680" w:type="dxa"/>
            <w:tcBorders>
              <w:top w:val="single" w:sz="4" w:space="0" w:color="auto"/>
              <w:left w:val="single" w:sz="4" w:space="0" w:color="auto"/>
              <w:bottom w:val="single" w:sz="4" w:space="0" w:color="auto"/>
              <w:right w:val="single" w:sz="4" w:space="0" w:color="auto"/>
            </w:tcBorders>
            <w:shd w:val="clear" w:color="auto" w:fill="auto"/>
            <w:noWrap/>
            <w:vAlign w:val="bottom"/>
          </w:tcPr>
          <w:p w:rsidR="00413AA6" w:rsidRPr="00413AA6" w:rsidRDefault="00413AA6" w:rsidP="00FE60AC">
            <w:pPr>
              <w:spacing w:after="0" w:line="240" w:lineRule="auto"/>
              <w:jc w:val="center"/>
              <w:rPr>
                <w:rFonts w:ascii="Calibri" w:eastAsia="Times New Roman" w:hAnsi="Calibri" w:cs="Times New Roman"/>
                <w:lang w:eastAsia="en-GB"/>
              </w:rPr>
            </w:pPr>
            <w:r w:rsidRPr="00413AA6">
              <w:rPr>
                <w:rFonts w:ascii="Calibri" w:eastAsia="Times New Roman" w:hAnsi="Calibri" w:cs="Times New Roman"/>
                <w:lang w:eastAsia="en-GB"/>
              </w:rPr>
              <w:t>0.585</w:t>
            </w:r>
          </w:p>
        </w:tc>
        <w:tc>
          <w:tcPr>
            <w:tcW w:w="209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413AA6" w:rsidRPr="00383A6A" w:rsidRDefault="00413AA6" w:rsidP="00FE60AC">
            <w:pPr>
              <w:spacing w:after="0" w:line="240" w:lineRule="auto"/>
              <w:rPr>
                <w:rFonts w:ascii="Calibri" w:eastAsia="Times New Roman" w:hAnsi="Calibri" w:cs="Times New Roman"/>
                <w:lang w:eastAsia="en-GB"/>
              </w:rPr>
            </w:pPr>
            <w:r>
              <w:rPr>
                <w:rFonts w:ascii="Calibri" w:eastAsia="Times New Roman" w:hAnsi="Calibri" w:cs="Times New Roman"/>
                <w:lang w:eastAsia="en-GB"/>
              </w:rPr>
              <w:t>Gamma</w:t>
            </w:r>
          </w:p>
        </w:tc>
        <w:tc>
          <w:tcPr>
            <w:tcW w:w="1530" w:type="dxa"/>
            <w:tcBorders>
              <w:top w:val="single" w:sz="4" w:space="0" w:color="auto"/>
              <w:bottom w:val="single" w:sz="4" w:space="0" w:color="auto"/>
              <w:right w:val="single" w:sz="4" w:space="0" w:color="auto"/>
            </w:tcBorders>
          </w:tcPr>
          <w:p w:rsidR="00413AA6" w:rsidRPr="00383A6A" w:rsidRDefault="00413AA6" w:rsidP="00FE60AC">
            <w:pPr>
              <w:spacing w:after="0" w:line="240" w:lineRule="auto"/>
              <w:rPr>
                <w:rFonts w:ascii="Calibri" w:eastAsia="Times New Roman" w:hAnsi="Calibri" w:cs="Times New Roman"/>
                <w:lang w:eastAsia="en-GB"/>
              </w:rPr>
            </w:pPr>
            <w:r>
              <w:rPr>
                <w:rFonts w:ascii="Calibri" w:eastAsia="Times New Roman" w:hAnsi="Calibri" w:cs="Times New Roman"/>
                <w:lang w:eastAsia="en-GB"/>
              </w:rPr>
              <w:t>HES</w:t>
            </w:r>
          </w:p>
        </w:tc>
      </w:tr>
      <w:tr w:rsidR="00413AA6" w:rsidRPr="00413AA6" w:rsidTr="00413AA6">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300"/>
        </w:trPr>
        <w:tc>
          <w:tcPr>
            <w:tcW w:w="1985"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413AA6" w:rsidRPr="00383A6A" w:rsidRDefault="00413AA6" w:rsidP="00FE60AC">
            <w:pPr>
              <w:spacing w:after="0" w:line="240" w:lineRule="auto"/>
              <w:rPr>
                <w:rFonts w:ascii="Calibri" w:eastAsia="Times New Roman" w:hAnsi="Calibri" w:cs="Times New Roman"/>
                <w:lang w:eastAsia="en-GB"/>
              </w:rPr>
            </w:pPr>
            <w:r w:rsidRPr="00383A6A">
              <w:rPr>
                <w:rFonts w:ascii="Calibri" w:eastAsia="Times New Roman" w:hAnsi="Calibri" w:cs="Times New Roman"/>
                <w:lang w:eastAsia="en-GB"/>
              </w:rPr>
              <w:lastRenderedPageBreak/>
              <w:t>Residential care</w:t>
            </w:r>
          </w:p>
        </w:tc>
        <w:tc>
          <w:tcPr>
            <w:tcW w:w="1843"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413AA6" w:rsidRPr="00383A6A" w:rsidRDefault="00413AA6" w:rsidP="00FE60AC">
            <w:pPr>
              <w:spacing w:after="0" w:line="240" w:lineRule="auto"/>
              <w:rPr>
                <w:rFonts w:ascii="Calibri" w:eastAsia="Times New Roman" w:hAnsi="Calibri" w:cs="Times New Roman"/>
                <w:lang w:eastAsia="en-GB"/>
              </w:rPr>
            </w:pPr>
            <w:r w:rsidRPr="00383A6A">
              <w:rPr>
                <w:rFonts w:ascii="Calibri" w:eastAsia="Times New Roman" w:hAnsi="Calibri" w:cs="Times New Roman"/>
                <w:lang w:eastAsia="en-GB"/>
              </w:rPr>
              <w:t>Dead</w:t>
            </w:r>
          </w:p>
        </w:tc>
        <w:tc>
          <w:tcPr>
            <w:tcW w:w="1680" w:type="dxa"/>
            <w:tcBorders>
              <w:top w:val="single" w:sz="4" w:space="0" w:color="auto"/>
              <w:left w:val="single" w:sz="4" w:space="0" w:color="auto"/>
              <w:bottom w:val="single" w:sz="4" w:space="0" w:color="auto"/>
              <w:right w:val="single" w:sz="4" w:space="0" w:color="auto"/>
            </w:tcBorders>
            <w:shd w:val="clear" w:color="auto" w:fill="auto"/>
            <w:noWrap/>
            <w:vAlign w:val="bottom"/>
          </w:tcPr>
          <w:p w:rsidR="00413AA6" w:rsidRPr="00413AA6" w:rsidRDefault="00413AA6" w:rsidP="00FE60AC">
            <w:pPr>
              <w:spacing w:after="0" w:line="240" w:lineRule="auto"/>
              <w:jc w:val="center"/>
              <w:rPr>
                <w:rFonts w:ascii="Calibri" w:eastAsia="Times New Roman" w:hAnsi="Calibri" w:cs="Times New Roman"/>
                <w:lang w:eastAsia="en-GB"/>
              </w:rPr>
            </w:pPr>
            <w:r w:rsidRPr="00413AA6">
              <w:rPr>
                <w:rFonts w:ascii="Calibri" w:eastAsia="Times New Roman" w:hAnsi="Calibri" w:cs="Times New Roman"/>
                <w:lang w:eastAsia="en-GB"/>
              </w:rPr>
              <w:t>0.085</w:t>
            </w:r>
          </w:p>
        </w:tc>
        <w:tc>
          <w:tcPr>
            <w:tcW w:w="209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413AA6" w:rsidRPr="00383A6A" w:rsidRDefault="00413AA6" w:rsidP="00FE60AC">
            <w:pPr>
              <w:spacing w:after="0" w:line="240" w:lineRule="auto"/>
              <w:rPr>
                <w:rFonts w:ascii="Calibri" w:eastAsia="Times New Roman" w:hAnsi="Calibri" w:cs="Times New Roman"/>
                <w:lang w:eastAsia="en-GB"/>
              </w:rPr>
            </w:pPr>
            <w:r>
              <w:rPr>
                <w:rFonts w:ascii="Calibri" w:eastAsia="Times New Roman" w:hAnsi="Calibri" w:cs="Times New Roman"/>
                <w:lang w:eastAsia="en-GB"/>
              </w:rPr>
              <w:t>Up to end of year 10</w:t>
            </w:r>
          </w:p>
        </w:tc>
        <w:tc>
          <w:tcPr>
            <w:tcW w:w="1530" w:type="dxa"/>
            <w:tcBorders>
              <w:top w:val="single" w:sz="4" w:space="0" w:color="auto"/>
              <w:bottom w:val="single" w:sz="4" w:space="0" w:color="auto"/>
              <w:right w:val="single" w:sz="4" w:space="0" w:color="auto"/>
            </w:tcBorders>
          </w:tcPr>
          <w:p w:rsidR="00413AA6" w:rsidRPr="00383A6A" w:rsidRDefault="00413AA6" w:rsidP="00FE60AC">
            <w:pPr>
              <w:spacing w:after="0" w:line="240" w:lineRule="auto"/>
              <w:rPr>
                <w:rFonts w:ascii="Calibri" w:eastAsia="Times New Roman" w:hAnsi="Calibri" w:cs="Times New Roman"/>
                <w:lang w:eastAsia="en-GB"/>
              </w:rPr>
            </w:pPr>
            <w:r>
              <w:rPr>
                <w:rFonts w:ascii="Calibri" w:eastAsia="Times New Roman" w:hAnsi="Calibri" w:cs="Times New Roman"/>
                <w:lang w:eastAsia="en-GB"/>
              </w:rPr>
              <w:t>Gordon 2014</w:t>
            </w:r>
          </w:p>
        </w:tc>
      </w:tr>
      <w:tr w:rsidR="00413AA6" w:rsidRPr="00413AA6" w:rsidTr="00413AA6">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300"/>
        </w:trPr>
        <w:tc>
          <w:tcPr>
            <w:tcW w:w="1985"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413AA6" w:rsidRPr="00383A6A" w:rsidRDefault="00413AA6" w:rsidP="00FE60AC">
            <w:pPr>
              <w:spacing w:after="0" w:line="240" w:lineRule="auto"/>
              <w:rPr>
                <w:rFonts w:ascii="Calibri" w:eastAsia="Times New Roman" w:hAnsi="Calibri" w:cs="Times New Roman"/>
                <w:lang w:eastAsia="en-GB"/>
              </w:rPr>
            </w:pPr>
            <w:r w:rsidRPr="00383A6A">
              <w:rPr>
                <w:rFonts w:ascii="Calibri" w:eastAsia="Times New Roman" w:hAnsi="Calibri" w:cs="Times New Roman"/>
                <w:lang w:eastAsia="en-GB"/>
              </w:rPr>
              <w:t>Recurrent stroke</w:t>
            </w:r>
          </w:p>
        </w:tc>
        <w:tc>
          <w:tcPr>
            <w:tcW w:w="1843"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413AA6" w:rsidRPr="00383A6A" w:rsidRDefault="00413AA6" w:rsidP="00FE60AC">
            <w:pPr>
              <w:spacing w:after="0" w:line="240" w:lineRule="auto"/>
              <w:rPr>
                <w:rFonts w:ascii="Calibri" w:eastAsia="Times New Roman" w:hAnsi="Calibri" w:cs="Times New Roman"/>
                <w:lang w:eastAsia="en-GB"/>
              </w:rPr>
            </w:pPr>
            <w:r w:rsidRPr="00383A6A">
              <w:rPr>
                <w:rFonts w:ascii="Calibri" w:eastAsia="Times New Roman" w:hAnsi="Calibri" w:cs="Times New Roman"/>
                <w:lang w:eastAsia="en-GB"/>
              </w:rPr>
              <w:t>Home: BI = 20</w:t>
            </w:r>
          </w:p>
        </w:tc>
        <w:tc>
          <w:tcPr>
            <w:tcW w:w="1680" w:type="dxa"/>
            <w:tcBorders>
              <w:top w:val="single" w:sz="4" w:space="0" w:color="auto"/>
              <w:left w:val="single" w:sz="4" w:space="0" w:color="auto"/>
              <w:bottom w:val="single" w:sz="4" w:space="0" w:color="auto"/>
              <w:right w:val="single" w:sz="4" w:space="0" w:color="auto"/>
            </w:tcBorders>
            <w:shd w:val="clear" w:color="auto" w:fill="auto"/>
            <w:noWrap/>
            <w:vAlign w:val="bottom"/>
          </w:tcPr>
          <w:p w:rsidR="00413AA6" w:rsidRPr="00413AA6" w:rsidRDefault="00413AA6" w:rsidP="00FE60AC">
            <w:pPr>
              <w:spacing w:after="0" w:line="240" w:lineRule="auto"/>
              <w:jc w:val="center"/>
              <w:rPr>
                <w:rFonts w:ascii="Calibri" w:eastAsia="Times New Roman" w:hAnsi="Calibri" w:cs="Times New Roman"/>
                <w:lang w:eastAsia="en-GB"/>
              </w:rPr>
            </w:pPr>
            <w:r w:rsidRPr="00413AA6">
              <w:rPr>
                <w:rFonts w:ascii="Calibri" w:eastAsia="Times New Roman" w:hAnsi="Calibri" w:cs="Times New Roman"/>
                <w:lang w:eastAsia="en-GB"/>
              </w:rPr>
              <w:t>0.285</w:t>
            </w:r>
          </w:p>
        </w:tc>
        <w:tc>
          <w:tcPr>
            <w:tcW w:w="209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413AA6" w:rsidRPr="00383A6A" w:rsidRDefault="00413AA6" w:rsidP="00FE60AC">
            <w:pPr>
              <w:spacing w:after="0" w:line="240" w:lineRule="auto"/>
              <w:rPr>
                <w:rFonts w:ascii="Calibri" w:eastAsia="Times New Roman" w:hAnsi="Calibri" w:cs="Times New Roman"/>
                <w:lang w:eastAsia="en-GB"/>
              </w:rPr>
            </w:pPr>
            <w:r w:rsidRPr="00383A6A">
              <w:rPr>
                <w:rFonts w:ascii="Calibri" w:eastAsia="Times New Roman" w:hAnsi="Calibri" w:cs="Times New Roman"/>
                <w:lang w:eastAsia="en-GB"/>
              </w:rPr>
              <w:t>Up to end of year 10</w:t>
            </w:r>
          </w:p>
        </w:tc>
        <w:tc>
          <w:tcPr>
            <w:tcW w:w="1530" w:type="dxa"/>
            <w:tcBorders>
              <w:top w:val="single" w:sz="4" w:space="0" w:color="auto"/>
              <w:bottom w:val="single" w:sz="4" w:space="0" w:color="auto"/>
              <w:right w:val="single" w:sz="4" w:space="0" w:color="auto"/>
            </w:tcBorders>
          </w:tcPr>
          <w:p w:rsidR="00413AA6" w:rsidRPr="00383A6A" w:rsidRDefault="00413AA6" w:rsidP="00FE60AC">
            <w:pPr>
              <w:spacing w:after="0" w:line="240" w:lineRule="auto"/>
              <w:rPr>
                <w:rFonts w:ascii="Calibri" w:eastAsia="Times New Roman" w:hAnsi="Calibri" w:cs="Times New Roman"/>
                <w:lang w:eastAsia="en-GB"/>
              </w:rPr>
            </w:pPr>
            <w:r>
              <w:rPr>
                <w:rFonts w:ascii="Calibri" w:eastAsia="Times New Roman" w:hAnsi="Calibri" w:cs="Times New Roman"/>
                <w:lang w:eastAsia="en-GB"/>
              </w:rPr>
              <w:t>SLSR</w:t>
            </w:r>
          </w:p>
        </w:tc>
      </w:tr>
      <w:tr w:rsidR="00413AA6" w:rsidRPr="00413AA6" w:rsidTr="00413AA6">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300"/>
        </w:trPr>
        <w:tc>
          <w:tcPr>
            <w:tcW w:w="1985"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413AA6" w:rsidRPr="00383A6A" w:rsidRDefault="00413AA6" w:rsidP="00FE60AC">
            <w:pPr>
              <w:spacing w:after="0" w:line="240" w:lineRule="auto"/>
              <w:rPr>
                <w:rFonts w:ascii="Calibri" w:eastAsia="Times New Roman" w:hAnsi="Calibri" w:cs="Times New Roman"/>
                <w:lang w:eastAsia="en-GB"/>
              </w:rPr>
            </w:pPr>
            <w:r w:rsidRPr="00383A6A">
              <w:rPr>
                <w:rFonts w:ascii="Calibri" w:eastAsia="Times New Roman" w:hAnsi="Calibri" w:cs="Times New Roman"/>
                <w:lang w:eastAsia="en-GB"/>
              </w:rPr>
              <w:t>Recurrent stroke</w:t>
            </w:r>
          </w:p>
        </w:tc>
        <w:tc>
          <w:tcPr>
            <w:tcW w:w="1843"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413AA6" w:rsidRPr="00383A6A" w:rsidRDefault="00413AA6" w:rsidP="00FE60AC">
            <w:pPr>
              <w:spacing w:after="0" w:line="240" w:lineRule="auto"/>
              <w:rPr>
                <w:rFonts w:ascii="Calibri" w:eastAsia="Times New Roman" w:hAnsi="Calibri" w:cs="Times New Roman"/>
                <w:lang w:eastAsia="en-GB"/>
              </w:rPr>
            </w:pPr>
            <w:r w:rsidRPr="00383A6A">
              <w:rPr>
                <w:rFonts w:ascii="Calibri" w:eastAsia="Times New Roman" w:hAnsi="Calibri" w:cs="Times New Roman"/>
                <w:lang w:eastAsia="en-GB"/>
              </w:rPr>
              <w:t>Home: BI = 15-19</w:t>
            </w:r>
          </w:p>
        </w:tc>
        <w:tc>
          <w:tcPr>
            <w:tcW w:w="1680" w:type="dxa"/>
            <w:tcBorders>
              <w:top w:val="single" w:sz="4" w:space="0" w:color="auto"/>
              <w:left w:val="single" w:sz="4" w:space="0" w:color="auto"/>
              <w:bottom w:val="single" w:sz="4" w:space="0" w:color="auto"/>
              <w:right w:val="single" w:sz="4" w:space="0" w:color="auto"/>
            </w:tcBorders>
            <w:shd w:val="clear" w:color="auto" w:fill="auto"/>
            <w:noWrap/>
            <w:vAlign w:val="bottom"/>
          </w:tcPr>
          <w:p w:rsidR="00413AA6" w:rsidRPr="00413AA6" w:rsidRDefault="00413AA6" w:rsidP="00FE60AC">
            <w:pPr>
              <w:spacing w:after="0" w:line="240" w:lineRule="auto"/>
              <w:jc w:val="center"/>
              <w:rPr>
                <w:rFonts w:ascii="Calibri" w:eastAsia="Times New Roman" w:hAnsi="Calibri" w:cs="Times New Roman"/>
                <w:lang w:eastAsia="en-GB"/>
              </w:rPr>
            </w:pPr>
            <w:r w:rsidRPr="00413AA6">
              <w:rPr>
                <w:rFonts w:ascii="Calibri" w:eastAsia="Times New Roman" w:hAnsi="Calibri" w:cs="Times New Roman"/>
                <w:lang w:eastAsia="en-GB"/>
              </w:rPr>
              <w:t>0.231</w:t>
            </w:r>
          </w:p>
        </w:tc>
        <w:tc>
          <w:tcPr>
            <w:tcW w:w="209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413AA6" w:rsidRPr="00383A6A" w:rsidRDefault="00413AA6" w:rsidP="00FE60AC">
            <w:pPr>
              <w:spacing w:after="0" w:line="240" w:lineRule="auto"/>
              <w:rPr>
                <w:rFonts w:ascii="Calibri" w:eastAsia="Times New Roman" w:hAnsi="Calibri" w:cs="Times New Roman"/>
                <w:lang w:eastAsia="en-GB"/>
              </w:rPr>
            </w:pPr>
            <w:r w:rsidRPr="00383A6A">
              <w:rPr>
                <w:rFonts w:ascii="Calibri" w:eastAsia="Times New Roman" w:hAnsi="Calibri" w:cs="Times New Roman"/>
                <w:lang w:eastAsia="en-GB"/>
              </w:rPr>
              <w:t>Up to end of year 10</w:t>
            </w:r>
          </w:p>
        </w:tc>
        <w:tc>
          <w:tcPr>
            <w:tcW w:w="1530" w:type="dxa"/>
            <w:tcBorders>
              <w:top w:val="single" w:sz="4" w:space="0" w:color="auto"/>
              <w:bottom w:val="single" w:sz="4" w:space="0" w:color="auto"/>
              <w:right w:val="single" w:sz="4" w:space="0" w:color="auto"/>
            </w:tcBorders>
          </w:tcPr>
          <w:p w:rsidR="00413AA6" w:rsidRPr="00383A6A" w:rsidRDefault="00413AA6" w:rsidP="00FE60AC">
            <w:pPr>
              <w:spacing w:after="0" w:line="240" w:lineRule="auto"/>
              <w:rPr>
                <w:rFonts w:ascii="Calibri" w:eastAsia="Times New Roman" w:hAnsi="Calibri" w:cs="Times New Roman"/>
                <w:lang w:eastAsia="en-GB"/>
              </w:rPr>
            </w:pPr>
            <w:r>
              <w:rPr>
                <w:rFonts w:ascii="Calibri" w:eastAsia="Times New Roman" w:hAnsi="Calibri" w:cs="Times New Roman"/>
                <w:lang w:eastAsia="en-GB"/>
              </w:rPr>
              <w:t>SLSR</w:t>
            </w:r>
          </w:p>
        </w:tc>
      </w:tr>
      <w:tr w:rsidR="00413AA6" w:rsidRPr="00413AA6" w:rsidTr="00413AA6">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300"/>
        </w:trPr>
        <w:tc>
          <w:tcPr>
            <w:tcW w:w="1985"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413AA6" w:rsidRPr="00383A6A" w:rsidRDefault="00413AA6" w:rsidP="00FE60AC">
            <w:pPr>
              <w:spacing w:after="0" w:line="240" w:lineRule="auto"/>
              <w:rPr>
                <w:rFonts w:ascii="Calibri" w:eastAsia="Times New Roman" w:hAnsi="Calibri" w:cs="Times New Roman"/>
                <w:lang w:eastAsia="en-GB"/>
              </w:rPr>
            </w:pPr>
            <w:r w:rsidRPr="00383A6A">
              <w:rPr>
                <w:rFonts w:ascii="Calibri" w:eastAsia="Times New Roman" w:hAnsi="Calibri" w:cs="Times New Roman"/>
                <w:lang w:eastAsia="en-GB"/>
              </w:rPr>
              <w:t>Recurrent stroke</w:t>
            </w:r>
          </w:p>
        </w:tc>
        <w:tc>
          <w:tcPr>
            <w:tcW w:w="1843"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413AA6" w:rsidRPr="00383A6A" w:rsidRDefault="00413AA6" w:rsidP="00FE60AC">
            <w:pPr>
              <w:spacing w:after="0" w:line="240" w:lineRule="auto"/>
              <w:rPr>
                <w:rFonts w:ascii="Calibri" w:eastAsia="Times New Roman" w:hAnsi="Calibri" w:cs="Times New Roman"/>
                <w:lang w:eastAsia="en-GB"/>
              </w:rPr>
            </w:pPr>
            <w:r w:rsidRPr="00383A6A">
              <w:rPr>
                <w:rFonts w:ascii="Calibri" w:eastAsia="Times New Roman" w:hAnsi="Calibri" w:cs="Times New Roman"/>
                <w:lang w:eastAsia="en-GB"/>
              </w:rPr>
              <w:t>Home: BI = 10-14</w:t>
            </w:r>
          </w:p>
        </w:tc>
        <w:tc>
          <w:tcPr>
            <w:tcW w:w="1680" w:type="dxa"/>
            <w:tcBorders>
              <w:top w:val="single" w:sz="4" w:space="0" w:color="auto"/>
              <w:left w:val="single" w:sz="4" w:space="0" w:color="auto"/>
              <w:bottom w:val="single" w:sz="4" w:space="0" w:color="auto"/>
              <w:right w:val="single" w:sz="4" w:space="0" w:color="auto"/>
            </w:tcBorders>
            <w:shd w:val="clear" w:color="auto" w:fill="auto"/>
            <w:noWrap/>
            <w:vAlign w:val="bottom"/>
          </w:tcPr>
          <w:p w:rsidR="00413AA6" w:rsidRPr="00413AA6" w:rsidRDefault="00413AA6" w:rsidP="00FE60AC">
            <w:pPr>
              <w:spacing w:after="0" w:line="240" w:lineRule="auto"/>
              <w:jc w:val="center"/>
              <w:rPr>
                <w:rFonts w:ascii="Calibri" w:eastAsia="Times New Roman" w:hAnsi="Calibri" w:cs="Times New Roman"/>
                <w:lang w:eastAsia="en-GB"/>
              </w:rPr>
            </w:pPr>
            <w:r w:rsidRPr="00413AA6">
              <w:rPr>
                <w:rFonts w:ascii="Calibri" w:eastAsia="Times New Roman" w:hAnsi="Calibri" w:cs="Times New Roman"/>
                <w:lang w:eastAsia="en-GB"/>
              </w:rPr>
              <w:t>0.125</w:t>
            </w:r>
          </w:p>
        </w:tc>
        <w:tc>
          <w:tcPr>
            <w:tcW w:w="209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413AA6" w:rsidRPr="00383A6A" w:rsidRDefault="00413AA6" w:rsidP="00FE60AC">
            <w:pPr>
              <w:spacing w:after="0" w:line="240" w:lineRule="auto"/>
              <w:rPr>
                <w:rFonts w:ascii="Calibri" w:eastAsia="Times New Roman" w:hAnsi="Calibri" w:cs="Times New Roman"/>
                <w:lang w:eastAsia="en-GB"/>
              </w:rPr>
            </w:pPr>
            <w:r w:rsidRPr="00383A6A">
              <w:rPr>
                <w:rFonts w:ascii="Calibri" w:eastAsia="Times New Roman" w:hAnsi="Calibri" w:cs="Times New Roman"/>
                <w:lang w:eastAsia="en-GB"/>
              </w:rPr>
              <w:t>Up to end of year 10</w:t>
            </w:r>
          </w:p>
        </w:tc>
        <w:tc>
          <w:tcPr>
            <w:tcW w:w="1530" w:type="dxa"/>
            <w:tcBorders>
              <w:top w:val="single" w:sz="4" w:space="0" w:color="auto"/>
              <w:bottom w:val="single" w:sz="4" w:space="0" w:color="auto"/>
              <w:right w:val="single" w:sz="4" w:space="0" w:color="auto"/>
            </w:tcBorders>
          </w:tcPr>
          <w:p w:rsidR="00413AA6" w:rsidRPr="00383A6A" w:rsidRDefault="00413AA6" w:rsidP="00FE60AC">
            <w:pPr>
              <w:spacing w:after="0" w:line="240" w:lineRule="auto"/>
              <w:rPr>
                <w:rFonts w:ascii="Calibri" w:eastAsia="Times New Roman" w:hAnsi="Calibri" w:cs="Times New Roman"/>
                <w:lang w:eastAsia="en-GB"/>
              </w:rPr>
            </w:pPr>
            <w:r>
              <w:rPr>
                <w:rFonts w:ascii="Calibri" w:eastAsia="Times New Roman" w:hAnsi="Calibri" w:cs="Times New Roman"/>
                <w:lang w:eastAsia="en-GB"/>
              </w:rPr>
              <w:t>SLSR</w:t>
            </w:r>
          </w:p>
        </w:tc>
      </w:tr>
      <w:tr w:rsidR="00413AA6" w:rsidRPr="00413AA6" w:rsidTr="00413AA6">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300"/>
        </w:trPr>
        <w:tc>
          <w:tcPr>
            <w:tcW w:w="1985"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413AA6" w:rsidRPr="00383A6A" w:rsidRDefault="00413AA6" w:rsidP="00FE60AC">
            <w:pPr>
              <w:spacing w:after="0" w:line="240" w:lineRule="auto"/>
              <w:rPr>
                <w:rFonts w:ascii="Calibri" w:eastAsia="Times New Roman" w:hAnsi="Calibri" w:cs="Times New Roman"/>
                <w:lang w:eastAsia="en-GB"/>
              </w:rPr>
            </w:pPr>
            <w:r w:rsidRPr="00383A6A">
              <w:rPr>
                <w:rFonts w:ascii="Calibri" w:eastAsia="Times New Roman" w:hAnsi="Calibri" w:cs="Times New Roman"/>
                <w:lang w:eastAsia="en-GB"/>
              </w:rPr>
              <w:t>Recurrent stroke</w:t>
            </w:r>
          </w:p>
        </w:tc>
        <w:tc>
          <w:tcPr>
            <w:tcW w:w="1843"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413AA6" w:rsidRPr="00383A6A" w:rsidRDefault="00413AA6" w:rsidP="00FE60AC">
            <w:pPr>
              <w:spacing w:after="0" w:line="240" w:lineRule="auto"/>
              <w:rPr>
                <w:rFonts w:ascii="Calibri" w:eastAsia="Times New Roman" w:hAnsi="Calibri" w:cs="Times New Roman"/>
                <w:lang w:eastAsia="en-GB"/>
              </w:rPr>
            </w:pPr>
            <w:r w:rsidRPr="00383A6A">
              <w:rPr>
                <w:rFonts w:ascii="Calibri" w:eastAsia="Times New Roman" w:hAnsi="Calibri" w:cs="Times New Roman"/>
                <w:lang w:eastAsia="en-GB"/>
              </w:rPr>
              <w:t>Home: BI = 5-9</w:t>
            </w:r>
          </w:p>
        </w:tc>
        <w:tc>
          <w:tcPr>
            <w:tcW w:w="1680" w:type="dxa"/>
            <w:tcBorders>
              <w:top w:val="single" w:sz="4" w:space="0" w:color="auto"/>
              <w:left w:val="single" w:sz="4" w:space="0" w:color="auto"/>
              <w:bottom w:val="single" w:sz="4" w:space="0" w:color="auto"/>
              <w:right w:val="single" w:sz="4" w:space="0" w:color="auto"/>
            </w:tcBorders>
            <w:shd w:val="clear" w:color="auto" w:fill="auto"/>
            <w:noWrap/>
            <w:vAlign w:val="bottom"/>
          </w:tcPr>
          <w:p w:rsidR="00413AA6" w:rsidRPr="00413AA6" w:rsidRDefault="00413AA6" w:rsidP="00FE60AC">
            <w:pPr>
              <w:spacing w:after="0" w:line="240" w:lineRule="auto"/>
              <w:jc w:val="center"/>
              <w:rPr>
                <w:rFonts w:ascii="Calibri" w:eastAsia="Times New Roman" w:hAnsi="Calibri" w:cs="Times New Roman"/>
                <w:lang w:eastAsia="en-GB"/>
              </w:rPr>
            </w:pPr>
            <w:r w:rsidRPr="00413AA6">
              <w:rPr>
                <w:rFonts w:ascii="Calibri" w:eastAsia="Times New Roman" w:hAnsi="Calibri" w:cs="Times New Roman"/>
                <w:lang w:eastAsia="en-GB"/>
              </w:rPr>
              <w:t>0.071</w:t>
            </w:r>
          </w:p>
        </w:tc>
        <w:tc>
          <w:tcPr>
            <w:tcW w:w="209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413AA6" w:rsidRPr="00383A6A" w:rsidRDefault="00413AA6" w:rsidP="00FE60AC">
            <w:pPr>
              <w:spacing w:after="0" w:line="240" w:lineRule="auto"/>
              <w:rPr>
                <w:rFonts w:ascii="Calibri" w:eastAsia="Times New Roman" w:hAnsi="Calibri" w:cs="Times New Roman"/>
                <w:lang w:eastAsia="en-GB"/>
              </w:rPr>
            </w:pPr>
            <w:r w:rsidRPr="00383A6A">
              <w:rPr>
                <w:rFonts w:ascii="Calibri" w:eastAsia="Times New Roman" w:hAnsi="Calibri" w:cs="Times New Roman"/>
                <w:lang w:eastAsia="en-GB"/>
              </w:rPr>
              <w:t>Up to end of year 10</w:t>
            </w:r>
          </w:p>
        </w:tc>
        <w:tc>
          <w:tcPr>
            <w:tcW w:w="1530" w:type="dxa"/>
            <w:tcBorders>
              <w:top w:val="single" w:sz="4" w:space="0" w:color="auto"/>
              <w:bottom w:val="single" w:sz="4" w:space="0" w:color="auto"/>
              <w:right w:val="single" w:sz="4" w:space="0" w:color="auto"/>
            </w:tcBorders>
          </w:tcPr>
          <w:p w:rsidR="00413AA6" w:rsidRPr="00383A6A" w:rsidRDefault="00413AA6" w:rsidP="00FE60AC">
            <w:pPr>
              <w:spacing w:after="0" w:line="240" w:lineRule="auto"/>
              <w:rPr>
                <w:rFonts w:ascii="Calibri" w:eastAsia="Times New Roman" w:hAnsi="Calibri" w:cs="Times New Roman"/>
                <w:lang w:eastAsia="en-GB"/>
              </w:rPr>
            </w:pPr>
            <w:r>
              <w:rPr>
                <w:rFonts w:ascii="Calibri" w:eastAsia="Times New Roman" w:hAnsi="Calibri" w:cs="Times New Roman"/>
                <w:lang w:eastAsia="en-GB"/>
              </w:rPr>
              <w:t>SLSR</w:t>
            </w:r>
          </w:p>
        </w:tc>
      </w:tr>
      <w:tr w:rsidR="00413AA6" w:rsidRPr="00413AA6" w:rsidTr="00413AA6">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300"/>
        </w:trPr>
        <w:tc>
          <w:tcPr>
            <w:tcW w:w="1985"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413AA6" w:rsidRPr="00383A6A" w:rsidRDefault="00413AA6" w:rsidP="00FE60AC">
            <w:pPr>
              <w:spacing w:after="0" w:line="240" w:lineRule="auto"/>
              <w:rPr>
                <w:rFonts w:ascii="Calibri" w:eastAsia="Times New Roman" w:hAnsi="Calibri" w:cs="Times New Roman"/>
                <w:lang w:eastAsia="en-GB"/>
              </w:rPr>
            </w:pPr>
            <w:r w:rsidRPr="00383A6A">
              <w:rPr>
                <w:rFonts w:ascii="Calibri" w:eastAsia="Times New Roman" w:hAnsi="Calibri" w:cs="Times New Roman"/>
                <w:lang w:eastAsia="en-GB"/>
              </w:rPr>
              <w:t>Recurrent stroke</w:t>
            </w:r>
          </w:p>
        </w:tc>
        <w:tc>
          <w:tcPr>
            <w:tcW w:w="1843"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413AA6" w:rsidRPr="00383A6A" w:rsidRDefault="00413AA6" w:rsidP="00FE60AC">
            <w:pPr>
              <w:spacing w:after="0" w:line="240" w:lineRule="auto"/>
              <w:rPr>
                <w:rFonts w:ascii="Calibri" w:eastAsia="Times New Roman" w:hAnsi="Calibri" w:cs="Times New Roman"/>
                <w:lang w:eastAsia="en-GB"/>
              </w:rPr>
            </w:pPr>
            <w:r w:rsidRPr="00383A6A">
              <w:rPr>
                <w:rFonts w:ascii="Calibri" w:eastAsia="Times New Roman" w:hAnsi="Calibri" w:cs="Times New Roman"/>
                <w:lang w:eastAsia="en-GB"/>
              </w:rPr>
              <w:t>Home: BI = 0-4</w:t>
            </w:r>
          </w:p>
        </w:tc>
        <w:tc>
          <w:tcPr>
            <w:tcW w:w="1680" w:type="dxa"/>
            <w:tcBorders>
              <w:top w:val="single" w:sz="4" w:space="0" w:color="auto"/>
              <w:left w:val="single" w:sz="4" w:space="0" w:color="auto"/>
              <w:bottom w:val="single" w:sz="4" w:space="0" w:color="auto"/>
              <w:right w:val="single" w:sz="4" w:space="0" w:color="auto"/>
            </w:tcBorders>
            <w:shd w:val="clear" w:color="auto" w:fill="auto"/>
            <w:noWrap/>
            <w:vAlign w:val="bottom"/>
          </w:tcPr>
          <w:p w:rsidR="00413AA6" w:rsidRPr="00413AA6" w:rsidRDefault="00413AA6" w:rsidP="00FE60AC">
            <w:pPr>
              <w:spacing w:after="0" w:line="240" w:lineRule="auto"/>
              <w:jc w:val="center"/>
              <w:rPr>
                <w:rFonts w:ascii="Calibri" w:eastAsia="Times New Roman" w:hAnsi="Calibri" w:cs="Times New Roman"/>
                <w:lang w:eastAsia="en-GB"/>
              </w:rPr>
            </w:pPr>
            <w:r w:rsidRPr="00413AA6">
              <w:rPr>
                <w:rFonts w:ascii="Calibri" w:eastAsia="Times New Roman" w:hAnsi="Calibri" w:cs="Times New Roman"/>
                <w:lang w:eastAsia="en-GB"/>
              </w:rPr>
              <w:t>0.089</w:t>
            </w:r>
          </w:p>
        </w:tc>
        <w:tc>
          <w:tcPr>
            <w:tcW w:w="209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413AA6" w:rsidRPr="00383A6A" w:rsidRDefault="00413AA6" w:rsidP="00FE60AC">
            <w:pPr>
              <w:spacing w:after="0" w:line="240" w:lineRule="auto"/>
              <w:rPr>
                <w:rFonts w:ascii="Calibri" w:eastAsia="Times New Roman" w:hAnsi="Calibri" w:cs="Times New Roman"/>
                <w:lang w:eastAsia="en-GB"/>
              </w:rPr>
            </w:pPr>
            <w:r w:rsidRPr="00383A6A">
              <w:rPr>
                <w:rFonts w:ascii="Calibri" w:eastAsia="Times New Roman" w:hAnsi="Calibri" w:cs="Times New Roman"/>
                <w:lang w:eastAsia="en-GB"/>
              </w:rPr>
              <w:t>Up to end of year 10</w:t>
            </w:r>
          </w:p>
        </w:tc>
        <w:tc>
          <w:tcPr>
            <w:tcW w:w="1530" w:type="dxa"/>
            <w:tcBorders>
              <w:top w:val="single" w:sz="4" w:space="0" w:color="auto"/>
              <w:bottom w:val="single" w:sz="4" w:space="0" w:color="auto"/>
              <w:right w:val="single" w:sz="4" w:space="0" w:color="auto"/>
            </w:tcBorders>
          </w:tcPr>
          <w:p w:rsidR="00413AA6" w:rsidRPr="00383A6A" w:rsidRDefault="00413AA6" w:rsidP="00FE60AC">
            <w:pPr>
              <w:spacing w:after="0" w:line="240" w:lineRule="auto"/>
              <w:rPr>
                <w:rFonts w:ascii="Calibri" w:eastAsia="Times New Roman" w:hAnsi="Calibri" w:cs="Times New Roman"/>
                <w:lang w:eastAsia="en-GB"/>
              </w:rPr>
            </w:pPr>
            <w:r>
              <w:rPr>
                <w:rFonts w:ascii="Calibri" w:eastAsia="Times New Roman" w:hAnsi="Calibri" w:cs="Times New Roman"/>
                <w:lang w:eastAsia="en-GB"/>
              </w:rPr>
              <w:t>SLSR</w:t>
            </w:r>
          </w:p>
        </w:tc>
      </w:tr>
      <w:tr w:rsidR="00413AA6" w:rsidRPr="00413AA6" w:rsidTr="00413AA6">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300"/>
        </w:trPr>
        <w:tc>
          <w:tcPr>
            <w:tcW w:w="1985"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413AA6" w:rsidRPr="00383A6A" w:rsidRDefault="00413AA6" w:rsidP="00FE60AC">
            <w:pPr>
              <w:spacing w:after="0" w:line="240" w:lineRule="auto"/>
              <w:rPr>
                <w:rFonts w:ascii="Calibri" w:eastAsia="Times New Roman" w:hAnsi="Calibri" w:cs="Times New Roman"/>
                <w:lang w:eastAsia="en-GB"/>
              </w:rPr>
            </w:pPr>
            <w:r w:rsidRPr="00383A6A">
              <w:rPr>
                <w:rFonts w:ascii="Calibri" w:eastAsia="Times New Roman" w:hAnsi="Calibri" w:cs="Times New Roman"/>
                <w:lang w:eastAsia="en-GB"/>
              </w:rPr>
              <w:t>Recurrent stroke</w:t>
            </w:r>
          </w:p>
        </w:tc>
        <w:tc>
          <w:tcPr>
            <w:tcW w:w="1843"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413AA6" w:rsidRPr="00383A6A" w:rsidRDefault="00413AA6" w:rsidP="00FE60AC">
            <w:pPr>
              <w:spacing w:after="0" w:line="240" w:lineRule="auto"/>
              <w:rPr>
                <w:rFonts w:ascii="Calibri" w:eastAsia="Times New Roman" w:hAnsi="Calibri" w:cs="Times New Roman"/>
                <w:lang w:eastAsia="en-GB"/>
              </w:rPr>
            </w:pPr>
            <w:r w:rsidRPr="00383A6A">
              <w:rPr>
                <w:rFonts w:ascii="Calibri" w:eastAsia="Times New Roman" w:hAnsi="Calibri" w:cs="Times New Roman"/>
                <w:lang w:eastAsia="en-GB"/>
              </w:rPr>
              <w:t>Residential care</w:t>
            </w:r>
          </w:p>
        </w:tc>
        <w:tc>
          <w:tcPr>
            <w:tcW w:w="1680" w:type="dxa"/>
            <w:tcBorders>
              <w:top w:val="single" w:sz="4" w:space="0" w:color="auto"/>
              <w:left w:val="single" w:sz="4" w:space="0" w:color="auto"/>
              <w:bottom w:val="single" w:sz="4" w:space="0" w:color="auto"/>
              <w:right w:val="single" w:sz="4" w:space="0" w:color="auto"/>
            </w:tcBorders>
            <w:shd w:val="clear" w:color="auto" w:fill="auto"/>
            <w:noWrap/>
            <w:vAlign w:val="bottom"/>
          </w:tcPr>
          <w:p w:rsidR="00413AA6" w:rsidRPr="00413AA6" w:rsidRDefault="00413AA6" w:rsidP="00FE60AC">
            <w:pPr>
              <w:spacing w:after="0" w:line="240" w:lineRule="auto"/>
              <w:jc w:val="center"/>
              <w:rPr>
                <w:rFonts w:ascii="Calibri" w:eastAsia="Times New Roman" w:hAnsi="Calibri" w:cs="Times New Roman"/>
                <w:lang w:eastAsia="en-GB"/>
              </w:rPr>
            </w:pPr>
            <w:r w:rsidRPr="00413AA6">
              <w:rPr>
                <w:rFonts w:ascii="Calibri" w:eastAsia="Times New Roman" w:hAnsi="Calibri" w:cs="Times New Roman"/>
                <w:lang w:eastAsia="en-GB"/>
              </w:rPr>
              <w:t>0.072</w:t>
            </w:r>
          </w:p>
        </w:tc>
        <w:tc>
          <w:tcPr>
            <w:tcW w:w="209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413AA6" w:rsidRPr="00383A6A" w:rsidRDefault="00413AA6" w:rsidP="00FE60AC">
            <w:pPr>
              <w:spacing w:after="0" w:line="240" w:lineRule="auto"/>
              <w:rPr>
                <w:rFonts w:ascii="Calibri" w:eastAsia="Times New Roman" w:hAnsi="Calibri" w:cs="Times New Roman"/>
                <w:lang w:eastAsia="en-GB"/>
              </w:rPr>
            </w:pPr>
            <w:r w:rsidRPr="00383A6A">
              <w:rPr>
                <w:rFonts w:ascii="Calibri" w:eastAsia="Times New Roman" w:hAnsi="Calibri" w:cs="Times New Roman"/>
                <w:lang w:eastAsia="en-GB"/>
              </w:rPr>
              <w:t>Up to end of year 10</w:t>
            </w:r>
          </w:p>
        </w:tc>
        <w:tc>
          <w:tcPr>
            <w:tcW w:w="1530" w:type="dxa"/>
            <w:tcBorders>
              <w:top w:val="single" w:sz="4" w:space="0" w:color="auto"/>
              <w:bottom w:val="single" w:sz="4" w:space="0" w:color="auto"/>
              <w:right w:val="single" w:sz="4" w:space="0" w:color="auto"/>
            </w:tcBorders>
          </w:tcPr>
          <w:p w:rsidR="00413AA6" w:rsidRPr="00383A6A" w:rsidRDefault="00413AA6" w:rsidP="00FE60AC">
            <w:pPr>
              <w:spacing w:after="0" w:line="240" w:lineRule="auto"/>
              <w:rPr>
                <w:rFonts w:ascii="Calibri" w:eastAsia="Times New Roman" w:hAnsi="Calibri" w:cs="Times New Roman"/>
                <w:lang w:eastAsia="en-GB"/>
              </w:rPr>
            </w:pPr>
            <w:r>
              <w:rPr>
                <w:rFonts w:ascii="Calibri" w:eastAsia="Times New Roman" w:hAnsi="Calibri" w:cs="Times New Roman"/>
                <w:lang w:eastAsia="en-GB"/>
              </w:rPr>
              <w:t>From 90 day model</w:t>
            </w:r>
          </w:p>
        </w:tc>
      </w:tr>
      <w:tr w:rsidR="00413AA6" w:rsidRPr="00413AA6" w:rsidTr="00413AA6">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300"/>
        </w:trPr>
        <w:tc>
          <w:tcPr>
            <w:tcW w:w="1985"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413AA6" w:rsidRPr="00383A6A" w:rsidRDefault="00413AA6" w:rsidP="00FE60AC">
            <w:pPr>
              <w:spacing w:after="0" w:line="240" w:lineRule="auto"/>
              <w:rPr>
                <w:rFonts w:ascii="Calibri" w:eastAsia="Times New Roman" w:hAnsi="Calibri" w:cs="Times New Roman"/>
                <w:lang w:eastAsia="en-GB"/>
              </w:rPr>
            </w:pPr>
            <w:r w:rsidRPr="00383A6A">
              <w:rPr>
                <w:rFonts w:ascii="Calibri" w:eastAsia="Times New Roman" w:hAnsi="Calibri" w:cs="Times New Roman"/>
                <w:lang w:eastAsia="en-GB"/>
              </w:rPr>
              <w:t>Recurrent stroke</w:t>
            </w:r>
          </w:p>
        </w:tc>
        <w:tc>
          <w:tcPr>
            <w:tcW w:w="1843"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413AA6" w:rsidRPr="00383A6A" w:rsidRDefault="00413AA6" w:rsidP="00FE60AC">
            <w:pPr>
              <w:spacing w:after="0" w:line="240" w:lineRule="auto"/>
              <w:rPr>
                <w:rFonts w:ascii="Calibri" w:eastAsia="Times New Roman" w:hAnsi="Calibri" w:cs="Times New Roman"/>
                <w:lang w:eastAsia="en-GB"/>
              </w:rPr>
            </w:pPr>
            <w:r w:rsidRPr="00383A6A">
              <w:rPr>
                <w:rFonts w:ascii="Calibri" w:eastAsia="Times New Roman" w:hAnsi="Calibri" w:cs="Times New Roman"/>
                <w:lang w:eastAsia="en-GB"/>
              </w:rPr>
              <w:t>Dead</w:t>
            </w:r>
          </w:p>
        </w:tc>
        <w:tc>
          <w:tcPr>
            <w:tcW w:w="1680" w:type="dxa"/>
            <w:tcBorders>
              <w:top w:val="single" w:sz="4" w:space="0" w:color="auto"/>
              <w:left w:val="single" w:sz="4" w:space="0" w:color="auto"/>
              <w:bottom w:val="single" w:sz="4" w:space="0" w:color="auto"/>
              <w:right w:val="single" w:sz="4" w:space="0" w:color="auto"/>
            </w:tcBorders>
            <w:shd w:val="clear" w:color="auto" w:fill="auto"/>
            <w:noWrap/>
            <w:vAlign w:val="bottom"/>
          </w:tcPr>
          <w:p w:rsidR="00413AA6" w:rsidRPr="00413AA6" w:rsidRDefault="00413AA6" w:rsidP="00FE60AC">
            <w:pPr>
              <w:spacing w:after="0" w:line="240" w:lineRule="auto"/>
              <w:jc w:val="center"/>
              <w:rPr>
                <w:rFonts w:ascii="Calibri" w:eastAsia="Times New Roman" w:hAnsi="Calibri" w:cs="Times New Roman"/>
                <w:lang w:eastAsia="en-GB"/>
              </w:rPr>
            </w:pPr>
            <w:r w:rsidRPr="00413AA6">
              <w:rPr>
                <w:rFonts w:ascii="Calibri" w:eastAsia="Times New Roman" w:hAnsi="Calibri" w:cs="Times New Roman"/>
                <w:lang w:eastAsia="en-GB"/>
              </w:rPr>
              <w:t>0.127</w:t>
            </w:r>
          </w:p>
        </w:tc>
        <w:tc>
          <w:tcPr>
            <w:tcW w:w="209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413AA6" w:rsidRPr="00383A6A" w:rsidRDefault="00413AA6" w:rsidP="00FE60AC">
            <w:pPr>
              <w:spacing w:after="0" w:line="240" w:lineRule="auto"/>
              <w:rPr>
                <w:rFonts w:ascii="Calibri" w:eastAsia="Times New Roman" w:hAnsi="Calibri" w:cs="Times New Roman"/>
                <w:lang w:eastAsia="en-GB"/>
              </w:rPr>
            </w:pPr>
            <w:r w:rsidRPr="00383A6A">
              <w:rPr>
                <w:rFonts w:ascii="Calibri" w:eastAsia="Times New Roman" w:hAnsi="Calibri" w:cs="Times New Roman"/>
                <w:lang w:eastAsia="en-GB"/>
              </w:rPr>
              <w:t>Up to end of year 10</w:t>
            </w:r>
          </w:p>
        </w:tc>
        <w:tc>
          <w:tcPr>
            <w:tcW w:w="1530" w:type="dxa"/>
            <w:tcBorders>
              <w:top w:val="single" w:sz="4" w:space="0" w:color="auto"/>
              <w:bottom w:val="single" w:sz="4" w:space="0" w:color="auto"/>
              <w:right w:val="single" w:sz="4" w:space="0" w:color="auto"/>
            </w:tcBorders>
          </w:tcPr>
          <w:p w:rsidR="00413AA6" w:rsidRPr="00383A6A" w:rsidRDefault="00413AA6" w:rsidP="00FE60AC">
            <w:pPr>
              <w:spacing w:after="0" w:line="240" w:lineRule="auto"/>
              <w:rPr>
                <w:rFonts w:ascii="Calibri" w:eastAsia="Times New Roman" w:hAnsi="Calibri" w:cs="Times New Roman"/>
                <w:lang w:eastAsia="en-GB"/>
              </w:rPr>
            </w:pPr>
            <w:r>
              <w:rPr>
                <w:rFonts w:ascii="Calibri" w:eastAsia="Times New Roman" w:hAnsi="Calibri" w:cs="Times New Roman"/>
                <w:lang w:eastAsia="en-GB"/>
              </w:rPr>
              <w:t>From 90 day model</w:t>
            </w:r>
          </w:p>
        </w:tc>
      </w:tr>
      <w:tr w:rsidR="00413AA6" w:rsidRPr="00413AA6" w:rsidTr="00413AA6">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300"/>
        </w:trPr>
        <w:tc>
          <w:tcPr>
            <w:tcW w:w="1985"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413AA6" w:rsidRPr="00383A6A" w:rsidRDefault="00413AA6" w:rsidP="00FE60AC">
            <w:pPr>
              <w:spacing w:after="0" w:line="240" w:lineRule="auto"/>
              <w:rPr>
                <w:rFonts w:ascii="Calibri" w:eastAsia="Times New Roman" w:hAnsi="Calibri" w:cs="Times New Roman"/>
                <w:lang w:eastAsia="en-GB"/>
              </w:rPr>
            </w:pPr>
            <w:r w:rsidRPr="00383A6A">
              <w:rPr>
                <w:rFonts w:ascii="Calibri" w:eastAsia="Times New Roman" w:hAnsi="Calibri" w:cs="Times New Roman"/>
                <w:lang w:eastAsia="en-GB"/>
              </w:rPr>
              <w:t>Recurrent stroke</w:t>
            </w:r>
          </w:p>
        </w:tc>
        <w:tc>
          <w:tcPr>
            <w:tcW w:w="1843"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413AA6" w:rsidRPr="00383A6A" w:rsidRDefault="00413AA6" w:rsidP="00FE60AC">
            <w:pPr>
              <w:spacing w:after="0" w:line="240" w:lineRule="auto"/>
              <w:rPr>
                <w:rFonts w:ascii="Calibri" w:eastAsia="Times New Roman" w:hAnsi="Calibri" w:cs="Times New Roman"/>
                <w:lang w:eastAsia="en-GB"/>
              </w:rPr>
            </w:pPr>
            <w:r w:rsidRPr="00383A6A">
              <w:rPr>
                <w:rFonts w:ascii="Calibri" w:eastAsia="Times New Roman" w:hAnsi="Calibri" w:cs="Times New Roman"/>
                <w:lang w:eastAsia="en-GB"/>
              </w:rPr>
              <w:t>Hospital 90+days</w:t>
            </w:r>
          </w:p>
        </w:tc>
        <w:tc>
          <w:tcPr>
            <w:tcW w:w="1680" w:type="dxa"/>
            <w:tcBorders>
              <w:top w:val="single" w:sz="4" w:space="0" w:color="auto"/>
              <w:left w:val="single" w:sz="4" w:space="0" w:color="auto"/>
              <w:bottom w:val="single" w:sz="4" w:space="0" w:color="auto"/>
              <w:right w:val="single" w:sz="4" w:space="0" w:color="auto"/>
            </w:tcBorders>
            <w:shd w:val="clear" w:color="auto" w:fill="auto"/>
            <w:noWrap/>
            <w:vAlign w:val="bottom"/>
          </w:tcPr>
          <w:p w:rsidR="00413AA6" w:rsidRPr="00413AA6" w:rsidRDefault="00413AA6" w:rsidP="00FE60AC">
            <w:pPr>
              <w:spacing w:after="0" w:line="240" w:lineRule="auto"/>
              <w:jc w:val="center"/>
              <w:rPr>
                <w:rFonts w:ascii="Calibri" w:eastAsia="Times New Roman" w:hAnsi="Calibri" w:cs="Times New Roman"/>
                <w:lang w:eastAsia="en-GB"/>
              </w:rPr>
            </w:pPr>
            <w:r w:rsidRPr="00413AA6">
              <w:rPr>
                <w:rFonts w:ascii="Calibri" w:eastAsia="Times New Roman" w:hAnsi="Calibri" w:cs="Times New Roman"/>
                <w:lang w:eastAsia="en-GB"/>
              </w:rPr>
              <w:t>0.107</w:t>
            </w:r>
          </w:p>
        </w:tc>
        <w:tc>
          <w:tcPr>
            <w:tcW w:w="209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413AA6" w:rsidRPr="00383A6A" w:rsidRDefault="00413AA6" w:rsidP="00FE60AC">
            <w:pPr>
              <w:spacing w:after="0" w:line="240" w:lineRule="auto"/>
              <w:rPr>
                <w:rFonts w:ascii="Calibri" w:eastAsia="Times New Roman" w:hAnsi="Calibri" w:cs="Times New Roman"/>
                <w:lang w:eastAsia="en-GB"/>
              </w:rPr>
            </w:pPr>
            <w:r w:rsidRPr="00383A6A">
              <w:rPr>
                <w:rFonts w:ascii="Calibri" w:eastAsia="Times New Roman" w:hAnsi="Calibri" w:cs="Times New Roman"/>
                <w:lang w:eastAsia="en-GB"/>
              </w:rPr>
              <w:t>Up to end of year 10</w:t>
            </w:r>
          </w:p>
        </w:tc>
        <w:tc>
          <w:tcPr>
            <w:tcW w:w="1530" w:type="dxa"/>
            <w:tcBorders>
              <w:top w:val="single" w:sz="4" w:space="0" w:color="auto"/>
              <w:bottom w:val="single" w:sz="4" w:space="0" w:color="auto"/>
              <w:right w:val="single" w:sz="4" w:space="0" w:color="auto"/>
            </w:tcBorders>
          </w:tcPr>
          <w:p w:rsidR="00413AA6" w:rsidRPr="00383A6A" w:rsidRDefault="00413AA6" w:rsidP="00FE60AC">
            <w:pPr>
              <w:spacing w:after="0" w:line="240" w:lineRule="auto"/>
              <w:rPr>
                <w:rFonts w:ascii="Calibri" w:eastAsia="Times New Roman" w:hAnsi="Calibri" w:cs="Times New Roman"/>
                <w:lang w:eastAsia="en-GB"/>
              </w:rPr>
            </w:pPr>
            <w:r>
              <w:rPr>
                <w:rFonts w:ascii="Calibri" w:eastAsia="Times New Roman" w:hAnsi="Calibri" w:cs="Times New Roman"/>
                <w:lang w:eastAsia="en-GB"/>
              </w:rPr>
              <w:t>From 90 day model</w:t>
            </w:r>
          </w:p>
        </w:tc>
      </w:tr>
      <w:tr w:rsidR="00413AA6" w:rsidRPr="00413AA6" w:rsidTr="00413AA6">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300"/>
        </w:trPr>
        <w:tc>
          <w:tcPr>
            <w:tcW w:w="1985"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413AA6" w:rsidRPr="00383A6A" w:rsidRDefault="00413AA6" w:rsidP="00FE60AC">
            <w:pPr>
              <w:spacing w:after="0" w:line="240" w:lineRule="auto"/>
              <w:rPr>
                <w:rFonts w:ascii="Calibri" w:eastAsia="Times New Roman" w:hAnsi="Calibri" w:cs="Times New Roman"/>
                <w:lang w:eastAsia="en-GB"/>
              </w:rPr>
            </w:pPr>
            <w:r w:rsidRPr="00383A6A">
              <w:rPr>
                <w:rFonts w:ascii="Calibri" w:eastAsia="Times New Roman" w:hAnsi="Calibri" w:cs="Times New Roman"/>
                <w:lang w:eastAsia="en-GB"/>
              </w:rPr>
              <w:t xml:space="preserve">Hospital </w:t>
            </w:r>
          </w:p>
        </w:tc>
        <w:tc>
          <w:tcPr>
            <w:tcW w:w="1843"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413AA6" w:rsidRPr="00383A6A" w:rsidRDefault="00413AA6" w:rsidP="00FE60AC">
            <w:pPr>
              <w:spacing w:after="0" w:line="240" w:lineRule="auto"/>
              <w:rPr>
                <w:rFonts w:ascii="Calibri" w:eastAsia="Times New Roman" w:hAnsi="Calibri" w:cs="Times New Roman"/>
                <w:lang w:eastAsia="en-GB"/>
              </w:rPr>
            </w:pPr>
            <w:r w:rsidRPr="00383A6A">
              <w:rPr>
                <w:rFonts w:ascii="Calibri" w:eastAsia="Times New Roman" w:hAnsi="Calibri" w:cs="Times New Roman"/>
                <w:lang w:eastAsia="en-GB"/>
              </w:rPr>
              <w:t>Recurrent stroke</w:t>
            </w:r>
          </w:p>
        </w:tc>
        <w:tc>
          <w:tcPr>
            <w:tcW w:w="1680" w:type="dxa"/>
            <w:tcBorders>
              <w:top w:val="single" w:sz="4" w:space="0" w:color="auto"/>
              <w:left w:val="single" w:sz="4" w:space="0" w:color="auto"/>
              <w:bottom w:val="single" w:sz="4" w:space="0" w:color="auto"/>
              <w:right w:val="single" w:sz="4" w:space="0" w:color="auto"/>
            </w:tcBorders>
            <w:shd w:val="clear" w:color="auto" w:fill="auto"/>
            <w:noWrap/>
            <w:vAlign w:val="bottom"/>
          </w:tcPr>
          <w:p w:rsidR="00413AA6" w:rsidRPr="00413AA6" w:rsidRDefault="00413AA6" w:rsidP="00FE60AC">
            <w:pPr>
              <w:spacing w:after="0" w:line="240" w:lineRule="auto"/>
              <w:jc w:val="center"/>
              <w:rPr>
                <w:rFonts w:ascii="Calibri" w:eastAsia="Times New Roman" w:hAnsi="Calibri" w:cs="Times New Roman"/>
                <w:lang w:eastAsia="en-GB"/>
              </w:rPr>
            </w:pPr>
            <w:r w:rsidRPr="00413AA6">
              <w:rPr>
                <w:rFonts w:ascii="Calibri" w:eastAsia="Times New Roman" w:hAnsi="Calibri" w:cs="Times New Roman"/>
                <w:lang w:eastAsia="en-GB"/>
              </w:rPr>
              <w:t>0.048</w:t>
            </w:r>
          </w:p>
        </w:tc>
        <w:tc>
          <w:tcPr>
            <w:tcW w:w="209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413AA6" w:rsidRPr="00383A6A" w:rsidRDefault="00413AA6" w:rsidP="00FE60AC">
            <w:pPr>
              <w:spacing w:after="0" w:line="240" w:lineRule="auto"/>
              <w:rPr>
                <w:rFonts w:ascii="Calibri" w:eastAsia="Times New Roman" w:hAnsi="Calibri" w:cs="Times New Roman"/>
                <w:lang w:eastAsia="en-GB"/>
              </w:rPr>
            </w:pPr>
            <w:r>
              <w:rPr>
                <w:rFonts w:ascii="Calibri" w:eastAsia="Times New Roman" w:hAnsi="Calibri" w:cs="Times New Roman"/>
                <w:lang w:eastAsia="en-GB"/>
              </w:rPr>
              <w:t>Constant</w:t>
            </w:r>
          </w:p>
        </w:tc>
        <w:tc>
          <w:tcPr>
            <w:tcW w:w="1530" w:type="dxa"/>
            <w:tcBorders>
              <w:top w:val="single" w:sz="4" w:space="0" w:color="auto"/>
              <w:bottom w:val="single" w:sz="4" w:space="0" w:color="auto"/>
              <w:right w:val="single" w:sz="4" w:space="0" w:color="auto"/>
            </w:tcBorders>
          </w:tcPr>
          <w:p w:rsidR="00413AA6" w:rsidRPr="00383A6A" w:rsidRDefault="00413AA6" w:rsidP="00FE60AC">
            <w:pPr>
              <w:spacing w:after="0" w:line="240" w:lineRule="auto"/>
              <w:rPr>
                <w:rFonts w:ascii="Calibri" w:eastAsia="Times New Roman" w:hAnsi="Calibri" w:cs="Times New Roman"/>
                <w:lang w:eastAsia="en-GB"/>
              </w:rPr>
            </w:pPr>
            <w:r>
              <w:rPr>
                <w:rFonts w:ascii="Calibri" w:eastAsia="Times New Roman" w:hAnsi="Calibri" w:cs="Times New Roman"/>
                <w:lang w:eastAsia="en-GB"/>
              </w:rPr>
              <w:t>HES</w:t>
            </w:r>
          </w:p>
        </w:tc>
      </w:tr>
      <w:tr w:rsidR="00413AA6" w:rsidRPr="00413AA6" w:rsidTr="00413AA6">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300"/>
        </w:trPr>
        <w:tc>
          <w:tcPr>
            <w:tcW w:w="1985"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413AA6" w:rsidRPr="00383A6A" w:rsidRDefault="00413AA6" w:rsidP="00FE60AC">
            <w:pPr>
              <w:spacing w:after="0" w:line="240" w:lineRule="auto"/>
              <w:rPr>
                <w:rFonts w:ascii="Calibri" w:eastAsia="Times New Roman" w:hAnsi="Calibri" w:cs="Times New Roman"/>
                <w:lang w:eastAsia="en-GB"/>
              </w:rPr>
            </w:pPr>
            <w:r w:rsidRPr="00383A6A">
              <w:rPr>
                <w:rFonts w:ascii="Calibri" w:eastAsia="Times New Roman" w:hAnsi="Calibri" w:cs="Times New Roman"/>
                <w:lang w:eastAsia="en-GB"/>
              </w:rPr>
              <w:t xml:space="preserve">Hospital </w:t>
            </w:r>
          </w:p>
        </w:tc>
        <w:tc>
          <w:tcPr>
            <w:tcW w:w="1843"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413AA6" w:rsidRPr="00383A6A" w:rsidRDefault="00413AA6" w:rsidP="00FE60AC">
            <w:pPr>
              <w:spacing w:after="0" w:line="240" w:lineRule="auto"/>
              <w:rPr>
                <w:rFonts w:ascii="Calibri" w:eastAsia="Times New Roman" w:hAnsi="Calibri" w:cs="Times New Roman"/>
                <w:lang w:eastAsia="en-GB"/>
              </w:rPr>
            </w:pPr>
            <w:r w:rsidRPr="00383A6A">
              <w:rPr>
                <w:rFonts w:ascii="Calibri" w:eastAsia="Times New Roman" w:hAnsi="Calibri" w:cs="Times New Roman"/>
                <w:lang w:eastAsia="en-GB"/>
              </w:rPr>
              <w:t>Recurrent stroke</w:t>
            </w:r>
          </w:p>
        </w:tc>
        <w:tc>
          <w:tcPr>
            <w:tcW w:w="1680" w:type="dxa"/>
            <w:tcBorders>
              <w:top w:val="single" w:sz="4" w:space="0" w:color="auto"/>
              <w:left w:val="single" w:sz="4" w:space="0" w:color="auto"/>
              <w:bottom w:val="single" w:sz="4" w:space="0" w:color="auto"/>
              <w:right w:val="single" w:sz="4" w:space="0" w:color="auto"/>
            </w:tcBorders>
            <w:shd w:val="clear" w:color="auto" w:fill="auto"/>
            <w:noWrap/>
            <w:vAlign w:val="bottom"/>
          </w:tcPr>
          <w:p w:rsidR="00413AA6" w:rsidRPr="00413AA6" w:rsidRDefault="00413AA6" w:rsidP="00FE60AC">
            <w:pPr>
              <w:spacing w:after="0" w:line="240" w:lineRule="auto"/>
              <w:jc w:val="center"/>
              <w:rPr>
                <w:rFonts w:ascii="Calibri" w:eastAsia="Times New Roman" w:hAnsi="Calibri" w:cs="Times New Roman"/>
                <w:lang w:eastAsia="en-GB"/>
              </w:rPr>
            </w:pPr>
            <w:r w:rsidRPr="00413AA6">
              <w:rPr>
                <w:rFonts w:ascii="Calibri" w:eastAsia="Times New Roman" w:hAnsi="Calibri" w:cs="Times New Roman"/>
                <w:lang w:eastAsia="en-GB"/>
              </w:rPr>
              <w:t>0.585</w:t>
            </w:r>
          </w:p>
        </w:tc>
        <w:tc>
          <w:tcPr>
            <w:tcW w:w="209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413AA6" w:rsidRPr="00383A6A" w:rsidRDefault="00413AA6" w:rsidP="00FE60AC">
            <w:pPr>
              <w:spacing w:after="0" w:line="240" w:lineRule="auto"/>
              <w:rPr>
                <w:rFonts w:ascii="Calibri" w:eastAsia="Times New Roman" w:hAnsi="Calibri" w:cs="Times New Roman"/>
                <w:lang w:eastAsia="en-GB"/>
              </w:rPr>
            </w:pPr>
            <w:r>
              <w:rPr>
                <w:rFonts w:ascii="Calibri" w:eastAsia="Times New Roman" w:hAnsi="Calibri" w:cs="Times New Roman"/>
                <w:lang w:eastAsia="en-GB"/>
              </w:rPr>
              <w:t>Gamma</w:t>
            </w:r>
          </w:p>
        </w:tc>
        <w:tc>
          <w:tcPr>
            <w:tcW w:w="1530" w:type="dxa"/>
            <w:tcBorders>
              <w:top w:val="single" w:sz="4" w:space="0" w:color="auto"/>
              <w:bottom w:val="single" w:sz="4" w:space="0" w:color="auto"/>
              <w:right w:val="single" w:sz="4" w:space="0" w:color="auto"/>
            </w:tcBorders>
          </w:tcPr>
          <w:p w:rsidR="00413AA6" w:rsidRPr="00383A6A" w:rsidRDefault="00413AA6" w:rsidP="00FE60AC">
            <w:pPr>
              <w:spacing w:after="0" w:line="240" w:lineRule="auto"/>
              <w:rPr>
                <w:rFonts w:ascii="Calibri" w:eastAsia="Times New Roman" w:hAnsi="Calibri" w:cs="Times New Roman"/>
                <w:lang w:eastAsia="en-GB"/>
              </w:rPr>
            </w:pPr>
            <w:r>
              <w:rPr>
                <w:rFonts w:ascii="Calibri" w:eastAsia="Times New Roman" w:hAnsi="Calibri" w:cs="Times New Roman"/>
                <w:lang w:eastAsia="en-GB"/>
              </w:rPr>
              <w:t>HES</w:t>
            </w:r>
          </w:p>
        </w:tc>
      </w:tr>
      <w:tr w:rsidR="00413AA6" w:rsidRPr="00413AA6" w:rsidTr="00413AA6">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300"/>
        </w:trPr>
        <w:tc>
          <w:tcPr>
            <w:tcW w:w="1985" w:type="dxa"/>
            <w:tcBorders>
              <w:top w:val="single" w:sz="4" w:space="0" w:color="auto"/>
              <w:left w:val="single" w:sz="4" w:space="0" w:color="auto"/>
              <w:bottom w:val="single" w:sz="4" w:space="0" w:color="auto"/>
              <w:right w:val="single" w:sz="4" w:space="0" w:color="auto"/>
            </w:tcBorders>
            <w:shd w:val="clear" w:color="auto" w:fill="auto"/>
            <w:noWrap/>
            <w:vAlign w:val="bottom"/>
          </w:tcPr>
          <w:p w:rsidR="00413AA6" w:rsidRPr="00413AA6" w:rsidRDefault="00413AA6" w:rsidP="00413AA6">
            <w:pPr>
              <w:spacing w:after="0" w:line="240" w:lineRule="auto"/>
              <w:rPr>
                <w:rFonts w:ascii="Calibri" w:eastAsia="Times New Roman" w:hAnsi="Calibri" w:cs="Times New Roman"/>
                <w:b/>
                <w:lang w:eastAsia="en-GB"/>
              </w:rPr>
            </w:pPr>
            <w:r w:rsidRPr="00413AA6">
              <w:rPr>
                <w:rFonts w:ascii="Calibri" w:eastAsia="Times New Roman" w:hAnsi="Calibri" w:cs="Times New Roman"/>
                <w:b/>
                <w:lang w:eastAsia="en-GB"/>
              </w:rPr>
              <w:t>Manchester After</w:t>
            </w:r>
          </w:p>
        </w:tc>
        <w:tc>
          <w:tcPr>
            <w:tcW w:w="1843" w:type="dxa"/>
            <w:tcBorders>
              <w:top w:val="single" w:sz="4" w:space="0" w:color="auto"/>
              <w:left w:val="single" w:sz="4" w:space="0" w:color="auto"/>
              <w:bottom w:val="single" w:sz="4" w:space="0" w:color="auto"/>
              <w:right w:val="single" w:sz="4" w:space="0" w:color="auto"/>
            </w:tcBorders>
            <w:shd w:val="clear" w:color="auto" w:fill="auto"/>
            <w:noWrap/>
            <w:vAlign w:val="bottom"/>
          </w:tcPr>
          <w:p w:rsidR="00413AA6" w:rsidRPr="00413AA6" w:rsidRDefault="00413AA6" w:rsidP="00413AA6">
            <w:pPr>
              <w:spacing w:after="0" w:line="240" w:lineRule="auto"/>
              <w:rPr>
                <w:rFonts w:ascii="Calibri" w:eastAsia="Times New Roman" w:hAnsi="Calibri" w:cs="Times New Roman"/>
                <w:lang w:eastAsia="en-GB"/>
              </w:rPr>
            </w:pPr>
          </w:p>
        </w:tc>
        <w:tc>
          <w:tcPr>
            <w:tcW w:w="1680" w:type="dxa"/>
            <w:tcBorders>
              <w:top w:val="single" w:sz="4" w:space="0" w:color="auto"/>
              <w:left w:val="single" w:sz="4" w:space="0" w:color="auto"/>
              <w:bottom w:val="single" w:sz="4" w:space="0" w:color="auto"/>
              <w:right w:val="single" w:sz="4" w:space="0" w:color="auto"/>
            </w:tcBorders>
            <w:shd w:val="clear" w:color="auto" w:fill="auto"/>
            <w:noWrap/>
            <w:vAlign w:val="bottom"/>
          </w:tcPr>
          <w:p w:rsidR="00413AA6" w:rsidRPr="00413AA6" w:rsidRDefault="00413AA6" w:rsidP="00413AA6">
            <w:pPr>
              <w:spacing w:after="0" w:line="240" w:lineRule="auto"/>
              <w:jc w:val="center"/>
              <w:rPr>
                <w:rFonts w:ascii="Calibri" w:eastAsia="Times New Roman" w:hAnsi="Calibri" w:cs="Times New Roman"/>
                <w:lang w:eastAsia="en-GB"/>
              </w:rPr>
            </w:pPr>
          </w:p>
        </w:tc>
        <w:tc>
          <w:tcPr>
            <w:tcW w:w="2096" w:type="dxa"/>
            <w:tcBorders>
              <w:top w:val="single" w:sz="4" w:space="0" w:color="auto"/>
              <w:left w:val="single" w:sz="4" w:space="0" w:color="auto"/>
              <w:bottom w:val="single" w:sz="4" w:space="0" w:color="auto"/>
              <w:right w:val="single" w:sz="4" w:space="0" w:color="auto"/>
            </w:tcBorders>
            <w:shd w:val="clear" w:color="auto" w:fill="auto"/>
            <w:noWrap/>
            <w:vAlign w:val="bottom"/>
          </w:tcPr>
          <w:p w:rsidR="00413AA6" w:rsidRPr="00413AA6" w:rsidRDefault="00413AA6" w:rsidP="00413AA6">
            <w:pPr>
              <w:spacing w:after="0" w:line="240" w:lineRule="auto"/>
              <w:rPr>
                <w:rFonts w:ascii="Calibri" w:eastAsia="Times New Roman" w:hAnsi="Calibri" w:cs="Times New Roman"/>
                <w:lang w:eastAsia="en-GB"/>
              </w:rPr>
            </w:pPr>
          </w:p>
        </w:tc>
        <w:tc>
          <w:tcPr>
            <w:tcW w:w="1530" w:type="dxa"/>
            <w:tcBorders>
              <w:top w:val="single" w:sz="4" w:space="0" w:color="auto"/>
              <w:bottom w:val="single" w:sz="4" w:space="0" w:color="auto"/>
              <w:right w:val="single" w:sz="4" w:space="0" w:color="auto"/>
            </w:tcBorders>
          </w:tcPr>
          <w:p w:rsidR="00413AA6" w:rsidRDefault="00413AA6" w:rsidP="00FE60AC">
            <w:pPr>
              <w:spacing w:after="0" w:line="240" w:lineRule="auto"/>
              <w:rPr>
                <w:rFonts w:ascii="Calibri" w:eastAsia="Times New Roman" w:hAnsi="Calibri" w:cs="Times New Roman"/>
                <w:lang w:eastAsia="en-GB"/>
              </w:rPr>
            </w:pPr>
          </w:p>
        </w:tc>
      </w:tr>
      <w:tr w:rsidR="00413AA6" w:rsidRPr="00413AA6" w:rsidTr="00413AA6">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300"/>
        </w:trPr>
        <w:tc>
          <w:tcPr>
            <w:tcW w:w="1985"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413AA6" w:rsidRPr="00383A6A" w:rsidRDefault="00413AA6" w:rsidP="00FE60AC">
            <w:pPr>
              <w:spacing w:after="0" w:line="240" w:lineRule="auto"/>
              <w:rPr>
                <w:rFonts w:ascii="Calibri" w:eastAsia="Times New Roman" w:hAnsi="Calibri" w:cs="Times New Roman"/>
                <w:lang w:eastAsia="en-GB"/>
              </w:rPr>
            </w:pPr>
            <w:r w:rsidRPr="00383A6A">
              <w:rPr>
                <w:rFonts w:ascii="Calibri" w:eastAsia="Times New Roman" w:hAnsi="Calibri" w:cs="Times New Roman"/>
                <w:lang w:eastAsia="en-GB"/>
              </w:rPr>
              <w:t>Home</w:t>
            </w:r>
          </w:p>
        </w:tc>
        <w:tc>
          <w:tcPr>
            <w:tcW w:w="1843"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413AA6" w:rsidRPr="00383A6A" w:rsidRDefault="00413AA6" w:rsidP="00FE60AC">
            <w:pPr>
              <w:spacing w:after="0" w:line="240" w:lineRule="auto"/>
              <w:rPr>
                <w:rFonts w:ascii="Calibri" w:eastAsia="Times New Roman" w:hAnsi="Calibri" w:cs="Times New Roman"/>
                <w:lang w:eastAsia="en-GB"/>
              </w:rPr>
            </w:pPr>
            <w:r w:rsidRPr="00383A6A">
              <w:rPr>
                <w:rFonts w:ascii="Calibri" w:eastAsia="Times New Roman" w:hAnsi="Calibri" w:cs="Times New Roman"/>
                <w:lang w:eastAsia="en-GB"/>
              </w:rPr>
              <w:t>Residential care</w:t>
            </w:r>
          </w:p>
        </w:tc>
        <w:tc>
          <w:tcPr>
            <w:tcW w:w="1680"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413AA6" w:rsidRPr="00413AA6" w:rsidRDefault="00413AA6" w:rsidP="00413AA6">
            <w:pPr>
              <w:spacing w:after="0" w:line="240" w:lineRule="auto"/>
              <w:jc w:val="center"/>
              <w:rPr>
                <w:rFonts w:ascii="Calibri" w:eastAsia="Times New Roman" w:hAnsi="Calibri" w:cs="Times New Roman"/>
                <w:lang w:eastAsia="en-GB"/>
              </w:rPr>
            </w:pPr>
            <w:r w:rsidRPr="00413AA6">
              <w:rPr>
                <w:rFonts w:ascii="Calibri" w:eastAsia="Times New Roman" w:hAnsi="Calibri" w:cs="Times New Roman"/>
                <w:lang w:eastAsia="en-GB"/>
              </w:rPr>
              <w:t>0.014</w:t>
            </w:r>
          </w:p>
        </w:tc>
        <w:tc>
          <w:tcPr>
            <w:tcW w:w="209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413AA6" w:rsidRPr="00383A6A" w:rsidRDefault="00413AA6" w:rsidP="00FE60AC">
            <w:pPr>
              <w:spacing w:after="0" w:line="240" w:lineRule="auto"/>
              <w:rPr>
                <w:rFonts w:ascii="Calibri" w:eastAsia="Times New Roman" w:hAnsi="Calibri" w:cs="Times New Roman"/>
                <w:lang w:eastAsia="en-GB"/>
              </w:rPr>
            </w:pPr>
            <w:r w:rsidRPr="00383A6A">
              <w:rPr>
                <w:rFonts w:ascii="Calibri" w:eastAsia="Times New Roman" w:hAnsi="Calibri" w:cs="Times New Roman"/>
                <w:lang w:eastAsia="en-GB"/>
              </w:rPr>
              <w:t>90 days to 1 year</w:t>
            </w:r>
          </w:p>
        </w:tc>
        <w:tc>
          <w:tcPr>
            <w:tcW w:w="1530" w:type="dxa"/>
            <w:tcBorders>
              <w:top w:val="single" w:sz="4" w:space="0" w:color="auto"/>
              <w:bottom w:val="single" w:sz="4" w:space="0" w:color="auto"/>
              <w:right w:val="single" w:sz="4" w:space="0" w:color="auto"/>
            </w:tcBorders>
          </w:tcPr>
          <w:p w:rsidR="00413AA6" w:rsidRPr="00383A6A" w:rsidRDefault="00413AA6" w:rsidP="00FE60AC">
            <w:pPr>
              <w:spacing w:after="0" w:line="240" w:lineRule="auto"/>
              <w:rPr>
                <w:rFonts w:ascii="Calibri" w:eastAsia="Times New Roman" w:hAnsi="Calibri" w:cs="Times New Roman"/>
                <w:lang w:eastAsia="en-GB"/>
              </w:rPr>
            </w:pPr>
            <w:r>
              <w:rPr>
                <w:rFonts w:ascii="Calibri" w:eastAsia="Times New Roman" w:hAnsi="Calibri" w:cs="Times New Roman"/>
                <w:lang w:eastAsia="en-GB"/>
              </w:rPr>
              <w:t>SLSR</w:t>
            </w:r>
          </w:p>
        </w:tc>
      </w:tr>
      <w:tr w:rsidR="00413AA6" w:rsidRPr="00413AA6" w:rsidTr="00413AA6">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300"/>
        </w:trPr>
        <w:tc>
          <w:tcPr>
            <w:tcW w:w="1985"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413AA6" w:rsidRPr="00383A6A" w:rsidRDefault="00413AA6" w:rsidP="00FE60AC">
            <w:pPr>
              <w:spacing w:after="0" w:line="240" w:lineRule="auto"/>
              <w:rPr>
                <w:rFonts w:ascii="Calibri" w:eastAsia="Times New Roman" w:hAnsi="Calibri" w:cs="Times New Roman"/>
                <w:lang w:eastAsia="en-GB"/>
              </w:rPr>
            </w:pPr>
            <w:r w:rsidRPr="00383A6A">
              <w:rPr>
                <w:rFonts w:ascii="Calibri" w:eastAsia="Times New Roman" w:hAnsi="Calibri" w:cs="Times New Roman"/>
                <w:lang w:eastAsia="en-GB"/>
              </w:rPr>
              <w:t>Home</w:t>
            </w:r>
          </w:p>
        </w:tc>
        <w:tc>
          <w:tcPr>
            <w:tcW w:w="1843"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413AA6" w:rsidRPr="00383A6A" w:rsidRDefault="00413AA6" w:rsidP="00FE60AC">
            <w:pPr>
              <w:spacing w:after="0" w:line="240" w:lineRule="auto"/>
              <w:rPr>
                <w:rFonts w:ascii="Calibri" w:eastAsia="Times New Roman" w:hAnsi="Calibri" w:cs="Times New Roman"/>
                <w:lang w:eastAsia="en-GB"/>
              </w:rPr>
            </w:pPr>
            <w:r w:rsidRPr="00383A6A">
              <w:rPr>
                <w:rFonts w:ascii="Calibri" w:eastAsia="Times New Roman" w:hAnsi="Calibri" w:cs="Times New Roman"/>
                <w:lang w:eastAsia="en-GB"/>
              </w:rPr>
              <w:t>Residential care</w:t>
            </w:r>
          </w:p>
        </w:tc>
        <w:tc>
          <w:tcPr>
            <w:tcW w:w="1680"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413AA6" w:rsidRPr="00413AA6" w:rsidRDefault="00413AA6" w:rsidP="00413AA6">
            <w:pPr>
              <w:spacing w:after="0" w:line="240" w:lineRule="auto"/>
              <w:jc w:val="center"/>
              <w:rPr>
                <w:rFonts w:ascii="Calibri" w:eastAsia="Times New Roman" w:hAnsi="Calibri" w:cs="Times New Roman"/>
                <w:lang w:eastAsia="en-GB"/>
              </w:rPr>
            </w:pPr>
            <w:r w:rsidRPr="00413AA6">
              <w:rPr>
                <w:rFonts w:ascii="Calibri" w:eastAsia="Times New Roman" w:hAnsi="Calibri" w:cs="Times New Roman"/>
                <w:lang w:eastAsia="en-GB"/>
              </w:rPr>
              <w:t>0.003</w:t>
            </w:r>
          </w:p>
        </w:tc>
        <w:tc>
          <w:tcPr>
            <w:tcW w:w="209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413AA6" w:rsidRPr="00383A6A" w:rsidRDefault="00413AA6" w:rsidP="00FE60AC">
            <w:pPr>
              <w:spacing w:after="0" w:line="240" w:lineRule="auto"/>
              <w:rPr>
                <w:rFonts w:ascii="Calibri" w:eastAsia="Times New Roman" w:hAnsi="Calibri" w:cs="Times New Roman"/>
                <w:lang w:eastAsia="en-GB"/>
              </w:rPr>
            </w:pPr>
            <w:r w:rsidRPr="00383A6A">
              <w:rPr>
                <w:rFonts w:ascii="Calibri" w:eastAsia="Times New Roman" w:hAnsi="Calibri" w:cs="Times New Roman"/>
                <w:lang w:eastAsia="en-GB"/>
              </w:rPr>
              <w:t>1 year to 10 years</w:t>
            </w:r>
          </w:p>
        </w:tc>
        <w:tc>
          <w:tcPr>
            <w:tcW w:w="1530" w:type="dxa"/>
            <w:tcBorders>
              <w:top w:val="single" w:sz="4" w:space="0" w:color="auto"/>
              <w:bottom w:val="single" w:sz="4" w:space="0" w:color="auto"/>
              <w:right w:val="single" w:sz="4" w:space="0" w:color="auto"/>
            </w:tcBorders>
          </w:tcPr>
          <w:p w:rsidR="00413AA6" w:rsidRPr="00383A6A" w:rsidRDefault="00413AA6" w:rsidP="00FE60AC">
            <w:pPr>
              <w:spacing w:after="0" w:line="240" w:lineRule="auto"/>
              <w:rPr>
                <w:rFonts w:ascii="Calibri" w:eastAsia="Times New Roman" w:hAnsi="Calibri" w:cs="Times New Roman"/>
                <w:lang w:eastAsia="en-GB"/>
              </w:rPr>
            </w:pPr>
            <w:r>
              <w:rPr>
                <w:rFonts w:ascii="Calibri" w:eastAsia="Times New Roman" w:hAnsi="Calibri" w:cs="Times New Roman"/>
                <w:lang w:eastAsia="en-GB"/>
              </w:rPr>
              <w:t>SLSR</w:t>
            </w:r>
          </w:p>
        </w:tc>
      </w:tr>
      <w:tr w:rsidR="00413AA6" w:rsidRPr="00413AA6" w:rsidTr="00413AA6">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300"/>
        </w:trPr>
        <w:tc>
          <w:tcPr>
            <w:tcW w:w="1985"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413AA6" w:rsidRPr="00383A6A" w:rsidRDefault="00413AA6" w:rsidP="00FE60AC">
            <w:pPr>
              <w:spacing w:after="0" w:line="240" w:lineRule="auto"/>
              <w:rPr>
                <w:rFonts w:ascii="Calibri" w:eastAsia="Times New Roman" w:hAnsi="Calibri" w:cs="Times New Roman"/>
                <w:lang w:eastAsia="en-GB"/>
              </w:rPr>
            </w:pPr>
            <w:r w:rsidRPr="00383A6A">
              <w:rPr>
                <w:rFonts w:ascii="Calibri" w:eastAsia="Times New Roman" w:hAnsi="Calibri" w:cs="Times New Roman"/>
                <w:lang w:eastAsia="en-GB"/>
              </w:rPr>
              <w:t>Home</w:t>
            </w:r>
          </w:p>
        </w:tc>
        <w:tc>
          <w:tcPr>
            <w:tcW w:w="1843"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413AA6" w:rsidRPr="00383A6A" w:rsidRDefault="00413AA6" w:rsidP="00FE60AC">
            <w:pPr>
              <w:spacing w:after="0" w:line="240" w:lineRule="auto"/>
              <w:rPr>
                <w:rFonts w:ascii="Calibri" w:eastAsia="Times New Roman" w:hAnsi="Calibri" w:cs="Times New Roman"/>
                <w:lang w:eastAsia="en-GB"/>
              </w:rPr>
            </w:pPr>
            <w:r w:rsidRPr="00383A6A">
              <w:rPr>
                <w:rFonts w:ascii="Calibri" w:eastAsia="Times New Roman" w:hAnsi="Calibri" w:cs="Times New Roman"/>
                <w:lang w:eastAsia="en-GB"/>
              </w:rPr>
              <w:t>Recurrent stroke</w:t>
            </w:r>
          </w:p>
        </w:tc>
        <w:tc>
          <w:tcPr>
            <w:tcW w:w="1680"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413AA6" w:rsidRPr="00413AA6" w:rsidRDefault="00413AA6" w:rsidP="00413AA6">
            <w:pPr>
              <w:spacing w:after="0" w:line="240" w:lineRule="auto"/>
              <w:jc w:val="center"/>
              <w:rPr>
                <w:rFonts w:ascii="Calibri" w:eastAsia="Times New Roman" w:hAnsi="Calibri" w:cs="Times New Roman"/>
                <w:lang w:eastAsia="en-GB"/>
              </w:rPr>
            </w:pPr>
            <w:r w:rsidRPr="00413AA6">
              <w:rPr>
                <w:rFonts w:ascii="Calibri" w:eastAsia="Times New Roman" w:hAnsi="Calibri" w:cs="Times New Roman"/>
                <w:lang w:eastAsia="en-GB"/>
              </w:rPr>
              <w:t>0.024</w:t>
            </w:r>
          </w:p>
        </w:tc>
        <w:tc>
          <w:tcPr>
            <w:tcW w:w="209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413AA6" w:rsidRPr="00383A6A" w:rsidRDefault="00413AA6" w:rsidP="00FE60AC">
            <w:pPr>
              <w:spacing w:after="0" w:line="240" w:lineRule="auto"/>
              <w:rPr>
                <w:rFonts w:ascii="Calibri" w:eastAsia="Times New Roman" w:hAnsi="Calibri" w:cs="Times New Roman"/>
                <w:lang w:eastAsia="en-GB"/>
              </w:rPr>
            </w:pPr>
            <w:r w:rsidRPr="00383A6A">
              <w:rPr>
                <w:rFonts w:ascii="Calibri" w:eastAsia="Times New Roman" w:hAnsi="Calibri" w:cs="Times New Roman"/>
                <w:lang w:eastAsia="en-GB"/>
              </w:rPr>
              <w:t>Constant</w:t>
            </w:r>
          </w:p>
        </w:tc>
        <w:tc>
          <w:tcPr>
            <w:tcW w:w="1530" w:type="dxa"/>
            <w:tcBorders>
              <w:top w:val="single" w:sz="4" w:space="0" w:color="auto"/>
              <w:bottom w:val="single" w:sz="4" w:space="0" w:color="auto"/>
              <w:right w:val="single" w:sz="4" w:space="0" w:color="auto"/>
            </w:tcBorders>
          </w:tcPr>
          <w:p w:rsidR="00413AA6" w:rsidRPr="00383A6A" w:rsidRDefault="00413AA6" w:rsidP="00FE60AC">
            <w:pPr>
              <w:spacing w:after="0" w:line="240" w:lineRule="auto"/>
              <w:rPr>
                <w:rFonts w:ascii="Calibri" w:eastAsia="Times New Roman" w:hAnsi="Calibri" w:cs="Times New Roman"/>
                <w:lang w:eastAsia="en-GB"/>
              </w:rPr>
            </w:pPr>
            <w:r>
              <w:rPr>
                <w:rFonts w:ascii="Calibri" w:eastAsia="Times New Roman" w:hAnsi="Calibri" w:cs="Times New Roman"/>
                <w:lang w:eastAsia="en-GB"/>
              </w:rPr>
              <w:t>HES</w:t>
            </w:r>
          </w:p>
        </w:tc>
      </w:tr>
      <w:tr w:rsidR="00413AA6" w:rsidRPr="00413AA6" w:rsidTr="00413AA6">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300"/>
        </w:trPr>
        <w:tc>
          <w:tcPr>
            <w:tcW w:w="1985"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413AA6" w:rsidRPr="00383A6A" w:rsidRDefault="00413AA6" w:rsidP="00FE60AC">
            <w:pPr>
              <w:spacing w:after="0" w:line="240" w:lineRule="auto"/>
              <w:rPr>
                <w:rFonts w:ascii="Calibri" w:eastAsia="Times New Roman" w:hAnsi="Calibri" w:cs="Times New Roman"/>
                <w:lang w:eastAsia="en-GB"/>
              </w:rPr>
            </w:pPr>
            <w:r w:rsidRPr="00383A6A">
              <w:rPr>
                <w:rFonts w:ascii="Calibri" w:eastAsia="Times New Roman" w:hAnsi="Calibri" w:cs="Times New Roman"/>
                <w:lang w:eastAsia="en-GB"/>
              </w:rPr>
              <w:t>Home</w:t>
            </w:r>
          </w:p>
        </w:tc>
        <w:tc>
          <w:tcPr>
            <w:tcW w:w="1843"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413AA6" w:rsidRPr="00383A6A" w:rsidRDefault="00413AA6" w:rsidP="00FE60AC">
            <w:pPr>
              <w:spacing w:after="0" w:line="240" w:lineRule="auto"/>
              <w:rPr>
                <w:rFonts w:ascii="Calibri" w:eastAsia="Times New Roman" w:hAnsi="Calibri" w:cs="Times New Roman"/>
                <w:lang w:eastAsia="en-GB"/>
              </w:rPr>
            </w:pPr>
            <w:r w:rsidRPr="00383A6A">
              <w:rPr>
                <w:rFonts w:ascii="Calibri" w:eastAsia="Times New Roman" w:hAnsi="Calibri" w:cs="Times New Roman"/>
                <w:lang w:eastAsia="en-GB"/>
              </w:rPr>
              <w:t>Recurrent stroke</w:t>
            </w:r>
          </w:p>
        </w:tc>
        <w:tc>
          <w:tcPr>
            <w:tcW w:w="1680"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413AA6" w:rsidRPr="00413AA6" w:rsidRDefault="00413AA6" w:rsidP="00413AA6">
            <w:pPr>
              <w:spacing w:after="0" w:line="240" w:lineRule="auto"/>
              <w:jc w:val="center"/>
              <w:rPr>
                <w:rFonts w:ascii="Calibri" w:eastAsia="Times New Roman" w:hAnsi="Calibri" w:cs="Times New Roman"/>
                <w:lang w:eastAsia="en-GB"/>
              </w:rPr>
            </w:pPr>
            <w:r w:rsidRPr="00413AA6">
              <w:rPr>
                <w:rFonts w:ascii="Calibri" w:eastAsia="Times New Roman" w:hAnsi="Calibri" w:cs="Times New Roman"/>
                <w:lang w:eastAsia="en-GB"/>
              </w:rPr>
              <w:t>0.585</w:t>
            </w:r>
          </w:p>
        </w:tc>
        <w:tc>
          <w:tcPr>
            <w:tcW w:w="209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413AA6" w:rsidRPr="00383A6A" w:rsidRDefault="00413AA6" w:rsidP="00FE60AC">
            <w:pPr>
              <w:spacing w:after="0" w:line="240" w:lineRule="auto"/>
              <w:rPr>
                <w:rFonts w:ascii="Calibri" w:eastAsia="Times New Roman" w:hAnsi="Calibri" w:cs="Times New Roman"/>
                <w:lang w:eastAsia="en-GB"/>
              </w:rPr>
            </w:pPr>
            <w:r w:rsidRPr="00383A6A">
              <w:rPr>
                <w:rFonts w:ascii="Calibri" w:eastAsia="Times New Roman" w:hAnsi="Calibri" w:cs="Times New Roman"/>
                <w:lang w:eastAsia="en-GB"/>
              </w:rPr>
              <w:t>Gamma</w:t>
            </w:r>
          </w:p>
        </w:tc>
        <w:tc>
          <w:tcPr>
            <w:tcW w:w="1530" w:type="dxa"/>
            <w:tcBorders>
              <w:top w:val="single" w:sz="4" w:space="0" w:color="auto"/>
              <w:bottom w:val="single" w:sz="4" w:space="0" w:color="auto"/>
              <w:right w:val="single" w:sz="4" w:space="0" w:color="auto"/>
            </w:tcBorders>
          </w:tcPr>
          <w:p w:rsidR="00413AA6" w:rsidRPr="00383A6A" w:rsidRDefault="00413AA6" w:rsidP="00FE60AC">
            <w:pPr>
              <w:spacing w:after="0" w:line="240" w:lineRule="auto"/>
              <w:rPr>
                <w:rFonts w:ascii="Calibri" w:eastAsia="Times New Roman" w:hAnsi="Calibri" w:cs="Times New Roman"/>
                <w:lang w:eastAsia="en-GB"/>
              </w:rPr>
            </w:pPr>
            <w:r>
              <w:rPr>
                <w:rFonts w:ascii="Calibri" w:eastAsia="Times New Roman" w:hAnsi="Calibri" w:cs="Times New Roman"/>
                <w:lang w:eastAsia="en-GB"/>
              </w:rPr>
              <w:t>HES</w:t>
            </w:r>
          </w:p>
        </w:tc>
      </w:tr>
      <w:tr w:rsidR="00413AA6" w:rsidRPr="00413AA6" w:rsidTr="00413AA6">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300"/>
        </w:trPr>
        <w:tc>
          <w:tcPr>
            <w:tcW w:w="1985"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413AA6" w:rsidRPr="00383A6A" w:rsidRDefault="00413AA6" w:rsidP="00FE60AC">
            <w:pPr>
              <w:spacing w:after="0" w:line="240" w:lineRule="auto"/>
              <w:rPr>
                <w:rFonts w:ascii="Calibri" w:eastAsia="Times New Roman" w:hAnsi="Calibri" w:cs="Times New Roman"/>
                <w:lang w:eastAsia="en-GB"/>
              </w:rPr>
            </w:pPr>
            <w:r w:rsidRPr="00383A6A">
              <w:rPr>
                <w:rFonts w:ascii="Calibri" w:eastAsia="Times New Roman" w:hAnsi="Calibri" w:cs="Times New Roman"/>
                <w:lang w:eastAsia="en-GB"/>
              </w:rPr>
              <w:t>Home</w:t>
            </w:r>
          </w:p>
        </w:tc>
        <w:tc>
          <w:tcPr>
            <w:tcW w:w="1843"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413AA6" w:rsidRPr="00383A6A" w:rsidRDefault="00413AA6" w:rsidP="00FE60AC">
            <w:pPr>
              <w:spacing w:after="0" w:line="240" w:lineRule="auto"/>
              <w:rPr>
                <w:rFonts w:ascii="Calibri" w:eastAsia="Times New Roman" w:hAnsi="Calibri" w:cs="Times New Roman"/>
                <w:lang w:eastAsia="en-GB"/>
              </w:rPr>
            </w:pPr>
            <w:r w:rsidRPr="00383A6A">
              <w:rPr>
                <w:rFonts w:ascii="Calibri" w:eastAsia="Times New Roman" w:hAnsi="Calibri" w:cs="Times New Roman"/>
                <w:lang w:eastAsia="en-GB"/>
              </w:rPr>
              <w:t>Dead</w:t>
            </w:r>
          </w:p>
        </w:tc>
        <w:tc>
          <w:tcPr>
            <w:tcW w:w="1680"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413AA6" w:rsidRPr="00413AA6" w:rsidRDefault="00413AA6" w:rsidP="00413AA6">
            <w:pPr>
              <w:spacing w:after="0" w:line="240" w:lineRule="auto"/>
              <w:jc w:val="center"/>
              <w:rPr>
                <w:rFonts w:ascii="Calibri" w:eastAsia="Times New Roman" w:hAnsi="Calibri" w:cs="Times New Roman"/>
                <w:lang w:eastAsia="en-GB"/>
              </w:rPr>
            </w:pPr>
            <w:r w:rsidRPr="00413AA6">
              <w:rPr>
                <w:rFonts w:ascii="Calibri" w:eastAsia="Times New Roman" w:hAnsi="Calibri" w:cs="Times New Roman"/>
                <w:lang w:eastAsia="en-GB"/>
              </w:rPr>
              <w:t>0.043</w:t>
            </w:r>
          </w:p>
        </w:tc>
        <w:tc>
          <w:tcPr>
            <w:tcW w:w="209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413AA6" w:rsidRPr="00383A6A" w:rsidRDefault="00413AA6" w:rsidP="00FE60AC">
            <w:pPr>
              <w:spacing w:after="0" w:line="240" w:lineRule="auto"/>
              <w:rPr>
                <w:rFonts w:ascii="Calibri" w:eastAsia="Times New Roman" w:hAnsi="Calibri" w:cs="Times New Roman"/>
                <w:lang w:eastAsia="en-GB"/>
              </w:rPr>
            </w:pPr>
            <w:r w:rsidRPr="00383A6A">
              <w:rPr>
                <w:rFonts w:ascii="Calibri" w:eastAsia="Times New Roman" w:hAnsi="Calibri" w:cs="Times New Roman"/>
                <w:lang w:eastAsia="en-GB"/>
              </w:rPr>
              <w:t xml:space="preserve">Constant </w:t>
            </w:r>
          </w:p>
        </w:tc>
        <w:tc>
          <w:tcPr>
            <w:tcW w:w="1530" w:type="dxa"/>
            <w:tcBorders>
              <w:top w:val="single" w:sz="4" w:space="0" w:color="auto"/>
              <w:bottom w:val="single" w:sz="4" w:space="0" w:color="auto"/>
              <w:right w:val="single" w:sz="4" w:space="0" w:color="auto"/>
            </w:tcBorders>
          </w:tcPr>
          <w:p w:rsidR="00413AA6" w:rsidRPr="00383A6A" w:rsidRDefault="00413AA6" w:rsidP="00FE60AC">
            <w:pPr>
              <w:spacing w:after="0" w:line="240" w:lineRule="auto"/>
              <w:rPr>
                <w:rFonts w:ascii="Calibri" w:eastAsia="Times New Roman" w:hAnsi="Calibri" w:cs="Times New Roman"/>
                <w:lang w:eastAsia="en-GB"/>
              </w:rPr>
            </w:pPr>
            <w:r>
              <w:rPr>
                <w:rFonts w:ascii="Calibri" w:eastAsia="Times New Roman" w:hAnsi="Calibri" w:cs="Times New Roman"/>
                <w:lang w:eastAsia="en-GB"/>
              </w:rPr>
              <w:t>HES</w:t>
            </w:r>
          </w:p>
        </w:tc>
      </w:tr>
      <w:tr w:rsidR="00413AA6" w:rsidRPr="00413AA6" w:rsidTr="00413AA6">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300"/>
        </w:trPr>
        <w:tc>
          <w:tcPr>
            <w:tcW w:w="1985"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413AA6" w:rsidRPr="00383A6A" w:rsidRDefault="00413AA6" w:rsidP="00FE60AC">
            <w:pPr>
              <w:spacing w:after="0" w:line="240" w:lineRule="auto"/>
              <w:rPr>
                <w:rFonts w:ascii="Calibri" w:eastAsia="Times New Roman" w:hAnsi="Calibri" w:cs="Times New Roman"/>
                <w:lang w:eastAsia="en-GB"/>
              </w:rPr>
            </w:pPr>
            <w:r w:rsidRPr="00383A6A">
              <w:rPr>
                <w:rFonts w:ascii="Calibri" w:eastAsia="Times New Roman" w:hAnsi="Calibri" w:cs="Times New Roman"/>
                <w:lang w:eastAsia="en-GB"/>
              </w:rPr>
              <w:t>Home</w:t>
            </w:r>
          </w:p>
        </w:tc>
        <w:tc>
          <w:tcPr>
            <w:tcW w:w="1843"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413AA6" w:rsidRPr="00383A6A" w:rsidRDefault="00413AA6" w:rsidP="00FE60AC">
            <w:pPr>
              <w:spacing w:after="0" w:line="240" w:lineRule="auto"/>
              <w:rPr>
                <w:rFonts w:ascii="Calibri" w:eastAsia="Times New Roman" w:hAnsi="Calibri" w:cs="Times New Roman"/>
                <w:lang w:eastAsia="en-GB"/>
              </w:rPr>
            </w:pPr>
            <w:r w:rsidRPr="00383A6A">
              <w:rPr>
                <w:rFonts w:ascii="Calibri" w:eastAsia="Times New Roman" w:hAnsi="Calibri" w:cs="Times New Roman"/>
                <w:lang w:eastAsia="en-GB"/>
              </w:rPr>
              <w:t>Dead</w:t>
            </w:r>
          </w:p>
        </w:tc>
        <w:tc>
          <w:tcPr>
            <w:tcW w:w="1680"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413AA6" w:rsidRPr="00413AA6" w:rsidRDefault="00413AA6" w:rsidP="00413AA6">
            <w:pPr>
              <w:spacing w:after="0" w:line="240" w:lineRule="auto"/>
              <w:jc w:val="center"/>
              <w:rPr>
                <w:rFonts w:ascii="Calibri" w:eastAsia="Times New Roman" w:hAnsi="Calibri" w:cs="Times New Roman"/>
                <w:lang w:eastAsia="en-GB"/>
              </w:rPr>
            </w:pPr>
            <w:r w:rsidRPr="00413AA6">
              <w:rPr>
                <w:rFonts w:ascii="Calibri" w:eastAsia="Times New Roman" w:hAnsi="Calibri" w:cs="Times New Roman"/>
                <w:lang w:eastAsia="en-GB"/>
              </w:rPr>
              <w:t>0.459</w:t>
            </w:r>
          </w:p>
        </w:tc>
        <w:tc>
          <w:tcPr>
            <w:tcW w:w="209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413AA6" w:rsidRPr="00383A6A" w:rsidRDefault="00413AA6" w:rsidP="00FE60AC">
            <w:pPr>
              <w:spacing w:after="0" w:line="240" w:lineRule="auto"/>
              <w:rPr>
                <w:rFonts w:ascii="Calibri" w:eastAsia="Times New Roman" w:hAnsi="Calibri" w:cs="Times New Roman"/>
                <w:lang w:eastAsia="en-GB"/>
              </w:rPr>
            </w:pPr>
            <w:r w:rsidRPr="00383A6A">
              <w:rPr>
                <w:rFonts w:ascii="Calibri" w:eastAsia="Times New Roman" w:hAnsi="Calibri" w:cs="Times New Roman"/>
                <w:lang w:eastAsia="en-GB"/>
              </w:rPr>
              <w:t>Gamma</w:t>
            </w:r>
          </w:p>
        </w:tc>
        <w:tc>
          <w:tcPr>
            <w:tcW w:w="1530" w:type="dxa"/>
            <w:tcBorders>
              <w:top w:val="single" w:sz="4" w:space="0" w:color="auto"/>
              <w:bottom w:val="single" w:sz="4" w:space="0" w:color="auto"/>
              <w:right w:val="single" w:sz="4" w:space="0" w:color="auto"/>
            </w:tcBorders>
          </w:tcPr>
          <w:p w:rsidR="00413AA6" w:rsidRPr="00383A6A" w:rsidRDefault="00413AA6" w:rsidP="00FE60AC">
            <w:pPr>
              <w:spacing w:after="0" w:line="240" w:lineRule="auto"/>
              <w:rPr>
                <w:rFonts w:ascii="Calibri" w:eastAsia="Times New Roman" w:hAnsi="Calibri" w:cs="Times New Roman"/>
                <w:lang w:eastAsia="en-GB"/>
              </w:rPr>
            </w:pPr>
            <w:r>
              <w:rPr>
                <w:rFonts w:ascii="Calibri" w:eastAsia="Times New Roman" w:hAnsi="Calibri" w:cs="Times New Roman"/>
                <w:lang w:eastAsia="en-GB"/>
              </w:rPr>
              <w:t>HES</w:t>
            </w:r>
          </w:p>
        </w:tc>
      </w:tr>
      <w:tr w:rsidR="00413AA6" w:rsidRPr="00413AA6" w:rsidTr="00413AA6">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300"/>
        </w:trPr>
        <w:tc>
          <w:tcPr>
            <w:tcW w:w="1985"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413AA6" w:rsidRPr="00383A6A" w:rsidRDefault="00413AA6" w:rsidP="00FE60AC">
            <w:pPr>
              <w:spacing w:after="0" w:line="240" w:lineRule="auto"/>
              <w:rPr>
                <w:rFonts w:ascii="Calibri" w:eastAsia="Times New Roman" w:hAnsi="Calibri" w:cs="Times New Roman"/>
                <w:lang w:eastAsia="en-GB"/>
              </w:rPr>
            </w:pPr>
            <w:r w:rsidRPr="00383A6A">
              <w:rPr>
                <w:rFonts w:ascii="Calibri" w:eastAsia="Times New Roman" w:hAnsi="Calibri" w:cs="Times New Roman"/>
                <w:lang w:eastAsia="en-GB"/>
              </w:rPr>
              <w:t>Residential care</w:t>
            </w:r>
          </w:p>
        </w:tc>
        <w:tc>
          <w:tcPr>
            <w:tcW w:w="1843"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413AA6" w:rsidRPr="00383A6A" w:rsidRDefault="00413AA6" w:rsidP="00FE60AC">
            <w:pPr>
              <w:spacing w:after="0" w:line="240" w:lineRule="auto"/>
              <w:rPr>
                <w:rFonts w:ascii="Calibri" w:eastAsia="Times New Roman" w:hAnsi="Calibri" w:cs="Times New Roman"/>
                <w:lang w:eastAsia="en-GB"/>
              </w:rPr>
            </w:pPr>
            <w:r w:rsidRPr="00383A6A">
              <w:rPr>
                <w:rFonts w:ascii="Calibri" w:eastAsia="Times New Roman" w:hAnsi="Calibri" w:cs="Times New Roman"/>
                <w:lang w:eastAsia="en-GB"/>
              </w:rPr>
              <w:t>Recurrent stroke</w:t>
            </w:r>
          </w:p>
        </w:tc>
        <w:tc>
          <w:tcPr>
            <w:tcW w:w="1680"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413AA6" w:rsidRPr="00413AA6" w:rsidRDefault="00413AA6" w:rsidP="00413AA6">
            <w:pPr>
              <w:spacing w:after="0" w:line="240" w:lineRule="auto"/>
              <w:jc w:val="center"/>
              <w:rPr>
                <w:rFonts w:ascii="Calibri" w:eastAsia="Times New Roman" w:hAnsi="Calibri" w:cs="Times New Roman"/>
                <w:lang w:eastAsia="en-GB"/>
              </w:rPr>
            </w:pPr>
            <w:r w:rsidRPr="00413AA6">
              <w:rPr>
                <w:rFonts w:ascii="Calibri" w:eastAsia="Times New Roman" w:hAnsi="Calibri" w:cs="Times New Roman"/>
                <w:lang w:eastAsia="en-GB"/>
              </w:rPr>
              <w:t>0.018</w:t>
            </w:r>
          </w:p>
        </w:tc>
        <w:tc>
          <w:tcPr>
            <w:tcW w:w="209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413AA6" w:rsidRPr="00383A6A" w:rsidRDefault="00413AA6" w:rsidP="00FE60AC">
            <w:pPr>
              <w:spacing w:after="0" w:line="240" w:lineRule="auto"/>
              <w:rPr>
                <w:rFonts w:ascii="Calibri" w:eastAsia="Times New Roman" w:hAnsi="Calibri" w:cs="Times New Roman"/>
                <w:lang w:eastAsia="en-GB"/>
              </w:rPr>
            </w:pPr>
            <w:r>
              <w:rPr>
                <w:rFonts w:ascii="Calibri" w:eastAsia="Times New Roman" w:hAnsi="Calibri" w:cs="Times New Roman"/>
                <w:lang w:eastAsia="en-GB"/>
              </w:rPr>
              <w:t>Constant</w:t>
            </w:r>
          </w:p>
        </w:tc>
        <w:tc>
          <w:tcPr>
            <w:tcW w:w="1530" w:type="dxa"/>
            <w:tcBorders>
              <w:top w:val="single" w:sz="4" w:space="0" w:color="auto"/>
              <w:bottom w:val="single" w:sz="4" w:space="0" w:color="auto"/>
              <w:right w:val="single" w:sz="4" w:space="0" w:color="auto"/>
            </w:tcBorders>
          </w:tcPr>
          <w:p w:rsidR="00413AA6" w:rsidRPr="00383A6A" w:rsidRDefault="00413AA6" w:rsidP="00FE60AC">
            <w:pPr>
              <w:spacing w:after="0" w:line="240" w:lineRule="auto"/>
              <w:rPr>
                <w:rFonts w:ascii="Calibri" w:eastAsia="Times New Roman" w:hAnsi="Calibri" w:cs="Times New Roman"/>
                <w:lang w:eastAsia="en-GB"/>
              </w:rPr>
            </w:pPr>
            <w:r>
              <w:rPr>
                <w:rFonts w:ascii="Calibri" w:eastAsia="Times New Roman" w:hAnsi="Calibri" w:cs="Times New Roman"/>
                <w:lang w:eastAsia="en-GB"/>
              </w:rPr>
              <w:t>HES</w:t>
            </w:r>
          </w:p>
        </w:tc>
      </w:tr>
      <w:tr w:rsidR="00413AA6" w:rsidRPr="00413AA6" w:rsidTr="00413AA6">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300"/>
        </w:trPr>
        <w:tc>
          <w:tcPr>
            <w:tcW w:w="1985"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413AA6" w:rsidRPr="00383A6A" w:rsidRDefault="00413AA6" w:rsidP="00FE60AC">
            <w:pPr>
              <w:spacing w:after="0" w:line="240" w:lineRule="auto"/>
              <w:rPr>
                <w:rFonts w:ascii="Calibri" w:eastAsia="Times New Roman" w:hAnsi="Calibri" w:cs="Times New Roman"/>
                <w:lang w:eastAsia="en-GB"/>
              </w:rPr>
            </w:pPr>
            <w:r w:rsidRPr="00383A6A">
              <w:rPr>
                <w:rFonts w:ascii="Calibri" w:eastAsia="Times New Roman" w:hAnsi="Calibri" w:cs="Times New Roman"/>
                <w:lang w:eastAsia="en-GB"/>
              </w:rPr>
              <w:t>Residential care</w:t>
            </w:r>
          </w:p>
        </w:tc>
        <w:tc>
          <w:tcPr>
            <w:tcW w:w="1843"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413AA6" w:rsidRPr="00383A6A" w:rsidRDefault="00413AA6" w:rsidP="00FE60AC">
            <w:pPr>
              <w:spacing w:after="0" w:line="240" w:lineRule="auto"/>
              <w:rPr>
                <w:rFonts w:ascii="Calibri" w:eastAsia="Times New Roman" w:hAnsi="Calibri" w:cs="Times New Roman"/>
                <w:lang w:eastAsia="en-GB"/>
              </w:rPr>
            </w:pPr>
            <w:r w:rsidRPr="00383A6A">
              <w:rPr>
                <w:rFonts w:ascii="Calibri" w:eastAsia="Times New Roman" w:hAnsi="Calibri" w:cs="Times New Roman"/>
                <w:lang w:eastAsia="en-GB"/>
              </w:rPr>
              <w:t>Recurrent stroke</w:t>
            </w:r>
          </w:p>
        </w:tc>
        <w:tc>
          <w:tcPr>
            <w:tcW w:w="1680"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413AA6" w:rsidRPr="00413AA6" w:rsidRDefault="00413AA6" w:rsidP="00413AA6">
            <w:pPr>
              <w:spacing w:after="0" w:line="240" w:lineRule="auto"/>
              <w:jc w:val="center"/>
              <w:rPr>
                <w:rFonts w:ascii="Calibri" w:eastAsia="Times New Roman" w:hAnsi="Calibri" w:cs="Times New Roman"/>
                <w:lang w:eastAsia="en-GB"/>
              </w:rPr>
            </w:pPr>
            <w:r w:rsidRPr="00413AA6">
              <w:rPr>
                <w:rFonts w:ascii="Calibri" w:eastAsia="Times New Roman" w:hAnsi="Calibri" w:cs="Times New Roman"/>
                <w:lang w:eastAsia="en-GB"/>
              </w:rPr>
              <w:t>0.585</w:t>
            </w:r>
          </w:p>
        </w:tc>
        <w:tc>
          <w:tcPr>
            <w:tcW w:w="209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413AA6" w:rsidRPr="00383A6A" w:rsidRDefault="00413AA6" w:rsidP="00FE60AC">
            <w:pPr>
              <w:spacing w:after="0" w:line="240" w:lineRule="auto"/>
              <w:rPr>
                <w:rFonts w:ascii="Calibri" w:eastAsia="Times New Roman" w:hAnsi="Calibri" w:cs="Times New Roman"/>
                <w:lang w:eastAsia="en-GB"/>
              </w:rPr>
            </w:pPr>
            <w:r>
              <w:rPr>
                <w:rFonts w:ascii="Calibri" w:eastAsia="Times New Roman" w:hAnsi="Calibri" w:cs="Times New Roman"/>
                <w:lang w:eastAsia="en-GB"/>
              </w:rPr>
              <w:t>Gamma</w:t>
            </w:r>
          </w:p>
        </w:tc>
        <w:tc>
          <w:tcPr>
            <w:tcW w:w="1530" w:type="dxa"/>
            <w:tcBorders>
              <w:top w:val="single" w:sz="4" w:space="0" w:color="auto"/>
              <w:bottom w:val="single" w:sz="4" w:space="0" w:color="auto"/>
              <w:right w:val="single" w:sz="4" w:space="0" w:color="auto"/>
            </w:tcBorders>
          </w:tcPr>
          <w:p w:rsidR="00413AA6" w:rsidRPr="00383A6A" w:rsidRDefault="00413AA6" w:rsidP="00FE60AC">
            <w:pPr>
              <w:spacing w:after="0" w:line="240" w:lineRule="auto"/>
              <w:rPr>
                <w:rFonts w:ascii="Calibri" w:eastAsia="Times New Roman" w:hAnsi="Calibri" w:cs="Times New Roman"/>
                <w:lang w:eastAsia="en-GB"/>
              </w:rPr>
            </w:pPr>
            <w:r>
              <w:rPr>
                <w:rFonts w:ascii="Calibri" w:eastAsia="Times New Roman" w:hAnsi="Calibri" w:cs="Times New Roman"/>
                <w:lang w:eastAsia="en-GB"/>
              </w:rPr>
              <w:t>HES</w:t>
            </w:r>
          </w:p>
        </w:tc>
      </w:tr>
      <w:tr w:rsidR="00413AA6" w:rsidRPr="00413AA6" w:rsidTr="00413AA6">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300"/>
        </w:trPr>
        <w:tc>
          <w:tcPr>
            <w:tcW w:w="1985"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413AA6" w:rsidRPr="00383A6A" w:rsidRDefault="00413AA6" w:rsidP="00FE60AC">
            <w:pPr>
              <w:spacing w:after="0" w:line="240" w:lineRule="auto"/>
              <w:rPr>
                <w:rFonts w:ascii="Calibri" w:eastAsia="Times New Roman" w:hAnsi="Calibri" w:cs="Times New Roman"/>
                <w:lang w:eastAsia="en-GB"/>
              </w:rPr>
            </w:pPr>
            <w:r w:rsidRPr="00383A6A">
              <w:rPr>
                <w:rFonts w:ascii="Calibri" w:eastAsia="Times New Roman" w:hAnsi="Calibri" w:cs="Times New Roman"/>
                <w:lang w:eastAsia="en-GB"/>
              </w:rPr>
              <w:t>Residential care</w:t>
            </w:r>
          </w:p>
        </w:tc>
        <w:tc>
          <w:tcPr>
            <w:tcW w:w="1843"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413AA6" w:rsidRPr="00383A6A" w:rsidRDefault="00413AA6" w:rsidP="00FE60AC">
            <w:pPr>
              <w:spacing w:after="0" w:line="240" w:lineRule="auto"/>
              <w:rPr>
                <w:rFonts w:ascii="Calibri" w:eastAsia="Times New Roman" w:hAnsi="Calibri" w:cs="Times New Roman"/>
                <w:lang w:eastAsia="en-GB"/>
              </w:rPr>
            </w:pPr>
            <w:r w:rsidRPr="00383A6A">
              <w:rPr>
                <w:rFonts w:ascii="Calibri" w:eastAsia="Times New Roman" w:hAnsi="Calibri" w:cs="Times New Roman"/>
                <w:lang w:eastAsia="en-GB"/>
              </w:rPr>
              <w:t>Dead</w:t>
            </w:r>
          </w:p>
        </w:tc>
        <w:tc>
          <w:tcPr>
            <w:tcW w:w="1680"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413AA6" w:rsidRPr="00413AA6" w:rsidRDefault="00413AA6" w:rsidP="00413AA6">
            <w:pPr>
              <w:spacing w:after="0" w:line="240" w:lineRule="auto"/>
              <w:jc w:val="center"/>
              <w:rPr>
                <w:rFonts w:ascii="Calibri" w:eastAsia="Times New Roman" w:hAnsi="Calibri" w:cs="Times New Roman"/>
                <w:lang w:eastAsia="en-GB"/>
              </w:rPr>
            </w:pPr>
            <w:r w:rsidRPr="00413AA6">
              <w:rPr>
                <w:rFonts w:ascii="Calibri" w:eastAsia="Times New Roman" w:hAnsi="Calibri" w:cs="Times New Roman"/>
                <w:lang w:eastAsia="en-GB"/>
              </w:rPr>
              <w:t>0.085</w:t>
            </w:r>
          </w:p>
        </w:tc>
        <w:tc>
          <w:tcPr>
            <w:tcW w:w="209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413AA6" w:rsidRPr="00383A6A" w:rsidRDefault="00413AA6" w:rsidP="00FE60AC">
            <w:pPr>
              <w:spacing w:after="0" w:line="240" w:lineRule="auto"/>
              <w:rPr>
                <w:rFonts w:ascii="Calibri" w:eastAsia="Times New Roman" w:hAnsi="Calibri" w:cs="Times New Roman"/>
                <w:lang w:eastAsia="en-GB"/>
              </w:rPr>
            </w:pPr>
            <w:r>
              <w:rPr>
                <w:rFonts w:ascii="Calibri" w:eastAsia="Times New Roman" w:hAnsi="Calibri" w:cs="Times New Roman"/>
                <w:lang w:eastAsia="en-GB"/>
              </w:rPr>
              <w:t>Up to end of year 10</w:t>
            </w:r>
          </w:p>
        </w:tc>
        <w:tc>
          <w:tcPr>
            <w:tcW w:w="1530" w:type="dxa"/>
            <w:tcBorders>
              <w:top w:val="single" w:sz="4" w:space="0" w:color="auto"/>
              <w:bottom w:val="single" w:sz="4" w:space="0" w:color="auto"/>
              <w:right w:val="single" w:sz="4" w:space="0" w:color="auto"/>
            </w:tcBorders>
          </w:tcPr>
          <w:p w:rsidR="00413AA6" w:rsidRPr="00383A6A" w:rsidRDefault="00413AA6" w:rsidP="00FE60AC">
            <w:pPr>
              <w:spacing w:after="0" w:line="240" w:lineRule="auto"/>
              <w:rPr>
                <w:rFonts w:ascii="Calibri" w:eastAsia="Times New Roman" w:hAnsi="Calibri" w:cs="Times New Roman"/>
                <w:lang w:eastAsia="en-GB"/>
              </w:rPr>
            </w:pPr>
            <w:r>
              <w:rPr>
                <w:rFonts w:ascii="Calibri" w:eastAsia="Times New Roman" w:hAnsi="Calibri" w:cs="Times New Roman"/>
                <w:lang w:eastAsia="en-GB"/>
              </w:rPr>
              <w:t>Gordon 2014</w:t>
            </w:r>
          </w:p>
        </w:tc>
      </w:tr>
      <w:tr w:rsidR="00413AA6" w:rsidRPr="00413AA6" w:rsidTr="00413AA6">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300"/>
        </w:trPr>
        <w:tc>
          <w:tcPr>
            <w:tcW w:w="1985"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413AA6" w:rsidRPr="00383A6A" w:rsidRDefault="00413AA6" w:rsidP="00FE60AC">
            <w:pPr>
              <w:spacing w:after="0" w:line="240" w:lineRule="auto"/>
              <w:rPr>
                <w:rFonts w:ascii="Calibri" w:eastAsia="Times New Roman" w:hAnsi="Calibri" w:cs="Times New Roman"/>
                <w:lang w:eastAsia="en-GB"/>
              </w:rPr>
            </w:pPr>
            <w:r w:rsidRPr="00383A6A">
              <w:rPr>
                <w:rFonts w:ascii="Calibri" w:eastAsia="Times New Roman" w:hAnsi="Calibri" w:cs="Times New Roman"/>
                <w:lang w:eastAsia="en-GB"/>
              </w:rPr>
              <w:t>Recurrent stroke</w:t>
            </w:r>
          </w:p>
        </w:tc>
        <w:tc>
          <w:tcPr>
            <w:tcW w:w="1843"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413AA6" w:rsidRPr="00383A6A" w:rsidRDefault="00413AA6" w:rsidP="00FE60AC">
            <w:pPr>
              <w:spacing w:after="0" w:line="240" w:lineRule="auto"/>
              <w:rPr>
                <w:rFonts w:ascii="Calibri" w:eastAsia="Times New Roman" w:hAnsi="Calibri" w:cs="Times New Roman"/>
                <w:lang w:eastAsia="en-GB"/>
              </w:rPr>
            </w:pPr>
            <w:r w:rsidRPr="00383A6A">
              <w:rPr>
                <w:rFonts w:ascii="Calibri" w:eastAsia="Times New Roman" w:hAnsi="Calibri" w:cs="Times New Roman"/>
                <w:lang w:eastAsia="en-GB"/>
              </w:rPr>
              <w:t>Home: BI = 20</w:t>
            </w:r>
          </w:p>
        </w:tc>
        <w:tc>
          <w:tcPr>
            <w:tcW w:w="1680"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413AA6" w:rsidRPr="00413AA6" w:rsidRDefault="00413AA6" w:rsidP="00413AA6">
            <w:pPr>
              <w:spacing w:after="0" w:line="240" w:lineRule="auto"/>
              <w:jc w:val="center"/>
              <w:rPr>
                <w:rFonts w:ascii="Calibri" w:eastAsia="Times New Roman" w:hAnsi="Calibri" w:cs="Times New Roman"/>
                <w:lang w:eastAsia="en-GB"/>
              </w:rPr>
            </w:pPr>
            <w:r w:rsidRPr="00413AA6">
              <w:rPr>
                <w:rFonts w:ascii="Calibri" w:eastAsia="Times New Roman" w:hAnsi="Calibri" w:cs="Times New Roman"/>
                <w:lang w:eastAsia="en-GB"/>
              </w:rPr>
              <w:t>0.455</w:t>
            </w:r>
          </w:p>
        </w:tc>
        <w:tc>
          <w:tcPr>
            <w:tcW w:w="209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413AA6" w:rsidRPr="00383A6A" w:rsidRDefault="00413AA6" w:rsidP="00FE60AC">
            <w:pPr>
              <w:spacing w:after="0" w:line="240" w:lineRule="auto"/>
              <w:rPr>
                <w:rFonts w:ascii="Calibri" w:eastAsia="Times New Roman" w:hAnsi="Calibri" w:cs="Times New Roman"/>
                <w:lang w:eastAsia="en-GB"/>
              </w:rPr>
            </w:pPr>
            <w:r w:rsidRPr="00383A6A">
              <w:rPr>
                <w:rFonts w:ascii="Calibri" w:eastAsia="Times New Roman" w:hAnsi="Calibri" w:cs="Times New Roman"/>
                <w:lang w:eastAsia="en-GB"/>
              </w:rPr>
              <w:t>Up to end of year 10</w:t>
            </w:r>
          </w:p>
        </w:tc>
        <w:tc>
          <w:tcPr>
            <w:tcW w:w="1530" w:type="dxa"/>
            <w:tcBorders>
              <w:top w:val="single" w:sz="4" w:space="0" w:color="auto"/>
              <w:bottom w:val="single" w:sz="4" w:space="0" w:color="auto"/>
              <w:right w:val="single" w:sz="4" w:space="0" w:color="auto"/>
            </w:tcBorders>
          </w:tcPr>
          <w:p w:rsidR="00413AA6" w:rsidRPr="00383A6A" w:rsidRDefault="00413AA6" w:rsidP="00FE60AC">
            <w:pPr>
              <w:spacing w:after="0" w:line="240" w:lineRule="auto"/>
              <w:rPr>
                <w:rFonts w:ascii="Calibri" w:eastAsia="Times New Roman" w:hAnsi="Calibri" w:cs="Times New Roman"/>
                <w:lang w:eastAsia="en-GB"/>
              </w:rPr>
            </w:pPr>
            <w:r>
              <w:rPr>
                <w:rFonts w:ascii="Calibri" w:eastAsia="Times New Roman" w:hAnsi="Calibri" w:cs="Times New Roman"/>
                <w:lang w:eastAsia="en-GB"/>
              </w:rPr>
              <w:t>SLSR</w:t>
            </w:r>
          </w:p>
        </w:tc>
      </w:tr>
      <w:tr w:rsidR="00413AA6" w:rsidRPr="00413AA6" w:rsidTr="00413AA6">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300"/>
        </w:trPr>
        <w:tc>
          <w:tcPr>
            <w:tcW w:w="1985"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413AA6" w:rsidRPr="00383A6A" w:rsidRDefault="00413AA6" w:rsidP="00FE60AC">
            <w:pPr>
              <w:spacing w:after="0" w:line="240" w:lineRule="auto"/>
              <w:rPr>
                <w:rFonts w:ascii="Calibri" w:eastAsia="Times New Roman" w:hAnsi="Calibri" w:cs="Times New Roman"/>
                <w:lang w:eastAsia="en-GB"/>
              </w:rPr>
            </w:pPr>
            <w:r w:rsidRPr="00383A6A">
              <w:rPr>
                <w:rFonts w:ascii="Calibri" w:eastAsia="Times New Roman" w:hAnsi="Calibri" w:cs="Times New Roman"/>
                <w:lang w:eastAsia="en-GB"/>
              </w:rPr>
              <w:t>Recurrent stroke</w:t>
            </w:r>
          </w:p>
        </w:tc>
        <w:tc>
          <w:tcPr>
            <w:tcW w:w="1843"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413AA6" w:rsidRPr="00383A6A" w:rsidRDefault="00413AA6" w:rsidP="00FE60AC">
            <w:pPr>
              <w:spacing w:after="0" w:line="240" w:lineRule="auto"/>
              <w:rPr>
                <w:rFonts w:ascii="Calibri" w:eastAsia="Times New Roman" w:hAnsi="Calibri" w:cs="Times New Roman"/>
                <w:lang w:eastAsia="en-GB"/>
              </w:rPr>
            </w:pPr>
            <w:r w:rsidRPr="00383A6A">
              <w:rPr>
                <w:rFonts w:ascii="Calibri" w:eastAsia="Times New Roman" w:hAnsi="Calibri" w:cs="Times New Roman"/>
                <w:lang w:eastAsia="en-GB"/>
              </w:rPr>
              <w:t>Home: BI = 15-19</w:t>
            </w:r>
          </w:p>
        </w:tc>
        <w:tc>
          <w:tcPr>
            <w:tcW w:w="1680"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413AA6" w:rsidRPr="00413AA6" w:rsidRDefault="00413AA6" w:rsidP="00413AA6">
            <w:pPr>
              <w:spacing w:after="0" w:line="240" w:lineRule="auto"/>
              <w:jc w:val="center"/>
              <w:rPr>
                <w:rFonts w:ascii="Calibri" w:eastAsia="Times New Roman" w:hAnsi="Calibri" w:cs="Times New Roman"/>
                <w:lang w:eastAsia="en-GB"/>
              </w:rPr>
            </w:pPr>
            <w:r w:rsidRPr="00413AA6">
              <w:rPr>
                <w:rFonts w:ascii="Calibri" w:eastAsia="Times New Roman" w:hAnsi="Calibri" w:cs="Times New Roman"/>
                <w:lang w:eastAsia="en-GB"/>
              </w:rPr>
              <w:t>0.236</w:t>
            </w:r>
          </w:p>
        </w:tc>
        <w:tc>
          <w:tcPr>
            <w:tcW w:w="209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413AA6" w:rsidRPr="00383A6A" w:rsidRDefault="00413AA6" w:rsidP="00FE60AC">
            <w:pPr>
              <w:spacing w:after="0" w:line="240" w:lineRule="auto"/>
              <w:rPr>
                <w:rFonts w:ascii="Calibri" w:eastAsia="Times New Roman" w:hAnsi="Calibri" w:cs="Times New Roman"/>
                <w:lang w:eastAsia="en-GB"/>
              </w:rPr>
            </w:pPr>
            <w:r w:rsidRPr="00383A6A">
              <w:rPr>
                <w:rFonts w:ascii="Calibri" w:eastAsia="Times New Roman" w:hAnsi="Calibri" w:cs="Times New Roman"/>
                <w:lang w:eastAsia="en-GB"/>
              </w:rPr>
              <w:t>Up to end of year 10</w:t>
            </w:r>
          </w:p>
        </w:tc>
        <w:tc>
          <w:tcPr>
            <w:tcW w:w="1530" w:type="dxa"/>
            <w:tcBorders>
              <w:top w:val="single" w:sz="4" w:space="0" w:color="auto"/>
              <w:bottom w:val="single" w:sz="4" w:space="0" w:color="auto"/>
              <w:right w:val="single" w:sz="4" w:space="0" w:color="auto"/>
            </w:tcBorders>
          </w:tcPr>
          <w:p w:rsidR="00413AA6" w:rsidRPr="00383A6A" w:rsidRDefault="00413AA6" w:rsidP="00FE60AC">
            <w:pPr>
              <w:spacing w:after="0" w:line="240" w:lineRule="auto"/>
              <w:rPr>
                <w:rFonts w:ascii="Calibri" w:eastAsia="Times New Roman" w:hAnsi="Calibri" w:cs="Times New Roman"/>
                <w:lang w:eastAsia="en-GB"/>
              </w:rPr>
            </w:pPr>
            <w:r>
              <w:rPr>
                <w:rFonts w:ascii="Calibri" w:eastAsia="Times New Roman" w:hAnsi="Calibri" w:cs="Times New Roman"/>
                <w:lang w:eastAsia="en-GB"/>
              </w:rPr>
              <w:t>SLSR</w:t>
            </w:r>
          </w:p>
        </w:tc>
      </w:tr>
      <w:tr w:rsidR="00413AA6" w:rsidRPr="00413AA6" w:rsidTr="00413AA6">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300"/>
        </w:trPr>
        <w:tc>
          <w:tcPr>
            <w:tcW w:w="1985"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413AA6" w:rsidRPr="00383A6A" w:rsidRDefault="00413AA6" w:rsidP="00FE60AC">
            <w:pPr>
              <w:spacing w:after="0" w:line="240" w:lineRule="auto"/>
              <w:rPr>
                <w:rFonts w:ascii="Calibri" w:eastAsia="Times New Roman" w:hAnsi="Calibri" w:cs="Times New Roman"/>
                <w:lang w:eastAsia="en-GB"/>
              </w:rPr>
            </w:pPr>
            <w:r w:rsidRPr="00383A6A">
              <w:rPr>
                <w:rFonts w:ascii="Calibri" w:eastAsia="Times New Roman" w:hAnsi="Calibri" w:cs="Times New Roman"/>
                <w:lang w:eastAsia="en-GB"/>
              </w:rPr>
              <w:t>Recurrent stroke</w:t>
            </w:r>
          </w:p>
        </w:tc>
        <w:tc>
          <w:tcPr>
            <w:tcW w:w="1843"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413AA6" w:rsidRPr="00383A6A" w:rsidRDefault="00413AA6" w:rsidP="00FE60AC">
            <w:pPr>
              <w:spacing w:after="0" w:line="240" w:lineRule="auto"/>
              <w:rPr>
                <w:rFonts w:ascii="Calibri" w:eastAsia="Times New Roman" w:hAnsi="Calibri" w:cs="Times New Roman"/>
                <w:lang w:eastAsia="en-GB"/>
              </w:rPr>
            </w:pPr>
            <w:r w:rsidRPr="00383A6A">
              <w:rPr>
                <w:rFonts w:ascii="Calibri" w:eastAsia="Times New Roman" w:hAnsi="Calibri" w:cs="Times New Roman"/>
                <w:lang w:eastAsia="en-GB"/>
              </w:rPr>
              <w:t>Home: BI = 10-14</w:t>
            </w:r>
          </w:p>
        </w:tc>
        <w:tc>
          <w:tcPr>
            <w:tcW w:w="1680"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413AA6" w:rsidRPr="00413AA6" w:rsidRDefault="00413AA6" w:rsidP="00413AA6">
            <w:pPr>
              <w:spacing w:after="0" w:line="240" w:lineRule="auto"/>
              <w:jc w:val="center"/>
              <w:rPr>
                <w:rFonts w:ascii="Calibri" w:eastAsia="Times New Roman" w:hAnsi="Calibri" w:cs="Times New Roman"/>
                <w:lang w:eastAsia="en-GB"/>
              </w:rPr>
            </w:pPr>
            <w:r w:rsidRPr="00413AA6">
              <w:rPr>
                <w:rFonts w:ascii="Calibri" w:eastAsia="Times New Roman" w:hAnsi="Calibri" w:cs="Times New Roman"/>
                <w:lang w:eastAsia="en-GB"/>
              </w:rPr>
              <w:t>0.044</w:t>
            </w:r>
          </w:p>
        </w:tc>
        <w:tc>
          <w:tcPr>
            <w:tcW w:w="209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413AA6" w:rsidRPr="00383A6A" w:rsidRDefault="00413AA6" w:rsidP="00FE60AC">
            <w:pPr>
              <w:spacing w:after="0" w:line="240" w:lineRule="auto"/>
              <w:rPr>
                <w:rFonts w:ascii="Calibri" w:eastAsia="Times New Roman" w:hAnsi="Calibri" w:cs="Times New Roman"/>
                <w:lang w:eastAsia="en-GB"/>
              </w:rPr>
            </w:pPr>
            <w:r w:rsidRPr="00383A6A">
              <w:rPr>
                <w:rFonts w:ascii="Calibri" w:eastAsia="Times New Roman" w:hAnsi="Calibri" w:cs="Times New Roman"/>
                <w:lang w:eastAsia="en-GB"/>
              </w:rPr>
              <w:t>Up to end of year 10</w:t>
            </w:r>
          </w:p>
        </w:tc>
        <w:tc>
          <w:tcPr>
            <w:tcW w:w="1530" w:type="dxa"/>
            <w:tcBorders>
              <w:top w:val="single" w:sz="4" w:space="0" w:color="auto"/>
              <w:bottom w:val="single" w:sz="4" w:space="0" w:color="auto"/>
              <w:right w:val="single" w:sz="4" w:space="0" w:color="auto"/>
            </w:tcBorders>
          </w:tcPr>
          <w:p w:rsidR="00413AA6" w:rsidRPr="00383A6A" w:rsidRDefault="00413AA6" w:rsidP="00FE60AC">
            <w:pPr>
              <w:spacing w:after="0" w:line="240" w:lineRule="auto"/>
              <w:rPr>
                <w:rFonts w:ascii="Calibri" w:eastAsia="Times New Roman" w:hAnsi="Calibri" w:cs="Times New Roman"/>
                <w:lang w:eastAsia="en-GB"/>
              </w:rPr>
            </w:pPr>
            <w:r>
              <w:rPr>
                <w:rFonts w:ascii="Calibri" w:eastAsia="Times New Roman" w:hAnsi="Calibri" w:cs="Times New Roman"/>
                <w:lang w:eastAsia="en-GB"/>
              </w:rPr>
              <w:t>SLSR</w:t>
            </w:r>
          </w:p>
        </w:tc>
      </w:tr>
      <w:tr w:rsidR="00413AA6" w:rsidRPr="00413AA6" w:rsidTr="00413AA6">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300"/>
        </w:trPr>
        <w:tc>
          <w:tcPr>
            <w:tcW w:w="1985"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413AA6" w:rsidRPr="00383A6A" w:rsidRDefault="00413AA6" w:rsidP="00FE60AC">
            <w:pPr>
              <w:spacing w:after="0" w:line="240" w:lineRule="auto"/>
              <w:rPr>
                <w:rFonts w:ascii="Calibri" w:eastAsia="Times New Roman" w:hAnsi="Calibri" w:cs="Times New Roman"/>
                <w:lang w:eastAsia="en-GB"/>
              </w:rPr>
            </w:pPr>
            <w:r w:rsidRPr="00383A6A">
              <w:rPr>
                <w:rFonts w:ascii="Calibri" w:eastAsia="Times New Roman" w:hAnsi="Calibri" w:cs="Times New Roman"/>
                <w:lang w:eastAsia="en-GB"/>
              </w:rPr>
              <w:t>Recurrent stroke</w:t>
            </w:r>
          </w:p>
        </w:tc>
        <w:tc>
          <w:tcPr>
            <w:tcW w:w="1843"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413AA6" w:rsidRPr="00383A6A" w:rsidRDefault="00413AA6" w:rsidP="00FE60AC">
            <w:pPr>
              <w:spacing w:after="0" w:line="240" w:lineRule="auto"/>
              <w:rPr>
                <w:rFonts w:ascii="Calibri" w:eastAsia="Times New Roman" w:hAnsi="Calibri" w:cs="Times New Roman"/>
                <w:lang w:eastAsia="en-GB"/>
              </w:rPr>
            </w:pPr>
            <w:r w:rsidRPr="00383A6A">
              <w:rPr>
                <w:rFonts w:ascii="Calibri" w:eastAsia="Times New Roman" w:hAnsi="Calibri" w:cs="Times New Roman"/>
                <w:lang w:eastAsia="en-GB"/>
              </w:rPr>
              <w:t>Home: BI = 5-9</w:t>
            </w:r>
          </w:p>
        </w:tc>
        <w:tc>
          <w:tcPr>
            <w:tcW w:w="1680"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413AA6" w:rsidRPr="00413AA6" w:rsidRDefault="00413AA6" w:rsidP="00413AA6">
            <w:pPr>
              <w:spacing w:after="0" w:line="240" w:lineRule="auto"/>
              <w:jc w:val="center"/>
              <w:rPr>
                <w:rFonts w:ascii="Calibri" w:eastAsia="Times New Roman" w:hAnsi="Calibri" w:cs="Times New Roman"/>
                <w:lang w:eastAsia="en-GB"/>
              </w:rPr>
            </w:pPr>
            <w:r w:rsidRPr="00413AA6">
              <w:rPr>
                <w:rFonts w:ascii="Calibri" w:eastAsia="Times New Roman" w:hAnsi="Calibri" w:cs="Times New Roman"/>
                <w:lang w:eastAsia="en-GB"/>
              </w:rPr>
              <w:t>0.053</w:t>
            </w:r>
          </w:p>
        </w:tc>
        <w:tc>
          <w:tcPr>
            <w:tcW w:w="209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413AA6" w:rsidRPr="00383A6A" w:rsidRDefault="00413AA6" w:rsidP="00FE60AC">
            <w:pPr>
              <w:spacing w:after="0" w:line="240" w:lineRule="auto"/>
              <w:rPr>
                <w:rFonts w:ascii="Calibri" w:eastAsia="Times New Roman" w:hAnsi="Calibri" w:cs="Times New Roman"/>
                <w:lang w:eastAsia="en-GB"/>
              </w:rPr>
            </w:pPr>
            <w:r w:rsidRPr="00383A6A">
              <w:rPr>
                <w:rFonts w:ascii="Calibri" w:eastAsia="Times New Roman" w:hAnsi="Calibri" w:cs="Times New Roman"/>
                <w:lang w:eastAsia="en-GB"/>
              </w:rPr>
              <w:t>Up to end of year 10</w:t>
            </w:r>
          </w:p>
        </w:tc>
        <w:tc>
          <w:tcPr>
            <w:tcW w:w="1530" w:type="dxa"/>
            <w:tcBorders>
              <w:top w:val="single" w:sz="4" w:space="0" w:color="auto"/>
              <w:bottom w:val="single" w:sz="4" w:space="0" w:color="auto"/>
              <w:right w:val="single" w:sz="4" w:space="0" w:color="auto"/>
            </w:tcBorders>
          </w:tcPr>
          <w:p w:rsidR="00413AA6" w:rsidRPr="00383A6A" w:rsidRDefault="00413AA6" w:rsidP="00FE60AC">
            <w:pPr>
              <w:spacing w:after="0" w:line="240" w:lineRule="auto"/>
              <w:rPr>
                <w:rFonts w:ascii="Calibri" w:eastAsia="Times New Roman" w:hAnsi="Calibri" w:cs="Times New Roman"/>
                <w:lang w:eastAsia="en-GB"/>
              </w:rPr>
            </w:pPr>
            <w:r>
              <w:rPr>
                <w:rFonts w:ascii="Calibri" w:eastAsia="Times New Roman" w:hAnsi="Calibri" w:cs="Times New Roman"/>
                <w:lang w:eastAsia="en-GB"/>
              </w:rPr>
              <w:t>SLSR</w:t>
            </w:r>
          </w:p>
        </w:tc>
      </w:tr>
      <w:tr w:rsidR="00413AA6" w:rsidRPr="00413AA6" w:rsidTr="00413AA6">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300"/>
        </w:trPr>
        <w:tc>
          <w:tcPr>
            <w:tcW w:w="1985"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413AA6" w:rsidRPr="00383A6A" w:rsidRDefault="00413AA6" w:rsidP="00FE60AC">
            <w:pPr>
              <w:spacing w:after="0" w:line="240" w:lineRule="auto"/>
              <w:rPr>
                <w:rFonts w:ascii="Calibri" w:eastAsia="Times New Roman" w:hAnsi="Calibri" w:cs="Times New Roman"/>
                <w:lang w:eastAsia="en-GB"/>
              </w:rPr>
            </w:pPr>
            <w:r w:rsidRPr="00383A6A">
              <w:rPr>
                <w:rFonts w:ascii="Calibri" w:eastAsia="Times New Roman" w:hAnsi="Calibri" w:cs="Times New Roman"/>
                <w:lang w:eastAsia="en-GB"/>
              </w:rPr>
              <w:t>Recurrent stroke</w:t>
            </w:r>
          </w:p>
        </w:tc>
        <w:tc>
          <w:tcPr>
            <w:tcW w:w="1843"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413AA6" w:rsidRPr="00383A6A" w:rsidRDefault="00413AA6" w:rsidP="00FE60AC">
            <w:pPr>
              <w:spacing w:after="0" w:line="240" w:lineRule="auto"/>
              <w:rPr>
                <w:rFonts w:ascii="Calibri" w:eastAsia="Times New Roman" w:hAnsi="Calibri" w:cs="Times New Roman"/>
                <w:lang w:eastAsia="en-GB"/>
              </w:rPr>
            </w:pPr>
            <w:r w:rsidRPr="00383A6A">
              <w:rPr>
                <w:rFonts w:ascii="Calibri" w:eastAsia="Times New Roman" w:hAnsi="Calibri" w:cs="Times New Roman"/>
                <w:lang w:eastAsia="en-GB"/>
              </w:rPr>
              <w:t>Home: BI = 0-4</w:t>
            </w:r>
          </w:p>
        </w:tc>
        <w:tc>
          <w:tcPr>
            <w:tcW w:w="1680"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413AA6" w:rsidRPr="00413AA6" w:rsidRDefault="00413AA6" w:rsidP="00413AA6">
            <w:pPr>
              <w:spacing w:after="0" w:line="240" w:lineRule="auto"/>
              <w:jc w:val="center"/>
              <w:rPr>
                <w:rFonts w:ascii="Calibri" w:eastAsia="Times New Roman" w:hAnsi="Calibri" w:cs="Times New Roman"/>
                <w:lang w:eastAsia="en-GB"/>
              </w:rPr>
            </w:pPr>
            <w:r w:rsidRPr="00413AA6">
              <w:rPr>
                <w:rFonts w:ascii="Calibri" w:eastAsia="Times New Roman" w:hAnsi="Calibri" w:cs="Times New Roman"/>
                <w:lang w:eastAsia="en-GB"/>
              </w:rPr>
              <w:t>0.053</w:t>
            </w:r>
          </w:p>
        </w:tc>
        <w:tc>
          <w:tcPr>
            <w:tcW w:w="209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413AA6" w:rsidRPr="00383A6A" w:rsidRDefault="00413AA6" w:rsidP="00FE60AC">
            <w:pPr>
              <w:spacing w:after="0" w:line="240" w:lineRule="auto"/>
              <w:rPr>
                <w:rFonts w:ascii="Calibri" w:eastAsia="Times New Roman" w:hAnsi="Calibri" w:cs="Times New Roman"/>
                <w:lang w:eastAsia="en-GB"/>
              </w:rPr>
            </w:pPr>
            <w:r w:rsidRPr="00383A6A">
              <w:rPr>
                <w:rFonts w:ascii="Calibri" w:eastAsia="Times New Roman" w:hAnsi="Calibri" w:cs="Times New Roman"/>
                <w:lang w:eastAsia="en-GB"/>
              </w:rPr>
              <w:t>Up to end of year 10</w:t>
            </w:r>
          </w:p>
        </w:tc>
        <w:tc>
          <w:tcPr>
            <w:tcW w:w="1530" w:type="dxa"/>
            <w:tcBorders>
              <w:top w:val="single" w:sz="4" w:space="0" w:color="auto"/>
              <w:bottom w:val="single" w:sz="4" w:space="0" w:color="auto"/>
              <w:right w:val="single" w:sz="4" w:space="0" w:color="auto"/>
            </w:tcBorders>
          </w:tcPr>
          <w:p w:rsidR="00413AA6" w:rsidRPr="00383A6A" w:rsidRDefault="00413AA6" w:rsidP="00FE60AC">
            <w:pPr>
              <w:spacing w:after="0" w:line="240" w:lineRule="auto"/>
              <w:rPr>
                <w:rFonts w:ascii="Calibri" w:eastAsia="Times New Roman" w:hAnsi="Calibri" w:cs="Times New Roman"/>
                <w:lang w:eastAsia="en-GB"/>
              </w:rPr>
            </w:pPr>
            <w:r>
              <w:rPr>
                <w:rFonts w:ascii="Calibri" w:eastAsia="Times New Roman" w:hAnsi="Calibri" w:cs="Times New Roman"/>
                <w:lang w:eastAsia="en-GB"/>
              </w:rPr>
              <w:t>SLSR</w:t>
            </w:r>
          </w:p>
        </w:tc>
      </w:tr>
      <w:tr w:rsidR="00413AA6" w:rsidRPr="00413AA6" w:rsidTr="00413AA6">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300"/>
        </w:trPr>
        <w:tc>
          <w:tcPr>
            <w:tcW w:w="1985"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413AA6" w:rsidRPr="00383A6A" w:rsidRDefault="00413AA6" w:rsidP="00FE60AC">
            <w:pPr>
              <w:spacing w:after="0" w:line="240" w:lineRule="auto"/>
              <w:rPr>
                <w:rFonts w:ascii="Calibri" w:eastAsia="Times New Roman" w:hAnsi="Calibri" w:cs="Times New Roman"/>
                <w:lang w:eastAsia="en-GB"/>
              </w:rPr>
            </w:pPr>
            <w:r w:rsidRPr="00383A6A">
              <w:rPr>
                <w:rFonts w:ascii="Calibri" w:eastAsia="Times New Roman" w:hAnsi="Calibri" w:cs="Times New Roman"/>
                <w:lang w:eastAsia="en-GB"/>
              </w:rPr>
              <w:t>Recurrent stroke</w:t>
            </w:r>
          </w:p>
        </w:tc>
        <w:tc>
          <w:tcPr>
            <w:tcW w:w="1843"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413AA6" w:rsidRPr="00383A6A" w:rsidRDefault="00413AA6" w:rsidP="00FE60AC">
            <w:pPr>
              <w:spacing w:after="0" w:line="240" w:lineRule="auto"/>
              <w:rPr>
                <w:rFonts w:ascii="Calibri" w:eastAsia="Times New Roman" w:hAnsi="Calibri" w:cs="Times New Roman"/>
                <w:lang w:eastAsia="en-GB"/>
              </w:rPr>
            </w:pPr>
            <w:r w:rsidRPr="00383A6A">
              <w:rPr>
                <w:rFonts w:ascii="Calibri" w:eastAsia="Times New Roman" w:hAnsi="Calibri" w:cs="Times New Roman"/>
                <w:lang w:eastAsia="en-GB"/>
              </w:rPr>
              <w:t>Residential care</w:t>
            </w:r>
          </w:p>
        </w:tc>
        <w:tc>
          <w:tcPr>
            <w:tcW w:w="1680"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413AA6" w:rsidRPr="00413AA6" w:rsidRDefault="00413AA6" w:rsidP="00413AA6">
            <w:pPr>
              <w:spacing w:after="0" w:line="240" w:lineRule="auto"/>
              <w:jc w:val="center"/>
              <w:rPr>
                <w:rFonts w:ascii="Calibri" w:eastAsia="Times New Roman" w:hAnsi="Calibri" w:cs="Times New Roman"/>
                <w:lang w:eastAsia="en-GB"/>
              </w:rPr>
            </w:pPr>
            <w:r w:rsidRPr="00413AA6">
              <w:rPr>
                <w:rFonts w:ascii="Calibri" w:eastAsia="Times New Roman" w:hAnsi="Calibri" w:cs="Times New Roman"/>
                <w:lang w:eastAsia="en-GB"/>
              </w:rPr>
              <w:t>0.059</w:t>
            </w:r>
          </w:p>
        </w:tc>
        <w:tc>
          <w:tcPr>
            <w:tcW w:w="209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413AA6" w:rsidRPr="00383A6A" w:rsidRDefault="00413AA6" w:rsidP="00FE60AC">
            <w:pPr>
              <w:spacing w:after="0" w:line="240" w:lineRule="auto"/>
              <w:rPr>
                <w:rFonts w:ascii="Calibri" w:eastAsia="Times New Roman" w:hAnsi="Calibri" w:cs="Times New Roman"/>
                <w:lang w:eastAsia="en-GB"/>
              </w:rPr>
            </w:pPr>
            <w:r w:rsidRPr="00383A6A">
              <w:rPr>
                <w:rFonts w:ascii="Calibri" w:eastAsia="Times New Roman" w:hAnsi="Calibri" w:cs="Times New Roman"/>
                <w:lang w:eastAsia="en-GB"/>
              </w:rPr>
              <w:t>Up to end of year 10</w:t>
            </w:r>
          </w:p>
        </w:tc>
        <w:tc>
          <w:tcPr>
            <w:tcW w:w="1530" w:type="dxa"/>
            <w:tcBorders>
              <w:top w:val="single" w:sz="4" w:space="0" w:color="auto"/>
              <w:bottom w:val="single" w:sz="4" w:space="0" w:color="auto"/>
              <w:right w:val="single" w:sz="4" w:space="0" w:color="auto"/>
            </w:tcBorders>
          </w:tcPr>
          <w:p w:rsidR="00413AA6" w:rsidRPr="00383A6A" w:rsidRDefault="00413AA6" w:rsidP="00FE60AC">
            <w:pPr>
              <w:spacing w:after="0" w:line="240" w:lineRule="auto"/>
              <w:rPr>
                <w:rFonts w:ascii="Calibri" w:eastAsia="Times New Roman" w:hAnsi="Calibri" w:cs="Times New Roman"/>
                <w:lang w:eastAsia="en-GB"/>
              </w:rPr>
            </w:pPr>
            <w:r>
              <w:rPr>
                <w:rFonts w:ascii="Calibri" w:eastAsia="Times New Roman" w:hAnsi="Calibri" w:cs="Times New Roman"/>
                <w:lang w:eastAsia="en-GB"/>
              </w:rPr>
              <w:t>From 90 day model</w:t>
            </w:r>
          </w:p>
        </w:tc>
      </w:tr>
      <w:tr w:rsidR="00413AA6" w:rsidRPr="00413AA6" w:rsidTr="00413AA6">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300"/>
        </w:trPr>
        <w:tc>
          <w:tcPr>
            <w:tcW w:w="1985"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413AA6" w:rsidRPr="00383A6A" w:rsidRDefault="00413AA6" w:rsidP="00FE60AC">
            <w:pPr>
              <w:spacing w:after="0" w:line="240" w:lineRule="auto"/>
              <w:rPr>
                <w:rFonts w:ascii="Calibri" w:eastAsia="Times New Roman" w:hAnsi="Calibri" w:cs="Times New Roman"/>
                <w:lang w:eastAsia="en-GB"/>
              </w:rPr>
            </w:pPr>
            <w:r w:rsidRPr="00383A6A">
              <w:rPr>
                <w:rFonts w:ascii="Calibri" w:eastAsia="Times New Roman" w:hAnsi="Calibri" w:cs="Times New Roman"/>
                <w:lang w:eastAsia="en-GB"/>
              </w:rPr>
              <w:t>Recurrent stroke</w:t>
            </w:r>
          </w:p>
        </w:tc>
        <w:tc>
          <w:tcPr>
            <w:tcW w:w="1843"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413AA6" w:rsidRPr="00383A6A" w:rsidRDefault="00413AA6" w:rsidP="00FE60AC">
            <w:pPr>
              <w:spacing w:after="0" w:line="240" w:lineRule="auto"/>
              <w:rPr>
                <w:rFonts w:ascii="Calibri" w:eastAsia="Times New Roman" w:hAnsi="Calibri" w:cs="Times New Roman"/>
                <w:lang w:eastAsia="en-GB"/>
              </w:rPr>
            </w:pPr>
            <w:r w:rsidRPr="00383A6A">
              <w:rPr>
                <w:rFonts w:ascii="Calibri" w:eastAsia="Times New Roman" w:hAnsi="Calibri" w:cs="Times New Roman"/>
                <w:lang w:eastAsia="en-GB"/>
              </w:rPr>
              <w:t>Dead</w:t>
            </w:r>
          </w:p>
        </w:tc>
        <w:tc>
          <w:tcPr>
            <w:tcW w:w="1680"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413AA6" w:rsidRPr="00413AA6" w:rsidRDefault="00413AA6" w:rsidP="00413AA6">
            <w:pPr>
              <w:spacing w:after="0" w:line="240" w:lineRule="auto"/>
              <w:jc w:val="center"/>
              <w:rPr>
                <w:rFonts w:ascii="Calibri" w:eastAsia="Times New Roman" w:hAnsi="Calibri" w:cs="Times New Roman"/>
                <w:lang w:eastAsia="en-GB"/>
              </w:rPr>
            </w:pPr>
            <w:r w:rsidRPr="00413AA6">
              <w:rPr>
                <w:rFonts w:ascii="Calibri" w:eastAsia="Times New Roman" w:hAnsi="Calibri" w:cs="Times New Roman"/>
                <w:lang w:eastAsia="en-GB"/>
              </w:rPr>
              <w:t>0.101</w:t>
            </w:r>
          </w:p>
        </w:tc>
        <w:tc>
          <w:tcPr>
            <w:tcW w:w="209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413AA6" w:rsidRPr="00383A6A" w:rsidRDefault="00413AA6" w:rsidP="00FE60AC">
            <w:pPr>
              <w:spacing w:after="0" w:line="240" w:lineRule="auto"/>
              <w:rPr>
                <w:rFonts w:ascii="Calibri" w:eastAsia="Times New Roman" w:hAnsi="Calibri" w:cs="Times New Roman"/>
                <w:lang w:eastAsia="en-GB"/>
              </w:rPr>
            </w:pPr>
            <w:r w:rsidRPr="00383A6A">
              <w:rPr>
                <w:rFonts w:ascii="Calibri" w:eastAsia="Times New Roman" w:hAnsi="Calibri" w:cs="Times New Roman"/>
                <w:lang w:eastAsia="en-GB"/>
              </w:rPr>
              <w:t>Up to end of year 10</w:t>
            </w:r>
          </w:p>
        </w:tc>
        <w:tc>
          <w:tcPr>
            <w:tcW w:w="1530" w:type="dxa"/>
            <w:tcBorders>
              <w:top w:val="single" w:sz="4" w:space="0" w:color="auto"/>
              <w:bottom w:val="single" w:sz="4" w:space="0" w:color="auto"/>
              <w:right w:val="single" w:sz="4" w:space="0" w:color="auto"/>
            </w:tcBorders>
          </w:tcPr>
          <w:p w:rsidR="00413AA6" w:rsidRPr="00383A6A" w:rsidRDefault="00413AA6" w:rsidP="00FE60AC">
            <w:pPr>
              <w:spacing w:after="0" w:line="240" w:lineRule="auto"/>
              <w:rPr>
                <w:rFonts w:ascii="Calibri" w:eastAsia="Times New Roman" w:hAnsi="Calibri" w:cs="Times New Roman"/>
                <w:lang w:eastAsia="en-GB"/>
              </w:rPr>
            </w:pPr>
            <w:r>
              <w:rPr>
                <w:rFonts w:ascii="Calibri" w:eastAsia="Times New Roman" w:hAnsi="Calibri" w:cs="Times New Roman"/>
                <w:lang w:eastAsia="en-GB"/>
              </w:rPr>
              <w:t>From 90 day model</w:t>
            </w:r>
          </w:p>
        </w:tc>
      </w:tr>
      <w:tr w:rsidR="00413AA6" w:rsidRPr="00413AA6" w:rsidTr="00413AA6">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300"/>
        </w:trPr>
        <w:tc>
          <w:tcPr>
            <w:tcW w:w="1985"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413AA6" w:rsidRPr="00383A6A" w:rsidRDefault="00413AA6" w:rsidP="00FE60AC">
            <w:pPr>
              <w:spacing w:after="0" w:line="240" w:lineRule="auto"/>
              <w:rPr>
                <w:rFonts w:ascii="Calibri" w:eastAsia="Times New Roman" w:hAnsi="Calibri" w:cs="Times New Roman"/>
                <w:lang w:eastAsia="en-GB"/>
              </w:rPr>
            </w:pPr>
            <w:r w:rsidRPr="00383A6A">
              <w:rPr>
                <w:rFonts w:ascii="Calibri" w:eastAsia="Times New Roman" w:hAnsi="Calibri" w:cs="Times New Roman"/>
                <w:lang w:eastAsia="en-GB"/>
              </w:rPr>
              <w:t>Recurrent stroke</w:t>
            </w:r>
          </w:p>
        </w:tc>
        <w:tc>
          <w:tcPr>
            <w:tcW w:w="1843"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413AA6" w:rsidRPr="00383A6A" w:rsidRDefault="00413AA6" w:rsidP="00FE60AC">
            <w:pPr>
              <w:spacing w:after="0" w:line="240" w:lineRule="auto"/>
              <w:rPr>
                <w:rFonts w:ascii="Calibri" w:eastAsia="Times New Roman" w:hAnsi="Calibri" w:cs="Times New Roman"/>
                <w:lang w:eastAsia="en-GB"/>
              </w:rPr>
            </w:pPr>
            <w:r w:rsidRPr="00383A6A">
              <w:rPr>
                <w:rFonts w:ascii="Calibri" w:eastAsia="Times New Roman" w:hAnsi="Calibri" w:cs="Times New Roman"/>
                <w:lang w:eastAsia="en-GB"/>
              </w:rPr>
              <w:t>Hospital 90+days</w:t>
            </w:r>
          </w:p>
        </w:tc>
        <w:tc>
          <w:tcPr>
            <w:tcW w:w="1680"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413AA6" w:rsidRPr="00413AA6" w:rsidRDefault="00413AA6" w:rsidP="00413AA6">
            <w:pPr>
              <w:spacing w:after="0" w:line="240" w:lineRule="auto"/>
              <w:jc w:val="center"/>
              <w:rPr>
                <w:rFonts w:ascii="Calibri" w:eastAsia="Times New Roman" w:hAnsi="Calibri" w:cs="Times New Roman"/>
                <w:lang w:eastAsia="en-GB"/>
              </w:rPr>
            </w:pPr>
            <w:r w:rsidRPr="00413AA6">
              <w:rPr>
                <w:rFonts w:ascii="Calibri" w:eastAsia="Times New Roman" w:hAnsi="Calibri" w:cs="Times New Roman"/>
                <w:lang w:eastAsia="en-GB"/>
              </w:rPr>
              <w:t>0.107</w:t>
            </w:r>
          </w:p>
        </w:tc>
        <w:tc>
          <w:tcPr>
            <w:tcW w:w="209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413AA6" w:rsidRPr="00383A6A" w:rsidRDefault="00413AA6" w:rsidP="00FE60AC">
            <w:pPr>
              <w:spacing w:after="0" w:line="240" w:lineRule="auto"/>
              <w:rPr>
                <w:rFonts w:ascii="Calibri" w:eastAsia="Times New Roman" w:hAnsi="Calibri" w:cs="Times New Roman"/>
                <w:lang w:eastAsia="en-GB"/>
              </w:rPr>
            </w:pPr>
            <w:r w:rsidRPr="00383A6A">
              <w:rPr>
                <w:rFonts w:ascii="Calibri" w:eastAsia="Times New Roman" w:hAnsi="Calibri" w:cs="Times New Roman"/>
                <w:lang w:eastAsia="en-GB"/>
              </w:rPr>
              <w:t>Up to end of year 10</w:t>
            </w:r>
          </w:p>
        </w:tc>
        <w:tc>
          <w:tcPr>
            <w:tcW w:w="1530" w:type="dxa"/>
            <w:tcBorders>
              <w:top w:val="single" w:sz="4" w:space="0" w:color="auto"/>
              <w:bottom w:val="single" w:sz="4" w:space="0" w:color="auto"/>
              <w:right w:val="single" w:sz="4" w:space="0" w:color="auto"/>
            </w:tcBorders>
          </w:tcPr>
          <w:p w:rsidR="00413AA6" w:rsidRPr="00383A6A" w:rsidRDefault="00413AA6" w:rsidP="00FE60AC">
            <w:pPr>
              <w:spacing w:after="0" w:line="240" w:lineRule="auto"/>
              <w:rPr>
                <w:rFonts w:ascii="Calibri" w:eastAsia="Times New Roman" w:hAnsi="Calibri" w:cs="Times New Roman"/>
                <w:lang w:eastAsia="en-GB"/>
              </w:rPr>
            </w:pPr>
            <w:r>
              <w:rPr>
                <w:rFonts w:ascii="Calibri" w:eastAsia="Times New Roman" w:hAnsi="Calibri" w:cs="Times New Roman"/>
                <w:lang w:eastAsia="en-GB"/>
              </w:rPr>
              <w:t>From 90 day model</w:t>
            </w:r>
          </w:p>
        </w:tc>
      </w:tr>
      <w:tr w:rsidR="00413AA6" w:rsidRPr="00413AA6" w:rsidTr="00413AA6">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300"/>
        </w:trPr>
        <w:tc>
          <w:tcPr>
            <w:tcW w:w="1985"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413AA6" w:rsidRPr="00383A6A" w:rsidRDefault="00413AA6" w:rsidP="00FE60AC">
            <w:pPr>
              <w:spacing w:after="0" w:line="240" w:lineRule="auto"/>
              <w:rPr>
                <w:rFonts w:ascii="Calibri" w:eastAsia="Times New Roman" w:hAnsi="Calibri" w:cs="Times New Roman"/>
                <w:lang w:eastAsia="en-GB"/>
              </w:rPr>
            </w:pPr>
            <w:r w:rsidRPr="00383A6A">
              <w:rPr>
                <w:rFonts w:ascii="Calibri" w:eastAsia="Times New Roman" w:hAnsi="Calibri" w:cs="Times New Roman"/>
                <w:lang w:eastAsia="en-GB"/>
              </w:rPr>
              <w:t xml:space="preserve">Hospital </w:t>
            </w:r>
          </w:p>
        </w:tc>
        <w:tc>
          <w:tcPr>
            <w:tcW w:w="1843"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413AA6" w:rsidRPr="00383A6A" w:rsidRDefault="00413AA6" w:rsidP="00FE60AC">
            <w:pPr>
              <w:spacing w:after="0" w:line="240" w:lineRule="auto"/>
              <w:rPr>
                <w:rFonts w:ascii="Calibri" w:eastAsia="Times New Roman" w:hAnsi="Calibri" w:cs="Times New Roman"/>
                <w:lang w:eastAsia="en-GB"/>
              </w:rPr>
            </w:pPr>
            <w:r w:rsidRPr="00383A6A">
              <w:rPr>
                <w:rFonts w:ascii="Calibri" w:eastAsia="Times New Roman" w:hAnsi="Calibri" w:cs="Times New Roman"/>
                <w:lang w:eastAsia="en-GB"/>
              </w:rPr>
              <w:t>Recurrent stroke</w:t>
            </w:r>
          </w:p>
        </w:tc>
        <w:tc>
          <w:tcPr>
            <w:tcW w:w="1680"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413AA6" w:rsidRPr="00413AA6" w:rsidRDefault="00413AA6" w:rsidP="00413AA6">
            <w:pPr>
              <w:spacing w:after="0" w:line="240" w:lineRule="auto"/>
              <w:jc w:val="center"/>
              <w:rPr>
                <w:rFonts w:ascii="Calibri" w:eastAsia="Times New Roman" w:hAnsi="Calibri" w:cs="Times New Roman"/>
                <w:lang w:eastAsia="en-GB"/>
              </w:rPr>
            </w:pPr>
            <w:r w:rsidRPr="00413AA6">
              <w:rPr>
                <w:rFonts w:ascii="Calibri" w:eastAsia="Times New Roman" w:hAnsi="Calibri" w:cs="Times New Roman"/>
                <w:lang w:eastAsia="en-GB"/>
              </w:rPr>
              <w:t>0.048</w:t>
            </w:r>
          </w:p>
        </w:tc>
        <w:tc>
          <w:tcPr>
            <w:tcW w:w="209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413AA6" w:rsidRPr="00383A6A" w:rsidRDefault="00413AA6" w:rsidP="00FE60AC">
            <w:pPr>
              <w:spacing w:after="0" w:line="240" w:lineRule="auto"/>
              <w:rPr>
                <w:rFonts w:ascii="Calibri" w:eastAsia="Times New Roman" w:hAnsi="Calibri" w:cs="Times New Roman"/>
                <w:lang w:eastAsia="en-GB"/>
              </w:rPr>
            </w:pPr>
            <w:r>
              <w:rPr>
                <w:rFonts w:ascii="Calibri" w:eastAsia="Times New Roman" w:hAnsi="Calibri" w:cs="Times New Roman"/>
                <w:lang w:eastAsia="en-GB"/>
              </w:rPr>
              <w:t>Constant</w:t>
            </w:r>
          </w:p>
        </w:tc>
        <w:tc>
          <w:tcPr>
            <w:tcW w:w="1530" w:type="dxa"/>
            <w:tcBorders>
              <w:top w:val="single" w:sz="4" w:space="0" w:color="auto"/>
              <w:bottom w:val="single" w:sz="4" w:space="0" w:color="auto"/>
              <w:right w:val="single" w:sz="4" w:space="0" w:color="auto"/>
            </w:tcBorders>
          </w:tcPr>
          <w:p w:rsidR="00413AA6" w:rsidRPr="00383A6A" w:rsidRDefault="00413AA6" w:rsidP="00FE60AC">
            <w:pPr>
              <w:spacing w:after="0" w:line="240" w:lineRule="auto"/>
              <w:rPr>
                <w:rFonts w:ascii="Calibri" w:eastAsia="Times New Roman" w:hAnsi="Calibri" w:cs="Times New Roman"/>
                <w:lang w:eastAsia="en-GB"/>
              </w:rPr>
            </w:pPr>
            <w:r>
              <w:rPr>
                <w:rFonts w:ascii="Calibri" w:eastAsia="Times New Roman" w:hAnsi="Calibri" w:cs="Times New Roman"/>
                <w:lang w:eastAsia="en-GB"/>
              </w:rPr>
              <w:t>HES</w:t>
            </w:r>
          </w:p>
        </w:tc>
      </w:tr>
      <w:tr w:rsidR="00413AA6" w:rsidRPr="00413AA6" w:rsidTr="00413AA6">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300"/>
        </w:trPr>
        <w:tc>
          <w:tcPr>
            <w:tcW w:w="1985"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413AA6" w:rsidRPr="00383A6A" w:rsidRDefault="00413AA6" w:rsidP="00FE60AC">
            <w:pPr>
              <w:spacing w:after="0" w:line="240" w:lineRule="auto"/>
              <w:rPr>
                <w:rFonts w:ascii="Calibri" w:eastAsia="Times New Roman" w:hAnsi="Calibri" w:cs="Times New Roman"/>
                <w:lang w:eastAsia="en-GB"/>
              </w:rPr>
            </w:pPr>
            <w:r w:rsidRPr="00383A6A">
              <w:rPr>
                <w:rFonts w:ascii="Calibri" w:eastAsia="Times New Roman" w:hAnsi="Calibri" w:cs="Times New Roman"/>
                <w:lang w:eastAsia="en-GB"/>
              </w:rPr>
              <w:t xml:space="preserve">Hospital </w:t>
            </w:r>
          </w:p>
        </w:tc>
        <w:tc>
          <w:tcPr>
            <w:tcW w:w="1843"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413AA6" w:rsidRPr="00383A6A" w:rsidRDefault="00413AA6" w:rsidP="00FE60AC">
            <w:pPr>
              <w:spacing w:after="0" w:line="240" w:lineRule="auto"/>
              <w:rPr>
                <w:rFonts w:ascii="Calibri" w:eastAsia="Times New Roman" w:hAnsi="Calibri" w:cs="Times New Roman"/>
                <w:lang w:eastAsia="en-GB"/>
              </w:rPr>
            </w:pPr>
            <w:r w:rsidRPr="00383A6A">
              <w:rPr>
                <w:rFonts w:ascii="Calibri" w:eastAsia="Times New Roman" w:hAnsi="Calibri" w:cs="Times New Roman"/>
                <w:lang w:eastAsia="en-GB"/>
              </w:rPr>
              <w:t>Recurrent stroke</w:t>
            </w:r>
          </w:p>
        </w:tc>
        <w:tc>
          <w:tcPr>
            <w:tcW w:w="1680"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413AA6" w:rsidRPr="00413AA6" w:rsidRDefault="00413AA6" w:rsidP="00413AA6">
            <w:pPr>
              <w:spacing w:after="0" w:line="240" w:lineRule="auto"/>
              <w:jc w:val="center"/>
              <w:rPr>
                <w:rFonts w:ascii="Calibri" w:eastAsia="Times New Roman" w:hAnsi="Calibri" w:cs="Times New Roman"/>
                <w:lang w:eastAsia="en-GB"/>
              </w:rPr>
            </w:pPr>
            <w:r w:rsidRPr="00413AA6">
              <w:rPr>
                <w:rFonts w:ascii="Calibri" w:eastAsia="Times New Roman" w:hAnsi="Calibri" w:cs="Times New Roman"/>
                <w:lang w:eastAsia="en-GB"/>
              </w:rPr>
              <w:t>0.585</w:t>
            </w:r>
          </w:p>
        </w:tc>
        <w:tc>
          <w:tcPr>
            <w:tcW w:w="209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413AA6" w:rsidRPr="00383A6A" w:rsidRDefault="00413AA6" w:rsidP="00FE60AC">
            <w:pPr>
              <w:spacing w:after="0" w:line="240" w:lineRule="auto"/>
              <w:rPr>
                <w:rFonts w:ascii="Calibri" w:eastAsia="Times New Roman" w:hAnsi="Calibri" w:cs="Times New Roman"/>
                <w:lang w:eastAsia="en-GB"/>
              </w:rPr>
            </w:pPr>
            <w:r>
              <w:rPr>
                <w:rFonts w:ascii="Calibri" w:eastAsia="Times New Roman" w:hAnsi="Calibri" w:cs="Times New Roman"/>
                <w:lang w:eastAsia="en-GB"/>
              </w:rPr>
              <w:t>Gamma</w:t>
            </w:r>
          </w:p>
        </w:tc>
        <w:tc>
          <w:tcPr>
            <w:tcW w:w="1530" w:type="dxa"/>
            <w:tcBorders>
              <w:top w:val="single" w:sz="4" w:space="0" w:color="auto"/>
              <w:bottom w:val="single" w:sz="4" w:space="0" w:color="auto"/>
              <w:right w:val="single" w:sz="4" w:space="0" w:color="auto"/>
            </w:tcBorders>
          </w:tcPr>
          <w:p w:rsidR="00413AA6" w:rsidRPr="00383A6A" w:rsidRDefault="00413AA6" w:rsidP="00FE60AC">
            <w:pPr>
              <w:spacing w:after="0" w:line="240" w:lineRule="auto"/>
              <w:rPr>
                <w:rFonts w:ascii="Calibri" w:eastAsia="Times New Roman" w:hAnsi="Calibri" w:cs="Times New Roman"/>
                <w:lang w:eastAsia="en-GB"/>
              </w:rPr>
            </w:pPr>
            <w:r>
              <w:rPr>
                <w:rFonts w:ascii="Calibri" w:eastAsia="Times New Roman" w:hAnsi="Calibri" w:cs="Times New Roman"/>
                <w:lang w:eastAsia="en-GB"/>
              </w:rPr>
              <w:t>HES</w:t>
            </w:r>
          </w:p>
        </w:tc>
      </w:tr>
      <w:tr w:rsidR="00413AA6" w:rsidRPr="00413AA6" w:rsidTr="00413AA6">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300"/>
        </w:trPr>
        <w:tc>
          <w:tcPr>
            <w:tcW w:w="1985" w:type="dxa"/>
            <w:tcBorders>
              <w:top w:val="single" w:sz="4" w:space="0" w:color="auto"/>
              <w:left w:val="single" w:sz="4" w:space="0" w:color="auto"/>
              <w:bottom w:val="single" w:sz="4" w:space="0" w:color="auto"/>
              <w:right w:val="single" w:sz="4" w:space="0" w:color="auto"/>
            </w:tcBorders>
            <w:shd w:val="clear" w:color="auto" w:fill="auto"/>
            <w:noWrap/>
            <w:vAlign w:val="bottom"/>
          </w:tcPr>
          <w:p w:rsidR="00413AA6" w:rsidRPr="00413AA6" w:rsidRDefault="00413AA6" w:rsidP="00413AA6">
            <w:pPr>
              <w:spacing w:after="0" w:line="240" w:lineRule="auto"/>
              <w:rPr>
                <w:rFonts w:ascii="Calibri" w:eastAsia="Times New Roman" w:hAnsi="Calibri" w:cs="Times New Roman"/>
                <w:b/>
                <w:lang w:eastAsia="en-GB"/>
              </w:rPr>
            </w:pPr>
            <w:r w:rsidRPr="00413AA6">
              <w:rPr>
                <w:rFonts w:ascii="Calibri" w:eastAsia="Times New Roman" w:hAnsi="Calibri" w:cs="Times New Roman"/>
                <w:b/>
                <w:lang w:eastAsia="en-GB"/>
              </w:rPr>
              <w:t>England Before</w:t>
            </w:r>
          </w:p>
        </w:tc>
        <w:tc>
          <w:tcPr>
            <w:tcW w:w="1843" w:type="dxa"/>
            <w:tcBorders>
              <w:top w:val="single" w:sz="4" w:space="0" w:color="auto"/>
              <w:left w:val="single" w:sz="4" w:space="0" w:color="auto"/>
              <w:bottom w:val="single" w:sz="4" w:space="0" w:color="auto"/>
              <w:right w:val="single" w:sz="4" w:space="0" w:color="auto"/>
            </w:tcBorders>
            <w:shd w:val="clear" w:color="auto" w:fill="auto"/>
            <w:noWrap/>
            <w:vAlign w:val="bottom"/>
          </w:tcPr>
          <w:p w:rsidR="00413AA6" w:rsidRPr="00413AA6" w:rsidRDefault="00413AA6" w:rsidP="00413AA6">
            <w:pPr>
              <w:spacing w:after="0" w:line="240" w:lineRule="auto"/>
              <w:rPr>
                <w:rFonts w:ascii="Calibri" w:eastAsia="Times New Roman" w:hAnsi="Calibri" w:cs="Times New Roman"/>
                <w:lang w:eastAsia="en-GB"/>
              </w:rPr>
            </w:pPr>
          </w:p>
        </w:tc>
        <w:tc>
          <w:tcPr>
            <w:tcW w:w="1680" w:type="dxa"/>
            <w:tcBorders>
              <w:top w:val="single" w:sz="4" w:space="0" w:color="auto"/>
              <w:left w:val="single" w:sz="4" w:space="0" w:color="auto"/>
              <w:bottom w:val="single" w:sz="4" w:space="0" w:color="auto"/>
              <w:right w:val="single" w:sz="4" w:space="0" w:color="auto"/>
            </w:tcBorders>
            <w:shd w:val="clear" w:color="auto" w:fill="auto"/>
            <w:noWrap/>
            <w:vAlign w:val="bottom"/>
          </w:tcPr>
          <w:p w:rsidR="00413AA6" w:rsidRPr="00413AA6" w:rsidRDefault="00413AA6" w:rsidP="00413AA6">
            <w:pPr>
              <w:spacing w:after="0" w:line="240" w:lineRule="auto"/>
              <w:jc w:val="center"/>
              <w:rPr>
                <w:rFonts w:ascii="Calibri" w:eastAsia="Times New Roman" w:hAnsi="Calibri" w:cs="Times New Roman"/>
                <w:lang w:eastAsia="en-GB"/>
              </w:rPr>
            </w:pPr>
          </w:p>
        </w:tc>
        <w:tc>
          <w:tcPr>
            <w:tcW w:w="2096" w:type="dxa"/>
            <w:tcBorders>
              <w:top w:val="single" w:sz="4" w:space="0" w:color="auto"/>
              <w:left w:val="single" w:sz="4" w:space="0" w:color="auto"/>
              <w:bottom w:val="single" w:sz="4" w:space="0" w:color="auto"/>
              <w:right w:val="single" w:sz="4" w:space="0" w:color="auto"/>
            </w:tcBorders>
            <w:shd w:val="clear" w:color="auto" w:fill="auto"/>
            <w:noWrap/>
            <w:vAlign w:val="bottom"/>
          </w:tcPr>
          <w:p w:rsidR="00413AA6" w:rsidRPr="00413AA6" w:rsidRDefault="00413AA6" w:rsidP="00413AA6">
            <w:pPr>
              <w:spacing w:after="0" w:line="240" w:lineRule="auto"/>
              <w:rPr>
                <w:rFonts w:ascii="Calibri" w:eastAsia="Times New Roman" w:hAnsi="Calibri" w:cs="Times New Roman"/>
                <w:lang w:eastAsia="en-GB"/>
              </w:rPr>
            </w:pPr>
          </w:p>
        </w:tc>
        <w:tc>
          <w:tcPr>
            <w:tcW w:w="1530" w:type="dxa"/>
            <w:tcBorders>
              <w:top w:val="single" w:sz="4" w:space="0" w:color="auto"/>
              <w:bottom w:val="single" w:sz="4" w:space="0" w:color="auto"/>
              <w:right w:val="single" w:sz="4" w:space="0" w:color="auto"/>
            </w:tcBorders>
          </w:tcPr>
          <w:p w:rsidR="00413AA6" w:rsidRDefault="00413AA6" w:rsidP="00FE60AC">
            <w:pPr>
              <w:spacing w:after="0" w:line="240" w:lineRule="auto"/>
              <w:rPr>
                <w:rFonts w:ascii="Calibri" w:eastAsia="Times New Roman" w:hAnsi="Calibri" w:cs="Times New Roman"/>
                <w:lang w:eastAsia="en-GB"/>
              </w:rPr>
            </w:pPr>
          </w:p>
        </w:tc>
      </w:tr>
      <w:tr w:rsidR="00413AA6" w:rsidRPr="00413AA6" w:rsidTr="00413AA6">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300"/>
        </w:trPr>
        <w:tc>
          <w:tcPr>
            <w:tcW w:w="1985"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413AA6" w:rsidRPr="00383A6A" w:rsidRDefault="00413AA6" w:rsidP="00FE60AC">
            <w:pPr>
              <w:spacing w:after="0" w:line="240" w:lineRule="auto"/>
              <w:rPr>
                <w:rFonts w:ascii="Calibri" w:eastAsia="Times New Roman" w:hAnsi="Calibri" w:cs="Times New Roman"/>
                <w:lang w:eastAsia="en-GB"/>
              </w:rPr>
            </w:pPr>
            <w:r w:rsidRPr="00383A6A">
              <w:rPr>
                <w:rFonts w:ascii="Calibri" w:eastAsia="Times New Roman" w:hAnsi="Calibri" w:cs="Times New Roman"/>
                <w:lang w:eastAsia="en-GB"/>
              </w:rPr>
              <w:t>Home</w:t>
            </w:r>
          </w:p>
        </w:tc>
        <w:tc>
          <w:tcPr>
            <w:tcW w:w="1843"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413AA6" w:rsidRPr="00383A6A" w:rsidRDefault="00413AA6" w:rsidP="00FE60AC">
            <w:pPr>
              <w:spacing w:after="0" w:line="240" w:lineRule="auto"/>
              <w:rPr>
                <w:rFonts w:ascii="Calibri" w:eastAsia="Times New Roman" w:hAnsi="Calibri" w:cs="Times New Roman"/>
                <w:lang w:eastAsia="en-GB"/>
              </w:rPr>
            </w:pPr>
            <w:r w:rsidRPr="00383A6A">
              <w:rPr>
                <w:rFonts w:ascii="Calibri" w:eastAsia="Times New Roman" w:hAnsi="Calibri" w:cs="Times New Roman"/>
                <w:lang w:eastAsia="en-GB"/>
              </w:rPr>
              <w:t>Residential care</w:t>
            </w:r>
          </w:p>
        </w:tc>
        <w:tc>
          <w:tcPr>
            <w:tcW w:w="1680"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413AA6" w:rsidRPr="00413AA6" w:rsidRDefault="00413AA6" w:rsidP="00413AA6">
            <w:pPr>
              <w:spacing w:after="0" w:line="240" w:lineRule="auto"/>
              <w:jc w:val="center"/>
              <w:rPr>
                <w:rFonts w:ascii="Calibri" w:eastAsia="Times New Roman" w:hAnsi="Calibri" w:cs="Times New Roman"/>
                <w:lang w:eastAsia="en-GB"/>
              </w:rPr>
            </w:pPr>
            <w:r w:rsidRPr="00413AA6">
              <w:rPr>
                <w:rFonts w:ascii="Calibri" w:eastAsia="Times New Roman" w:hAnsi="Calibri" w:cs="Times New Roman"/>
                <w:lang w:eastAsia="en-GB"/>
              </w:rPr>
              <w:t>0.014</w:t>
            </w:r>
          </w:p>
        </w:tc>
        <w:tc>
          <w:tcPr>
            <w:tcW w:w="209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413AA6" w:rsidRPr="00383A6A" w:rsidRDefault="00413AA6" w:rsidP="00FE60AC">
            <w:pPr>
              <w:spacing w:after="0" w:line="240" w:lineRule="auto"/>
              <w:rPr>
                <w:rFonts w:ascii="Calibri" w:eastAsia="Times New Roman" w:hAnsi="Calibri" w:cs="Times New Roman"/>
                <w:lang w:eastAsia="en-GB"/>
              </w:rPr>
            </w:pPr>
            <w:r w:rsidRPr="00383A6A">
              <w:rPr>
                <w:rFonts w:ascii="Calibri" w:eastAsia="Times New Roman" w:hAnsi="Calibri" w:cs="Times New Roman"/>
                <w:lang w:eastAsia="en-GB"/>
              </w:rPr>
              <w:t>90 days to 1 year</w:t>
            </w:r>
          </w:p>
        </w:tc>
        <w:tc>
          <w:tcPr>
            <w:tcW w:w="1530" w:type="dxa"/>
            <w:tcBorders>
              <w:top w:val="single" w:sz="4" w:space="0" w:color="auto"/>
              <w:bottom w:val="single" w:sz="4" w:space="0" w:color="auto"/>
              <w:right w:val="single" w:sz="4" w:space="0" w:color="auto"/>
            </w:tcBorders>
          </w:tcPr>
          <w:p w:rsidR="00413AA6" w:rsidRPr="00383A6A" w:rsidRDefault="00413AA6" w:rsidP="00FE60AC">
            <w:pPr>
              <w:spacing w:after="0" w:line="240" w:lineRule="auto"/>
              <w:rPr>
                <w:rFonts w:ascii="Calibri" w:eastAsia="Times New Roman" w:hAnsi="Calibri" w:cs="Times New Roman"/>
                <w:lang w:eastAsia="en-GB"/>
              </w:rPr>
            </w:pPr>
            <w:r>
              <w:rPr>
                <w:rFonts w:ascii="Calibri" w:eastAsia="Times New Roman" w:hAnsi="Calibri" w:cs="Times New Roman"/>
                <w:lang w:eastAsia="en-GB"/>
              </w:rPr>
              <w:t>SLSR</w:t>
            </w:r>
          </w:p>
        </w:tc>
      </w:tr>
      <w:tr w:rsidR="00413AA6" w:rsidRPr="00413AA6" w:rsidTr="00413AA6">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300"/>
        </w:trPr>
        <w:tc>
          <w:tcPr>
            <w:tcW w:w="1985"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413AA6" w:rsidRPr="00383A6A" w:rsidRDefault="00413AA6" w:rsidP="00FE60AC">
            <w:pPr>
              <w:spacing w:after="0" w:line="240" w:lineRule="auto"/>
              <w:rPr>
                <w:rFonts w:ascii="Calibri" w:eastAsia="Times New Roman" w:hAnsi="Calibri" w:cs="Times New Roman"/>
                <w:lang w:eastAsia="en-GB"/>
              </w:rPr>
            </w:pPr>
            <w:r w:rsidRPr="00383A6A">
              <w:rPr>
                <w:rFonts w:ascii="Calibri" w:eastAsia="Times New Roman" w:hAnsi="Calibri" w:cs="Times New Roman"/>
                <w:lang w:eastAsia="en-GB"/>
              </w:rPr>
              <w:t>Home</w:t>
            </w:r>
          </w:p>
        </w:tc>
        <w:tc>
          <w:tcPr>
            <w:tcW w:w="1843"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413AA6" w:rsidRPr="00383A6A" w:rsidRDefault="00413AA6" w:rsidP="00FE60AC">
            <w:pPr>
              <w:spacing w:after="0" w:line="240" w:lineRule="auto"/>
              <w:rPr>
                <w:rFonts w:ascii="Calibri" w:eastAsia="Times New Roman" w:hAnsi="Calibri" w:cs="Times New Roman"/>
                <w:lang w:eastAsia="en-GB"/>
              </w:rPr>
            </w:pPr>
            <w:r w:rsidRPr="00383A6A">
              <w:rPr>
                <w:rFonts w:ascii="Calibri" w:eastAsia="Times New Roman" w:hAnsi="Calibri" w:cs="Times New Roman"/>
                <w:lang w:eastAsia="en-GB"/>
              </w:rPr>
              <w:t>Residential care</w:t>
            </w:r>
          </w:p>
        </w:tc>
        <w:tc>
          <w:tcPr>
            <w:tcW w:w="1680"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413AA6" w:rsidRPr="00413AA6" w:rsidRDefault="00413AA6" w:rsidP="00413AA6">
            <w:pPr>
              <w:spacing w:after="0" w:line="240" w:lineRule="auto"/>
              <w:jc w:val="center"/>
              <w:rPr>
                <w:rFonts w:ascii="Calibri" w:eastAsia="Times New Roman" w:hAnsi="Calibri" w:cs="Times New Roman"/>
                <w:lang w:eastAsia="en-GB"/>
              </w:rPr>
            </w:pPr>
            <w:r w:rsidRPr="00413AA6">
              <w:rPr>
                <w:rFonts w:ascii="Calibri" w:eastAsia="Times New Roman" w:hAnsi="Calibri" w:cs="Times New Roman"/>
                <w:lang w:eastAsia="en-GB"/>
              </w:rPr>
              <w:t>0.003</w:t>
            </w:r>
          </w:p>
        </w:tc>
        <w:tc>
          <w:tcPr>
            <w:tcW w:w="209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413AA6" w:rsidRPr="00383A6A" w:rsidRDefault="00413AA6" w:rsidP="00FE60AC">
            <w:pPr>
              <w:spacing w:after="0" w:line="240" w:lineRule="auto"/>
              <w:rPr>
                <w:rFonts w:ascii="Calibri" w:eastAsia="Times New Roman" w:hAnsi="Calibri" w:cs="Times New Roman"/>
                <w:lang w:eastAsia="en-GB"/>
              </w:rPr>
            </w:pPr>
            <w:r w:rsidRPr="00383A6A">
              <w:rPr>
                <w:rFonts w:ascii="Calibri" w:eastAsia="Times New Roman" w:hAnsi="Calibri" w:cs="Times New Roman"/>
                <w:lang w:eastAsia="en-GB"/>
              </w:rPr>
              <w:t>1 year to 10 years</w:t>
            </w:r>
          </w:p>
        </w:tc>
        <w:tc>
          <w:tcPr>
            <w:tcW w:w="1530" w:type="dxa"/>
            <w:tcBorders>
              <w:top w:val="single" w:sz="4" w:space="0" w:color="auto"/>
              <w:bottom w:val="single" w:sz="4" w:space="0" w:color="auto"/>
              <w:right w:val="single" w:sz="4" w:space="0" w:color="auto"/>
            </w:tcBorders>
          </w:tcPr>
          <w:p w:rsidR="00413AA6" w:rsidRPr="00383A6A" w:rsidRDefault="00413AA6" w:rsidP="00FE60AC">
            <w:pPr>
              <w:spacing w:after="0" w:line="240" w:lineRule="auto"/>
              <w:rPr>
                <w:rFonts w:ascii="Calibri" w:eastAsia="Times New Roman" w:hAnsi="Calibri" w:cs="Times New Roman"/>
                <w:lang w:eastAsia="en-GB"/>
              </w:rPr>
            </w:pPr>
            <w:r>
              <w:rPr>
                <w:rFonts w:ascii="Calibri" w:eastAsia="Times New Roman" w:hAnsi="Calibri" w:cs="Times New Roman"/>
                <w:lang w:eastAsia="en-GB"/>
              </w:rPr>
              <w:t>SLSR</w:t>
            </w:r>
          </w:p>
        </w:tc>
      </w:tr>
      <w:tr w:rsidR="00413AA6" w:rsidRPr="00413AA6" w:rsidTr="00413AA6">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300"/>
        </w:trPr>
        <w:tc>
          <w:tcPr>
            <w:tcW w:w="1985"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413AA6" w:rsidRPr="00383A6A" w:rsidRDefault="00413AA6" w:rsidP="00FE60AC">
            <w:pPr>
              <w:spacing w:after="0" w:line="240" w:lineRule="auto"/>
              <w:rPr>
                <w:rFonts w:ascii="Calibri" w:eastAsia="Times New Roman" w:hAnsi="Calibri" w:cs="Times New Roman"/>
                <w:lang w:eastAsia="en-GB"/>
              </w:rPr>
            </w:pPr>
            <w:r w:rsidRPr="00383A6A">
              <w:rPr>
                <w:rFonts w:ascii="Calibri" w:eastAsia="Times New Roman" w:hAnsi="Calibri" w:cs="Times New Roman"/>
                <w:lang w:eastAsia="en-GB"/>
              </w:rPr>
              <w:t>Home</w:t>
            </w:r>
          </w:p>
        </w:tc>
        <w:tc>
          <w:tcPr>
            <w:tcW w:w="1843"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413AA6" w:rsidRPr="00383A6A" w:rsidRDefault="00413AA6" w:rsidP="00FE60AC">
            <w:pPr>
              <w:spacing w:after="0" w:line="240" w:lineRule="auto"/>
              <w:rPr>
                <w:rFonts w:ascii="Calibri" w:eastAsia="Times New Roman" w:hAnsi="Calibri" w:cs="Times New Roman"/>
                <w:lang w:eastAsia="en-GB"/>
              </w:rPr>
            </w:pPr>
            <w:r w:rsidRPr="00383A6A">
              <w:rPr>
                <w:rFonts w:ascii="Calibri" w:eastAsia="Times New Roman" w:hAnsi="Calibri" w:cs="Times New Roman"/>
                <w:lang w:eastAsia="en-GB"/>
              </w:rPr>
              <w:t>Recurrent stroke</w:t>
            </w:r>
          </w:p>
        </w:tc>
        <w:tc>
          <w:tcPr>
            <w:tcW w:w="1680"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413AA6" w:rsidRPr="00413AA6" w:rsidRDefault="00413AA6" w:rsidP="00413AA6">
            <w:pPr>
              <w:spacing w:after="0" w:line="240" w:lineRule="auto"/>
              <w:jc w:val="center"/>
              <w:rPr>
                <w:rFonts w:ascii="Calibri" w:eastAsia="Times New Roman" w:hAnsi="Calibri" w:cs="Times New Roman"/>
                <w:lang w:eastAsia="en-GB"/>
              </w:rPr>
            </w:pPr>
            <w:r w:rsidRPr="00413AA6">
              <w:rPr>
                <w:rFonts w:ascii="Calibri" w:eastAsia="Times New Roman" w:hAnsi="Calibri" w:cs="Times New Roman"/>
                <w:lang w:eastAsia="en-GB"/>
              </w:rPr>
              <w:t>0.022</w:t>
            </w:r>
          </w:p>
        </w:tc>
        <w:tc>
          <w:tcPr>
            <w:tcW w:w="209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413AA6" w:rsidRPr="00383A6A" w:rsidRDefault="00413AA6" w:rsidP="00FE60AC">
            <w:pPr>
              <w:spacing w:after="0" w:line="240" w:lineRule="auto"/>
              <w:rPr>
                <w:rFonts w:ascii="Calibri" w:eastAsia="Times New Roman" w:hAnsi="Calibri" w:cs="Times New Roman"/>
                <w:lang w:eastAsia="en-GB"/>
              </w:rPr>
            </w:pPr>
            <w:r w:rsidRPr="00383A6A">
              <w:rPr>
                <w:rFonts w:ascii="Calibri" w:eastAsia="Times New Roman" w:hAnsi="Calibri" w:cs="Times New Roman"/>
                <w:lang w:eastAsia="en-GB"/>
              </w:rPr>
              <w:t>Constant</w:t>
            </w:r>
          </w:p>
        </w:tc>
        <w:tc>
          <w:tcPr>
            <w:tcW w:w="1530" w:type="dxa"/>
            <w:tcBorders>
              <w:top w:val="single" w:sz="4" w:space="0" w:color="auto"/>
              <w:bottom w:val="single" w:sz="4" w:space="0" w:color="auto"/>
              <w:right w:val="single" w:sz="4" w:space="0" w:color="auto"/>
            </w:tcBorders>
          </w:tcPr>
          <w:p w:rsidR="00413AA6" w:rsidRPr="00383A6A" w:rsidRDefault="00413AA6" w:rsidP="00FE60AC">
            <w:pPr>
              <w:spacing w:after="0" w:line="240" w:lineRule="auto"/>
              <w:rPr>
                <w:rFonts w:ascii="Calibri" w:eastAsia="Times New Roman" w:hAnsi="Calibri" w:cs="Times New Roman"/>
                <w:lang w:eastAsia="en-GB"/>
              </w:rPr>
            </w:pPr>
            <w:r>
              <w:rPr>
                <w:rFonts w:ascii="Calibri" w:eastAsia="Times New Roman" w:hAnsi="Calibri" w:cs="Times New Roman"/>
                <w:lang w:eastAsia="en-GB"/>
              </w:rPr>
              <w:t>HES</w:t>
            </w:r>
          </w:p>
        </w:tc>
      </w:tr>
      <w:tr w:rsidR="00413AA6" w:rsidRPr="00413AA6" w:rsidTr="00413AA6">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300"/>
        </w:trPr>
        <w:tc>
          <w:tcPr>
            <w:tcW w:w="1985"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413AA6" w:rsidRPr="00383A6A" w:rsidRDefault="00413AA6" w:rsidP="00FE60AC">
            <w:pPr>
              <w:spacing w:after="0" w:line="240" w:lineRule="auto"/>
              <w:rPr>
                <w:rFonts w:ascii="Calibri" w:eastAsia="Times New Roman" w:hAnsi="Calibri" w:cs="Times New Roman"/>
                <w:lang w:eastAsia="en-GB"/>
              </w:rPr>
            </w:pPr>
            <w:r w:rsidRPr="00383A6A">
              <w:rPr>
                <w:rFonts w:ascii="Calibri" w:eastAsia="Times New Roman" w:hAnsi="Calibri" w:cs="Times New Roman"/>
                <w:lang w:eastAsia="en-GB"/>
              </w:rPr>
              <w:t>Home</w:t>
            </w:r>
          </w:p>
        </w:tc>
        <w:tc>
          <w:tcPr>
            <w:tcW w:w="1843"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413AA6" w:rsidRPr="00383A6A" w:rsidRDefault="00413AA6" w:rsidP="00FE60AC">
            <w:pPr>
              <w:spacing w:after="0" w:line="240" w:lineRule="auto"/>
              <w:rPr>
                <w:rFonts w:ascii="Calibri" w:eastAsia="Times New Roman" w:hAnsi="Calibri" w:cs="Times New Roman"/>
                <w:lang w:eastAsia="en-GB"/>
              </w:rPr>
            </w:pPr>
            <w:r w:rsidRPr="00383A6A">
              <w:rPr>
                <w:rFonts w:ascii="Calibri" w:eastAsia="Times New Roman" w:hAnsi="Calibri" w:cs="Times New Roman"/>
                <w:lang w:eastAsia="en-GB"/>
              </w:rPr>
              <w:t>Recurrent stroke</w:t>
            </w:r>
          </w:p>
        </w:tc>
        <w:tc>
          <w:tcPr>
            <w:tcW w:w="1680"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413AA6" w:rsidRPr="00413AA6" w:rsidRDefault="00413AA6" w:rsidP="00413AA6">
            <w:pPr>
              <w:spacing w:after="0" w:line="240" w:lineRule="auto"/>
              <w:jc w:val="center"/>
              <w:rPr>
                <w:rFonts w:ascii="Calibri" w:eastAsia="Times New Roman" w:hAnsi="Calibri" w:cs="Times New Roman"/>
                <w:lang w:eastAsia="en-GB"/>
              </w:rPr>
            </w:pPr>
            <w:r w:rsidRPr="00413AA6">
              <w:rPr>
                <w:rFonts w:ascii="Calibri" w:eastAsia="Times New Roman" w:hAnsi="Calibri" w:cs="Times New Roman"/>
                <w:lang w:eastAsia="en-GB"/>
              </w:rPr>
              <w:t>0.585</w:t>
            </w:r>
          </w:p>
        </w:tc>
        <w:tc>
          <w:tcPr>
            <w:tcW w:w="209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413AA6" w:rsidRPr="00383A6A" w:rsidRDefault="00413AA6" w:rsidP="00FE60AC">
            <w:pPr>
              <w:spacing w:after="0" w:line="240" w:lineRule="auto"/>
              <w:rPr>
                <w:rFonts w:ascii="Calibri" w:eastAsia="Times New Roman" w:hAnsi="Calibri" w:cs="Times New Roman"/>
                <w:lang w:eastAsia="en-GB"/>
              </w:rPr>
            </w:pPr>
            <w:r w:rsidRPr="00383A6A">
              <w:rPr>
                <w:rFonts w:ascii="Calibri" w:eastAsia="Times New Roman" w:hAnsi="Calibri" w:cs="Times New Roman"/>
                <w:lang w:eastAsia="en-GB"/>
              </w:rPr>
              <w:t>Gamma</w:t>
            </w:r>
          </w:p>
        </w:tc>
        <w:tc>
          <w:tcPr>
            <w:tcW w:w="1530" w:type="dxa"/>
            <w:tcBorders>
              <w:top w:val="single" w:sz="4" w:space="0" w:color="auto"/>
              <w:bottom w:val="single" w:sz="4" w:space="0" w:color="auto"/>
              <w:right w:val="single" w:sz="4" w:space="0" w:color="auto"/>
            </w:tcBorders>
          </w:tcPr>
          <w:p w:rsidR="00413AA6" w:rsidRPr="00383A6A" w:rsidRDefault="00413AA6" w:rsidP="00FE60AC">
            <w:pPr>
              <w:spacing w:after="0" w:line="240" w:lineRule="auto"/>
              <w:rPr>
                <w:rFonts w:ascii="Calibri" w:eastAsia="Times New Roman" w:hAnsi="Calibri" w:cs="Times New Roman"/>
                <w:lang w:eastAsia="en-GB"/>
              </w:rPr>
            </w:pPr>
            <w:r>
              <w:rPr>
                <w:rFonts w:ascii="Calibri" w:eastAsia="Times New Roman" w:hAnsi="Calibri" w:cs="Times New Roman"/>
                <w:lang w:eastAsia="en-GB"/>
              </w:rPr>
              <w:t>HES</w:t>
            </w:r>
          </w:p>
        </w:tc>
      </w:tr>
      <w:tr w:rsidR="00413AA6" w:rsidRPr="00413AA6" w:rsidTr="00413AA6">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300"/>
        </w:trPr>
        <w:tc>
          <w:tcPr>
            <w:tcW w:w="1985"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413AA6" w:rsidRPr="00383A6A" w:rsidRDefault="00413AA6" w:rsidP="00FE60AC">
            <w:pPr>
              <w:spacing w:after="0" w:line="240" w:lineRule="auto"/>
              <w:rPr>
                <w:rFonts w:ascii="Calibri" w:eastAsia="Times New Roman" w:hAnsi="Calibri" w:cs="Times New Roman"/>
                <w:lang w:eastAsia="en-GB"/>
              </w:rPr>
            </w:pPr>
            <w:r w:rsidRPr="00383A6A">
              <w:rPr>
                <w:rFonts w:ascii="Calibri" w:eastAsia="Times New Roman" w:hAnsi="Calibri" w:cs="Times New Roman"/>
                <w:lang w:eastAsia="en-GB"/>
              </w:rPr>
              <w:t>Home</w:t>
            </w:r>
          </w:p>
        </w:tc>
        <w:tc>
          <w:tcPr>
            <w:tcW w:w="1843"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413AA6" w:rsidRPr="00383A6A" w:rsidRDefault="00413AA6" w:rsidP="00FE60AC">
            <w:pPr>
              <w:spacing w:after="0" w:line="240" w:lineRule="auto"/>
              <w:rPr>
                <w:rFonts w:ascii="Calibri" w:eastAsia="Times New Roman" w:hAnsi="Calibri" w:cs="Times New Roman"/>
                <w:lang w:eastAsia="en-GB"/>
              </w:rPr>
            </w:pPr>
            <w:r w:rsidRPr="00383A6A">
              <w:rPr>
                <w:rFonts w:ascii="Calibri" w:eastAsia="Times New Roman" w:hAnsi="Calibri" w:cs="Times New Roman"/>
                <w:lang w:eastAsia="en-GB"/>
              </w:rPr>
              <w:t>Dead</w:t>
            </w:r>
          </w:p>
        </w:tc>
        <w:tc>
          <w:tcPr>
            <w:tcW w:w="1680"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413AA6" w:rsidRPr="00413AA6" w:rsidRDefault="00413AA6" w:rsidP="00413AA6">
            <w:pPr>
              <w:spacing w:after="0" w:line="240" w:lineRule="auto"/>
              <w:jc w:val="center"/>
              <w:rPr>
                <w:rFonts w:ascii="Calibri" w:eastAsia="Times New Roman" w:hAnsi="Calibri" w:cs="Times New Roman"/>
                <w:lang w:eastAsia="en-GB"/>
              </w:rPr>
            </w:pPr>
            <w:r w:rsidRPr="00413AA6">
              <w:rPr>
                <w:rFonts w:ascii="Calibri" w:eastAsia="Times New Roman" w:hAnsi="Calibri" w:cs="Times New Roman"/>
                <w:lang w:eastAsia="en-GB"/>
              </w:rPr>
              <w:t>0.045</w:t>
            </w:r>
          </w:p>
        </w:tc>
        <w:tc>
          <w:tcPr>
            <w:tcW w:w="209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413AA6" w:rsidRPr="00383A6A" w:rsidRDefault="00413AA6" w:rsidP="00FE60AC">
            <w:pPr>
              <w:spacing w:after="0" w:line="240" w:lineRule="auto"/>
              <w:rPr>
                <w:rFonts w:ascii="Calibri" w:eastAsia="Times New Roman" w:hAnsi="Calibri" w:cs="Times New Roman"/>
                <w:lang w:eastAsia="en-GB"/>
              </w:rPr>
            </w:pPr>
            <w:r w:rsidRPr="00383A6A">
              <w:rPr>
                <w:rFonts w:ascii="Calibri" w:eastAsia="Times New Roman" w:hAnsi="Calibri" w:cs="Times New Roman"/>
                <w:lang w:eastAsia="en-GB"/>
              </w:rPr>
              <w:t xml:space="preserve">Constant </w:t>
            </w:r>
          </w:p>
        </w:tc>
        <w:tc>
          <w:tcPr>
            <w:tcW w:w="1530" w:type="dxa"/>
            <w:tcBorders>
              <w:top w:val="single" w:sz="4" w:space="0" w:color="auto"/>
              <w:bottom w:val="single" w:sz="4" w:space="0" w:color="auto"/>
              <w:right w:val="single" w:sz="4" w:space="0" w:color="auto"/>
            </w:tcBorders>
          </w:tcPr>
          <w:p w:rsidR="00413AA6" w:rsidRPr="00383A6A" w:rsidRDefault="00413AA6" w:rsidP="00FE60AC">
            <w:pPr>
              <w:spacing w:after="0" w:line="240" w:lineRule="auto"/>
              <w:rPr>
                <w:rFonts w:ascii="Calibri" w:eastAsia="Times New Roman" w:hAnsi="Calibri" w:cs="Times New Roman"/>
                <w:lang w:eastAsia="en-GB"/>
              </w:rPr>
            </w:pPr>
            <w:r>
              <w:rPr>
                <w:rFonts w:ascii="Calibri" w:eastAsia="Times New Roman" w:hAnsi="Calibri" w:cs="Times New Roman"/>
                <w:lang w:eastAsia="en-GB"/>
              </w:rPr>
              <w:t>HES</w:t>
            </w:r>
          </w:p>
        </w:tc>
      </w:tr>
      <w:tr w:rsidR="00413AA6" w:rsidRPr="00413AA6" w:rsidTr="00413AA6">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300"/>
        </w:trPr>
        <w:tc>
          <w:tcPr>
            <w:tcW w:w="1985"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413AA6" w:rsidRPr="00383A6A" w:rsidRDefault="00413AA6" w:rsidP="00FE60AC">
            <w:pPr>
              <w:spacing w:after="0" w:line="240" w:lineRule="auto"/>
              <w:rPr>
                <w:rFonts w:ascii="Calibri" w:eastAsia="Times New Roman" w:hAnsi="Calibri" w:cs="Times New Roman"/>
                <w:lang w:eastAsia="en-GB"/>
              </w:rPr>
            </w:pPr>
            <w:r w:rsidRPr="00383A6A">
              <w:rPr>
                <w:rFonts w:ascii="Calibri" w:eastAsia="Times New Roman" w:hAnsi="Calibri" w:cs="Times New Roman"/>
                <w:lang w:eastAsia="en-GB"/>
              </w:rPr>
              <w:t>Home</w:t>
            </w:r>
          </w:p>
        </w:tc>
        <w:tc>
          <w:tcPr>
            <w:tcW w:w="1843"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413AA6" w:rsidRPr="00383A6A" w:rsidRDefault="00413AA6" w:rsidP="00FE60AC">
            <w:pPr>
              <w:spacing w:after="0" w:line="240" w:lineRule="auto"/>
              <w:rPr>
                <w:rFonts w:ascii="Calibri" w:eastAsia="Times New Roman" w:hAnsi="Calibri" w:cs="Times New Roman"/>
                <w:lang w:eastAsia="en-GB"/>
              </w:rPr>
            </w:pPr>
            <w:r w:rsidRPr="00383A6A">
              <w:rPr>
                <w:rFonts w:ascii="Calibri" w:eastAsia="Times New Roman" w:hAnsi="Calibri" w:cs="Times New Roman"/>
                <w:lang w:eastAsia="en-GB"/>
              </w:rPr>
              <w:t>Dead</w:t>
            </w:r>
          </w:p>
        </w:tc>
        <w:tc>
          <w:tcPr>
            <w:tcW w:w="1680"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413AA6" w:rsidRPr="00413AA6" w:rsidRDefault="00413AA6" w:rsidP="00413AA6">
            <w:pPr>
              <w:spacing w:after="0" w:line="240" w:lineRule="auto"/>
              <w:jc w:val="center"/>
              <w:rPr>
                <w:rFonts w:ascii="Calibri" w:eastAsia="Times New Roman" w:hAnsi="Calibri" w:cs="Times New Roman"/>
                <w:lang w:eastAsia="en-GB"/>
              </w:rPr>
            </w:pPr>
            <w:r w:rsidRPr="00413AA6">
              <w:rPr>
                <w:rFonts w:ascii="Calibri" w:eastAsia="Times New Roman" w:hAnsi="Calibri" w:cs="Times New Roman"/>
                <w:lang w:eastAsia="en-GB"/>
              </w:rPr>
              <w:t>0.459</w:t>
            </w:r>
          </w:p>
        </w:tc>
        <w:tc>
          <w:tcPr>
            <w:tcW w:w="209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413AA6" w:rsidRPr="00383A6A" w:rsidRDefault="00413AA6" w:rsidP="00FE60AC">
            <w:pPr>
              <w:spacing w:after="0" w:line="240" w:lineRule="auto"/>
              <w:rPr>
                <w:rFonts w:ascii="Calibri" w:eastAsia="Times New Roman" w:hAnsi="Calibri" w:cs="Times New Roman"/>
                <w:lang w:eastAsia="en-GB"/>
              </w:rPr>
            </w:pPr>
            <w:r w:rsidRPr="00383A6A">
              <w:rPr>
                <w:rFonts w:ascii="Calibri" w:eastAsia="Times New Roman" w:hAnsi="Calibri" w:cs="Times New Roman"/>
                <w:lang w:eastAsia="en-GB"/>
              </w:rPr>
              <w:t>Gamma</w:t>
            </w:r>
          </w:p>
        </w:tc>
        <w:tc>
          <w:tcPr>
            <w:tcW w:w="1530" w:type="dxa"/>
            <w:tcBorders>
              <w:top w:val="single" w:sz="4" w:space="0" w:color="auto"/>
              <w:bottom w:val="single" w:sz="4" w:space="0" w:color="auto"/>
              <w:right w:val="single" w:sz="4" w:space="0" w:color="auto"/>
            </w:tcBorders>
          </w:tcPr>
          <w:p w:rsidR="00413AA6" w:rsidRPr="00383A6A" w:rsidRDefault="00413AA6" w:rsidP="00FE60AC">
            <w:pPr>
              <w:spacing w:after="0" w:line="240" w:lineRule="auto"/>
              <w:rPr>
                <w:rFonts w:ascii="Calibri" w:eastAsia="Times New Roman" w:hAnsi="Calibri" w:cs="Times New Roman"/>
                <w:lang w:eastAsia="en-GB"/>
              </w:rPr>
            </w:pPr>
            <w:r>
              <w:rPr>
                <w:rFonts w:ascii="Calibri" w:eastAsia="Times New Roman" w:hAnsi="Calibri" w:cs="Times New Roman"/>
                <w:lang w:eastAsia="en-GB"/>
              </w:rPr>
              <w:t>HES</w:t>
            </w:r>
          </w:p>
        </w:tc>
      </w:tr>
      <w:tr w:rsidR="00413AA6" w:rsidRPr="00413AA6" w:rsidTr="00413AA6">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300"/>
        </w:trPr>
        <w:tc>
          <w:tcPr>
            <w:tcW w:w="1985"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413AA6" w:rsidRPr="00383A6A" w:rsidRDefault="00413AA6" w:rsidP="00FE60AC">
            <w:pPr>
              <w:spacing w:after="0" w:line="240" w:lineRule="auto"/>
              <w:rPr>
                <w:rFonts w:ascii="Calibri" w:eastAsia="Times New Roman" w:hAnsi="Calibri" w:cs="Times New Roman"/>
                <w:lang w:eastAsia="en-GB"/>
              </w:rPr>
            </w:pPr>
            <w:r w:rsidRPr="00383A6A">
              <w:rPr>
                <w:rFonts w:ascii="Calibri" w:eastAsia="Times New Roman" w:hAnsi="Calibri" w:cs="Times New Roman"/>
                <w:lang w:eastAsia="en-GB"/>
              </w:rPr>
              <w:t>Residential care</w:t>
            </w:r>
          </w:p>
        </w:tc>
        <w:tc>
          <w:tcPr>
            <w:tcW w:w="1843"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413AA6" w:rsidRPr="00383A6A" w:rsidRDefault="00413AA6" w:rsidP="00FE60AC">
            <w:pPr>
              <w:spacing w:after="0" w:line="240" w:lineRule="auto"/>
              <w:rPr>
                <w:rFonts w:ascii="Calibri" w:eastAsia="Times New Roman" w:hAnsi="Calibri" w:cs="Times New Roman"/>
                <w:lang w:eastAsia="en-GB"/>
              </w:rPr>
            </w:pPr>
            <w:r w:rsidRPr="00383A6A">
              <w:rPr>
                <w:rFonts w:ascii="Calibri" w:eastAsia="Times New Roman" w:hAnsi="Calibri" w:cs="Times New Roman"/>
                <w:lang w:eastAsia="en-GB"/>
              </w:rPr>
              <w:t>Recurrent stroke</w:t>
            </w:r>
          </w:p>
        </w:tc>
        <w:tc>
          <w:tcPr>
            <w:tcW w:w="1680"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413AA6" w:rsidRPr="00413AA6" w:rsidRDefault="00413AA6" w:rsidP="00413AA6">
            <w:pPr>
              <w:spacing w:after="0" w:line="240" w:lineRule="auto"/>
              <w:jc w:val="center"/>
              <w:rPr>
                <w:rFonts w:ascii="Calibri" w:eastAsia="Times New Roman" w:hAnsi="Calibri" w:cs="Times New Roman"/>
                <w:lang w:eastAsia="en-GB"/>
              </w:rPr>
            </w:pPr>
            <w:r w:rsidRPr="00413AA6">
              <w:rPr>
                <w:rFonts w:ascii="Calibri" w:eastAsia="Times New Roman" w:hAnsi="Calibri" w:cs="Times New Roman"/>
                <w:lang w:eastAsia="en-GB"/>
              </w:rPr>
              <w:t>0.018</w:t>
            </w:r>
          </w:p>
        </w:tc>
        <w:tc>
          <w:tcPr>
            <w:tcW w:w="209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413AA6" w:rsidRPr="00383A6A" w:rsidRDefault="00413AA6" w:rsidP="00FE60AC">
            <w:pPr>
              <w:spacing w:after="0" w:line="240" w:lineRule="auto"/>
              <w:rPr>
                <w:rFonts w:ascii="Calibri" w:eastAsia="Times New Roman" w:hAnsi="Calibri" w:cs="Times New Roman"/>
                <w:lang w:eastAsia="en-GB"/>
              </w:rPr>
            </w:pPr>
            <w:r>
              <w:rPr>
                <w:rFonts w:ascii="Calibri" w:eastAsia="Times New Roman" w:hAnsi="Calibri" w:cs="Times New Roman"/>
                <w:lang w:eastAsia="en-GB"/>
              </w:rPr>
              <w:t>Constant</w:t>
            </w:r>
          </w:p>
        </w:tc>
        <w:tc>
          <w:tcPr>
            <w:tcW w:w="1530" w:type="dxa"/>
            <w:tcBorders>
              <w:top w:val="single" w:sz="4" w:space="0" w:color="auto"/>
              <w:bottom w:val="single" w:sz="4" w:space="0" w:color="auto"/>
              <w:right w:val="single" w:sz="4" w:space="0" w:color="auto"/>
            </w:tcBorders>
          </w:tcPr>
          <w:p w:rsidR="00413AA6" w:rsidRPr="00383A6A" w:rsidRDefault="00413AA6" w:rsidP="00FE60AC">
            <w:pPr>
              <w:spacing w:after="0" w:line="240" w:lineRule="auto"/>
              <w:rPr>
                <w:rFonts w:ascii="Calibri" w:eastAsia="Times New Roman" w:hAnsi="Calibri" w:cs="Times New Roman"/>
                <w:lang w:eastAsia="en-GB"/>
              </w:rPr>
            </w:pPr>
            <w:r>
              <w:rPr>
                <w:rFonts w:ascii="Calibri" w:eastAsia="Times New Roman" w:hAnsi="Calibri" w:cs="Times New Roman"/>
                <w:lang w:eastAsia="en-GB"/>
              </w:rPr>
              <w:t>HES</w:t>
            </w:r>
          </w:p>
        </w:tc>
      </w:tr>
      <w:tr w:rsidR="00413AA6" w:rsidRPr="00413AA6" w:rsidTr="00413AA6">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300"/>
        </w:trPr>
        <w:tc>
          <w:tcPr>
            <w:tcW w:w="1985"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413AA6" w:rsidRPr="00383A6A" w:rsidRDefault="00413AA6" w:rsidP="00FE60AC">
            <w:pPr>
              <w:spacing w:after="0" w:line="240" w:lineRule="auto"/>
              <w:rPr>
                <w:rFonts w:ascii="Calibri" w:eastAsia="Times New Roman" w:hAnsi="Calibri" w:cs="Times New Roman"/>
                <w:lang w:eastAsia="en-GB"/>
              </w:rPr>
            </w:pPr>
            <w:r w:rsidRPr="00383A6A">
              <w:rPr>
                <w:rFonts w:ascii="Calibri" w:eastAsia="Times New Roman" w:hAnsi="Calibri" w:cs="Times New Roman"/>
                <w:lang w:eastAsia="en-GB"/>
              </w:rPr>
              <w:t>Residential care</w:t>
            </w:r>
          </w:p>
        </w:tc>
        <w:tc>
          <w:tcPr>
            <w:tcW w:w="1843"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413AA6" w:rsidRPr="00383A6A" w:rsidRDefault="00413AA6" w:rsidP="00FE60AC">
            <w:pPr>
              <w:spacing w:after="0" w:line="240" w:lineRule="auto"/>
              <w:rPr>
                <w:rFonts w:ascii="Calibri" w:eastAsia="Times New Roman" w:hAnsi="Calibri" w:cs="Times New Roman"/>
                <w:lang w:eastAsia="en-GB"/>
              </w:rPr>
            </w:pPr>
            <w:r w:rsidRPr="00383A6A">
              <w:rPr>
                <w:rFonts w:ascii="Calibri" w:eastAsia="Times New Roman" w:hAnsi="Calibri" w:cs="Times New Roman"/>
                <w:lang w:eastAsia="en-GB"/>
              </w:rPr>
              <w:t>Recurrent stroke</w:t>
            </w:r>
          </w:p>
        </w:tc>
        <w:tc>
          <w:tcPr>
            <w:tcW w:w="1680"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413AA6" w:rsidRPr="00413AA6" w:rsidRDefault="00413AA6" w:rsidP="00413AA6">
            <w:pPr>
              <w:spacing w:after="0" w:line="240" w:lineRule="auto"/>
              <w:jc w:val="center"/>
              <w:rPr>
                <w:rFonts w:ascii="Calibri" w:eastAsia="Times New Roman" w:hAnsi="Calibri" w:cs="Times New Roman"/>
                <w:lang w:eastAsia="en-GB"/>
              </w:rPr>
            </w:pPr>
            <w:r w:rsidRPr="00413AA6">
              <w:rPr>
                <w:rFonts w:ascii="Calibri" w:eastAsia="Times New Roman" w:hAnsi="Calibri" w:cs="Times New Roman"/>
                <w:lang w:eastAsia="en-GB"/>
              </w:rPr>
              <w:t>0.585</w:t>
            </w:r>
          </w:p>
        </w:tc>
        <w:tc>
          <w:tcPr>
            <w:tcW w:w="209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413AA6" w:rsidRPr="00383A6A" w:rsidRDefault="00413AA6" w:rsidP="00FE60AC">
            <w:pPr>
              <w:spacing w:after="0" w:line="240" w:lineRule="auto"/>
              <w:rPr>
                <w:rFonts w:ascii="Calibri" w:eastAsia="Times New Roman" w:hAnsi="Calibri" w:cs="Times New Roman"/>
                <w:lang w:eastAsia="en-GB"/>
              </w:rPr>
            </w:pPr>
            <w:r>
              <w:rPr>
                <w:rFonts w:ascii="Calibri" w:eastAsia="Times New Roman" w:hAnsi="Calibri" w:cs="Times New Roman"/>
                <w:lang w:eastAsia="en-GB"/>
              </w:rPr>
              <w:t>Gamma</w:t>
            </w:r>
          </w:p>
        </w:tc>
        <w:tc>
          <w:tcPr>
            <w:tcW w:w="1530" w:type="dxa"/>
            <w:tcBorders>
              <w:top w:val="single" w:sz="4" w:space="0" w:color="auto"/>
              <w:bottom w:val="single" w:sz="4" w:space="0" w:color="auto"/>
              <w:right w:val="single" w:sz="4" w:space="0" w:color="auto"/>
            </w:tcBorders>
          </w:tcPr>
          <w:p w:rsidR="00413AA6" w:rsidRPr="00383A6A" w:rsidRDefault="00413AA6" w:rsidP="00FE60AC">
            <w:pPr>
              <w:spacing w:after="0" w:line="240" w:lineRule="auto"/>
              <w:rPr>
                <w:rFonts w:ascii="Calibri" w:eastAsia="Times New Roman" w:hAnsi="Calibri" w:cs="Times New Roman"/>
                <w:lang w:eastAsia="en-GB"/>
              </w:rPr>
            </w:pPr>
            <w:r>
              <w:rPr>
                <w:rFonts w:ascii="Calibri" w:eastAsia="Times New Roman" w:hAnsi="Calibri" w:cs="Times New Roman"/>
                <w:lang w:eastAsia="en-GB"/>
              </w:rPr>
              <w:t>HES</w:t>
            </w:r>
          </w:p>
        </w:tc>
      </w:tr>
      <w:tr w:rsidR="00413AA6" w:rsidRPr="00413AA6" w:rsidTr="00413AA6">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300"/>
        </w:trPr>
        <w:tc>
          <w:tcPr>
            <w:tcW w:w="1985"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413AA6" w:rsidRPr="00383A6A" w:rsidRDefault="00413AA6" w:rsidP="00FE60AC">
            <w:pPr>
              <w:spacing w:after="0" w:line="240" w:lineRule="auto"/>
              <w:rPr>
                <w:rFonts w:ascii="Calibri" w:eastAsia="Times New Roman" w:hAnsi="Calibri" w:cs="Times New Roman"/>
                <w:lang w:eastAsia="en-GB"/>
              </w:rPr>
            </w:pPr>
            <w:r w:rsidRPr="00383A6A">
              <w:rPr>
                <w:rFonts w:ascii="Calibri" w:eastAsia="Times New Roman" w:hAnsi="Calibri" w:cs="Times New Roman"/>
                <w:lang w:eastAsia="en-GB"/>
              </w:rPr>
              <w:lastRenderedPageBreak/>
              <w:t>Residential care</w:t>
            </w:r>
          </w:p>
        </w:tc>
        <w:tc>
          <w:tcPr>
            <w:tcW w:w="1843"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413AA6" w:rsidRPr="00383A6A" w:rsidRDefault="00413AA6" w:rsidP="00FE60AC">
            <w:pPr>
              <w:spacing w:after="0" w:line="240" w:lineRule="auto"/>
              <w:rPr>
                <w:rFonts w:ascii="Calibri" w:eastAsia="Times New Roman" w:hAnsi="Calibri" w:cs="Times New Roman"/>
                <w:lang w:eastAsia="en-GB"/>
              </w:rPr>
            </w:pPr>
            <w:r w:rsidRPr="00383A6A">
              <w:rPr>
                <w:rFonts w:ascii="Calibri" w:eastAsia="Times New Roman" w:hAnsi="Calibri" w:cs="Times New Roman"/>
                <w:lang w:eastAsia="en-GB"/>
              </w:rPr>
              <w:t>Dead</w:t>
            </w:r>
          </w:p>
        </w:tc>
        <w:tc>
          <w:tcPr>
            <w:tcW w:w="1680"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413AA6" w:rsidRPr="00413AA6" w:rsidRDefault="00413AA6" w:rsidP="00413AA6">
            <w:pPr>
              <w:spacing w:after="0" w:line="240" w:lineRule="auto"/>
              <w:jc w:val="center"/>
              <w:rPr>
                <w:rFonts w:ascii="Calibri" w:eastAsia="Times New Roman" w:hAnsi="Calibri" w:cs="Times New Roman"/>
                <w:lang w:eastAsia="en-GB"/>
              </w:rPr>
            </w:pPr>
            <w:r w:rsidRPr="00413AA6">
              <w:rPr>
                <w:rFonts w:ascii="Calibri" w:eastAsia="Times New Roman" w:hAnsi="Calibri" w:cs="Times New Roman"/>
                <w:lang w:eastAsia="en-GB"/>
              </w:rPr>
              <w:t>0.085</w:t>
            </w:r>
          </w:p>
        </w:tc>
        <w:tc>
          <w:tcPr>
            <w:tcW w:w="209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413AA6" w:rsidRPr="00383A6A" w:rsidRDefault="00413AA6" w:rsidP="00FE60AC">
            <w:pPr>
              <w:spacing w:after="0" w:line="240" w:lineRule="auto"/>
              <w:rPr>
                <w:rFonts w:ascii="Calibri" w:eastAsia="Times New Roman" w:hAnsi="Calibri" w:cs="Times New Roman"/>
                <w:lang w:eastAsia="en-GB"/>
              </w:rPr>
            </w:pPr>
            <w:r>
              <w:rPr>
                <w:rFonts w:ascii="Calibri" w:eastAsia="Times New Roman" w:hAnsi="Calibri" w:cs="Times New Roman"/>
                <w:lang w:eastAsia="en-GB"/>
              </w:rPr>
              <w:t>Up to end of year 10</w:t>
            </w:r>
          </w:p>
        </w:tc>
        <w:tc>
          <w:tcPr>
            <w:tcW w:w="1530" w:type="dxa"/>
            <w:tcBorders>
              <w:top w:val="single" w:sz="4" w:space="0" w:color="auto"/>
              <w:bottom w:val="single" w:sz="4" w:space="0" w:color="auto"/>
              <w:right w:val="single" w:sz="4" w:space="0" w:color="auto"/>
            </w:tcBorders>
          </w:tcPr>
          <w:p w:rsidR="00413AA6" w:rsidRPr="00383A6A" w:rsidRDefault="00413AA6" w:rsidP="00FE60AC">
            <w:pPr>
              <w:spacing w:after="0" w:line="240" w:lineRule="auto"/>
              <w:rPr>
                <w:rFonts w:ascii="Calibri" w:eastAsia="Times New Roman" w:hAnsi="Calibri" w:cs="Times New Roman"/>
                <w:lang w:eastAsia="en-GB"/>
              </w:rPr>
            </w:pPr>
            <w:r>
              <w:rPr>
                <w:rFonts w:ascii="Calibri" w:eastAsia="Times New Roman" w:hAnsi="Calibri" w:cs="Times New Roman"/>
                <w:lang w:eastAsia="en-GB"/>
              </w:rPr>
              <w:t>Gordon 2014</w:t>
            </w:r>
          </w:p>
        </w:tc>
      </w:tr>
      <w:tr w:rsidR="00413AA6" w:rsidRPr="00413AA6" w:rsidTr="00413AA6">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300"/>
        </w:trPr>
        <w:tc>
          <w:tcPr>
            <w:tcW w:w="1985"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413AA6" w:rsidRPr="00383A6A" w:rsidRDefault="00413AA6" w:rsidP="00FE60AC">
            <w:pPr>
              <w:spacing w:after="0" w:line="240" w:lineRule="auto"/>
              <w:rPr>
                <w:rFonts w:ascii="Calibri" w:eastAsia="Times New Roman" w:hAnsi="Calibri" w:cs="Times New Roman"/>
                <w:lang w:eastAsia="en-GB"/>
              </w:rPr>
            </w:pPr>
            <w:r w:rsidRPr="00383A6A">
              <w:rPr>
                <w:rFonts w:ascii="Calibri" w:eastAsia="Times New Roman" w:hAnsi="Calibri" w:cs="Times New Roman"/>
                <w:lang w:eastAsia="en-GB"/>
              </w:rPr>
              <w:t>Recurrent stroke</w:t>
            </w:r>
          </w:p>
        </w:tc>
        <w:tc>
          <w:tcPr>
            <w:tcW w:w="1843"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413AA6" w:rsidRPr="00383A6A" w:rsidRDefault="00413AA6" w:rsidP="00FE60AC">
            <w:pPr>
              <w:spacing w:after="0" w:line="240" w:lineRule="auto"/>
              <w:rPr>
                <w:rFonts w:ascii="Calibri" w:eastAsia="Times New Roman" w:hAnsi="Calibri" w:cs="Times New Roman"/>
                <w:lang w:eastAsia="en-GB"/>
              </w:rPr>
            </w:pPr>
            <w:r w:rsidRPr="00383A6A">
              <w:rPr>
                <w:rFonts w:ascii="Calibri" w:eastAsia="Times New Roman" w:hAnsi="Calibri" w:cs="Times New Roman"/>
                <w:lang w:eastAsia="en-GB"/>
              </w:rPr>
              <w:t>Home: BI = 20</w:t>
            </w:r>
          </w:p>
        </w:tc>
        <w:tc>
          <w:tcPr>
            <w:tcW w:w="1680"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413AA6" w:rsidRPr="00413AA6" w:rsidRDefault="00413AA6" w:rsidP="00413AA6">
            <w:pPr>
              <w:spacing w:after="0" w:line="240" w:lineRule="auto"/>
              <w:jc w:val="center"/>
              <w:rPr>
                <w:rFonts w:ascii="Calibri" w:eastAsia="Times New Roman" w:hAnsi="Calibri" w:cs="Times New Roman"/>
                <w:lang w:eastAsia="en-GB"/>
              </w:rPr>
            </w:pPr>
            <w:r w:rsidRPr="00413AA6">
              <w:rPr>
                <w:rFonts w:ascii="Calibri" w:eastAsia="Times New Roman" w:hAnsi="Calibri" w:cs="Times New Roman"/>
                <w:lang w:eastAsia="en-GB"/>
              </w:rPr>
              <w:t>0.290</w:t>
            </w:r>
          </w:p>
        </w:tc>
        <w:tc>
          <w:tcPr>
            <w:tcW w:w="209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413AA6" w:rsidRPr="00383A6A" w:rsidRDefault="00413AA6" w:rsidP="00FE60AC">
            <w:pPr>
              <w:spacing w:after="0" w:line="240" w:lineRule="auto"/>
              <w:rPr>
                <w:rFonts w:ascii="Calibri" w:eastAsia="Times New Roman" w:hAnsi="Calibri" w:cs="Times New Roman"/>
                <w:lang w:eastAsia="en-GB"/>
              </w:rPr>
            </w:pPr>
            <w:r w:rsidRPr="00383A6A">
              <w:rPr>
                <w:rFonts w:ascii="Calibri" w:eastAsia="Times New Roman" w:hAnsi="Calibri" w:cs="Times New Roman"/>
                <w:lang w:eastAsia="en-GB"/>
              </w:rPr>
              <w:t>Up to end of year 10</w:t>
            </w:r>
          </w:p>
        </w:tc>
        <w:tc>
          <w:tcPr>
            <w:tcW w:w="1530" w:type="dxa"/>
            <w:tcBorders>
              <w:top w:val="single" w:sz="4" w:space="0" w:color="auto"/>
              <w:bottom w:val="single" w:sz="4" w:space="0" w:color="auto"/>
              <w:right w:val="single" w:sz="4" w:space="0" w:color="auto"/>
            </w:tcBorders>
          </w:tcPr>
          <w:p w:rsidR="00413AA6" w:rsidRPr="00383A6A" w:rsidRDefault="00413AA6" w:rsidP="00FE60AC">
            <w:pPr>
              <w:spacing w:after="0" w:line="240" w:lineRule="auto"/>
              <w:rPr>
                <w:rFonts w:ascii="Calibri" w:eastAsia="Times New Roman" w:hAnsi="Calibri" w:cs="Times New Roman"/>
                <w:lang w:eastAsia="en-GB"/>
              </w:rPr>
            </w:pPr>
            <w:r>
              <w:rPr>
                <w:rFonts w:ascii="Calibri" w:eastAsia="Times New Roman" w:hAnsi="Calibri" w:cs="Times New Roman"/>
                <w:lang w:eastAsia="en-GB"/>
              </w:rPr>
              <w:t>SLSR</w:t>
            </w:r>
          </w:p>
        </w:tc>
      </w:tr>
      <w:tr w:rsidR="00413AA6" w:rsidRPr="00413AA6" w:rsidTr="00413AA6">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300"/>
        </w:trPr>
        <w:tc>
          <w:tcPr>
            <w:tcW w:w="1985"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413AA6" w:rsidRPr="00383A6A" w:rsidRDefault="00413AA6" w:rsidP="00FE60AC">
            <w:pPr>
              <w:spacing w:after="0" w:line="240" w:lineRule="auto"/>
              <w:rPr>
                <w:rFonts w:ascii="Calibri" w:eastAsia="Times New Roman" w:hAnsi="Calibri" w:cs="Times New Roman"/>
                <w:lang w:eastAsia="en-GB"/>
              </w:rPr>
            </w:pPr>
            <w:r w:rsidRPr="00383A6A">
              <w:rPr>
                <w:rFonts w:ascii="Calibri" w:eastAsia="Times New Roman" w:hAnsi="Calibri" w:cs="Times New Roman"/>
                <w:lang w:eastAsia="en-GB"/>
              </w:rPr>
              <w:t>Recurrent stroke</w:t>
            </w:r>
          </w:p>
        </w:tc>
        <w:tc>
          <w:tcPr>
            <w:tcW w:w="1843"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413AA6" w:rsidRPr="00383A6A" w:rsidRDefault="00413AA6" w:rsidP="00FE60AC">
            <w:pPr>
              <w:spacing w:after="0" w:line="240" w:lineRule="auto"/>
              <w:rPr>
                <w:rFonts w:ascii="Calibri" w:eastAsia="Times New Roman" w:hAnsi="Calibri" w:cs="Times New Roman"/>
                <w:lang w:eastAsia="en-GB"/>
              </w:rPr>
            </w:pPr>
            <w:r w:rsidRPr="00383A6A">
              <w:rPr>
                <w:rFonts w:ascii="Calibri" w:eastAsia="Times New Roman" w:hAnsi="Calibri" w:cs="Times New Roman"/>
                <w:lang w:eastAsia="en-GB"/>
              </w:rPr>
              <w:t>Home: BI = 15-19</w:t>
            </w:r>
          </w:p>
        </w:tc>
        <w:tc>
          <w:tcPr>
            <w:tcW w:w="1680"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413AA6" w:rsidRPr="00413AA6" w:rsidRDefault="00413AA6" w:rsidP="00413AA6">
            <w:pPr>
              <w:spacing w:after="0" w:line="240" w:lineRule="auto"/>
              <w:jc w:val="center"/>
              <w:rPr>
                <w:rFonts w:ascii="Calibri" w:eastAsia="Times New Roman" w:hAnsi="Calibri" w:cs="Times New Roman"/>
                <w:lang w:eastAsia="en-GB"/>
              </w:rPr>
            </w:pPr>
            <w:r w:rsidRPr="00413AA6">
              <w:rPr>
                <w:rFonts w:ascii="Calibri" w:eastAsia="Times New Roman" w:hAnsi="Calibri" w:cs="Times New Roman"/>
                <w:lang w:eastAsia="en-GB"/>
              </w:rPr>
              <w:t>0.236</w:t>
            </w:r>
          </w:p>
        </w:tc>
        <w:tc>
          <w:tcPr>
            <w:tcW w:w="209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413AA6" w:rsidRPr="00383A6A" w:rsidRDefault="00413AA6" w:rsidP="00FE60AC">
            <w:pPr>
              <w:spacing w:after="0" w:line="240" w:lineRule="auto"/>
              <w:rPr>
                <w:rFonts w:ascii="Calibri" w:eastAsia="Times New Roman" w:hAnsi="Calibri" w:cs="Times New Roman"/>
                <w:lang w:eastAsia="en-GB"/>
              </w:rPr>
            </w:pPr>
            <w:r w:rsidRPr="00383A6A">
              <w:rPr>
                <w:rFonts w:ascii="Calibri" w:eastAsia="Times New Roman" w:hAnsi="Calibri" w:cs="Times New Roman"/>
                <w:lang w:eastAsia="en-GB"/>
              </w:rPr>
              <w:t>Up to end of year 10</w:t>
            </w:r>
          </w:p>
        </w:tc>
        <w:tc>
          <w:tcPr>
            <w:tcW w:w="1530" w:type="dxa"/>
            <w:tcBorders>
              <w:top w:val="single" w:sz="4" w:space="0" w:color="auto"/>
              <w:bottom w:val="single" w:sz="4" w:space="0" w:color="auto"/>
              <w:right w:val="single" w:sz="4" w:space="0" w:color="auto"/>
            </w:tcBorders>
          </w:tcPr>
          <w:p w:rsidR="00413AA6" w:rsidRPr="00383A6A" w:rsidRDefault="00413AA6" w:rsidP="00FE60AC">
            <w:pPr>
              <w:spacing w:after="0" w:line="240" w:lineRule="auto"/>
              <w:rPr>
                <w:rFonts w:ascii="Calibri" w:eastAsia="Times New Roman" w:hAnsi="Calibri" w:cs="Times New Roman"/>
                <w:lang w:eastAsia="en-GB"/>
              </w:rPr>
            </w:pPr>
            <w:r>
              <w:rPr>
                <w:rFonts w:ascii="Calibri" w:eastAsia="Times New Roman" w:hAnsi="Calibri" w:cs="Times New Roman"/>
                <w:lang w:eastAsia="en-GB"/>
              </w:rPr>
              <w:t>SLSR</w:t>
            </w:r>
          </w:p>
        </w:tc>
      </w:tr>
      <w:tr w:rsidR="00413AA6" w:rsidRPr="00413AA6" w:rsidTr="00413AA6">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300"/>
        </w:trPr>
        <w:tc>
          <w:tcPr>
            <w:tcW w:w="1985"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413AA6" w:rsidRPr="00383A6A" w:rsidRDefault="00413AA6" w:rsidP="00FE60AC">
            <w:pPr>
              <w:spacing w:after="0" w:line="240" w:lineRule="auto"/>
              <w:rPr>
                <w:rFonts w:ascii="Calibri" w:eastAsia="Times New Roman" w:hAnsi="Calibri" w:cs="Times New Roman"/>
                <w:lang w:eastAsia="en-GB"/>
              </w:rPr>
            </w:pPr>
            <w:r w:rsidRPr="00383A6A">
              <w:rPr>
                <w:rFonts w:ascii="Calibri" w:eastAsia="Times New Roman" w:hAnsi="Calibri" w:cs="Times New Roman"/>
                <w:lang w:eastAsia="en-GB"/>
              </w:rPr>
              <w:t>Recurrent stroke</w:t>
            </w:r>
          </w:p>
        </w:tc>
        <w:tc>
          <w:tcPr>
            <w:tcW w:w="1843"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413AA6" w:rsidRPr="00383A6A" w:rsidRDefault="00413AA6" w:rsidP="00FE60AC">
            <w:pPr>
              <w:spacing w:after="0" w:line="240" w:lineRule="auto"/>
              <w:rPr>
                <w:rFonts w:ascii="Calibri" w:eastAsia="Times New Roman" w:hAnsi="Calibri" w:cs="Times New Roman"/>
                <w:lang w:eastAsia="en-GB"/>
              </w:rPr>
            </w:pPr>
            <w:r w:rsidRPr="00383A6A">
              <w:rPr>
                <w:rFonts w:ascii="Calibri" w:eastAsia="Times New Roman" w:hAnsi="Calibri" w:cs="Times New Roman"/>
                <w:lang w:eastAsia="en-GB"/>
              </w:rPr>
              <w:t>Home: BI = 10-14</w:t>
            </w:r>
          </w:p>
        </w:tc>
        <w:tc>
          <w:tcPr>
            <w:tcW w:w="1680"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413AA6" w:rsidRPr="00413AA6" w:rsidRDefault="00413AA6" w:rsidP="00413AA6">
            <w:pPr>
              <w:spacing w:after="0" w:line="240" w:lineRule="auto"/>
              <w:jc w:val="center"/>
              <w:rPr>
                <w:rFonts w:ascii="Calibri" w:eastAsia="Times New Roman" w:hAnsi="Calibri" w:cs="Times New Roman"/>
                <w:lang w:eastAsia="en-GB"/>
              </w:rPr>
            </w:pPr>
            <w:r w:rsidRPr="00413AA6">
              <w:rPr>
                <w:rFonts w:ascii="Calibri" w:eastAsia="Times New Roman" w:hAnsi="Calibri" w:cs="Times New Roman"/>
                <w:lang w:eastAsia="en-GB"/>
              </w:rPr>
              <w:t>0.127</w:t>
            </w:r>
          </w:p>
        </w:tc>
        <w:tc>
          <w:tcPr>
            <w:tcW w:w="209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413AA6" w:rsidRPr="00383A6A" w:rsidRDefault="00413AA6" w:rsidP="00FE60AC">
            <w:pPr>
              <w:spacing w:after="0" w:line="240" w:lineRule="auto"/>
              <w:rPr>
                <w:rFonts w:ascii="Calibri" w:eastAsia="Times New Roman" w:hAnsi="Calibri" w:cs="Times New Roman"/>
                <w:lang w:eastAsia="en-GB"/>
              </w:rPr>
            </w:pPr>
            <w:r w:rsidRPr="00383A6A">
              <w:rPr>
                <w:rFonts w:ascii="Calibri" w:eastAsia="Times New Roman" w:hAnsi="Calibri" w:cs="Times New Roman"/>
                <w:lang w:eastAsia="en-GB"/>
              </w:rPr>
              <w:t>Up to end of year 10</w:t>
            </w:r>
          </w:p>
        </w:tc>
        <w:tc>
          <w:tcPr>
            <w:tcW w:w="1530" w:type="dxa"/>
            <w:tcBorders>
              <w:top w:val="single" w:sz="4" w:space="0" w:color="auto"/>
              <w:bottom w:val="single" w:sz="4" w:space="0" w:color="auto"/>
              <w:right w:val="single" w:sz="4" w:space="0" w:color="auto"/>
            </w:tcBorders>
          </w:tcPr>
          <w:p w:rsidR="00413AA6" w:rsidRPr="00383A6A" w:rsidRDefault="00413AA6" w:rsidP="00FE60AC">
            <w:pPr>
              <w:spacing w:after="0" w:line="240" w:lineRule="auto"/>
              <w:rPr>
                <w:rFonts w:ascii="Calibri" w:eastAsia="Times New Roman" w:hAnsi="Calibri" w:cs="Times New Roman"/>
                <w:lang w:eastAsia="en-GB"/>
              </w:rPr>
            </w:pPr>
            <w:r>
              <w:rPr>
                <w:rFonts w:ascii="Calibri" w:eastAsia="Times New Roman" w:hAnsi="Calibri" w:cs="Times New Roman"/>
                <w:lang w:eastAsia="en-GB"/>
              </w:rPr>
              <w:t>SLSR</w:t>
            </w:r>
          </w:p>
        </w:tc>
      </w:tr>
      <w:tr w:rsidR="00413AA6" w:rsidRPr="00413AA6" w:rsidTr="00413AA6">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300"/>
        </w:trPr>
        <w:tc>
          <w:tcPr>
            <w:tcW w:w="1985"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413AA6" w:rsidRPr="00383A6A" w:rsidRDefault="00413AA6" w:rsidP="00FE60AC">
            <w:pPr>
              <w:spacing w:after="0" w:line="240" w:lineRule="auto"/>
              <w:rPr>
                <w:rFonts w:ascii="Calibri" w:eastAsia="Times New Roman" w:hAnsi="Calibri" w:cs="Times New Roman"/>
                <w:lang w:eastAsia="en-GB"/>
              </w:rPr>
            </w:pPr>
            <w:r w:rsidRPr="00383A6A">
              <w:rPr>
                <w:rFonts w:ascii="Calibri" w:eastAsia="Times New Roman" w:hAnsi="Calibri" w:cs="Times New Roman"/>
                <w:lang w:eastAsia="en-GB"/>
              </w:rPr>
              <w:t>Recurrent stroke</w:t>
            </w:r>
          </w:p>
        </w:tc>
        <w:tc>
          <w:tcPr>
            <w:tcW w:w="1843"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413AA6" w:rsidRPr="00383A6A" w:rsidRDefault="00413AA6" w:rsidP="00FE60AC">
            <w:pPr>
              <w:spacing w:after="0" w:line="240" w:lineRule="auto"/>
              <w:rPr>
                <w:rFonts w:ascii="Calibri" w:eastAsia="Times New Roman" w:hAnsi="Calibri" w:cs="Times New Roman"/>
                <w:lang w:eastAsia="en-GB"/>
              </w:rPr>
            </w:pPr>
            <w:r w:rsidRPr="00383A6A">
              <w:rPr>
                <w:rFonts w:ascii="Calibri" w:eastAsia="Times New Roman" w:hAnsi="Calibri" w:cs="Times New Roman"/>
                <w:lang w:eastAsia="en-GB"/>
              </w:rPr>
              <w:t>Home: BI = 5-9</w:t>
            </w:r>
          </w:p>
        </w:tc>
        <w:tc>
          <w:tcPr>
            <w:tcW w:w="1680"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413AA6" w:rsidRPr="00413AA6" w:rsidRDefault="00413AA6" w:rsidP="00413AA6">
            <w:pPr>
              <w:spacing w:after="0" w:line="240" w:lineRule="auto"/>
              <w:jc w:val="center"/>
              <w:rPr>
                <w:rFonts w:ascii="Calibri" w:eastAsia="Times New Roman" w:hAnsi="Calibri" w:cs="Times New Roman"/>
                <w:lang w:eastAsia="en-GB"/>
              </w:rPr>
            </w:pPr>
            <w:r w:rsidRPr="00413AA6">
              <w:rPr>
                <w:rFonts w:ascii="Calibri" w:eastAsia="Times New Roman" w:hAnsi="Calibri" w:cs="Times New Roman"/>
                <w:lang w:eastAsia="en-GB"/>
              </w:rPr>
              <w:t>0.073</w:t>
            </w:r>
          </w:p>
        </w:tc>
        <w:tc>
          <w:tcPr>
            <w:tcW w:w="209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413AA6" w:rsidRPr="00383A6A" w:rsidRDefault="00413AA6" w:rsidP="00FE60AC">
            <w:pPr>
              <w:spacing w:after="0" w:line="240" w:lineRule="auto"/>
              <w:rPr>
                <w:rFonts w:ascii="Calibri" w:eastAsia="Times New Roman" w:hAnsi="Calibri" w:cs="Times New Roman"/>
                <w:lang w:eastAsia="en-GB"/>
              </w:rPr>
            </w:pPr>
            <w:r w:rsidRPr="00383A6A">
              <w:rPr>
                <w:rFonts w:ascii="Calibri" w:eastAsia="Times New Roman" w:hAnsi="Calibri" w:cs="Times New Roman"/>
                <w:lang w:eastAsia="en-GB"/>
              </w:rPr>
              <w:t>Up to end of year 10</w:t>
            </w:r>
          </w:p>
        </w:tc>
        <w:tc>
          <w:tcPr>
            <w:tcW w:w="1530" w:type="dxa"/>
            <w:tcBorders>
              <w:top w:val="single" w:sz="4" w:space="0" w:color="auto"/>
              <w:bottom w:val="single" w:sz="4" w:space="0" w:color="auto"/>
              <w:right w:val="single" w:sz="4" w:space="0" w:color="auto"/>
            </w:tcBorders>
          </w:tcPr>
          <w:p w:rsidR="00413AA6" w:rsidRPr="00383A6A" w:rsidRDefault="00413AA6" w:rsidP="00FE60AC">
            <w:pPr>
              <w:spacing w:after="0" w:line="240" w:lineRule="auto"/>
              <w:rPr>
                <w:rFonts w:ascii="Calibri" w:eastAsia="Times New Roman" w:hAnsi="Calibri" w:cs="Times New Roman"/>
                <w:lang w:eastAsia="en-GB"/>
              </w:rPr>
            </w:pPr>
            <w:r>
              <w:rPr>
                <w:rFonts w:ascii="Calibri" w:eastAsia="Times New Roman" w:hAnsi="Calibri" w:cs="Times New Roman"/>
                <w:lang w:eastAsia="en-GB"/>
              </w:rPr>
              <w:t>SLSR</w:t>
            </w:r>
          </w:p>
        </w:tc>
      </w:tr>
      <w:tr w:rsidR="00413AA6" w:rsidRPr="00413AA6" w:rsidTr="00413AA6">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300"/>
        </w:trPr>
        <w:tc>
          <w:tcPr>
            <w:tcW w:w="1985"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413AA6" w:rsidRPr="00383A6A" w:rsidRDefault="00413AA6" w:rsidP="00FE60AC">
            <w:pPr>
              <w:spacing w:after="0" w:line="240" w:lineRule="auto"/>
              <w:rPr>
                <w:rFonts w:ascii="Calibri" w:eastAsia="Times New Roman" w:hAnsi="Calibri" w:cs="Times New Roman"/>
                <w:lang w:eastAsia="en-GB"/>
              </w:rPr>
            </w:pPr>
            <w:r w:rsidRPr="00383A6A">
              <w:rPr>
                <w:rFonts w:ascii="Calibri" w:eastAsia="Times New Roman" w:hAnsi="Calibri" w:cs="Times New Roman"/>
                <w:lang w:eastAsia="en-GB"/>
              </w:rPr>
              <w:t>Recurrent stroke</w:t>
            </w:r>
          </w:p>
        </w:tc>
        <w:tc>
          <w:tcPr>
            <w:tcW w:w="1843"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413AA6" w:rsidRPr="00383A6A" w:rsidRDefault="00413AA6" w:rsidP="00FE60AC">
            <w:pPr>
              <w:spacing w:after="0" w:line="240" w:lineRule="auto"/>
              <w:rPr>
                <w:rFonts w:ascii="Calibri" w:eastAsia="Times New Roman" w:hAnsi="Calibri" w:cs="Times New Roman"/>
                <w:lang w:eastAsia="en-GB"/>
              </w:rPr>
            </w:pPr>
            <w:r w:rsidRPr="00383A6A">
              <w:rPr>
                <w:rFonts w:ascii="Calibri" w:eastAsia="Times New Roman" w:hAnsi="Calibri" w:cs="Times New Roman"/>
                <w:lang w:eastAsia="en-GB"/>
              </w:rPr>
              <w:t>Home: BI = 0-4</w:t>
            </w:r>
          </w:p>
        </w:tc>
        <w:tc>
          <w:tcPr>
            <w:tcW w:w="1680"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413AA6" w:rsidRPr="00413AA6" w:rsidRDefault="00413AA6" w:rsidP="00413AA6">
            <w:pPr>
              <w:spacing w:after="0" w:line="240" w:lineRule="auto"/>
              <w:jc w:val="center"/>
              <w:rPr>
                <w:rFonts w:ascii="Calibri" w:eastAsia="Times New Roman" w:hAnsi="Calibri" w:cs="Times New Roman"/>
                <w:lang w:eastAsia="en-GB"/>
              </w:rPr>
            </w:pPr>
            <w:r w:rsidRPr="00413AA6">
              <w:rPr>
                <w:rFonts w:ascii="Calibri" w:eastAsia="Times New Roman" w:hAnsi="Calibri" w:cs="Times New Roman"/>
                <w:lang w:eastAsia="en-GB"/>
              </w:rPr>
              <w:t>0.091</w:t>
            </w:r>
          </w:p>
        </w:tc>
        <w:tc>
          <w:tcPr>
            <w:tcW w:w="209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413AA6" w:rsidRPr="00383A6A" w:rsidRDefault="00413AA6" w:rsidP="00FE60AC">
            <w:pPr>
              <w:spacing w:after="0" w:line="240" w:lineRule="auto"/>
              <w:rPr>
                <w:rFonts w:ascii="Calibri" w:eastAsia="Times New Roman" w:hAnsi="Calibri" w:cs="Times New Roman"/>
                <w:lang w:eastAsia="en-GB"/>
              </w:rPr>
            </w:pPr>
            <w:r w:rsidRPr="00383A6A">
              <w:rPr>
                <w:rFonts w:ascii="Calibri" w:eastAsia="Times New Roman" w:hAnsi="Calibri" w:cs="Times New Roman"/>
                <w:lang w:eastAsia="en-GB"/>
              </w:rPr>
              <w:t>Up to end of year 10</w:t>
            </w:r>
          </w:p>
        </w:tc>
        <w:tc>
          <w:tcPr>
            <w:tcW w:w="1530" w:type="dxa"/>
            <w:tcBorders>
              <w:top w:val="single" w:sz="4" w:space="0" w:color="auto"/>
              <w:bottom w:val="single" w:sz="4" w:space="0" w:color="auto"/>
              <w:right w:val="single" w:sz="4" w:space="0" w:color="auto"/>
            </w:tcBorders>
          </w:tcPr>
          <w:p w:rsidR="00413AA6" w:rsidRPr="00383A6A" w:rsidRDefault="00413AA6" w:rsidP="00FE60AC">
            <w:pPr>
              <w:spacing w:after="0" w:line="240" w:lineRule="auto"/>
              <w:rPr>
                <w:rFonts w:ascii="Calibri" w:eastAsia="Times New Roman" w:hAnsi="Calibri" w:cs="Times New Roman"/>
                <w:lang w:eastAsia="en-GB"/>
              </w:rPr>
            </w:pPr>
            <w:r>
              <w:rPr>
                <w:rFonts w:ascii="Calibri" w:eastAsia="Times New Roman" w:hAnsi="Calibri" w:cs="Times New Roman"/>
                <w:lang w:eastAsia="en-GB"/>
              </w:rPr>
              <w:t>SLSR</w:t>
            </w:r>
          </w:p>
        </w:tc>
      </w:tr>
      <w:tr w:rsidR="00413AA6" w:rsidRPr="00413AA6" w:rsidTr="00413AA6">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300"/>
        </w:trPr>
        <w:tc>
          <w:tcPr>
            <w:tcW w:w="1985"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413AA6" w:rsidRPr="00383A6A" w:rsidRDefault="00413AA6" w:rsidP="00FE60AC">
            <w:pPr>
              <w:spacing w:after="0" w:line="240" w:lineRule="auto"/>
              <w:rPr>
                <w:rFonts w:ascii="Calibri" w:eastAsia="Times New Roman" w:hAnsi="Calibri" w:cs="Times New Roman"/>
                <w:lang w:eastAsia="en-GB"/>
              </w:rPr>
            </w:pPr>
            <w:r w:rsidRPr="00383A6A">
              <w:rPr>
                <w:rFonts w:ascii="Calibri" w:eastAsia="Times New Roman" w:hAnsi="Calibri" w:cs="Times New Roman"/>
                <w:lang w:eastAsia="en-GB"/>
              </w:rPr>
              <w:t>Recurrent stroke</w:t>
            </w:r>
          </w:p>
        </w:tc>
        <w:tc>
          <w:tcPr>
            <w:tcW w:w="1843"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413AA6" w:rsidRPr="00383A6A" w:rsidRDefault="00413AA6" w:rsidP="00FE60AC">
            <w:pPr>
              <w:spacing w:after="0" w:line="240" w:lineRule="auto"/>
              <w:rPr>
                <w:rFonts w:ascii="Calibri" w:eastAsia="Times New Roman" w:hAnsi="Calibri" w:cs="Times New Roman"/>
                <w:lang w:eastAsia="en-GB"/>
              </w:rPr>
            </w:pPr>
            <w:r w:rsidRPr="00383A6A">
              <w:rPr>
                <w:rFonts w:ascii="Calibri" w:eastAsia="Times New Roman" w:hAnsi="Calibri" w:cs="Times New Roman"/>
                <w:lang w:eastAsia="en-GB"/>
              </w:rPr>
              <w:t>Residential care</w:t>
            </w:r>
          </w:p>
        </w:tc>
        <w:tc>
          <w:tcPr>
            <w:tcW w:w="1680"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413AA6" w:rsidRPr="00413AA6" w:rsidRDefault="00413AA6" w:rsidP="00413AA6">
            <w:pPr>
              <w:spacing w:after="0" w:line="240" w:lineRule="auto"/>
              <w:jc w:val="center"/>
              <w:rPr>
                <w:rFonts w:ascii="Calibri" w:eastAsia="Times New Roman" w:hAnsi="Calibri" w:cs="Times New Roman"/>
                <w:lang w:eastAsia="en-GB"/>
              </w:rPr>
            </w:pPr>
            <w:r w:rsidRPr="00413AA6">
              <w:rPr>
                <w:rFonts w:ascii="Calibri" w:eastAsia="Times New Roman" w:hAnsi="Calibri" w:cs="Times New Roman"/>
                <w:lang w:eastAsia="en-GB"/>
              </w:rPr>
              <w:t>0.070</w:t>
            </w:r>
          </w:p>
        </w:tc>
        <w:tc>
          <w:tcPr>
            <w:tcW w:w="209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413AA6" w:rsidRPr="00383A6A" w:rsidRDefault="00413AA6" w:rsidP="00FE60AC">
            <w:pPr>
              <w:spacing w:after="0" w:line="240" w:lineRule="auto"/>
              <w:rPr>
                <w:rFonts w:ascii="Calibri" w:eastAsia="Times New Roman" w:hAnsi="Calibri" w:cs="Times New Roman"/>
                <w:lang w:eastAsia="en-GB"/>
              </w:rPr>
            </w:pPr>
            <w:r w:rsidRPr="00383A6A">
              <w:rPr>
                <w:rFonts w:ascii="Calibri" w:eastAsia="Times New Roman" w:hAnsi="Calibri" w:cs="Times New Roman"/>
                <w:lang w:eastAsia="en-GB"/>
              </w:rPr>
              <w:t>Up to end of year 10</w:t>
            </w:r>
          </w:p>
        </w:tc>
        <w:tc>
          <w:tcPr>
            <w:tcW w:w="1530" w:type="dxa"/>
            <w:tcBorders>
              <w:top w:val="single" w:sz="4" w:space="0" w:color="auto"/>
              <w:bottom w:val="single" w:sz="4" w:space="0" w:color="auto"/>
              <w:right w:val="single" w:sz="4" w:space="0" w:color="auto"/>
            </w:tcBorders>
          </w:tcPr>
          <w:p w:rsidR="00413AA6" w:rsidRPr="00383A6A" w:rsidRDefault="00413AA6" w:rsidP="00FE60AC">
            <w:pPr>
              <w:spacing w:after="0" w:line="240" w:lineRule="auto"/>
              <w:rPr>
                <w:rFonts w:ascii="Calibri" w:eastAsia="Times New Roman" w:hAnsi="Calibri" w:cs="Times New Roman"/>
                <w:lang w:eastAsia="en-GB"/>
              </w:rPr>
            </w:pPr>
            <w:r>
              <w:rPr>
                <w:rFonts w:ascii="Calibri" w:eastAsia="Times New Roman" w:hAnsi="Calibri" w:cs="Times New Roman"/>
                <w:lang w:eastAsia="en-GB"/>
              </w:rPr>
              <w:t>From 90 day model</w:t>
            </w:r>
          </w:p>
        </w:tc>
      </w:tr>
      <w:tr w:rsidR="00413AA6" w:rsidRPr="00413AA6" w:rsidTr="00413AA6">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300"/>
        </w:trPr>
        <w:tc>
          <w:tcPr>
            <w:tcW w:w="1985"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413AA6" w:rsidRPr="00383A6A" w:rsidRDefault="00413AA6" w:rsidP="00FE60AC">
            <w:pPr>
              <w:spacing w:after="0" w:line="240" w:lineRule="auto"/>
              <w:rPr>
                <w:rFonts w:ascii="Calibri" w:eastAsia="Times New Roman" w:hAnsi="Calibri" w:cs="Times New Roman"/>
                <w:lang w:eastAsia="en-GB"/>
              </w:rPr>
            </w:pPr>
            <w:r w:rsidRPr="00383A6A">
              <w:rPr>
                <w:rFonts w:ascii="Calibri" w:eastAsia="Times New Roman" w:hAnsi="Calibri" w:cs="Times New Roman"/>
                <w:lang w:eastAsia="en-GB"/>
              </w:rPr>
              <w:t>Recurrent stroke</w:t>
            </w:r>
          </w:p>
        </w:tc>
        <w:tc>
          <w:tcPr>
            <w:tcW w:w="1843"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413AA6" w:rsidRPr="00383A6A" w:rsidRDefault="00413AA6" w:rsidP="00FE60AC">
            <w:pPr>
              <w:spacing w:after="0" w:line="240" w:lineRule="auto"/>
              <w:rPr>
                <w:rFonts w:ascii="Calibri" w:eastAsia="Times New Roman" w:hAnsi="Calibri" w:cs="Times New Roman"/>
                <w:lang w:eastAsia="en-GB"/>
              </w:rPr>
            </w:pPr>
            <w:r w:rsidRPr="00383A6A">
              <w:rPr>
                <w:rFonts w:ascii="Calibri" w:eastAsia="Times New Roman" w:hAnsi="Calibri" w:cs="Times New Roman"/>
                <w:lang w:eastAsia="en-GB"/>
              </w:rPr>
              <w:t>Dead</w:t>
            </w:r>
          </w:p>
        </w:tc>
        <w:tc>
          <w:tcPr>
            <w:tcW w:w="1680"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413AA6" w:rsidRPr="00413AA6" w:rsidRDefault="00413AA6" w:rsidP="00413AA6">
            <w:pPr>
              <w:spacing w:after="0" w:line="240" w:lineRule="auto"/>
              <w:jc w:val="center"/>
              <w:rPr>
                <w:rFonts w:ascii="Calibri" w:eastAsia="Times New Roman" w:hAnsi="Calibri" w:cs="Times New Roman"/>
                <w:lang w:eastAsia="en-GB"/>
              </w:rPr>
            </w:pPr>
            <w:r w:rsidRPr="00413AA6">
              <w:rPr>
                <w:rFonts w:ascii="Calibri" w:eastAsia="Times New Roman" w:hAnsi="Calibri" w:cs="Times New Roman"/>
                <w:lang w:eastAsia="en-GB"/>
              </w:rPr>
              <w:t>0.113</w:t>
            </w:r>
          </w:p>
        </w:tc>
        <w:tc>
          <w:tcPr>
            <w:tcW w:w="209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413AA6" w:rsidRPr="00383A6A" w:rsidRDefault="00413AA6" w:rsidP="00FE60AC">
            <w:pPr>
              <w:spacing w:after="0" w:line="240" w:lineRule="auto"/>
              <w:rPr>
                <w:rFonts w:ascii="Calibri" w:eastAsia="Times New Roman" w:hAnsi="Calibri" w:cs="Times New Roman"/>
                <w:lang w:eastAsia="en-GB"/>
              </w:rPr>
            </w:pPr>
            <w:r w:rsidRPr="00383A6A">
              <w:rPr>
                <w:rFonts w:ascii="Calibri" w:eastAsia="Times New Roman" w:hAnsi="Calibri" w:cs="Times New Roman"/>
                <w:lang w:eastAsia="en-GB"/>
              </w:rPr>
              <w:t>Up to end of year 10</w:t>
            </w:r>
          </w:p>
        </w:tc>
        <w:tc>
          <w:tcPr>
            <w:tcW w:w="1530" w:type="dxa"/>
            <w:tcBorders>
              <w:top w:val="single" w:sz="4" w:space="0" w:color="auto"/>
              <w:bottom w:val="single" w:sz="4" w:space="0" w:color="auto"/>
              <w:right w:val="single" w:sz="4" w:space="0" w:color="auto"/>
            </w:tcBorders>
          </w:tcPr>
          <w:p w:rsidR="00413AA6" w:rsidRPr="00383A6A" w:rsidRDefault="00413AA6" w:rsidP="00FE60AC">
            <w:pPr>
              <w:spacing w:after="0" w:line="240" w:lineRule="auto"/>
              <w:rPr>
                <w:rFonts w:ascii="Calibri" w:eastAsia="Times New Roman" w:hAnsi="Calibri" w:cs="Times New Roman"/>
                <w:lang w:eastAsia="en-GB"/>
              </w:rPr>
            </w:pPr>
            <w:r>
              <w:rPr>
                <w:rFonts w:ascii="Calibri" w:eastAsia="Times New Roman" w:hAnsi="Calibri" w:cs="Times New Roman"/>
                <w:lang w:eastAsia="en-GB"/>
              </w:rPr>
              <w:t>From 90 day model</w:t>
            </w:r>
          </w:p>
        </w:tc>
      </w:tr>
      <w:tr w:rsidR="00413AA6" w:rsidRPr="00413AA6" w:rsidTr="00413AA6">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300"/>
        </w:trPr>
        <w:tc>
          <w:tcPr>
            <w:tcW w:w="1985"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413AA6" w:rsidRPr="00383A6A" w:rsidRDefault="00413AA6" w:rsidP="00FE60AC">
            <w:pPr>
              <w:spacing w:after="0" w:line="240" w:lineRule="auto"/>
              <w:rPr>
                <w:rFonts w:ascii="Calibri" w:eastAsia="Times New Roman" w:hAnsi="Calibri" w:cs="Times New Roman"/>
                <w:lang w:eastAsia="en-GB"/>
              </w:rPr>
            </w:pPr>
            <w:r w:rsidRPr="00383A6A">
              <w:rPr>
                <w:rFonts w:ascii="Calibri" w:eastAsia="Times New Roman" w:hAnsi="Calibri" w:cs="Times New Roman"/>
                <w:lang w:eastAsia="en-GB"/>
              </w:rPr>
              <w:t>Recurrent stroke</w:t>
            </w:r>
          </w:p>
        </w:tc>
        <w:tc>
          <w:tcPr>
            <w:tcW w:w="1843"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413AA6" w:rsidRPr="00383A6A" w:rsidRDefault="00413AA6" w:rsidP="00FE60AC">
            <w:pPr>
              <w:spacing w:after="0" w:line="240" w:lineRule="auto"/>
              <w:rPr>
                <w:rFonts w:ascii="Calibri" w:eastAsia="Times New Roman" w:hAnsi="Calibri" w:cs="Times New Roman"/>
                <w:lang w:eastAsia="en-GB"/>
              </w:rPr>
            </w:pPr>
            <w:r w:rsidRPr="00383A6A">
              <w:rPr>
                <w:rFonts w:ascii="Calibri" w:eastAsia="Times New Roman" w:hAnsi="Calibri" w:cs="Times New Roman"/>
                <w:lang w:eastAsia="en-GB"/>
              </w:rPr>
              <w:t>Hospital 90+days</w:t>
            </w:r>
          </w:p>
        </w:tc>
        <w:tc>
          <w:tcPr>
            <w:tcW w:w="1680"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413AA6" w:rsidRPr="00413AA6" w:rsidRDefault="00413AA6" w:rsidP="00413AA6">
            <w:pPr>
              <w:spacing w:after="0" w:line="240" w:lineRule="auto"/>
              <w:jc w:val="center"/>
              <w:rPr>
                <w:rFonts w:ascii="Calibri" w:eastAsia="Times New Roman" w:hAnsi="Calibri" w:cs="Times New Roman"/>
                <w:lang w:eastAsia="en-GB"/>
              </w:rPr>
            </w:pPr>
            <w:r w:rsidRPr="00413AA6">
              <w:rPr>
                <w:rFonts w:ascii="Calibri" w:eastAsia="Times New Roman" w:hAnsi="Calibri" w:cs="Times New Roman"/>
                <w:lang w:eastAsia="en-GB"/>
              </w:rPr>
              <w:t>0.065</w:t>
            </w:r>
          </w:p>
        </w:tc>
        <w:tc>
          <w:tcPr>
            <w:tcW w:w="209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413AA6" w:rsidRPr="00383A6A" w:rsidRDefault="00413AA6" w:rsidP="00FE60AC">
            <w:pPr>
              <w:spacing w:after="0" w:line="240" w:lineRule="auto"/>
              <w:rPr>
                <w:rFonts w:ascii="Calibri" w:eastAsia="Times New Roman" w:hAnsi="Calibri" w:cs="Times New Roman"/>
                <w:lang w:eastAsia="en-GB"/>
              </w:rPr>
            </w:pPr>
            <w:r w:rsidRPr="00383A6A">
              <w:rPr>
                <w:rFonts w:ascii="Calibri" w:eastAsia="Times New Roman" w:hAnsi="Calibri" w:cs="Times New Roman"/>
                <w:lang w:eastAsia="en-GB"/>
              </w:rPr>
              <w:t>Up to end of year 10</w:t>
            </w:r>
          </w:p>
        </w:tc>
        <w:tc>
          <w:tcPr>
            <w:tcW w:w="1530" w:type="dxa"/>
            <w:tcBorders>
              <w:top w:val="single" w:sz="4" w:space="0" w:color="auto"/>
              <w:bottom w:val="single" w:sz="4" w:space="0" w:color="auto"/>
              <w:right w:val="single" w:sz="4" w:space="0" w:color="auto"/>
            </w:tcBorders>
          </w:tcPr>
          <w:p w:rsidR="00413AA6" w:rsidRPr="00383A6A" w:rsidRDefault="00413AA6" w:rsidP="00FE60AC">
            <w:pPr>
              <w:spacing w:after="0" w:line="240" w:lineRule="auto"/>
              <w:rPr>
                <w:rFonts w:ascii="Calibri" w:eastAsia="Times New Roman" w:hAnsi="Calibri" w:cs="Times New Roman"/>
                <w:lang w:eastAsia="en-GB"/>
              </w:rPr>
            </w:pPr>
            <w:r>
              <w:rPr>
                <w:rFonts w:ascii="Calibri" w:eastAsia="Times New Roman" w:hAnsi="Calibri" w:cs="Times New Roman"/>
                <w:lang w:eastAsia="en-GB"/>
              </w:rPr>
              <w:t>From 90 day model</w:t>
            </w:r>
          </w:p>
        </w:tc>
      </w:tr>
      <w:tr w:rsidR="00413AA6" w:rsidRPr="00413AA6" w:rsidTr="00413AA6">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300"/>
        </w:trPr>
        <w:tc>
          <w:tcPr>
            <w:tcW w:w="1985"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413AA6" w:rsidRPr="00383A6A" w:rsidRDefault="00413AA6" w:rsidP="00FE60AC">
            <w:pPr>
              <w:spacing w:after="0" w:line="240" w:lineRule="auto"/>
              <w:rPr>
                <w:rFonts w:ascii="Calibri" w:eastAsia="Times New Roman" w:hAnsi="Calibri" w:cs="Times New Roman"/>
                <w:lang w:eastAsia="en-GB"/>
              </w:rPr>
            </w:pPr>
            <w:r w:rsidRPr="00383A6A">
              <w:rPr>
                <w:rFonts w:ascii="Calibri" w:eastAsia="Times New Roman" w:hAnsi="Calibri" w:cs="Times New Roman"/>
                <w:lang w:eastAsia="en-GB"/>
              </w:rPr>
              <w:t xml:space="preserve">Hospital </w:t>
            </w:r>
          </w:p>
        </w:tc>
        <w:tc>
          <w:tcPr>
            <w:tcW w:w="1843"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413AA6" w:rsidRPr="00383A6A" w:rsidRDefault="00413AA6" w:rsidP="00FE60AC">
            <w:pPr>
              <w:spacing w:after="0" w:line="240" w:lineRule="auto"/>
              <w:rPr>
                <w:rFonts w:ascii="Calibri" w:eastAsia="Times New Roman" w:hAnsi="Calibri" w:cs="Times New Roman"/>
                <w:lang w:eastAsia="en-GB"/>
              </w:rPr>
            </w:pPr>
            <w:r w:rsidRPr="00383A6A">
              <w:rPr>
                <w:rFonts w:ascii="Calibri" w:eastAsia="Times New Roman" w:hAnsi="Calibri" w:cs="Times New Roman"/>
                <w:lang w:eastAsia="en-GB"/>
              </w:rPr>
              <w:t>Recurrent stroke</w:t>
            </w:r>
          </w:p>
        </w:tc>
        <w:tc>
          <w:tcPr>
            <w:tcW w:w="1680"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413AA6" w:rsidRPr="00413AA6" w:rsidRDefault="00413AA6" w:rsidP="00413AA6">
            <w:pPr>
              <w:spacing w:after="0" w:line="240" w:lineRule="auto"/>
              <w:jc w:val="center"/>
              <w:rPr>
                <w:rFonts w:ascii="Calibri" w:eastAsia="Times New Roman" w:hAnsi="Calibri" w:cs="Times New Roman"/>
                <w:lang w:eastAsia="en-GB"/>
              </w:rPr>
            </w:pPr>
            <w:r w:rsidRPr="00413AA6">
              <w:rPr>
                <w:rFonts w:ascii="Calibri" w:eastAsia="Times New Roman" w:hAnsi="Calibri" w:cs="Times New Roman"/>
                <w:lang w:eastAsia="en-GB"/>
              </w:rPr>
              <w:t>0.048</w:t>
            </w:r>
          </w:p>
        </w:tc>
        <w:tc>
          <w:tcPr>
            <w:tcW w:w="209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413AA6" w:rsidRPr="00383A6A" w:rsidRDefault="00413AA6" w:rsidP="00FE60AC">
            <w:pPr>
              <w:spacing w:after="0" w:line="240" w:lineRule="auto"/>
              <w:rPr>
                <w:rFonts w:ascii="Calibri" w:eastAsia="Times New Roman" w:hAnsi="Calibri" w:cs="Times New Roman"/>
                <w:lang w:eastAsia="en-GB"/>
              </w:rPr>
            </w:pPr>
            <w:r>
              <w:rPr>
                <w:rFonts w:ascii="Calibri" w:eastAsia="Times New Roman" w:hAnsi="Calibri" w:cs="Times New Roman"/>
                <w:lang w:eastAsia="en-GB"/>
              </w:rPr>
              <w:t>Constant</w:t>
            </w:r>
          </w:p>
        </w:tc>
        <w:tc>
          <w:tcPr>
            <w:tcW w:w="1530" w:type="dxa"/>
            <w:tcBorders>
              <w:top w:val="single" w:sz="4" w:space="0" w:color="auto"/>
              <w:bottom w:val="single" w:sz="4" w:space="0" w:color="auto"/>
              <w:right w:val="single" w:sz="4" w:space="0" w:color="auto"/>
            </w:tcBorders>
          </w:tcPr>
          <w:p w:rsidR="00413AA6" w:rsidRPr="00383A6A" w:rsidRDefault="00413AA6" w:rsidP="00FE60AC">
            <w:pPr>
              <w:spacing w:after="0" w:line="240" w:lineRule="auto"/>
              <w:rPr>
                <w:rFonts w:ascii="Calibri" w:eastAsia="Times New Roman" w:hAnsi="Calibri" w:cs="Times New Roman"/>
                <w:lang w:eastAsia="en-GB"/>
              </w:rPr>
            </w:pPr>
            <w:r>
              <w:rPr>
                <w:rFonts w:ascii="Calibri" w:eastAsia="Times New Roman" w:hAnsi="Calibri" w:cs="Times New Roman"/>
                <w:lang w:eastAsia="en-GB"/>
              </w:rPr>
              <w:t>HES</w:t>
            </w:r>
          </w:p>
        </w:tc>
      </w:tr>
      <w:tr w:rsidR="00413AA6" w:rsidRPr="00413AA6" w:rsidTr="00413AA6">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300"/>
        </w:trPr>
        <w:tc>
          <w:tcPr>
            <w:tcW w:w="1985"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413AA6" w:rsidRPr="00383A6A" w:rsidRDefault="00413AA6" w:rsidP="00FE60AC">
            <w:pPr>
              <w:spacing w:after="0" w:line="240" w:lineRule="auto"/>
              <w:rPr>
                <w:rFonts w:ascii="Calibri" w:eastAsia="Times New Roman" w:hAnsi="Calibri" w:cs="Times New Roman"/>
                <w:lang w:eastAsia="en-GB"/>
              </w:rPr>
            </w:pPr>
            <w:r w:rsidRPr="00383A6A">
              <w:rPr>
                <w:rFonts w:ascii="Calibri" w:eastAsia="Times New Roman" w:hAnsi="Calibri" w:cs="Times New Roman"/>
                <w:lang w:eastAsia="en-GB"/>
              </w:rPr>
              <w:t xml:space="preserve">Hospital </w:t>
            </w:r>
          </w:p>
        </w:tc>
        <w:tc>
          <w:tcPr>
            <w:tcW w:w="1843"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413AA6" w:rsidRPr="00383A6A" w:rsidRDefault="00413AA6" w:rsidP="00FE60AC">
            <w:pPr>
              <w:spacing w:after="0" w:line="240" w:lineRule="auto"/>
              <w:rPr>
                <w:rFonts w:ascii="Calibri" w:eastAsia="Times New Roman" w:hAnsi="Calibri" w:cs="Times New Roman"/>
                <w:lang w:eastAsia="en-GB"/>
              </w:rPr>
            </w:pPr>
            <w:r w:rsidRPr="00383A6A">
              <w:rPr>
                <w:rFonts w:ascii="Calibri" w:eastAsia="Times New Roman" w:hAnsi="Calibri" w:cs="Times New Roman"/>
                <w:lang w:eastAsia="en-GB"/>
              </w:rPr>
              <w:t>Recurrent stroke</w:t>
            </w:r>
          </w:p>
        </w:tc>
        <w:tc>
          <w:tcPr>
            <w:tcW w:w="1680"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413AA6" w:rsidRPr="00413AA6" w:rsidRDefault="00413AA6" w:rsidP="00413AA6">
            <w:pPr>
              <w:spacing w:after="0" w:line="240" w:lineRule="auto"/>
              <w:jc w:val="center"/>
              <w:rPr>
                <w:rFonts w:ascii="Calibri" w:eastAsia="Times New Roman" w:hAnsi="Calibri" w:cs="Times New Roman"/>
                <w:lang w:eastAsia="en-GB"/>
              </w:rPr>
            </w:pPr>
            <w:r w:rsidRPr="00413AA6">
              <w:rPr>
                <w:rFonts w:ascii="Calibri" w:eastAsia="Times New Roman" w:hAnsi="Calibri" w:cs="Times New Roman"/>
                <w:lang w:eastAsia="en-GB"/>
              </w:rPr>
              <w:t>0.585</w:t>
            </w:r>
          </w:p>
        </w:tc>
        <w:tc>
          <w:tcPr>
            <w:tcW w:w="209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413AA6" w:rsidRPr="00383A6A" w:rsidRDefault="00413AA6" w:rsidP="00FE60AC">
            <w:pPr>
              <w:spacing w:after="0" w:line="240" w:lineRule="auto"/>
              <w:rPr>
                <w:rFonts w:ascii="Calibri" w:eastAsia="Times New Roman" w:hAnsi="Calibri" w:cs="Times New Roman"/>
                <w:lang w:eastAsia="en-GB"/>
              </w:rPr>
            </w:pPr>
            <w:r>
              <w:rPr>
                <w:rFonts w:ascii="Calibri" w:eastAsia="Times New Roman" w:hAnsi="Calibri" w:cs="Times New Roman"/>
                <w:lang w:eastAsia="en-GB"/>
              </w:rPr>
              <w:t>Gamma</w:t>
            </w:r>
          </w:p>
        </w:tc>
        <w:tc>
          <w:tcPr>
            <w:tcW w:w="1530" w:type="dxa"/>
            <w:tcBorders>
              <w:top w:val="single" w:sz="4" w:space="0" w:color="auto"/>
              <w:bottom w:val="single" w:sz="4" w:space="0" w:color="auto"/>
              <w:right w:val="single" w:sz="4" w:space="0" w:color="auto"/>
            </w:tcBorders>
          </w:tcPr>
          <w:p w:rsidR="00413AA6" w:rsidRPr="00383A6A" w:rsidRDefault="00413AA6" w:rsidP="00FE60AC">
            <w:pPr>
              <w:spacing w:after="0" w:line="240" w:lineRule="auto"/>
              <w:rPr>
                <w:rFonts w:ascii="Calibri" w:eastAsia="Times New Roman" w:hAnsi="Calibri" w:cs="Times New Roman"/>
                <w:lang w:eastAsia="en-GB"/>
              </w:rPr>
            </w:pPr>
            <w:r>
              <w:rPr>
                <w:rFonts w:ascii="Calibri" w:eastAsia="Times New Roman" w:hAnsi="Calibri" w:cs="Times New Roman"/>
                <w:lang w:eastAsia="en-GB"/>
              </w:rPr>
              <w:t>HES</w:t>
            </w:r>
          </w:p>
        </w:tc>
      </w:tr>
      <w:tr w:rsidR="00413AA6" w:rsidRPr="00413AA6" w:rsidTr="00413AA6">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300"/>
        </w:trPr>
        <w:tc>
          <w:tcPr>
            <w:tcW w:w="1985" w:type="dxa"/>
            <w:tcBorders>
              <w:top w:val="single" w:sz="4" w:space="0" w:color="auto"/>
              <w:left w:val="single" w:sz="4" w:space="0" w:color="auto"/>
              <w:bottom w:val="single" w:sz="4" w:space="0" w:color="auto"/>
              <w:right w:val="single" w:sz="4" w:space="0" w:color="auto"/>
            </w:tcBorders>
            <w:shd w:val="clear" w:color="auto" w:fill="auto"/>
            <w:noWrap/>
            <w:vAlign w:val="bottom"/>
          </w:tcPr>
          <w:p w:rsidR="00413AA6" w:rsidRPr="00413AA6" w:rsidRDefault="00413AA6" w:rsidP="00413AA6">
            <w:pPr>
              <w:spacing w:after="0" w:line="240" w:lineRule="auto"/>
              <w:rPr>
                <w:rFonts w:ascii="Calibri" w:eastAsia="Times New Roman" w:hAnsi="Calibri" w:cs="Times New Roman"/>
                <w:b/>
                <w:lang w:eastAsia="en-GB"/>
              </w:rPr>
            </w:pPr>
            <w:r w:rsidRPr="00413AA6">
              <w:rPr>
                <w:rFonts w:ascii="Calibri" w:eastAsia="Times New Roman" w:hAnsi="Calibri" w:cs="Times New Roman"/>
                <w:b/>
                <w:lang w:eastAsia="en-GB"/>
              </w:rPr>
              <w:t>England After</w:t>
            </w:r>
          </w:p>
        </w:tc>
        <w:tc>
          <w:tcPr>
            <w:tcW w:w="1843" w:type="dxa"/>
            <w:tcBorders>
              <w:top w:val="single" w:sz="4" w:space="0" w:color="auto"/>
              <w:left w:val="single" w:sz="4" w:space="0" w:color="auto"/>
              <w:bottom w:val="single" w:sz="4" w:space="0" w:color="auto"/>
              <w:right w:val="single" w:sz="4" w:space="0" w:color="auto"/>
            </w:tcBorders>
            <w:shd w:val="clear" w:color="auto" w:fill="auto"/>
            <w:noWrap/>
            <w:vAlign w:val="bottom"/>
          </w:tcPr>
          <w:p w:rsidR="00413AA6" w:rsidRPr="00413AA6" w:rsidRDefault="00413AA6" w:rsidP="00413AA6">
            <w:pPr>
              <w:spacing w:after="0" w:line="240" w:lineRule="auto"/>
              <w:rPr>
                <w:rFonts w:ascii="Calibri" w:eastAsia="Times New Roman" w:hAnsi="Calibri" w:cs="Times New Roman"/>
                <w:lang w:eastAsia="en-GB"/>
              </w:rPr>
            </w:pPr>
          </w:p>
        </w:tc>
        <w:tc>
          <w:tcPr>
            <w:tcW w:w="1680" w:type="dxa"/>
            <w:tcBorders>
              <w:top w:val="single" w:sz="4" w:space="0" w:color="auto"/>
              <w:left w:val="single" w:sz="4" w:space="0" w:color="auto"/>
              <w:bottom w:val="single" w:sz="4" w:space="0" w:color="auto"/>
              <w:right w:val="single" w:sz="4" w:space="0" w:color="auto"/>
            </w:tcBorders>
            <w:shd w:val="clear" w:color="auto" w:fill="auto"/>
            <w:noWrap/>
            <w:vAlign w:val="bottom"/>
          </w:tcPr>
          <w:p w:rsidR="00413AA6" w:rsidRPr="00413AA6" w:rsidRDefault="00413AA6" w:rsidP="00413AA6">
            <w:pPr>
              <w:spacing w:after="0" w:line="240" w:lineRule="auto"/>
              <w:jc w:val="center"/>
              <w:rPr>
                <w:rFonts w:ascii="Calibri" w:eastAsia="Times New Roman" w:hAnsi="Calibri" w:cs="Times New Roman"/>
                <w:lang w:eastAsia="en-GB"/>
              </w:rPr>
            </w:pPr>
          </w:p>
        </w:tc>
        <w:tc>
          <w:tcPr>
            <w:tcW w:w="2096" w:type="dxa"/>
            <w:tcBorders>
              <w:top w:val="single" w:sz="4" w:space="0" w:color="auto"/>
              <w:left w:val="single" w:sz="4" w:space="0" w:color="auto"/>
              <w:bottom w:val="single" w:sz="4" w:space="0" w:color="auto"/>
              <w:right w:val="single" w:sz="4" w:space="0" w:color="auto"/>
            </w:tcBorders>
            <w:shd w:val="clear" w:color="auto" w:fill="auto"/>
            <w:noWrap/>
            <w:vAlign w:val="bottom"/>
          </w:tcPr>
          <w:p w:rsidR="00413AA6" w:rsidRPr="00413AA6" w:rsidRDefault="00413AA6" w:rsidP="00413AA6">
            <w:pPr>
              <w:spacing w:after="0" w:line="240" w:lineRule="auto"/>
              <w:rPr>
                <w:rFonts w:ascii="Calibri" w:eastAsia="Times New Roman" w:hAnsi="Calibri" w:cs="Times New Roman"/>
                <w:lang w:eastAsia="en-GB"/>
              </w:rPr>
            </w:pPr>
          </w:p>
        </w:tc>
        <w:tc>
          <w:tcPr>
            <w:tcW w:w="1530" w:type="dxa"/>
            <w:tcBorders>
              <w:top w:val="single" w:sz="4" w:space="0" w:color="auto"/>
              <w:bottom w:val="single" w:sz="4" w:space="0" w:color="auto"/>
              <w:right w:val="single" w:sz="4" w:space="0" w:color="auto"/>
            </w:tcBorders>
          </w:tcPr>
          <w:p w:rsidR="00413AA6" w:rsidRDefault="00413AA6" w:rsidP="00FE60AC">
            <w:pPr>
              <w:spacing w:after="0" w:line="240" w:lineRule="auto"/>
              <w:rPr>
                <w:rFonts w:ascii="Calibri" w:eastAsia="Times New Roman" w:hAnsi="Calibri" w:cs="Times New Roman"/>
                <w:lang w:eastAsia="en-GB"/>
              </w:rPr>
            </w:pPr>
          </w:p>
        </w:tc>
      </w:tr>
      <w:tr w:rsidR="00413AA6" w:rsidRPr="00413AA6" w:rsidTr="00413AA6">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300"/>
        </w:trPr>
        <w:tc>
          <w:tcPr>
            <w:tcW w:w="1985"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413AA6" w:rsidRPr="00383A6A" w:rsidRDefault="00413AA6" w:rsidP="00FE60AC">
            <w:pPr>
              <w:spacing w:after="0" w:line="240" w:lineRule="auto"/>
              <w:rPr>
                <w:rFonts w:ascii="Calibri" w:eastAsia="Times New Roman" w:hAnsi="Calibri" w:cs="Times New Roman"/>
                <w:lang w:eastAsia="en-GB"/>
              </w:rPr>
            </w:pPr>
            <w:r w:rsidRPr="00383A6A">
              <w:rPr>
                <w:rFonts w:ascii="Calibri" w:eastAsia="Times New Roman" w:hAnsi="Calibri" w:cs="Times New Roman"/>
                <w:lang w:eastAsia="en-GB"/>
              </w:rPr>
              <w:t>Home</w:t>
            </w:r>
          </w:p>
        </w:tc>
        <w:tc>
          <w:tcPr>
            <w:tcW w:w="1843"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413AA6" w:rsidRPr="00383A6A" w:rsidRDefault="00413AA6" w:rsidP="00FE60AC">
            <w:pPr>
              <w:spacing w:after="0" w:line="240" w:lineRule="auto"/>
              <w:rPr>
                <w:rFonts w:ascii="Calibri" w:eastAsia="Times New Roman" w:hAnsi="Calibri" w:cs="Times New Roman"/>
                <w:lang w:eastAsia="en-GB"/>
              </w:rPr>
            </w:pPr>
            <w:r w:rsidRPr="00383A6A">
              <w:rPr>
                <w:rFonts w:ascii="Calibri" w:eastAsia="Times New Roman" w:hAnsi="Calibri" w:cs="Times New Roman"/>
                <w:lang w:eastAsia="en-GB"/>
              </w:rPr>
              <w:t>Residential care</w:t>
            </w:r>
          </w:p>
        </w:tc>
        <w:tc>
          <w:tcPr>
            <w:tcW w:w="1680"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413AA6" w:rsidRPr="00413AA6" w:rsidRDefault="00413AA6" w:rsidP="00413AA6">
            <w:pPr>
              <w:spacing w:after="0" w:line="240" w:lineRule="auto"/>
              <w:jc w:val="center"/>
              <w:rPr>
                <w:rFonts w:ascii="Calibri" w:eastAsia="Times New Roman" w:hAnsi="Calibri" w:cs="Times New Roman"/>
                <w:lang w:eastAsia="en-GB"/>
              </w:rPr>
            </w:pPr>
            <w:r w:rsidRPr="00413AA6">
              <w:rPr>
                <w:rFonts w:ascii="Calibri" w:eastAsia="Times New Roman" w:hAnsi="Calibri" w:cs="Times New Roman"/>
                <w:lang w:eastAsia="en-GB"/>
              </w:rPr>
              <w:t>0.014</w:t>
            </w:r>
          </w:p>
        </w:tc>
        <w:tc>
          <w:tcPr>
            <w:tcW w:w="209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413AA6" w:rsidRPr="00383A6A" w:rsidRDefault="00413AA6" w:rsidP="00FE60AC">
            <w:pPr>
              <w:spacing w:after="0" w:line="240" w:lineRule="auto"/>
              <w:rPr>
                <w:rFonts w:ascii="Calibri" w:eastAsia="Times New Roman" w:hAnsi="Calibri" w:cs="Times New Roman"/>
                <w:lang w:eastAsia="en-GB"/>
              </w:rPr>
            </w:pPr>
            <w:r w:rsidRPr="00383A6A">
              <w:rPr>
                <w:rFonts w:ascii="Calibri" w:eastAsia="Times New Roman" w:hAnsi="Calibri" w:cs="Times New Roman"/>
                <w:lang w:eastAsia="en-GB"/>
              </w:rPr>
              <w:t>90 days to 1 year</w:t>
            </w:r>
          </w:p>
        </w:tc>
        <w:tc>
          <w:tcPr>
            <w:tcW w:w="1530" w:type="dxa"/>
            <w:tcBorders>
              <w:top w:val="single" w:sz="4" w:space="0" w:color="auto"/>
              <w:bottom w:val="single" w:sz="4" w:space="0" w:color="auto"/>
              <w:right w:val="single" w:sz="4" w:space="0" w:color="auto"/>
            </w:tcBorders>
          </w:tcPr>
          <w:p w:rsidR="00413AA6" w:rsidRPr="00383A6A" w:rsidRDefault="00413AA6" w:rsidP="00FE60AC">
            <w:pPr>
              <w:spacing w:after="0" w:line="240" w:lineRule="auto"/>
              <w:rPr>
                <w:rFonts w:ascii="Calibri" w:eastAsia="Times New Roman" w:hAnsi="Calibri" w:cs="Times New Roman"/>
                <w:lang w:eastAsia="en-GB"/>
              </w:rPr>
            </w:pPr>
            <w:r>
              <w:rPr>
                <w:rFonts w:ascii="Calibri" w:eastAsia="Times New Roman" w:hAnsi="Calibri" w:cs="Times New Roman"/>
                <w:lang w:eastAsia="en-GB"/>
              </w:rPr>
              <w:t>SLSR</w:t>
            </w:r>
          </w:p>
        </w:tc>
      </w:tr>
      <w:tr w:rsidR="00413AA6" w:rsidRPr="00413AA6" w:rsidTr="00413AA6">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300"/>
        </w:trPr>
        <w:tc>
          <w:tcPr>
            <w:tcW w:w="1985"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413AA6" w:rsidRPr="00383A6A" w:rsidRDefault="00413AA6" w:rsidP="00FE60AC">
            <w:pPr>
              <w:spacing w:after="0" w:line="240" w:lineRule="auto"/>
              <w:rPr>
                <w:rFonts w:ascii="Calibri" w:eastAsia="Times New Roman" w:hAnsi="Calibri" w:cs="Times New Roman"/>
                <w:lang w:eastAsia="en-GB"/>
              </w:rPr>
            </w:pPr>
            <w:r w:rsidRPr="00383A6A">
              <w:rPr>
                <w:rFonts w:ascii="Calibri" w:eastAsia="Times New Roman" w:hAnsi="Calibri" w:cs="Times New Roman"/>
                <w:lang w:eastAsia="en-GB"/>
              </w:rPr>
              <w:t>Home</w:t>
            </w:r>
          </w:p>
        </w:tc>
        <w:tc>
          <w:tcPr>
            <w:tcW w:w="1843"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413AA6" w:rsidRPr="00383A6A" w:rsidRDefault="00413AA6" w:rsidP="00FE60AC">
            <w:pPr>
              <w:spacing w:after="0" w:line="240" w:lineRule="auto"/>
              <w:rPr>
                <w:rFonts w:ascii="Calibri" w:eastAsia="Times New Roman" w:hAnsi="Calibri" w:cs="Times New Roman"/>
                <w:lang w:eastAsia="en-GB"/>
              </w:rPr>
            </w:pPr>
            <w:r w:rsidRPr="00383A6A">
              <w:rPr>
                <w:rFonts w:ascii="Calibri" w:eastAsia="Times New Roman" w:hAnsi="Calibri" w:cs="Times New Roman"/>
                <w:lang w:eastAsia="en-GB"/>
              </w:rPr>
              <w:t>Residential care</w:t>
            </w:r>
          </w:p>
        </w:tc>
        <w:tc>
          <w:tcPr>
            <w:tcW w:w="1680"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413AA6" w:rsidRPr="00413AA6" w:rsidRDefault="00413AA6" w:rsidP="00413AA6">
            <w:pPr>
              <w:spacing w:after="0" w:line="240" w:lineRule="auto"/>
              <w:jc w:val="center"/>
              <w:rPr>
                <w:rFonts w:ascii="Calibri" w:eastAsia="Times New Roman" w:hAnsi="Calibri" w:cs="Times New Roman"/>
                <w:lang w:eastAsia="en-GB"/>
              </w:rPr>
            </w:pPr>
            <w:r w:rsidRPr="00413AA6">
              <w:rPr>
                <w:rFonts w:ascii="Calibri" w:eastAsia="Times New Roman" w:hAnsi="Calibri" w:cs="Times New Roman"/>
                <w:lang w:eastAsia="en-GB"/>
              </w:rPr>
              <w:t>0.003</w:t>
            </w:r>
          </w:p>
        </w:tc>
        <w:tc>
          <w:tcPr>
            <w:tcW w:w="209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413AA6" w:rsidRPr="00383A6A" w:rsidRDefault="00413AA6" w:rsidP="00FE60AC">
            <w:pPr>
              <w:spacing w:after="0" w:line="240" w:lineRule="auto"/>
              <w:rPr>
                <w:rFonts w:ascii="Calibri" w:eastAsia="Times New Roman" w:hAnsi="Calibri" w:cs="Times New Roman"/>
                <w:lang w:eastAsia="en-GB"/>
              </w:rPr>
            </w:pPr>
            <w:r w:rsidRPr="00383A6A">
              <w:rPr>
                <w:rFonts w:ascii="Calibri" w:eastAsia="Times New Roman" w:hAnsi="Calibri" w:cs="Times New Roman"/>
                <w:lang w:eastAsia="en-GB"/>
              </w:rPr>
              <w:t>1 year to 10 years</w:t>
            </w:r>
          </w:p>
        </w:tc>
        <w:tc>
          <w:tcPr>
            <w:tcW w:w="1530" w:type="dxa"/>
            <w:tcBorders>
              <w:top w:val="single" w:sz="4" w:space="0" w:color="auto"/>
              <w:bottom w:val="single" w:sz="4" w:space="0" w:color="auto"/>
              <w:right w:val="single" w:sz="4" w:space="0" w:color="auto"/>
            </w:tcBorders>
          </w:tcPr>
          <w:p w:rsidR="00413AA6" w:rsidRPr="00383A6A" w:rsidRDefault="00413AA6" w:rsidP="00FE60AC">
            <w:pPr>
              <w:spacing w:after="0" w:line="240" w:lineRule="auto"/>
              <w:rPr>
                <w:rFonts w:ascii="Calibri" w:eastAsia="Times New Roman" w:hAnsi="Calibri" w:cs="Times New Roman"/>
                <w:lang w:eastAsia="en-GB"/>
              </w:rPr>
            </w:pPr>
            <w:r>
              <w:rPr>
                <w:rFonts w:ascii="Calibri" w:eastAsia="Times New Roman" w:hAnsi="Calibri" w:cs="Times New Roman"/>
                <w:lang w:eastAsia="en-GB"/>
              </w:rPr>
              <w:t>SLSR</w:t>
            </w:r>
          </w:p>
        </w:tc>
      </w:tr>
      <w:tr w:rsidR="00413AA6" w:rsidRPr="00413AA6" w:rsidTr="00413AA6">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300"/>
        </w:trPr>
        <w:tc>
          <w:tcPr>
            <w:tcW w:w="1985"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413AA6" w:rsidRPr="00383A6A" w:rsidRDefault="00413AA6" w:rsidP="00FE60AC">
            <w:pPr>
              <w:spacing w:after="0" w:line="240" w:lineRule="auto"/>
              <w:rPr>
                <w:rFonts w:ascii="Calibri" w:eastAsia="Times New Roman" w:hAnsi="Calibri" w:cs="Times New Roman"/>
                <w:lang w:eastAsia="en-GB"/>
              </w:rPr>
            </w:pPr>
            <w:r w:rsidRPr="00383A6A">
              <w:rPr>
                <w:rFonts w:ascii="Calibri" w:eastAsia="Times New Roman" w:hAnsi="Calibri" w:cs="Times New Roman"/>
                <w:lang w:eastAsia="en-GB"/>
              </w:rPr>
              <w:t>Home</w:t>
            </w:r>
          </w:p>
        </w:tc>
        <w:tc>
          <w:tcPr>
            <w:tcW w:w="1843"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413AA6" w:rsidRPr="00383A6A" w:rsidRDefault="00413AA6" w:rsidP="00FE60AC">
            <w:pPr>
              <w:spacing w:after="0" w:line="240" w:lineRule="auto"/>
              <w:rPr>
                <w:rFonts w:ascii="Calibri" w:eastAsia="Times New Roman" w:hAnsi="Calibri" w:cs="Times New Roman"/>
                <w:lang w:eastAsia="en-GB"/>
              </w:rPr>
            </w:pPr>
            <w:r w:rsidRPr="00383A6A">
              <w:rPr>
                <w:rFonts w:ascii="Calibri" w:eastAsia="Times New Roman" w:hAnsi="Calibri" w:cs="Times New Roman"/>
                <w:lang w:eastAsia="en-GB"/>
              </w:rPr>
              <w:t>Recurrent stroke</w:t>
            </w:r>
          </w:p>
        </w:tc>
        <w:tc>
          <w:tcPr>
            <w:tcW w:w="1680"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413AA6" w:rsidRPr="00413AA6" w:rsidRDefault="00413AA6" w:rsidP="00413AA6">
            <w:pPr>
              <w:spacing w:after="0" w:line="240" w:lineRule="auto"/>
              <w:jc w:val="center"/>
              <w:rPr>
                <w:rFonts w:ascii="Calibri" w:eastAsia="Times New Roman" w:hAnsi="Calibri" w:cs="Times New Roman"/>
                <w:lang w:eastAsia="en-GB"/>
              </w:rPr>
            </w:pPr>
            <w:r w:rsidRPr="00413AA6">
              <w:rPr>
                <w:rFonts w:ascii="Calibri" w:eastAsia="Times New Roman" w:hAnsi="Calibri" w:cs="Times New Roman"/>
                <w:lang w:eastAsia="en-GB"/>
              </w:rPr>
              <w:t>0.021</w:t>
            </w:r>
          </w:p>
        </w:tc>
        <w:tc>
          <w:tcPr>
            <w:tcW w:w="209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413AA6" w:rsidRPr="00383A6A" w:rsidRDefault="00413AA6" w:rsidP="00FE60AC">
            <w:pPr>
              <w:spacing w:after="0" w:line="240" w:lineRule="auto"/>
              <w:rPr>
                <w:rFonts w:ascii="Calibri" w:eastAsia="Times New Roman" w:hAnsi="Calibri" w:cs="Times New Roman"/>
                <w:lang w:eastAsia="en-GB"/>
              </w:rPr>
            </w:pPr>
            <w:r w:rsidRPr="00383A6A">
              <w:rPr>
                <w:rFonts w:ascii="Calibri" w:eastAsia="Times New Roman" w:hAnsi="Calibri" w:cs="Times New Roman"/>
                <w:lang w:eastAsia="en-GB"/>
              </w:rPr>
              <w:t>Constant</w:t>
            </w:r>
          </w:p>
        </w:tc>
        <w:tc>
          <w:tcPr>
            <w:tcW w:w="1530" w:type="dxa"/>
            <w:tcBorders>
              <w:top w:val="single" w:sz="4" w:space="0" w:color="auto"/>
              <w:bottom w:val="single" w:sz="4" w:space="0" w:color="auto"/>
              <w:right w:val="single" w:sz="4" w:space="0" w:color="auto"/>
            </w:tcBorders>
          </w:tcPr>
          <w:p w:rsidR="00413AA6" w:rsidRPr="00383A6A" w:rsidRDefault="00413AA6" w:rsidP="00FE60AC">
            <w:pPr>
              <w:spacing w:after="0" w:line="240" w:lineRule="auto"/>
              <w:rPr>
                <w:rFonts w:ascii="Calibri" w:eastAsia="Times New Roman" w:hAnsi="Calibri" w:cs="Times New Roman"/>
                <w:lang w:eastAsia="en-GB"/>
              </w:rPr>
            </w:pPr>
            <w:r>
              <w:rPr>
                <w:rFonts w:ascii="Calibri" w:eastAsia="Times New Roman" w:hAnsi="Calibri" w:cs="Times New Roman"/>
                <w:lang w:eastAsia="en-GB"/>
              </w:rPr>
              <w:t>HES</w:t>
            </w:r>
          </w:p>
        </w:tc>
      </w:tr>
      <w:tr w:rsidR="00413AA6" w:rsidRPr="00413AA6" w:rsidTr="00413AA6">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300"/>
        </w:trPr>
        <w:tc>
          <w:tcPr>
            <w:tcW w:w="1985"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413AA6" w:rsidRPr="00383A6A" w:rsidRDefault="00413AA6" w:rsidP="00FE60AC">
            <w:pPr>
              <w:spacing w:after="0" w:line="240" w:lineRule="auto"/>
              <w:rPr>
                <w:rFonts w:ascii="Calibri" w:eastAsia="Times New Roman" w:hAnsi="Calibri" w:cs="Times New Roman"/>
                <w:lang w:eastAsia="en-GB"/>
              </w:rPr>
            </w:pPr>
            <w:r w:rsidRPr="00383A6A">
              <w:rPr>
                <w:rFonts w:ascii="Calibri" w:eastAsia="Times New Roman" w:hAnsi="Calibri" w:cs="Times New Roman"/>
                <w:lang w:eastAsia="en-GB"/>
              </w:rPr>
              <w:t>Home</w:t>
            </w:r>
          </w:p>
        </w:tc>
        <w:tc>
          <w:tcPr>
            <w:tcW w:w="1843"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413AA6" w:rsidRPr="00383A6A" w:rsidRDefault="00413AA6" w:rsidP="00FE60AC">
            <w:pPr>
              <w:spacing w:after="0" w:line="240" w:lineRule="auto"/>
              <w:rPr>
                <w:rFonts w:ascii="Calibri" w:eastAsia="Times New Roman" w:hAnsi="Calibri" w:cs="Times New Roman"/>
                <w:lang w:eastAsia="en-GB"/>
              </w:rPr>
            </w:pPr>
            <w:r w:rsidRPr="00383A6A">
              <w:rPr>
                <w:rFonts w:ascii="Calibri" w:eastAsia="Times New Roman" w:hAnsi="Calibri" w:cs="Times New Roman"/>
                <w:lang w:eastAsia="en-GB"/>
              </w:rPr>
              <w:t>Recurrent stroke</w:t>
            </w:r>
          </w:p>
        </w:tc>
        <w:tc>
          <w:tcPr>
            <w:tcW w:w="1680"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413AA6" w:rsidRPr="00413AA6" w:rsidRDefault="00413AA6" w:rsidP="00413AA6">
            <w:pPr>
              <w:spacing w:after="0" w:line="240" w:lineRule="auto"/>
              <w:jc w:val="center"/>
              <w:rPr>
                <w:rFonts w:ascii="Calibri" w:eastAsia="Times New Roman" w:hAnsi="Calibri" w:cs="Times New Roman"/>
                <w:lang w:eastAsia="en-GB"/>
              </w:rPr>
            </w:pPr>
            <w:r w:rsidRPr="00413AA6">
              <w:rPr>
                <w:rFonts w:ascii="Calibri" w:eastAsia="Times New Roman" w:hAnsi="Calibri" w:cs="Times New Roman"/>
                <w:lang w:eastAsia="en-GB"/>
              </w:rPr>
              <w:t>0.585</w:t>
            </w:r>
          </w:p>
        </w:tc>
        <w:tc>
          <w:tcPr>
            <w:tcW w:w="209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413AA6" w:rsidRPr="00383A6A" w:rsidRDefault="00413AA6" w:rsidP="00FE60AC">
            <w:pPr>
              <w:spacing w:after="0" w:line="240" w:lineRule="auto"/>
              <w:rPr>
                <w:rFonts w:ascii="Calibri" w:eastAsia="Times New Roman" w:hAnsi="Calibri" w:cs="Times New Roman"/>
                <w:lang w:eastAsia="en-GB"/>
              </w:rPr>
            </w:pPr>
            <w:r w:rsidRPr="00383A6A">
              <w:rPr>
                <w:rFonts w:ascii="Calibri" w:eastAsia="Times New Roman" w:hAnsi="Calibri" w:cs="Times New Roman"/>
                <w:lang w:eastAsia="en-GB"/>
              </w:rPr>
              <w:t>Gamma</w:t>
            </w:r>
          </w:p>
        </w:tc>
        <w:tc>
          <w:tcPr>
            <w:tcW w:w="1530" w:type="dxa"/>
            <w:tcBorders>
              <w:top w:val="single" w:sz="4" w:space="0" w:color="auto"/>
              <w:bottom w:val="single" w:sz="4" w:space="0" w:color="auto"/>
              <w:right w:val="single" w:sz="4" w:space="0" w:color="auto"/>
            </w:tcBorders>
          </w:tcPr>
          <w:p w:rsidR="00413AA6" w:rsidRPr="00383A6A" w:rsidRDefault="00413AA6" w:rsidP="00FE60AC">
            <w:pPr>
              <w:spacing w:after="0" w:line="240" w:lineRule="auto"/>
              <w:rPr>
                <w:rFonts w:ascii="Calibri" w:eastAsia="Times New Roman" w:hAnsi="Calibri" w:cs="Times New Roman"/>
                <w:lang w:eastAsia="en-GB"/>
              </w:rPr>
            </w:pPr>
            <w:r>
              <w:rPr>
                <w:rFonts w:ascii="Calibri" w:eastAsia="Times New Roman" w:hAnsi="Calibri" w:cs="Times New Roman"/>
                <w:lang w:eastAsia="en-GB"/>
              </w:rPr>
              <w:t>HES</w:t>
            </w:r>
          </w:p>
        </w:tc>
      </w:tr>
      <w:tr w:rsidR="00413AA6" w:rsidRPr="00413AA6" w:rsidTr="00413AA6">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300"/>
        </w:trPr>
        <w:tc>
          <w:tcPr>
            <w:tcW w:w="1985"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413AA6" w:rsidRPr="00383A6A" w:rsidRDefault="00413AA6" w:rsidP="00FE60AC">
            <w:pPr>
              <w:spacing w:after="0" w:line="240" w:lineRule="auto"/>
              <w:rPr>
                <w:rFonts w:ascii="Calibri" w:eastAsia="Times New Roman" w:hAnsi="Calibri" w:cs="Times New Roman"/>
                <w:lang w:eastAsia="en-GB"/>
              </w:rPr>
            </w:pPr>
            <w:r w:rsidRPr="00383A6A">
              <w:rPr>
                <w:rFonts w:ascii="Calibri" w:eastAsia="Times New Roman" w:hAnsi="Calibri" w:cs="Times New Roman"/>
                <w:lang w:eastAsia="en-GB"/>
              </w:rPr>
              <w:t>Home</w:t>
            </w:r>
          </w:p>
        </w:tc>
        <w:tc>
          <w:tcPr>
            <w:tcW w:w="1843"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413AA6" w:rsidRPr="00383A6A" w:rsidRDefault="00413AA6" w:rsidP="00FE60AC">
            <w:pPr>
              <w:spacing w:after="0" w:line="240" w:lineRule="auto"/>
              <w:rPr>
                <w:rFonts w:ascii="Calibri" w:eastAsia="Times New Roman" w:hAnsi="Calibri" w:cs="Times New Roman"/>
                <w:lang w:eastAsia="en-GB"/>
              </w:rPr>
            </w:pPr>
            <w:r w:rsidRPr="00383A6A">
              <w:rPr>
                <w:rFonts w:ascii="Calibri" w:eastAsia="Times New Roman" w:hAnsi="Calibri" w:cs="Times New Roman"/>
                <w:lang w:eastAsia="en-GB"/>
              </w:rPr>
              <w:t>Dead</w:t>
            </w:r>
          </w:p>
        </w:tc>
        <w:tc>
          <w:tcPr>
            <w:tcW w:w="1680"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413AA6" w:rsidRPr="00413AA6" w:rsidRDefault="00413AA6" w:rsidP="00413AA6">
            <w:pPr>
              <w:spacing w:after="0" w:line="240" w:lineRule="auto"/>
              <w:jc w:val="center"/>
              <w:rPr>
                <w:rFonts w:ascii="Calibri" w:eastAsia="Times New Roman" w:hAnsi="Calibri" w:cs="Times New Roman"/>
                <w:lang w:eastAsia="en-GB"/>
              </w:rPr>
            </w:pPr>
            <w:r w:rsidRPr="00413AA6">
              <w:rPr>
                <w:rFonts w:ascii="Calibri" w:eastAsia="Times New Roman" w:hAnsi="Calibri" w:cs="Times New Roman"/>
                <w:lang w:eastAsia="en-GB"/>
              </w:rPr>
              <w:t>0.044</w:t>
            </w:r>
          </w:p>
        </w:tc>
        <w:tc>
          <w:tcPr>
            <w:tcW w:w="209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413AA6" w:rsidRPr="00383A6A" w:rsidRDefault="00413AA6" w:rsidP="00FE60AC">
            <w:pPr>
              <w:spacing w:after="0" w:line="240" w:lineRule="auto"/>
              <w:rPr>
                <w:rFonts w:ascii="Calibri" w:eastAsia="Times New Roman" w:hAnsi="Calibri" w:cs="Times New Roman"/>
                <w:lang w:eastAsia="en-GB"/>
              </w:rPr>
            </w:pPr>
            <w:r w:rsidRPr="00383A6A">
              <w:rPr>
                <w:rFonts w:ascii="Calibri" w:eastAsia="Times New Roman" w:hAnsi="Calibri" w:cs="Times New Roman"/>
                <w:lang w:eastAsia="en-GB"/>
              </w:rPr>
              <w:t xml:space="preserve">Constant </w:t>
            </w:r>
          </w:p>
        </w:tc>
        <w:tc>
          <w:tcPr>
            <w:tcW w:w="1530" w:type="dxa"/>
            <w:tcBorders>
              <w:top w:val="single" w:sz="4" w:space="0" w:color="auto"/>
              <w:bottom w:val="single" w:sz="4" w:space="0" w:color="auto"/>
              <w:right w:val="single" w:sz="4" w:space="0" w:color="auto"/>
            </w:tcBorders>
          </w:tcPr>
          <w:p w:rsidR="00413AA6" w:rsidRPr="00383A6A" w:rsidRDefault="00413AA6" w:rsidP="00FE60AC">
            <w:pPr>
              <w:spacing w:after="0" w:line="240" w:lineRule="auto"/>
              <w:rPr>
                <w:rFonts w:ascii="Calibri" w:eastAsia="Times New Roman" w:hAnsi="Calibri" w:cs="Times New Roman"/>
                <w:lang w:eastAsia="en-GB"/>
              </w:rPr>
            </w:pPr>
            <w:r>
              <w:rPr>
                <w:rFonts w:ascii="Calibri" w:eastAsia="Times New Roman" w:hAnsi="Calibri" w:cs="Times New Roman"/>
                <w:lang w:eastAsia="en-GB"/>
              </w:rPr>
              <w:t>HES</w:t>
            </w:r>
          </w:p>
        </w:tc>
      </w:tr>
      <w:tr w:rsidR="00413AA6" w:rsidRPr="00413AA6" w:rsidTr="00413AA6">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300"/>
        </w:trPr>
        <w:tc>
          <w:tcPr>
            <w:tcW w:w="1985"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413AA6" w:rsidRPr="00383A6A" w:rsidRDefault="00413AA6" w:rsidP="00FE60AC">
            <w:pPr>
              <w:spacing w:after="0" w:line="240" w:lineRule="auto"/>
              <w:rPr>
                <w:rFonts w:ascii="Calibri" w:eastAsia="Times New Roman" w:hAnsi="Calibri" w:cs="Times New Roman"/>
                <w:lang w:eastAsia="en-GB"/>
              </w:rPr>
            </w:pPr>
            <w:r w:rsidRPr="00383A6A">
              <w:rPr>
                <w:rFonts w:ascii="Calibri" w:eastAsia="Times New Roman" w:hAnsi="Calibri" w:cs="Times New Roman"/>
                <w:lang w:eastAsia="en-GB"/>
              </w:rPr>
              <w:t>Home</w:t>
            </w:r>
          </w:p>
        </w:tc>
        <w:tc>
          <w:tcPr>
            <w:tcW w:w="1843"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413AA6" w:rsidRPr="00383A6A" w:rsidRDefault="00413AA6" w:rsidP="00FE60AC">
            <w:pPr>
              <w:spacing w:after="0" w:line="240" w:lineRule="auto"/>
              <w:rPr>
                <w:rFonts w:ascii="Calibri" w:eastAsia="Times New Roman" w:hAnsi="Calibri" w:cs="Times New Roman"/>
                <w:lang w:eastAsia="en-GB"/>
              </w:rPr>
            </w:pPr>
            <w:r w:rsidRPr="00383A6A">
              <w:rPr>
                <w:rFonts w:ascii="Calibri" w:eastAsia="Times New Roman" w:hAnsi="Calibri" w:cs="Times New Roman"/>
                <w:lang w:eastAsia="en-GB"/>
              </w:rPr>
              <w:t>Dead</w:t>
            </w:r>
          </w:p>
        </w:tc>
        <w:tc>
          <w:tcPr>
            <w:tcW w:w="1680"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413AA6" w:rsidRPr="00413AA6" w:rsidRDefault="00413AA6" w:rsidP="00413AA6">
            <w:pPr>
              <w:spacing w:after="0" w:line="240" w:lineRule="auto"/>
              <w:jc w:val="center"/>
              <w:rPr>
                <w:rFonts w:ascii="Calibri" w:eastAsia="Times New Roman" w:hAnsi="Calibri" w:cs="Times New Roman"/>
                <w:lang w:eastAsia="en-GB"/>
              </w:rPr>
            </w:pPr>
            <w:r w:rsidRPr="00413AA6">
              <w:rPr>
                <w:rFonts w:ascii="Calibri" w:eastAsia="Times New Roman" w:hAnsi="Calibri" w:cs="Times New Roman"/>
                <w:lang w:eastAsia="en-GB"/>
              </w:rPr>
              <w:t>0.459</w:t>
            </w:r>
          </w:p>
        </w:tc>
        <w:tc>
          <w:tcPr>
            <w:tcW w:w="209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413AA6" w:rsidRPr="00383A6A" w:rsidRDefault="00413AA6" w:rsidP="00FE60AC">
            <w:pPr>
              <w:spacing w:after="0" w:line="240" w:lineRule="auto"/>
              <w:rPr>
                <w:rFonts w:ascii="Calibri" w:eastAsia="Times New Roman" w:hAnsi="Calibri" w:cs="Times New Roman"/>
                <w:lang w:eastAsia="en-GB"/>
              </w:rPr>
            </w:pPr>
            <w:r w:rsidRPr="00383A6A">
              <w:rPr>
                <w:rFonts w:ascii="Calibri" w:eastAsia="Times New Roman" w:hAnsi="Calibri" w:cs="Times New Roman"/>
                <w:lang w:eastAsia="en-GB"/>
              </w:rPr>
              <w:t>Gamma</w:t>
            </w:r>
          </w:p>
        </w:tc>
        <w:tc>
          <w:tcPr>
            <w:tcW w:w="1530" w:type="dxa"/>
            <w:tcBorders>
              <w:top w:val="single" w:sz="4" w:space="0" w:color="auto"/>
              <w:bottom w:val="single" w:sz="4" w:space="0" w:color="auto"/>
              <w:right w:val="single" w:sz="4" w:space="0" w:color="auto"/>
            </w:tcBorders>
          </w:tcPr>
          <w:p w:rsidR="00413AA6" w:rsidRPr="00383A6A" w:rsidRDefault="00413AA6" w:rsidP="00FE60AC">
            <w:pPr>
              <w:spacing w:after="0" w:line="240" w:lineRule="auto"/>
              <w:rPr>
                <w:rFonts w:ascii="Calibri" w:eastAsia="Times New Roman" w:hAnsi="Calibri" w:cs="Times New Roman"/>
                <w:lang w:eastAsia="en-GB"/>
              </w:rPr>
            </w:pPr>
            <w:r>
              <w:rPr>
                <w:rFonts w:ascii="Calibri" w:eastAsia="Times New Roman" w:hAnsi="Calibri" w:cs="Times New Roman"/>
                <w:lang w:eastAsia="en-GB"/>
              </w:rPr>
              <w:t>HES</w:t>
            </w:r>
          </w:p>
        </w:tc>
      </w:tr>
      <w:tr w:rsidR="00413AA6" w:rsidRPr="00413AA6" w:rsidTr="00413AA6">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300"/>
        </w:trPr>
        <w:tc>
          <w:tcPr>
            <w:tcW w:w="1985"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413AA6" w:rsidRPr="00383A6A" w:rsidRDefault="00413AA6" w:rsidP="00FE60AC">
            <w:pPr>
              <w:spacing w:after="0" w:line="240" w:lineRule="auto"/>
              <w:rPr>
                <w:rFonts w:ascii="Calibri" w:eastAsia="Times New Roman" w:hAnsi="Calibri" w:cs="Times New Roman"/>
                <w:lang w:eastAsia="en-GB"/>
              </w:rPr>
            </w:pPr>
            <w:r w:rsidRPr="00383A6A">
              <w:rPr>
                <w:rFonts w:ascii="Calibri" w:eastAsia="Times New Roman" w:hAnsi="Calibri" w:cs="Times New Roman"/>
                <w:lang w:eastAsia="en-GB"/>
              </w:rPr>
              <w:t>Residential care</w:t>
            </w:r>
          </w:p>
        </w:tc>
        <w:tc>
          <w:tcPr>
            <w:tcW w:w="1843"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413AA6" w:rsidRPr="00383A6A" w:rsidRDefault="00413AA6" w:rsidP="00FE60AC">
            <w:pPr>
              <w:spacing w:after="0" w:line="240" w:lineRule="auto"/>
              <w:rPr>
                <w:rFonts w:ascii="Calibri" w:eastAsia="Times New Roman" w:hAnsi="Calibri" w:cs="Times New Roman"/>
                <w:lang w:eastAsia="en-GB"/>
              </w:rPr>
            </w:pPr>
            <w:r w:rsidRPr="00383A6A">
              <w:rPr>
                <w:rFonts w:ascii="Calibri" w:eastAsia="Times New Roman" w:hAnsi="Calibri" w:cs="Times New Roman"/>
                <w:lang w:eastAsia="en-GB"/>
              </w:rPr>
              <w:t>Recurrent stroke</w:t>
            </w:r>
          </w:p>
        </w:tc>
        <w:tc>
          <w:tcPr>
            <w:tcW w:w="1680"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413AA6" w:rsidRPr="00413AA6" w:rsidRDefault="00413AA6" w:rsidP="00413AA6">
            <w:pPr>
              <w:spacing w:after="0" w:line="240" w:lineRule="auto"/>
              <w:jc w:val="center"/>
              <w:rPr>
                <w:rFonts w:ascii="Calibri" w:eastAsia="Times New Roman" w:hAnsi="Calibri" w:cs="Times New Roman"/>
                <w:lang w:eastAsia="en-GB"/>
              </w:rPr>
            </w:pPr>
            <w:r w:rsidRPr="00413AA6">
              <w:rPr>
                <w:rFonts w:ascii="Calibri" w:eastAsia="Times New Roman" w:hAnsi="Calibri" w:cs="Times New Roman"/>
                <w:lang w:eastAsia="en-GB"/>
              </w:rPr>
              <w:t>0.018</w:t>
            </w:r>
          </w:p>
        </w:tc>
        <w:tc>
          <w:tcPr>
            <w:tcW w:w="209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413AA6" w:rsidRPr="00383A6A" w:rsidRDefault="00413AA6" w:rsidP="00FE60AC">
            <w:pPr>
              <w:spacing w:after="0" w:line="240" w:lineRule="auto"/>
              <w:rPr>
                <w:rFonts w:ascii="Calibri" w:eastAsia="Times New Roman" w:hAnsi="Calibri" w:cs="Times New Roman"/>
                <w:lang w:eastAsia="en-GB"/>
              </w:rPr>
            </w:pPr>
            <w:r>
              <w:rPr>
                <w:rFonts w:ascii="Calibri" w:eastAsia="Times New Roman" w:hAnsi="Calibri" w:cs="Times New Roman"/>
                <w:lang w:eastAsia="en-GB"/>
              </w:rPr>
              <w:t>Constant</w:t>
            </w:r>
          </w:p>
        </w:tc>
        <w:tc>
          <w:tcPr>
            <w:tcW w:w="1530" w:type="dxa"/>
            <w:tcBorders>
              <w:top w:val="single" w:sz="4" w:space="0" w:color="auto"/>
              <w:bottom w:val="single" w:sz="4" w:space="0" w:color="auto"/>
              <w:right w:val="single" w:sz="4" w:space="0" w:color="auto"/>
            </w:tcBorders>
          </w:tcPr>
          <w:p w:rsidR="00413AA6" w:rsidRPr="00383A6A" w:rsidRDefault="00413AA6" w:rsidP="00FE60AC">
            <w:pPr>
              <w:spacing w:after="0" w:line="240" w:lineRule="auto"/>
              <w:rPr>
                <w:rFonts w:ascii="Calibri" w:eastAsia="Times New Roman" w:hAnsi="Calibri" w:cs="Times New Roman"/>
                <w:lang w:eastAsia="en-GB"/>
              </w:rPr>
            </w:pPr>
            <w:r>
              <w:rPr>
                <w:rFonts w:ascii="Calibri" w:eastAsia="Times New Roman" w:hAnsi="Calibri" w:cs="Times New Roman"/>
                <w:lang w:eastAsia="en-GB"/>
              </w:rPr>
              <w:t>HES</w:t>
            </w:r>
          </w:p>
        </w:tc>
      </w:tr>
      <w:tr w:rsidR="00413AA6" w:rsidRPr="00413AA6" w:rsidTr="00413AA6">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300"/>
        </w:trPr>
        <w:tc>
          <w:tcPr>
            <w:tcW w:w="1985"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413AA6" w:rsidRPr="00383A6A" w:rsidRDefault="00413AA6" w:rsidP="00FE60AC">
            <w:pPr>
              <w:spacing w:after="0" w:line="240" w:lineRule="auto"/>
              <w:rPr>
                <w:rFonts w:ascii="Calibri" w:eastAsia="Times New Roman" w:hAnsi="Calibri" w:cs="Times New Roman"/>
                <w:lang w:eastAsia="en-GB"/>
              </w:rPr>
            </w:pPr>
            <w:r w:rsidRPr="00383A6A">
              <w:rPr>
                <w:rFonts w:ascii="Calibri" w:eastAsia="Times New Roman" w:hAnsi="Calibri" w:cs="Times New Roman"/>
                <w:lang w:eastAsia="en-GB"/>
              </w:rPr>
              <w:t>Residential care</w:t>
            </w:r>
          </w:p>
        </w:tc>
        <w:tc>
          <w:tcPr>
            <w:tcW w:w="1843"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413AA6" w:rsidRPr="00383A6A" w:rsidRDefault="00413AA6" w:rsidP="00FE60AC">
            <w:pPr>
              <w:spacing w:after="0" w:line="240" w:lineRule="auto"/>
              <w:rPr>
                <w:rFonts w:ascii="Calibri" w:eastAsia="Times New Roman" w:hAnsi="Calibri" w:cs="Times New Roman"/>
                <w:lang w:eastAsia="en-GB"/>
              </w:rPr>
            </w:pPr>
            <w:r w:rsidRPr="00383A6A">
              <w:rPr>
                <w:rFonts w:ascii="Calibri" w:eastAsia="Times New Roman" w:hAnsi="Calibri" w:cs="Times New Roman"/>
                <w:lang w:eastAsia="en-GB"/>
              </w:rPr>
              <w:t>Recurrent stroke</w:t>
            </w:r>
          </w:p>
        </w:tc>
        <w:tc>
          <w:tcPr>
            <w:tcW w:w="1680"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413AA6" w:rsidRPr="00413AA6" w:rsidRDefault="00413AA6" w:rsidP="00413AA6">
            <w:pPr>
              <w:spacing w:after="0" w:line="240" w:lineRule="auto"/>
              <w:jc w:val="center"/>
              <w:rPr>
                <w:rFonts w:ascii="Calibri" w:eastAsia="Times New Roman" w:hAnsi="Calibri" w:cs="Times New Roman"/>
                <w:lang w:eastAsia="en-GB"/>
              </w:rPr>
            </w:pPr>
            <w:r w:rsidRPr="00413AA6">
              <w:rPr>
                <w:rFonts w:ascii="Calibri" w:eastAsia="Times New Roman" w:hAnsi="Calibri" w:cs="Times New Roman"/>
                <w:lang w:eastAsia="en-GB"/>
              </w:rPr>
              <w:t>0.585</w:t>
            </w:r>
          </w:p>
        </w:tc>
        <w:tc>
          <w:tcPr>
            <w:tcW w:w="209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413AA6" w:rsidRPr="00383A6A" w:rsidRDefault="00413AA6" w:rsidP="00FE60AC">
            <w:pPr>
              <w:spacing w:after="0" w:line="240" w:lineRule="auto"/>
              <w:rPr>
                <w:rFonts w:ascii="Calibri" w:eastAsia="Times New Roman" w:hAnsi="Calibri" w:cs="Times New Roman"/>
                <w:lang w:eastAsia="en-GB"/>
              </w:rPr>
            </w:pPr>
            <w:r>
              <w:rPr>
                <w:rFonts w:ascii="Calibri" w:eastAsia="Times New Roman" w:hAnsi="Calibri" w:cs="Times New Roman"/>
                <w:lang w:eastAsia="en-GB"/>
              </w:rPr>
              <w:t>Gamma</w:t>
            </w:r>
          </w:p>
        </w:tc>
        <w:tc>
          <w:tcPr>
            <w:tcW w:w="1530" w:type="dxa"/>
            <w:tcBorders>
              <w:top w:val="single" w:sz="4" w:space="0" w:color="auto"/>
              <w:bottom w:val="single" w:sz="4" w:space="0" w:color="auto"/>
              <w:right w:val="single" w:sz="4" w:space="0" w:color="auto"/>
            </w:tcBorders>
          </w:tcPr>
          <w:p w:rsidR="00413AA6" w:rsidRPr="00383A6A" w:rsidRDefault="00413AA6" w:rsidP="00FE60AC">
            <w:pPr>
              <w:spacing w:after="0" w:line="240" w:lineRule="auto"/>
              <w:rPr>
                <w:rFonts w:ascii="Calibri" w:eastAsia="Times New Roman" w:hAnsi="Calibri" w:cs="Times New Roman"/>
                <w:lang w:eastAsia="en-GB"/>
              </w:rPr>
            </w:pPr>
            <w:r>
              <w:rPr>
                <w:rFonts w:ascii="Calibri" w:eastAsia="Times New Roman" w:hAnsi="Calibri" w:cs="Times New Roman"/>
                <w:lang w:eastAsia="en-GB"/>
              </w:rPr>
              <w:t>HES</w:t>
            </w:r>
          </w:p>
        </w:tc>
      </w:tr>
      <w:tr w:rsidR="00413AA6" w:rsidRPr="00413AA6" w:rsidTr="00413AA6">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300"/>
        </w:trPr>
        <w:tc>
          <w:tcPr>
            <w:tcW w:w="1985"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413AA6" w:rsidRPr="00383A6A" w:rsidRDefault="00413AA6" w:rsidP="00FE60AC">
            <w:pPr>
              <w:spacing w:after="0" w:line="240" w:lineRule="auto"/>
              <w:rPr>
                <w:rFonts w:ascii="Calibri" w:eastAsia="Times New Roman" w:hAnsi="Calibri" w:cs="Times New Roman"/>
                <w:lang w:eastAsia="en-GB"/>
              </w:rPr>
            </w:pPr>
            <w:r w:rsidRPr="00383A6A">
              <w:rPr>
                <w:rFonts w:ascii="Calibri" w:eastAsia="Times New Roman" w:hAnsi="Calibri" w:cs="Times New Roman"/>
                <w:lang w:eastAsia="en-GB"/>
              </w:rPr>
              <w:t>Residential care</w:t>
            </w:r>
          </w:p>
        </w:tc>
        <w:tc>
          <w:tcPr>
            <w:tcW w:w="1843"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413AA6" w:rsidRPr="00383A6A" w:rsidRDefault="00413AA6" w:rsidP="00FE60AC">
            <w:pPr>
              <w:spacing w:after="0" w:line="240" w:lineRule="auto"/>
              <w:rPr>
                <w:rFonts w:ascii="Calibri" w:eastAsia="Times New Roman" w:hAnsi="Calibri" w:cs="Times New Roman"/>
                <w:lang w:eastAsia="en-GB"/>
              </w:rPr>
            </w:pPr>
            <w:r w:rsidRPr="00383A6A">
              <w:rPr>
                <w:rFonts w:ascii="Calibri" w:eastAsia="Times New Roman" w:hAnsi="Calibri" w:cs="Times New Roman"/>
                <w:lang w:eastAsia="en-GB"/>
              </w:rPr>
              <w:t>Dead</w:t>
            </w:r>
          </w:p>
        </w:tc>
        <w:tc>
          <w:tcPr>
            <w:tcW w:w="1680"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413AA6" w:rsidRPr="00413AA6" w:rsidRDefault="00413AA6" w:rsidP="00413AA6">
            <w:pPr>
              <w:spacing w:after="0" w:line="240" w:lineRule="auto"/>
              <w:jc w:val="center"/>
              <w:rPr>
                <w:rFonts w:ascii="Calibri" w:eastAsia="Times New Roman" w:hAnsi="Calibri" w:cs="Times New Roman"/>
                <w:lang w:eastAsia="en-GB"/>
              </w:rPr>
            </w:pPr>
            <w:r w:rsidRPr="00413AA6">
              <w:rPr>
                <w:rFonts w:ascii="Calibri" w:eastAsia="Times New Roman" w:hAnsi="Calibri" w:cs="Times New Roman"/>
                <w:lang w:eastAsia="en-GB"/>
              </w:rPr>
              <w:t>0.085</w:t>
            </w:r>
          </w:p>
        </w:tc>
        <w:tc>
          <w:tcPr>
            <w:tcW w:w="209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413AA6" w:rsidRPr="00383A6A" w:rsidRDefault="00413AA6" w:rsidP="00FE60AC">
            <w:pPr>
              <w:spacing w:after="0" w:line="240" w:lineRule="auto"/>
              <w:rPr>
                <w:rFonts w:ascii="Calibri" w:eastAsia="Times New Roman" w:hAnsi="Calibri" w:cs="Times New Roman"/>
                <w:lang w:eastAsia="en-GB"/>
              </w:rPr>
            </w:pPr>
            <w:r>
              <w:rPr>
                <w:rFonts w:ascii="Calibri" w:eastAsia="Times New Roman" w:hAnsi="Calibri" w:cs="Times New Roman"/>
                <w:lang w:eastAsia="en-GB"/>
              </w:rPr>
              <w:t>Up to end of year 10</w:t>
            </w:r>
          </w:p>
        </w:tc>
        <w:tc>
          <w:tcPr>
            <w:tcW w:w="1530" w:type="dxa"/>
            <w:tcBorders>
              <w:top w:val="single" w:sz="4" w:space="0" w:color="auto"/>
              <w:bottom w:val="single" w:sz="4" w:space="0" w:color="auto"/>
              <w:right w:val="single" w:sz="4" w:space="0" w:color="auto"/>
            </w:tcBorders>
          </w:tcPr>
          <w:p w:rsidR="00413AA6" w:rsidRPr="00383A6A" w:rsidRDefault="00413AA6" w:rsidP="00FE60AC">
            <w:pPr>
              <w:spacing w:after="0" w:line="240" w:lineRule="auto"/>
              <w:rPr>
                <w:rFonts w:ascii="Calibri" w:eastAsia="Times New Roman" w:hAnsi="Calibri" w:cs="Times New Roman"/>
                <w:lang w:eastAsia="en-GB"/>
              </w:rPr>
            </w:pPr>
            <w:r>
              <w:rPr>
                <w:rFonts w:ascii="Calibri" w:eastAsia="Times New Roman" w:hAnsi="Calibri" w:cs="Times New Roman"/>
                <w:lang w:eastAsia="en-GB"/>
              </w:rPr>
              <w:t>Gordon 2014</w:t>
            </w:r>
          </w:p>
        </w:tc>
      </w:tr>
      <w:tr w:rsidR="00413AA6" w:rsidRPr="00413AA6" w:rsidTr="00413AA6">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300"/>
        </w:trPr>
        <w:tc>
          <w:tcPr>
            <w:tcW w:w="1985"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413AA6" w:rsidRPr="00383A6A" w:rsidRDefault="00413AA6" w:rsidP="00FE60AC">
            <w:pPr>
              <w:spacing w:after="0" w:line="240" w:lineRule="auto"/>
              <w:rPr>
                <w:rFonts w:ascii="Calibri" w:eastAsia="Times New Roman" w:hAnsi="Calibri" w:cs="Times New Roman"/>
                <w:lang w:eastAsia="en-GB"/>
              </w:rPr>
            </w:pPr>
            <w:r w:rsidRPr="00383A6A">
              <w:rPr>
                <w:rFonts w:ascii="Calibri" w:eastAsia="Times New Roman" w:hAnsi="Calibri" w:cs="Times New Roman"/>
                <w:lang w:eastAsia="en-GB"/>
              </w:rPr>
              <w:t>Recurrent stroke</w:t>
            </w:r>
          </w:p>
        </w:tc>
        <w:tc>
          <w:tcPr>
            <w:tcW w:w="1843"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413AA6" w:rsidRPr="00383A6A" w:rsidRDefault="00413AA6" w:rsidP="00FE60AC">
            <w:pPr>
              <w:spacing w:after="0" w:line="240" w:lineRule="auto"/>
              <w:rPr>
                <w:rFonts w:ascii="Calibri" w:eastAsia="Times New Roman" w:hAnsi="Calibri" w:cs="Times New Roman"/>
                <w:lang w:eastAsia="en-GB"/>
              </w:rPr>
            </w:pPr>
            <w:r w:rsidRPr="00383A6A">
              <w:rPr>
                <w:rFonts w:ascii="Calibri" w:eastAsia="Times New Roman" w:hAnsi="Calibri" w:cs="Times New Roman"/>
                <w:lang w:eastAsia="en-GB"/>
              </w:rPr>
              <w:t>Home: BI = 20</w:t>
            </w:r>
          </w:p>
        </w:tc>
        <w:tc>
          <w:tcPr>
            <w:tcW w:w="1680"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413AA6" w:rsidRPr="00413AA6" w:rsidRDefault="00413AA6" w:rsidP="00413AA6">
            <w:pPr>
              <w:spacing w:after="0" w:line="240" w:lineRule="auto"/>
              <w:jc w:val="center"/>
              <w:rPr>
                <w:rFonts w:ascii="Calibri" w:eastAsia="Times New Roman" w:hAnsi="Calibri" w:cs="Times New Roman"/>
                <w:lang w:eastAsia="en-GB"/>
              </w:rPr>
            </w:pPr>
            <w:r w:rsidRPr="00413AA6">
              <w:rPr>
                <w:rFonts w:ascii="Calibri" w:eastAsia="Times New Roman" w:hAnsi="Calibri" w:cs="Times New Roman"/>
                <w:lang w:eastAsia="en-GB"/>
              </w:rPr>
              <w:t>0.452</w:t>
            </w:r>
          </w:p>
        </w:tc>
        <w:tc>
          <w:tcPr>
            <w:tcW w:w="209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413AA6" w:rsidRPr="00383A6A" w:rsidRDefault="00413AA6" w:rsidP="00FE60AC">
            <w:pPr>
              <w:spacing w:after="0" w:line="240" w:lineRule="auto"/>
              <w:rPr>
                <w:rFonts w:ascii="Calibri" w:eastAsia="Times New Roman" w:hAnsi="Calibri" w:cs="Times New Roman"/>
                <w:lang w:eastAsia="en-GB"/>
              </w:rPr>
            </w:pPr>
            <w:r w:rsidRPr="00383A6A">
              <w:rPr>
                <w:rFonts w:ascii="Calibri" w:eastAsia="Times New Roman" w:hAnsi="Calibri" w:cs="Times New Roman"/>
                <w:lang w:eastAsia="en-GB"/>
              </w:rPr>
              <w:t>Up to end of year 10</w:t>
            </w:r>
          </w:p>
        </w:tc>
        <w:tc>
          <w:tcPr>
            <w:tcW w:w="1530" w:type="dxa"/>
            <w:tcBorders>
              <w:top w:val="single" w:sz="4" w:space="0" w:color="auto"/>
              <w:bottom w:val="single" w:sz="4" w:space="0" w:color="auto"/>
              <w:right w:val="single" w:sz="4" w:space="0" w:color="auto"/>
            </w:tcBorders>
          </w:tcPr>
          <w:p w:rsidR="00413AA6" w:rsidRPr="00383A6A" w:rsidRDefault="00413AA6" w:rsidP="00FE60AC">
            <w:pPr>
              <w:spacing w:after="0" w:line="240" w:lineRule="auto"/>
              <w:rPr>
                <w:rFonts w:ascii="Calibri" w:eastAsia="Times New Roman" w:hAnsi="Calibri" w:cs="Times New Roman"/>
                <w:lang w:eastAsia="en-GB"/>
              </w:rPr>
            </w:pPr>
            <w:r>
              <w:rPr>
                <w:rFonts w:ascii="Calibri" w:eastAsia="Times New Roman" w:hAnsi="Calibri" w:cs="Times New Roman"/>
                <w:lang w:eastAsia="en-GB"/>
              </w:rPr>
              <w:t>SLSR</w:t>
            </w:r>
          </w:p>
        </w:tc>
      </w:tr>
      <w:tr w:rsidR="00413AA6" w:rsidRPr="00413AA6" w:rsidTr="00413AA6">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300"/>
        </w:trPr>
        <w:tc>
          <w:tcPr>
            <w:tcW w:w="1985"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413AA6" w:rsidRPr="00383A6A" w:rsidRDefault="00413AA6" w:rsidP="00FE60AC">
            <w:pPr>
              <w:spacing w:after="0" w:line="240" w:lineRule="auto"/>
              <w:rPr>
                <w:rFonts w:ascii="Calibri" w:eastAsia="Times New Roman" w:hAnsi="Calibri" w:cs="Times New Roman"/>
                <w:lang w:eastAsia="en-GB"/>
              </w:rPr>
            </w:pPr>
            <w:r w:rsidRPr="00383A6A">
              <w:rPr>
                <w:rFonts w:ascii="Calibri" w:eastAsia="Times New Roman" w:hAnsi="Calibri" w:cs="Times New Roman"/>
                <w:lang w:eastAsia="en-GB"/>
              </w:rPr>
              <w:t>Recurrent stroke</w:t>
            </w:r>
          </w:p>
        </w:tc>
        <w:tc>
          <w:tcPr>
            <w:tcW w:w="1843"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413AA6" w:rsidRPr="00383A6A" w:rsidRDefault="00413AA6" w:rsidP="00FE60AC">
            <w:pPr>
              <w:spacing w:after="0" w:line="240" w:lineRule="auto"/>
              <w:rPr>
                <w:rFonts w:ascii="Calibri" w:eastAsia="Times New Roman" w:hAnsi="Calibri" w:cs="Times New Roman"/>
                <w:lang w:eastAsia="en-GB"/>
              </w:rPr>
            </w:pPr>
            <w:r w:rsidRPr="00383A6A">
              <w:rPr>
                <w:rFonts w:ascii="Calibri" w:eastAsia="Times New Roman" w:hAnsi="Calibri" w:cs="Times New Roman"/>
                <w:lang w:eastAsia="en-GB"/>
              </w:rPr>
              <w:t>Home: BI = 15-19</w:t>
            </w:r>
          </w:p>
        </w:tc>
        <w:tc>
          <w:tcPr>
            <w:tcW w:w="1680"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413AA6" w:rsidRPr="00413AA6" w:rsidRDefault="00413AA6" w:rsidP="00413AA6">
            <w:pPr>
              <w:spacing w:after="0" w:line="240" w:lineRule="auto"/>
              <w:jc w:val="center"/>
              <w:rPr>
                <w:rFonts w:ascii="Calibri" w:eastAsia="Times New Roman" w:hAnsi="Calibri" w:cs="Times New Roman"/>
                <w:lang w:eastAsia="en-GB"/>
              </w:rPr>
            </w:pPr>
            <w:r w:rsidRPr="00413AA6">
              <w:rPr>
                <w:rFonts w:ascii="Calibri" w:eastAsia="Times New Roman" w:hAnsi="Calibri" w:cs="Times New Roman"/>
                <w:lang w:eastAsia="en-GB"/>
              </w:rPr>
              <w:t>0.235</w:t>
            </w:r>
          </w:p>
        </w:tc>
        <w:tc>
          <w:tcPr>
            <w:tcW w:w="209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413AA6" w:rsidRPr="00383A6A" w:rsidRDefault="00413AA6" w:rsidP="00FE60AC">
            <w:pPr>
              <w:spacing w:after="0" w:line="240" w:lineRule="auto"/>
              <w:rPr>
                <w:rFonts w:ascii="Calibri" w:eastAsia="Times New Roman" w:hAnsi="Calibri" w:cs="Times New Roman"/>
                <w:lang w:eastAsia="en-GB"/>
              </w:rPr>
            </w:pPr>
            <w:r w:rsidRPr="00383A6A">
              <w:rPr>
                <w:rFonts w:ascii="Calibri" w:eastAsia="Times New Roman" w:hAnsi="Calibri" w:cs="Times New Roman"/>
                <w:lang w:eastAsia="en-GB"/>
              </w:rPr>
              <w:t>Up to end of year 10</w:t>
            </w:r>
          </w:p>
        </w:tc>
        <w:tc>
          <w:tcPr>
            <w:tcW w:w="1530" w:type="dxa"/>
            <w:tcBorders>
              <w:top w:val="single" w:sz="4" w:space="0" w:color="auto"/>
              <w:bottom w:val="single" w:sz="4" w:space="0" w:color="auto"/>
              <w:right w:val="single" w:sz="4" w:space="0" w:color="auto"/>
            </w:tcBorders>
          </w:tcPr>
          <w:p w:rsidR="00413AA6" w:rsidRPr="00383A6A" w:rsidRDefault="00413AA6" w:rsidP="00FE60AC">
            <w:pPr>
              <w:spacing w:after="0" w:line="240" w:lineRule="auto"/>
              <w:rPr>
                <w:rFonts w:ascii="Calibri" w:eastAsia="Times New Roman" w:hAnsi="Calibri" w:cs="Times New Roman"/>
                <w:lang w:eastAsia="en-GB"/>
              </w:rPr>
            </w:pPr>
            <w:r>
              <w:rPr>
                <w:rFonts w:ascii="Calibri" w:eastAsia="Times New Roman" w:hAnsi="Calibri" w:cs="Times New Roman"/>
                <w:lang w:eastAsia="en-GB"/>
              </w:rPr>
              <w:t>SLSR</w:t>
            </w:r>
          </w:p>
        </w:tc>
      </w:tr>
      <w:tr w:rsidR="00413AA6" w:rsidRPr="00413AA6" w:rsidTr="00413AA6">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300"/>
        </w:trPr>
        <w:tc>
          <w:tcPr>
            <w:tcW w:w="1985"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413AA6" w:rsidRPr="00383A6A" w:rsidRDefault="00413AA6" w:rsidP="00FE60AC">
            <w:pPr>
              <w:spacing w:after="0" w:line="240" w:lineRule="auto"/>
              <w:rPr>
                <w:rFonts w:ascii="Calibri" w:eastAsia="Times New Roman" w:hAnsi="Calibri" w:cs="Times New Roman"/>
                <w:lang w:eastAsia="en-GB"/>
              </w:rPr>
            </w:pPr>
            <w:r w:rsidRPr="00383A6A">
              <w:rPr>
                <w:rFonts w:ascii="Calibri" w:eastAsia="Times New Roman" w:hAnsi="Calibri" w:cs="Times New Roman"/>
                <w:lang w:eastAsia="en-GB"/>
              </w:rPr>
              <w:t>Recurrent stroke</w:t>
            </w:r>
          </w:p>
        </w:tc>
        <w:tc>
          <w:tcPr>
            <w:tcW w:w="1843"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413AA6" w:rsidRPr="00383A6A" w:rsidRDefault="00413AA6" w:rsidP="00FE60AC">
            <w:pPr>
              <w:spacing w:after="0" w:line="240" w:lineRule="auto"/>
              <w:rPr>
                <w:rFonts w:ascii="Calibri" w:eastAsia="Times New Roman" w:hAnsi="Calibri" w:cs="Times New Roman"/>
                <w:lang w:eastAsia="en-GB"/>
              </w:rPr>
            </w:pPr>
            <w:r w:rsidRPr="00383A6A">
              <w:rPr>
                <w:rFonts w:ascii="Calibri" w:eastAsia="Times New Roman" w:hAnsi="Calibri" w:cs="Times New Roman"/>
                <w:lang w:eastAsia="en-GB"/>
              </w:rPr>
              <w:t>Home: BI = 10-14</w:t>
            </w:r>
          </w:p>
        </w:tc>
        <w:tc>
          <w:tcPr>
            <w:tcW w:w="1680"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413AA6" w:rsidRPr="00413AA6" w:rsidRDefault="00413AA6" w:rsidP="00413AA6">
            <w:pPr>
              <w:spacing w:after="0" w:line="240" w:lineRule="auto"/>
              <w:jc w:val="center"/>
              <w:rPr>
                <w:rFonts w:ascii="Calibri" w:eastAsia="Times New Roman" w:hAnsi="Calibri" w:cs="Times New Roman"/>
                <w:lang w:eastAsia="en-GB"/>
              </w:rPr>
            </w:pPr>
            <w:r w:rsidRPr="00413AA6">
              <w:rPr>
                <w:rFonts w:ascii="Calibri" w:eastAsia="Times New Roman" w:hAnsi="Calibri" w:cs="Times New Roman"/>
                <w:lang w:eastAsia="en-GB"/>
              </w:rPr>
              <w:t>0.043</w:t>
            </w:r>
          </w:p>
        </w:tc>
        <w:tc>
          <w:tcPr>
            <w:tcW w:w="209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413AA6" w:rsidRPr="00383A6A" w:rsidRDefault="00413AA6" w:rsidP="00FE60AC">
            <w:pPr>
              <w:spacing w:after="0" w:line="240" w:lineRule="auto"/>
              <w:rPr>
                <w:rFonts w:ascii="Calibri" w:eastAsia="Times New Roman" w:hAnsi="Calibri" w:cs="Times New Roman"/>
                <w:lang w:eastAsia="en-GB"/>
              </w:rPr>
            </w:pPr>
            <w:r w:rsidRPr="00383A6A">
              <w:rPr>
                <w:rFonts w:ascii="Calibri" w:eastAsia="Times New Roman" w:hAnsi="Calibri" w:cs="Times New Roman"/>
                <w:lang w:eastAsia="en-GB"/>
              </w:rPr>
              <w:t>Up to end of year 10</w:t>
            </w:r>
          </w:p>
        </w:tc>
        <w:tc>
          <w:tcPr>
            <w:tcW w:w="1530" w:type="dxa"/>
            <w:tcBorders>
              <w:top w:val="single" w:sz="4" w:space="0" w:color="auto"/>
              <w:bottom w:val="single" w:sz="4" w:space="0" w:color="auto"/>
              <w:right w:val="single" w:sz="4" w:space="0" w:color="auto"/>
            </w:tcBorders>
          </w:tcPr>
          <w:p w:rsidR="00413AA6" w:rsidRPr="00383A6A" w:rsidRDefault="00413AA6" w:rsidP="00FE60AC">
            <w:pPr>
              <w:spacing w:after="0" w:line="240" w:lineRule="auto"/>
              <w:rPr>
                <w:rFonts w:ascii="Calibri" w:eastAsia="Times New Roman" w:hAnsi="Calibri" w:cs="Times New Roman"/>
                <w:lang w:eastAsia="en-GB"/>
              </w:rPr>
            </w:pPr>
            <w:r>
              <w:rPr>
                <w:rFonts w:ascii="Calibri" w:eastAsia="Times New Roman" w:hAnsi="Calibri" w:cs="Times New Roman"/>
                <w:lang w:eastAsia="en-GB"/>
              </w:rPr>
              <w:t>SLSR</w:t>
            </w:r>
          </w:p>
        </w:tc>
      </w:tr>
      <w:tr w:rsidR="00413AA6" w:rsidRPr="00413AA6" w:rsidTr="00413AA6">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300"/>
        </w:trPr>
        <w:tc>
          <w:tcPr>
            <w:tcW w:w="1985"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413AA6" w:rsidRPr="00383A6A" w:rsidRDefault="00413AA6" w:rsidP="00FE60AC">
            <w:pPr>
              <w:spacing w:after="0" w:line="240" w:lineRule="auto"/>
              <w:rPr>
                <w:rFonts w:ascii="Calibri" w:eastAsia="Times New Roman" w:hAnsi="Calibri" w:cs="Times New Roman"/>
                <w:lang w:eastAsia="en-GB"/>
              </w:rPr>
            </w:pPr>
            <w:r w:rsidRPr="00383A6A">
              <w:rPr>
                <w:rFonts w:ascii="Calibri" w:eastAsia="Times New Roman" w:hAnsi="Calibri" w:cs="Times New Roman"/>
                <w:lang w:eastAsia="en-GB"/>
              </w:rPr>
              <w:t>Recurrent stroke</w:t>
            </w:r>
          </w:p>
        </w:tc>
        <w:tc>
          <w:tcPr>
            <w:tcW w:w="1843"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413AA6" w:rsidRPr="00383A6A" w:rsidRDefault="00413AA6" w:rsidP="00FE60AC">
            <w:pPr>
              <w:spacing w:after="0" w:line="240" w:lineRule="auto"/>
              <w:rPr>
                <w:rFonts w:ascii="Calibri" w:eastAsia="Times New Roman" w:hAnsi="Calibri" w:cs="Times New Roman"/>
                <w:lang w:eastAsia="en-GB"/>
              </w:rPr>
            </w:pPr>
            <w:r w:rsidRPr="00383A6A">
              <w:rPr>
                <w:rFonts w:ascii="Calibri" w:eastAsia="Times New Roman" w:hAnsi="Calibri" w:cs="Times New Roman"/>
                <w:lang w:eastAsia="en-GB"/>
              </w:rPr>
              <w:t>Home: BI = 5-9</w:t>
            </w:r>
          </w:p>
        </w:tc>
        <w:tc>
          <w:tcPr>
            <w:tcW w:w="1680"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413AA6" w:rsidRPr="00413AA6" w:rsidRDefault="00413AA6" w:rsidP="00413AA6">
            <w:pPr>
              <w:spacing w:after="0" w:line="240" w:lineRule="auto"/>
              <w:jc w:val="center"/>
              <w:rPr>
                <w:rFonts w:ascii="Calibri" w:eastAsia="Times New Roman" w:hAnsi="Calibri" w:cs="Times New Roman"/>
                <w:lang w:eastAsia="en-GB"/>
              </w:rPr>
            </w:pPr>
            <w:r w:rsidRPr="00413AA6">
              <w:rPr>
                <w:rFonts w:ascii="Calibri" w:eastAsia="Times New Roman" w:hAnsi="Calibri" w:cs="Times New Roman"/>
                <w:lang w:eastAsia="en-GB"/>
              </w:rPr>
              <w:t>0.052</w:t>
            </w:r>
          </w:p>
        </w:tc>
        <w:tc>
          <w:tcPr>
            <w:tcW w:w="209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413AA6" w:rsidRPr="00383A6A" w:rsidRDefault="00413AA6" w:rsidP="00FE60AC">
            <w:pPr>
              <w:spacing w:after="0" w:line="240" w:lineRule="auto"/>
              <w:rPr>
                <w:rFonts w:ascii="Calibri" w:eastAsia="Times New Roman" w:hAnsi="Calibri" w:cs="Times New Roman"/>
                <w:lang w:eastAsia="en-GB"/>
              </w:rPr>
            </w:pPr>
            <w:r w:rsidRPr="00383A6A">
              <w:rPr>
                <w:rFonts w:ascii="Calibri" w:eastAsia="Times New Roman" w:hAnsi="Calibri" w:cs="Times New Roman"/>
                <w:lang w:eastAsia="en-GB"/>
              </w:rPr>
              <w:t>Up to end of year 10</w:t>
            </w:r>
          </w:p>
        </w:tc>
        <w:tc>
          <w:tcPr>
            <w:tcW w:w="1530" w:type="dxa"/>
            <w:tcBorders>
              <w:top w:val="single" w:sz="4" w:space="0" w:color="auto"/>
              <w:bottom w:val="single" w:sz="4" w:space="0" w:color="auto"/>
              <w:right w:val="single" w:sz="4" w:space="0" w:color="auto"/>
            </w:tcBorders>
          </w:tcPr>
          <w:p w:rsidR="00413AA6" w:rsidRPr="00383A6A" w:rsidRDefault="00413AA6" w:rsidP="00FE60AC">
            <w:pPr>
              <w:spacing w:after="0" w:line="240" w:lineRule="auto"/>
              <w:rPr>
                <w:rFonts w:ascii="Calibri" w:eastAsia="Times New Roman" w:hAnsi="Calibri" w:cs="Times New Roman"/>
                <w:lang w:eastAsia="en-GB"/>
              </w:rPr>
            </w:pPr>
            <w:r>
              <w:rPr>
                <w:rFonts w:ascii="Calibri" w:eastAsia="Times New Roman" w:hAnsi="Calibri" w:cs="Times New Roman"/>
                <w:lang w:eastAsia="en-GB"/>
              </w:rPr>
              <w:t>SLSR</w:t>
            </w:r>
          </w:p>
        </w:tc>
      </w:tr>
      <w:tr w:rsidR="00413AA6" w:rsidRPr="00413AA6" w:rsidTr="00413AA6">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300"/>
        </w:trPr>
        <w:tc>
          <w:tcPr>
            <w:tcW w:w="1985"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413AA6" w:rsidRPr="00383A6A" w:rsidRDefault="00413AA6" w:rsidP="00FE60AC">
            <w:pPr>
              <w:spacing w:after="0" w:line="240" w:lineRule="auto"/>
              <w:rPr>
                <w:rFonts w:ascii="Calibri" w:eastAsia="Times New Roman" w:hAnsi="Calibri" w:cs="Times New Roman"/>
                <w:lang w:eastAsia="en-GB"/>
              </w:rPr>
            </w:pPr>
            <w:r w:rsidRPr="00383A6A">
              <w:rPr>
                <w:rFonts w:ascii="Calibri" w:eastAsia="Times New Roman" w:hAnsi="Calibri" w:cs="Times New Roman"/>
                <w:lang w:eastAsia="en-GB"/>
              </w:rPr>
              <w:t>Recurrent stroke</w:t>
            </w:r>
          </w:p>
        </w:tc>
        <w:tc>
          <w:tcPr>
            <w:tcW w:w="1843"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413AA6" w:rsidRPr="00383A6A" w:rsidRDefault="00413AA6" w:rsidP="00FE60AC">
            <w:pPr>
              <w:spacing w:after="0" w:line="240" w:lineRule="auto"/>
              <w:rPr>
                <w:rFonts w:ascii="Calibri" w:eastAsia="Times New Roman" w:hAnsi="Calibri" w:cs="Times New Roman"/>
                <w:lang w:eastAsia="en-GB"/>
              </w:rPr>
            </w:pPr>
            <w:r w:rsidRPr="00383A6A">
              <w:rPr>
                <w:rFonts w:ascii="Calibri" w:eastAsia="Times New Roman" w:hAnsi="Calibri" w:cs="Times New Roman"/>
                <w:lang w:eastAsia="en-GB"/>
              </w:rPr>
              <w:t>Home: BI = 0-4</w:t>
            </w:r>
          </w:p>
        </w:tc>
        <w:tc>
          <w:tcPr>
            <w:tcW w:w="1680"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413AA6" w:rsidRPr="00413AA6" w:rsidRDefault="00413AA6" w:rsidP="00413AA6">
            <w:pPr>
              <w:spacing w:after="0" w:line="240" w:lineRule="auto"/>
              <w:jc w:val="center"/>
              <w:rPr>
                <w:rFonts w:ascii="Calibri" w:eastAsia="Times New Roman" w:hAnsi="Calibri" w:cs="Times New Roman"/>
                <w:lang w:eastAsia="en-GB"/>
              </w:rPr>
            </w:pPr>
            <w:r w:rsidRPr="00413AA6">
              <w:rPr>
                <w:rFonts w:ascii="Calibri" w:eastAsia="Times New Roman" w:hAnsi="Calibri" w:cs="Times New Roman"/>
                <w:lang w:eastAsia="en-GB"/>
              </w:rPr>
              <w:t>0.052</w:t>
            </w:r>
          </w:p>
        </w:tc>
        <w:tc>
          <w:tcPr>
            <w:tcW w:w="209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413AA6" w:rsidRPr="00383A6A" w:rsidRDefault="00413AA6" w:rsidP="00FE60AC">
            <w:pPr>
              <w:spacing w:after="0" w:line="240" w:lineRule="auto"/>
              <w:rPr>
                <w:rFonts w:ascii="Calibri" w:eastAsia="Times New Roman" w:hAnsi="Calibri" w:cs="Times New Roman"/>
                <w:lang w:eastAsia="en-GB"/>
              </w:rPr>
            </w:pPr>
            <w:r w:rsidRPr="00383A6A">
              <w:rPr>
                <w:rFonts w:ascii="Calibri" w:eastAsia="Times New Roman" w:hAnsi="Calibri" w:cs="Times New Roman"/>
                <w:lang w:eastAsia="en-GB"/>
              </w:rPr>
              <w:t>Up to end of year 10</w:t>
            </w:r>
          </w:p>
        </w:tc>
        <w:tc>
          <w:tcPr>
            <w:tcW w:w="1530" w:type="dxa"/>
            <w:tcBorders>
              <w:top w:val="single" w:sz="4" w:space="0" w:color="auto"/>
              <w:bottom w:val="single" w:sz="4" w:space="0" w:color="auto"/>
              <w:right w:val="single" w:sz="4" w:space="0" w:color="auto"/>
            </w:tcBorders>
          </w:tcPr>
          <w:p w:rsidR="00413AA6" w:rsidRPr="00383A6A" w:rsidRDefault="00413AA6" w:rsidP="00FE60AC">
            <w:pPr>
              <w:spacing w:after="0" w:line="240" w:lineRule="auto"/>
              <w:rPr>
                <w:rFonts w:ascii="Calibri" w:eastAsia="Times New Roman" w:hAnsi="Calibri" w:cs="Times New Roman"/>
                <w:lang w:eastAsia="en-GB"/>
              </w:rPr>
            </w:pPr>
            <w:r>
              <w:rPr>
                <w:rFonts w:ascii="Calibri" w:eastAsia="Times New Roman" w:hAnsi="Calibri" w:cs="Times New Roman"/>
                <w:lang w:eastAsia="en-GB"/>
              </w:rPr>
              <w:t>SLSR</w:t>
            </w:r>
          </w:p>
        </w:tc>
      </w:tr>
      <w:tr w:rsidR="00413AA6" w:rsidRPr="00413AA6" w:rsidTr="00413AA6">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300"/>
        </w:trPr>
        <w:tc>
          <w:tcPr>
            <w:tcW w:w="1985"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413AA6" w:rsidRPr="00383A6A" w:rsidRDefault="00413AA6" w:rsidP="00FE60AC">
            <w:pPr>
              <w:spacing w:after="0" w:line="240" w:lineRule="auto"/>
              <w:rPr>
                <w:rFonts w:ascii="Calibri" w:eastAsia="Times New Roman" w:hAnsi="Calibri" w:cs="Times New Roman"/>
                <w:lang w:eastAsia="en-GB"/>
              </w:rPr>
            </w:pPr>
            <w:r w:rsidRPr="00383A6A">
              <w:rPr>
                <w:rFonts w:ascii="Calibri" w:eastAsia="Times New Roman" w:hAnsi="Calibri" w:cs="Times New Roman"/>
                <w:lang w:eastAsia="en-GB"/>
              </w:rPr>
              <w:t>Recurrent stroke</w:t>
            </w:r>
          </w:p>
        </w:tc>
        <w:tc>
          <w:tcPr>
            <w:tcW w:w="1843"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413AA6" w:rsidRPr="00383A6A" w:rsidRDefault="00413AA6" w:rsidP="00FE60AC">
            <w:pPr>
              <w:spacing w:after="0" w:line="240" w:lineRule="auto"/>
              <w:rPr>
                <w:rFonts w:ascii="Calibri" w:eastAsia="Times New Roman" w:hAnsi="Calibri" w:cs="Times New Roman"/>
                <w:lang w:eastAsia="en-GB"/>
              </w:rPr>
            </w:pPr>
            <w:r w:rsidRPr="00383A6A">
              <w:rPr>
                <w:rFonts w:ascii="Calibri" w:eastAsia="Times New Roman" w:hAnsi="Calibri" w:cs="Times New Roman"/>
                <w:lang w:eastAsia="en-GB"/>
              </w:rPr>
              <w:t>Residential care</w:t>
            </w:r>
          </w:p>
        </w:tc>
        <w:tc>
          <w:tcPr>
            <w:tcW w:w="1680"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413AA6" w:rsidRPr="00413AA6" w:rsidRDefault="00413AA6" w:rsidP="00413AA6">
            <w:pPr>
              <w:spacing w:after="0" w:line="240" w:lineRule="auto"/>
              <w:jc w:val="center"/>
              <w:rPr>
                <w:rFonts w:ascii="Calibri" w:eastAsia="Times New Roman" w:hAnsi="Calibri" w:cs="Times New Roman"/>
                <w:lang w:eastAsia="en-GB"/>
              </w:rPr>
            </w:pPr>
            <w:r w:rsidRPr="00413AA6">
              <w:rPr>
                <w:rFonts w:ascii="Calibri" w:eastAsia="Times New Roman" w:hAnsi="Calibri" w:cs="Times New Roman"/>
                <w:lang w:eastAsia="en-GB"/>
              </w:rPr>
              <w:t>0.069</w:t>
            </w:r>
          </w:p>
        </w:tc>
        <w:tc>
          <w:tcPr>
            <w:tcW w:w="209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413AA6" w:rsidRPr="00383A6A" w:rsidRDefault="00413AA6" w:rsidP="00FE60AC">
            <w:pPr>
              <w:spacing w:after="0" w:line="240" w:lineRule="auto"/>
              <w:rPr>
                <w:rFonts w:ascii="Calibri" w:eastAsia="Times New Roman" w:hAnsi="Calibri" w:cs="Times New Roman"/>
                <w:lang w:eastAsia="en-GB"/>
              </w:rPr>
            </w:pPr>
            <w:r w:rsidRPr="00383A6A">
              <w:rPr>
                <w:rFonts w:ascii="Calibri" w:eastAsia="Times New Roman" w:hAnsi="Calibri" w:cs="Times New Roman"/>
                <w:lang w:eastAsia="en-GB"/>
              </w:rPr>
              <w:t>Up to end of year 10</w:t>
            </w:r>
          </w:p>
        </w:tc>
        <w:tc>
          <w:tcPr>
            <w:tcW w:w="1530" w:type="dxa"/>
            <w:tcBorders>
              <w:top w:val="single" w:sz="4" w:space="0" w:color="auto"/>
              <w:bottom w:val="single" w:sz="4" w:space="0" w:color="auto"/>
              <w:right w:val="single" w:sz="4" w:space="0" w:color="auto"/>
            </w:tcBorders>
          </w:tcPr>
          <w:p w:rsidR="00413AA6" w:rsidRPr="00383A6A" w:rsidRDefault="00413AA6" w:rsidP="00FE60AC">
            <w:pPr>
              <w:spacing w:after="0" w:line="240" w:lineRule="auto"/>
              <w:rPr>
                <w:rFonts w:ascii="Calibri" w:eastAsia="Times New Roman" w:hAnsi="Calibri" w:cs="Times New Roman"/>
                <w:lang w:eastAsia="en-GB"/>
              </w:rPr>
            </w:pPr>
            <w:r>
              <w:rPr>
                <w:rFonts w:ascii="Calibri" w:eastAsia="Times New Roman" w:hAnsi="Calibri" w:cs="Times New Roman"/>
                <w:lang w:eastAsia="en-GB"/>
              </w:rPr>
              <w:t>From 90 day model</w:t>
            </w:r>
          </w:p>
        </w:tc>
      </w:tr>
      <w:tr w:rsidR="00413AA6" w:rsidRPr="00413AA6" w:rsidTr="00413AA6">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300"/>
        </w:trPr>
        <w:tc>
          <w:tcPr>
            <w:tcW w:w="1985"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413AA6" w:rsidRPr="00383A6A" w:rsidRDefault="00413AA6" w:rsidP="00FE60AC">
            <w:pPr>
              <w:spacing w:after="0" w:line="240" w:lineRule="auto"/>
              <w:rPr>
                <w:rFonts w:ascii="Calibri" w:eastAsia="Times New Roman" w:hAnsi="Calibri" w:cs="Times New Roman"/>
                <w:lang w:eastAsia="en-GB"/>
              </w:rPr>
            </w:pPr>
            <w:r w:rsidRPr="00383A6A">
              <w:rPr>
                <w:rFonts w:ascii="Calibri" w:eastAsia="Times New Roman" w:hAnsi="Calibri" w:cs="Times New Roman"/>
                <w:lang w:eastAsia="en-GB"/>
              </w:rPr>
              <w:t>Recurrent stroke</w:t>
            </w:r>
          </w:p>
        </w:tc>
        <w:tc>
          <w:tcPr>
            <w:tcW w:w="1843"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413AA6" w:rsidRPr="00383A6A" w:rsidRDefault="00413AA6" w:rsidP="00FE60AC">
            <w:pPr>
              <w:spacing w:after="0" w:line="240" w:lineRule="auto"/>
              <w:rPr>
                <w:rFonts w:ascii="Calibri" w:eastAsia="Times New Roman" w:hAnsi="Calibri" w:cs="Times New Roman"/>
                <w:lang w:eastAsia="en-GB"/>
              </w:rPr>
            </w:pPr>
            <w:r w:rsidRPr="00383A6A">
              <w:rPr>
                <w:rFonts w:ascii="Calibri" w:eastAsia="Times New Roman" w:hAnsi="Calibri" w:cs="Times New Roman"/>
                <w:lang w:eastAsia="en-GB"/>
              </w:rPr>
              <w:t>Dead</w:t>
            </w:r>
          </w:p>
        </w:tc>
        <w:tc>
          <w:tcPr>
            <w:tcW w:w="1680"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413AA6" w:rsidRPr="00413AA6" w:rsidRDefault="00413AA6" w:rsidP="00413AA6">
            <w:pPr>
              <w:spacing w:after="0" w:line="240" w:lineRule="auto"/>
              <w:jc w:val="center"/>
              <w:rPr>
                <w:rFonts w:ascii="Calibri" w:eastAsia="Times New Roman" w:hAnsi="Calibri" w:cs="Times New Roman"/>
                <w:lang w:eastAsia="en-GB"/>
              </w:rPr>
            </w:pPr>
            <w:r w:rsidRPr="00413AA6">
              <w:rPr>
                <w:rFonts w:ascii="Calibri" w:eastAsia="Times New Roman" w:hAnsi="Calibri" w:cs="Times New Roman"/>
                <w:lang w:eastAsia="en-GB"/>
              </w:rPr>
              <w:t>0.096</w:t>
            </w:r>
          </w:p>
        </w:tc>
        <w:tc>
          <w:tcPr>
            <w:tcW w:w="209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413AA6" w:rsidRPr="00383A6A" w:rsidRDefault="00413AA6" w:rsidP="00FE60AC">
            <w:pPr>
              <w:spacing w:after="0" w:line="240" w:lineRule="auto"/>
              <w:rPr>
                <w:rFonts w:ascii="Calibri" w:eastAsia="Times New Roman" w:hAnsi="Calibri" w:cs="Times New Roman"/>
                <w:lang w:eastAsia="en-GB"/>
              </w:rPr>
            </w:pPr>
            <w:r w:rsidRPr="00383A6A">
              <w:rPr>
                <w:rFonts w:ascii="Calibri" w:eastAsia="Times New Roman" w:hAnsi="Calibri" w:cs="Times New Roman"/>
                <w:lang w:eastAsia="en-GB"/>
              </w:rPr>
              <w:t>Up to end of year 10</w:t>
            </w:r>
          </w:p>
        </w:tc>
        <w:tc>
          <w:tcPr>
            <w:tcW w:w="1530" w:type="dxa"/>
            <w:tcBorders>
              <w:top w:val="single" w:sz="4" w:space="0" w:color="auto"/>
              <w:bottom w:val="single" w:sz="4" w:space="0" w:color="auto"/>
              <w:right w:val="single" w:sz="4" w:space="0" w:color="auto"/>
            </w:tcBorders>
          </w:tcPr>
          <w:p w:rsidR="00413AA6" w:rsidRPr="00383A6A" w:rsidRDefault="00413AA6" w:rsidP="00FE60AC">
            <w:pPr>
              <w:spacing w:after="0" w:line="240" w:lineRule="auto"/>
              <w:rPr>
                <w:rFonts w:ascii="Calibri" w:eastAsia="Times New Roman" w:hAnsi="Calibri" w:cs="Times New Roman"/>
                <w:lang w:eastAsia="en-GB"/>
              </w:rPr>
            </w:pPr>
            <w:r>
              <w:rPr>
                <w:rFonts w:ascii="Calibri" w:eastAsia="Times New Roman" w:hAnsi="Calibri" w:cs="Times New Roman"/>
                <w:lang w:eastAsia="en-GB"/>
              </w:rPr>
              <w:t>From 90 day model</w:t>
            </w:r>
          </w:p>
        </w:tc>
      </w:tr>
      <w:tr w:rsidR="00413AA6" w:rsidRPr="00413AA6" w:rsidTr="00413AA6">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300"/>
        </w:trPr>
        <w:tc>
          <w:tcPr>
            <w:tcW w:w="1985"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413AA6" w:rsidRPr="00383A6A" w:rsidRDefault="00413AA6" w:rsidP="00FE60AC">
            <w:pPr>
              <w:spacing w:after="0" w:line="240" w:lineRule="auto"/>
              <w:rPr>
                <w:rFonts w:ascii="Calibri" w:eastAsia="Times New Roman" w:hAnsi="Calibri" w:cs="Times New Roman"/>
                <w:lang w:eastAsia="en-GB"/>
              </w:rPr>
            </w:pPr>
            <w:r w:rsidRPr="00383A6A">
              <w:rPr>
                <w:rFonts w:ascii="Calibri" w:eastAsia="Times New Roman" w:hAnsi="Calibri" w:cs="Times New Roman"/>
                <w:lang w:eastAsia="en-GB"/>
              </w:rPr>
              <w:t>Recurrent stroke</w:t>
            </w:r>
          </w:p>
        </w:tc>
        <w:tc>
          <w:tcPr>
            <w:tcW w:w="1843"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413AA6" w:rsidRPr="00383A6A" w:rsidRDefault="00413AA6" w:rsidP="00FE60AC">
            <w:pPr>
              <w:spacing w:after="0" w:line="240" w:lineRule="auto"/>
              <w:rPr>
                <w:rFonts w:ascii="Calibri" w:eastAsia="Times New Roman" w:hAnsi="Calibri" w:cs="Times New Roman"/>
                <w:lang w:eastAsia="en-GB"/>
              </w:rPr>
            </w:pPr>
            <w:r w:rsidRPr="00383A6A">
              <w:rPr>
                <w:rFonts w:ascii="Calibri" w:eastAsia="Times New Roman" w:hAnsi="Calibri" w:cs="Times New Roman"/>
                <w:lang w:eastAsia="en-GB"/>
              </w:rPr>
              <w:t>Hospital 90+days</w:t>
            </w:r>
          </w:p>
        </w:tc>
        <w:tc>
          <w:tcPr>
            <w:tcW w:w="1680"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413AA6" w:rsidRPr="00413AA6" w:rsidRDefault="00413AA6" w:rsidP="00413AA6">
            <w:pPr>
              <w:spacing w:after="0" w:line="240" w:lineRule="auto"/>
              <w:jc w:val="center"/>
              <w:rPr>
                <w:rFonts w:ascii="Calibri" w:eastAsia="Times New Roman" w:hAnsi="Calibri" w:cs="Times New Roman"/>
                <w:lang w:eastAsia="en-GB"/>
              </w:rPr>
            </w:pPr>
            <w:r w:rsidRPr="00413AA6">
              <w:rPr>
                <w:rFonts w:ascii="Calibri" w:eastAsia="Times New Roman" w:hAnsi="Calibri" w:cs="Times New Roman"/>
                <w:lang w:eastAsia="en-GB"/>
              </w:rPr>
              <w:t>0.065</w:t>
            </w:r>
          </w:p>
        </w:tc>
        <w:tc>
          <w:tcPr>
            <w:tcW w:w="209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413AA6" w:rsidRPr="00383A6A" w:rsidRDefault="00413AA6" w:rsidP="00FE60AC">
            <w:pPr>
              <w:spacing w:after="0" w:line="240" w:lineRule="auto"/>
              <w:rPr>
                <w:rFonts w:ascii="Calibri" w:eastAsia="Times New Roman" w:hAnsi="Calibri" w:cs="Times New Roman"/>
                <w:lang w:eastAsia="en-GB"/>
              </w:rPr>
            </w:pPr>
            <w:r w:rsidRPr="00383A6A">
              <w:rPr>
                <w:rFonts w:ascii="Calibri" w:eastAsia="Times New Roman" w:hAnsi="Calibri" w:cs="Times New Roman"/>
                <w:lang w:eastAsia="en-GB"/>
              </w:rPr>
              <w:t>Up to end of year 10</w:t>
            </w:r>
          </w:p>
        </w:tc>
        <w:tc>
          <w:tcPr>
            <w:tcW w:w="1530" w:type="dxa"/>
            <w:tcBorders>
              <w:top w:val="single" w:sz="4" w:space="0" w:color="auto"/>
              <w:bottom w:val="single" w:sz="4" w:space="0" w:color="auto"/>
              <w:right w:val="single" w:sz="4" w:space="0" w:color="auto"/>
            </w:tcBorders>
          </w:tcPr>
          <w:p w:rsidR="00413AA6" w:rsidRPr="00383A6A" w:rsidRDefault="00413AA6" w:rsidP="00FE60AC">
            <w:pPr>
              <w:spacing w:after="0" w:line="240" w:lineRule="auto"/>
              <w:rPr>
                <w:rFonts w:ascii="Calibri" w:eastAsia="Times New Roman" w:hAnsi="Calibri" w:cs="Times New Roman"/>
                <w:lang w:eastAsia="en-GB"/>
              </w:rPr>
            </w:pPr>
            <w:r>
              <w:rPr>
                <w:rFonts w:ascii="Calibri" w:eastAsia="Times New Roman" w:hAnsi="Calibri" w:cs="Times New Roman"/>
                <w:lang w:eastAsia="en-GB"/>
              </w:rPr>
              <w:t>From 90 day model</w:t>
            </w:r>
          </w:p>
        </w:tc>
      </w:tr>
      <w:tr w:rsidR="00413AA6" w:rsidRPr="00413AA6" w:rsidTr="00413AA6">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300"/>
        </w:trPr>
        <w:tc>
          <w:tcPr>
            <w:tcW w:w="1985"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413AA6" w:rsidRPr="00383A6A" w:rsidRDefault="00413AA6" w:rsidP="00FE60AC">
            <w:pPr>
              <w:spacing w:after="0" w:line="240" w:lineRule="auto"/>
              <w:rPr>
                <w:rFonts w:ascii="Calibri" w:eastAsia="Times New Roman" w:hAnsi="Calibri" w:cs="Times New Roman"/>
                <w:lang w:eastAsia="en-GB"/>
              </w:rPr>
            </w:pPr>
            <w:r w:rsidRPr="00383A6A">
              <w:rPr>
                <w:rFonts w:ascii="Calibri" w:eastAsia="Times New Roman" w:hAnsi="Calibri" w:cs="Times New Roman"/>
                <w:lang w:eastAsia="en-GB"/>
              </w:rPr>
              <w:t xml:space="preserve">Hospital </w:t>
            </w:r>
          </w:p>
        </w:tc>
        <w:tc>
          <w:tcPr>
            <w:tcW w:w="1843"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413AA6" w:rsidRPr="00383A6A" w:rsidRDefault="00413AA6" w:rsidP="00FE60AC">
            <w:pPr>
              <w:spacing w:after="0" w:line="240" w:lineRule="auto"/>
              <w:rPr>
                <w:rFonts w:ascii="Calibri" w:eastAsia="Times New Roman" w:hAnsi="Calibri" w:cs="Times New Roman"/>
                <w:lang w:eastAsia="en-GB"/>
              </w:rPr>
            </w:pPr>
            <w:r w:rsidRPr="00383A6A">
              <w:rPr>
                <w:rFonts w:ascii="Calibri" w:eastAsia="Times New Roman" w:hAnsi="Calibri" w:cs="Times New Roman"/>
                <w:lang w:eastAsia="en-GB"/>
              </w:rPr>
              <w:t>Recurrent stroke</w:t>
            </w:r>
          </w:p>
        </w:tc>
        <w:tc>
          <w:tcPr>
            <w:tcW w:w="1680"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413AA6" w:rsidRPr="00413AA6" w:rsidRDefault="00413AA6" w:rsidP="00413AA6">
            <w:pPr>
              <w:spacing w:after="0" w:line="240" w:lineRule="auto"/>
              <w:jc w:val="center"/>
              <w:rPr>
                <w:rFonts w:ascii="Calibri" w:eastAsia="Times New Roman" w:hAnsi="Calibri" w:cs="Times New Roman"/>
                <w:lang w:eastAsia="en-GB"/>
              </w:rPr>
            </w:pPr>
            <w:r w:rsidRPr="00413AA6">
              <w:rPr>
                <w:rFonts w:ascii="Calibri" w:eastAsia="Times New Roman" w:hAnsi="Calibri" w:cs="Times New Roman"/>
                <w:lang w:eastAsia="en-GB"/>
              </w:rPr>
              <w:t>0.048</w:t>
            </w:r>
          </w:p>
        </w:tc>
        <w:tc>
          <w:tcPr>
            <w:tcW w:w="209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413AA6" w:rsidRPr="00383A6A" w:rsidRDefault="00413AA6" w:rsidP="00FE60AC">
            <w:pPr>
              <w:spacing w:after="0" w:line="240" w:lineRule="auto"/>
              <w:rPr>
                <w:rFonts w:ascii="Calibri" w:eastAsia="Times New Roman" w:hAnsi="Calibri" w:cs="Times New Roman"/>
                <w:lang w:eastAsia="en-GB"/>
              </w:rPr>
            </w:pPr>
            <w:r>
              <w:rPr>
                <w:rFonts w:ascii="Calibri" w:eastAsia="Times New Roman" w:hAnsi="Calibri" w:cs="Times New Roman"/>
                <w:lang w:eastAsia="en-GB"/>
              </w:rPr>
              <w:t>Constant</w:t>
            </w:r>
          </w:p>
        </w:tc>
        <w:tc>
          <w:tcPr>
            <w:tcW w:w="1530" w:type="dxa"/>
            <w:tcBorders>
              <w:top w:val="single" w:sz="4" w:space="0" w:color="auto"/>
              <w:bottom w:val="single" w:sz="4" w:space="0" w:color="auto"/>
              <w:right w:val="single" w:sz="4" w:space="0" w:color="auto"/>
            </w:tcBorders>
          </w:tcPr>
          <w:p w:rsidR="00413AA6" w:rsidRPr="00383A6A" w:rsidRDefault="00413AA6" w:rsidP="00FE60AC">
            <w:pPr>
              <w:spacing w:after="0" w:line="240" w:lineRule="auto"/>
              <w:rPr>
                <w:rFonts w:ascii="Calibri" w:eastAsia="Times New Roman" w:hAnsi="Calibri" w:cs="Times New Roman"/>
                <w:lang w:eastAsia="en-GB"/>
              </w:rPr>
            </w:pPr>
            <w:r>
              <w:rPr>
                <w:rFonts w:ascii="Calibri" w:eastAsia="Times New Roman" w:hAnsi="Calibri" w:cs="Times New Roman"/>
                <w:lang w:eastAsia="en-GB"/>
              </w:rPr>
              <w:t>HES</w:t>
            </w:r>
          </w:p>
        </w:tc>
      </w:tr>
      <w:tr w:rsidR="00413AA6" w:rsidRPr="00413AA6" w:rsidTr="00413AA6">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300"/>
        </w:trPr>
        <w:tc>
          <w:tcPr>
            <w:tcW w:w="1985"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413AA6" w:rsidRPr="00383A6A" w:rsidRDefault="00413AA6" w:rsidP="00FE60AC">
            <w:pPr>
              <w:spacing w:after="0" w:line="240" w:lineRule="auto"/>
              <w:rPr>
                <w:rFonts w:ascii="Calibri" w:eastAsia="Times New Roman" w:hAnsi="Calibri" w:cs="Times New Roman"/>
                <w:lang w:eastAsia="en-GB"/>
              </w:rPr>
            </w:pPr>
            <w:r w:rsidRPr="00383A6A">
              <w:rPr>
                <w:rFonts w:ascii="Calibri" w:eastAsia="Times New Roman" w:hAnsi="Calibri" w:cs="Times New Roman"/>
                <w:lang w:eastAsia="en-GB"/>
              </w:rPr>
              <w:t xml:space="preserve">Hospital </w:t>
            </w:r>
          </w:p>
        </w:tc>
        <w:tc>
          <w:tcPr>
            <w:tcW w:w="1843"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413AA6" w:rsidRPr="00383A6A" w:rsidRDefault="00413AA6" w:rsidP="00FE60AC">
            <w:pPr>
              <w:spacing w:after="0" w:line="240" w:lineRule="auto"/>
              <w:rPr>
                <w:rFonts w:ascii="Calibri" w:eastAsia="Times New Roman" w:hAnsi="Calibri" w:cs="Times New Roman"/>
                <w:lang w:eastAsia="en-GB"/>
              </w:rPr>
            </w:pPr>
            <w:r w:rsidRPr="00383A6A">
              <w:rPr>
                <w:rFonts w:ascii="Calibri" w:eastAsia="Times New Roman" w:hAnsi="Calibri" w:cs="Times New Roman"/>
                <w:lang w:eastAsia="en-GB"/>
              </w:rPr>
              <w:t>Recurrent stroke</w:t>
            </w:r>
          </w:p>
        </w:tc>
        <w:tc>
          <w:tcPr>
            <w:tcW w:w="1680"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413AA6" w:rsidRPr="00413AA6" w:rsidRDefault="00413AA6" w:rsidP="00413AA6">
            <w:pPr>
              <w:spacing w:after="0" w:line="240" w:lineRule="auto"/>
              <w:jc w:val="center"/>
              <w:rPr>
                <w:rFonts w:ascii="Calibri" w:eastAsia="Times New Roman" w:hAnsi="Calibri" w:cs="Times New Roman"/>
                <w:lang w:eastAsia="en-GB"/>
              </w:rPr>
            </w:pPr>
            <w:r w:rsidRPr="00413AA6">
              <w:rPr>
                <w:rFonts w:ascii="Calibri" w:eastAsia="Times New Roman" w:hAnsi="Calibri" w:cs="Times New Roman"/>
                <w:lang w:eastAsia="en-GB"/>
              </w:rPr>
              <w:t>0.585</w:t>
            </w:r>
          </w:p>
        </w:tc>
        <w:tc>
          <w:tcPr>
            <w:tcW w:w="209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413AA6" w:rsidRPr="00383A6A" w:rsidRDefault="00413AA6" w:rsidP="00FE60AC">
            <w:pPr>
              <w:spacing w:after="0" w:line="240" w:lineRule="auto"/>
              <w:rPr>
                <w:rFonts w:ascii="Calibri" w:eastAsia="Times New Roman" w:hAnsi="Calibri" w:cs="Times New Roman"/>
                <w:lang w:eastAsia="en-GB"/>
              </w:rPr>
            </w:pPr>
            <w:r>
              <w:rPr>
                <w:rFonts w:ascii="Calibri" w:eastAsia="Times New Roman" w:hAnsi="Calibri" w:cs="Times New Roman"/>
                <w:lang w:eastAsia="en-GB"/>
              </w:rPr>
              <w:t>Gamma</w:t>
            </w:r>
          </w:p>
        </w:tc>
        <w:tc>
          <w:tcPr>
            <w:tcW w:w="1530" w:type="dxa"/>
            <w:tcBorders>
              <w:top w:val="single" w:sz="4" w:space="0" w:color="auto"/>
              <w:bottom w:val="single" w:sz="4" w:space="0" w:color="auto"/>
              <w:right w:val="single" w:sz="4" w:space="0" w:color="auto"/>
            </w:tcBorders>
          </w:tcPr>
          <w:p w:rsidR="00413AA6" w:rsidRPr="00383A6A" w:rsidRDefault="00413AA6" w:rsidP="00FE60AC">
            <w:pPr>
              <w:spacing w:after="0" w:line="240" w:lineRule="auto"/>
              <w:rPr>
                <w:rFonts w:ascii="Calibri" w:eastAsia="Times New Roman" w:hAnsi="Calibri" w:cs="Times New Roman"/>
                <w:lang w:eastAsia="en-GB"/>
              </w:rPr>
            </w:pPr>
            <w:r>
              <w:rPr>
                <w:rFonts w:ascii="Calibri" w:eastAsia="Times New Roman" w:hAnsi="Calibri" w:cs="Times New Roman"/>
                <w:lang w:eastAsia="en-GB"/>
              </w:rPr>
              <w:t>HES</w:t>
            </w:r>
          </w:p>
        </w:tc>
      </w:tr>
    </w:tbl>
    <w:p w:rsidR="00383A6A" w:rsidRDefault="00B675A8" w:rsidP="00B675A8">
      <w:r>
        <w:t>* BI= Barthel Index</w:t>
      </w:r>
    </w:p>
    <w:p w:rsidR="001F79AF" w:rsidRDefault="001F79AF">
      <w:r>
        <w:t xml:space="preserve">Table </w:t>
      </w:r>
      <w:r w:rsidR="00E158E5">
        <w:t>S</w:t>
      </w:r>
      <w:r>
        <w:t>5: Utility values</w:t>
      </w:r>
    </w:p>
    <w:tbl>
      <w:tblPr>
        <w:tblW w:w="5083"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977"/>
        <w:gridCol w:w="1053"/>
        <w:gridCol w:w="1053"/>
      </w:tblGrid>
      <w:tr w:rsidR="00B675A8" w:rsidRPr="00B675A8" w:rsidTr="00B675A8">
        <w:trPr>
          <w:trHeight w:val="300"/>
        </w:trPr>
        <w:tc>
          <w:tcPr>
            <w:tcW w:w="2977" w:type="dxa"/>
            <w:shd w:val="clear" w:color="auto" w:fill="auto"/>
            <w:noWrap/>
            <w:vAlign w:val="bottom"/>
            <w:hideMark/>
          </w:tcPr>
          <w:p w:rsidR="00B675A8" w:rsidRPr="00B675A8" w:rsidRDefault="00B675A8" w:rsidP="00B675A8">
            <w:pPr>
              <w:spacing w:after="0" w:line="240" w:lineRule="auto"/>
              <w:rPr>
                <w:rFonts w:ascii="Calibri" w:eastAsia="Times New Roman" w:hAnsi="Calibri" w:cs="Times New Roman"/>
                <w:b/>
                <w:color w:val="000000"/>
                <w:lang w:eastAsia="en-GB"/>
              </w:rPr>
            </w:pPr>
            <w:r w:rsidRPr="00B675A8">
              <w:rPr>
                <w:rFonts w:ascii="Calibri" w:eastAsia="Times New Roman" w:hAnsi="Calibri" w:cs="Times New Roman"/>
                <w:b/>
                <w:color w:val="000000"/>
                <w:lang w:eastAsia="en-GB"/>
              </w:rPr>
              <w:t>Location</w:t>
            </w:r>
          </w:p>
        </w:tc>
        <w:tc>
          <w:tcPr>
            <w:tcW w:w="1053" w:type="dxa"/>
            <w:shd w:val="clear" w:color="auto" w:fill="auto"/>
            <w:noWrap/>
            <w:vAlign w:val="bottom"/>
            <w:hideMark/>
          </w:tcPr>
          <w:p w:rsidR="00B675A8" w:rsidRPr="00B675A8" w:rsidRDefault="00B675A8" w:rsidP="00B675A8">
            <w:pPr>
              <w:spacing w:after="0" w:line="240" w:lineRule="auto"/>
              <w:rPr>
                <w:rFonts w:ascii="Calibri" w:eastAsia="Times New Roman" w:hAnsi="Calibri" w:cs="Times New Roman"/>
                <w:b/>
                <w:color w:val="000000"/>
                <w:lang w:eastAsia="en-GB"/>
              </w:rPr>
            </w:pPr>
            <w:r w:rsidRPr="00B675A8">
              <w:rPr>
                <w:rFonts w:ascii="Calibri" w:eastAsia="Times New Roman" w:hAnsi="Calibri" w:cs="Times New Roman"/>
                <w:b/>
                <w:color w:val="000000"/>
                <w:lang w:eastAsia="en-GB"/>
              </w:rPr>
              <w:t>Mean</w:t>
            </w:r>
          </w:p>
        </w:tc>
        <w:tc>
          <w:tcPr>
            <w:tcW w:w="1053" w:type="dxa"/>
            <w:shd w:val="clear" w:color="auto" w:fill="auto"/>
            <w:noWrap/>
            <w:vAlign w:val="bottom"/>
            <w:hideMark/>
          </w:tcPr>
          <w:p w:rsidR="00B675A8" w:rsidRPr="00B675A8" w:rsidRDefault="00B675A8" w:rsidP="00B675A8">
            <w:pPr>
              <w:spacing w:after="0" w:line="240" w:lineRule="auto"/>
              <w:rPr>
                <w:rFonts w:ascii="Calibri" w:eastAsia="Times New Roman" w:hAnsi="Calibri" w:cs="Times New Roman"/>
                <w:b/>
                <w:color w:val="000000"/>
                <w:lang w:eastAsia="en-GB"/>
              </w:rPr>
            </w:pPr>
            <w:r w:rsidRPr="00B675A8">
              <w:rPr>
                <w:rFonts w:ascii="Calibri" w:eastAsia="Times New Roman" w:hAnsi="Calibri" w:cs="Times New Roman"/>
                <w:b/>
                <w:color w:val="000000"/>
                <w:lang w:eastAsia="en-GB"/>
              </w:rPr>
              <w:t>SE</w:t>
            </w:r>
          </w:p>
        </w:tc>
      </w:tr>
      <w:tr w:rsidR="00B675A8" w:rsidRPr="00B675A8" w:rsidTr="00B675A8">
        <w:trPr>
          <w:trHeight w:val="300"/>
        </w:trPr>
        <w:tc>
          <w:tcPr>
            <w:tcW w:w="2977" w:type="dxa"/>
            <w:shd w:val="clear" w:color="auto" w:fill="auto"/>
            <w:noWrap/>
            <w:vAlign w:val="bottom"/>
            <w:hideMark/>
          </w:tcPr>
          <w:p w:rsidR="00B675A8" w:rsidRPr="00B675A8" w:rsidRDefault="00B675A8" w:rsidP="00B675A8">
            <w:pPr>
              <w:spacing w:after="0" w:line="240" w:lineRule="auto"/>
              <w:rPr>
                <w:rFonts w:ascii="Calibri" w:eastAsia="Times New Roman" w:hAnsi="Calibri" w:cs="Times New Roman"/>
                <w:color w:val="000000"/>
                <w:lang w:eastAsia="en-GB"/>
              </w:rPr>
            </w:pPr>
            <w:r>
              <w:rPr>
                <w:rFonts w:ascii="Calibri" w:eastAsia="Times New Roman" w:hAnsi="Calibri" w:cs="Times New Roman"/>
                <w:color w:val="000000"/>
                <w:lang w:eastAsia="en-GB"/>
              </w:rPr>
              <w:t>Stroke Unit</w:t>
            </w:r>
          </w:p>
        </w:tc>
        <w:tc>
          <w:tcPr>
            <w:tcW w:w="1053" w:type="dxa"/>
            <w:shd w:val="clear" w:color="auto" w:fill="auto"/>
            <w:noWrap/>
            <w:vAlign w:val="bottom"/>
            <w:hideMark/>
          </w:tcPr>
          <w:p w:rsidR="00B675A8" w:rsidRPr="00B675A8" w:rsidRDefault="00B675A8" w:rsidP="00B675A8">
            <w:pPr>
              <w:spacing w:after="0" w:line="240" w:lineRule="auto"/>
              <w:jc w:val="right"/>
              <w:rPr>
                <w:rFonts w:ascii="Calibri" w:eastAsia="Times New Roman" w:hAnsi="Calibri" w:cs="Times New Roman"/>
                <w:color w:val="000000"/>
                <w:lang w:eastAsia="en-GB"/>
              </w:rPr>
            </w:pPr>
            <w:r>
              <w:rPr>
                <w:rFonts w:ascii="Calibri" w:eastAsia="Times New Roman" w:hAnsi="Calibri" w:cs="Times New Roman"/>
                <w:color w:val="000000"/>
                <w:lang w:eastAsia="en-GB"/>
              </w:rPr>
              <w:t>0.24</w:t>
            </w:r>
          </w:p>
        </w:tc>
        <w:tc>
          <w:tcPr>
            <w:tcW w:w="1053" w:type="dxa"/>
            <w:shd w:val="clear" w:color="auto" w:fill="auto"/>
            <w:noWrap/>
            <w:vAlign w:val="bottom"/>
            <w:hideMark/>
          </w:tcPr>
          <w:p w:rsidR="00B675A8" w:rsidRPr="00B675A8" w:rsidRDefault="00B675A8" w:rsidP="00B675A8">
            <w:pPr>
              <w:spacing w:after="0" w:line="240" w:lineRule="auto"/>
              <w:jc w:val="right"/>
              <w:rPr>
                <w:rFonts w:ascii="Calibri" w:eastAsia="Times New Roman" w:hAnsi="Calibri" w:cs="Times New Roman"/>
                <w:color w:val="000000"/>
                <w:lang w:eastAsia="en-GB"/>
              </w:rPr>
            </w:pPr>
            <w:r w:rsidRPr="00B675A8">
              <w:rPr>
                <w:rFonts w:ascii="Calibri" w:eastAsia="Times New Roman" w:hAnsi="Calibri" w:cs="Times New Roman"/>
                <w:color w:val="000000"/>
                <w:lang w:eastAsia="en-GB"/>
              </w:rPr>
              <w:t>0.027932</w:t>
            </w:r>
          </w:p>
        </w:tc>
      </w:tr>
      <w:tr w:rsidR="00B675A8" w:rsidRPr="00B675A8" w:rsidTr="00B675A8">
        <w:trPr>
          <w:trHeight w:val="300"/>
        </w:trPr>
        <w:tc>
          <w:tcPr>
            <w:tcW w:w="2977" w:type="dxa"/>
            <w:shd w:val="clear" w:color="auto" w:fill="auto"/>
            <w:noWrap/>
            <w:vAlign w:val="bottom"/>
            <w:hideMark/>
          </w:tcPr>
          <w:p w:rsidR="00B675A8" w:rsidRPr="00B675A8" w:rsidRDefault="00B675A8" w:rsidP="00B675A8">
            <w:pPr>
              <w:spacing w:after="0" w:line="240" w:lineRule="auto"/>
              <w:rPr>
                <w:rFonts w:ascii="Calibri" w:eastAsia="Times New Roman" w:hAnsi="Calibri" w:cs="Times New Roman"/>
                <w:color w:val="000000"/>
                <w:lang w:eastAsia="en-GB"/>
              </w:rPr>
            </w:pPr>
            <w:r w:rsidRPr="00B675A8">
              <w:rPr>
                <w:rFonts w:ascii="Calibri" w:eastAsia="Times New Roman" w:hAnsi="Calibri" w:cs="Times New Roman"/>
                <w:color w:val="000000"/>
                <w:lang w:eastAsia="en-GB"/>
              </w:rPr>
              <w:t>Medical</w:t>
            </w:r>
            <w:r>
              <w:rPr>
                <w:rFonts w:ascii="Calibri" w:eastAsia="Times New Roman" w:hAnsi="Calibri" w:cs="Times New Roman"/>
                <w:color w:val="000000"/>
                <w:lang w:eastAsia="en-GB"/>
              </w:rPr>
              <w:t xml:space="preserve"> ward/General ward</w:t>
            </w:r>
          </w:p>
        </w:tc>
        <w:tc>
          <w:tcPr>
            <w:tcW w:w="1053" w:type="dxa"/>
            <w:shd w:val="clear" w:color="auto" w:fill="auto"/>
            <w:noWrap/>
            <w:vAlign w:val="bottom"/>
            <w:hideMark/>
          </w:tcPr>
          <w:p w:rsidR="00B675A8" w:rsidRPr="00B675A8" w:rsidRDefault="00B675A8" w:rsidP="00B675A8">
            <w:pPr>
              <w:spacing w:after="0" w:line="240" w:lineRule="auto"/>
              <w:jc w:val="right"/>
              <w:rPr>
                <w:rFonts w:ascii="Calibri" w:eastAsia="Times New Roman" w:hAnsi="Calibri" w:cs="Times New Roman"/>
                <w:color w:val="000000"/>
                <w:lang w:eastAsia="en-GB"/>
              </w:rPr>
            </w:pPr>
            <w:r w:rsidRPr="00B675A8">
              <w:rPr>
                <w:rFonts w:ascii="Calibri" w:eastAsia="Times New Roman" w:hAnsi="Calibri" w:cs="Times New Roman"/>
                <w:color w:val="000000"/>
                <w:lang w:eastAsia="en-GB"/>
              </w:rPr>
              <w:t>0.266452</w:t>
            </w:r>
          </w:p>
        </w:tc>
        <w:tc>
          <w:tcPr>
            <w:tcW w:w="1053" w:type="dxa"/>
            <w:shd w:val="clear" w:color="auto" w:fill="auto"/>
            <w:noWrap/>
            <w:vAlign w:val="bottom"/>
            <w:hideMark/>
          </w:tcPr>
          <w:p w:rsidR="00B675A8" w:rsidRPr="00B675A8" w:rsidRDefault="00B675A8" w:rsidP="00B675A8">
            <w:pPr>
              <w:spacing w:after="0" w:line="240" w:lineRule="auto"/>
              <w:jc w:val="right"/>
              <w:rPr>
                <w:rFonts w:ascii="Calibri" w:eastAsia="Times New Roman" w:hAnsi="Calibri" w:cs="Times New Roman"/>
                <w:color w:val="000000"/>
                <w:lang w:eastAsia="en-GB"/>
              </w:rPr>
            </w:pPr>
            <w:r w:rsidRPr="00B675A8">
              <w:rPr>
                <w:rFonts w:ascii="Calibri" w:eastAsia="Times New Roman" w:hAnsi="Calibri" w:cs="Times New Roman"/>
                <w:color w:val="000000"/>
                <w:lang w:eastAsia="en-GB"/>
              </w:rPr>
              <w:t>0.041781</w:t>
            </w:r>
          </w:p>
        </w:tc>
      </w:tr>
      <w:tr w:rsidR="00B675A8" w:rsidRPr="00B675A8" w:rsidTr="00B675A8">
        <w:trPr>
          <w:trHeight w:val="300"/>
        </w:trPr>
        <w:tc>
          <w:tcPr>
            <w:tcW w:w="2977" w:type="dxa"/>
            <w:shd w:val="clear" w:color="auto" w:fill="auto"/>
            <w:noWrap/>
            <w:vAlign w:val="bottom"/>
            <w:hideMark/>
          </w:tcPr>
          <w:p w:rsidR="00B675A8" w:rsidRPr="00B675A8" w:rsidRDefault="00B675A8" w:rsidP="00B675A8">
            <w:pPr>
              <w:spacing w:after="0" w:line="240" w:lineRule="auto"/>
              <w:rPr>
                <w:rFonts w:ascii="Calibri" w:eastAsia="Times New Roman" w:hAnsi="Calibri" w:cs="Times New Roman"/>
                <w:color w:val="000000"/>
                <w:lang w:eastAsia="en-GB"/>
              </w:rPr>
            </w:pPr>
            <w:r w:rsidRPr="00B675A8">
              <w:rPr>
                <w:rFonts w:ascii="Calibri" w:eastAsia="Times New Roman" w:hAnsi="Calibri" w:cs="Times New Roman"/>
                <w:color w:val="000000"/>
                <w:lang w:eastAsia="en-GB"/>
              </w:rPr>
              <w:t>ITU</w:t>
            </w:r>
            <w:r>
              <w:rPr>
                <w:rFonts w:ascii="Calibri" w:eastAsia="Times New Roman" w:hAnsi="Calibri" w:cs="Times New Roman"/>
                <w:color w:val="000000"/>
                <w:lang w:eastAsia="en-GB"/>
              </w:rPr>
              <w:t>/CCU</w:t>
            </w:r>
          </w:p>
        </w:tc>
        <w:tc>
          <w:tcPr>
            <w:tcW w:w="1053" w:type="dxa"/>
            <w:shd w:val="clear" w:color="auto" w:fill="auto"/>
            <w:noWrap/>
            <w:vAlign w:val="bottom"/>
            <w:hideMark/>
          </w:tcPr>
          <w:p w:rsidR="00B675A8" w:rsidRPr="00B675A8" w:rsidRDefault="00B675A8" w:rsidP="00B675A8">
            <w:pPr>
              <w:spacing w:after="0" w:line="240" w:lineRule="auto"/>
              <w:jc w:val="right"/>
              <w:rPr>
                <w:rFonts w:ascii="Calibri" w:eastAsia="Times New Roman" w:hAnsi="Calibri" w:cs="Times New Roman"/>
                <w:color w:val="000000"/>
                <w:lang w:eastAsia="en-GB"/>
              </w:rPr>
            </w:pPr>
            <w:r w:rsidRPr="00B675A8">
              <w:rPr>
                <w:rFonts w:ascii="Calibri" w:eastAsia="Times New Roman" w:hAnsi="Calibri" w:cs="Times New Roman"/>
                <w:color w:val="000000"/>
                <w:lang w:eastAsia="en-GB"/>
              </w:rPr>
              <w:t>0.01725</w:t>
            </w:r>
          </w:p>
        </w:tc>
        <w:tc>
          <w:tcPr>
            <w:tcW w:w="1053" w:type="dxa"/>
            <w:shd w:val="clear" w:color="auto" w:fill="auto"/>
            <w:noWrap/>
            <w:vAlign w:val="bottom"/>
            <w:hideMark/>
          </w:tcPr>
          <w:p w:rsidR="00B675A8" w:rsidRPr="00B675A8" w:rsidRDefault="00B675A8" w:rsidP="00B675A8">
            <w:pPr>
              <w:spacing w:after="0" w:line="240" w:lineRule="auto"/>
              <w:jc w:val="right"/>
              <w:rPr>
                <w:rFonts w:ascii="Calibri" w:eastAsia="Times New Roman" w:hAnsi="Calibri" w:cs="Times New Roman"/>
                <w:color w:val="000000"/>
                <w:lang w:eastAsia="en-GB"/>
              </w:rPr>
            </w:pPr>
            <w:r w:rsidRPr="00B675A8">
              <w:rPr>
                <w:rFonts w:ascii="Calibri" w:eastAsia="Times New Roman" w:hAnsi="Calibri" w:cs="Times New Roman"/>
                <w:color w:val="000000"/>
                <w:lang w:eastAsia="en-GB"/>
              </w:rPr>
              <w:t>0.078934</w:t>
            </w:r>
          </w:p>
        </w:tc>
      </w:tr>
      <w:tr w:rsidR="00B675A8" w:rsidRPr="00B675A8" w:rsidTr="00B675A8">
        <w:trPr>
          <w:trHeight w:val="300"/>
        </w:trPr>
        <w:tc>
          <w:tcPr>
            <w:tcW w:w="2977" w:type="dxa"/>
            <w:shd w:val="clear" w:color="auto" w:fill="auto"/>
            <w:noWrap/>
            <w:vAlign w:val="bottom"/>
            <w:hideMark/>
          </w:tcPr>
          <w:p w:rsidR="00B675A8" w:rsidRPr="00B675A8" w:rsidRDefault="00B675A8" w:rsidP="00B675A8">
            <w:pPr>
              <w:spacing w:after="0" w:line="240" w:lineRule="auto"/>
              <w:rPr>
                <w:rFonts w:ascii="Calibri" w:eastAsia="Times New Roman" w:hAnsi="Calibri" w:cs="Times New Roman"/>
                <w:color w:val="000000"/>
                <w:lang w:eastAsia="en-GB"/>
              </w:rPr>
            </w:pPr>
            <w:r w:rsidRPr="00B675A8">
              <w:rPr>
                <w:rFonts w:ascii="Calibri" w:eastAsia="Times New Roman" w:hAnsi="Calibri" w:cs="Times New Roman"/>
                <w:color w:val="000000"/>
                <w:lang w:eastAsia="en-GB"/>
              </w:rPr>
              <w:t>Other</w:t>
            </w:r>
          </w:p>
        </w:tc>
        <w:tc>
          <w:tcPr>
            <w:tcW w:w="1053" w:type="dxa"/>
            <w:shd w:val="clear" w:color="auto" w:fill="auto"/>
            <w:noWrap/>
            <w:vAlign w:val="bottom"/>
            <w:hideMark/>
          </w:tcPr>
          <w:p w:rsidR="00B675A8" w:rsidRPr="00B675A8" w:rsidRDefault="00B675A8" w:rsidP="00B675A8">
            <w:pPr>
              <w:spacing w:after="0" w:line="240" w:lineRule="auto"/>
              <w:jc w:val="right"/>
              <w:rPr>
                <w:rFonts w:ascii="Calibri" w:eastAsia="Times New Roman" w:hAnsi="Calibri" w:cs="Times New Roman"/>
                <w:color w:val="000000"/>
                <w:lang w:eastAsia="en-GB"/>
              </w:rPr>
            </w:pPr>
            <w:r w:rsidRPr="00B675A8">
              <w:rPr>
                <w:rFonts w:ascii="Calibri" w:eastAsia="Times New Roman" w:hAnsi="Calibri" w:cs="Times New Roman"/>
                <w:color w:val="000000"/>
                <w:lang w:eastAsia="en-GB"/>
              </w:rPr>
              <w:t>0.272308</w:t>
            </w:r>
          </w:p>
        </w:tc>
        <w:tc>
          <w:tcPr>
            <w:tcW w:w="1053" w:type="dxa"/>
            <w:shd w:val="clear" w:color="auto" w:fill="auto"/>
            <w:noWrap/>
            <w:vAlign w:val="bottom"/>
            <w:hideMark/>
          </w:tcPr>
          <w:p w:rsidR="00B675A8" w:rsidRPr="00B675A8" w:rsidRDefault="00B675A8" w:rsidP="00B675A8">
            <w:pPr>
              <w:spacing w:after="0" w:line="240" w:lineRule="auto"/>
              <w:jc w:val="right"/>
              <w:rPr>
                <w:rFonts w:ascii="Calibri" w:eastAsia="Times New Roman" w:hAnsi="Calibri" w:cs="Times New Roman"/>
                <w:color w:val="000000"/>
                <w:lang w:eastAsia="en-GB"/>
              </w:rPr>
            </w:pPr>
            <w:r w:rsidRPr="00B675A8">
              <w:rPr>
                <w:rFonts w:ascii="Calibri" w:eastAsia="Times New Roman" w:hAnsi="Calibri" w:cs="Times New Roman"/>
                <w:color w:val="000000"/>
                <w:lang w:eastAsia="en-GB"/>
              </w:rPr>
              <w:t>0.102945</w:t>
            </w:r>
          </w:p>
        </w:tc>
      </w:tr>
      <w:tr w:rsidR="00B675A8" w:rsidRPr="00B675A8" w:rsidTr="00B675A8">
        <w:trPr>
          <w:trHeight w:val="300"/>
        </w:trPr>
        <w:tc>
          <w:tcPr>
            <w:tcW w:w="2977" w:type="dxa"/>
            <w:shd w:val="clear" w:color="auto" w:fill="auto"/>
            <w:noWrap/>
            <w:vAlign w:val="bottom"/>
            <w:hideMark/>
          </w:tcPr>
          <w:p w:rsidR="00B675A8" w:rsidRPr="00B675A8" w:rsidRDefault="00B675A8" w:rsidP="00B675A8">
            <w:pPr>
              <w:spacing w:after="0" w:line="240" w:lineRule="auto"/>
              <w:rPr>
                <w:rFonts w:ascii="Calibri" w:eastAsia="Times New Roman" w:hAnsi="Calibri" w:cs="Times New Roman"/>
                <w:color w:val="000000"/>
                <w:lang w:eastAsia="en-GB"/>
              </w:rPr>
            </w:pPr>
            <w:r w:rsidRPr="00B675A8">
              <w:rPr>
                <w:rFonts w:ascii="Calibri" w:eastAsia="Times New Roman" w:hAnsi="Calibri" w:cs="Times New Roman"/>
                <w:color w:val="000000"/>
                <w:lang w:eastAsia="en-GB"/>
              </w:rPr>
              <w:t>Community Hospital</w:t>
            </w:r>
          </w:p>
        </w:tc>
        <w:tc>
          <w:tcPr>
            <w:tcW w:w="1053" w:type="dxa"/>
            <w:shd w:val="clear" w:color="auto" w:fill="auto"/>
            <w:noWrap/>
            <w:vAlign w:val="bottom"/>
            <w:hideMark/>
          </w:tcPr>
          <w:p w:rsidR="00B675A8" w:rsidRPr="00B675A8" w:rsidRDefault="00B675A8" w:rsidP="00B675A8">
            <w:pPr>
              <w:spacing w:after="0" w:line="240" w:lineRule="auto"/>
              <w:jc w:val="right"/>
              <w:rPr>
                <w:rFonts w:ascii="Calibri" w:eastAsia="Times New Roman" w:hAnsi="Calibri" w:cs="Times New Roman"/>
                <w:color w:val="000000"/>
                <w:lang w:eastAsia="en-GB"/>
              </w:rPr>
            </w:pPr>
            <w:r w:rsidRPr="00B675A8">
              <w:rPr>
                <w:rFonts w:ascii="Calibri" w:eastAsia="Times New Roman" w:hAnsi="Calibri" w:cs="Times New Roman"/>
                <w:color w:val="000000"/>
                <w:lang w:eastAsia="en-GB"/>
              </w:rPr>
              <w:t>0.158667</w:t>
            </w:r>
          </w:p>
        </w:tc>
        <w:tc>
          <w:tcPr>
            <w:tcW w:w="1053" w:type="dxa"/>
            <w:shd w:val="clear" w:color="auto" w:fill="auto"/>
            <w:noWrap/>
            <w:vAlign w:val="bottom"/>
            <w:hideMark/>
          </w:tcPr>
          <w:p w:rsidR="00B675A8" w:rsidRPr="00B675A8" w:rsidRDefault="00B675A8" w:rsidP="00B675A8">
            <w:pPr>
              <w:spacing w:after="0" w:line="240" w:lineRule="auto"/>
              <w:jc w:val="right"/>
              <w:rPr>
                <w:rFonts w:ascii="Calibri" w:eastAsia="Times New Roman" w:hAnsi="Calibri" w:cs="Times New Roman"/>
                <w:color w:val="000000"/>
                <w:lang w:eastAsia="en-GB"/>
              </w:rPr>
            </w:pPr>
            <w:r w:rsidRPr="00B675A8">
              <w:rPr>
                <w:rFonts w:ascii="Calibri" w:eastAsia="Times New Roman" w:hAnsi="Calibri" w:cs="Times New Roman"/>
                <w:color w:val="000000"/>
                <w:lang w:eastAsia="en-GB"/>
              </w:rPr>
              <w:t>0.062064</w:t>
            </w:r>
          </w:p>
        </w:tc>
      </w:tr>
      <w:tr w:rsidR="00B675A8" w:rsidRPr="00B675A8" w:rsidTr="00B675A8">
        <w:trPr>
          <w:trHeight w:val="300"/>
        </w:trPr>
        <w:tc>
          <w:tcPr>
            <w:tcW w:w="2977" w:type="dxa"/>
            <w:shd w:val="clear" w:color="auto" w:fill="auto"/>
            <w:noWrap/>
            <w:vAlign w:val="bottom"/>
            <w:hideMark/>
          </w:tcPr>
          <w:p w:rsidR="00B675A8" w:rsidRPr="00B675A8" w:rsidRDefault="00B675A8" w:rsidP="00B675A8">
            <w:pPr>
              <w:spacing w:after="0" w:line="240" w:lineRule="auto"/>
              <w:rPr>
                <w:rFonts w:ascii="Calibri" w:eastAsia="Times New Roman" w:hAnsi="Calibri" w:cs="Times New Roman"/>
                <w:color w:val="000000"/>
                <w:lang w:eastAsia="en-GB"/>
              </w:rPr>
            </w:pPr>
            <w:r w:rsidRPr="00B675A8">
              <w:rPr>
                <w:rFonts w:ascii="Calibri" w:eastAsia="Times New Roman" w:hAnsi="Calibri" w:cs="Times New Roman"/>
                <w:color w:val="000000"/>
                <w:lang w:eastAsia="en-GB"/>
              </w:rPr>
              <w:lastRenderedPageBreak/>
              <w:t>Nursing Home</w:t>
            </w:r>
            <w:r>
              <w:rPr>
                <w:rFonts w:ascii="Calibri" w:eastAsia="Times New Roman" w:hAnsi="Calibri" w:cs="Times New Roman"/>
                <w:color w:val="000000"/>
                <w:lang w:eastAsia="en-GB"/>
              </w:rPr>
              <w:t xml:space="preserve"> (public or private)</w:t>
            </w:r>
          </w:p>
        </w:tc>
        <w:tc>
          <w:tcPr>
            <w:tcW w:w="1053" w:type="dxa"/>
            <w:shd w:val="clear" w:color="auto" w:fill="auto"/>
            <w:noWrap/>
            <w:vAlign w:val="bottom"/>
            <w:hideMark/>
          </w:tcPr>
          <w:p w:rsidR="00B675A8" w:rsidRPr="00B675A8" w:rsidRDefault="00B675A8" w:rsidP="00B675A8">
            <w:pPr>
              <w:spacing w:after="0" w:line="240" w:lineRule="auto"/>
              <w:jc w:val="right"/>
              <w:rPr>
                <w:rFonts w:ascii="Calibri" w:eastAsia="Times New Roman" w:hAnsi="Calibri" w:cs="Times New Roman"/>
                <w:color w:val="000000"/>
                <w:lang w:eastAsia="en-GB"/>
              </w:rPr>
            </w:pPr>
            <w:r w:rsidRPr="00B675A8">
              <w:rPr>
                <w:rFonts w:ascii="Calibri" w:eastAsia="Times New Roman" w:hAnsi="Calibri" w:cs="Times New Roman"/>
                <w:color w:val="000000"/>
                <w:lang w:eastAsia="en-GB"/>
              </w:rPr>
              <w:t>0.128947</w:t>
            </w:r>
          </w:p>
        </w:tc>
        <w:tc>
          <w:tcPr>
            <w:tcW w:w="1053" w:type="dxa"/>
            <w:shd w:val="clear" w:color="auto" w:fill="auto"/>
            <w:noWrap/>
            <w:vAlign w:val="bottom"/>
            <w:hideMark/>
          </w:tcPr>
          <w:p w:rsidR="00B675A8" w:rsidRPr="00B675A8" w:rsidRDefault="00B675A8" w:rsidP="00B675A8">
            <w:pPr>
              <w:spacing w:after="0" w:line="240" w:lineRule="auto"/>
              <w:jc w:val="right"/>
              <w:rPr>
                <w:rFonts w:ascii="Calibri" w:eastAsia="Times New Roman" w:hAnsi="Calibri" w:cs="Times New Roman"/>
                <w:color w:val="000000"/>
                <w:lang w:eastAsia="en-GB"/>
              </w:rPr>
            </w:pPr>
            <w:r w:rsidRPr="00B675A8">
              <w:rPr>
                <w:rFonts w:ascii="Calibri" w:eastAsia="Times New Roman" w:hAnsi="Calibri" w:cs="Times New Roman"/>
                <w:color w:val="000000"/>
                <w:lang w:eastAsia="en-GB"/>
              </w:rPr>
              <w:t>0.056194</w:t>
            </w:r>
          </w:p>
        </w:tc>
      </w:tr>
      <w:tr w:rsidR="00B675A8" w:rsidRPr="00B675A8" w:rsidTr="00B675A8">
        <w:trPr>
          <w:trHeight w:val="300"/>
        </w:trPr>
        <w:tc>
          <w:tcPr>
            <w:tcW w:w="2977" w:type="dxa"/>
            <w:shd w:val="clear" w:color="auto" w:fill="auto"/>
            <w:noWrap/>
            <w:vAlign w:val="bottom"/>
            <w:hideMark/>
          </w:tcPr>
          <w:p w:rsidR="00B675A8" w:rsidRPr="00B675A8" w:rsidRDefault="00B675A8" w:rsidP="00B675A8">
            <w:pPr>
              <w:spacing w:after="0" w:line="240" w:lineRule="auto"/>
              <w:rPr>
                <w:rFonts w:ascii="Calibri" w:eastAsia="Times New Roman" w:hAnsi="Calibri" w:cs="Times New Roman"/>
                <w:color w:val="000000"/>
                <w:lang w:eastAsia="en-GB"/>
              </w:rPr>
            </w:pPr>
            <w:r w:rsidRPr="00B675A8">
              <w:rPr>
                <w:rFonts w:ascii="Calibri" w:eastAsia="Times New Roman" w:hAnsi="Calibri" w:cs="Times New Roman"/>
                <w:color w:val="000000"/>
                <w:lang w:eastAsia="en-GB"/>
              </w:rPr>
              <w:t>Home</w:t>
            </w:r>
          </w:p>
        </w:tc>
        <w:tc>
          <w:tcPr>
            <w:tcW w:w="1053" w:type="dxa"/>
            <w:shd w:val="clear" w:color="auto" w:fill="auto"/>
            <w:noWrap/>
            <w:vAlign w:val="bottom"/>
            <w:hideMark/>
          </w:tcPr>
          <w:p w:rsidR="00B675A8" w:rsidRPr="00B675A8" w:rsidRDefault="00B675A8" w:rsidP="00B675A8">
            <w:pPr>
              <w:spacing w:after="0" w:line="240" w:lineRule="auto"/>
              <w:jc w:val="right"/>
              <w:rPr>
                <w:rFonts w:ascii="Calibri" w:eastAsia="Times New Roman" w:hAnsi="Calibri" w:cs="Times New Roman"/>
                <w:color w:val="000000"/>
                <w:lang w:eastAsia="en-GB"/>
              </w:rPr>
            </w:pPr>
            <w:r w:rsidRPr="00B675A8">
              <w:rPr>
                <w:rFonts w:ascii="Calibri" w:eastAsia="Times New Roman" w:hAnsi="Calibri" w:cs="Times New Roman"/>
                <w:color w:val="000000"/>
                <w:lang w:eastAsia="en-GB"/>
              </w:rPr>
              <w:t>0.557932</w:t>
            </w:r>
          </w:p>
        </w:tc>
        <w:tc>
          <w:tcPr>
            <w:tcW w:w="1053" w:type="dxa"/>
            <w:shd w:val="clear" w:color="auto" w:fill="auto"/>
            <w:noWrap/>
            <w:vAlign w:val="bottom"/>
            <w:hideMark/>
          </w:tcPr>
          <w:p w:rsidR="00B675A8" w:rsidRPr="00B675A8" w:rsidRDefault="00B675A8" w:rsidP="00B675A8">
            <w:pPr>
              <w:spacing w:after="0" w:line="240" w:lineRule="auto"/>
              <w:jc w:val="right"/>
              <w:rPr>
                <w:rFonts w:ascii="Calibri" w:eastAsia="Times New Roman" w:hAnsi="Calibri" w:cs="Times New Roman"/>
                <w:color w:val="000000"/>
                <w:lang w:eastAsia="en-GB"/>
              </w:rPr>
            </w:pPr>
            <w:r w:rsidRPr="00B675A8">
              <w:rPr>
                <w:rFonts w:ascii="Calibri" w:eastAsia="Times New Roman" w:hAnsi="Calibri" w:cs="Times New Roman"/>
                <w:color w:val="000000"/>
                <w:lang w:eastAsia="en-GB"/>
              </w:rPr>
              <w:t>0.015597</w:t>
            </w:r>
          </w:p>
        </w:tc>
      </w:tr>
      <w:tr w:rsidR="00B675A8" w:rsidRPr="00B675A8" w:rsidTr="00B675A8">
        <w:trPr>
          <w:trHeight w:val="300"/>
        </w:trPr>
        <w:tc>
          <w:tcPr>
            <w:tcW w:w="2977" w:type="dxa"/>
            <w:shd w:val="clear" w:color="auto" w:fill="auto"/>
            <w:noWrap/>
            <w:vAlign w:val="bottom"/>
            <w:hideMark/>
          </w:tcPr>
          <w:p w:rsidR="00B675A8" w:rsidRPr="00B675A8" w:rsidRDefault="00B675A8" w:rsidP="00B675A8">
            <w:pPr>
              <w:spacing w:after="0" w:line="240" w:lineRule="auto"/>
              <w:rPr>
                <w:rFonts w:ascii="Calibri" w:eastAsia="Times New Roman" w:hAnsi="Calibri" w:cs="Times New Roman"/>
                <w:color w:val="000000"/>
                <w:lang w:eastAsia="en-GB"/>
              </w:rPr>
            </w:pPr>
            <w:r w:rsidRPr="00B675A8">
              <w:rPr>
                <w:rFonts w:ascii="Calibri" w:eastAsia="Times New Roman" w:hAnsi="Calibri" w:cs="Times New Roman"/>
                <w:color w:val="000000"/>
                <w:lang w:eastAsia="en-GB"/>
              </w:rPr>
              <w:t>Dead</w:t>
            </w:r>
          </w:p>
        </w:tc>
        <w:tc>
          <w:tcPr>
            <w:tcW w:w="1053" w:type="dxa"/>
            <w:shd w:val="clear" w:color="auto" w:fill="auto"/>
            <w:noWrap/>
            <w:vAlign w:val="bottom"/>
            <w:hideMark/>
          </w:tcPr>
          <w:p w:rsidR="00B675A8" w:rsidRPr="00B675A8" w:rsidRDefault="00B675A8" w:rsidP="00B675A8">
            <w:pPr>
              <w:spacing w:after="0" w:line="240" w:lineRule="auto"/>
              <w:jc w:val="right"/>
              <w:rPr>
                <w:rFonts w:ascii="Calibri" w:eastAsia="Times New Roman" w:hAnsi="Calibri" w:cs="Times New Roman"/>
                <w:color w:val="000000"/>
                <w:lang w:eastAsia="en-GB"/>
              </w:rPr>
            </w:pPr>
            <w:r w:rsidRPr="00B675A8">
              <w:rPr>
                <w:rFonts w:ascii="Calibri" w:eastAsia="Times New Roman" w:hAnsi="Calibri" w:cs="Times New Roman"/>
                <w:color w:val="000000"/>
                <w:lang w:eastAsia="en-GB"/>
              </w:rPr>
              <w:t>0</w:t>
            </w:r>
          </w:p>
        </w:tc>
        <w:tc>
          <w:tcPr>
            <w:tcW w:w="1053" w:type="dxa"/>
            <w:shd w:val="clear" w:color="auto" w:fill="auto"/>
            <w:noWrap/>
            <w:vAlign w:val="bottom"/>
            <w:hideMark/>
          </w:tcPr>
          <w:p w:rsidR="00B675A8" w:rsidRPr="00B675A8" w:rsidRDefault="00B675A8" w:rsidP="00B675A8">
            <w:pPr>
              <w:spacing w:after="0" w:line="240" w:lineRule="auto"/>
              <w:rPr>
                <w:rFonts w:ascii="Calibri" w:eastAsia="Times New Roman" w:hAnsi="Calibri" w:cs="Times New Roman"/>
                <w:color w:val="000000"/>
                <w:lang w:eastAsia="en-GB"/>
              </w:rPr>
            </w:pPr>
          </w:p>
        </w:tc>
      </w:tr>
      <w:tr w:rsidR="00B675A8" w:rsidRPr="00B675A8" w:rsidTr="00B675A8">
        <w:trPr>
          <w:trHeight w:val="300"/>
        </w:trPr>
        <w:tc>
          <w:tcPr>
            <w:tcW w:w="2977" w:type="dxa"/>
            <w:shd w:val="clear" w:color="auto" w:fill="auto"/>
            <w:noWrap/>
            <w:vAlign w:val="bottom"/>
            <w:hideMark/>
          </w:tcPr>
          <w:p w:rsidR="00B675A8" w:rsidRPr="00B675A8" w:rsidRDefault="00B675A8" w:rsidP="00B675A8">
            <w:pPr>
              <w:spacing w:after="0" w:line="240" w:lineRule="auto"/>
              <w:rPr>
                <w:rFonts w:ascii="Calibri" w:eastAsia="Times New Roman" w:hAnsi="Calibri" w:cs="Times New Roman"/>
                <w:color w:val="000000"/>
                <w:lang w:eastAsia="en-GB"/>
              </w:rPr>
            </w:pPr>
            <w:r w:rsidRPr="00B675A8">
              <w:rPr>
                <w:rFonts w:ascii="Calibri" w:eastAsia="Times New Roman" w:hAnsi="Calibri" w:cs="Times New Roman"/>
                <w:color w:val="000000"/>
                <w:lang w:eastAsia="en-GB"/>
              </w:rPr>
              <w:t>Discharge Other</w:t>
            </w:r>
          </w:p>
        </w:tc>
        <w:tc>
          <w:tcPr>
            <w:tcW w:w="1053" w:type="dxa"/>
            <w:shd w:val="clear" w:color="auto" w:fill="auto"/>
            <w:noWrap/>
            <w:vAlign w:val="bottom"/>
            <w:hideMark/>
          </w:tcPr>
          <w:p w:rsidR="00B675A8" w:rsidRPr="00B675A8" w:rsidRDefault="00B675A8" w:rsidP="00B675A8">
            <w:pPr>
              <w:spacing w:after="0" w:line="240" w:lineRule="auto"/>
              <w:jc w:val="right"/>
              <w:rPr>
                <w:rFonts w:ascii="Calibri" w:eastAsia="Times New Roman" w:hAnsi="Calibri" w:cs="Times New Roman"/>
                <w:color w:val="000000"/>
                <w:lang w:eastAsia="en-GB"/>
              </w:rPr>
            </w:pPr>
            <w:r w:rsidRPr="00B675A8">
              <w:rPr>
                <w:rFonts w:ascii="Calibri" w:eastAsia="Times New Roman" w:hAnsi="Calibri" w:cs="Times New Roman"/>
                <w:color w:val="000000"/>
                <w:lang w:eastAsia="en-GB"/>
              </w:rPr>
              <w:t>0.324857</w:t>
            </w:r>
          </w:p>
        </w:tc>
        <w:tc>
          <w:tcPr>
            <w:tcW w:w="1053" w:type="dxa"/>
            <w:shd w:val="clear" w:color="auto" w:fill="auto"/>
            <w:noWrap/>
            <w:vAlign w:val="bottom"/>
            <w:hideMark/>
          </w:tcPr>
          <w:p w:rsidR="00B675A8" w:rsidRPr="00B675A8" w:rsidRDefault="00B675A8" w:rsidP="00B675A8">
            <w:pPr>
              <w:spacing w:after="0" w:line="240" w:lineRule="auto"/>
              <w:jc w:val="right"/>
              <w:rPr>
                <w:rFonts w:ascii="Calibri" w:eastAsia="Times New Roman" w:hAnsi="Calibri" w:cs="Times New Roman"/>
                <w:color w:val="000000"/>
                <w:lang w:eastAsia="en-GB"/>
              </w:rPr>
            </w:pPr>
            <w:r w:rsidRPr="00B675A8">
              <w:rPr>
                <w:rFonts w:ascii="Calibri" w:eastAsia="Times New Roman" w:hAnsi="Calibri" w:cs="Times New Roman"/>
                <w:color w:val="000000"/>
                <w:lang w:eastAsia="en-GB"/>
              </w:rPr>
              <w:t>0.112742</w:t>
            </w:r>
          </w:p>
        </w:tc>
      </w:tr>
      <w:tr w:rsidR="00B675A8" w:rsidRPr="00B675A8" w:rsidTr="00B675A8">
        <w:trPr>
          <w:trHeight w:val="300"/>
        </w:trPr>
        <w:tc>
          <w:tcPr>
            <w:tcW w:w="2977" w:type="dxa"/>
            <w:shd w:val="clear" w:color="auto" w:fill="auto"/>
            <w:noWrap/>
            <w:vAlign w:val="bottom"/>
            <w:hideMark/>
          </w:tcPr>
          <w:p w:rsidR="00B675A8" w:rsidRPr="00B675A8" w:rsidRDefault="00B675A8" w:rsidP="00B675A8">
            <w:pPr>
              <w:spacing w:after="0" w:line="240" w:lineRule="auto"/>
              <w:rPr>
                <w:rFonts w:ascii="Calibri" w:eastAsia="Times New Roman" w:hAnsi="Calibri" w:cs="Times New Roman"/>
                <w:lang w:eastAsia="en-GB"/>
              </w:rPr>
            </w:pPr>
            <w:r w:rsidRPr="00B675A8">
              <w:rPr>
                <w:rFonts w:ascii="Calibri" w:eastAsia="Times New Roman" w:hAnsi="Calibri" w:cs="Times New Roman"/>
                <w:lang w:eastAsia="en-GB"/>
              </w:rPr>
              <w:t>Home: BI = 20</w:t>
            </w:r>
          </w:p>
        </w:tc>
        <w:tc>
          <w:tcPr>
            <w:tcW w:w="1053" w:type="dxa"/>
            <w:shd w:val="clear" w:color="auto" w:fill="auto"/>
            <w:noWrap/>
            <w:vAlign w:val="bottom"/>
            <w:hideMark/>
          </w:tcPr>
          <w:p w:rsidR="00B675A8" w:rsidRPr="00B675A8" w:rsidRDefault="00B675A8" w:rsidP="00B675A8">
            <w:pPr>
              <w:spacing w:after="0" w:line="240" w:lineRule="auto"/>
              <w:jc w:val="center"/>
              <w:rPr>
                <w:rFonts w:ascii="Calibri" w:eastAsia="Times New Roman" w:hAnsi="Calibri" w:cs="Times New Roman"/>
                <w:color w:val="000000"/>
                <w:lang w:eastAsia="en-GB"/>
              </w:rPr>
            </w:pPr>
            <w:r w:rsidRPr="00B675A8">
              <w:rPr>
                <w:rFonts w:ascii="Calibri" w:eastAsia="Times New Roman" w:hAnsi="Calibri" w:cs="Times New Roman"/>
                <w:color w:val="000000"/>
                <w:lang w:eastAsia="en-GB"/>
              </w:rPr>
              <w:t>0.69</w:t>
            </w:r>
          </w:p>
        </w:tc>
        <w:tc>
          <w:tcPr>
            <w:tcW w:w="1053" w:type="dxa"/>
            <w:shd w:val="clear" w:color="auto" w:fill="auto"/>
            <w:noWrap/>
            <w:vAlign w:val="bottom"/>
            <w:hideMark/>
          </w:tcPr>
          <w:p w:rsidR="00B675A8" w:rsidRPr="00B675A8" w:rsidRDefault="00B675A8" w:rsidP="00B675A8">
            <w:pPr>
              <w:spacing w:after="0" w:line="240" w:lineRule="auto"/>
              <w:jc w:val="right"/>
              <w:rPr>
                <w:rFonts w:ascii="Calibri" w:eastAsia="Times New Roman" w:hAnsi="Calibri" w:cs="Times New Roman"/>
                <w:color w:val="000000"/>
                <w:lang w:eastAsia="en-GB"/>
              </w:rPr>
            </w:pPr>
            <w:r w:rsidRPr="00B675A8">
              <w:rPr>
                <w:rFonts w:ascii="Calibri" w:eastAsia="Times New Roman" w:hAnsi="Calibri" w:cs="Times New Roman"/>
                <w:color w:val="000000"/>
                <w:lang w:eastAsia="en-GB"/>
              </w:rPr>
              <w:t>0.025</w:t>
            </w:r>
          </w:p>
        </w:tc>
      </w:tr>
      <w:tr w:rsidR="00B675A8" w:rsidRPr="00B675A8" w:rsidTr="00B675A8">
        <w:trPr>
          <w:trHeight w:val="300"/>
        </w:trPr>
        <w:tc>
          <w:tcPr>
            <w:tcW w:w="2977" w:type="dxa"/>
            <w:shd w:val="clear" w:color="auto" w:fill="auto"/>
            <w:noWrap/>
            <w:vAlign w:val="bottom"/>
            <w:hideMark/>
          </w:tcPr>
          <w:p w:rsidR="00B675A8" w:rsidRPr="00B675A8" w:rsidRDefault="00B675A8" w:rsidP="00B675A8">
            <w:pPr>
              <w:spacing w:after="0" w:line="240" w:lineRule="auto"/>
              <w:rPr>
                <w:rFonts w:ascii="Calibri" w:eastAsia="Times New Roman" w:hAnsi="Calibri" w:cs="Times New Roman"/>
                <w:lang w:eastAsia="en-GB"/>
              </w:rPr>
            </w:pPr>
            <w:r w:rsidRPr="00B675A8">
              <w:rPr>
                <w:rFonts w:ascii="Calibri" w:eastAsia="Times New Roman" w:hAnsi="Calibri" w:cs="Times New Roman"/>
                <w:lang w:eastAsia="en-GB"/>
              </w:rPr>
              <w:t>Home: BI = 15-19</w:t>
            </w:r>
          </w:p>
        </w:tc>
        <w:tc>
          <w:tcPr>
            <w:tcW w:w="1053" w:type="dxa"/>
            <w:shd w:val="clear" w:color="auto" w:fill="auto"/>
            <w:noWrap/>
            <w:vAlign w:val="bottom"/>
            <w:hideMark/>
          </w:tcPr>
          <w:p w:rsidR="00B675A8" w:rsidRPr="00B675A8" w:rsidRDefault="00B675A8" w:rsidP="00B675A8">
            <w:pPr>
              <w:spacing w:after="0" w:line="240" w:lineRule="auto"/>
              <w:jc w:val="center"/>
              <w:rPr>
                <w:rFonts w:ascii="Calibri" w:eastAsia="Times New Roman" w:hAnsi="Calibri" w:cs="Times New Roman"/>
                <w:color w:val="000000"/>
                <w:lang w:eastAsia="en-GB"/>
              </w:rPr>
            </w:pPr>
            <w:r w:rsidRPr="00B675A8">
              <w:rPr>
                <w:rFonts w:ascii="Calibri" w:eastAsia="Times New Roman" w:hAnsi="Calibri" w:cs="Times New Roman"/>
                <w:color w:val="000000"/>
                <w:lang w:eastAsia="en-GB"/>
              </w:rPr>
              <w:t>0.60</w:t>
            </w:r>
          </w:p>
        </w:tc>
        <w:tc>
          <w:tcPr>
            <w:tcW w:w="1053" w:type="dxa"/>
            <w:shd w:val="clear" w:color="auto" w:fill="auto"/>
            <w:noWrap/>
            <w:vAlign w:val="bottom"/>
            <w:hideMark/>
          </w:tcPr>
          <w:p w:rsidR="00B675A8" w:rsidRPr="00B675A8" w:rsidRDefault="00B675A8" w:rsidP="00B675A8">
            <w:pPr>
              <w:spacing w:after="0" w:line="240" w:lineRule="auto"/>
              <w:jc w:val="right"/>
              <w:rPr>
                <w:rFonts w:ascii="Calibri" w:eastAsia="Times New Roman" w:hAnsi="Calibri" w:cs="Times New Roman"/>
                <w:color w:val="000000"/>
                <w:lang w:eastAsia="en-GB"/>
              </w:rPr>
            </w:pPr>
            <w:r w:rsidRPr="00B675A8">
              <w:rPr>
                <w:rFonts w:ascii="Calibri" w:eastAsia="Times New Roman" w:hAnsi="Calibri" w:cs="Times New Roman"/>
                <w:color w:val="000000"/>
                <w:lang w:eastAsia="en-GB"/>
              </w:rPr>
              <w:t>0.010121</w:t>
            </w:r>
          </w:p>
        </w:tc>
      </w:tr>
      <w:tr w:rsidR="00B675A8" w:rsidRPr="00B675A8" w:rsidTr="00B675A8">
        <w:trPr>
          <w:trHeight w:val="300"/>
        </w:trPr>
        <w:tc>
          <w:tcPr>
            <w:tcW w:w="2977" w:type="dxa"/>
            <w:shd w:val="clear" w:color="auto" w:fill="auto"/>
            <w:noWrap/>
            <w:vAlign w:val="bottom"/>
            <w:hideMark/>
          </w:tcPr>
          <w:p w:rsidR="00B675A8" w:rsidRPr="00B675A8" w:rsidRDefault="00B675A8" w:rsidP="00B675A8">
            <w:pPr>
              <w:spacing w:after="0" w:line="240" w:lineRule="auto"/>
              <w:rPr>
                <w:rFonts w:ascii="Calibri" w:eastAsia="Times New Roman" w:hAnsi="Calibri" w:cs="Times New Roman"/>
                <w:lang w:eastAsia="en-GB"/>
              </w:rPr>
            </w:pPr>
            <w:r w:rsidRPr="00B675A8">
              <w:rPr>
                <w:rFonts w:ascii="Calibri" w:eastAsia="Times New Roman" w:hAnsi="Calibri" w:cs="Times New Roman"/>
                <w:lang w:eastAsia="en-GB"/>
              </w:rPr>
              <w:t>Home: BI = 10-14</w:t>
            </w:r>
          </w:p>
        </w:tc>
        <w:tc>
          <w:tcPr>
            <w:tcW w:w="1053" w:type="dxa"/>
            <w:shd w:val="clear" w:color="auto" w:fill="auto"/>
            <w:noWrap/>
            <w:vAlign w:val="bottom"/>
            <w:hideMark/>
          </w:tcPr>
          <w:p w:rsidR="00B675A8" w:rsidRPr="00B675A8" w:rsidRDefault="00B675A8" w:rsidP="00B675A8">
            <w:pPr>
              <w:spacing w:after="0" w:line="240" w:lineRule="auto"/>
              <w:jc w:val="center"/>
              <w:rPr>
                <w:rFonts w:ascii="Calibri" w:eastAsia="Times New Roman" w:hAnsi="Calibri" w:cs="Times New Roman"/>
                <w:color w:val="000000"/>
                <w:lang w:eastAsia="en-GB"/>
              </w:rPr>
            </w:pPr>
            <w:r w:rsidRPr="00B675A8">
              <w:rPr>
                <w:rFonts w:ascii="Calibri" w:eastAsia="Times New Roman" w:hAnsi="Calibri" w:cs="Times New Roman"/>
                <w:color w:val="000000"/>
                <w:lang w:eastAsia="en-GB"/>
              </w:rPr>
              <w:t>0.37</w:t>
            </w:r>
          </w:p>
        </w:tc>
        <w:tc>
          <w:tcPr>
            <w:tcW w:w="1053" w:type="dxa"/>
            <w:shd w:val="clear" w:color="auto" w:fill="auto"/>
            <w:noWrap/>
            <w:vAlign w:val="bottom"/>
            <w:hideMark/>
          </w:tcPr>
          <w:p w:rsidR="00B675A8" w:rsidRPr="00B675A8" w:rsidRDefault="00B675A8" w:rsidP="00B675A8">
            <w:pPr>
              <w:spacing w:after="0" w:line="240" w:lineRule="auto"/>
              <w:jc w:val="right"/>
              <w:rPr>
                <w:rFonts w:ascii="Calibri" w:eastAsia="Times New Roman" w:hAnsi="Calibri" w:cs="Times New Roman"/>
                <w:color w:val="000000"/>
                <w:lang w:eastAsia="en-GB"/>
              </w:rPr>
            </w:pPr>
            <w:r w:rsidRPr="00B675A8">
              <w:rPr>
                <w:rFonts w:ascii="Calibri" w:eastAsia="Times New Roman" w:hAnsi="Calibri" w:cs="Times New Roman"/>
                <w:color w:val="000000"/>
                <w:lang w:eastAsia="en-GB"/>
              </w:rPr>
              <w:t>0.024084</w:t>
            </w:r>
          </w:p>
        </w:tc>
      </w:tr>
      <w:tr w:rsidR="00B675A8" w:rsidRPr="00B675A8" w:rsidTr="00B675A8">
        <w:trPr>
          <w:trHeight w:val="300"/>
        </w:trPr>
        <w:tc>
          <w:tcPr>
            <w:tcW w:w="2977" w:type="dxa"/>
            <w:shd w:val="clear" w:color="auto" w:fill="auto"/>
            <w:noWrap/>
            <w:vAlign w:val="bottom"/>
            <w:hideMark/>
          </w:tcPr>
          <w:p w:rsidR="00B675A8" w:rsidRPr="00B675A8" w:rsidRDefault="00B675A8" w:rsidP="00B675A8">
            <w:pPr>
              <w:spacing w:after="0" w:line="240" w:lineRule="auto"/>
              <w:rPr>
                <w:rFonts w:ascii="Calibri" w:eastAsia="Times New Roman" w:hAnsi="Calibri" w:cs="Times New Roman"/>
                <w:lang w:eastAsia="en-GB"/>
              </w:rPr>
            </w:pPr>
            <w:r w:rsidRPr="00B675A8">
              <w:rPr>
                <w:rFonts w:ascii="Calibri" w:eastAsia="Times New Roman" w:hAnsi="Calibri" w:cs="Times New Roman"/>
                <w:lang w:eastAsia="en-GB"/>
              </w:rPr>
              <w:t>Home: BI = 5-9</w:t>
            </w:r>
          </w:p>
        </w:tc>
        <w:tc>
          <w:tcPr>
            <w:tcW w:w="1053" w:type="dxa"/>
            <w:shd w:val="clear" w:color="auto" w:fill="auto"/>
            <w:noWrap/>
            <w:vAlign w:val="bottom"/>
            <w:hideMark/>
          </w:tcPr>
          <w:p w:rsidR="00B675A8" w:rsidRPr="00B675A8" w:rsidRDefault="00B675A8" w:rsidP="00B675A8">
            <w:pPr>
              <w:spacing w:after="0" w:line="240" w:lineRule="auto"/>
              <w:jc w:val="center"/>
              <w:rPr>
                <w:rFonts w:ascii="Calibri" w:eastAsia="Times New Roman" w:hAnsi="Calibri" w:cs="Times New Roman"/>
                <w:color w:val="000000"/>
                <w:lang w:eastAsia="en-GB"/>
              </w:rPr>
            </w:pPr>
            <w:r w:rsidRPr="00B675A8">
              <w:rPr>
                <w:rFonts w:ascii="Calibri" w:eastAsia="Times New Roman" w:hAnsi="Calibri" w:cs="Times New Roman"/>
                <w:color w:val="000000"/>
                <w:lang w:eastAsia="en-GB"/>
              </w:rPr>
              <w:t>0.10</w:t>
            </w:r>
          </w:p>
        </w:tc>
        <w:tc>
          <w:tcPr>
            <w:tcW w:w="1053" w:type="dxa"/>
            <w:shd w:val="clear" w:color="auto" w:fill="auto"/>
            <w:noWrap/>
            <w:vAlign w:val="bottom"/>
            <w:hideMark/>
          </w:tcPr>
          <w:p w:rsidR="00B675A8" w:rsidRPr="00B675A8" w:rsidRDefault="00B675A8" w:rsidP="00B675A8">
            <w:pPr>
              <w:spacing w:after="0" w:line="240" w:lineRule="auto"/>
              <w:jc w:val="right"/>
              <w:rPr>
                <w:rFonts w:ascii="Calibri" w:eastAsia="Times New Roman" w:hAnsi="Calibri" w:cs="Times New Roman"/>
                <w:color w:val="000000"/>
                <w:lang w:eastAsia="en-GB"/>
              </w:rPr>
            </w:pPr>
            <w:r w:rsidRPr="00B675A8">
              <w:rPr>
                <w:rFonts w:ascii="Calibri" w:eastAsia="Times New Roman" w:hAnsi="Calibri" w:cs="Times New Roman"/>
                <w:color w:val="000000"/>
                <w:lang w:eastAsia="en-GB"/>
              </w:rPr>
              <w:t>0.040107</w:t>
            </w:r>
          </w:p>
        </w:tc>
      </w:tr>
      <w:tr w:rsidR="00B675A8" w:rsidRPr="00B675A8" w:rsidTr="00B675A8">
        <w:trPr>
          <w:trHeight w:val="300"/>
        </w:trPr>
        <w:tc>
          <w:tcPr>
            <w:tcW w:w="2977" w:type="dxa"/>
            <w:shd w:val="clear" w:color="auto" w:fill="auto"/>
            <w:noWrap/>
            <w:vAlign w:val="bottom"/>
            <w:hideMark/>
          </w:tcPr>
          <w:p w:rsidR="00B675A8" w:rsidRPr="00B675A8" w:rsidRDefault="00B675A8" w:rsidP="00B675A8">
            <w:pPr>
              <w:spacing w:after="0" w:line="240" w:lineRule="auto"/>
              <w:rPr>
                <w:rFonts w:ascii="Calibri" w:eastAsia="Times New Roman" w:hAnsi="Calibri" w:cs="Times New Roman"/>
                <w:lang w:eastAsia="en-GB"/>
              </w:rPr>
            </w:pPr>
            <w:r w:rsidRPr="00B675A8">
              <w:rPr>
                <w:rFonts w:ascii="Calibri" w:eastAsia="Times New Roman" w:hAnsi="Calibri" w:cs="Times New Roman"/>
                <w:lang w:eastAsia="en-GB"/>
              </w:rPr>
              <w:t>Home: BI = 0-4</w:t>
            </w:r>
          </w:p>
        </w:tc>
        <w:tc>
          <w:tcPr>
            <w:tcW w:w="1053" w:type="dxa"/>
            <w:shd w:val="clear" w:color="auto" w:fill="auto"/>
            <w:noWrap/>
            <w:vAlign w:val="bottom"/>
            <w:hideMark/>
          </w:tcPr>
          <w:p w:rsidR="00B675A8" w:rsidRPr="00B675A8" w:rsidRDefault="00B675A8" w:rsidP="00B675A8">
            <w:pPr>
              <w:spacing w:after="0" w:line="240" w:lineRule="auto"/>
              <w:jc w:val="center"/>
              <w:rPr>
                <w:rFonts w:ascii="Calibri" w:eastAsia="Times New Roman" w:hAnsi="Calibri" w:cs="Times New Roman"/>
                <w:color w:val="000000"/>
                <w:lang w:eastAsia="en-GB"/>
              </w:rPr>
            </w:pPr>
            <w:r w:rsidRPr="00B675A8">
              <w:rPr>
                <w:rFonts w:ascii="Calibri" w:eastAsia="Times New Roman" w:hAnsi="Calibri" w:cs="Times New Roman"/>
                <w:color w:val="000000"/>
                <w:lang w:eastAsia="en-GB"/>
              </w:rPr>
              <w:t>-0.06</w:t>
            </w:r>
          </w:p>
        </w:tc>
        <w:tc>
          <w:tcPr>
            <w:tcW w:w="1053" w:type="dxa"/>
            <w:shd w:val="clear" w:color="auto" w:fill="auto"/>
            <w:noWrap/>
            <w:vAlign w:val="bottom"/>
            <w:hideMark/>
          </w:tcPr>
          <w:p w:rsidR="00B675A8" w:rsidRPr="00B675A8" w:rsidRDefault="00B675A8" w:rsidP="00B675A8">
            <w:pPr>
              <w:spacing w:after="0" w:line="240" w:lineRule="auto"/>
              <w:jc w:val="right"/>
              <w:rPr>
                <w:rFonts w:ascii="Calibri" w:eastAsia="Times New Roman" w:hAnsi="Calibri" w:cs="Times New Roman"/>
                <w:color w:val="000000"/>
                <w:lang w:eastAsia="en-GB"/>
              </w:rPr>
            </w:pPr>
            <w:r w:rsidRPr="00B675A8">
              <w:rPr>
                <w:rFonts w:ascii="Calibri" w:eastAsia="Times New Roman" w:hAnsi="Calibri" w:cs="Times New Roman"/>
                <w:color w:val="000000"/>
                <w:lang w:eastAsia="en-GB"/>
              </w:rPr>
              <w:t>0.025793</w:t>
            </w:r>
          </w:p>
        </w:tc>
      </w:tr>
      <w:tr w:rsidR="00B675A8" w:rsidRPr="00B675A8" w:rsidTr="00B675A8">
        <w:trPr>
          <w:trHeight w:val="300"/>
        </w:trPr>
        <w:tc>
          <w:tcPr>
            <w:tcW w:w="2977" w:type="dxa"/>
            <w:shd w:val="clear" w:color="auto" w:fill="auto"/>
            <w:noWrap/>
            <w:vAlign w:val="bottom"/>
            <w:hideMark/>
          </w:tcPr>
          <w:p w:rsidR="00B675A8" w:rsidRPr="00B675A8" w:rsidRDefault="00B675A8" w:rsidP="00B675A8">
            <w:pPr>
              <w:spacing w:after="0" w:line="240" w:lineRule="auto"/>
              <w:rPr>
                <w:rFonts w:ascii="Calibri" w:eastAsia="Times New Roman" w:hAnsi="Calibri" w:cs="Times New Roman"/>
                <w:lang w:eastAsia="en-GB"/>
              </w:rPr>
            </w:pPr>
            <w:r w:rsidRPr="00B675A8">
              <w:rPr>
                <w:rFonts w:ascii="Calibri" w:eastAsia="Times New Roman" w:hAnsi="Calibri" w:cs="Times New Roman"/>
                <w:lang w:eastAsia="en-GB"/>
              </w:rPr>
              <w:t>Residential Care</w:t>
            </w:r>
          </w:p>
        </w:tc>
        <w:tc>
          <w:tcPr>
            <w:tcW w:w="1053" w:type="dxa"/>
            <w:shd w:val="clear" w:color="auto" w:fill="auto"/>
            <w:noWrap/>
            <w:vAlign w:val="bottom"/>
            <w:hideMark/>
          </w:tcPr>
          <w:p w:rsidR="00B675A8" w:rsidRPr="00B675A8" w:rsidRDefault="00B675A8" w:rsidP="00B675A8">
            <w:pPr>
              <w:spacing w:after="0" w:line="240" w:lineRule="auto"/>
              <w:jc w:val="center"/>
              <w:rPr>
                <w:rFonts w:ascii="Calibri" w:eastAsia="Times New Roman" w:hAnsi="Calibri" w:cs="Times New Roman"/>
                <w:color w:val="000000"/>
                <w:lang w:eastAsia="en-GB"/>
              </w:rPr>
            </w:pPr>
            <w:r w:rsidRPr="00B675A8">
              <w:rPr>
                <w:rFonts w:ascii="Calibri" w:eastAsia="Times New Roman" w:hAnsi="Calibri" w:cs="Times New Roman"/>
                <w:color w:val="000000"/>
                <w:lang w:eastAsia="en-GB"/>
              </w:rPr>
              <w:t>0.09</w:t>
            </w:r>
          </w:p>
        </w:tc>
        <w:tc>
          <w:tcPr>
            <w:tcW w:w="1053" w:type="dxa"/>
            <w:shd w:val="clear" w:color="auto" w:fill="auto"/>
            <w:noWrap/>
            <w:vAlign w:val="bottom"/>
            <w:hideMark/>
          </w:tcPr>
          <w:p w:rsidR="00B675A8" w:rsidRPr="00B675A8" w:rsidRDefault="00B675A8" w:rsidP="00B675A8">
            <w:pPr>
              <w:spacing w:after="0" w:line="240" w:lineRule="auto"/>
              <w:jc w:val="right"/>
              <w:rPr>
                <w:rFonts w:ascii="Calibri" w:eastAsia="Times New Roman" w:hAnsi="Calibri" w:cs="Times New Roman"/>
                <w:color w:val="000000"/>
                <w:lang w:eastAsia="en-GB"/>
              </w:rPr>
            </w:pPr>
            <w:r w:rsidRPr="00B675A8">
              <w:rPr>
                <w:rFonts w:ascii="Calibri" w:eastAsia="Times New Roman" w:hAnsi="Calibri" w:cs="Times New Roman"/>
                <w:color w:val="000000"/>
                <w:lang w:eastAsia="en-GB"/>
              </w:rPr>
              <w:t>0.025</w:t>
            </w:r>
          </w:p>
        </w:tc>
      </w:tr>
    </w:tbl>
    <w:p w:rsidR="00B675A8" w:rsidRDefault="00B675A8" w:rsidP="00B675A8">
      <w:r>
        <w:t>* BI= Barthel Index; ITU=Intensive Therapy Unit; CCU= Coronary Care Unit</w:t>
      </w:r>
    </w:p>
    <w:p w:rsidR="0067163A" w:rsidRDefault="0067163A"/>
    <w:p w:rsidR="0067163A" w:rsidRDefault="0067163A">
      <w:r>
        <w:t xml:space="preserve">Methods </w:t>
      </w:r>
      <w:r w:rsidR="00E158E5">
        <w:t>S</w:t>
      </w:r>
      <w:r>
        <w:t>1:</w:t>
      </w:r>
    </w:p>
    <w:p w:rsidR="00221192" w:rsidRDefault="00221192">
      <w:r>
        <w:t xml:space="preserve">As the 90 day model is made up of 90 one day transitions, the probability of death at each day was then converted to a one day rate using the formula of the log of one minus the exponential of the constant plus the coefficient for the respective model divided by the relative time for each mortality point. This was carried out for zero days to three days, three days to 30 days and 30 days to 90 days. The same daily probability of death was applied to all the patients in hospital regardless of which ward they were on; only time after admission to hospital determined the probability of death for patients in hospital. This was because HES data do not contain information on which ward a patient is in to allow a calculation of a ward specific probability of death. Once patients were discharged from hospital the per day probability of death also included relative probability of death day based on discharge location of the patient: community hospital, residential or nursing home or home (see Table </w:t>
      </w:r>
      <w:r w:rsidR="000F6C4C">
        <w:t>S</w:t>
      </w:r>
      <w:r>
        <w:t>1).</w:t>
      </w:r>
    </w:p>
    <w:p w:rsidR="00221192" w:rsidRPr="00C66AC2" w:rsidRDefault="00221192" w:rsidP="00221192">
      <w:pPr>
        <w:rPr>
          <w:b/>
        </w:rPr>
      </w:pPr>
      <w:r w:rsidRPr="00C66AC2">
        <w:rPr>
          <w:b/>
        </w:rPr>
        <w:t xml:space="preserve">Methods </w:t>
      </w:r>
      <w:r w:rsidR="00E158E5">
        <w:rPr>
          <w:b/>
        </w:rPr>
        <w:t>S</w:t>
      </w:r>
      <w:r w:rsidRPr="00C66AC2">
        <w:rPr>
          <w:b/>
        </w:rPr>
        <w:t>2: Wards movements and discharge destination</w:t>
      </w:r>
    </w:p>
    <w:p w:rsidR="00221192" w:rsidRDefault="00221192" w:rsidP="00221192">
      <w:pPr>
        <w:spacing w:line="360" w:lineRule="auto"/>
      </w:pPr>
      <w:r>
        <w:t>SINAP include details of the ward that stroke patients are first admitted to and subsequent movements in the first 72 hours, with details collected at each 24 hour follow-up for the following ward categories:</w:t>
      </w:r>
    </w:p>
    <w:p w:rsidR="00221192" w:rsidRDefault="00221192" w:rsidP="00221192">
      <w:pPr>
        <w:pStyle w:val="ListParagraph"/>
        <w:numPr>
          <w:ilvl w:val="0"/>
          <w:numId w:val="3"/>
        </w:numPr>
        <w:spacing w:line="360" w:lineRule="auto"/>
      </w:pPr>
      <w:r>
        <w:t xml:space="preserve">Stroke unit (including HASU, CSC, PSC and DSC, but not specified) </w:t>
      </w:r>
    </w:p>
    <w:p w:rsidR="00221192" w:rsidRDefault="00221192" w:rsidP="00221192">
      <w:pPr>
        <w:pStyle w:val="ListParagraph"/>
        <w:numPr>
          <w:ilvl w:val="0"/>
          <w:numId w:val="3"/>
        </w:numPr>
        <w:spacing w:line="360" w:lineRule="auto"/>
      </w:pPr>
      <w:r>
        <w:t>Medical assessment unit</w:t>
      </w:r>
    </w:p>
    <w:p w:rsidR="00221192" w:rsidRDefault="00221192" w:rsidP="00221192">
      <w:pPr>
        <w:pStyle w:val="ListParagraph"/>
        <w:numPr>
          <w:ilvl w:val="0"/>
          <w:numId w:val="3"/>
        </w:numPr>
        <w:spacing w:line="360" w:lineRule="auto"/>
      </w:pPr>
      <w:r>
        <w:t>General  ward</w:t>
      </w:r>
    </w:p>
    <w:p w:rsidR="00221192" w:rsidRDefault="00221192" w:rsidP="00221192">
      <w:pPr>
        <w:pStyle w:val="ListParagraph"/>
        <w:numPr>
          <w:ilvl w:val="0"/>
          <w:numId w:val="3"/>
        </w:numPr>
        <w:spacing w:line="360" w:lineRule="auto"/>
      </w:pPr>
      <w:r>
        <w:t>Intensive care or critical care unit</w:t>
      </w:r>
    </w:p>
    <w:p w:rsidR="00221192" w:rsidRDefault="00221192" w:rsidP="00221192">
      <w:pPr>
        <w:pStyle w:val="ListParagraph"/>
        <w:numPr>
          <w:ilvl w:val="0"/>
          <w:numId w:val="3"/>
        </w:numPr>
        <w:spacing w:line="360" w:lineRule="auto"/>
      </w:pPr>
      <w:r>
        <w:t>Other</w:t>
      </w:r>
    </w:p>
    <w:p w:rsidR="00221192" w:rsidRDefault="00221192" w:rsidP="00221192">
      <w:pPr>
        <w:spacing w:line="360" w:lineRule="auto"/>
      </w:pPr>
      <w:r>
        <w:t xml:space="preserve">These data were then used to calculate the percentage of patients admitted to each ward and daily transition probabilities between wards. The transition probabilities 48 hours to 72 hours were </w:t>
      </w:r>
      <w:r>
        <w:lastRenderedPageBreak/>
        <w:t xml:space="preserve">applied for day three to day 90 if patients were still in hospital as they were considered the most likely to be representative of transition probabilities for 72 hours to discharge.  </w:t>
      </w:r>
    </w:p>
    <w:p w:rsidR="00221192" w:rsidRDefault="00221192" w:rsidP="00221192">
      <w:pPr>
        <w:spacing w:line="360" w:lineRule="auto"/>
      </w:pPr>
      <w:r>
        <w:t xml:space="preserve">There was no equivalent to SINAP before the reconfigurations took place for any of the regions (SINAP has data from April 2010). The only available data are from the National Sentinel Stroke clinical Audit that ran every two years. </w:t>
      </w:r>
      <w:r w:rsidRPr="00D65800">
        <w:t>It contains the specific ward of admission only for patients</w:t>
      </w:r>
      <w:r>
        <w:t xml:space="preserve"> </w:t>
      </w:r>
      <w:r w:rsidRPr="00D65800">
        <w:t>admitted to a stroke unit – all other patients have no details on what ward they were first admitted to. The percentage of patients admitted to a stroke unit was updated to reflect the percentage ‘before’.  The transition probabilities for the ‘before’ period for all wards other than stroke unit and medical assessment unit remained the same as ‘after’</w:t>
      </w:r>
      <w:r>
        <w:t xml:space="preserve"> given that there is</w:t>
      </w:r>
      <w:r w:rsidRPr="00D65800">
        <w:t xml:space="preserve"> no better data available</w:t>
      </w:r>
      <w:r>
        <w:t>. For example,</w:t>
      </w:r>
      <w:r w:rsidRPr="00D65800">
        <w:t xml:space="preserve"> 2% of patients were admit</w:t>
      </w:r>
      <w:r>
        <w:t>ted to general medical wards</w:t>
      </w:r>
      <w:r w:rsidRPr="00D65800">
        <w:t xml:space="preserve"> ‘after’</w:t>
      </w:r>
      <w:r>
        <w:t>, so</w:t>
      </w:r>
      <w:r w:rsidRPr="00D65800">
        <w:t xml:space="preserve"> it was assumed 2% of patients were also admitted to general medical wards ‘before’. The only change made to transition probabilities was the </w:t>
      </w:r>
      <w:r>
        <w:t>a reduction in the percentage of patients admitted to stroke wards and an equal increase in percentage of patients admitted to medical wards instead</w:t>
      </w:r>
    </w:p>
    <w:p w:rsidR="00221192" w:rsidRDefault="00221192" w:rsidP="00221192"/>
    <w:p w:rsidR="00221192" w:rsidRDefault="00221192" w:rsidP="00221192">
      <w:pPr>
        <w:spacing w:line="360" w:lineRule="auto"/>
      </w:pPr>
      <w:r>
        <w:t xml:space="preserve">Discharge destination was calculated from the percentage of patients discharged to four locations: publicly financed residential care or nursing home, private nursing home, home with community rehabilitation, and NHS community hospital (see Table </w:t>
      </w:r>
      <w:r w:rsidR="000F6C4C">
        <w:t>S</w:t>
      </w:r>
      <w:bookmarkStart w:id="0" w:name="_GoBack"/>
      <w:bookmarkEnd w:id="0"/>
      <w:r>
        <w:t xml:space="preserve">3). All other patients with other discharge codes were removed from this analysis only. It was assumed patients were discharged to a community hospital if their discharge destination was “Other NHS Hospital” but they had no subsequent admission for the next day as community hospitals do not submit data to HES. If the discharge destination was “Other NHS hospital” and a new admission (new episode in HES) occurred within a day we assumed that this was a transfer between hospitals. </w:t>
      </w:r>
    </w:p>
    <w:p w:rsidR="00221192" w:rsidRDefault="00221192"/>
    <w:p w:rsidR="00221192" w:rsidRDefault="00221192"/>
    <w:p w:rsidR="0067163A" w:rsidRDefault="0067163A" w:rsidP="0067163A">
      <w:pPr>
        <w:spacing w:line="360" w:lineRule="auto"/>
      </w:pPr>
      <w:r>
        <w:t xml:space="preserve">Given that data for changes in Barthel index before and after reconfigurations were only available for South London from the SLSR we made the conservative assumption that the same improvements in functioning also occurred in GM and England. A probabilistic sensitivity analysis was run to test the impact of changing the assumption so that the same improvements in functioning that were seen in London also occurred in GM but did not take place in the rest of England. Instead the Barthel index breakdown for the rest of England remained the same after the reconfiguration as it was before the reconfiguration. </w:t>
      </w:r>
    </w:p>
    <w:p w:rsidR="0067163A" w:rsidRDefault="0067163A" w:rsidP="0067163A">
      <w:pPr>
        <w:spacing w:line="360" w:lineRule="auto"/>
      </w:pPr>
      <w:r>
        <w:lastRenderedPageBreak/>
        <w:t>There is limited evidence regarding the probability of patients moving into a care home following stroke. The transition probabilities for moving into a care home in the 10 year model were taken from the SLSR, so reflect the probability of moving into a care home in South London only.  Other nine month probabilities of care home admission over 90 days quoted in the literature for older patients from throughout England range from 0.9%</w:t>
      </w:r>
      <w:r>
        <w:fldChar w:fldCharType="begin"/>
      </w:r>
      <w:r>
        <w:instrText xml:space="preserve"> ADDIN EN.CITE &lt;EndNote&gt;&lt;Cite&gt;&lt;Author&gt;Franklin&lt;/Author&gt;&lt;Year&gt;2014&lt;/Year&gt;&lt;RecNum&gt;16&lt;/RecNum&gt;&lt;DisplayText&gt;&lt;style face="superscript"&gt;22&lt;/style&gt;&lt;/DisplayText&gt;&lt;record&gt;&lt;rec-number&gt;16&lt;/rec-number&gt;&lt;foreign-keys&gt;&lt;key app="EN" db-id="txvza5xzt9rtxiedvvhx99w8dp0xzx2vx5px" timestamp="1453407688"&gt;16&lt;/key&gt;&lt;/foreign-keys&gt;&lt;ref-type name="Journal Article"&gt;17&lt;/ref-type&gt;&lt;contributors&gt;&lt;authors&gt;&lt;author&gt;Franklin, M.&lt;/author&gt;&lt;author&gt;Berdunov, V.&lt;/author&gt;&lt;author&gt;Edmans, J.&lt;/author&gt;&lt;author&gt;Conroy, S.&lt;/author&gt;&lt;author&gt;Gladman, J.&lt;/author&gt;&lt;author&gt;Tanajewski, L.&lt;/author&gt;&lt;author&gt;Gkountouras, G.&lt;/author&gt;&lt;author&gt;Elliott, R. A.&lt;/author&gt;&lt;/authors&gt;&lt;/contributors&gt;&lt;auth-address&gt;Division for Social Research in Medicines and Health, School of Pharmacy, University of Nottingham, Nottingham, UK.&amp;#xD;Division of Rehabilitation and Ageing, School of Community Health Sciences, Medical School, Queens Medical Centre, University of Nottingham, Nottingham, UK.&amp;#xD;University of Leicester School of Medicine, Room 540, Clinical Sciences Building, Leicester Royal Infirmary, Leicester, UK.&lt;/auth-address&gt;&lt;titles&gt;&lt;title&gt;Identifying patient-level health and social care costs for older adults discharged from acute medical units in England&lt;/title&gt;&lt;secondary-title&gt;Age Ageing&lt;/secondary-title&gt;&lt;alt-title&gt;Age and ageing&lt;/alt-title&gt;&lt;/titles&gt;&lt;periodical&gt;&lt;full-title&gt;Age Ageing&lt;/full-title&gt;&lt;abbr-1&gt;Age and ageing&lt;/abbr-1&gt;&lt;/periodical&gt;&lt;alt-periodical&gt;&lt;full-title&gt;Age Ageing&lt;/full-title&gt;&lt;abbr-1&gt;Age and ageing&lt;/abbr-1&gt;&lt;/alt-periodical&gt;&lt;pages&gt;703-7&lt;/pages&gt;&lt;volume&gt;43&lt;/volume&gt;&lt;number&gt;5&lt;/number&gt;&lt;edition&gt;2014/07/26&lt;/edition&gt;&lt;dates&gt;&lt;year&gt;2014&lt;/year&gt;&lt;pub-dates&gt;&lt;date&gt;Sep&lt;/date&gt;&lt;/pub-dates&gt;&lt;/dates&gt;&lt;isbn&gt;1468-2834 (Electronic)&amp;#xD;0002-0729 (Linking)&lt;/isbn&gt;&lt;accession-num&gt;25059421&lt;/accession-num&gt;&lt;work-type&gt;Multicenter Study&amp;#xD;Research Support, Non-U.S. Gov&amp;apos;t&lt;/work-type&gt;&lt;urls&gt;&lt;related-urls&gt;&lt;url&gt;http://www.ncbi.nlm.nih.gov/pubmed/25059421&lt;/url&gt;&lt;/related-urls&gt;&lt;/urls&gt;&lt;electronic-resource-num&gt;10.1093/ageing/afu073&lt;/electronic-resource-num&gt;&lt;language&gt;eng&lt;/language&gt;&lt;/record&gt;&lt;/Cite&gt;&lt;/EndNote&gt;</w:instrText>
      </w:r>
      <w:r>
        <w:fldChar w:fldCharType="separate"/>
      </w:r>
      <w:r w:rsidRPr="005C7DDA">
        <w:rPr>
          <w:noProof/>
          <w:vertAlign w:val="superscript"/>
        </w:rPr>
        <w:t>22</w:t>
      </w:r>
      <w:r>
        <w:fldChar w:fldCharType="end"/>
      </w:r>
      <w:r>
        <w:t xml:space="preserve"> to 0.26%</w:t>
      </w:r>
      <w:r>
        <w:fldChar w:fldCharType="begin"/>
      </w:r>
      <w:r>
        <w:instrText xml:space="preserve"> ADDIN EN.CITE &lt;EndNote&gt;&lt;Cite&gt;&lt;Author&gt;Scott&lt;/Author&gt;&lt;Year&gt;2001&lt;/Year&gt;&lt;RecNum&gt;17&lt;/RecNum&gt;&lt;DisplayText&gt;&lt;style face="superscript"&gt;24&lt;/style&gt;&lt;/DisplayText&gt;&lt;record&gt;&lt;rec-number&gt;17&lt;/rec-number&gt;&lt;foreign-keys&gt;&lt;key app="EN" db-id="txvza5xzt9rtxiedvvhx99w8dp0xzx2vx5px" timestamp="1453407992"&gt;17&lt;/key&gt;&lt;/foreign-keys&gt;&lt;ref-type name="Conference Paper"&gt;47&lt;/ref-type&gt;&lt;contributors&gt;&lt;authors&gt;&lt;author&gt;Scott, A.; Evandrou, M.; Falkingham, J.; Rake, K.&lt;/author&gt;&lt;/authors&gt;&lt;/contributors&gt;&lt;titles&gt;&lt;title&gt;Moves into Residential Care Amongst Older People in Britain&lt;/title&gt;&lt;secondary-title&gt;British Household Panel Survey Research Conference&lt;/secondary-title&gt;&lt;/titles&gt;&lt;dates&gt;&lt;year&gt;2001&lt;/year&gt;&lt;/dates&gt;&lt;pub-location&gt;Colchester, United Kingdom&lt;/pub-location&gt;&lt;urls&gt;&lt;related-urls&gt;&lt;url&gt;http://citeseerx.ist.psu.edu/viewdoc/download?doi=10.1.1.180.9966&amp;amp;rep=rep1&amp;amp;type=pdf&lt;/url&gt;&lt;/related-urls&gt;&lt;/urls&gt;&lt;access-date&gt;21/01/2016&lt;/access-date&gt;&lt;/record&gt;&lt;/Cite&gt;&lt;/EndNote&gt;</w:instrText>
      </w:r>
      <w:r>
        <w:fldChar w:fldCharType="separate"/>
      </w:r>
      <w:r w:rsidRPr="005C7DDA">
        <w:rPr>
          <w:noProof/>
          <w:vertAlign w:val="superscript"/>
        </w:rPr>
        <w:t>24</w:t>
      </w:r>
      <w:r>
        <w:fldChar w:fldCharType="end"/>
      </w:r>
      <w:r>
        <w:t xml:space="preserve"> although these are not specifically for stroke patients. The impact of using alternative values has been tested in a deterministic sensitivity analysis.</w:t>
      </w:r>
    </w:p>
    <w:p w:rsidR="0067163A" w:rsidRDefault="0067163A" w:rsidP="0067163A">
      <w:pPr>
        <w:spacing w:line="360" w:lineRule="auto"/>
      </w:pPr>
      <w:r>
        <w:t>The cost of transfers for patients between hospitals was originally included in the London HASU tariff so this has not been included as an additional cost. There is the possibility that transfers did result in an additional cost to the health service. The additional cost per transfer was included as a deterministic sensitivity analysis  at £43 per transfer</w:t>
      </w:r>
      <w:r>
        <w:fldChar w:fldCharType="begin"/>
      </w:r>
      <w:r>
        <w:instrText xml:space="preserve"> ADDIN EN.CITE &lt;EndNote&gt;&lt;Cite&gt;&lt;Author&gt;Services&lt;/Author&gt;&lt;Year&gt;2015&lt;/Year&gt;&lt;RecNum&gt;18&lt;/RecNum&gt;&lt;DisplayText&gt;&lt;style face="superscript"&gt;25&lt;/style&gt;&lt;/DisplayText&gt;&lt;record&gt;&lt;rec-number&gt;18&lt;/rec-number&gt;&lt;foreign-keys&gt;&lt;key app="EN" db-id="txvza5xzt9rtxiedvvhx99w8dp0xzx2vx5px" timestamp="1453734382"&gt;18&lt;/key&gt;&lt;/foreign-keys&gt;&lt;ref-type name="Web Page"&gt;12&lt;/ref-type&gt;&lt;contributors&gt;&lt;authors&gt;&lt;author&gt;South of England Procurement Services&lt;/author&gt;&lt;/authors&gt;&lt;/contributors&gt;&lt;titles&gt;&lt;title&gt;Non-emergency patient transport services&lt;/title&gt;&lt;/titles&gt;&lt;volume&gt;2016&lt;/volume&gt;&lt;number&gt;25/01/2016&lt;/number&gt;&lt;dates&gt;&lt;year&gt;2015&lt;/year&gt;&lt;/dates&gt;&lt;publisher&gt;gov.uk&lt;/publisher&gt;&lt;urls&gt;&lt;related-urls&gt;&lt;url&gt;https://www.contractsfinder.service.gov.uk/Notice/9b86537c-1010-44e2-85c8-8a2b44a2ccc4&lt;/url&gt;&lt;/related-urls&gt;&lt;/urls&gt;&lt;/record&gt;&lt;/Cite&gt;&lt;/EndNote&gt;</w:instrText>
      </w:r>
      <w:r>
        <w:fldChar w:fldCharType="separate"/>
      </w:r>
      <w:r w:rsidRPr="005C7DDA">
        <w:rPr>
          <w:noProof/>
          <w:vertAlign w:val="superscript"/>
        </w:rPr>
        <w:t>25</w:t>
      </w:r>
      <w:r>
        <w:fldChar w:fldCharType="end"/>
      </w:r>
      <w:r>
        <w:t>. The percentage of patients that transfer between hospitals was calculated from HES.</w:t>
      </w:r>
    </w:p>
    <w:p w:rsidR="0067163A" w:rsidRPr="00932E1E" w:rsidRDefault="0067163A" w:rsidP="0067163A">
      <w:pPr>
        <w:spacing w:line="360" w:lineRule="auto"/>
      </w:pPr>
      <w:r>
        <w:t>More detailed evidence from previous analyses found that in London admission to ITU was  4% before the reconfigurations compared to 2% after</w:t>
      </w:r>
      <w:r>
        <w:fldChar w:fldCharType="begin">
          <w:fldData xml:space="preserve">PEVuZE5vdGU+PENpdGU+PEF1dGhvcj5IdW50ZXI8L0F1dGhvcj48WWVhcj4yMDEzPC9ZZWFyPjxS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</w:fldData>
        </w:fldChar>
      </w:r>
      <w:r>
        <w:instrText xml:space="preserve"> ADDIN EN.CITE </w:instrText>
      </w:r>
      <w:r>
        <w:fldChar w:fldCharType="begin">
          <w:fldData xml:space="preserve">PEVuZE5vdGU+PENpdGU+PEF1dGhvcj5IdW50ZXI8L0F1dGhvcj48WWVhcj4yMDEzPC9ZZWFyPjxS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</w:fldData>
        </w:fldChar>
      </w:r>
      <w:r>
        <w:instrText xml:space="preserve"> ADDIN EN.CITE.DATA </w:instrText>
      </w:r>
      <w:r>
        <w:fldChar w:fldCharType="end"/>
      </w:r>
      <w:r>
        <w:fldChar w:fldCharType="separate"/>
      </w:r>
      <w:r w:rsidRPr="00D704FF">
        <w:rPr>
          <w:noProof/>
          <w:vertAlign w:val="superscript"/>
        </w:rPr>
        <w:t>7</w:t>
      </w:r>
      <w:r>
        <w:fldChar w:fldCharType="end"/>
      </w:r>
      <w:r>
        <w:t xml:space="preserve">. There is no information in the Sentinel audit on ward admission so this comparison could not be made in the current analysis. A deterministic analysis was conducted to determine what impact increasing the percentage of people admitted to ITUs before the reconfiguration in London and Manchester to 4% would have on the results. </w:t>
      </w:r>
    </w:p>
    <w:p w:rsidR="0067163A" w:rsidRDefault="0067163A" w:rsidP="0067163A">
      <w:pPr>
        <w:spacing w:line="360" w:lineRule="auto"/>
      </w:pPr>
      <w:r>
        <w:t>Increasing the cost of a day on the HASU by 50% was also included as a deterministic sensitivity analysis.</w:t>
      </w:r>
    </w:p>
    <w:p w:rsidR="00FE60AC" w:rsidRDefault="00FE60AC">
      <w:r>
        <w:br w:type="page"/>
      </w:r>
    </w:p>
    <w:p w:rsidR="00FE60AC" w:rsidRDefault="00FE60AC" w:rsidP="00FE60AC">
      <w:pPr>
        <w:sectPr w:rsidR="00FE60AC">
          <w:pgSz w:w="11906" w:h="16838"/>
          <w:pgMar w:top="1440" w:right="1440" w:bottom="1440" w:left="1440" w:header="708" w:footer="708" w:gutter="0"/>
          <w:cols w:space="708"/>
          <w:docGrid w:linePitch="360"/>
        </w:sectPr>
      </w:pPr>
    </w:p>
    <w:p w:rsidR="00FE60AC" w:rsidRPr="002467B0" w:rsidRDefault="00FE60AC" w:rsidP="00FE60AC">
      <w:pPr>
        <w:rPr>
          <w:b/>
          <w:i/>
        </w:rPr>
      </w:pPr>
      <w:r>
        <w:lastRenderedPageBreak/>
        <w:t xml:space="preserve">Table </w:t>
      </w:r>
      <w:r w:rsidR="00E158E5">
        <w:t>S</w:t>
      </w:r>
      <w:r>
        <w:t>6: Results of deterministic se</w:t>
      </w:r>
      <w:r w:rsidR="00E4666D">
        <w:t>nsitivity analysis London per 1</w:t>
      </w:r>
      <w:r>
        <w:t>000 patients</w:t>
      </w:r>
    </w:p>
    <w:tbl>
      <w:tblPr>
        <w:tblStyle w:val="TableGrid"/>
        <w:tblW w:w="0" w:type="auto"/>
        <w:tblLook w:val="04A0" w:firstRow="1" w:lastRow="0" w:firstColumn="1" w:lastColumn="0" w:noHBand="0" w:noVBand="1"/>
      </w:tblPr>
      <w:tblGrid>
        <w:gridCol w:w="1771"/>
        <w:gridCol w:w="1771"/>
        <w:gridCol w:w="1772"/>
        <w:gridCol w:w="1772"/>
        <w:gridCol w:w="1772"/>
        <w:gridCol w:w="1772"/>
        <w:gridCol w:w="1772"/>
        <w:gridCol w:w="1772"/>
      </w:tblGrid>
      <w:tr w:rsidR="00FE60AC" w:rsidTr="00FE60AC">
        <w:tc>
          <w:tcPr>
            <w:tcW w:w="1771" w:type="dxa"/>
          </w:tcPr>
          <w:p w:rsidR="00FE60AC" w:rsidRDefault="00FE60AC" w:rsidP="00FE60AC">
            <w:pPr>
              <w:spacing w:line="360" w:lineRule="auto"/>
            </w:pPr>
          </w:p>
        </w:tc>
        <w:tc>
          <w:tcPr>
            <w:tcW w:w="5315" w:type="dxa"/>
            <w:gridSpan w:val="3"/>
            <w:vAlign w:val="center"/>
          </w:tcPr>
          <w:p w:rsidR="00FE60AC" w:rsidRDefault="00FE60AC" w:rsidP="00FE60AC">
            <w:pPr>
              <w:spacing w:line="360" w:lineRule="auto"/>
              <w:jc w:val="center"/>
            </w:pPr>
            <w:r>
              <w:t>London</w:t>
            </w:r>
          </w:p>
        </w:tc>
        <w:tc>
          <w:tcPr>
            <w:tcW w:w="5316" w:type="dxa"/>
            <w:gridSpan w:val="3"/>
            <w:vAlign w:val="center"/>
          </w:tcPr>
          <w:p w:rsidR="00FE60AC" w:rsidRDefault="00FE60AC" w:rsidP="00FE60AC">
            <w:pPr>
              <w:spacing w:line="360" w:lineRule="auto"/>
              <w:jc w:val="center"/>
            </w:pPr>
            <w:r>
              <w:t>England</w:t>
            </w:r>
          </w:p>
        </w:tc>
        <w:tc>
          <w:tcPr>
            <w:tcW w:w="1772" w:type="dxa"/>
            <w:vMerge w:val="restart"/>
            <w:vAlign w:val="center"/>
          </w:tcPr>
          <w:p w:rsidR="00FE60AC" w:rsidRDefault="00FE60AC" w:rsidP="00FE60AC">
            <w:pPr>
              <w:spacing w:line="360" w:lineRule="auto"/>
              <w:jc w:val="center"/>
            </w:pPr>
            <w:r>
              <w:t>DID</w:t>
            </w:r>
          </w:p>
        </w:tc>
      </w:tr>
      <w:tr w:rsidR="00FE60AC" w:rsidTr="00FE60AC">
        <w:tc>
          <w:tcPr>
            <w:tcW w:w="1771" w:type="dxa"/>
          </w:tcPr>
          <w:p w:rsidR="00FE60AC" w:rsidRDefault="00FE60AC" w:rsidP="00FE60AC">
            <w:pPr>
              <w:spacing w:line="360" w:lineRule="auto"/>
            </w:pPr>
          </w:p>
        </w:tc>
        <w:tc>
          <w:tcPr>
            <w:tcW w:w="1771" w:type="dxa"/>
          </w:tcPr>
          <w:p w:rsidR="00FE60AC" w:rsidRDefault="00FE60AC" w:rsidP="00FE60AC">
            <w:pPr>
              <w:spacing w:line="360" w:lineRule="auto"/>
              <w:jc w:val="center"/>
            </w:pPr>
            <w:r>
              <w:t>Before</w:t>
            </w:r>
          </w:p>
        </w:tc>
        <w:tc>
          <w:tcPr>
            <w:tcW w:w="1772" w:type="dxa"/>
          </w:tcPr>
          <w:p w:rsidR="00FE60AC" w:rsidRDefault="00FE60AC" w:rsidP="00FE60AC">
            <w:pPr>
              <w:spacing w:line="360" w:lineRule="auto"/>
              <w:jc w:val="center"/>
            </w:pPr>
            <w:r>
              <w:t>After</w:t>
            </w:r>
          </w:p>
        </w:tc>
        <w:tc>
          <w:tcPr>
            <w:tcW w:w="1772" w:type="dxa"/>
          </w:tcPr>
          <w:p w:rsidR="00FE60AC" w:rsidRDefault="00FE60AC" w:rsidP="00FE60AC">
            <w:pPr>
              <w:spacing w:line="360" w:lineRule="auto"/>
              <w:jc w:val="center"/>
            </w:pPr>
            <w:r>
              <w:t>Difference</w:t>
            </w:r>
          </w:p>
        </w:tc>
        <w:tc>
          <w:tcPr>
            <w:tcW w:w="1772" w:type="dxa"/>
          </w:tcPr>
          <w:p w:rsidR="00FE60AC" w:rsidRDefault="00FE60AC" w:rsidP="00FE60AC">
            <w:pPr>
              <w:spacing w:line="360" w:lineRule="auto"/>
              <w:jc w:val="center"/>
            </w:pPr>
            <w:r>
              <w:t>Before</w:t>
            </w:r>
          </w:p>
        </w:tc>
        <w:tc>
          <w:tcPr>
            <w:tcW w:w="1772" w:type="dxa"/>
          </w:tcPr>
          <w:p w:rsidR="00FE60AC" w:rsidRDefault="00FE60AC" w:rsidP="00FE60AC">
            <w:pPr>
              <w:spacing w:line="360" w:lineRule="auto"/>
              <w:jc w:val="center"/>
            </w:pPr>
            <w:r>
              <w:t>After</w:t>
            </w:r>
          </w:p>
        </w:tc>
        <w:tc>
          <w:tcPr>
            <w:tcW w:w="1772" w:type="dxa"/>
          </w:tcPr>
          <w:p w:rsidR="00FE60AC" w:rsidRDefault="00FE60AC" w:rsidP="00FE60AC">
            <w:pPr>
              <w:spacing w:line="360" w:lineRule="auto"/>
              <w:jc w:val="center"/>
            </w:pPr>
            <w:r>
              <w:t>Difference</w:t>
            </w:r>
          </w:p>
        </w:tc>
        <w:tc>
          <w:tcPr>
            <w:tcW w:w="1772" w:type="dxa"/>
            <w:vMerge/>
          </w:tcPr>
          <w:p w:rsidR="00FE60AC" w:rsidRDefault="00FE60AC" w:rsidP="00FE60AC">
            <w:pPr>
              <w:spacing w:line="360" w:lineRule="auto"/>
              <w:jc w:val="center"/>
            </w:pPr>
          </w:p>
        </w:tc>
      </w:tr>
      <w:tr w:rsidR="00FE60AC" w:rsidTr="00FE60AC">
        <w:tc>
          <w:tcPr>
            <w:tcW w:w="14174" w:type="dxa"/>
            <w:gridSpan w:val="8"/>
          </w:tcPr>
          <w:p w:rsidR="00FE60AC" w:rsidRDefault="00FE60AC" w:rsidP="00FE60AC">
            <w:pPr>
              <w:spacing w:line="360" w:lineRule="auto"/>
            </w:pPr>
            <w:r>
              <w:t xml:space="preserve">Movements to Nursing home per 90 days </w:t>
            </w:r>
            <w:r w:rsidR="00E4666D">
              <w:t>=</w:t>
            </w:r>
            <w:r>
              <w:t xml:space="preserve"> 0.9% probability</w:t>
            </w:r>
            <w:r w:rsidR="00E4666D">
              <w:t>. 10 year results</w:t>
            </w:r>
          </w:p>
        </w:tc>
      </w:tr>
      <w:tr w:rsidR="00FE60AC" w:rsidTr="00FE60AC">
        <w:tc>
          <w:tcPr>
            <w:tcW w:w="1771" w:type="dxa"/>
          </w:tcPr>
          <w:p w:rsidR="00FE60AC" w:rsidRDefault="00FE60AC" w:rsidP="00FE60AC">
            <w:pPr>
              <w:spacing w:line="360" w:lineRule="auto"/>
            </w:pPr>
            <w:r>
              <w:t>QALYs</w:t>
            </w:r>
          </w:p>
        </w:tc>
        <w:tc>
          <w:tcPr>
            <w:tcW w:w="1771" w:type="dxa"/>
          </w:tcPr>
          <w:p w:rsidR="00FE60AC" w:rsidRDefault="00FE60AC" w:rsidP="00FE60AC">
            <w:pPr>
              <w:spacing w:line="360" w:lineRule="auto"/>
            </w:pPr>
            <w:r>
              <w:t xml:space="preserve">2832 </w:t>
            </w:r>
          </w:p>
        </w:tc>
        <w:tc>
          <w:tcPr>
            <w:tcW w:w="1772" w:type="dxa"/>
          </w:tcPr>
          <w:p w:rsidR="00FE60AC" w:rsidRDefault="005F1D8B" w:rsidP="00FE60AC">
            <w:pPr>
              <w:spacing w:line="360" w:lineRule="auto"/>
            </w:pPr>
            <w:r>
              <w:t>3352</w:t>
            </w:r>
          </w:p>
        </w:tc>
        <w:tc>
          <w:tcPr>
            <w:tcW w:w="1772" w:type="dxa"/>
          </w:tcPr>
          <w:p w:rsidR="00FE60AC" w:rsidRDefault="005F1D8B" w:rsidP="00FE60AC">
            <w:pPr>
              <w:spacing w:line="360" w:lineRule="auto"/>
            </w:pPr>
            <w:r>
              <w:t>520</w:t>
            </w:r>
          </w:p>
        </w:tc>
        <w:tc>
          <w:tcPr>
            <w:tcW w:w="1772" w:type="dxa"/>
          </w:tcPr>
          <w:p w:rsidR="00FE60AC" w:rsidRDefault="005F1D8B" w:rsidP="00FE60AC">
            <w:pPr>
              <w:spacing w:line="360" w:lineRule="auto"/>
            </w:pPr>
            <w:r>
              <w:t>2709</w:t>
            </w:r>
          </w:p>
        </w:tc>
        <w:tc>
          <w:tcPr>
            <w:tcW w:w="1772" w:type="dxa"/>
          </w:tcPr>
          <w:p w:rsidR="00FE60AC" w:rsidRDefault="005F1D8B" w:rsidP="00FE60AC">
            <w:pPr>
              <w:spacing w:line="360" w:lineRule="auto"/>
            </w:pPr>
            <w:r>
              <w:t>3177</w:t>
            </w:r>
          </w:p>
        </w:tc>
        <w:tc>
          <w:tcPr>
            <w:tcW w:w="1772" w:type="dxa"/>
          </w:tcPr>
          <w:p w:rsidR="00FE60AC" w:rsidRDefault="005F1D8B" w:rsidP="00FE60AC">
            <w:pPr>
              <w:spacing w:line="360" w:lineRule="auto"/>
            </w:pPr>
            <w:r>
              <w:t>468</w:t>
            </w:r>
          </w:p>
        </w:tc>
        <w:tc>
          <w:tcPr>
            <w:tcW w:w="1772" w:type="dxa"/>
          </w:tcPr>
          <w:p w:rsidR="00FE60AC" w:rsidRDefault="005F1D8B" w:rsidP="00FE60AC">
            <w:pPr>
              <w:spacing w:line="360" w:lineRule="auto"/>
            </w:pPr>
            <w:r>
              <w:t>52</w:t>
            </w:r>
          </w:p>
        </w:tc>
      </w:tr>
      <w:tr w:rsidR="00FE60AC" w:rsidTr="00FE60AC">
        <w:tc>
          <w:tcPr>
            <w:tcW w:w="1771" w:type="dxa"/>
          </w:tcPr>
          <w:p w:rsidR="00FE60AC" w:rsidRDefault="00FE60AC" w:rsidP="00FE60AC">
            <w:pPr>
              <w:spacing w:line="360" w:lineRule="auto"/>
            </w:pPr>
            <w:r>
              <w:t>Costs</w:t>
            </w:r>
          </w:p>
        </w:tc>
        <w:tc>
          <w:tcPr>
            <w:tcW w:w="1771" w:type="dxa"/>
          </w:tcPr>
          <w:p w:rsidR="00FE60AC" w:rsidRDefault="005F1D8B" w:rsidP="00FE60AC">
            <w:pPr>
              <w:spacing w:line="360" w:lineRule="auto"/>
            </w:pPr>
            <w:r>
              <w:t>£44 506 798</w:t>
            </w:r>
          </w:p>
        </w:tc>
        <w:tc>
          <w:tcPr>
            <w:tcW w:w="1772" w:type="dxa"/>
          </w:tcPr>
          <w:p w:rsidR="00FE60AC" w:rsidRDefault="005F1D8B" w:rsidP="00FE60AC">
            <w:pPr>
              <w:spacing w:line="360" w:lineRule="auto"/>
            </w:pPr>
            <w:r>
              <w:t>£43 526 204</w:t>
            </w:r>
          </w:p>
        </w:tc>
        <w:tc>
          <w:tcPr>
            <w:tcW w:w="1772" w:type="dxa"/>
          </w:tcPr>
          <w:p w:rsidR="00FE60AC" w:rsidRDefault="005F1D8B" w:rsidP="00FE60AC">
            <w:pPr>
              <w:spacing w:line="360" w:lineRule="auto"/>
            </w:pPr>
            <w:r>
              <w:t>-£980 593</w:t>
            </w:r>
          </w:p>
        </w:tc>
        <w:tc>
          <w:tcPr>
            <w:tcW w:w="1772" w:type="dxa"/>
          </w:tcPr>
          <w:p w:rsidR="00FE60AC" w:rsidRDefault="005F1D8B" w:rsidP="00FE60AC">
            <w:pPr>
              <w:spacing w:line="360" w:lineRule="auto"/>
            </w:pPr>
            <w:r>
              <w:t xml:space="preserve">£44 588 151 </w:t>
            </w:r>
          </w:p>
        </w:tc>
        <w:tc>
          <w:tcPr>
            <w:tcW w:w="1772" w:type="dxa"/>
          </w:tcPr>
          <w:p w:rsidR="00FE60AC" w:rsidRDefault="005F1D8B" w:rsidP="00FE60AC">
            <w:pPr>
              <w:spacing w:line="360" w:lineRule="auto"/>
            </w:pPr>
            <w:r>
              <w:t>42 514 328</w:t>
            </w:r>
          </w:p>
        </w:tc>
        <w:tc>
          <w:tcPr>
            <w:tcW w:w="1772" w:type="dxa"/>
          </w:tcPr>
          <w:p w:rsidR="00FE60AC" w:rsidRDefault="005F1D8B" w:rsidP="00FE60AC">
            <w:pPr>
              <w:spacing w:line="360" w:lineRule="auto"/>
            </w:pPr>
            <w:r>
              <w:t>-£2 073 823</w:t>
            </w:r>
          </w:p>
        </w:tc>
        <w:tc>
          <w:tcPr>
            <w:tcW w:w="1772" w:type="dxa"/>
          </w:tcPr>
          <w:p w:rsidR="00FE60AC" w:rsidRDefault="005F1D8B" w:rsidP="00FE60AC">
            <w:pPr>
              <w:spacing w:line="360" w:lineRule="auto"/>
            </w:pPr>
            <w:r>
              <w:t>£1 093 230</w:t>
            </w:r>
          </w:p>
        </w:tc>
      </w:tr>
      <w:tr w:rsidR="00FE60AC" w:rsidTr="00FE60AC">
        <w:tc>
          <w:tcPr>
            <w:tcW w:w="1771" w:type="dxa"/>
          </w:tcPr>
          <w:p w:rsidR="00FE60AC" w:rsidRDefault="00FE60AC" w:rsidP="00FE60AC">
            <w:pPr>
              <w:spacing w:line="360" w:lineRule="auto"/>
            </w:pPr>
            <w:r>
              <w:t>NMB</w:t>
            </w:r>
            <w:r w:rsidR="00E4666D">
              <w:t xml:space="preserve"> £30 000 per QALY</w:t>
            </w:r>
          </w:p>
        </w:tc>
        <w:tc>
          <w:tcPr>
            <w:tcW w:w="1771" w:type="dxa"/>
          </w:tcPr>
          <w:p w:rsidR="00FE60AC" w:rsidRPr="00587D31" w:rsidRDefault="00FE60AC" w:rsidP="00FE60AC">
            <w:pPr>
              <w:rPr>
                <w:rFonts w:ascii="Calibri" w:hAnsi="Calibri"/>
                <w:color w:val="000000"/>
              </w:rPr>
            </w:pPr>
          </w:p>
        </w:tc>
        <w:tc>
          <w:tcPr>
            <w:tcW w:w="1772" w:type="dxa"/>
          </w:tcPr>
          <w:p w:rsidR="00FE60AC" w:rsidRPr="00E15FCA" w:rsidRDefault="00FE60AC" w:rsidP="00FE60AC">
            <w:pPr>
              <w:rPr>
                <w:rFonts w:ascii="Calibri" w:hAnsi="Calibri"/>
                <w:color w:val="000000"/>
              </w:rPr>
            </w:pPr>
          </w:p>
        </w:tc>
        <w:tc>
          <w:tcPr>
            <w:tcW w:w="1772" w:type="dxa"/>
          </w:tcPr>
          <w:p w:rsidR="00FE60AC" w:rsidRPr="00E15FCA" w:rsidRDefault="005F1D8B" w:rsidP="00FE60AC">
            <w:pPr>
              <w:rPr>
                <w:rFonts w:ascii="Calibri" w:hAnsi="Calibri"/>
                <w:color w:val="000000"/>
              </w:rPr>
            </w:pPr>
            <w:r>
              <w:rPr>
                <w:rFonts w:ascii="Calibri" w:hAnsi="Calibri"/>
                <w:color w:val="000000"/>
              </w:rPr>
              <w:t>£16 567</w:t>
            </w:r>
          </w:p>
        </w:tc>
        <w:tc>
          <w:tcPr>
            <w:tcW w:w="1772" w:type="dxa"/>
          </w:tcPr>
          <w:p w:rsidR="00FE60AC" w:rsidRPr="00E15FCA" w:rsidRDefault="00FE60AC" w:rsidP="00FE60AC">
            <w:pPr>
              <w:rPr>
                <w:rFonts w:ascii="Calibri" w:hAnsi="Calibri"/>
                <w:color w:val="000000"/>
              </w:rPr>
            </w:pPr>
          </w:p>
        </w:tc>
        <w:tc>
          <w:tcPr>
            <w:tcW w:w="1772" w:type="dxa"/>
          </w:tcPr>
          <w:p w:rsidR="00FE60AC" w:rsidRDefault="00FE60AC" w:rsidP="00FE60AC">
            <w:pPr>
              <w:spacing w:line="360" w:lineRule="auto"/>
            </w:pPr>
          </w:p>
        </w:tc>
        <w:tc>
          <w:tcPr>
            <w:tcW w:w="1772" w:type="dxa"/>
          </w:tcPr>
          <w:p w:rsidR="00FE60AC" w:rsidRDefault="00E4666D" w:rsidP="00FE60AC">
            <w:pPr>
              <w:spacing w:line="360" w:lineRule="auto"/>
            </w:pPr>
            <w:r>
              <w:t>£16 102</w:t>
            </w:r>
          </w:p>
        </w:tc>
        <w:tc>
          <w:tcPr>
            <w:tcW w:w="1772" w:type="dxa"/>
          </w:tcPr>
          <w:p w:rsidR="00FE60AC" w:rsidRDefault="00E4666D" w:rsidP="00FE60AC">
            <w:pPr>
              <w:spacing w:line="360" w:lineRule="auto"/>
            </w:pPr>
            <w:r>
              <w:t>£465</w:t>
            </w:r>
          </w:p>
        </w:tc>
      </w:tr>
      <w:tr w:rsidR="00FE60AC" w:rsidTr="00FE60AC">
        <w:tc>
          <w:tcPr>
            <w:tcW w:w="14174" w:type="dxa"/>
            <w:gridSpan w:val="8"/>
          </w:tcPr>
          <w:p w:rsidR="00FE60AC" w:rsidRDefault="00E4666D" w:rsidP="00FE60AC">
            <w:pPr>
              <w:spacing w:line="360" w:lineRule="auto"/>
            </w:pPr>
            <w:r>
              <w:t>Movements to Nursing home per 90 days = 0.26% probability. 10 year results</w:t>
            </w:r>
          </w:p>
        </w:tc>
      </w:tr>
      <w:tr w:rsidR="00FE60AC" w:rsidTr="00FE60AC">
        <w:tc>
          <w:tcPr>
            <w:tcW w:w="1771" w:type="dxa"/>
          </w:tcPr>
          <w:p w:rsidR="00FE60AC" w:rsidRDefault="00FE60AC" w:rsidP="00FE60AC">
            <w:pPr>
              <w:spacing w:line="360" w:lineRule="auto"/>
            </w:pPr>
            <w:r>
              <w:t>QALYs</w:t>
            </w:r>
          </w:p>
        </w:tc>
        <w:tc>
          <w:tcPr>
            <w:tcW w:w="1771" w:type="dxa"/>
          </w:tcPr>
          <w:p w:rsidR="00FE60AC" w:rsidRDefault="00504867" w:rsidP="00FE60AC">
            <w:pPr>
              <w:spacing w:line="360" w:lineRule="auto"/>
            </w:pPr>
            <w:r>
              <w:t>3120</w:t>
            </w:r>
          </w:p>
        </w:tc>
        <w:tc>
          <w:tcPr>
            <w:tcW w:w="1772" w:type="dxa"/>
          </w:tcPr>
          <w:p w:rsidR="00FE60AC" w:rsidRDefault="00504867" w:rsidP="00FE60AC">
            <w:pPr>
              <w:spacing w:line="360" w:lineRule="auto"/>
            </w:pPr>
            <w:r>
              <w:t>3698</w:t>
            </w:r>
          </w:p>
        </w:tc>
        <w:tc>
          <w:tcPr>
            <w:tcW w:w="1772" w:type="dxa"/>
          </w:tcPr>
          <w:p w:rsidR="00FE60AC" w:rsidRDefault="00504867" w:rsidP="00FE60AC">
            <w:pPr>
              <w:spacing w:line="360" w:lineRule="auto"/>
            </w:pPr>
            <w:r>
              <w:t>579</w:t>
            </w:r>
          </w:p>
        </w:tc>
        <w:tc>
          <w:tcPr>
            <w:tcW w:w="1772" w:type="dxa"/>
          </w:tcPr>
          <w:p w:rsidR="00FE60AC" w:rsidRDefault="00504867" w:rsidP="00FE60AC">
            <w:pPr>
              <w:spacing w:line="360" w:lineRule="auto"/>
            </w:pPr>
            <w:r>
              <w:t>2983</w:t>
            </w:r>
          </w:p>
        </w:tc>
        <w:tc>
          <w:tcPr>
            <w:tcW w:w="1772" w:type="dxa"/>
          </w:tcPr>
          <w:p w:rsidR="00FE60AC" w:rsidRDefault="00504867" w:rsidP="00FE60AC">
            <w:pPr>
              <w:spacing w:line="360" w:lineRule="auto"/>
            </w:pPr>
            <w:r>
              <w:t>3505</w:t>
            </w:r>
          </w:p>
        </w:tc>
        <w:tc>
          <w:tcPr>
            <w:tcW w:w="1772" w:type="dxa"/>
          </w:tcPr>
          <w:p w:rsidR="00FE60AC" w:rsidRDefault="00504867" w:rsidP="00FE60AC">
            <w:pPr>
              <w:spacing w:line="360" w:lineRule="auto"/>
            </w:pPr>
            <w:r>
              <w:t>522</w:t>
            </w:r>
          </w:p>
        </w:tc>
        <w:tc>
          <w:tcPr>
            <w:tcW w:w="1772" w:type="dxa"/>
          </w:tcPr>
          <w:p w:rsidR="00FE60AC" w:rsidRDefault="00504867" w:rsidP="00FE60AC">
            <w:pPr>
              <w:spacing w:line="360" w:lineRule="auto"/>
            </w:pPr>
            <w:r>
              <w:t>57</w:t>
            </w:r>
          </w:p>
        </w:tc>
      </w:tr>
      <w:tr w:rsidR="00FE60AC" w:rsidTr="00FE60AC">
        <w:tc>
          <w:tcPr>
            <w:tcW w:w="1771" w:type="dxa"/>
          </w:tcPr>
          <w:p w:rsidR="00FE60AC" w:rsidRDefault="00FE60AC" w:rsidP="00FE60AC">
            <w:pPr>
              <w:spacing w:line="360" w:lineRule="auto"/>
            </w:pPr>
            <w:r>
              <w:t>Costs</w:t>
            </w:r>
          </w:p>
        </w:tc>
        <w:tc>
          <w:tcPr>
            <w:tcW w:w="1771" w:type="dxa"/>
          </w:tcPr>
          <w:p w:rsidR="00FE60AC" w:rsidRPr="004F484C" w:rsidRDefault="00504867" w:rsidP="00FE60AC">
            <w:pPr>
              <w:rPr>
                <w:rFonts w:ascii="Calibri" w:hAnsi="Calibri"/>
                <w:color w:val="000000"/>
              </w:rPr>
            </w:pPr>
            <w:r>
              <w:rPr>
                <w:rFonts w:ascii="Calibri" w:hAnsi="Calibri"/>
                <w:color w:val="000000"/>
              </w:rPr>
              <w:t>£34 160 157</w:t>
            </w:r>
          </w:p>
        </w:tc>
        <w:tc>
          <w:tcPr>
            <w:tcW w:w="1772" w:type="dxa"/>
          </w:tcPr>
          <w:p w:rsidR="00FE60AC" w:rsidRPr="004F484C" w:rsidRDefault="00504867" w:rsidP="00FE60AC">
            <w:pPr>
              <w:rPr>
                <w:rFonts w:ascii="Calibri" w:hAnsi="Calibri"/>
                <w:color w:val="000000"/>
              </w:rPr>
            </w:pPr>
            <w:r>
              <w:rPr>
                <w:rFonts w:ascii="Calibri" w:hAnsi="Calibri"/>
                <w:color w:val="000000"/>
              </w:rPr>
              <w:t>£32 565 792</w:t>
            </w:r>
          </w:p>
        </w:tc>
        <w:tc>
          <w:tcPr>
            <w:tcW w:w="1772" w:type="dxa"/>
          </w:tcPr>
          <w:p w:rsidR="00FE60AC" w:rsidRPr="004F484C" w:rsidRDefault="00504867" w:rsidP="00FE60AC">
            <w:pPr>
              <w:rPr>
                <w:rFonts w:ascii="Calibri" w:hAnsi="Calibri"/>
                <w:color w:val="000000"/>
              </w:rPr>
            </w:pPr>
            <w:r>
              <w:rPr>
                <w:rFonts w:ascii="Calibri" w:hAnsi="Calibri"/>
                <w:color w:val="000000"/>
              </w:rPr>
              <w:t>-£1 594 365</w:t>
            </w:r>
          </w:p>
        </w:tc>
        <w:tc>
          <w:tcPr>
            <w:tcW w:w="1772" w:type="dxa"/>
          </w:tcPr>
          <w:p w:rsidR="00FE60AC" w:rsidRPr="004F484C" w:rsidRDefault="00504867" w:rsidP="00FE60AC">
            <w:pPr>
              <w:rPr>
                <w:rFonts w:ascii="Calibri" w:hAnsi="Calibri"/>
                <w:color w:val="000000"/>
              </w:rPr>
            </w:pPr>
            <w:r>
              <w:rPr>
                <w:rFonts w:ascii="Calibri" w:hAnsi="Calibri"/>
                <w:color w:val="000000"/>
              </w:rPr>
              <w:t>£34 679 656</w:t>
            </w:r>
          </w:p>
        </w:tc>
        <w:tc>
          <w:tcPr>
            <w:tcW w:w="1772" w:type="dxa"/>
          </w:tcPr>
          <w:p w:rsidR="00FE60AC" w:rsidRPr="004F484C" w:rsidRDefault="00504867" w:rsidP="00FE60AC">
            <w:pPr>
              <w:rPr>
                <w:rFonts w:ascii="Calibri" w:hAnsi="Calibri"/>
                <w:color w:val="000000"/>
              </w:rPr>
            </w:pPr>
            <w:r>
              <w:rPr>
                <w:rFonts w:ascii="Calibri" w:hAnsi="Calibri"/>
                <w:color w:val="000000"/>
              </w:rPr>
              <w:t>£32 103 072</w:t>
            </w:r>
          </w:p>
        </w:tc>
        <w:tc>
          <w:tcPr>
            <w:tcW w:w="1772" w:type="dxa"/>
          </w:tcPr>
          <w:p w:rsidR="00FE60AC" w:rsidRPr="004F484C" w:rsidRDefault="00504867" w:rsidP="00FE60AC">
            <w:pPr>
              <w:rPr>
                <w:rFonts w:ascii="Calibri" w:hAnsi="Calibri"/>
                <w:color w:val="000000"/>
              </w:rPr>
            </w:pPr>
            <w:r>
              <w:rPr>
                <w:rFonts w:ascii="Calibri" w:hAnsi="Calibri"/>
                <w:color w:val="000000"/>
              </w:rPr>
              <w:t>-£2 576 584</w:t>
            </w:r>
          </w:p>
        </w:tc>
        <w:tc>
          <w:tcPr>
            <w:tcW w:w="1772" w:type="dxa"/>
          </w:tcPr>
          <w:p w:rsidR="00FE60AC" w:rsidRDefault="00504867" w:rsidP="00FE60AC">
            <w:pPr>
              <w:spacing w:line="360" w:lineRule="auto"/>
            </w:pPr>
            <w:r>
              <w:t>£982 219</w:t>
            </w:r>
          </w:p>
        </w:tc>
      </w:tr>
      <w:tr w:rsidR="00FE60AC" w:rsidTr="00FE60AC">
        <w:tc>
          <w:tcPr>
            <w:tcW w:w="1771" w:type="dxa"/>
          </w:tcPr>
          <w:p w:rsidR="00FE60AC" w:rsidRDefault="00FE60AC" w:rsidP="00FE60AC">
            <w:pPr>
              <w:spacing w:line="360" w:lineRule="auto"/>
            </w:pPr>
            <w:r w:rsidRPr="00587D31">
              <w:t>NMB</w:t>
            </w:r>
            <w:r w:rsidR="00E4666D">
              <w:t xml:space="preserve"> £30 </w:t>
            </w:r>
            <w:r>
              <w:t>000 per QALY</w:t>
            </w:r>
          </w:p>
        </w:tc>
        <w:tc>
          <w:tcPr>
            <w:tcW w:w="1771" w:type="dxa"/>
          </w:tcPr>
          <w:p w:rsidR="00FE60AC" w:rsidRDefault="00FE60AC" w:rsidP="00FE60AC">
            <w:pPr>
              <w:spacing w:line="360" w:lineRule="auto"/>
            </w:pPr>
          </w:p>
        </w:tc>
        <w:tc>
          <w:tcPr>
            <w:tcW w:w="1772" w:type="dxa"/>
          </w:tcPr>
          <w:p w:rsidR="00FE60AC" w:rsidRDefault="00FE60AC" w:rsidP="00FE60AC">
            <w:pPr>
              <w:spacing w:line="360" w:lineRule="auto"/>
            </w:pPr>
          </w:p>
        </w:tc>
        <w:tc>
          <w:tcPr>
            <w:tcW w:w="1772" w:type="dxa"/>
          </w:tcPr>
          <w:p w:rsidR="00FE60AC" w:rsidRPr="004F484C" w:rsidRDefault="00504867" w:rsidP="00FE60AC">
            <w:pPr>
              <w:rPr>
                <w:rFonts w:ascii="Calibri" w:hAnsi="Calibri"/>
                <w:color w:val="000000"/>
              </w:rPr>
            </w:pPr>
            <w:r>
              <w:rPr>
                <w:rFonts w:ascii="Calibri" w:hAnsi="Calibri"/>
                <w:color w:val="000000"/>
              </w:rPr>
              <w:t>£18 962</w:t>
            </w:r>
          </w:p>
        </w:tc>
        <w:tc>
          <w:tcPr>
            <w:tcW w:w="1772" w:type="dxa"/>
          </w:tcPr>
          <w:p w:rsidR="00FE60AC" w:rsidRDefault="00FE60AC" w:rsidP="00FE60AC">
            <w:pPr>
              <w:spacing w:line="360" w:lineRule="auto"/>
            </w:pPr>
          </w:p>
        </w:tc>
        <w:tc>
          <w:tcPr>
            <w:tcW w:w="1772" w:type="dxa"/>
          </w:tcPr>
          <w:p w:rsidR="00FE60AC" w:rsidRDefault="00FE60AC" w:rsidP="00FE60AC">
            <w:pPr>
              <w:spacing w:line="360" w:lineRule="auto"/>
            </w:pPr>
          </w:p>
        </w:tc>
        <w:tc>
          <w:tcPr>
            <w:tcW w:w="1772" w:type="dxa"/>
          </w:tcPr>
          <w:p w:rsidR="00FE60AC" w:rsidRPr="005B735C" w:rsidRDefault="00504867" w:rsidP="00FE60AC">
            <w:pPr>
              <w:rPr>
                <w:rFonts w:ascii="Calibri" w:hAnsi="Calibri"/>
                <w:color w:val="000000"/>
              </w:rPr>
            </w:pPr>
            <w:r>
              <w:rPr>
                <w:rFonts w:ascii="Calibri" w:hAnsi="Calibri"/>
                <w:color w:val="000000"/>
              </w:rPr>
              <w:t>£18 227</w:t>
            </w:r>
          </w:p>
        </w:tc>
        <w:tc>
          <w:tcPr>
            <w:tcW w:w="1772" w:type="dxa"/>
          </w:tcPr>
          <w:p w:rsidR="00FE60AC" w:rsidRPr="004F484C" w:rsidRDefault="00504867" w:rsidP="00504867">
            <w:pPr>
              <w:rPr>
                <w:rFonts w:ascii="Calibri" w:hAnsi="Calibri"/>
                <w:color w:val="000000"/>
              </w:rPr>
            </w:pPr>
            <w:r>
              <w:rPr>
                <w:rFonts w:ascii="Calibri" w:hAnsi="Calibri"/>
                <w:color w:val="000000"/>
              </w:rPr>
              <w:t>£735</w:t>
            </w:r>
          </w:p>
        </w:tc>
      </w:tr>
      <w:tr w:rsidR="00B41073" w:rsidTr="00916709">
        <w:tc>
          <w:tcPr>
            <w:tcW w:w="14174" w:type="dxa"/>
            <w:gridSpan w:val="8"/>
          </w:tcPr>
          <w:p w:rsidR="00B41073" w:rsidRDefault="00B41073" w:rsidP="00504867">
            <w:r>
              <w:t>Additional cost for transfer between hospitals in London</w:t>
            </w:r>
          </w:p>
          <w:p w:rsidR="00B41073" w:rsidRDefault="00B41073" w:rsidP="00504867">
            <w:pPr>
              <w:rPr>
                <w:rFonts w:ascii="Calibri" w:hAnsi="Calibri"/>
                <w:color w:val="000000"/>
              </w:rPr>
            </w:pPr>
          </w:p>
        </w:tc>
      </w:tr>
      <w:tr w:rsidR="00B41073" w:rsidTr="00FE60AC">
        <w:tc>
          <w:tcPr>
            <w:tcW w:w="1771" w:type="dxa"/>
          </w:tcPr>
          <w:p w:rsidR="00B41073" w:rsidRPr="00587D31" w:rsidRDefault="00B41073" w:rsidP="00FE60AC">
            <w:pPr>
              <w:spacing w:line="360" w:lineRule="auto"/>
            </w:pPr>
            <w:r>
              <w:t>90 day costs</w:t>
            </w:r>
          </w:p>
        </w:tc>
        <w:tc>
          <w:tcPr>
            <w:tcW w:w="1771" w:type="dxa"/>
          </w:tcPr>
          <w:p w:rsidR="00B41073" w:rsidRDefault="00B41073" w:rsidP="00FE60AC">
            <w:pPr>
              <w:spacing w:line="360" w:lineRule="auto"/>
            </w:pPr>
            <w:r>
              <w:t>£5 709 351</w:t>
            </w:r>
          </w:p>
        </w:tc>
        <w:tc>
          <w:tcPr>
            <w:tcW w:w="1772" w:type="dxa"/>
          </w:tcPr>
          <w:p w:rsidR="00B41073" w:rsidRDefault="00B41073" w:rsidP="00FE60AC">
            <w:pPr>
              <w:spacing w:line="360" w:lineRule="auto"/>
            </w:pPr>
            <w:r>
              <w:t>£5 964 428</w:t>
            </w:r>
          </w:p>
        </w:tc>
        <w:tc>
          <w:tcPr>
            <w:tcW w:w="1772" w:type="dxa"/>
          </w:tcPr>
          <w:p w:rsidR="00B41073" w:rsidRDefault="00B41073" w:rsidP="00FE60AC">
            <w:pPr>
              <w:rPr>
                <w:rFonts w:ascii="Calibri" w:hAnsi="Calibri"/>
                <w:color w:val="000000"/>
              </w:rPr>
            </w:pPr>
            <w:r>
              <w:rPr>
                <w:rFonts w:ascii="Calibri" w:hAnsi="Calibri"/>
                <w:color w:val="000000"/>
              </w:rPr>
              <w:t>£255 077</w:t>
            </w:r>
          </w:p>
        </w:tc>
        <w:tc>
          <w:tcPr>
            <w:tcW w:w="1772" w:type="dxa"/>
          </w:tcPr>
          <w:p w:rsidR="00B41073" w:rsidRDefault="00B41073" w:rsidP="00676E45">
            <w:pPr>
              <w:spacing w:line="360" w:lineRule="auto"/>
            </w:pPr>
            <w:r>
              <w:t xml:space="preserve">£5 </w:t>
            </w:r>
            <w:r w:rsidR="00676E45">
              <w:t>500 302</w:t>
            </w:r>
          </w:p>
        </w:tc>
        <w:tc>
          <w:tcPr>
            <w:tcW w:w="1772" w:type="dxa"/>
          </w:tcPr>
          <w:p w:rsidR="00B41073" w:rsidRDefault="00676E45" w:rsidP="00FE60AC">
            <w:pPr>
              <w:spacing w:line="360" w:lineRule="auto"/>
            </w:pPr>
            <w:r>
              <w:t>£4 973 647</w:t>
            </w:r>
          </w:p>
        </w:tc>
        <w:tc>
          <w:tcPr>
            <w:tcW w:w="1772" w:type="dxa"/>
          </w:tcPr>
          <w:p w:rsidR="00B41073" w:rsidRDefault="00676E45" w:rsidP="00FE60AC">
            <w:pPr>
              <w:rPr>
                <w:rFonts w:ascii="Calibri" w:hAnsi="Calibri"/>
                <w:color w:val="000000"/>
              </w:rPr>
            </w:pPr>
            <w:r>
              <w:rPr>
                <w:rFonts w:ascii="Calibri" w:hAnsi="Calibri"/>
                <w:color w:val="000000"/>
              </w:rPr>
              <w:t>-£526 655</w:t>
            </w:r>
          </w:p>
        </w:tc>
        <w:tc>
          <w:tcPr>
            <w:tcW w:w="1772" w:type="dxa"/>
          </w:tcPr>
          <w:p w:rsidR="00B41073" w:rsidRDefault="00676E45" w:rsidP="00504867">
            <w:pPr>
              <w:rPr>
                <w:rFonts w:ascii="Calibri" w:hAnsi="Calibri"/>
                <w:color w:val="000000"/>
              </w:rPr>
            </w:pPr>
            <w:r>
              <w:rPr>
                <w:rFonts w:ascii="Calibri" w:hAnsi="Calibri"/>
                <w:color w:val="000000"/>
              </w:rPr>
              <w:t>£770 036</w:t>
            </w:r>
          </w:p>
        </w:tc>
      </w:tr>
      <w:tr w:rsidR="00B41073" w:rsidTr="00FE60AC">
        <w:tc>
          <w:tcPr>
            <w:tcW w:w="1771" w:type="dxa"/>
          </w:tcPr>
          <w:p w:rsidR="00B41073" w:rsidRDefault="00B41073" w:rsidP="00916709">
            <w:pPr>
              <w:spacing w:line="360" w:lineRule="auto"/>
            </w:pPr>
            <w:r>
              <w:t>QALYs – 10 years</w:t>
            </w:r>
          </w:p>
        </w:tc>
        <w:tc>
          <w:tcPr>
            <w:tcW w:w="1771" w:type="dxa"/>
          </w:tcPr>
          <w:p w:rsidR="00B41073" w:rsidRDefault="00F803A4" w:rsidP="00FE60AC">
            <w:pPr>
              <w:spacing w:line="360" w:lineRule="auto"/>
            </w:pPr>
            <w:r>
              <w:t>2928</w:t>
            </w:r>
          </w:p>
        </w:tc>
        <w:tc>
          <w:tcPr>
            <w:tcW w:w="1772" w:type="dxa"/>
          </w:tcPr>
          <w:p w:rsidR="00B41073" w:rsidRDefault="00F803A4" w:rsidP="00FE60AC">
            <w:pPr>
              <w:spacing w:line="360" w:lineRule="auto"/>
            </w:pPr>
            <w:r>
              <w:t>3468</w:t>
            </w:r>
          </w:p>
        </w:tc>
        <w:tc>
          <w:tcPr>
            <w:tcW w:w="1772" w:type="dxa"/>
          </w:tcPr>
          <w:p w:rsidR="00B41073" w:rsidRDefault="00F803A4" w:rsidP="00FE60AC">
            <w:pPr>
              <w:rPr>
                <w:rFonts w:ascii="Calibri" w:hAnsi="Calibri"/>
                <w:color w:val="000000"/>
              </w:rPr>
            </w:pPr>
            <w:r>
              <w:rPr>
                <w:rFonts w:ascii="Calibri" w:hAnsi="Calibri"/>
                <w:color w:val="000000"/>
              </w:rPr>
              <w:t>541</w:t>
            </w:r>
          </w:p>
        </w:tc>
        <w:tc>
          <w:tcPr>
            <w:tcW w:w="1772" w:type="dxa"/>
          </w:tcPr>
          <w:p w:rsidR="00B41073" w:rsidRDefault="00F803A4" w:rsidP="00FE60AC">
            <w:pPr>
              <w:spacing w:line="360" w:lineRule="auto"/>
            </w:pPr>
            <w:r>
              <w:t>2800</w:t>
            </w:r>
          </w:p>
        </w:tc>
        <w:tc>
          <w:tcPr>
            <w:tcW w:w="1772" w:type="dxa"/>
          </w:tcPr>
          <w:p w:rsidR="00B41073" w:rsidRDefault="00F803A4" w:rsidP="00FE60AC">
            <w:pPr>
              <w:spacing w:line="360" w:lineRule="auto"/>
            </w:pPr>
            <w:r>
              <w:t>3285</w:t>
            </w:r>
          </w:p>
        </w:tc>
        <w:tc>
          <w:tcPr>
            <w:tcW w:w="1772" w:type="dxa"/>
          </w:tcPr>
          <w:p w:rsidR="00B41073" w:rsidRDefault="00F803A4" w:rsidP="00FE60AC">
            <w:pPr>
              <w:rPr>
                <w:rFonts w:ascii="Calibri" w:hAnsi="Calibri"/>
                <w:color w:val="000000"/>
              </w:rPr>
            </w:pPr>
            <w:r>
              <w:rPr>
                <w:rFonts w:ascii="Calibri" w:hAnsi="Calibri"/>
                <w:color w:val="000000"/>
              </w:rPr>
              <w:t>485</w:t>
            </w:r>
          </w:p>
        </w:tc>
        <w:tc>
          <w:tcPr>
            <w:tcW w:w="1772" w:type="dxa"/>
          </w:tcPr>
          <w:p w:rsidR="00B41073" w:rsidRDefault="00F803A4" w:rsidP="00504867">
            <w:pPr>
              <w:rPr>
                <w:rFonts w:ascii="Calibri" w:hAnsi="Calibri"/>
                <w:color w:val="000000"/>
              </w:rPr>
            </w:pPr>
            <w:r>
              <w:rPr>
                <w:rFonts w:ascii="Calibri" w:hAnsi="Calibri"/>
                <w:color w:val="000000"/>
              </w:rPr>
              <w:t>55</w:t>
            </w:r>
          </w:p>
        </w:tc>
      </w:tr>
      <w:tr w:rsidR="00B41073" w:rsidTr="00FE60AC">
        <w:tc>
          <w:tcPr>
            <w:tcW w:w="1771" w:type="dxa"/>
          </w:tcPr>
          <w:p w:rsidR="00B41073" w:rsidRDefault="00B41073" w:rsidP="00916709">
            <w:pPr>
              <w:spacing w:line="360" w:lineRule="auto"/>
            </w:pPr>
            <w:r>
              <w:t>Costs – 10 years</w:t>
            </w:r>
          </w:p>
        </w:tc>
        <w:tc>
          <w:tcPr>
            <w:tcW w:w="1771" w:type="dxa"/>
          </w:tcPr>
          <w:p w:rsidR="00B41073" w:rsidRDefault="000F5195" w:rsidP="00FE60AC">
            <w:pPr>
              <w:spacing w:line="360" w:lineRule="auto"/>
            </w:pPr>
            <w:r>
              <w:t>£39 604 757</w:t>
            </w:r>
          </w:p>
        </w:tc>
        <w:tc>
          <w:tcPr>
            <w:tcW w:w="1772" w:type="dxa"/>
          </w:tcPr>
          <w:p w:rsidR="00B41073" w:rsidRDefault="000F5195" w:rsidP="00FE60AC">
            <w:pPr>
              <w:spacing w:line="360" w:lineRule="auto"/>
            </w:pPr>
            <w:r>
              <w:t>£38 333 585</w:t>
            </w:r>
          </w:p>
        </w:tc>
        <w:tc>
          <w:tcPr>
            <w:tcW w:w="1772" w:type="dxa"/>
          </w:tcPr>
          <w:p w:rsidR="00B41073" w:rsidRDefault="000F5195" w:rsidP="00FE60AC">
            <w:pPr>
              <w:rPr>
                <w:rFonts w:ascii="Calibri" w:hAnsi="Calibri"/>
                <w:color w:val="000000"/>
              </w:rPr>
            </w:pPr>
            <w:r>
              <w:rPr>
                <w:rFonts w:ascii="Calibri" w:hAnsi="Calibri"/>
                <w:color w:val="000000"/>
              </w:rPr>
              <w:t>-£1 271 172</w:t>
            </w:r>
          </w:p>
        </w:tc>
        <w:tc>
          <w:tcPr>
            <w:tcW w:w="1772" w:type="dxa"/>
          </w:tcPr>
          <w:p w:rsidR="00B41073" w:rsidRDefault="000F5195" w:rsidP="00FE60AC">
            <w:pPr>
              <w:spacing w:line="360" w:lineRule="auto"/>
            </w:pPr>
            <w:r>
              <w:t>£39 943 000</w:t>
            </w:r>
          </w:p>
        </w:tc>
        <w:tc>
          <w:tcPr>
            <w:tcW w:w="1772" w:type="dxa"/>
          </w:tcPr>
          <w:p w:rsidR="00B41073" w:rsidRDefault="000F5195" w:rsidP="00FE60AC">
            <w:pPr>
              <w:spacing w:line="360" w:lineRule="auto"/>
            </w:pPr>
            <w:r>
              <w:t>£37 660 758</w:t>
            </w:r>
          </w:p>
        </w:tc>
        <w:tc>
          <w:tcPr>
            <w:tcW w:w="1772" w:type="dxa"/>
          </w:tcPr>
          <w:p w:rsidR="00B41073" w:rsidRDefault="000F5195" w:rsidP="00FE60AC">
            <w:pPr>
              <w:rPr>
                <w:rFonts w:ascii="Calibri" w:hAnsi="Calibri"/>
                <w:color w:val="000000"/>
              </w:rPr>
            </w:pPr>
            <w:r>
              <w:rPr>
                <w:rFonts w:ascii="Calibri" w:hAnsi="Calibri"/>
                <w:color w:val="000000"/>
              </w:rPr>
              <w:t>-£2 282 215</w:t>
            </w:r>
          </w:p>
        </w:tc>
        <w:tc>
          <w:tcPr>
            <w:tcW w:w="1772" w:type="dxa"/>
          </w:tcPr>
          <w:p w:rsidR="00B41073" w:rsidRDefault="000F5195" w:rsidP="00504867">
            <w:pPr>
              <w:rPr>
                <w:rFonts w:ascii="Calibri" w:hAnsi="Calibri"/>
                <w:color w:val="000000"/>
              </w:rPr>
            </w:pPr>
            <w:r>
              <w:rPr>
                <w:rFonts w:ascii="Calibri" w:hAnsi="Calibri"/>
                <w:color w:val="000000"/>
              </w:rPr>
              <w:t>£1 011 043</w:t>
            </w:r>
          </w:p>
        </w:tc>
      </w:tr>
      <w:tr w:rsidR="00B41073" w:rsidTr="00FE60AC">
        <w:tc>
          <w:tcPr>
            <w:tcW w:w="1771" w:type="dxa"/>
          </w:tcPr>
          <w:p w:rsidR="00B41073" w:rsidRDefault="00B41073" w:rsidP="00916709">
            <w:pPr>
              <w:spacing w:line="360" w:lineRule="auto"/>
            </w:pPr>
            <w:r w:rsidRPr="00587D31">
              <w:t>NMB</w:t>
            </w:r>
            <w:r>
              <w:t xml:space="preserve"> £30 000 per QALY</w:t>
            </w:r>
          </w:p>
        </w:tc>
        <w:tc>
          <w:tcPr>
            <w:tcW w:w="1771" w:type="dxa"/>
          </w:tcPr>
          <w:p w:rsidR="00B41073" w:rsidRDefault="00B41073" w:rsidP="00FE60AC">
            <w:pPr>
              <w:spacing w:line="360" w:lineRule="auto"/>
            </w:pPr>
          </w:p>
        </w:tc>
        <w:tc>
          <w:tcPr>
            <w:tcW w:w="1772" w:type="dxa"/>
          </w:tcPr>
          <w:p w:rsidR="00B41073" w:rsidRDefault="00B41073" w:rsidP="00FE60AC">
            <w:pPr>
              <w:spacing w:line="360" w:lineRule="auto"/>
            </w:pPr>
          </w:p>
        </w:tc>
        <w:tc>
          <w:tcPr>
            <w:tcW w:w="1772" w:type="dxa"/>
          </w:tcPr>
          <w:p w:rsidR="00B41073" w:rsidRDefault="000F5195" w:rsidP="00FE60AC">
            <w:pPr>
              <w:rPr>
                <w:rFonts w:ascii="Calibri" w:hAnsi="Calibri"/>
                <w:color w:val="000000"/>
              </w:rPr>
            </w:pPr>
            <w:r>
              <w:rPr>
                <w:rFonts w:ascii="Calibri" w:hAnsi="Calibri"/>
                <w:color w:val="000000"/>
              </w:rPr>
              <w:t>£17 489</w:t>
            </w:r>
          </w:p>
        </w:tc>
        <w:tc>
          <w:tcPr>
            <w:tcW w:w="1772" w:type="dxa"/>
          </w:tcPr>
          <w:p w:rsidR="00B41073" w:rsidRDefault="00B41073" w:rsidP="00FE60AC">
            <w:pPr>
              <w:spacing w:line="360" w:lineRule="auto"/>
            </w:pPr>
          </w:p>
        </w:tc>
        <w:tc>
          <w:tcPr>
            <w:tcW w:w="1772" w:type="dxa"/>
          </w:tcPr>
          <w:p w:rsidR="00B41073" w:rsidRDefault="00B41073" w:rsidP="00FE60AC">
            <w:pPr>
              <w:spacing w:line="360" w:lineRule="auto"/>
            </w:pPr>
          </w:p>
        </w:tc>
        <w:tc>
          <w:tcPr>
            <w:tcW w:w="1772" w:type="dxa"/>
          </w:tcPr>
          <w:p w:rsidR="00B41073" w:rsidRDefault="000F5195" w:rsidP="00FE60AC">
            <w:pPr>
              <w:rPr>
                <w:rFonts w:ascii="Calibri" w:hAnsi="Calibri"/>
                <w:color w:val="000000"/>
              </w:rPr>
            </w:pPr>
            <w:r>
              <w:rPr>
                <w:rFonts w:ascii="Calibri" w:hAnsi="Calibri"/>
                <w:color w:val="000000"/>
              </w:rPr>
              <w:t>£16 839</w:t>
            </w:r>
          </w:p>
        </w:tc>
        <w:tc>
          <w:tcPr>
            <w:tcW w:w="1772" w:type="dxa"/>
          </w:tcPr>
          <w:p w:rsidR="00B41073" w:rsidRDefault="000F5195" w:rsidP="00504867">
            <w:pPr>
              <w:rPr>
                <w:rFonts w:ascii="Calibri" w:hAnsi="Calibri"/>
                <w:color w:val="000000"/>
              </w:rPr>
            </w:pPr>
            <w:r>
              <w:rPr>
                <w:rFonts w:ascii="Calibri" w:hAnsi="Calibri"/>
                <w:color w:val="000000"/>
              </w:rPr>
              <w:t>£650</w:t>
            </w:r>
          </w:p>
        </w:tc>
      </w:tr>
      <w:tr w:rsidR="00086907" w:rsidTr="00221192">
        <w:tc>
          <w:tcPr>
            <w:tcW w:w="14174" w:type="dxa"/>
            <w:gridSpan w:val="8"/>
          </w:tcPr>
          <w:p w:rsidR="00086907" w:rsidRDefault="000163EF" w:rsidP="00504867">
            <w:pPr>
              <w:rPr>
                <w:rFonts w:ascii="Calibri" w:hAnsi="Calibri"/>
                <w:color w:val="000000"/>
              </w:rPr>
            </w:pPr>
            <w:r>
              <w:rPr>
                <w:rFonts w:ascii="Calibri" w:hAnsi="Calibri"/>
                <w:color w:val="000000"/>
              </w:rPr>
              <w:t>London</w:t>
            </w:r>
            <w:r w:rsidR="00086907">
              <w:rPr>
                <w:rFonts w:ascii="Calibri" w:hAnsi="Calibri"/>
                <w:color w:val="000000"/>
              </w:rPr>
              <w:t xml:space="preserve"> – 4% ITU admissions before </w:t>
            </w:r>
          </w:p>
        </w:tc>
      </w:tr>
      <w:tr w:rsidR="00086907" w:rsidTr="00FE60AC">
        <w:tc>
          <w:tcPr>
            <w:tcW w:w="1771" w:type="dxa"/>
          </w:tcPr>
          <w:p w:rsidR="00086907" w:rsidRPr="00587D31" w:rsidRDefault="00086907" w:rsidP="00221192">
            <w:pPr>
              <w:spacing w:line="360" w:lineRule="auto"/>
            </w:pPr>
            <w:r>
              <w:t>90 day costs</w:t>
            </w:r>
          </w:p>
        </w:tc>
        <w:tc>
          <w:tcPr>
            <w:tcW w:w="1771" w:type="dxa"/>
          </w:tcPr>
          <w:p w:rsidR="00086907" w:rsidRDefault="00086907" w:rsidP="00FE60AC">
            <w:pPr>
              <w:spacing w:line="360" w:lineRule="auto"/>
            </w:pPr>
            <w:r>
              <w:t>£5 835 220</w:t>
            </w:r>
          </w:p>
        </w:tc>
        <w:tc>
          <w:tcPr>
            <w:tcW w:w="1772" w:type="dxa"/>
          </w:tcPr>
          <w:p w:rsidR="00086907" w:rsidRDefault="00086907" w:rsidP="00FE60AC">
            <w:pPr>
              <w:spacing w:line="360" w:lineRule="auto"/>
            </w:pPr>
            <w:r>
              <w:t>£5 949 507</w:t>
            </w:r>
          </w:p>
        </w:tc>
        <w:tc>
          <w:tcPr>
            <w:tcW w:w="1772" w:type="dxa"/>
          </w:tcPr>
          <w:p w:rsidR="00086907" w:rsidRDefault="00086907" w:rsidP="00FE60AC">
            <w:pPr>
              <w:rPr>
                <w:rFonts w:ascii="Calibri" w:hAnsi="Calibri"/>
                <w:color w:val="000000"/>
              </w:rPr>
            </w:pPr>
            <w:r>
              <w:rPr>
                <w:rFonts w:ascii="Calibri" w:hAnsi="Calibri"/>
                <w:color w:val="000000"/>
              </w:rPr>
              <w:t>£114 288</w:t>
            </w:r>
          </w:p>
        </w:tc>
        <w:tc>
          <w:tcPr>
            <w:tcW w:w="1772" w:type="dxa"/>
          </w:tcPr>
          <w:p w:rsidR="00086907" w:rsidRDefault="00086907" w:rsidP="00FE60AC">
            <w:pPr>
              <w:spacing w:line="360" w:lineRule="auto"/>
            </w:pPr>
            <w:r>
              <w:t>£5 494 071</w:t>
            </w:r>
          </w:p>
        </w:tc>
        <w:tc>
          <w:tcPr>
            <w:tcW w:w="1772" w:type="dxa"/>
          </w:tcPr>
          <w:p w:rsidR="00086907" w:rsidRDefault="00086907" w:rsidP="00FE60AC">
            <w:pPr>
              <w:spacing w:line="360" w:lineRule="auto"/>
            </w:pPr>
            <w:r>
              <w:t>£4 966 449</w:t>
            </w:r>
          </w:p>
        </w:tc>
        <w:tc>
          <w:tcPr>
            <w:tcW w:w="1772" w:type="dxa"/>
          </w:tcPr>
          <w:p w:rsidR="00086907" w:rsidRDefault="00086907" w:rsidP="00FE60AC">
            <w:pPr>
              <w:rPr>
                <w:rFonts w:ascii="Calibri" w:hAnsi="Calibri"/>
                <w:color w:val="000000"/>
              </w:rPr>
            </w:pPr>
            <w:r>
              <w:rPr>
                <w:rFonts w:ascii="Calibri" w:hAnsi="Calibri"/>
                <w:color w:val="000000"/>
              </w:rPr>
              <w:t>-£527 622</w:t>
            </w:r>
          </w:p>
        </w:tc>
        <w:tc>
          <w:tcPr>
            <w:tcW w:w="1772" w:type="dxa"/>
          </w:tcPr>
          <w:p w:rsidR="00086907" w:rsidRDefault="00030BAD" w:rsidP="00504867">
            <w:pPr>
              <w:rPr>
                <w:rFonts w:ascii="Calibri" w:hAnsi="Calibri"/>
                <w:color w:val="000000"/>
              </w:rPr>
            </w:pPr>
            <w:r>
              <w:rPr>
                <w:rFonts w:ascii="Calibri" w:hAnsi="Calibri"/>
                <w:color w:val="000000"/>
              </w:rPr>
              <w:t>£641 910</w:t>
            </w:r>
          </w:p>
        </w:tc>
      </w:tr>
      <w:tr w:rsidR="00086907" w:rsidTr="00FE60AC">
        <w:tc>
          <w:tcPr>
            <w:tcW w:w="1771" w:type="dxa"/>
          </w:tcPr>
          <w:p w:rsidR="00086907" w:rsidRDefault="00086907" w:rsidP="00221192">
            <w:pPr>
              <w:spacing w:line="360" w:lineRule="auto"/>
            </w:pPr>
            <w:r>
              <w:lastRenderedPageBreak/>
              <w:t>QALYs – 10 years</w:t>
            </w:r>
          </w:p>
        </w:tc>
        <w:tc>
          <w:tcPr>
            <w:tcW w:w="1771" w:type="dxa"/>
          </w:tcPr>
          <w:p w:rsidR="00086907" w:rsidRDefault="00030BAD" w:rsidP="00FE60AC">
            <w:pPr>
              <w:spacing w:line="360" w:lineRule="auto"/>
            </w:pPr>
            <w:r>
              <w:t>2928</w:t>
            </w:r>
          </w:p>
        </w:tc>
        <w:tc>
          <w:tcPr>
            <w:tcW w:w="1772" w:type="dxa"/>
          </w:tcPr>
          <w:p w:rsidR="00086907" w:rsidRDefault="00030BAD" w:rsidP="00FE60AC">
            <w:pPr>
              <w:spacing w:line="360" w:lineRule="auto"/>
            </w:pPr>
            <w:r>
              <w:t>3468</w:t>
            </w:r>
          </w:p>
        </w:tc>
        <w:tc>
          <w:tcPr>
            <w:tcW w:w="1772" w:type="dxa"/>
          </w:tcPr>
          <w:p w:rsidR="00086907" w:rsidRDefault="00030BAD" w:rsidP="00FE60AC">
            <w:pPr>
              <w:rPr>
                <w:rFonts w:ascii="Calibri" w:hAnsi="Calibri"/>
                <w:color w:val="000000"/>
              </w:rPr>
            </w:pPr>
            <w:r>
              <w:rPr>
                <w:rFonts w:ascii="Calibri" w:hAnsi="Calibri"/>
                <w:color w:val="000000"/>
              </w:rPr>
              <w:t>541</w:t>
            </w:r>
          </w:p>
        </w:tc>
        <w:tc>
          <w:tcPr>
            <w:tcW w:w="1772" w:type="dxa"/>
          </w:tcPr>
          <w:p w:rsidR="00086907" w:rsidRDefault="00030BAD" w:rsidP="00FE60AC">
            <w:pPr>
              <w:spacing w:line="360" w:lineRule="auto"/>
            </w:pPr>
            <w:r>
              <w:t>2800</w:t>
            </w:r>
          </w:p>
        </w:tc>
        <w:tc>
          <w:tcPr>
            <w:tcW w:w="1772" w:type="dxa"/>
          </w:tcPr>
          <w:p w:rsidR="00086907" w:rsidRDefault="00030BAD" w:rsidP="00FE60AC">
            <w:pPr>
              <w:spacing w:line="360" w:lineRule="auto"/>
            </w:pPr>
            <w:r>
              <w:t>3285</w:t>
            </w:r>
          </w:p>
        </w:tc>
        <w:tc>
          <w:tcPr>
            <w:tcW w:w="1772" w:type="dxa"/>
          </w:tcPr>
          <w:p w:rsidR="00086907" w:rsidRDefault="00030BAD" w:rsidP="00FE60AC">
            <w:pPr>
              <w:rPr>
                <w:rFonts w:ascii="Calibri" w:hAnsi="Calibri"/>
                <w:color w:val="000000"/>
              </w:rPr>
            </w:pPr>
            <w:r>
              <w:rPr>
                <w:rFonts w:ascii="Calibri" w:hAnsi="Calibri"/>
                <w:color w:val="000000"/>
              </w:rPr>
              <w:t>485</w:t>
            </w:r>
          </w:p>
        </w:tc>
        <w:tc>
          <w:tcPr>
            <w:tcW w:w="1772" w:type="dxa"/>
          </w:tcPr>
          <w:p w:rsidR="00086907" w:rsidRDefault="00030BAD" w:rsidP="00504867">
            <w:pPr>
              <w:rPr>
                <w:rFonts w:ascii="Calibri" w:hAnsi="Calibri"/>
                <w:color w:val="000000"/>
              </w:rPr>
            </w:pPr>
            <w:r>
              <w:rPr>
                <w:rFonts w:ascii="Calibri" w:hAnsi="Calibri"/>
                <w:color w:val="000000"/>
              </w:rPr>
              <w:t>55</w:t>
            </w:r>
          </w:p>
        </w:tc>
      </w:tr>
      <w:tr w:rsidR="00030BAD" w:rsidTr="00FE60AC">
        <w:tc>
          <w:tcPr>
            <w:tcW w:w="1771" w:type="dxa"/>
          </w:tcPr>
          <w:p w:rsidR="00030BAD" w:rsidRDefault="00030BAD" w:rsidP="00221192">
            <w:pPr>
              <w:spacing w:line="360" w:lineRule="auto"/>
            </w:pPr>
            <w:r>
              <w:t>Costs – 10 years</w:t>
            </w:r>
          </w:p>
        </w:tc>
        <w:tc>
          <w:tcPr>
            <w:tcW w:w="1771" w:type="dxa"/>
          </w:tcPr>
          <w:p w:rsidR="00030BAD" w:rsidRDefault="00030BAD" w:rsidP="00FE60AC">
            <w:pPr>
              <w:spacing w:line="360" w:lineRule="auto"/>
            </w:pPr>
            <w:r>
              <w:t>£39 747 568</w:t>
            </w:r>
          </w:p>
        </w:tc>
        <w:tc>
          <w:tcPr>
            <w:tcW w:w="1772" w:type="dxa"/>
          </w:tcPr>
          <w:p w:rsidR="00030BAD" w:rsidRDefault="00030BAD" w:rsidP="00FE60AC">
            <w:pPr>
              <w:spacing w:line="360" w:lineRule="auto"/>
            </w:pPr>
            <w:r>
              <w:t>£38 316 675</w:t>
            </w:r>
          </w:p>
        </w:tc>
        <w:tc>
          <w:tcPr>
            <w:tcW w:w="1772" w:type="dxa"/>
          </w:tcPr>
          <w:p w:rsidR="00030BAD" w:rsidRDefault="00030BAD" w:rsidP="00FE60AC">
            <w:pPr>
              <w:rPr>
                <w:rFonts w:ascii="Calibri" w:hAnsi="Calibri"/>
                <w:color w:val="000000"/>
              </w:rPr>
            </w:pPr>
            <w:r>
              <w:rPr>
                <w:rFonts w:ascii="Calibri" w:hAnsi="Calibri"/>
                <w:color w:val="000000"/>
              </w:rPr>
              <w:t>£1 430 892</w:t>
            </w:r>
          </w:p>
        </w:tc>
        <w:tc>
          <w:tcPr>
            <w:tcW w:w="1772" w:type="dxa"/>
          </w:tcPr>
          <w:p w:rsidR="00030BAD" w:rsidRDefault="00030BAD" w:rsidP="00221192">
            <w:pPr>
              <w:spacing w:line="360" w:lineRule="auto"/>
            </w:pPr>
            <w:r>
              <w:t>£39 935 961</w:t>
            </w:r>
          </w:p>
        </w:tc>
        <w:tc>
          <w:tcPr>
            <w:tcW w:w="1772" w:type="dxa"/>
          </w:tcPr>
          <w:p w:rsidR="00030BAD" w:rsidRDefault="00030BAD" w:rsidP="00221192">
            <w:pPr>
              <w:spacing w:line="360" w:lineRule="auto"/>
            </w:pPr>
            <w:r>
              <w:t>£37 652 684</w:t>
            </w:r>
          </w:p>
        </w:tc>
        <w:tc>
          <w:tcPr>
            <w:tcW w:w="1772" w:type="dxa"/>
          </w:tcPr>
          <w:p w:rsidR="00030BAD" w:rsidRDefault="00030BAD" w:rsidP="00221192">
            <w:pPr>
              <w:rPr>
                <w:rFonts w:ascii="Calibri" w:hAnsi="Calibri"/>
                <w:color w:val="000000"/>
              </w:rPr>
            </w:pPr>
            <w:r>
              <w:rPr>
                <w:rFonts w:ascii="Calibri" w:hAnsi="Calibri"/>
                <w:color w:val="000000"/>
              </w:rPr>
              <w:t>-£2 283 277</w:t>
            </w:r>
          </w:p>
        </w:tc>
        <w:tc>
          <w:tcPr>
            <w:tcW w:w="1772" w:type="dxa"/>
          </w:tcPr>
          <w:p w:rsidR="00030BAD" w:rsidRDefault="00030BAD" w:rsidP="00504867">
            <w:pPr>
              <w:rPr>
                <w:rFonts w:ascii="Calibri" w:hAnsi="Calibri"/>
                <w:color w:val="000000"/>
              </w:rPr>
            </w:pPr>
            <w:r>
              <w:rPr>
                <w:rFonts w:ascii="Calibri" w:hAnsi="Calibri"/>
                <w:color w:val="000000"/>
              </w:rPr>
              <w:t>£852 385</w:t>
            </w:r>
          </w:p>
        </w:tc>
      </w:tr>
      <w:tr w:rsidR="00030BAD" w:rsidTr="00FE60AC">
        <w:tc>
          <w:tcPr>
            <w:tcW w:w="1771" w:type="dxa"/>
          </w:tcPr>
          <w:p w:rsidR="00030BAD" w:rsidRDefault="00030BAD" w:rsidP="00221192">
            <w:pPr>
              <w:spacing w:line="360" w:lineRule="auto"/>
            </w:pPr>
            <w:r w:rsidRPr="00587D31">
              <w:t>NMB</w:t>
            </w:r>
            <w:r>
              <w:t xml:space="preserve"> £30 000 per QALY</w:t>
            </w:r>
          </w:p>
        </w:tc>
        <w:tc>
          <w:tcPr>
            <w:tcW w:w="1771" w:type="dxa"/>
          </w:tcPr>
          <w:p w:rsidR="00030BAD" w:rsidRDefault="00030BAD" w:rsidP="00FE60AC">
            <w:pPr>
              <w:spacing w:line="360" w:lineRule="auto"/>
            </w:pPr>
          </w:p>
        </w:tc>
        <w:tc>
          <w:tcPr>
            <w:tcW w:w="1772" w:type="dxa"/>
          </w:tcPr>
          <w:p w:rsidR="00030BAD" w:rsidRDefault="00030BAD" w:rsidP="00FE60AC">
            <w:pPr>
              <w:spacing w:line="360" w:lineRule="auto"/>
            </w:pPr>
          </w:p>
        </w:tc>
        <w:tc>
          <w:tcPr>
            <w:tcW w:w="1772" w:type="dxa"/>
          </w:tcPr>
          <w:p w:rsidR="00030BAD" w:rsidRDefault="00030BAD" w:rsidP="00FE60AC">
            <w:pPr>
              <w:rPr>
                <w:rFonts w:ascii="Calibri" w:hAnsi="Calibri"/>
                <w:color w:val="000000"/>
              </w:rPr>
            </w:pPr>
            <w:r>
              <w:rPr>
                <w:rFonts w:ascii="Calibri" w:hAnsi="Calibri"/>
                <w:color w:val="000000"/>
              </w:rPr>
              <w:t>£17 650</w:t>
            </w:r>
          </w:p>
        </w:tc>
        <w:tc>
          <w:tcPr>
            <w:tcW w:w="1772" w:type="dxa"/>
          </w:tcPr>
          <w:p w:rsidR="00030BAD" w:rsidRDefault="00030BAD" w:rsidP="00FE60AC">
            <w:pPr>
              <w:spacing w:line="360" w:lineRule="auto"/>
            </w:pPr>
          </w:p>
        </w:tc>
        <w:tc>
          <w:tcPr>
            <w:tcW w:w="1772" w:type="dxa"/>
          </w:tcPr>
          <w:p w:rsidR="00030BAD" w:rsidRDefault="00030BAD" w:rsidP="00FE60AC">
            <w:pPr>
              <w:spacing w:line="360" w:lineRule="auto"/>
            </w:pPr>
          </w:p>
        </w:tc>
        <w:tc>
          <w:tcPr>
            <w:tcW w:w="1772" w:type="dxa"/>
          </w:tcPr>
          <w:p w:rsidR="00030BAD" w:rsidRDefault="00030BAD" w:rsidP="00FE60AC">
            <w:pPr>
              <w:rPr>
                <w:rFonts w:ascii="Calibri" w:hAnsi="Calibri"/>
                <w:color w:val="000000"/>
              </w:rPr>
            </w:pPr>
            <w:r>
              <w:rPr>
                <w:rFonts w:ascii="Calibri" w:hAnsi="Calibri"/>
                <w:color w:val="000000"/>
              </w:rPr>
              <w:t>£16 840</w:t>
            </w:r>
          </w:p>
        </w:tc>
        <w:tc>
          <w:tcPr>
            <w:tcW w:w="1772" w:type="dxa"/>
          </w:tcPr>
          <w:p w:rsidR="00030BAD" w:rsidRDefault="00030BAD" w:rsidP="00504867">
            <w:pPr>
              <w:rPr>
                <w:rFonts w:ascii="Calibri" w:hAnsi="Calibri"/>
                <w:color w:val="000000"/>
              </w:rPr>
            </w:pPr>
            <w:r>
              <w:rPr>
                <w:rFonts w:ascii="Calibri" w:hAnsi="Calibri"/>
                <w:color w:val="000000"/>
              </w:rPr>
              <w:t>£810</w:t>
            </w:r>
          </w:p>
        </w:tc>
      </w:tr>
      <w:tr w:rsidR="00BB49B0" w:rsidTr="00221192">
        <w:tc>
          <w:tcPr>
            <w:tcW w:w="14174" w:type="dxa"/>
            <w:gridSpan w:val="8"/>
          </w:tcPr>
          <w:p w:rsidR="00BB49B0" w:rsidRDefault="00BB49B0" w:rsidP="00504867">
            <w:pPr>
              <w:rPr>
                <w:rFonts w:ascii="Calibri" w:hAnsi="Calibri"/>
                <w:color w:val="000000"/>
              </w:rPr>
            </w:pPr>
            <w:r>
              <w:rPr>
                <w:rFonts w:ascii="Calibri" w:hAnsi="Calibri"/>
                <w:color w:val="000000"/>
              </w:rPr>
              <w:t>HASU costs 50% more per day</w:t>
            </w:r>
          </w:p>
        </w:tc>
      </w:tr>
      <w:tr w:rsidR="00BB49B0" w:rsidTr="00FE60AC">
        <w:tc>
          <w:tcPr>
            <w:tcW w:w="1771" w:type="dxa"/>
          </w:tcPr>
          <w:p w:rsidR="00BB49B0" w:rsidRPr="00587D31" w:rsidRDefault="00BB49B0" w:rsidP="00221192">
            <w:pPr>
              <w:spacing w:line="360" w:lineRule="auto"/>
            </w:pPr>
            <w:r>
              <w:t>90 day costs</w:t>
            </w:r>
          </w:p>
        </w:tc>
        <w:tc>
          <w:tcPr>
            <w:tcW w:w="1771" w:type="dxa"/>
          </w:tcPr>
          <w:p w:rsidR="00BB49B0" w:rsidRDefault="00BB49B0" w:rsidP="00FE60AC">
            <w:pPr>
              <w:spacing w:line="360" w:lineRule="auto"/>
            </w:pPr>
            <w:r>
              <w:t>£5 704 557</w:t>
            </w:r>
          </w:p>
        </w:tc>
        <w:tc>
          <w:tcPr>
            <w:tcW w:w="1772" w:type="dxa"/>
          </w:tcPr>
          <w:p w:rsidR="00BB49B0" w:rsidRDefault="00BB49B0" w:rsidP="00C350BE">
            <w:pPr>
              <w:spacing w:line="360" w:lineRule="auto"/>
            </w:pPr>
            <w:r>
              <w:t>£</w:t>
            </w:r>
            <w:r w:rsidR="00C350BE">
              <w:t>6 562 152</w:t>
            </w:r>
          </w:p>
        </w:tc>
        <w:tc>
          <w:tcPr>
            <w:tcW w:w="1772" w:type="dxa"/>
          </w:tcPr>
          <w:p w:rsidR="00BB49B0" w:rsidRDefault="00C350BE" w:rsidP="00FE60AC">
            <w:pPr>
              <w:rPr>
                <w:rFonts w:ascii="Calibri" w:hAnsi="Calibri"/>
                <w:color w:val="000000"/>
              </w:rPr>
            </w:pPr>
            <w:r>
              <w:rPr>
                <w:rFonts w:ascii="Calibri" w:hAnsi="Calibri"/>
                <w:color w:val="000000"/>
              </w:rPr>
              <w:t>£857 595</w:t>
            </w:r>
          </w:p>
        </w:tc>
        <w:tc>
          <w:tcPr>
            <w:tcW w:w="1772" w:type="dxa"/>
          </w:tcPr>
          <w:p w:rsidR="00BB49B0" w:rsidRDefault="00BB49B0" w:rsidP="00FE60AC">
            <w:pPr>
              <w:spacing w:line="360" w:lineRule="auto"/>
            </w:pPr>
            <w:r>
              <w:t>£5 494 071</w:t>
            </w:r>
          </w:p>
        </w:tc>
        <w:tc>
          <w:tcPr>
            <w:tcW w:w="1772" w:type="dxa"/>
          </w:tcPr>
          <w:p w:rsidR="00BB49B0" w:rsidRDefault="00BB49B0" w:rsidP="00FE60AC">
            <w:pPr>
              <w:spacing w:line="360" w:lineRule="auto"/>
            </w:pPr>
            <w:r>
              <w:t>£4 966 449</w:t>
            </w:r>
          </w:p>
        </w:tc>
        <w:tc>
          <w:tcPr>
            <w:tcW w:w="1772" w:type="dxa"/>
          </w:tcPr>
          <w:p w:rsidR="00BB49B0" w:rsidRDefault="00BB49B0" w:rsidP="00FE60AC">
            <w:pPr>
              <w:rPr>
                <w:rFonts w:ascii="Calibri" w:hAnsi="Calibri"/>
                <w:color w:val="000000"/>
              </w:rPr>
            </w:pPr>
            <w:r>
              <w:rPr>
                <w:rFonts w:ascii="Calibri" w:hAnsi="Calibri"/>
                <w:color w:val="000000"/>
              </w:rPr>
              <w:t>-£527 622</w:t>
            </w:r>
          </w:p>
        </w:tc>
        <w:tc>
          <w:tcPr>
            <w:tcW w:w="1772" w:type="dxa"/>
          </w:tcPr>
          <w:p w:rsidR="00BB49B0" w:rsidRDefault="00BB49B0" w:rsidP="00504867">
            <w:pPr>
              <w:rPr>
                <w:rFonts w:ascii="Calibri" w:hAnsi="Calibri"/>
                <w:color w:val="000000"/>
              </w:rPr>
            </w:pPr>
            <w:r>
              <w:rPr>
                <w:rFonts w:ascii="Calibri" w:hAnsi="Calibri"/>
                <w:color w:val="000000"/>
              </w:rPr>
              <w:t>£1 997 861</w:t>
            </w:r>
          </w:p>
        </w:tc>
      </w:tr>
      <w:tr w:rsidR="00C350BE" w:rsidTr="00FE60AC">
        <w:tc>
          <w:tcPr>
            <w:tcW w:w="1771" w:type="dxa"/>
          </w:tcPr>
          <w:p w:rsidR="00C350BE" w:rsidRDefault="00C350BE" w:rsidP="00221192">
            <w:pPr>
              <w:spacing w:line="360" w:lineRule="auto"/>
            </w:pPr>
            <w:r>
              <w:t>QALYs – 10 years</w:t>
            </w:r>
          </w:p>
        </w:tc>
        <w:tc>
          <w:tcPr>
            <w:tcW w:w="1771" w:type="dxa"/>
          </w:tcPr>
          <w:p w:rsidR="00C350BE" w:rsidRDefault="00C350BE" w:rsidP="00221192">
            <w:pPr>
              <w:spacing w:line="360" w:lineRule="auto"/>
            </w:pPr>
            <w:r>
              <w:t>2928</w:t>
            </w:r>
          </w:p>
        </w:tc>
        <w:tc>
          <w:tcPr>
            <w:tcW w:w="1772" w:type="dxa"/>
          </w:tcPr>
          <w:p w:rsidR="00C350BE" w:rsidRDefault="00C350BE" w:rsidP="00221192">
            <w:pPr>
              <w:spacing w:line="360" w:lineRule="auto"/>
            </w:pPr>
            <w:r>
              <w:t>3468</w:t>
            </w:r>
          </w:p>
        </w:tc>
        <w:tc>
          <w:tcPr>
            <w:tcW w:w="1772" w:type="dxa"/>
          </w:tcPr>
          <w:p w:rsidR="00C350BE" w:rsidRDefault="00C350BE" w:rsidP="00221192">
            <w:pPr>
              <w:rPr>
                <w:rFonts w:ascii="Calibri" w:hAnsi="Calibri"/>
                <w:color w:val="000000"/>
              </w:rPr>
            </w:pPr>
            <w:r>
              <w:rPr>
                <w:rFonts w:ascii="Calibri" w:hAnsi="Calibri"/>
                <w:color w:val="000000"/>
              </w:rPr>
              <w:t>541</w:t>
            </w:r>
          </w:p>
        </w:tc>
        <w:tc>
          <w:tcPr>
            <w:tcW w:w="1772" w:type="dxa"/>
          </w:tcPr>
          <w:p w:rsidR="00C350BE" w:rsidRDefault="00C350BE" w:rsidP="00FE60AC">
            <w:pPr>
              <w:spacing w:line="360" w:lineRule="auto"/>
            </w:pPr>
            <w:r>
              <w:t>2800</w:t>
            </w:r>
          </w:p>
        </w:tc>
        <w:tc>
          <w:tcPr>
            <w:tcW w:w="1772" w:type="dxa"/>
          </w:tcPr>
          <w:p w:rsidR="00C350BE" w:rsidRDefault="00C350BE" w:rsidP="00FE60AC">
            <w:pPr>
              <w:spacing w:line="360" w:lineRule="auto"/>
            </w:pPr>
            <w:r>
              <w:t>3285</w:t>
            </w:r>
          </w:p>
        </w:tc>
        <w:tc>
          <w:tcPr>
            <w:tcW w:w="1772" w:type="dxa"/>
          </w:tcPr>
          <w:p w:rsidR="00C350BE" w:rsidRDefault="00C350BE" w:rsidP="00FE60AC">
            <w:pPr>
              <w:rPr>
                <w:rFonts w:ascii="Calibri" w:hAnsi="Calibri"/>
                <w:color w:val="000000"/>
              </w:rPr>
            </w:pPr>
            <w:r>
              <w:rPr>
                <w:rFonts w:ascii="Calibri" w:hAnsi="Calibri"/>
                <w:color w:val="000000"/>
              </w:rPr>
              <w:t>485</w:t>
            </w:r>
          </w:p>
        </w:tc>
        <w:tc>
          <w:tcPr>
            <w:tcW w:w="1772" w:type="dxa"/>
          </w:tcPr>
          <w:p w:rsidR="00C350BE" w:rsidRDefault="00C350BE" w:rsidP="00504867">
            <w:pPr>
              <w:rPr>
                <w:rFonts w:ascii="Calibri" w:hAnsi="Calibri"/>
                <w:color w:val="000000"/>
              </w:rPr>
            </w:pPr>
            <w:r>
              <w:rPr>
                <w:rFonts w:ascii="Calibri" w:hAnsi="Calibri"/>
                <w:color w:val="000000"/>
              </w:rPr>
              <w:t>55</w:t>
            </w:r>
          </w:p>
        </w:tc>
      </w:tr>
      <w:tr w:rsidR="00C350BE" w:rsidTr="00FE60AC">
        <w:tc>
          <w:tcPr>
            <w:tcW w:w="1771" w:type="dxa"/>
          </w:tcPr>
          <w:p w:rsidR="00C350BE" w:rsidRDefault="00C350BE" w:rsidP="00221192">
            <w:pPr>
              <w:spacing w:line="360" w:lineRule="auto"/>
            </w:pPr>
            <w:r>
              <w:t>Costs – 10 years</w:t>
            </w:r>
          </w:p>
        </w:tc>
        <w:tc>
          <w:tcPr>
            <w:tcW w:w="1771" w:type="dxa"/>
          </w:tcPr>
          <w:p w:rsidR="00C350BE" w:rsidRDefault="00C350BE" w:rsidP="00FE60AC">
            <w:pPr>
              <w:spacing w:line="360" w:lineRule="auto"/>
            </w:pPr>
            <w:r>
              <w:t>£39 599 318</w:t>
            </w:r>
          </w:p>
        </w:tc>
        <w:tc>
          <w:tcPr>
            <w:tcW w:w="1772" w:type="dxa"/>
          </w:tcPr>
          <w:p w:rsidR="00C350BE" w:rsidRDefault="00C350BE" w:rsidP="00FE60AC">
            <w:pPr>
              <w:spacing w:line="360" w:lineRule="auto"/>
            </w:pPr>
            <w:r>
              <w:t>£39 010 989</w:t>
            </w:r>
          </w:p>
        </w:tc>
        <w:tc>
          <w:tcPr>
            <w:tcW w:w="1772" w:type="dxa"/>
          </w:tcPr>
          <w:p w:rsidR="00C350BE" w:rsidRDefault="00C350BE" w:rsidP="00FE60AC">
            <w:pPr>
              <w:rPr>
                <w:rFonts w:ascii="Calibri" w:hAnsi="Calibri"/>
                <w:color w:val="000000"/>
              </w:rPr>
            </w:pPr>
            <w:r>
              <w:rPr>
                <w:rFonts w:ascii="Calibri" w:hAnsi="Calibri"/>
                <w:color w:val="000000"/>
              </w:rPr>
              <w:t>-£588 328</w:t>
            </w:r>
          </w:p>
        </w:tc>
        <w:tc>
          <w:tcPr>
            <w:tcW w:w="1772" w:type="dxa"/>
          </w:tcPr>
          <w:p w:rsidR="00C350BE" w:rsidRDefault="00C350BE" w:rsidP="00FE60AC">
            <w:pPr>
              <w:spacing w:line="360" w:lineRule="auto"/>
            </w:pPr>
            <w:r>
              <w:t>£39 935 961</w:t>
            </w:r>
          </w:p>
        </w:tc>
        <w:tc>
          <w:tcPr>
            <w:tcW w:w="1772" w:type="dxa"/>
          </w:tcPr>
          <w:p w:rsidR="00C350BE" w:rsidRDefault="00C350BE" w:rsidP="00FE60AC">
            <w:pPr>
              <w:spacing w:line="360" w:lineRule="auto"/>
            </w:pPr>
            <w:r>
              <w:t>£37 652 684</w:t>
            </w:r>
          </w:p>
        </w:tc>
        <w:tc>
          <w:tcPr>
            <w:tcW w:w="1772" w:type="dxa"/>
          </w:tcPr>
          <w:p w:rsidR="00C350BE" w:rsidRDefault="00C350BE" w:rsidP="00FE60AC">
            <w:pPr>
              <w:rPr>
                <w:rFonts w:ascii="Calibri" w:hAnsi="Calibri"/>
                <w:color w:val="000000"/>
              </w:rPr>
            </w:pPr>
            <w:r>
              <w:rPr>
                <w:rFonts w:ascii="Calibri" w:hAnsi="Calibri"/>
                <w:color w:val="000000"/>
              </w:rPr>
              <w:t>-£2 283 277</w:t>
            </w:r>
          </w:p>
        </w:tc>
        <w:tc>
          <w:tcPr>
            <w:tcW w:w="1772" w:type="dxa"/>
          </w:tcPr>
          <w:p w:rsidR="00C350BE" w:rsidRDefault="00C350BE" w:rsidP="00504867">
            <w:pPr>
              <w:rPr>
                <w:rFonts w:ascii="Calibri" w:hAnsi="Calibri"/>
                <w:color w:val="000000"/>
              </w:rPr>
            </w:pPr>
            <w:r>
              <w:rPr>
                <w:rFonts w:ascii="Calibri" w:hAnsi="Calibri"/>
                <w:color w:val="000000"/>
              </w:rPr>
              <w:t>£1 694 949</w:t>
            </w:r>
          </w:p>
        </w:tc>
      </w:tr>
      <w:tr w:rsidR="00C350BE" w:rsidTr="00FE60AC">
        <w:tc>
          <w:tcPr>
            <w:tcW w:w="1771" w:type="dxa"/>
          </w:tcPr>
          <w:p w:rsidR="00C350BE" w:rsidRDefault="00C350BE" w:rsidP="00221192">
            <w:pPr>
              <w:spacing w:line="360" w:lineRule="auto"/>
            </w:pPr>
            <w:r w:rsidRPr="00587D31">
              <w:t>NMB</w:t>
            </w:r>
            <w:r>
              <w:t xml:space="preserve"> £30 000 per QALY</w:t>
            </w:r>
          </w:p>
        </w:tc>
        <w:tc>
          <w:tcPr>
            <w:tcW w:w="1771" w:type="dxa"/>
          </w:tcPr>
          <w:p w:rsidR="00C350BE" w:rsidRDefault="00C350BE" w:rsidP="00FE60AC">
            <w:pPr>
              <w:spacing w:line="360" w:lineRule="auto"/>
            </w:pPr>
          </w:p>
        </w:tc>
        <w:tc>
          <w:tcPr>
            <w:tcW w:w="1772" w:type="dxa"/>
          </w:tcPr>
          <w:p w:rsidR="00C350BE" w:rsidRDefault="00C350BE" w:rsidP="00FE60AC">
            <w:pPr>
              <w:spacing w:line="360" w:lineRule="auto"/>
            </w:pPr>
          </w:p>
        </w:tc>
        <w:tc>
          <w:tcPr>
            <w:tcW w:w="1772" w:type="dxa"/>
          </w:tcPr>
          <w:p w:rsidR="00C350BE" w:rsidRDefault="00C350BE" w:rsidP="00FE60AC">
            <w:pPr>
              <w:rPr>
                <w:rFonts w:ascii="Calibri" w:hAnsi="Calibri"/>
                <w:color w:val="000000"/>
              </w:rPr>
            </w:pPr>
            <w:r>
              <w:rPr>
                <w:rFonts w:ascii="Calibri" w:hAnsi="Calibri"/>
                <w:color w:val="000000"/>
              </w:rPr>
              <w:t>£16 806</w:t>
            </w:r>
          </w:p>
        </w:tc>
        <w:tc>
          <w:tcPr>
            <w:tcW w:w="1772" w:type="dxa"/>
          </w:tcPr>
          <w:p w:rsidR="00C350BE" w:rsidRDefault="00C350BE" w:rsidP="00FE60AC">
            <w:pPr>
              <w:spacing w:line="360" w:lineRule="auto"/>
            </w:pPr>
          </w:p>
        </w:tc>
        <w:tc>
          <w:tcPr>
            <w:tcW w:w="1772" w:type="dxa"/>
          </w:tcPr>
          <w:p w:rsidR="00C350BE" w:rsidRDefault="00C350BE" w:rsidP="00FE60AC">
            <w:pPr>
              <w:spacing w:line="360" w:lineRule="auto"/>
            </w:pPr>
          </w:p>
        </w:tc>
        <w:tc>
          <w:tcPr>
            <w:tcW w:w="1772" w:type="dxa"/>
          </w:tcPr>
          <w:p w:rsidR="00C350BE" w:rsidRDefault="00C350BE" w:rsidP="00FE60AC">
            <w:pPr>
              <w:rPr>
                <w:rFonts w:ascii="Calibri" w:hAnsi="Calibri"/>
                <w:color w:val="000000"/>
              </w:rPr>
            </w:pPr>
            <w:r>
              <w:rPr>
                <w:rFonts w:ascii="Calibri" w:hAnsi="Calibri"/>
                <w:color w:val="000000"/>
              </w:rPr>
              <w:t>£16 840</w:t>
            </w:r>
          </w:p>
        </w:tc>
        <w:tc>
          <w:tcPr>
            <w:tcW w:w="1772" w:type="dxa"/>
          </w:tcPr>
          <w:p w:rsidR="00C350BE" w:rsidRDefault="00C350BE" w:rsidP="00504867">
            <w:pPr>
              <w:rPr>
                <w:rFonts w:ascii="Calibri" w:hAnsi="Calibri"/>
                <w:color w:val="000000"/>
              </w:rPr>
            </w:pPr>
            <w:r>
              <w:rPr>
                <w:rFonts w:ascii="Calibri" w:hAnsi="Calibri"/>
                <w:color w:val="000000"/>
              </w:rPr>
              <w:t>-£34</w:t>
            </w:r>
          </w:p>
        </w:tc>
      </w:tr>
    </w:tbl>
    <w:p w:rsidR="00FE60AC" w:rsidRDefault="00FE60AC" w:rsidP="00FE60AC">
      <w:pPr>
        <w:spacing w:line="360" w:lineRule="auto"/>
      </w:pPr>
      <w:r>
        <w:t>LOS=Length of stay; QALYs = Quality Adjusted Life Years; DID= Difference-in-difference; NMB = Net Monetary Benefit</w:t>
      </w:r>
    </w:p>
    <w:p w:rsidR="00FE60AC" w:rsidRDefault="00FE60AC" w:rsidP="00B675A8"/>
    <w:p w:rsidR="00504867" w:rsidRDefault="00504867">
      <w:r>
        <w:br w:type="page"/>
      </w:r>
    </w:p>
    <w:p w:rsidR="00FE60AC" w:rsidRPr="002467B0" w:rsidRDefault="00B41073" w:rsidP="00FE60AC">
      <w:pPr>
        <w:rPr>
          <w:b/>
          <w:i/>
        </w:rPr>
      </w:pPr>
      <w:r>
        <w:lastRenderedPageBreak/>
        <w:t xml:space="preserve">Table </w:t>
      </w:r>
      <w:r w:rsidR="00E158E5">
        <w:t>S</w:t>
      </w:r>
      <w:r>
        <w:t>7</w:t>
      </w:r>
      <w:r w:rsidR="00FE60AC">
        <w:t xml:space="preserve">: </w:t>
      </w:r>
      <w:r w:rsidR="00504867">
        <w:t>Results of deterministic sensitivity analysis Greater Manchester (GM) per 1000 patients</w:t>
      </w:r>
    </w:p>
    <w:tbl>
      <w:tblPr>
        <w:tblStyle w:val="TableGrid"/>
        <w:tblW w:w="0" w:type="auto"/>
        <w:tblLook w:val="04A0" w:firstRow="1" w:lastRow="0" w:firstColumn="1" w:lastColumn="0" w:noHBand="0" w:noVBand="1"/>
      </w:tblPr>
      <w:tblGrid>
        <w:gridCol w:w="1771"/>
        <w:gridCol w:w="1771"/>
        <w:gridCol w:w="1772"/>
        <w:gridCol w:w="1772"/>
        <w:gridCol w:w="1772"/>
        <w:gridCol w:w="1772"/>
        <w:gridCol w:w="1772"/>
        <w:gridCol w:w="1772"/>
      </w:tblGrid>
      <w:tr w:rsidR="00FE60AC" w:rsidTr="00FE60AC">
        <w:tc>
          <w:tcPr>
            <w:tcW w:w="1771" w:type="dxa"/>
          </w:tcPr>
          <w:p w:rsidR="00FE60AC" w:rsidRDefault="00FE60AC" w:rsidP="00FE60AC">
            <w:pPr>
              <w:spacing w:line="360" w:lineRule="auto"/>
            </w:pPr>
          </w:p>
        </w:tc>
        <w:tc>
          <w:tcPr>
            <w:tcW w:w="5315" w:type="dxa"/>
            <w:gridSpan w:val="3"/>
            <w:vAlign w:val="center"/>
          </w:tcPr>
          <w:p w:rsidR="00FE60AC" w:rsidRDefault="00504867" w:rsidP="00FE60AC">
            <w:pPr>
              <w:spacing w:line="360" w:lineRule="auto"/>
              <w:jc w:val="center"/>
            </w:pPr>
            <w:r>
              <w:t>Greater Manchester</w:t>
            </w:r>
          </w:p>
        </w:tc>
        <w:tc>
          <w:tcPr>
            <w:tcW w:w="5316" w:type="dxa"/>
            <w:gridSpan w:val="3"/>
            <w:vAlign w:val="center"/>
          </w:tcPr>
          <w:p w:rsidR="00FE60AC" w:rsidRDefault="00FE60AC" w:rsidP="00FE60AC">
            <w:pPr>
              <w:spacing w:line="360" w:lineRule="auto"/>
              <w:jc w:val="center"/>
            </w:pPr>
            <w:r>
              <w:t>England</w:t>
            </w:r>
          </w:p>
        </w:tc>
        <w:tc>
          <w:tcPr>
            <w:tcW w:w="1772" w:type="dxa"/>
            <w:vMerge w:val="restart"/>
            <w:vAlign w:val="center"/>
          </w:tcPr>
          <w:p w:rsidR="00FE60AC" w:rsidRDefault="00FE60AC" w:rsidP="00FE60AC">
            <w:pPr>
              <w:spacing w:line="360" w:lineRule="auto"/>
              <w:jc w:val="center"/>
            </w:pPr>
            <w:r>
              <w:t>DID</w:t>
            </w:r>
          </w:p>
        </w:tc>
      </w:tr>
      <w:tr w:rsidR="00FE60AC" w:rsidTr="00FE60AC">
        <w:tc>
          <w:tcPr>
            <w:tcW w:w="1771" w:type="dxa"/>
          </w:tcPr>
          <w:p w:rsidR="00FE60AC" w:rsidRDefault="00FE60AC" w:rsidP="00FE60AC">
            <w:pPr>
              <w:spacing w:line="360" w:lineRule="auto"/>
            </w:pPr>
          </w:p>
        </w:tc>
        <w:tc>
          <w:tcPr>
            <w:tcW w:w="1771" w:type="dxa"/>
          </w:tcPr>
          <w:p w:rsidR="00FE60AC" w:rsidRDefault="00FE60AC" w:rsidP="00FE60AC">
            <w:pPr>
              <w:spacing w:line="360" w:lineRule="auto"/>
              <w:jc w:val="center"/>
            </w:pPr>
            <w:r>
              <w:t>Before</w:t>
            </w:r>
          </w:p>
        </w:tc>
        <w:tc>
          <w:tcPr>
            <w:tcW w:w="1772" w:type="dxa"/>
          </w:tcPr>
          <w:p w:rsidR="00FE60AC" w:rsidRDefault="00FE60AC" w:rsidP="00FE60AC">
            <w:pPr>
              <w:spacing w:line="360" w:lineRule="auto"/>
              <w:jc w:val="center"/>
            </w:pPr>
            <w:r>
              <w:t>After</w:t>
            </w:r>
          </w:p>
        </w:tc>
        <w:tc>
          <w:tcPr>
            <w:tcW w:w="1772" w:type="dxa"/>
          </w:tcPr>
          <w:p w:rsidR="00FE60AC" w:rsidRDefault="00FE60AC" w:rsidP="00FE60AC">
            <w:pPr>
              <w:spacing w:line="360" w:lineRule="auto"/>
              <w:jc w:val="center"/>
            </w:pPr>
            <w:r>
              <w:t>Difference</w:t>
            </w:r>
          </w:p>
        </w:tc>
        <w:tc>
          <w:tcPr>
            <w:tcW w:w="1772" w:type="dxa"/>
          </w:tcPr>
          <w:p w:rsidR="00FE60AC" w:rsidRDefault="00FE60AC" w:rsidP="00FE60AC">
            <w:pPr>
              <w:spacing w:line="360" w:lineRule="auto"/>
              <w:jc w:val="center"/>
            </w:pPr>
            <w:r>
              <w:t>Before</w:t>
            </w:r>
          </w:p>
        </w:tc>
        <w:tc>
          <w:tcPr>
            <w:tcW w:w="1772" w:type="dxa"/>
          </w:tcPr>
          <w:p w:rsidR="00FE60AC" w:rsidRDefault="00FE60AC" w:rsidP="00FE60AC">
            <w:pPr>
              <w:spacing w:line="360" w:lineRule="auto"/>
              <w:jc w:val="center"/>
            </w:pPr>
            <w:r>
              <w:t>After</w:t>
            </w:r>
          </w:p>
        </w:tc>
        <w:tc>
          <w:tcPr>
            <w:tcW w:w="1772" w:type="dxa"/>
          </w:tcPr>
          <w:p w:rsidR="00FE60AC" w:rsidRDefault="00FE60AC" w:rsidP="00FE60AC">
            <w:pPr>
              <w:spacing w:line="360" w:lineRule="auto"/>
              <w:jc w:val="center"/>
            </w:pPr>
            <w:r>
              <w:t>Difference</w:t>
            </w:r>
          </w:p>
        </w:tc>
        <w:tc>
          <w:tcPr>
            <w:tcW w:w="1772" w:type="dxa"/>
            <w:vMerge/>
          </w:tcPr>
          <w:p w:rsidR="00FE60AC" w:rsidRDefault="00FE60AC" w:rsidP="00FE60AC">
            <w:pPr>
              <w:spacing w:line="360" w:lineRule="auto"/>
              <w:jc w:val="center"/>
            </w:pPr>
          </w:p>
        </w:tc>
      </w:tr>
      <w:tr w:rsidR="00FE60AC" w:rsidTr="00FE60AC">
        <w:tc>
          <w:tcPr>
            <w:tcW w:w="14174" w:type="dxa"/>
            <w:gridSpan w:val="8"/>
          </w:tcPr>
          <w:p w:rsidR="00FE60AC" w:rsidRDefault="00110200" w:rsidP="00FE60AC">
            <w:pPr>
              <w:spacing w:line="360" w:lineRule="auto"/>
            </w:pPr>
            <w:r>
              <w:t>Movements to Nursing home per 90 days = 0.9% probability. 10 year results</w:t>
            </w:r>
          </w:p>
        </w:tc>
      </w:tr>
      <w:tr w:rsidR="00FE60AC" w:rsidTr="00FE60AC">
        <w:tc>
          <w:tcPr>
            <w:tcW w:w="1771" w:type="dxa"/>
          </w:tcPr>
          <w:p w:rsidR="00FE60AC" w:rsidRDefault="00FE60AC" w:rsidP="00FE60AC">
            <w:pPr>
              <w:spacing w:line="360" w:lineRule="auto"/>
            </w:pPr>
            <w:r>
              <w:t>QALYs</w:t>
            </w:r>
          </w:p>
        </w:tc>
        <w:tc>
          <w:tcPr>
            <w:tcW w:w="1771" w:type="dxa"/>
          </w:tcPr>
          <w:p w:rsidR="00FE60AC" w:rsidRDefault="00504867" w:rsidP="00FE60AC">
            <w:pPr>
              <w:spacing w:line="360" w:lineRule="auto"/>
            </w:pPr>
            <w:r>
              <w:t>2662</w:t>
            </w:r>
          </w:p>
        </w:tc>
        <w:tc>
          <w:tcPr>
            <w:tcW w:w="1772" w:type="dxa"/>
          </w:tcPr>
          <w:p w:rsidR="00FE60AC" w:rsidRDefault="00504867" w:rsidP="00FE60AC">
            <w:pPr>
              <w:spacing w:line="360" w:lineRule="auto"/>
            </w:pPr>
            <w:r>
              <w:t>3177</w:t>
            </w:r>
          </w:p>
        </w:tc>
        <w:tc>
          <w:tcPr>
            <w:tcW w:w="1772" w:type="dxa"/>
          </w:tcPr>
          <w:p w:rsidR="00FE60AC" w:rsidRDefault="00504867" w:rsidP="00FE60AC">
            <w:pPr>
              <w:spacing w:line="360" w:lineRule="auto"/>
            </w:pPr>
            <w:r>
              <w:t>515</w:t>
            </w:r>
          </w:p>
        </w:tc>
        <w:tc>
          <w:tcPr>
            <w:tcW w:w="1772" w:type="dxa"/>
          </w:tcPr>
          <w:p w:rsidR="00FE60AC" w:rsidRDefault="00110200" w:rsidP="00110200">
            <w:pPr>
              <w:spacing w:line="360" w:lineRule="auto"/>
            </w:pPr>
            <w:r>
              <w:t>2658</w:t>
            </w:r>
          </w:p>
        </w:tc>
        <w:tc>
          <w:tcPr>
            <w:tcW w:w="1772" w:type="dxa"/>
          </w:tcPr>
          <w:p w:rsidR="00FE60AC" w:rsidRDefault="00110200" w:rsidP="00FE60AC">
            <w:pPr>
              <w:spacing w:line="360" w:lineRule="auto"/>
            </w:pPr>
            <w:r>
              <w:t>3157</w:t>
            </w:r>
          </w:p>
        </w:tc>
        <w:tc>
          <w:tcPr>
            <w:tcW w:w="1772" w:type="dxa"/>
          </w:tcPr>
          <w:p w:rsidR="00FE60AC" w:rsidRDefault="00110200" w:rsidP="00FE60AC">
            <w:pPr>
              <w:spacing w:line="360" w:lineRule="auto"/>
            </w:pPr>
            <w:r>
              <w:t>499</w:t>
            </w:r>
          </w:p>
        </w:tc>
        <w:tc>
          <w:tcPr>
            <w:tcW w:w="1772" w:type="dxa"/>
          </w:tcPr>
          <w:p w:rsidR="00FE60AC" w:rsidRDefault="00110200" w:rsidP="00FE60AC">
            <w:pPr>
              <w:spacing w:line="360" w:lineRule="auto"/>
            </w:pPr>
            <w:r>
              <w:t>16</w:t>
            </w:r>
          </w:p>
        </w:tc>
      </w:tr>
      <w:tr w:rsidR="00FE60AC" w:rsidTr="00FE60AC">
        <w:tc>
          <w:tcPr>
            <w:tcW w:w="1771" w:type="dxa"/>
          </w:tcPr>
          <w:p w:rsidR="00FE60AC" w:rsidRDefault="00FE60AC" w:rsidP="00FE60AC">
            <w:pPr>
              <w:spacing w:line="360" w:lineRule="auto"/>
            </w:pPr>
            <w:r>
              <w:t>Costs</w:t>
            </w:r>
          </w:p>
        </w:tc>
        <w:tc>
          <w:tcPr>
            <w:tcW w:w="1771" w:type="dxa"/>
          </w:tcPr>
          <w:p w:rsidR="00FE60AC" w:rsidRPr="00587D31" w:rsidRDefault="00504867" w:rsidP="00FE60AC">
            <w:pPr>
              <w:rPr>
                <w:rFonts w:ascii="Calibri" w:hAnsi="Calibri"/>
                <w:color w:val="000000"/>
              </w:rPr>
            </w:pPr>
            <w:r>
              <w:rPr>
                <w:rFonts w:ascii="Calibri" w:hAnsi="Calibri"/>
                <w:color w:val="000000"/>
              </w:rPr>
              <w:t>£44 115 237</w:t>
            </w:r>
          </w:p>
        </w:tc>
        <w:tc>
          <w:tcPr>
            <w:tcW w:w="1772" w:type="dxa"/>
          </w:tcPr>
          <w:p w:rsidR="00FE60AC" w:rsidRPr="00E15FCA" w:rsidRDefault="00504867" w:rsidP="00FE60AC">
            <w:pPr>
              <w:rPr>
                <w:rFonts w:ascii="Calibri" w:hAnsi="Calibri"/>
                <w:color w:val="000000"/>
              </w:rPr>
            </w:pPr>
            <w:r>
              <w:rPr>
                <w:rFonts w:ascii="Calibri" w:hAnsi="Calibri"/>
                <w:color w:val="000000"/>
              </w:rPr>
              <w:t>£42 120 777</w:t>
            </w:r>
          </w:p>
        </w:tc>
        <w:tc>
          <w:tcPr>
            <w:tcW w:w="1772" w:type="dxa"/>
          </w:tcPr>
          <w:p w:rsidR="00FE60AC" w:rsidRPr="00E15FCA" w:rsidRDefault="00504867" w:rsidP="00FE60AC">
            <w:pPr>
              <w:rPr>
                <w:rFonts w:ascii="Calibri" w:hAnsi="Calibri"/>
                <w:color w:val="000000"/>
              </w:rPr>
            </w:pPr>
            <w:r>
              <w:rPr>
                <w:rFonts w:ascii="Calibri" w:hAnsi="Calibri"/>
                <w:color w:val="000000"/>
              </w:rPr>
              <w:t>-£1 994 459</w:t>
            </w:r>
          </w:p>
        </w:tc>
        <w:tc>
          <w:tcPr>
            <w:tcW w:w="1772" w:type="dxa"/>
          </w:tcPr>
          <w:p w:rsidR="00FE60AC" w:rsidRPr="00E15FCA" w:rsidRDefault="00110200" w:rsidP="00FE60AC">
            <w:pPr>
              <w:rPr>
                <w:rFonts w:ascii="Calibri" w:hAnsi="Calibri"/>
                <w:color w:val="000000"/>
              </w:rPr>
            </w:pPr>
            <w:r>
              <w:rPr>
                <w:rFonts w:ascii="Calibri" w:hAnsi="Calibri"/>
                <w:color w:val="000000"/>
              </w:rPr>
              <w:t>£43 784 539</w:t>
            </w:r>
          </w:p>
        </w:tc>
        <w:tc>
          <w:tcPr>
            <w:tcW w:w="1772" w:type="dxa"/>
          </w:tcPr>
          <w:p w:rsidR="00FE60AC" w:rsidRDefault="00110200" w:rsidP="00FE60AC">
            <w:pPr>
              <w:spacing w:line="360" w:lineRule="auto"/>
            </w:pPr>
            <w:r>
              <w:t>£42 204 647</w:t>
            </w:r>
          </w:p>
        </w:tc>
        <w:tc>
          <w:tcPr>
            <w:tcW w:w="1772" w:type="dxa"/>
          </w:tcPr>
          <w:p w:rsidR="00FE60AC" w:rsidRDefault="00110200" w:rsidP="00FE60AC">
            <w:pPr>
              <w:spacing w:line="360" w:lineRule="auto"/>
            </w:pPr>
            <w:r>
              <w:t>-£1 579 892</w:t>
            </w:r>
          </w:p>
        </w:tc>
        <w:tc>
          <w:tcPr>
            <w:tcW w:w="1772" w:type="dxa"/>
          </w:tcPr>
          <w:p w:rsidR="00FE60AC" w:rsidRDefault="00110200" w:rsidP="00FE60AC">
            <w:pPr>
              <w:spacing w:line="360" w:lineRule="auto"/>
            </w:pPr>
            <w:r>
              <w:t>-£414 567</w:t>
            </w:r>
          </w:p>
        </w:tc>
      </w:tr>
      <w:tr w:rsidR="00504867" w:rsidTr="00FE60AC">
        <w:tc>
          <w:tcPr>
            <w:tcW w:w="1771" w:type="dxa"/>
          </w:tcPr>
          <w:p w:rsidR="00504867" w:rsidRDefault="00504867" w:rsidP="00FE60AC">
            <w:pPr>
              <w:spacing w:line="360" w:lineRule="auto"/>
            </w:pPr>
            <w:r w:rsidRPr="00587D31">
              <w:t>NMB</w:t>
            </w:r>
            <w:r>
              <w:t xml:space="preserve"> £30 000 per QALY</w:t>
            </w:r>
          </w:p>
        </w:tc>
        <w:tc>
          <w:tcPr>
            <w:tcW w:w="1771" w:type="dxa"/>
          </w:tcPr>
          <w:p w:rsidR="00504867" w:rsidRDefault="00504867" w:rsidP="00FE60AC">
            <w:pPr>
              <w:rPr>
                <w:rFonts w:ascii="Calibri" w:hAnsi="Calibri"/>
                <w:color w:val="000000"/>
              </w:rPr>
            </w:pPr>
          </w:p>
        </w:tc>
        <w:tc>
          <w:tcPr>
            <w:tcW w:w="1772" w:type="dxa"/>
          </w:tcPr>
          <w:p w:rsidR="00504867" w:rsidRDefault="00504867" w:rsidP="00FE60AC">
            <w:pPr>
              <w:rPr>
                <w:rFonts w:ascii="Calibri" w:hAnsi="Calibri"/>
                <w:color w:val="000000"/>
              </w:rPr>
            </w:pPr>
          </w:p>
        </w:tc>
        <w:tc>
          <w:tcPr>
            <w:tcW w:w="1772" w:type="dxa"/>
          </w:tcPr>
          <w:p w:rsidR="00504867" w:rsidRDefault="00504867" w:rsidP="00FE60AC">
            <w:pPr>
              <w:rPr>
                <w:rFonts w:ascii="Calibri" w:hAnsi="Calibri"/>
                <w:color w:val="000000"/>
              </w:rPr>
            </w:pPr>
            <w:r>
              <w:rPr>
                <w:rFonts w:ascii="Calibri" w:hAnsi="Calibri"/>
                <w:color w:val="000000"/>
              </w:rPr>
              <w:t>£17 448</w:t>
            </w:r>
          </w:p>
        </w:tc>
        <w:tc>
          <w:tcPr>
            <w:tcW w:w="1772" w:type="dxa"/>
          </w:tcPr>
          <w:p w:rsidR="00504867" w:rsidRDefault="00504867" w:rsidP="00FE60AC">
            <w:pPr>
              <w:rPr>
                <w:rFonts w:ascii="Calibri" w:hAnsi="Calibri"/>
                <w:color w:val="000000"/>
              </w:rPr>
            </w:pPr>
          </w:p>
        </w:tc>
        <w:tc>
          <w:tcPr>
            <w:tcW w:w="1772" w:type="dxa"/>
          </w:tcPr>
          <w:p w:rsidR="00504867" w:rsidRDefault="00504867" w:rsidP="00FE60AC">
            <w:pPr>
              <w:rPr>
                <w:rFonts w:ascii="Calibri" w:hAnsi="Calibri"/>
                <w:color w:val="000000"/>
              </w:rPr>
            </w:pPr>
          </w:p>
        </w:tc>
        <w:tc>
          <w:tcPr>
            <w:tcW w:w="1772" w:type="dxa"/>
          </w:tcPr>
          <w:p w:rsidR="00504867" w:rsidRDefault="00110200" w:rsidP="00FE60AC">
            <w:pPr>
              <w:rPr>
                <w:rFonts w:ascii="Calibri" w:hAnsi="Calibri"/>
                <w:color w:val="000000"/>
              </w:rPr>
            </w:pPr>
            <w:r>
              <w:rPr>
                <w:rFonts w:ascii="Calibri" w:hAnsi="Calibri"/>
                <w:color w:val="000000"/>
              </w:rPr>
              <w:t>£16 542</w:t>
            </w:r>
          </w:p>
        </w:tc>
        <w:tc>
          <w:tcPr>
            <w:tcW w:w="1772" w:type="dxa"/>
          </w:tcPr>
          <w:p w:rsidR="00504867" w:rsidRDefault="00110200" w:rsidP="00FE60AC">
            <w:pPr>
              <w:rPr>
                <w:rFonts w:ascii="Calibri" w:hAnsi="Calibri"/>
                <w:color w:val="000000"/>
              </w:rPr>
            </w:pPr>
            <w:r>
              <w:rPr>
                <w:rFonts w:ascii="Calibri" w:hAnsi="Calibri"/>
                <w:color w:val="000000"/>
              </w:rPr>
              <w:t>£907</w:t>
            </w:r>
          </w:p>
        </w:tc>
      </w:tr>
      <w:tr w:rsidR="00FE60AC" w:rsidTr="00FE60AC">
        <w:tc>
          <w:tcPr>
            <w:tcW w:w="14174" w:type="dxa"/>
            <w:gridSpan w:val="8"/>
          </w:tcPr>
          <w:p w:rsidR="00FE60AC" w:rsidRDefault="00110200" w:rsidP="00FE60AC">
            <w:pPr>
              <w:spacing w:line="360" w:lineRule="auto"/>
            </w:pPr>
            <w:r>
              <w:t>Movements to Nursing home per 90 days = 0.26% probability. 10 year results</w:t>
            </w:r>
          </w:p>
        </w:tc>
      </w:tr>
      <w:tr w:rsidR="00FE60AC" w:rsidTr="00FE60AC">
        <w:tc>
          <w:tcPr>
            <w:tcW w:w="1771" w:type="dxa"/>
          </w:tcPr>
          <w:p w:rsidR="00FE60AC" w:rsidRDefault="00FE60AC" w:rsidP="00FE60AC">
            <w:pPr>
              <w:spacing w:line="360" w:lineRule="auto"/>
            </w:pPr>
            <w:r>
              <w:t>QALYs</w:t>
            </w:r>
          </w:p>
        </w:tc>
        <w:tc>
          <w:tcPr>
            <w:tcW w:w="1771" w:type="dxa"/>
          </w:tcPr>
          <w:p w:rsidR="00FE60AC" w:rsidRDefault="00110200" w:rsidP="00FE60AC">
            <w:pPr>
              <w:spacing w:line="360" w:lineRule="auto"/>
            </w:pPr>
            <w:r>
              <w:t>3120</w:t>
            </w:r>
          </w:p>
        </w:tc>
        <w:tc>
          <w:tcPr>
            <w:tcW w:w="1772" w:type="dxa"/>
          </w:tcPr>
          <w:p w:rsidR="00FE60AC" w:rsidRDefault="00110200" w:rsidP="00FE60AC">
            <w:pPr>
              <w:spacing w:line="360" w:lineRule="auto"/>
            </w:pPr>
            <w:r>
              <w:t>3698</w:t>
            </w:r>
          </w:p>
        </w:tc>
        <w:tc>
          <w:tcPr>
            <w:tcW w:w="1772" w:type="dxa"/>
          </w:tcPr>
          <w:p w:rsidR="00FE60AC" w:rsidRDefault="00110200" w:rsidP="00FE60AC">
            <w:pPr>
              <w:spacing w:line="360" w:lineRule="auto"/>
            </w:pPr>
            <w:r>
              <w:t>579</w:t>
            </w:r>
          </w:p>
        </w:tc>
        <w:tc>
          <w:tcPr>
            <w:tcW w:w="1772" w:type="dxa"/>
          </w:tcPr>
          <w:p w:rsidR="00FE60AC" w:rsidRDefault="00110200" w:rsidP="00FE60AC">
            <w:pPr>
              <w:spacing w:line="360" w:lineRule="auto"/>
            </w:pPr>
            <w:r>
              <w:t>2927</w:t>
            </w:r>
          </w:p>
        </w:tc>
        <w:tc>
          <w:tcPr>
            <w:tcW w:w="1772" w:type="dxa"/>
          </w:tcPr>
          <w:p w:rsidR="00FE60AC" w:rsidRDefault="00110200" w:rsidP="00FE60AC">
            <w:pPr>
              <w:spacing w:line="360" w:lineRule="auto"/>
            </w:pPr>
            <w:r>
              <w:t>3483</w:t>
            </w:r>
          </w:p>
        </w:tc>
        <w:tc>
          <w:tcPr>
            <w:tcW w:w="1772" w:type="dxa"/>
          </w:tcPr>
          <w:p w:rsidR="00FE60AC" w:rsidRDefault="00110200" w:rsidP="00FE60AC">
            <w:pPr>
              <w:spacing w:line="360" w:lineRule="auto"/>
            </w:pPr>
            <w:r>
              <w:t>556</w:t>
            </w:r>
          </w:p>
        </w:tc>
        <w:tc>
          <w:tcPr>
            <w:tcW w:w="1772" w:type="dxa"/>
          </w:tcPr>
          <w:p w:rsidR="00FE60AC" w:rsidRDefault="00110200" w:rsidP="00FE60AC">
            <w:pPr>
              <w:spacing w:line="360" w:lineRule="auto"/>
            </w:pPr>
            <w:r>
              <w:t>18</w:t>
            </w:r>
          </w:p>
        </w:tc>
      </w:tr>
      <w:tr w:rsidR="00FE60AC" w:rsidTr="00FE60AC">
        <w:tc>
          <w:tcPr>
            <w:tcW w:w="1771" w:type="dxa"/>
          </w:tcPr>
          <w:p w:rsidR="00FE60AC" w:rsidRDefault="00FE60AC" w:rsidP="00FE60AC">
            <w:pPr>
              <w:spacing w:line="360" w:lineRule="auto"/>
            </w:pPr>
            <w:r>
              <w:t>Costs</w:t>
            </w:r>
          </w:p>
        </w:tc>
        <w:tc>
          <w:tcPr>
            <w:tcW w:w="1771" w:type="dxa"/>
          </w:tcPr>
          <w:p w:rsidR="00FE60AC" w:rsidRPr="004F484C" w:rsidRDefault="00110200" w:rsidP="00FE60AC">
            <w:pPr>
              <w:rPr>
                <w:rFonts w:ascii="Calibri" w:hAnsi="Calibri"/>
                <w:color w:val="000000"/>
              </w:rPr>
            </w:pPr>
            <w:r>
              <w:rPr>
                <w:rFonts w:ascii="Calibri" w:hAnsi="Calibri"/>
                <w:color w:val="000000"/>
              </w:rPr>
              <w:t>£34 354 718</w:t>
            </w:r>
          </w:p>
        </w:tc>
        <w:tc>
          <w:tcPr>
            <w:tcW w:w="1772" w:type="dxa"/>
          </w:tcPr>
          <w:p w:rsidR="00FE60AC" w:rsidRPr="004F484C" w:rsidRDefault="00110200" w:rsidP="00FE60AC">
            <w:pPr>
              <w:rPr>
                <w:rFonts w:ascii="Calibri" w:hAnsi="Calibri"/>
                <w:color w:val="000000"/>
              </w:rPr>
            </w:pPr>
            <w:r>
              <w:rPr>
                <w:rFonts w:ascii="Calibri" w:hAnsi="Calibri"/>
                <w:color w:val="000000"/>
              </w:rPr>
              <w:t>£31 722 101</w:t>
            </w:r>
          </w:p>
        </w:tc>
        <w:tc>
          <w:tcPr>
            <w:tcW w:w="1772" w:type="dxa"/>
          </w:tcPr>
          <w:p w:rsidR="00FE60AC" w:rsidRPr="004F484C" w:rsidRDefault="00110200" w:rsidP="00FE60AC">
            <w:pPr>
              <w:rPr>
                <w:rFonts w:ascii="Calibri" w:hAnsi="Calibri"/>
                <w:color w:val="000000"/>
              </w:rPr>
            </w:pPr>
            <w:r>
              <w:rPr>
                <w:rFonts w:ascii="Calibri" w:hAnsi="Calibri"/>
                <w:color w:val="000000"/>
              </w:rPr>
              <w:t>-£2 632 617</w:t>
            </w:r>
          </w:p>
        </w:tc>
        <w:tc>
          <w:tcPr>
            <w:tcW w:w="1772" w:type="dxa"/>
          </w:tcPr>
          <w:p w:rsidR="00FE60AC" w:rsidRPr="004F484C" w:rsidRDefault="00110200" w:rsidP="00FE60AC">
            <w:pPr>
              <w:rPr>
                <w:rFonts w:ascii="Calibri" w:hAnsi="Calibri"/>
                <w:color w:val="000000"/>
              </w:rPr>
            </w:pPr>
            <w:r>
              <w:rPr>
                <w:rFonts w:ascii="Calibri" w:hAnsi="Calibri"/>
                <w:color w:val="000000"/>
              </w:rPr>
              <w:t>£34 062 280</w:t>
            </w:r>
          </w:p>
        </w:tc>
        <w:tc>
          <w:tcPr>
            <w:tcW w:w="1772" w:type="dxa"/>
          </w:tcPr>
          <w:p w:rsidR="00FE60AC" w:rsidRPr="004F484C" w:rsidRDefault="00110200" w:rsidP="00FE60AC">
            <w:pPr>
              <w:rPr>
                <w:rFonts w:ascii="Calibri" w:hAnsi="Calibri"/>
                <w:color w:val="000000"/>
              </w:rPr>
            </w:pPr>
            <w:r>
              <w:rPr>
                <w:rFonts w:ascii="Calibri" w:hAnsi="Calibri"/>
                <w:color w:val="000000"/>
              </w:rPr>
              <w:t>£31 858 690</w:t>
            </w:r>
          </w:p>
        </w:tc>
        <w:tc>
          <w:tcPr>
            <w:tcW w:w="1772" w:type="dxa"/>
          </w:tcPr>
          <w:p w:rsidR="00FE60AC" w:rsidRPr="004F484C" w:rsidRDefault="00110200" w:rsidP="00FE60AC">
            <w:pPr>
              <w:rPr>
                <w:rFonts w:ascii="Calibri" w:hAnsi="Calibri"/>
                <w:color w:val="000000"/>
              </w:rPr>
            </w:pPr>
            <w:r>
              <w:rPr>
                <w:rFonts w:ascii="Calibri" w:hAnsi="Calibri"/>
                <w:color w:val="000000"/>
              </w:rPr>
              <w:t>-£2 203 589</w:t>
            </w:r>
          </w:p>
        </w:tc>
        <w:tc>
          <w:tcPr>
            <w:tcW w:w="1772" w:type="dxa"/>
          </w:tcPr>
          <w:p w:rsidR="00FE60AC" w:rsidRDefault="00110200" w:rsidP="00FE60AC">
            <w:pPr>
              <w:spacing w:line="360" w:lineRule="auto"/>
            </w:pPr>
            <w:r>
              <w:t>-£429 028</w:t>
            </w:r>
          </w:p>
        </w:tc>
      </w:tr>
      <w:tr w:rsidR="00FE60AC" w:rsidTr="00FE60AC">
        <w:tc>
          <w:tcPr>
            <w:tcW w:w="1771" w:type="dxa"/>
          </w:tcPr>
          <w:p w:rsidR="00FE60AC" w:rsidRDefault="00FE60AC" w:rsidP="00FE60AC">
            <w:pPr>
              <w:spacing w:line="360" w:lineRule="auto"/>
            </w:pPr>
            <w:r w:rsidRPr="00587D31">
              <w:t>NMB</w:t>
            </w:r>
            <w:r w:rsidR="00110200">
              <w:t xml:space="preserve"> £30 </w:t>
            </w:r>
            <w:r>
              <w:t>000 per QALY</w:t>
            </w:r>
            <w:r w:rsidRPr="00587D31">
              <w:t xml:space="preserve"> (per</w:t>
            </w:r>
            <w:r>
              <w:t xml:space="preserve"> patient)</w:t>
            </w:r>
          </w:p>
        </w:tc>
        <w:tc>
          <w:tcPr>
            <w:tcW w:w="1771" w:type="dxa"/>
          </w:tcPr>
          <w:p w:rsidR="00FE60AC" w:rsidRDefault="00FE60AC" w:rsidP="00FE60AC">
            <w:pPr>
              <w:spacing w:line="360" w:lineRule="auto"/>
            </w:pPr>
          </w:p>
        </w:tc>
        <w:tc>
          <w:tcPr>
            <w:tcW w:w="1772" w:type="dxa"/>
          </w:tcPr>
          <w:p w:rsidR="00FE60AC" w:rsidRDefault="00FE60AC" w:rsidP="00FE60AC">
            <w:pPr>
              <w:spacing w:line="360" w:lineRule="auto"/>
            </w:pPr>
          </w:p>
        </w:tc>
        <w:tc>
          <w:tcPr>
            <w:tcW w:w="1772" w:type="dxa"/>
          </w:tcPr>
          <w:p w:rsidR="00FE60AC" w:rsidRPr="004F484C" w:rsidRDefault="00B41073" w:rsidP="00FE60AC">
            <w:pPr>
              <w:rPr>
                <w:rFonts w:ascii="Calibri" w:hAnsi="Calibri"/>
                <w:color w:val="000000"/>
              </w:rPr>
            </w:pPr>
            <w:r>
              <w:rPr>
                <w:rFonts w:ascii="Calibri" w:hAnsi="Calibri"/>
                <w:color w:val="000000"/>
              </w:rPr>
              <w:t>£19 847</w:t>
            </w:r>
          </w:p>
        </w:tc>
        <w:tc>
          <w:tcPr>
            <w:tcW w:w="1772" w:type="dxa"/>
          </w:tcPr>
          <w:p w:rsidR="00FE60AC" w:rsidRDefault="00FE60AC" w:rsidP="00FE60AC">
            <w:pPr>
              <w:spacing w:line="360" w:lineRule="auto"/>
            </w:pPr>
          </w:p>
        </w:tc>
        <w:tc>
          <w:tcPr>
            <w:tcW w:w="1772" w:type="dxa"/>
          </w:tcPr>
          <w:p w:rsidR="00FE60AC" w:rsidRDefault="00FE60AC" w:rsidP="00FE60AC">
            <w:pPr>
              <w:spacing w:line="360" w:lineRule="auto"/>
            </w:pPr>
          </w:p>
        </w:tc>
        <w:tc>
          <w:tcPr>
            <w:tcW w:w="1772" w:type="dxa"/>
          </w:tcPr>
          <w:p w:rsidR="00FE60AC" w:rsidRPr="005B735C" w:rsidRDefault="00B41073" w:rsidP="00FE60AC">
            <w:pPr>
              <w:rPr>
                <w:rFonts w:ascii="Calibri" w:hAnsi="Calibri"/>
                <w:color w:val="000000"/>
              </w:rPr>
            </w:pPr>
            <w:r>
              <w:rPr>
                <w:rFonts w:ascii="Calibri" w:hAnsi="Calibri"/>
                <w:color w:val="000000"/>
              </w:rPr>
              <w:t>£18 881</w:t>
            </w:r>
          </w:p>
        </w:tc>
        <w:tc>
          <w:tcPr>
            <w:tcW w:w="1772" w:type="dxa"/>
          </w:tcPr>
          <w:p w:rsidR="00FE60AC" w:rsidRPr="004F484C" w:rsidRDefault="00B41073" w:rsidP="00FE60AC">
            <w:pPr>
              <w:rPr>
                <w:rFonts w:ascii="Calibri" w:hAnsi="Calibri"/>
                <w:color w:val="000000"/>
              </w:rPr>
            </w:pPr>
            <w:r>
              <w:rPr>
                <w:rFonts w:ascii="Calibri" w:hAnsi="Calibri"/>
                <w:color w:val="000000"/>
              </w:rPr>
              <w:t>£966</w:t>
            </w:r>
          </w:p>
        </w:tc>
      </w:tr>
      <w:tr w:rsidR="000163EF" w:rsidTr="00221192">
        <w:tc>
          <w:tcPr>
            <w:tcW w:w="14174" w:type="dxa"/>
            <w:gridSpan w:val="8"/>
          </w:tcPr>
          <w:p w:rsidR="000163EF" w:rsidRDefault="000163EF" w:rsidP="00FE60AC">
            <w:pPr>
              <w:rPr>
                <w:rFonts w:ascii="Calibri" w:hAnsi="Calibri"/>
                <w:color w:val="000000"/>
              </w:rPr>
            </w:pPr>
            <w:r>
              <w:rPr>
                <w:rFonts w:ascii="Calibri" w:hAnsi="Calibri"/>
                <w:color w:val="000000"/>
              </w:rPr>
              <w:t>Manchester – 4% ITU admissions before</w:t>
            </w:r>
          </w:p>
        </w:tc>
      </w:tr>
      <w:tr w:rsidR="000163EF" w:rsidTr="00FE60AC">
        <w:tc>
          <w:tcPr>
            <w:tcW w:w="1771" w:type="dxa"/>
          </w:tcPr>
          <w:p w:rsidR="000163EF" w:rsidRPr="00587D31" w:rsidRDefault="000163EF" w:rsidP="00221192">
            <w:pPr>
              <w:spacing w:line="360" w:lineRule="auto"/>
            </w:pPr>
            <w:r>
              <w:t>90 day costs</w:t>
            </w:r>
          </w:p>
        </w:tc>
        <w:tc>
          <w:tcPr>
            <w:tcW w:w="1771" w:type="dxa"/>
          </w:tcPr>
          <w:p w:rsidR="000163EF" w:rsidRDefault="000163EF" w:rsidP="00FE60AC">
            <w:pPr>
              <w:spacing w:line="360" w:lineRule="auto"/>
            </w:pPr>
            <w:r>
              <w:t>£5 724 473</w:t>
            </w:r>
          </w:p>
        </w:tc>
        <w:tc>
          <w:tcPr>
            <w:tcW w:w="1772" w:type="dxa"/>
          </w:tcPr>
          <w:p w:rsidR="000163EF" w:rsidRDefault="000163EF" w:rsidP="00FE60AC">
            <w:pPr>
              <w:spacing w:line="360" w:lineRule="auto"/>
            </w:pPr>
            <w:r>
              <w:t>£5 213 429</w:t>
            </w:r>
          </w:p>
        </w:tc>
        <w:tc>
          <w:tcPr>
            <w:tcW w:w="1772" w:type="dxa"/>
          </w:tcPr>
          <w:p w:rsidR="000163EF" w:rsidRDefault="000163EF" w:rsidP="00FE60AC">
            <w:pPr>
              <w:rPr>
                <w:rFonts w:ascii="Calibri" w:hAnsi="Calibri"/>
                <w:color w:val="000000"/>
              </w:rPr>
            </w:pPr>
            <w:r>
              <w:rPr>
                <w:rFonts w:ascii="Calibri" w:hAnsi="Calibri"/>
                <w:color w:val="000000"/>
              </w:rPr>
              <w:t>-£511 044</w:t>
            </w:r>
          </w:p>
        </w:tc>
        <w:tc>
          <w:tcPr>
            <w:tcW w:w="1772" w:type="dxa"/>
          </w:tcPr>
          <w:p w:rsidR="000163EF" w:rsidRDefault="000163EF" w:rsidP="00FE60AC">
            <w:pPr>
              <w:spacing w:line="360" w:lineRule="auto"/>
            </w:pPr>
            <w:r>
              <w:t>£5 473 849</w:t>
            </w:r>
          </w:p>
        </w:tc>
        <w:tc>
          <w:tcPr>
            <w:tcW w:w="1772" w:type="dxa"/>
          </w:tcPr>
          <w:p w:rsidR="000163EF" w:rsidRDefault="000163EF" w:rsidP="00FE60AC">
            <w:pPr>
              <w:spacing w:line="360" w:lineRule="auto"/>
            </w:pPr>
            <w:r>
              <w:t>£4 905 472</w:t>
            </w:r>
          </w:p>
        </w:tc>
        <w:tc>
          <w:tcPr>
            <w:tcW w:w="1772" w:type="dxa"/>
          </w:tcPr>
          <w:p w:rsidR="000163EF" w:rsidRDefault="000163EF" w:rsidP="00FE60AC">
            <w:pPr>
              <w:rPr>
                <w:rFonts w:ascii="Calibri" w:hAnsi="Calibri"/>
                <w:color w:val="000000"/>
              </w:rPr>
            </w:pPr>
            <w:r>
              <w:rPr>
                <w:rFonts w:ascii="Calibri" w:hAnsi="Calibri"/>
                <w:color w:val="000000"/>
              </w:rPr>
              <w:t>-£532 376</w:t>
            </w:r>
          </w:p>
        </w:tc>
        <w:tc>
          <w:tcPr>
            <w:tcW w:w="1772" w:type="dxa"/>
          </w:tcPr>
          <w:p w:rsidR="000163EF" w:rsidRDefault="000163EF" w:rsidP="00FE60AC">
            <w:pPr>
              <w:rPr>
                <w:rFonts w:ascii="Calibri" w:hAnsi="Calibri"/>
                <w:color w:val="000000"/>
              </w:rPr>
            </w:pPr>
            <w:r>
              <w:rPr>
                <w:rFonts w:ascii="Calibri" w:hAnsi="Calibri"/>
                <w:color w:val="000000"/>
              </w:rPr>
              <w:t>£21 333</w:t>
            </w:r>
          </w:p>
        </w:tc>
      </w:tr>
      <w:tr w:rsidR="000163EF" w:rsidTr="00FE60AC">
        <w:tc>
          <w:tcPr>
            <w:tcW w:w="1771" w:type="dxa"/>
          </w:tcPr>
          <w:p w:rsidR="000163EF" w:rsidRDefault="000163EF" w:rsidP="00221192">
            <w:pPr>
              <w:spacing w:line="360" w:lineRule="auto"/>
            </w:pPr>
            <w:r>
              <w:t>QALYs – 10 years</w:t>
            </w:r>
          </w:p>
        </w:tc>
        <w:tc>
          <w:tcPr>
            <w:tcW w:w="1771" w:type="dxa"/>
          </w:tcPr>
          <w:p w:rsidR="000163EF" w:rsidRDefault="00A84B25" w:rsidP="00FE60AC">
            <w:pPr>
              <w:spacing w:line="360" w:lineRule="auto"/>
            </w:pPr>
            <w:r>
              <w:t>2750</w:t>
            </w:r>
          </w:p>
        </w:tc>
        <w:tc>
          <w:tcPr>
            <w:tcW w:w="1772" w:type="dxa"/>
          </w:tcPr>
          <w:p w:rsidR="000163EF" w:rsidRDefault="00A84B25" w:rsidP="00FE60AC">
            <w:pPr>
              <w:spacing w:line="360" w:lineRule="auto"/>
            </w:pPr>
            <w:r>
              <w:t>3286</w:t>
            </w:r>
          </w:p>
        </w:tc>
        <w:tc>
          <w:tcPr>
            <w:tcW w:w="1772" w:type="dxa"/>
          </w:tcPr>
          <w:p w:rsidR="000163EF" w:rsidRDefault="00A84B25" w:rsidP="00FE60AC">
            <w:pPr>
              <w:rPr>
                <w:rFonts w:ascii="Calibri" w:hAnsi="Calibri"/>
                <w:color w:val="000000"/>
              </w:rPr>
            </w:pPr>
            <w:r>
              <w:rPr>
                <w:rFonts w:ascii="Calibri" w:hAnsi="Calibri"/>
                <w:color w:val="000000"/>
              </w:rPr>
              <w:t>536</w:t>
            </w:r>
          </w:p>
        </w:tc>
        <w:tc>
          <w:tcPr>
            <w:tcW w:w="1772" w:type="dxa"/>
          </w:tcPr>
          <w:p w:rsidR="000163EF" w:rsidRDefault="00A84B25" w:rsidP="00FE60AC">
            <w:pPr>
              <w:spacing w:line="360" w:lineRule="auto"/>
            </w:pPr>
            <w:r>
              <w:t>2747</w:t>
            </w:r>
          </w:p>
        </w:tc>
        <w:tc>
          <w:tcPr>
            <w:tcW w:w="1772" w:type="dxa"/>
          </w:tcPr>
          <w:p w:rsidR="000163EF" w:rsidRDefault="00A84B25" w:rsidP="00FE60AC">
            <w:pPr>
              <w:spacing w:line="360" w:lineRule="auto"/>
            </w:pPr>
            <w:r>
              <w:t>3264</w:t>
            </w:r>
          </w:p>
        </w:tc>
        <w:tc>
          <w:tcPr>
            <w:tcW w:w="1772" w:type="dxa"/>
          </w:tcPr>
          <w:p w:rsidR="000163EF" w:rsidRDefault="00A84B25" w:rsidP="00FE60AC">
            <w:pPr>
              <w:rPr>
                <w:rFonts w:ascii="Calibri" w:hAnsi="Calibri"/>
                <w:color w:val="000000"/>
              </w:rPr>
            </w:pPr>
            <w:r>
              <w:rPr>
                <w:rFonts w:ascii="Calibri" w:hAnsi="Calibri"/>
                <w:color w:val="000000"/>
              </w:rPr>
              <w:t>517</w:t>
            </w:r>
          </w:p>
        </w:tc>
        <w:tc>
          <w:tcPr>
            <w:tcW w:w="1772" w:type="dxa"/>
          </w:tcPr>
          <w:p w:rsidR="000163EF" w:rsidRDefault="00A84B25" w:rsidP="00FE60AC">
            <w:pPr>
              <w:rPr>
                <w:rFonts w:ascii="Calibri" w:hAnsi="Calibri"/>
                <w:color w:val="000000"/>
              </w:rPr>
            </w:pPr>
            <w:r>
              <w:rPr>
                <w:rFonts w:ascii="Calibri" w:hAnsi="Calibri"/>
                <w:color w:val="000000"/>
              </w:rPr>
              <w:t>18</w:t>
            </w:r>
          </w:p>
        </w:tc>
      </w:tr>
      <w:tr w:rsidR="000163EF" w:rsidTr="00FE60AC">
        <w:tc>
          <w:tcPr>
            <w:tcW w:w="1771" w:type="dxa"/>
          </w:tcPr>
          <w:p w:rsidR="000163EF" w:rsidRDefault="000163EF" w:rsidP="00221192">
            <w:pPr>
              <w:spacing w:line="360" w:lineRule="auto"/>
            </w:pPr>
            <w:r>
              <w:t>Costs – 10 years</w:t>
            </w:r>
          </w:p>
        </w:tc>
        <w:tc>
          <w:tcPr>
            <w:tcW w:w="1771" w:type="dxa"/>
          </w:tcPr>
          <w:p w:rsidR="000163EF" w:rsidRDefault="00A84B25" w:rsidP="00FE60AC">
            <w:pPr>
              <w:spacing w:line="360" w:lineRule="auto"/>
            </w:pPr>
            <w:r>
              <w:t>£39 685 105</w:t>
            </w:r>
          </w:p>
        </w:tc>
        <w:tc>
          <w:tcPr>
            <w:tcW w:w="1772" w:type="dxa"/>
          </w:tcPr>
          <w:p w:rsidR="000163EF" w:rsidRDefault="00A84B25" w:rsidP="00FE60AC">
            <w:pPr>
              <w:spacing w:line="360" w:lineRule="auto"/>
            </w:pPr>
            <w:r>
              <w:t>£37 234 169</w:t>
            </w:r>
          </w:p>
        </w:tc>
        <w:tc>
          <w:tcPr>
            <w:tcW w:w="1772" w:type="dxa"/>
          </w:tcPr>
          <w:p w:rsidR="000163EF" w:rsidRDefault="00A84B25" w:rsidP="00FE60AC">
            <w:pPr>
              <w:rPr>
                <w:rFonts w:ascii="Calibri" w:hAnsi="Calibri"/>
                <w:color w:val="000000"/>
              </w:rPr>
            </w:pPr>
            <w:r>
              <w:rPr>
                <w:rFonts w:ascii="Calibri" w:hAnsi="Calibri"/>
                <w:color w:val="000000"/>
              </w:rPr>
              <w:t>-£2 450 936</w:t>
            </w:r>
          </w:p>
        </w:tc>
        <w:tc>
          <w:tcPr>
            <w:tcW w:w="1772" w:type="dxa"/>
          </w:tcPr>
          <w:p w:rsidR="000163EF" w:rsidRDefault="00A84B25" w:rsidP="00FE60AC">
            <w:pPr>
              <w:spacing w:line="360" w:lineRule="auto"/>
            </w:pPr>
            <w:r>
              <w:t>£39 220 696</w:t>
            </w:r>
          </w:p>
        </w:tc>
        <w:tc>
          <w:tcPr>
            <w:tcW w:w="1772" w:type="dxa"/>
          </w:tcPr>
          <w:p w:rsidR="000163EF" w:rsidRDefault="00A84B25" w:rsidP="00FE60AC">
            <w:pPr>
              <w:spacing w:line="360" w:lineRule="auto"/>
            </w:pPr>
            <w:r>
              <w:t>£37 374 815</w:t>
            </w:r>
          </w:p>
        </w:tc>
        <w:tc>
          <w:tcPr>
            <w:tcW w:w="1772" w:type="dxa"/>
          </w:tcPr>
          <w:p w:rsidR="000163EF" w:rsidRDefault="00A84B25" w:rsidP="00FE60AC">
            <w:pPr>
              <w:rPr>
                <w:rFonts w:ascii="Calibri" w:hAnsi="Calibri"/>
                <w:color w:val="000000"/>
              </w:rPr>
            </w:pPr>
            <w:r>
              <w:rPr>
                <w:rFonts w:ascii="Calibri" w:hAnsi="Calibri"/>
                <w:color w:val="000000"/>
              </w:rPr>
              <w:t>-£ 1 845 881</w:t>
            </w:r>
          </w:p>
        </w:tc>
        <w:tc>
          <w:tcPr>
            <w:tcW w:w="1772" w:type="dxa"/>
          </w:tcPr>
          <w:p w:rsidR="000163EF" w:rsidRDefault="00A84B25" w:rsidP="00FE60AC">
            <w:pPr>
              <w:rPr>
                <w:rFonts w:ascii="Calibri" w:hAnsi="Calibri"/>
                <w:color w:val="000000"/>
              </w:rPr>
            </w:pPr>
            <w:r>
              <w:rPr>
                <w:rFonts w:ascii="Calibri" w:hAnsi="Calibri"/>
                <w:color w:val="000000"/>
              </w:rPr>
              <w:t>-£605 055</w:t>
            </w:r>
          </w:p>
        </w:tc>
      </w:tr>
      <w:tr w:rsidR="000163EF" w:rsidTr="00FE60AC">
        <w:tc>
          <w:tcPr>
            <w:tcW w:w="1771" w:type="dxa"/>
          </w:tcPr>
          <w:p w:rsidR="000163EF" w:rsidRDefault="000163EF" w:rsidP="00221192">
            <w:pPr>
              <w:spacing w:line="360" w:lineRule="auto"/>
            </w:pPr>
            <w:r w:rsidRPr="00587D31">
              <w:t>NMB</w:t>
            </w:r>
            <w:r>
              <w:t xml:space="preserve"> £30 000 per QALY</w:t>
            </w:r>
          </w:p>
        </w:tc>
        <w:tc>
          <w:tcPr>
            <w:tcW w:w="1771" w:type="dxa"/>
          </w:tcPr>
          <w:p w:rsidR="000163EF" w:rsidRDefault="000163EF" w:rsidP="00FE60AC">
            <w:pPr>
              <w:spacing w:line="360" w:lineRule="auto"/>
            </w:pPr>
          </w:p>
        </w:tc>
        <w:tc>
          <w:tcPr>
            <w:tcW w:w="1772" w:type="dxa"/>
          </w:tcPr>
          <w:p w:rsidR="000163EF" w:rsidRDefault="000163EF" w:rsidP="00FE60AC">
            <w:pPr>
              <w:spacing w:line="360" w:lineRule="auto"/>
            </w:pPr>
          </w:p>
        </w:tc>
        <w:tc>
          <w:tcPr>
            <w:tcW w:w="1772" w:type="dxa"/>
          </w:tcPr>
          <w:p w:rsidR="000163EF" w:rsidRDefault="00A84B25" w:rsidP="00FE60AC">
            <w:pPr>
              <w:rPr>
                <w:rFonts w:ascii="Calibri" w:hAnsi="Calibri"/>
                <w:color w:val="000000"/>
              </w:rPr>
            </w:pPr>
            <w:r>
              <w:rPr>
                <w:rFonts w:ascii="Calibri" w:hAnsi="Calibri"/>
                <w:color w:val="000000"/>
              </w:rPr>
              <w:t>£18 521</w:t>
            </w:r>
          </w:p>
        </w:tc>
        <w:tc>
          <w:tcPr>
            <w:tcW w:w="1772" w:type="dxa"/>
          </w:tcPr>
          <w:p w:rsidR="000163EF" w:rsidRDefault="000163EF" w:rsidP="00FE60AC">
            <w:pPr>
              <w:spacing w:line="360" w:lineRule="auto"/>
            </w:pPr>
          </w:p>
        </w:tc>
        <w:tc>
          <w:tcPr>
            <w:tcW w:w="1772" w:type="dxa"/>
          </w:tcPr>
          <w:p w:rsidR="000163EF" w:rsidRDefault="000163EF" w:rsidP="00FE60AC">
            <w:pPr>
              <w:spacing w:line="360" w:lineRule="auto"/>
            </w:pPr>
          </w:p>
        </w:tc>
        <w:tc>
          <w:tcPr>
            <w:tcW w:w="1772" w:type="dxa"/>
          </w:tcPr>
          <w:p w:rsidR="000163EF" w:rsidRDefault="00A84B25" w:rsidP="00FE60AC">
            <w:pPr>
              <w:rPr>
                <w:rFonts w:ascii="Calibri" w:hAnsi="Calibri"/>
                <w:color w:val="000000"/>
              </w:rPr>
            </w:pPr>
            <w:r>
              <w:rPr>
                <w:rFonts w:ascii="Calibri" w:hAnsi="Calibri"/>
                <w:color w:val="000000"/>
              </w:rPr>
              <w:t>£17 367</w:t>
            </w:r>
          </w:p>
        </w:tc>
        <w:tc>
          <w:tcPr>
            <w:tcW w:w="1772" w:type="dxa"/>
          </w:tcPr>
          <w:p w:rsidR="000163EF" w:rsidRDefault="00A84B25" w:rsidP="00FE60AC">
            <w:pPr>
              <w:rPr>
                <w:rFonts w:ascii="Calibri" w:hAnsi="Calibri"/>
                <w:color w:val="000000"/>
              </w:rPr>
            </w:pPr>
            <w:r>
              <w:rPr>
                <w:rFonts w:ascii="Calibri" w:hAnsi="Calibri"/>
                <w:color w:val="000000"/>
              </w:rPr>
              <w:t>£1 154</w:t>
            </w:r>
          </w:p>
        </w:tc>
      </w:tr>
    </w:tbl>
    <w:p w:rsidR="00FE60AC" w:rsidRDefault="00FE60AC" w:rsidP="00C350BE">
      <w:pPr>
        <w:spacing w:line="360" w:lineRule="auto"/>
        <w:sectPr w:rsidR="00FE60AC" w:rsidSect="00FE60AC">
          <w:pgSz w:w="16838" w:h="11906" w:orient="landscape"/>
          <w:pgMar w:top="1440" w:right="1440" w:bottom="1440" w:left="1440" w:header="709" w:footer="709" w:gutter="0"/>
          <w:cols w:space="708"/>
          <w:docGrid w:linePitch="360"/>
        </w:sectPr>
      </w:pPr>
      <w:r>
        <w:t>LOS=Length of stay; QALYs = Quality Adjusted Life Years; DID= Difference-in-differe</w:t>
      </w:r>
      <w:r w:rsidR="00C350BE">
        <w:t>nce; NMB = Net Monetary Benefit</w:t>
      </w:r>
    </w:p>
    <w:p w:rsidR="000A360B" w:rsidRDefault="000A360B" w:rsidP="00B675A8">
      <w:r>
        <w:lastRenderedPageBreak/>
        <w:t xml:space="preserve">Figure </w:t>
      </w:r>
      <w:r w:rsidR="00E158E5">
        <w:t>S</w:t>
      </w:r>
      <w:r>
        <w:t>2: Cost-effectiveness acceptability curve for if improvements in functioning are seen in London and Manchester but not in the rest of England after the reconfigurations</w:t>
      </w:r>
    </w:p>
    <w:p w:rsidR="000A360B" w:rsidRDefault="000A360B" w:rsidP="00B675A8">
      <w:r>
        <w:rPr>
          <w:noProof/>
          <w:lang w:val="en-US"/>
        </w:rPr>
        <w:drawing>
          <wp:inline distT="0" distB="0" distL="0" distR="0" wp14:anchorId="6A94E6F6" wp14:editId="6D6D6101">
            <wp:extent cx="5731510" cy="3745076"/>
            <wp:effectExtent l="0" t="0" r="21590" b="27305"/>
            <wp:docPr id="1" name="Chart 1"/>
            <wp:cNvGraphicFramePr/>
            <a:graphic xmlns:a="http://schemas.openxmlformats.org/drawingml/2006/main">
              <a:graphicData uri="http://schemas.openxmlformats.org/drawingml/2006/chart">
                <c:chart xmlns:c="http://schemas.openxmlformats.org/drawingml/2006/chart" xmlns:r="http://schemas.openxmlformats.org/officeDocument/2006/relationships" r:id="rId8"/>
              </a:graphicData>
            </a:graphic>
          </wp:inline>
        </w:drawing>
      </w:r>
    </w:p>
    <w:sectPr w:rsidR="000A360B">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221192" w:rsidRDefault="00221192" w:rsidP="00916709">
      <w:pPr>
        <w:spacing w:after="0" w:line="240" w:lineRule="auto"/>
      </w:pPr>
      <w:r>
        <w:separator/>
      </w:r>
    </w:p>
  </w:endnote>
  <w:endnote w:type="continuationSeparator" w:id="0">
    <w:p w:rsidR="00221192" w:rsidRDefault="00221192" w:rsidP="00916709">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221192" w:rsidRDefault="00221192" w:rsidP="00916709">
      <w:pPr>
        <w:spacing w:after="0" w:line="240" w:lineRule="auto"/>
      </w:pPr>
      <w:r>
        <w:separator/>
      </w:r>
    </w:p>
  </w:footnote>
  <w:footnote w:type="continuationSeparator" w:id="0">
    <w:p w:rsidR="00221192" w:rsidRDefault="00221192" w:rsidP="00916709">
      <w:pPr>
        <w:spacing w:after="0" w:line="240" w:lineRule="auto"/>
      </w:pP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2855CDB"/>
    <w:multiLevelType w:val="hybridMultilevel"/>
    <w:tmpl w:val="5852C896"/>
    <w:lvl w:ilvl="0" w:tplc="77D00ABE">
      <w:numFmt w:val="bullet"/>
      <w:lvlText w:val=""/>
      <w:lvlJc w:val="left"/>
      <w:pPr>
        <w:ind w:left="720" w:hanging="360"/>
      </w:pPr>
      <w:rPr>
        <w:rFonts w:ascii="Symbol" w:eastAsiaTheme="minorHAnsi" w:hAnsi="Symbol" w:cstheme="minorBidi"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
    <w:nsid w:val="38392B8C"/>
    <w:multiLevelType w:val="hybridMultilevel"/>
    <w:tmpl w:val="892A7C2C"/>
    <w:lvl w:ilvl="0" w:tplc="B21459E8">
      <w:numFmt w:val="bullet"/>
      <w:lvlText w:val=""/>
      <w:lvlJc w:val="left"/>
      <w:pPr>
        <w:ind w:left="720" w:hanging="360"/>
      </w:pPr>
      <w:rPr>
        <w:rFonts w:ascii="Symbol" w:eastAsiaTheme="minorHAnsi" w:hAnsi="Symbol" w:cstheme="minorBidi"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
    <w:nsid w:val="5B3C43C1"/>
    <w:multiLevelType w:val="hybridMultilevel"/>
    <w:tmpl w:val="E6C80B2E"/>
    <w:lvl w:ilvl="0" w:tplc="4F4C6CD4">
      <w:start w:val="16"/>
      <w:numFmt w:val="bullet"/>
      <w:lvlText w:val=""/>
      <w:lvlJc w:val="left"/>
      <w:pPr>
        <w:ind w:left="1080" w:hanging="360"/>
      </w:pPr>
      <w:rPr>
        <w:rFonts w:ascii="Symbol" w:eastAsiaTheme="minorHAnsi" w:hAnsi="Symbol" w:cstheme="minorBidi"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abstractNumId w:val="0"/>
  </w:num>
  <w:num w:numId="2">
    <w:abstractNumId w:val="1"/>
  </w:num>
  <w:num w:numId="3">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defaultTabStop w:val="720"/>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Total_Editing_Time" w:val="11"/>
  </w:docVars>
  <w:rsids>
    <w:rsidRoot w:val="00317731"/>
    <w:rsid w:val="000163EF"/>
    <w:rsid w:val="00030BAD"/>
    <w:rsid w:val="00086907"/>
    <w:rsid w:val="000A360B"/>
    <w:rsid w:val="000A5FD1"/>
    <w:rsid w:val="000F5195"/>
    <w:rsid w:val="000F6C4C"/>
    <w:rsid w:val="00110200"/>
    <w:rsid w:val="00111A28"/>
    <w:rsid w:val="00136843"/>
    <w:rsid w:val="001458FD"/>
    <w:rsid w:val="001F79AF"/>
    <w:rsid w:val="00221192"/>
    <w:rsid w:val="002269FC"/>
    <w:rsid w:val="00243AD9"/>
    <w:rsid w:val="00317731"/>
    <w:rsid w:val="0034703F"/>
    <w:rsid w:val="00383A6A"/>
    <w:rsid w:val="003C3C99"/>
    <w:rsid w:val="003F5691"/>
    <w:rsid w:val="00413AA6"/>
    <w:rsid w:val="0045283D"/>
    <w:rsid w:val="00477FE9"/>
    <w:rsid w:val="004D67FE"/>
    <w:rsid w:val="00503FE3"/>
    <w:rsid w:val="00504867"/>
    <w:rsid w:val="00545748"/>
    <w:rsid w:val="005D6BE2"/>
    <w:rsid w:val="005F1D8B"/>
    <w:rsid w:val="005F5EFB"/>
    <w:rsid w:val="0067163A"/>
    <w:rsid w:val="006752E4"/>
    <w:rsid w:val="00676E45"/>
    <w:rsid w:val="0069028B"/>
    <w:rsid w:val="00734ED0"/>
    <w:rsid w:val="00771244"/>
    <w:rsid w:val="00803993"/>
    <w:rsid w:val="0081781D"/>
    <w:rsid w:val="00835C7A"/>
    <w:rsid w:val="008C6FF6"/>
    <w:rsid w:val="008D4DCE"/>
    <w:rsid w:val="00916709"/>
    <w:rsid w:val="009267F6"/>
    <w:rsid w:val="00A65A98"/>
    <w:rsid w:val="00A84B25"/>
    <w:rsid w:val="00B41073"/>
    <w:rsid w:val="00B415F8"/>
    <w:rsid w:val="00B422BD"/>
    <w:rsid w:val="00B46FFF"/>
    <w:rsid w:val="00B675A8"/>
    <w:rsid w:val="00BB49B0"/>
    <w:rsid w:val="00BB4ECB"/>
    <w:rsid w:val="00C16050"/>
    <w:rsid w:val="00C350BE"/>
    <w:rsid w:val="00C86AB4"/>
    <w:rsid w:val="00D2498E"/>
    <w:rsid w:val="00D83C7E"/>
    <w:rsid w:val="00DA0317"/>
    <w:rsid w:val="00DC0CE1"/>
    <w:rsid w:val="00DE3DAE"/>
    <w:rsid w:val="00DF1FB8"/>
    <w:rsid w:val="00E158E5"/>
    <w:rsid w:val="00E27069"/>
    <w:rsid w:val="00E4666D"/>
    <w:rsid w:val="00E639C8"/>
    <w:rsid w:val="00EC204F"/>
    <w:rsid w:val="00ED24E7"/>
    <w:rsid w:val="00EE1167"/>
    <w:rsid w:val="00F47776"/>
    <w:rsid w:val="00F75FBE"/>
    <w:rsid w:val="00F803A4"/>
    <w:rsid w:val="00FD43D0"/>
    <w:rsid w:val="00FE60AC"/>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rmalWeb">
    <w:name w:val="Normal (Web)"/>
    <w:basedOn w:val="Normal"/>
    <w:uiPriority w:val="99"/>
    <w:semiHidden/>
    <w:unhideWhenUsed/>
    <w:rsid w:val="00DF1FB8"/>
    <w:pPr>
      <w:spacing w:before="100" w:beforeAutospacing="1" w:after="100" w:afterAutospacing="1" w:line="240" w:lineRule="auto"/>
    </w:pPr>
    <w:rPr>
      <w:rFonts w:ascii="Times New Roman" w:eastAsiaTheme="minorEastAsia" w:hAnsi="Times New Roman" w:cs="Times New Roman"/>
      <w:sz w:val="24"/>
      <w:szCs w:val="24"/>
      <w:lang w:eastAsia="en-GB"/>
    </w:rPr>
  </w:style>
  <w:style w:type="table" w:styleId="TableGrid">
    <w:name w:val="Table Grid"/>
    <w:basedOn w:val="TableNormal"/>
    <w:uiPriority w:val="59"/>
    <w:rsid w:val="00E639C8"/>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BalloonText">
    <w:name w:val="Balloon Text"/>
    <w:basedOn w:val="Normal"/>
    <w:link w:val="BalloonTextChar"/>
    <w:uiPriority w:val="99"/>
    <w:semiHidden/>
    <w:unhideWhenUsed/>
    <w:rsid w:val="00E639C8"/>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E639C8"/>
    <w:rPr>
      <w:rFonts w:ascii="Tahoma" w:hAnsi="Tahoma" w:cs="Tahoma"/>
      <w:sz w:val="16"/>
      <w:szCs w:val="16"/>
    </w:rPr>
  </w:style>
  <w:style w:type="paragraph" w:styleId="ListParagraph">
    <w:name w:val="List Paragraph"/>
    <w:basedOn w:val="Normal"/>
    <w:uiPriority w:val="34"/>
    <w:qFormat/>
    <w:rsid w:val="00B675A8"/>
    <w:pPr>
      <w:ind w:left="720"/>
      <w:contextualSpacing/>
    </w:p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rmalWeb">
    <w:name w:val="Normal (Web)"/>
    <w:basedOn w:val="Normal"/>
    <w:uiPriority w:val="99"/>
    <w:semiHidden/>
    <w:unhideWhenUsed/>
    <w:rsid w:val="00DF1FB8"/>
    <w:pPr>
      <w:spacing w:before="100" w:beforeAutospacing="1" w:after="100" w:afterAutospacing="1" w:line="240" w:lineRule="auto"/>
    </w:pPr>
    <w:rPr>
      <w:rFonts w:ascii="Times New Roman" w:eastAsiaTheme="minorEastAsia" w:hAnsi="Times New Roman" w:cs="Times New Roman"/>
      <w:sz w:val="24"/>
      <w:szCs w:val="24"/>
      <w:lang w:eastAsia="en-GB"/>
    </w:rPr>
  </w:style>
  <w:style w:type="table" w:styleId="TableGrid">
    <w:name w:val="Table Grid"/>
    <w:basedOn w:val="TableNormal"/>
    <w:uiPriority w:val="59"/>
    <w:rsid w:val="00E639C8"/>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BalloonText">
    <w:name w:val="Balloon Text"/>
    <w:basedOn w:val="Normal"/>
    <w:link w:val="BalloonTextChar"/>
    <w:uiPriority w:val="99"/>
    <w:semiHidden/>
    <w:unhideWhenUsed/>
    <w:rsid w:val="00E639C8"/>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E639C8"/>
    <w:rPr>
      <w:rFonts w:ascii="Tahoma" w:hAnsi="Tahoma" w:cs="Tahoma"/>
      <w:sz w:val="16"/>
      <w:szCs w:val="16"/>
    </w:rPr>
  </w:style>
  <w:style w:type="paragraph" w:styleId="ListParagraph">
    <w:name w:val="List Paragraph"/>
    <w:basedOn w:val="Normal"/>
    <w:uiPriority w:val="34"/>
    <w:qFormat/>
    <w:rsid w:val="00B675A8"/>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7413117">
      <w:bodyDiv w:val="1"/>
      <w:marLeft w:val="0"/>
      <w:marRight w:val="0"/>
      <w:marTop w:val="0"/>
      <w:marBottom w:val="0"/>
      <w:divBdr>
        <w:top w:val="none" w:sz="0" w:space="0" w:color="auto"/>
        <w:left w:val="none" w:sz="0" w:space="0" w:color="auto"/>
        <w:bottom w:val="none" w:sz="0" w:space="0" w:color="auto"/>
        <w:right w:val="none" w:sz="0" w:space="0" w:color="auto"/>
      </w:divBdr>
    </w:div>
    <w:div w:id="19281042">
      <w:bodyDiv w:val="1"/>
      <w:marLeft w:val="0"/>
      <w:marRight w:val="0"/>
      <w:marTop w:val="0"/>
      <w:marBottom w:val="0"/>
      <w:divBdr>
        <w:top w:val="none" w:sz="0" w:space="0" w:color="auto"/>
        <w:left w:val="none" w:sz="0" w:space="0" w:color="auto"/>
        <w:bottom w:val="none" w:sz="0" w:space="0" w:color="auto"/>
        <w:right w:val="none" w:sz="0" w:space="0" w:color="auto"/>
      </w:divBdr>
    </w:div>
    <w:div w:id="64257608">
      <w:bodyDiv w:val="1"/>
      <w:marLeft w:val="0"/>
      <w:marRight w:val="0"/>
      <w:marTop w:val="0"/>
      <w:marBottom w:val="0"/>
      <w:divBdr>
        <w:top w:val="none" w:sz="0" w:space="0" w:color="auto"/>
        <w:left w:val="none" w:sz="0" w:space="0" w:color="auto"/>
        <w:bottom w:val="none" w:sz="0" w:space="0" w:color="auto"/>
        <w:right w:val="none" w:sz="0" w:space="0" w:color="auto"/>
      </w:divBdr>
    </w:div>
    <w:div w:id="82725685">
      <w:bodyDiv w:val="1"/>
      <w:marLeft w:val="0"/>
      <w:marRight w:val="0"/>
      <w:marTop w:val="0"/>
      <w:marBottom w:val="0"/>
      <w:divBdr>
        <w:top w:val="none" w:sz="0" w:space="0" w:color="auto"/>
        <w:left w:val="none" w:sz="0" w:space="0" w:color="auto"/>
        <w:bottom w:val="none" w:sz="0" w:space="0" w:color="auto"/>
        <w:right w:val="none" w:sz="0" w:space="0" w:color="auto"/>
      </w:divBdr>
    </w:div>
    <w:div w:id="88236245">
      <w:bodyDiv w:val="1"/>
      <w:marLeft w:val="0"/>
      <w:marRight w:val="0"/>
      <w:marTop w:val="0"/>
      <w:marBottom w:val="0"/>
      <w:divBdr>
        <w:top w:val="none" w:sz="0" w:space="0" w:color="auto"/>
        <w:left w:val="none" w:sz="0" w:space="0" w:color="auto"/>
        <w:bottom w:val="none" w:sz="0" w:space="0" w:color="auto"/>
        <w:right w:val="none" w:sz="0" w:space="0" w:color="auto"/>
      </w:divBdr>
    </w:div>
    <w:div w:id="95834788">
      <w:bodyDiv w:val="1"/>
      <w:marLeft w:val="0"/>
      <w:marRight w:val="0"/>
      <w:marTop w:val="0"/>
      <w:marBottom w:val="0"/>
      <w:divBdr>
        <w:top w:val="none" w:sz="0" w:space="0" w:color="auto"/>
        <w:left w:val="none" w:sz="0" w:space="0" w:color="auto"/>
        <w:bottom w:val="none" w:sz="0" w:space="0" w:color="auto"/>
        <w:right w:val="none" w:sz="0" w:space="0" w:color="auto"/>
      </w:divBdr>
    </w:div>
    <w:div w:id="97990480">
      <w:bodyDiv w:val="1"/>
      <w:marLeft w:val="0"/>
      <w:marRight w:val="0"/>
      <w:marTop w:val="0"/>
      <w:marBottom w:val="0"/>
      <w:divBdr>
        <w:top w:val="none" w:sz="0" w:space="0" w:color="auto"/>
        <w:left w:val="none" w:sz="0" w:space="0" w:color="auto"/>
        <w:bottom w:val="none" w:sz="0" w:space="0" w:color="auto"/>
        <w:right w:val="none" w:sz="0" w:space="0" w:color="auto"/>
      </w:divBdr>
    </w:div>
    <w:div w:id="114108313">
      <w:bodyDiv w:val="1"/>
      <w:marLeft w:val="0"/>
      <w:marRight w:val="0"/>
      <w:marTop w:val="0"/>
      <w:marBottom w:val="0"/>
      <w:divBdr>
        <w:top w:val="none" w:sz="0" w:space="0" w:color="auto"/>
        <w:left w:val="none" w:sz="0" w:space="0" w:color="auto"/>
        <w:bottom w:val="none" w:sz="0" w:space="0" w:color="auto"/>
        <w:right w:val="none" w:sz="0" w:space="0" w:color="auto"/>
      </w:divBdr>
    </w:div>
    <w:div w:id="117529016">
      <w:bodyDiv w:val="1"/>
      <w:marLeft w:val="0"/>
      <w:marRight w:val="0"/>
      <w:marTop w:val="0"/>
      <w:marBottom w:val="0"/>
      <w:divBdr>
        <w:top w:val="none" w:sz="0" w:space="0" w:color="auto"/>
        <w:left w:val="none" w:sz="0" w:space="0" w:color="auto"/>
        <w:bottom w:val="none" w:sz="0" w:space="0" w:color="auto"/>
        <w:right w:val="none" w:sz="0" w:space="0" w:color="auto"/>
      </w:divBdr>
    </w:div>
    <w:div w:id="129178908">
      <w:bodyDiv w:val="1"/>
      <w:marLeft w:val="0"/>
      <w:marRight w:val="0"/>
      <w:marTop w:val="0"/>
      <w:marBottom w:val="0"/>
      <w:divBdr>
        <w:top w:val="none" w:sz="0" w:space="0" w:color="auto"/>
        <w:left w:val="none" w:sz="0" w:space="0" w:color="auto"/>
        <w:bottom w:val="none" w:sz="0" w:space="0" w:color="auto"/>
        <w:right w:val="none" w:sz="0" w:space="0" w:color="auto"/>
      </w:divBdr>
    </w:div>
    <w:div w:id="132333475">
      <w:bodyDiv w:val="1"/>
      <w:marLeft w:val="0"/>
      <w:marRight w:val="0"/>
      <w:marTop w:val="0"/>
      <w:marBottom w:val="0"/>
      <w:divBdr>
        <w:top w:val="none" w:sz="0" w:space="0" w:color="auto"/>
        <w:left w:val="none" w:sz="0" w:space="0" w:color="auto"/>
        <w:bottom w:val="none" w:sz="0" w:space="0" w:color="auto"/>
        <w:right w:val="none" w:sz="0" w:space="0" w:color="auto"/>
      </w:divBdr>
    </w:div>
    <w:div w:id="175929827">
      <w:bodyDiv w:val="1"/>
      <w:marLeft w:val="0"/>
      <w:marRight w:val="0"/>
      <w:marTop w:val="0"/>
      <w:marBottom w:val="0"/>
      <w:divBdr>
        <w:top w:val="none" w:sz="0" w:space="0" w:color="auto"/>
        <w:left w:val="none" w:sz="0" w:space="0" w:color="auto"/>
        <w:bottom w:val="none" w:sz="0" w:space="0" w:color="auto"/>
        <w:right w:val="none" w:sz="0" w:space="0" w:color="auto"/>
      </w:divBdr>
    </w:div>
    <w:div w:id="198785224">
      <w:bodyDiv w:val="1"/>
      <w:marLeft w:val="0"/>
      <w:marRight w:val="0"/>
      <w:marTop w:val="0"/>
      <w:marBottom w:val="0"/>
      <w:divBdr>
        <w:top w:val="none" w:sz="0" w:space="0" w:color="auto"/>
        <w:left w:val="none" w:sz="0" w:space="0" w:color="auto"/>
        <w:bottom w:val="none" w:sz="0" w:space="0" w:color="auto"/>
        <w:right w:val="none" w:sz="0" w:space="0" w:color="auto"/>
      </w:divBdr>
    </w:div>
    <w:div w:id="200746466">
      <w:bodyDiv w:val="1"/>
      <w:marLeft w:val="0"/>
      <w:marRight w:val="0"/>
      <w:marTop w:val="0"/>
      <w:marBottom w:val="0"/>
      <w:divBdr>
        <w:top w:val="none" w:sz="0" w:space="0" w:color="auto"/>
        <w:left w:val="none" w:sz="0" w:space="0" w:color="auto"/>
        <w:bottom w:val="none" w:sz="0" w:space="0" w:color="auto"/>
        <w:right w:val="none" w:sz="0" w:space="0" w:color="auto"/>
      </w:divBdr>
    </w:div>
    <w:div w:id="211431363">
      <w:bodyDiv w:val="1"/>
      <w:marLeft w:val="0"/>
      <w:marRight w:val="0"/>
      <w:marTop w:val="0"/>
      <w:marBottom w:val="0"/>
      <w:divBdr>
        <w:top w:val="none" w:sz="0" w:space="0" w:color="auto"/>
        <w:left w:val="none" w:sz="0" w:space="0" w:color="auto"/>
        <w:bottom w:val="none" w:sz="0" w:space="0" w:color="auto"/>
        <w:right w:val="none" w:sz="0" w:space="0" w:color="auto"/>
      </w:divBdr>
    </w:div>
    <w:div w:id="234977443">
      <w:bodyDiv w:val="1"/>
      <w:marLeft w:val="0"/>
      <w:marRight w:val="0"/>
      <w:marTop w:val="0"/>
      <w:marBottom w:val="0"/>
      <w:divBdr>
        <w:top w:val="none" w:sz="0" w:space="0" w:color="auto"/>
        <w:left w:val="none" w:sz="0" w:space="0" w:color="auto"/>
        <w:bottom w:val="none" w:sz="0" w:space="0" w:color="auto"/>
        <w:right w:val="none" w:sz="0" w:space="0" w:color="auto"/>
      </w:divBdr>
    </w:div>
    <w:div w:id="248659862">
      <w:bodyDiv w:val="1"/>
      <w:marLeft w:val="0"/>
      <w:marRight w:val="0"/>
      <w:marTop w:val="0"/>
      <w:marBottom w:val="0"/>
      <w:divBdr>
        <w:top w:val="none" w:sz="0" w:space="0" w:color="auto"/>
        <w:left w:val="none" w:sz="0" w:space="0" w:color="auto"/>
        <w:bottom w:val="none" w:sz="0" w:space="0" w:color="auto"/>
        <w:right w:val="none" w:sz="0" w:space="0" w:color="auto"/>
      </w:divBdr>
    </w:div>
    <w:div w:id="252014607">
      <w:bodyDiv w:val="1"/>
      <w:marLeft w:val="0"/>
      <w:marRight w:val="0"/>
      <w:marTop w:val="0"/>
      <w:marBottom w:val="0"/>
      <w:divBdr>
        <w:top w:val="none" w:sz="0" w:space="0" w:color="auto"/>
        <w:left w:val="none" w:sz="0" w:space="0" w:color="auto"/>
        <w:bottom w:val="none" w:sz="0" w:space="0" w:color="auto"/>
        <w:right w:val="none" w:sz="0" w:space="0" w:color="auto"/>
      </w:divBdr>
    </w:div>
    <w:div w:id="259022220">
      <w:bodyDiv w:val="1"/>
      <w:marLeft w:val="0"/>
      <w:marRight w:val="0"/>
      <w:marTop w:val="0"/>
      <w:marBottom w:val="0"/>
      <w:divBdr>
        <w:top w:val="none" w:sz="0" w:space="0" w:color="auto"/>
        <w:left w:val="none" w:sz="0" w:space="0" w:color="auto"/>
        <w:bottom w:val="none" w:sz="0" w:space="0" w:color="auto"/>
        <w:right w:val="none" w:sz="0" w:space="0" w:color="auto"/>
      </w:divBdr>
    </w:div>
    <w:div w:id="263995473">
      <w:bodyDiv w:val="1"/>
      <w:marLeft w:val="0"/>
      <w:marRight w:val="0"/>
      <w:marTop w:val="0"/>
      <w:marBottom w:val="0"/>
      <w:divBdr>
        <w:top w:val="none" w:sz="0" w:space="0" w:color="auto"/>
        <w:left w:val="none" w:sz="0" w:space="0" w:color="auto"/>
        <w:bottom w:val="none" w:sz="0" w:space="0" w:color="auto"/>
        <w:right w:val="none" w:sz="0" w:space="0" w:color="auto"/>
      </w:divBdr>
    </w:div>
    <w:div w:id="292905829">
      <w:bodyDiv w:val="1"/>
      <w:marLeft w:val="0"/>
      <w:marRight w:val="0"/>
      <w:marTop w:val="0"/>
      <w:marBottom w:val="0"/>
      <w:divBdr>
        <w:top w:val="none" w:sz="0" w:space="0" w:color="auto"/>
        <w:left w:val="none" w:sz="0" w:space="0" w:color="auto"/>
        <w:bottom w:val="none" w:sz="0" w:space="0" w:color="auto"/>
        <w:right w:val="none" w:sz="0" w:space="0" w:color="auto"/>
      </w:divBdr>
    </w:div>
    <w:div w:id="352608087">
      <w:bodyDiv w:val="1"/>
      <w:marLeft w:val="0"/>
      <w:marRight w:val="0"/>
      <w:marTop w:val="0"/>
      <w:marBottom w:val="0"/>
      <w:divBdr>
        <w:top w:val="none" w:sz="0" w:space="0" w:color="auto"/>
        <w:left w:val="none" w:sz="0" w:space="0" w:color="auto"/>
        <w:bottom w:val="none" w:sz="0" w:space="0" w:color="auto"/>
        <w:right w:val="none" w:sz="0" w:space="0" w:color="auto"/>
      </w:divBdr>
    </w:div>
    <w:div w:id="353651481">
      <w:bodyDiv w:val="1"/>
      <w:marLeft w:val="0"/>
      <w:marRight w:val="0"/>
      <w:marTop w:val="0"/>
      <w:marBottom w:val="0"/>
      <w:divBdr>
        <w:top w:val="none" w:sz="0" w:space="0" w:color="auto"/>
        <w:left w:val="none" w:sz="0" w:space="0" w:color="auto"/>
        <w:bottom w:val="none" w:sz="0" w:space="0" w:color="auto"/>
        <w:right w:val="none" w:sz="0" w:space="0" w:color="auto"/>
      </w:divBdr>
    </w:div>
    <w:div w:id="357514516">
      <w:bodyDiv w:val="1"/>
      <w:marLeft w:val="0"/>
      <w:marRight w:val="0"/>
      <w:marTop w:val="0"/>
      <w:marBottom w:val="0"/>
      <w:divBdr>
        <w:top w:val="none" w:sz="0" w:space="0" w:color="auto"/>
        <w:left w:val="none" w:sz="0" w:space="0" w:color="auto"/>
        <w:bottom w:val="none" w:sz="0" w:space="0" w:color="auto"/>
        <w:right w:val="none" w:sz="0" w:space="0" w:color="auto"/>
      </w:divBdr>
    </w:div>
    <w:div w:id="378407188">
      <w:bodyDiv w:val="1"/>
      <w:marLeft w:val="0"/>
      <w:marRight w:val="0"/>
      <w:marTop w:val="0"/>
      <w:marBottom w:val="0"/>
      <w:divBdr>
        <w:top w:val="none" w:sz="0" w:space="0" w:color="auto"/>
        <w:left w:val="none" w:sz="0" w:space="0" w:color="auto"/>
        <w:bottom w:val="none" w:sz="0" w:space="0" w:color="auto"/>
        <w:right w:val="none" w:sz="0" w:space="0" w:color="auto"/>
      </w:divBdr>
    </w:div>
    <w:div w:id="383606197">
      <w:bodyDiv w:val="1"/>
      <w:marLeft w:val="0"/>
      <w:marRight w:val="0"/>
      <w:marTop w:val="0"/>
      <w:marBottom w:val="0"/>
      <w:divBdr>
        <w:top w:val="none" w:sz="0" w:space="0" w:color="auto"/>
        <w:left w:val="none" w:sz="0" w:space="0" w:color="auto"/>
        <w:bottom w:val="none" w:sz="0" w:space="0" w:color="auto"/>
        <w:right w:val="none" w:sz="0" w:space="0" w:color="auto"/>
      </w:divBdr>
    </w:div>
    <w:div w:id="416899324">
      <w:bodyDiv w:val="1"/>
      <w:marLeft w:val="0"/>
      <w:marRight w:val="0"/>
      <w:marTop w:val="0"/>
      <w:marBottom w:val="0"/>
      <w:divBdr>
        <w:top w:val="none" w:sz="0" w:space="0" w:color="auto"/>
        <w:left w:val="none" w:sz="0" w:space="0" w:color="auto"/>
        <w:bottom w:val="none" w:sz="0" w:space="0" w:color="auto"/>
        <w:right w:val="none" w:sz="0" w:space="0" w:color="auto"/>
      </w:divBdr>
    </w:div>
    <w:div w:id="422141532">
      <w:bodyDiv w:val="1"/>
      <w:marLeft w:val="0"/>
      <w:marRight w:val="0"/>
      <w:marTop w:val="0"/>
      <w:marBottom w:val="0"/>
      <w:divBdr>
        <w:top w:val="none" w:sz="0" w:space="0" w:color="auto"/>
        <w:left w:val="none" w:sz="0" w:space="0" w:color="auto"/>
        <w:bottom w:val="none" w:sz="0" w:space="0" w:color="auto"/>
        <w:right w:val="none" w:sz="0" w:space="0" w:color="auto"/>
      </w:divBdr>
    </w:div>
    <w:div w:id="440956721">
      <w:bodyDiv w:val="1"/>
      <w:marLeft w:val="0"/>
      <w:marRight w:val="0"/>
      <w:marTop w:val="0"/>
      <w:marBottom w:val="0"/>
      <w:divBdr>
        <w:top w:val="none" w:sz="0" w:space="0" w:color="auto"/>
        <w:left w:val="none" w:sz="0" w:space="0" w:color="auto"/>
        <w:bottom w:val="none" w:sz="0" w:space="0" w:color="auto"/>
        <w:right w:val="none" w:sz="0" w:space="0" w:color="auto"/>
      </w:divBdr>
    </w:div>
    <w:div w:id="450829566">
      <w:bodyDiv w:val="1"/>
      <w:marLeft w:val="0"/>
      <w:marRight w:val="0"/>
      <w:marTop w:val="0"/>
      <w:marBottom w:val="0"/>
      <w:divBdr>
        <w:top w:val="none" w:sz="0" w:space="0" w:color="auto"/>
        <w:left w:val="none" w:sz="0" w:space="0" w:color="auto"/>
        <w:bottom w:val="none" w:sz="0" w:space="0" w:color="auto"/>
        <w:right w:val="none" w:sz="0" w:space="0" w:color="auto"/>
      </w:divBdr>
    </w:div>
    <w:div w:id="452602965">
      <w:bodyDiv w:val="1"/>
      <w:marLeft w:val="0"/>
      <w:marRight w:val="0"/>
      <w:marTop w:val="0"/>
      <w:marBottom w:val="0"/>
      <w:divBdr>
        <w:top w:val="none" w:sz="0" w:space="0" w:color="auto"/>
        <w:left w:val="none" w:sz="0" w:space="0" w:color="auto"/>
        <w:bottom w:val="none" w:sz="0" w:space="0" w:color="auto"/>
        <w:right w:val="none" w:sz="0" w:space="0" w:color="auto"/>
      </w:divBdr>
    </w:div>
    <w:div w:id="466053532">
      <w:bodyDiv w:val="1"/>
      <w:marLeft w:val="0"/>
      <w:marRight w:val="0"/>
      <w:marTop w:val="0"/>
      <w:marBottom w:val="0"/>
      <w:divBdr>
        <w:top w:val="none" w:sz="0" w:space="0" w:color="auto"/>
        <w:left w:val="none" w:sz="0" w:space="0" w:color="auto"/>
        <w:bottom w:val="none" w:sz="0" w:space="0" w:color="auto"/>
        <w:right w:val="none" w:sz="0" w:space="0" w:color="auto"/>
      </w:divBdr>
    </w:div>
    <w:div w:id="477301646">
      <w:bodyDiv w:val="1"/>
      <w:marLeft w:val="0"/>
      <w:marRight w:val="0"/>
      <w:marTop w:val="0"/>
      <w:marBottom w:val="0"/>
      <w:divBdr>
        <w:top w:val="none" w:sz="0" w:space="0" w:color="auto"/>
        <w:left w:val="none" w:sz="0" w:space="0" w:color="auto"/>
        <w:bottom w:val="none" w:sz="0" w:space="0" w:color="auto"/>
        <w:right w:val="none" w:sz="0" w:space="0" w:color="auto"/>
      </w:divBdr>
    </w:div>
    <w:div w:id="493297689">
      <w:bodyDiv w:val="1"/>
      <w:marLeft w:val="0"/>
      <w:marRight w:val="0"/>
      <w:marTop w:val="0"/>
      <w:marBottom w:val="0"/>
      <w:divBdr>
        <w:top w:val="none" w:sz="0" w:space="0" w:color="auto"/>
        <w:left w:val="none" w:sz="0" w:space="0" w:color="auto"/>
        <w:bottom w:val="none" w:sz="0" w:space="0" w:color="auto"/>
        <w:right w:val="none" w:sz="0" w:space="0" w:color="auto"/>
      </w:divBdr>
    </w:div>
    <w:div w:id="520820081">
      <w:bodyDiv w:val="1"/>
      <w:marLeft w:val="0"/>
      <w:marRight w:val="0"/>
      <w:marTop w:val="0"/>
      <w:marBottom w:val="0"/>
      <w:divBdr>
        <w:top w:val="none" w:sz="0" w:space="0" w:color="auto"/>
        <w:left w:val="none" w:sz="0" w:space="0" w:color="auto"/>
        <w:bottom w:val="none" w:sz="0" w:space="0" w:color="auto"/>
        <w:right w:val="none" w:sz="0" w:space="0" w:color="auto"/>
      </w:divBdr>
    </w:div>
    <w:div w:id="546573783">
      <w:bodyDiv w:val="1"/>
      <w:marLeft w:val="0"/>
      <w:marRight w:val="0"/>
      <w:marTop w:val="0"/>
      <w:marBottom w:val="0"/>
      <w:divBdr>
        <w:top w:val="none" w:sz="0" w:space="0" w:color="auto"/>
        <w:left w:val="none" w:sz="0" w:space="0" w:color="auto"/>
        <w:bottom w:val="none" w:sz="0" w:space="0" w:color="auto"/>
        <w:right w:val="none" w:sz="0" w:space="0" w:color="auto"/>
      </w:divBdr>
    </w:div>
    <w:div w:id="548037379">
      <w:bodyDiv w:val="1"/>
      <w:marLeft w:val="0"/>
      <w:marRight w:val="0"/>
      <w:marTop w:val="0"/>
      <w:marBottom w:val="0"/>
      <w:divBdr>
        <w:top w:val="none" w:sz="0" w:space="0" w:color="auto"/>
        <w:left w:val="none" w:sz="0" w:space="0" w:color="auto"/>
        <w:bottom w:val="none" w:sz="0" w:space="0" w:color="auto"/>
        <w:right w:val="none" w:sz="0" w:space="0" w:color="auto"/>
      </w:divBdr>
    </w:div>
    <w:div w:id="549464779">
      <w:bodyDiv w:val="1"/>
      <w:marLeft w:val="0"/>
      <w:marRight w:val="0"/>
      <w:marTop w:val="0"/>
      <w:marBottom w:val="0"/>
      <w:divBdr>
        <w:top w:val="none" w:sz="0" w:space="0" w:color="auto"/>
        <w:left w:val="none" w:sz="0" w:space="0" w:color="auto"/>
        <w:bottom w:val="none" w:sz="0" w:space="0" w:color="auto"/>
        <w:right w:val="none" w:sz="0" w:space="0" w:color="auto"/>
      </w:divBdr>
    </w:div>
    <w:div w:id="561137624">
      <w:bodyDiv w:val="1"/>
      <w:marLeft w:val="0"/>
      <w:marRight w:val="0"/>
      <w:marTop w:val="0"/>
      <w:marBottom w:val="0"/>
      <w:divBdr>
        <w:top w:val="none" w:sz="0" w:space="0" w:color="auto"/>
        <w:left w:val="none" w:sz="0" w:space="0" w:color="auto"/>
        <w:bottom w:val="none" w:sz="0" w:space="0" w:color="auto"/>
        <w:right w:val="none" w:sz="0" w:space="0" w:color="auto"/>
      </w:divBdr>
    </w:div>
    <w:div w:id="586696316">
      <w:bodyDiv w:val="1"/>
      <w:marLeft w:val="0"/>
      <w:marRight w:val="0"/>
      <w:marTop w:val="0"/>
      <w:marBottom w:val="0"/>
      <w:divBdr>
        <w:top w:val="none" w:sz="0" w:space="0" w:color="auto"/>
        <w:left w:val="none" w:sz="0" w:space="0" w:color="auto"/>
        <w:bottom w:val="none" w:sz="0" w:space="0" w:color="auto"/>
        <w:right w:val="none" w:sz="0" w:space="0" w:color="auto"/>
      </w:divBdr>
    </w:div>
    <w:div w:id="597643608">
      <w:bodyDiv w:val="1"/>
      <w:marLeft w:val="0"/>
      <w:marRight w:val="0"/>
      <w:marTop w:val="0"/>
      <w:marBottom w:val="0"/>
      <w:divBdr>
        <w:top w:val="none" w:sz="0" w:space="0" w:color="auto"/>
        <w:left w:val="none" w:sz="0" w:space="0" w:color="auto"/>
        <w:bottom w:val="none" w:sz="0" w:space="0" w:color="auto"/>
        <w:right w:val="none" w:sz="0" w:space="0" w:color="auto"/>
      </w:divBdr>
    </w:div>
    <w:div w:id="641039361">
      <w:bodyDiv w:val="1"/>
      <w:marLeft w:val="0"/>
      <w:marRight w:val="0"/>
      <w:marTop w:val="0"/>
      <w:marBottom w:val="0"/>
      <w:divBdr>
        <w:top w:val="none" w:sz="0" w:space="0" w:color="auto"/>
        <w:left w:val="none" w:sz="0" w:space="0" w:color="auto"/>
        <w:bottom w:val="none" w:sz="0" w:space="0" w:color="auto"/>
        <w:right w:val="none" w:sz="0" w:space="0" w:color="auto"/>
      </w:divBdr>
    </w:div>
    <w:div w:id="653293556">
      <w:bodyDiv w:val="1"/>
      <w:marLeft w:val="0"/>
      <w:marRight w:val="0"/>
      <w:marTop w:val="0"/>
      <w:marBottom w:val="0"/>
      <w:divBdr>
        <w:top w:val="none" w:sz="0" w:space="0" w:color="auto"/>
        <w:left w:val="none" w:sz="0" w:space="0" w:color="auto"/>
        <w:bottom w:val="none" w:sz="0" w:space="0" w:color="auto"/>
        <w:right w:val="none" w:sz="0" w:space="0" w:color="auto"/>
      </w:divBdr>
    </w:div>
    <w:div w:id="657418676">
      <w:bodyDiv w:val="1"/>
      <w:marLeft w:val="0"/>
      <w:marRight w:val="0"/>
      <w:marTop w:val="0"/>
      <w:marBottom w:val="0"/>
      <w:divBdr>
        <w:top w:val="none" w:sz="0" w:space="0" w:color="auto"/>
        <w:left w:val="none" w:sz="0" w:space="0" w:color="auto"/>
        <w:bottom w:val="none" w:sz="0" w:space="0" w:color="auto"/>
        <w:right w:val="none" w:sz="0" w:space="0" w:color="auto"/>
      </w:divBdr>
    </w:div>
    <w:div w:id="657538695">
      <w:bodyDiv w:val="1"/>
      <w:marLeft w:val="0"/>
      <w:marRight w:val="0"/>
      <w:marTop w:val="0"/>
      <w:marBottom w:val="0"/>
      <w:divBdr>
        <w:top w:val="none" w:sz="0" w:space="0" w:color="auto"/>
        <w:left w:val="none" w:sz="0" w:space="0" w:color="auto"/>
        <w:bottom w:val="none" w:sz="0" w:space="0" w:color="auto"/>
        <w:right w:val="none" w:sz="0" w:space="0" w:color="auto"/>
      </w:divBdr>
    </w:div>
    <w:div w:id="693729999">
      <w:bodyDiv w:val="1"/>
      <w:marLeft w:val="0"/>
      <w:marRight w:val="0"/>
      <w:marTop w:val="0"/>
      <w:marBottom w:val="0"/>
      <w:divBdr>
        <w:top w:val="none" w:sz="0" w:space="0" w:color="auto"/>
        <w:left w:val="none" w:sz="0" w:space="0" w:color="auto"/>
        <w:bottom w:val="none" w:sz="0" w:space="0" w:color="auto"/>
        <w:right w:val="none" w:sz="0" w:space="0" w:color="auto"/>
      </w:divBdr>
    </w:div>
    <w:div w:id="705715957">
      <w:bodyDiv w:val="1"/>
      <w:marLeft w:val="0"/>
      <w:marRight w:val="0"/>
      <w:marTop w:val="0"/>
      <w:marBottom w:val="0"/>
      <w:divBdr>
        <w:top w:val="none" w:sz="0" w:space="0" w:color="auto"/>
        <w:left w:val="none" w:sz="0" w:space="0" w:color="auto"/>
        <w:bottom w:val="none" w:sz="0" w:space="0" w:color="auto"/>
        <w:right w:val="none" w:sz="0" w:space="0" w:color="auto"/>
      </w:divBdr>
    </w:div>
    <w:div w:id="710498922">
      <w:bodyDiv w:val="1"/>
      <w:marLeft w:val="0"/>
      <w:marRight w:val="0"/>
      <w:marTop w:val="0"/>
      <w:marBottom w:val="0"/>
      <w:divBdr>
        <w:top w:val="none" w:sz="0" w:space="0" w:color="auto"/>
        <w:left w:val="none" w:sz="0" w:space="0" w:color="auto"/>
        <w:bottom w:val="none" w:sz="0" w:space="0" w:color="auto"/>
        <w:right w:val="none" w:sz="0" w:space="0" w:color="auto"/>
      </w:divBdr>
    </w:div>
    <w:div w:id="774373884">
      <w:bodyDiv w:val="1"/>
      <w:marLeft w:val="0"/>
      <w:marRight w:val="0"/>
      <w:marTop w:val="0"/>
      <w:marBottom w:val="0"/>
      <w:divBdr>
        <w:top w:val="none" w:sz="0" w:space="0" w:color="auto"/>
        <w:left w:val="none" w:sz="0" w:space="0" w:color="auto"/>
        <w:bottom w:val="none" w:sz="0" w:space="0" w:color="auto"/>
        <w:right w:val="none" w:sz="0" w:space="0" w:color="auto"/>
      </w:divBdr>
    </w:div>
    <w:div w:id="774522257">
      <w:bodyDiv w:val="1"/>
      <w:marLeft w:val="0"/>
      <w:marRight w:val="0"/>
      <w:marTop w:val="0"/>
      <w:marBottom w:val="0"/>
      <w:divBdr>
        <w:top w:val="none" w:sz="0" w:space="0" w:color="auto"/>
        <w:left w:val="none" w:sz="0" w:space="0" w:color="auto"/>
        <w:bottom w:val="none" w:sz="0" w:space="0" w:color="auto"/>
        <w:right w:val="none" w:sz="0" w:space="0" w:color="auto"/>
      </w:divBdr>
    </w:div>
    <w:div w:id="776025032">
      <w:bodyDiv w:val="1"/>
      <w:marLeft w:val="0"/>
      <w:marRight w:val="0"/>
      <w:marTop w:val="0"/>
      <w:marBottom w:val="0"/>
      <w:divBdr>
        <w:top w:val="none" w:sz="0" w:space="0" w:color="auto"/>
        <w:left w:val="none" w:sz="0" w:space="0" w:color="auto"/>
        <w:bottom w:val="none" w:sz="0" w:space="0" w:color="auto"/>
        <w:right w:val="none" w:sz="0" w:space="0" w:color="auto"/>
      </w:divBdr>
    </w:div>
    <w:div w:id="808398181">
      <w:bodyDiv w:val="1"/>
      <w:marLeft w:val="0"/>
      <w:marRight w:val="0"/>
      <w:marTop w:val="0"/>
      <w:marBottom w:val="0"/>
      <w:divBdr>
        <w:top w:val="none" w:sz="0" w:space="0" w:color="auto"/>
        <w:left w:val="none" w:sz="0" w:space="0" w:color="auto"/>
        <w:bottom w:val="none" w:sz="0" w:space="0" w:color="auto"/>
        <w:right w:val="none" w:sz="0" w:space="0" w:color="auto"/>
      </w:divBdr>
    </w:div>
    <w:div w:id="810637061">
      <w:bodyDiv w:val="1"/>
      <w:marLeft w:val="0"/>
      <w:marRight w:val="0"/>
      <w:marTop w:val="0"/>
      <w:marBottom w:val="0"/>
      <w:divBdr>
        <w:top w:val="none" w:sz="0" w:space="0" w:color="auto"/>
        <w:left w:val="none" w:sz="0" w:space="0" w:color="auto"/>
        <w:bottom w:val="none" w:sz="0" w:space="0" w:color="auto"/>
        <w:right w:val="none" w:sz="0" w:space="0" w:color="auto"/>
      </w:divBdr>
    </w:div>
    <w:div w:id="831338113">
      <w:bodyDiv w:val="1"/>
      <w:marLeft w:val="0"/>
      <w:marRight w:val="0"/>
      <w:marTop w:val="0"/>
      <w:marBottom w:val="0"/>
      <w:divBdr>
        <w:top w:val="none" w:sz="0" w:space="0" w:color="auto"/>
        <w:left w:val="none" w:sz="0" w:space="0" w:color="auto"/>
        <w:bottom w:val="none" w:sz="0" w:space="0" w:color="auto"/>
        <w:right w:val="none" w:sz="0" w:space="0" w:color="auto"/>
      </w:divBdr>
    </w:div>
    <w:div w:id="842283634">
      <w:bodyDiv w:val="1"/>
      <w:marLeft w:val="0"/>
      <w:marRight w:val="0"/>
      <w:marTop w:val="0"/>
      <w:marBottom w:val="0"/>
      <w:divBdr>
        <w:top w:val="none" w:sz="0" w:space="0" w:color="auto"/>
        <w:left w:val="none" w:sz="0" w:space="0" w:color="auto"/>
        <w:bottom w:val="none" w:sz="0" w:space="0" w:color="auto"/>
        <w:right w:val="none" w:sz="0" w:space="0" w:color="auto"/>
      </w:divBdr>
    </w:div>
    <w:div w:id="850685920">
      <w:bodyDiv w:val="1"/>
      <w:marLeft w:val="0"/>
      <w:marRight w:val="0"/>
      <w:marTop w:val="0"/>
      <w:marBottom w:val="0"/>
      <w:divBdr>
        <w:top w:val="none" w:sz="0" w:space="0" w:color="auto"/>
        <w:left w:val="none" w:sz="0" w:space="0" w:color="auto"/>
        <w:bottom w:val="none" w:sz="0" w:space="0" w:color="auto"/>
        <w:right w:val="none" w:sz="0" w:space="0" w:color="auto"/>
      </w:divBdr>
    </w:div>
    <w:div w:id="853152393">
      <w:bodyDiv w:val="1"/>
      <w:marLeft w:val="0"/>
      <w:marRight w:val="0"/>
      <w:marTop w:val="0"/>
      <w:marBottom w:val="0"/>
      <w:divBdr>
        <w:top w:val="none" w:sz="0" w:space="0" w:color="auto"/>
        <w:left w:val="none" w:sz="0" w:space="0" w:color="auto"/>
        <w:bottom w:val="none" w:sz="0" w:space="0" w:color="auto"/>
        <w:right w:val="none" w:sz="0" w:space="0" w:color="auto"/>
      </w:divBdr>
    </w:div>
    <w:div w:id="857499800">
      <w:bodyDiv w:val="1"/>
      <w:marLeft w:val="0"/>
      <w:marRight w:val="0"/>
      <w:marTop w:val="0"/>
      <w:marBottom w:val="0"/>
      <w:divBdr>
        <w:top w:val="none" w:sz="0" w:space="0" w:color="auto"/>
        <w:left w:val="none" w:sz="0" w:space="0" w:color="auto"/>
        <w:bottom w:val="none" w:sz="0" w:space="0" w:color="auto"/>
        <w:right w:val="none" w:sz="0" w:space="0" w:color="auto"/>
      </w:divBdr>
    </w:div>
    <w:div w:id="860239093">
      <w:bodyDiv w:val="1"/>
      <w:marLeft w:val="0"/>
      <w:marRight w:val="0"/>
      <w:marTop w:val="0"/>
      <w:marBottom w:val="0"/>
      <w:divBdr>
        <w:top w:val="none" w:sz="0" w:space="0" w:color="auto"/>
        <w:left w:val="none" w:sz="0" w:space="0" w:color="auto"/>
        <w:bottom w:val="none" w:sz="0" w:space="0" w:color="auto"/>
        <w:right w:val="none" w:sz="0" w:space="0" w:color="auto"/>
      </w:divBdr>
    </w:div>
    <w:div w:id="871529097">
      <w:bodyDiv w:val="1"/>
      <w:marLeft w:val="0"/>
      <w:marRight w:val="0"/>
      <w:marTop w:val="0"/>
      <w:marBottom w:val="0"/>
      <w:divBdr>
        <w:top w:val="none" w:sz="0" w:space="0" w:color="auto"/>
        <w:left w:val="none" w:sz="0" w:space="0" w:color="auto"/>
        <w:bottom w:val="none" w:sz="0" w:space="0" w:color="auto"/>
        <w:right w:val="none" w:sz="0" w:space="0" w:color="auto"/>
      </w:divBdr>
    </w:div>
    <w:div w:id="920062699">
      <w:bodyDiv w:val="1"/>
      <w:marLeft w:val="0"/>
      <w:marRight w:val="0"/>
      <w:marTop w:val="0"/>
      <w:marBottom w:val="0"/>
      <w:divBdr>
        <w:top w:val="none" w:sz="0" w:space="0" w:color="auto"/>
        <w:left w:val="none" w:sz="0" w:space="0" w:color="auto"/>
        <w:bottom w:val="none" w:sz="0" w:space="0" w:color="auto"/>
        <w:right w:val="none" w:sz="0" w:space="0" w:color="auto"/>
      </w:divBdr>
    </w:div>
    <w:div w:id="975062347">
      <w:bodyDiv w:val="1"/>
      <w:marLeft w:val="0"/>
      <w:marRight w:val="0"/>
      <w:marTop w:val="0"/>
      <w:marBottom w:val="0"/>
      <w:divBdr>
        <w:top w:val="none" w:sz="0" w:space="0" w:color="auto"/>
        <w:left w:val="none" w:sz="0" w:space="0" w:color="auto"/>
        <w:bottom w:val="none" w:sz="0" w:space="0" w:color="auto"/>
        <w:right w:val="none" w:sz="0" w:space="0" w:color="auto"/>
      </w:divBdr>
    </w:div>
    <w:div w:id="976371830">
      <w:bodyDiv w:val="1"/>
      <w:marLeft w:val="0"/>
      <w:marRight w:val="0"/>
      <w:marTop w:val="0"/>
      <w:marBottom w:val="0"/>
      <w:divBdr>
        <w:top w:val="none" w:sz="0" w:space="0" w:color="auto"/>
        <w:left w:val="none" w:sz="0" w:space="0" w:color="auto"/>
        <w:bottom w:val="none" w:sz="0" w:space="0" w:color="auto"/>
        <w:right w:val="none" w:sz="0" w:space="0" w:color="auto"/>
      </w:divBdr>
    </w:div>
    <w:div w:id="996961160">
      <w:bodyDiv w:val="1"/>
      <w:marLeft w:val="0"/>
      <w:marRight w:val="0"/>
      <w:marTop w:val="0"/>
      <w:marBottom w:val="0"/>
      <w:divBdr>
        <w:top w:val="none" w:sz="0" w:space="0" w:color="auto"/>
        <w:left w:val="none" w:sz="0" w:space="0" w:color="auto"/>
        <w:bottom w:val="none" w:sz="0" w:space="0" w:color="auto"/>
        <w:right w:val="none" w:sz="0" w:space="0" w:color="auto"/>
      </w:divBdr>
    </w:div>
    <w:div w:id="1007174316">
      <w:bodyDiv w:val="1"/>
      <w:marLeft w:val="0"/>
      <w:marRight w:val="0"/>
      <w:marTop w:val="0"/>
      <w:marBottom w:val="0"/>
      <w:divBdr>
        <w:top w:val="none" w:sz="0" w:space="0" w:color="auto"/>
        <w:left w:val="none" w:sz="0" w:space="0" w:color="auto"/>
        <w:bottom w:val="none" w:sz="0" w:space="0" w:color="auto"/>
        <w:right w:val="none" w:sz="0" w:space="0" w:color="auto"/>
      </w:divBdr>
    </w:div>
    <w:div w:id="1021669300">
      <w:bodyDiv w:val="1"/>
      <w:marLeft w:val="0"/>
      <w:marRight w:val="0"/>
      <w:marTop w:val="0"/>
      <w:marBottom w:val="0"/>
      <w:divBdr>
        <w:top w:val="none" w:sz="0" w:space="0" w:color="auto"/>
        <w:left w:val="none" w:sz="0" w:space="0" w:color="auto"/>
        <w:bottom w:val="none" w:sz="0" w:space="0" w:color="auto"/>
        <w:right w:val="none" w:sz="0" w:space="0" w:color="auto"/>
      </w:divBdr>
    </w:div>
    <w:div w:id="1043485833">
      <w:bodyDiv w:val="1"/>
      <w:marLeft w:val="0"/>
      <w:marRight w:val="0"/>
      <w:marTop w:val="0"/>
      <w:marBottom w:val="0"/>
      <w:divBdr>
        <w:top w:val="none" w:sz="0" w:space="0" w:color="auto"/>
        <w:left w:val="none" w:sz="0" w:space="0" w:color="auto"/>
        <w:bottom w:val="none" w:sz="0" w:space="0" w:color="auto"/>
        <w:right w:val="none" w:sz="0" w:space="0" w:color="auto"/>
      </w:divBdr>
    </w:div>
    <w:div w:id="1047994503">
      <w:bodyDiv w:val="1"/>
      <w:marLeft w:val="0"/>
      <w:marRight w:val="0"/>
      <w:marTop w:val="0"/>
      <w:marBottom w:val="0"/>
      <w:divBdr>
        <w:top w:val="none" w:sz="0" w:space="0" w:color="auto"/>
        <w:left w:val="none" w:sz="0" w:space="0" w:color="auto"/>
        <w:bottom w:val="none" w:sz="0" w:space="0" w:color="auto"/>
        <w:right w:val="none" w:sz="0" w:space="0" w:color="auto"/>
      </w:divBdr>
    </w:div>
    <w:div w:id="1084381937">
      <w:bodyDiv w:val="1"/>
      <w:marLeft w:val="0"/>
      <w:marRight w:val="0"/>
      <w:marTop w:val="0"/>
      <w:marBottom w:val="0"/>
      <w:divBdr>
        <w:top w:val="none" w:sz="0" w:space="0" w:color="auto"/>
        <w:left w:val="none" w:sz="0" w:space="0" w:color="auto"/>
        <w:bottom w:val="none" w:sz="0" w:space="0" w:color="auto"/>
        <w:right w:val="none" w:sz="0" w:space="0" w:color="auto"/>
      </w:divBdr>
    </w:div>
    <w:div w:id="1085148991">
      <w:bodyDiv w:val="1"/>
      <w:marLeft w:val="0"/>
      <w:marRight w:val="0"/>
      <w:marTop w:val="0"/>
      <w:marBottom w:val="0"/>
      <w:divBdr>
        <w:top w:val="none" w:sz="0" w:space="0" w:color="auto"/>
        <w:left w:val="none" w:sz="0" w:space="0" w:color="auto"/>
        <w:bottom w:val="none" w:sz="0" w:space="0" w:color="auto"/>
        <w:right w:val="none" w:sz="0" w:space="0" w:color="auto"/>
      </w:divBdr>
    </w:div>
    <w:div w:id="1089884534">
      <w:bodyDiv w:val="1"/>
      <w:marLeft w:val="0"/>
      <w:marRight w:val="0"/>
      <w:marTop w:val="0"/>
      <w:marBottom w:val="0"/>
      <w:divBdr>
        <w:top w:val="none" w:sz="0" w:space="0" w:color="auto"/>
        <w:left w:val="none" w:sz="0" w:space="0" w:color="auto"/>
        <w:bottom w:val="none" w:sz="0" w:space="0" w:color="auto"/>
        <w:right w:val="none" w:sz="0" w:space="0" w:color="auto"/>
      </w:divBdr>
    </w:div>
    <w:div w:id="1091394998">
      <w:bodyDiv w:val="1"/>
      <w:marLeft w:val="0"/>
      <w:marRight w:val="0"/>
      <w:marTop w:val="0"/>
      <w:marBottom w:val="0"/>
      <w:divBdr>
        <w:top w:val="none" w:sz="0" w:space="0" w:color="auto"/>
        <w:left w:val="none" w:sz="0" w:space="0" w:color="auto"/>
        <w:bottom w:val="none" w:sz="0" w:space="0" w:color="auto"/>
        <w:right w:val="none" w:sz="0" w:space="0" w:color="auto"/>
      </w:divBdr>
    </w:div>
    <w:div w:id="1112047280">
      <w:bodyDiv w:val="1"/>
      <w:marLeft w:val="0"/>
      <w:marRight w:val="0"/>
      <w:marTop w:val="0"/>
      <w:marBottom w:val="0"/>
      <w:divBdr>
        <w:top w:val="none" w:sz="0" w:space="0" w:color="auto"/>
        <w:left w:val="none" w:sz="0" w:space="0" w:color="auto"/>
        <w:bottom w:val="none" w:sz="0" w:space="0" w:color="auto"/>
        <w:right w:val="none" w:sz="0" w:space="0" w:color="auto"/>
      </w:divBdr>
    </w:div>
    <w:div w:id="1148403894">
      <w:bodyDiv w:val="1"/>
      <w:marLeft w:val="0"/>
      <w:marRight w:val="0"/>
      <w:marTop w:val="0"/>
      <w:marBottom w:val="0"/>
      <w:divBdr>
        <w:top w:val="none" w:sz="0" w:space="0" w:color="auto"/>
        <w:left w:val="none" w:sz="0" w:space="0" w:color="auto"/>
        <w:bottom w:val="none" w:sz="0" w:space="0" w:color="auto"/>
        <w:right w:val="none" w:sz="0" w:space="0" w:color="auto"/>
      </w:divBdr>
    </w:div>
    <w:div w:id="1175077447">
      <w:bodyDiv w:val="1"/>
      <w:marLeft w:val="0"/>
      <w:marRight w:val="0"/>
      <w:marTop w:val="0"/>
      <w:marBottom w:val="0"/>
      <w:divBdr>
        <w:top w:val="none" w:sz="0" w:space="0" w:color="auto"/>
        <w:left w:val="none" w:sz="0" w:space="0" w:color="auto"/>
        <w:bottom w:val="none" w:sz="0" w:space="0" w:color="auto"/>
        <w:right w:val="none" w:sz="0" w:space="0" w:color="auto"/>
      </w:divBdr>
    </w:div>
    <w:div w:id="1186406616">
      <w:bodyDiv w:val="1"/>
      <w:marLeft w:val="0"/>
      <w:marRight w:val="0"/>
      <w:marTop w:val="0"/>
      <w:marBottom w:val="0"/>
      <w:divBdr>
        <w:top w:val="none" w:sz="0" w:space="0" w:color="auto"/>
        <w:left w:val="none" w:sz="0" w:space="0" w:color="auto"/>
        <w:bottom w:val="none" w:sz="0" w:space="0" w:color="auto"/>
        <w:right w:val="none" w:sz="0" w:space="0" w:color="auto"/>
      </w:divBdr>
    </w:div>
    <w:div w:id="1188831747">
      <w:bodyDiv w:val="1"/>
      <w:marLeft w:val="0"/>
      <w:marRight w:val="0"/>
      <w:marTop w:val="0"/>
      <w:marBottom w:val="0"/>
      <w:divBdr>
        <w:top w:val="none" w:sz="0" w:space="0" w:color="auto"/>
        <w:left w:val="none" w:sz="0" w:space="0" w:color="auto"/>
        <w:bottom w:val="none" w:sz="0" w:space="0" w:color="auto"/>
        <w:right w:val="none" w:sz="0" w:space="0" w:color="auto"/>
      </w:divBdr>
    </w:div>
    <w:div w:id="1223102093">
      <w:bodyDiv w:val="1"/>
      <w:marLeft w:val="0"/>
      <w:marRight w:val="0"/>
      <w:marTop w:val="0"/>
      <w:marBottom w:val="0"/>
      <w:divBdr>
        <w:top w:val="none" w:sz="0" w:space="0" w:color="auto"/>
        <w:left w:val="none" w:sz="0" w:space="0" w:color="auto"/>
        <w:bottom w:val="none" w:sz="0" w:space="0" w:color="auto"/>
        <w:right w:val="none" w:sz="0" w:space="0" w:color="auto"/>
      </w:divBdr>
    </w:div>
    <w:div w:id="1236236249">
      <w:bodyDiv w:val="1"/>
      <w:marLeft w:val="0"/>
      <w:marRight w:val="0"/>
      <w:marTop w:val="0"/>
      <w:marBottom w:val="0"/>
      <w:divBdr>
        <w:top w:val="none" w:sz="0" w:space="0" w:color="auto"/>
        <w:left w:val="none" w:sz="0" w:space="0" w:color="auto"/>
        <w:bottom w:val="none" w:sz="0" w:space="0" w:color="auto"/>
        <w:right w:val="none" w:sz="0" w:space="0" w:color="auto"/>
      </w:divBdr>
    </w:div>
    <w:div w:id="1266577308">
      <w:bodyDiv w:val="1"/>
      <w:marLeft w:val="0"/>
      <w:marRight w:val="0"/>
      <w:marTop w:val="0"/>
      <w:marBottom w:val="0"/>
      <w:divBdr>
        <w:top w:val="none" w:sz="0" w:space="0" w:color="auto"/>
        <w:left w:val="none" w:sz="0" w:space="0" w:color="auto"/>
        <w:bottom w:val="none" w:sz="0" w:space="0" w:color="auto"/>
        <w:right w:val="none" w:sz="0" w:space="0" w:color="auto"/>
      </w:divBdr>
    </w:div>
    <w:div w:id="1285580128">
      <w:bodyDiv w:val="1"/>
      <w:marLeft w:val="0"/>
      <w:marRight w:val="0"/>
      <w:marTop w:val="0"/>
      <w:marBottom w:val="0"/>
      <w:divBdr>
        <w:top w:val="none" w:sz="0" w:space="0" w:color="auto"/>
        <w:left w:val="none" w:sz="0" w:space="0" w:color="auto"/>
        <w:bottom w:val="none" w:sz="0" w:space="0" w:color="auto"/>
        <w:right w:val="none" w:sz="0" w:space="0" w:color="auto"/>
      </w:divBdr>
    </w:div>
    <w:div w:id="1290086335">
      <w:bodyDiv w:val="1"/>
      <w:marLeft w:val="0"/>
      <w:marRight w:val="0"/>
      <w:marTop w:val="0"/>
      <w:marBottom w:val="0"/>
      <w:divBdr>
        <w:top w:val="none" w:sz="0" w:space="0" w:color="auto"/>
        <w:left w:val="none" w:sz="0" w:space="0" w:color="auto"/>
        <w:bottom w:val="none" w:sz="0" w:space="0" w:color="auto"/>
        <w:right w:val="none" w:sz="0" w:space="0" w:color="auto"/>
      </w:divBdr>
    </w:div>
    <w:div w:id="1314527913">
      <w:bodyDiv w:val="1"/>
      <w:marLeft w:val="0"/>
      <w:marRight w:val="0"/>
      <w:marTop w:val="0"/>
      <w:marBottom w:val="0"/>
      <w:divBdr>
        <w:top w:val="none" w:sz="0" w:space="0" w:color="auto"/>
        <w:left w:val="none" w:sz="0" w:space="0" w:color="auto"/>
        <w:bottom w:val="none" w:sz="0" w:space="0" w:color="auto"/>
        <w:right w:val="none" w:sz="0" w:space="0" w:color="auto"/>
      </w:divBdr>
    </w:div>
    <w:div w:id="1318654385">
      <w:bodyDiv w:val="1"/>
      <w:marLeft w:val="0"/>
      <w:marRight w:val="0"/>
      <w:marTop w:val="0"/>
      <w:marBottom w:val="0"/>
      <w:divBdr>
        <w:top w:val="none" w:sz="0" w:space="0" w:color="auto"/>
        <w:left w:val="none" w:sz="0" w:space="0" w:color="auto"/>
        <w:bottom w:val="none" w:sz="0" w:space="0" w:color="auto"/>
        <w:right w:val="none" w:sz="0" w:space="0" w:color="auto"/>
      </w:divBdr>
    </w:div>
    <w:div w:id="1323507290">
      <w:bodyDiv w:val="1"/>
      <w:marLeft w:val="0"/>
      <w:marRight w:val="0"/>
      <w:marTop w:val="0"/>
      <w:marBottom w:val="0"/>
      <w:divBdr>
        <w:top w:val="none" w:sz="0" w:space="0" w:color="auto"/>
        <w:left w:val="none" w:sz="0" w:space="0" w:color="auto"/>
        <w:bottom w:val="none" w:sz="0" w:space="0" w:color="auto"/>
        <w:right w:val="none" w:sz="0" w:space="0" w:color="auto"/>
      </w:divBdr>
    </w:div>
    <w:div w:id="1329939553">
      <w:bodyDiv w:val="1"/>
      <w:marLeft w:val="0"/>
      <w:marRight w:val="0"/>
      <w:marTop w:val="0"/>
      <w:marBottom w:val="0"/>
      <w:divBdr>
        <w:top w:val="none" w:sz="0" w:space="0" w:color="auto"/>
        <w:left w:val="none" w:sz="0" w:space="0" w:color="auto"/>
        <w:bottom w:val="none" w:sz="0" w:space="0" w:color="auto"/>
        <w:right w:val="none" w:sz="0" w:space="0" w:color="auto"/>
      </w:divBdr>
    </w:div>
    <w:div w:id="1338654536">
      <w:bodyDiv w:val="1"/>
      <w:marLeft w:val="0"/>
      <w:marRight w:val="0"/>
      <w:marTop w:val="0"/>
      <w:marBottom w:val="0"/>
      <w:divBdr>
        <w:top w:val="none" w:sz="0" w:space="0" w:color="auto"/>
        <w:left w:val="none" w:sz="0" w:space="0" w:color="auto"/>
        <w:bottom w:val="none" w:sz="0" w:space="0" w:color="auto"/>
        <w:right w:val="none" w:sz="0" w:space="0" w:color="auto"/>
      </w:divBdr>
    </w:div>
    <w:div w:id="1348750083">
      <w:bodyDiv w:val="1"/>
      <w:marLeft w:val="0"/>
      <w:marRight w:val="0"/>
      <w:marTop w:val="0"/>
      <w:marBottom w:val="0"/>
      <w:divBdr>
        <w:top w:val="none" w:sz="0" w:space="0" w:color="auto"/>
        <w:left w:val="none" w:sz="0" w:space="0" w:color="auto"/>
        <w:bottom w:val="none" w:sz="0" w:space="0" w:color="auto"/>
        <w:right w:val="none" w:sz="0" w:space="0" w:color="auto"/>
      </w:divBdr>
    </w:div>
    <w:div w:id="1396975122">
      <w:bodyDiv w:val="1"/>
      <w:marLeft w:val="0"/>
      <w:marRight w:val="0"/>
      <w:marTop w:val="0"/>
      <w:marBottom w:val="0"/>
      <w:divBdr>
        <w:top w:val="none" w:sz="0" w:space="0" w:color="auto"/>
        <w:left w:val="none" w:sz="0" w:space="0" w:color="auto"/>
        <w:bottom w:val="none" w:sz="0" w:space="0" w:color="auto"/>
        <w:right w:val="none" w:sz="0" w:space="0" w:color="auto"/>
      </w:divBdr>
    </w:div>
    <w:div w:id="1404910185">
      <w:bodyDiv w:val="1"/>
      <w:marLeft w:val="0"/>
      <w:marRight w:val="0"/>
      <w:marTop w:val="0"/>
      <w:marBottom w:val="0"/>
      <w:divBdr>
        <w:top w:val="none" w:sz="0" w:space="0" w:color="auto"/>
        <w:left w:val="none" w:sz="0" w:space="0" w:color="auto"/>
        <w:bottom w:val="none" w:sz="0" w:space="0" w:color="auto"/>
        <w:right w:val="none" w:sz="0" w:space="0" w:color="auto"/>
      </w:divBdr>
    </w:div>
    <w:div w:id="1405179393">
      <w:bodyDiv w:val="1"/>
      <w:marLeft w:val="0"/>
      <w:marRight w:val="0"/>
      <w:marTop w:val="0"/>
      <w:marBottom w:val="0"/>
      <w:divBdr>
        <w:top w:val="none" w:sz="0" w:space="0" w:color="auto"/>
        <w:left w:val="none" w:sz="0" w:space="0" w:color="auto"/>
        <w:bottom w:val="none" w:sz="0" w:space="0" w:color="auto"/>
        <w:right w:val="none" w:sz="0" w:space="0" w:color="auto"/>
      </w:divBdr>
    </w:div>
    <w:div w:id="1415517707">
      <w:bodyDiv w:val="1"/>
      <w:marLeft w:val="0"/>
      <w:marRight w:val="0"/>
      <w:marTop w:val="0"/>
      <w:marBottom w:val="0"/>
      <w:divBdr>
        <w:top w:val="none" w:sz="0" w:space="0" w:color="auto"/>
        <w:left w:val="none" w:sz="0" w:space="0" w:color="auto"/>
        <w:bottom w:val="none" w:sz="0" w:space="0" w:color="auto"/>
        <w:right w:val="none" w:sz="0" w:space="0" w:color="auto"/>
      </w:divBdr>
    </w:div>
    <w:div w:id="1421102910">
      <w:bodyDiv w:val="1"/>
      <w:marLeft w:val="0"/>
      <w:marRight w:val="0"/>
      <w:marTop w:val="0"/>
      <w:marBottom w:val="0"/>
      <w:divBdr>
        <w:top w:val="none" w:sz="0" w:space="0" w:color="auto"/>
        <w:left w:val="none" w:sz="0" w:space="0" w:color="auto"/>
        <w:bottom w:val="none" w:sz="0" w:space="0" w:color="auto"/>
        <w:right w:val="none" w:sz="0" w:space="0" w:color="auto"/>
      </w:divBdr>
    </w:div>
    <w:div w:id="1422799572">
      <w:bodyDiv w:val="1"/>
      <w:marLeft w:val="0"/>
      <w:marRight w:val="0"/>
      <w:marTop w:val="0"/>
      <w:marBottom w:val="0"/>
      <w:divBdr>
        <w:top w:val="none" w:sz="0" w:space="0" w:color="auto"/>
        <w:left w:val="none" w:sz="0" w:space="0" w:color="auto"/>
        <w:bottom w:val="none" w:sz="0" w:space="0" w:color="auto"/>
        <w:right w:val="none" w:sz="0" w:space="0" w:color="auto"/>
      </w:divBdr>
    </w:div>
    <w:div w:id="1424372030">
      <w:bodyDiv w:val="1"/>
      <w:marLeft w:val="0"/>
      <w:marRight w:val="0"/>
      <w:marTop w:val="0"/>
      <w:marBottom w:val="0"/>
      <w:divBdr>
        <w:top w:val="none" w:sz="0" w:space="0" w:color="auto"/>
        <w:left w:val="none" w:sz="0" w:space="0" w:color="auto"/>
        <w:bottom w:val="none" w:sz="0" w:space="0" w:color="auto"/>
        <w:right w:val="none" w:sz="0" w:space="0" w:color="auto"/>
      </w:divBdr>
    </w:div>
    <w:div w:id="1430395395">
      <w:bodyDiv w:val="1"/>
      <w:marLeft w:val="0"/>
      <w:marRight w:val="0"/>
      <w:marTop w:val="0"/>
      <w:marBottom w:val="0"/>
      <w:divBdr>
        <w:top w:val="none" w:sz="0" w:space="0" w:color="auto"/>
        <w:left w:val="none" w:sz="0" w:space="0" w:color="auto"/>
        <w:bottom w:val="none" w:sz="0" w:space="0" w:color="auto"/>
        <w:right w:val="none" w:sz="0" w:space="0" w:color="auto"/>
      </w:divBdr>
    </w:div>
    <w:div w:id="1440291610">
      <w:bodyDiv w:val="1"/>
      <w:marLeft w:val="0"/>
      <w:marRight w:val="0"/>
      <w:marTop w:val="0"/>
      <w:marBottom w:val="0"/>
      <w:divBdr>
        <w:top w:val="none" w:sz="0" w:space="0" w:color="auto"/>
        <w:left w:val="none" w:sz="0" w:space="0" w:color="auto"/>
        <w:bottom w:val="none" w:sz="0" w:space="0" w:color="auto"/>
        <w:right w:val="none" w:sz="0" w:space="0" w:color="auto"/>
      </w:divBdr>
    </w:div>
    <w:div w:id="1461151503">
      <w:bodyDiv w:val="1"/>
      <w:marLeft w:val="0"/>
      <w:marRight w:val="0"/>
      <w:marTop w:val="0"/>
      <w:marBottom w:val="0"/>
      <w:divBdr>
        <w:top w:val="none" w:sz="0" w:space="0" w:color="auto"/>
        <w:left w:val="none" w:sz="0" w:space="0" w:color="auto"/>
        <w:bottom w:val="none" w:sz="0" w:space="0" w:color="auto"/>
        <w:right w:val="none" w:sz="0" w:space="0" w:color="auto"/>
      </w:divBdr>
    </w:div>
    <w:div w:id="1501774884">
      <w:bodyDiv w:val="1"/>
      <w:marLeft w:val="0"/>
      <w:marRight w:val="0"/>
      <w:marTop w:val="0"/>
      <w:marBottom w:val="0"/>
      <w:divBdr>
        <w:top w:val="none" w:sz="0" w:space="0" w:color="auto"/>
        <w:left w:val="none" w:sz="0" w:space="0" w:color="auto"/>
        <w:bottom w:val="none" w:sz="0" w:space="0" w:color="auto"/>
        <w:right w:val="none" w:sz="0" w:space="0" w:color="auto"/>
      </w:divBdr>
    </w:div>
    <w:div w:id="1510634136">
      <w:bodyDiv w:val="1"/>
      <w:marLeft w:val="0"/>
      <w:marRight w:val="0"/>
      <w:marTop w:val="0"/>
      <w:marBottom w:val="0"/>
      <w:divBdr>
        <w:top w:val="none" w:sz="0" w:space="0" w:color="auto"/>
        <w:left w:val="none" w:sz="0" w:space="0" w:color="auto"/>
        <w:bottom w:val="none" w:sz="0" w:space="0" w:color="auto"/>
        <w:right w:val="none" w:sz="0" w:space="0" w:color="auto"/>
      </w:divBdr>
    </w:div>
    <w:div w:id="1541550158">
      <w:bodyDiv w:val="1"/>
      <w:marLeft w:val="0"/>
      <w:marRight w:val="0"/>
      <w:marTop w:val="0"/>
      <w:marBottom w:val="0"/>
      <w:divBdr>
        <w:top w:val="none" w:sz="0" w:space="0" w:color="auto"/>
        <w:left w:val="none" w:sz="0" w:space="0" w:color="auto"/>
        <w:bottom w:val="none" w:sz="0" w:space="0" w:color="auto"/>
        <w:right w:val="none" w:sz="0" w:space="0" w:color="auto"/>
      </w:divBdr>
    </w:div>
    <w:div w:id="1579555030">
      <w:bodyDiv w:val="1"/>
      <w:marLeft w:val="0"/>
      <w:marRight w:val="0"/>
      <w:marTop w:val="0"/>
      <w:marBottom w:val="0"/>
      <w:divBdr>
        <w:top w:val="none" w:sz="0" w:space="0" w:color="auto"/>
        <w:left w:val="none" w:sz="0" w:space="0" w:color="auto"/>
        <w:bottom w:val="none" w:sz="0" w:space="0" w:color="auto"/>
        <w:right w:val="none" w:sz="0" w:space="0" w:color="auto"/>
      </w:divBdr>
    </w:div>
    <w:div w:id="1588730995">
      <w:bodyDiv w:val="1"/>
      <w:marLeft w:val="0"/>
      <w:marRight w:val="0"/>
      <w:marTop w:val="0"/>
      <w:marBottom w:val="0"/>
      <w:divBdr>
        <w:top w:val="none" w:sz="0" w:space="0" w:color="auto"/>
        <w:left w:val="none" w:sz="0" w:space="0" w:color="auto"/>
        <w:bottom w:val="none" w:sz="0" w:space="0" w:color="auto"/>
        <w:right w:val="none" w:sz="0" w:space="0" w:color="auto"/>
      </w:divBdr>
    </w:div>
    <w:div w:id="1591505075">
      <w:bodyDiv w:val="1"/>
      <w:marLeft w:val="0"/>
      <w:marRight w:val="0"/>
      <w:marTop w:val="0"/>
      <w:marBottom w:val="0"/>
      <w:divBdr>
        <w:top w:val="none" w:sz="0" w:space="0" w:color="auto"/>
        <w:left w:val="none" w:sz="0" w:space="0" w:color="auto"/>
        <w:bottom w:val="none" w:sz="0" w:space="0" w:color="auto"/>
        <w:right w:val="none" w:sz="0" w:space="0" w:color="auto"/>
      </w:divBdr>
    </w:div>
    <w:div w:id="1622151562">
      <w:bodyDiv w:val="1"/>
      <w:marLeft w:val="0"/>
      <w:marRight w:val="0"/>
      <w:marTop w:val="0"/>
      <w:marBottom w:val="0"/>
      <w:divBdr>
        <w:top w:val="none" w:sz="0" w:space="0" w:color="auto"/>
        <w:left w:val="none" w:sz="0" w:space="0" w:color="auto"/>
        <w:bottom w:val="none" w:sz="0" w:space="0" w:color="auto"/>
        <w:right w:val="none" w:sz="0" w:space="0" w:color="auto"/>
      </w:divBdr>
    </w:div>
    <w:div w:id="1634477948">
      <w:bodyDiv w:val="1"/>
      <w:marLeft w:val="0"/>
      <w:marRight w:val="0"/>
      <w:marTop w:val="0"/>
      <w:marBottom w:val="0"/>
      <w:divBdr>
        <w:top w:val="none" w:sz="0" w:space="0" w:color="auto"/>
        <w:left w:val="none" w:sz="0" w:space="0" w:color="auto"/>
        <w:bottom w:val="none" w:sz="0" w:space="0" w:color="auto"/>
        <w:right w:val="none" w:sz="0" w:space="0" w:color="auto"/>
      </w:divBdr>
    </w:div>
    <w:div w:id="1652906984">
      <w:bodyDiv w:val="1"/>
      <w:marLeft w:val="0"/>
      <w:marRight w:val="0"/>
      <w:marTop w:val="0"/>
      <w:marBottom w:val="0"/>
      <w:divBdr>
        <w:top w:val="none" w:sz="0" w:space="0" w:color="auto"/>
        <w:left w:val="none" w:sz="0" w:space="0" w:color="auto"/>
        <w:bottom w:val="none" w:sz="0" w:space="0" w:color="auto"/>
        <w:right w:val="none" w:sz="0" w:space="0" w:color="auto"/>
      </w:divBdr>
    </w:div>
    <w:div w:id="1666474399">
      <w:bodyDiv w:val="1"/>
      <w:marLeft w:val="0"/>
      <w:marRight w:val="0"/>
      <w:marTop w:val="0"/>
      <w:marBottom w:val="0"/>
      <w:divBdr>
        <w:top w:val="none" w:sz="0" w:space="0" w:color="auto"/>
        <w:left w:val="none" w:sz="0" w:space="0" w:color="auto"/>
        <w:bottom w:val="none" w:sz="0" w:space="0" w:color="auto"/>
        <w:right w:val="none" w:sz="0" w:space="0" w:color="auto"/>
      </w:divBdr>
    </w:div>
    <w:div w:id="1670019797">
      <w:bodyDiv w:val="1"/>
      <w:marLeft w:val="0"/>
      <w:marRight w:val="0"/>
      <w:marTop w:val="0"/>
      <w:marBottom w:val="0"/>
      <w:divBdr>
        <w:top w:val="none" w:sz="0" w:space="0" w:color="auto"/>
        <w:left w:val="none" w:sz="0" w:space="0" w:color="auto"/>
        <w:bottom w:val="none" w:sz="0" w:space="0" w:color="auto"/>
        <w:right w:val="none" w:sz="0" w:space="0" w:color="auto"/>
      </w:divBdr>
    </w:div>
    <w:div w:id="1679112305">
      <w:bodyDiv w:val="1"/>
      <w:marLeft w:val="0"/>
      <w:marRight w:val="0"/>
      <w:marTop w:val="0"/>
      <w:marBottom w:val="0"/>
      <w:divBdr>
        <w:top w:val="none" w:sz="0" w:space="0" w:color="auto"/>
        <w:left w:val="none" w:sz="0" w:space="0" w:color="auto"/>
        <w:bottom w:val="none" w:sz="0" w:space="0" w:color="auto"/>
        <w:right w:val="none" w:sz="0" w:space="0" w:color="auto"/>
      </w:divBdr>
    </w:div>
    <w:div w:id="1684167955">
      <w:bodyDiv w:val="1"/>
      <w:marLeft w:val="0"/>
      <w:marRight w:val="0"/>
      <w:marTop w:val="0"/>
      <w:marBottom w:val="0"/>
      <w:divBdr>
        <w:top w:val="none" w:sz="0" w:space="0" w:color="auto"/>
        <w:left w:val="none" w:sz="0" w:space="0" w:color="auto"/>
        <w:bottom w:val="none" w:sz="0" w:space="0" w:color="auto"/>
        <w:right w:val="none" w:sz="0" w:space="0" w:color="auto"/>
      </w:divBdr>
    </w:div>
    <w:div w:id="1690526724">
      <w:bodyDiv w:val="1"/>
      <w:marLeft w:val="0"/>
      <w:marRight w:val="0"/>
      <w:marTop w:val="0"/>
      <w:marBottom w:val="0"/>
      <w:divBdr>
        <w:top w:val="none" w:sz="0" w:space="0" w:color="auto"/>
        <w:left w:val="none" w:sz="0" w:space="0" w:color="auto"/>
        <w:bottom w:val="none" w:sz="0" w:space="0" w:color="auto"/>
        <w:right w:val="none" w:sz="0" w:space="0" w:color="auto"/>
      </w:divBdr>
    </w:div>
    <w:div w:id="1693140164">
      <w:bodyDiv w:val="1"/>
      <w:marLeft w:val="0"/>
      <w:marRight w:val="0"/>
      <w:marTop w:val="0"/>
      <w:marBottom w:val="0"/>
      <w:divBdr>
        <w:top w:val="none" w:sz="0" w:space="0" w:color="auto"/>
        <w:left w:val="none" w:sz="0" w:space="0" w:color="auto"/>
        <w:bottom w:val="none" w:sz="0" w:space="0" w:color="auto"/>
        <w:right w:val="none" w:sz="0" w:space="0" w:color="auto"/>
      </w:divBdr>
    </w:div>
    <w:div w:id="1698850420">
      <w:bodyDiv w:val="1"/>
      <w:marLeft w:val="0"/>
      <w:marRight w:val="0"/>
      <w:marTop w:val="0"/>
      <w:marBottom w:val="0"/>
      <w:divBdr>
        <w:top w:val="none" w:sz="0" w:space="0" w:color="auto"/>
        <w:left w:val="none" w:sz="0" w:space="0" w:color="auto"/>
        <w:bottom w:val="none" w:sz="0" w:space="0" w:color="auto"/>
        <w:right w:val="none" w:sz="0" w:space="0" w:color="auto"/>
      </w:divBdr>
    </w:div>
    <w:div w:id="1700279923">
      <w:bodyDiv w:val="1"/>
      <w:marLeft w:val="0"/>
      <w:marRight w:val="0"/>
      <w:marTop w:val="0"/>
      <w:marBottom w:val="0"/>
      <w:divBdr>
        <w:top w:val="none" w:sz="0" w:space="0" w:color="auto"/>
        <w:left w:val="none" w:sz="0" w:space="0" w:color="auto"/>
        <w:bottom w:val="none" w:sz="0" w:space="0" w:color="auto"/>
        <w:right w:val="none" w:sz="0" w:space="0" w:color="auto"/>
      </w:divBdr>
    </w:div>
    <w:div w:id="1716083348">
      <w:bodyDiv w:val="1"/>
      <w:marLeft w:val="0"/>
      <w:marRight w:val="0"/>
      <w:marTop w:val="0"/>
      <w:marBottom w:val="0"/>
      <w:divBdr>
        <w:top w:val="none" w:sz="0" w:space="0" w:color="auto"/>
        <w:left w:val="none" w:sz="0" w:space="0" w:color="auto"/>
        <w:bottom w:val="none" w:sz="0" w:space="0" w:color="auto"/>
        <w:right w:val="none" w:sz="0" w:space="0" w:color="auto"/>
      </w:divBdr>
    </w:div>
    <w:div w:id="1727490833">
      <w:bodyDiv w:val="1"/>
      <w:marLeft w:val="0"/>
      <w:marRight w:val="0"/>
      <w:marTop w:val="0"/>
      <w:marBottom w:val="0"/>
      <w:divBdr>
        <w:top w:val="none" w:sz="0" w:space="0" w:color="auto"/>
        <w:left w:val="none" w:sz="0" w:space="0" w:color="auto"/>
        <w:bottom w:val="none" w:sz="0" w:space="0" w:color="auto"/>
        <w:right w:val="none" w:sz="0" w:space="0" w:color="auto"/>
      </w:divBdr>
    </w:div>
    <w:div w:id="1731492768">
      <w:bodyDiv w:val="1"/>
      <w:marLeft w:val="0"/>
      <w:marRight w:val="0"/>
      <w:marTop w:val="0"/>
      <w:marBottom w:val="0"/>
      <w:divBdr>
        <w:top w:val="none" w:sz="0" w:space="0" w:color="auto"/>
        <w:left w:val="none" w:sz="0" w:space="0" w:color="auto"/>
        <w:bottom w:val="none" w:sz="0" w:space="0" w:color="auto"/>
        <w:right w:val="none" w:sz="0" w:space="0" w:color="auto"/>
      </w:divBdr>
    </w:div>
    <w:div w:id="1766000620">
      <w:bodyDiv w:val="1"/>
      <w:marLeft w:val="0"/>
      <w:marRight w:val="0"/>
      <w:marTop w:val="0"/>
      <w:marBottom w:val="0"/>
      <w:divBdr>
        <w:top w:val="none" w:sz="0" w:space="0" w:color="auto"/>
        <w:left w:val="none" w:sz="0" w:space="0" w:color="auto"/>
        <w:bottom w:val="none" w:sz="0" w:space="0" w:color="auto"/>
        <w:right w:val="none" w:sz="0" w:space="0" w:color="auto"/>
      </w:divBdr>
    </w:div>
    <w:div w:id="1771851212">
      <w:bodyDiv w:val="1"/>
      <w:marLeft w:val="0"/>
      <w:marRight w:val="0"/>
      <w:marTop w:val="0"/>
      <w:marBottom w:val="0"/>
      <w:divBdr>
        <w:top w:val="none" w:sz="0" w:space="0" w:color="auto"/>
        <w:left w:val="none" w:sz="0" w:space="0" w:color="auto"/>
        <w:bottom w:val="none" w:sz="0" w:space="0" w:color="auto"/>
        <w:right w:val="none" w:sz="0" w:space="0" w:color="auto"/>
      </w:divBdr>
    </w:div>
    <w:div w:id="1775905281">
      <w:bodyDiv w:val="1"/>
      <w:marLeft w:val="0"/>
      <w:marRight w:val="0"/>
      <w:marTop w:val="0"/>
      <w:marBottom w:val="0"/>
      <w:divBdr>
        <w:top w:val="none" w:sz="0" w:space="0" w:color="auto"/>
        <w:left w:val="none" w:sz="0" w:space="0" w:color="auto"/>
        <w:bottom w:val="none" w:sz="0" w:space="0" w:color="auto"/>
        <w:right w:val="none" w:sz="0" w:space="0" w:color="auto"/>
      </w:divBdr>
    </w:div>
    <w:div w:id="1780761286">
      <w:bodyDiv w:val="1"/>
      <w:marLeft w:val="0"/>
      <w:marRight w:val="0"/>
      <w:marTop w:val="0"/>
      <w:marBottom w:val="0"/>
      <w:divBdr>
        <w:top w:val="none" w:sz="0" w:space="0" w:color="auto"/>
        <w:left w:val="none" w:sz="0" w:space="0" w:color="auto"/>
        <w:bottom w:val="none" w:sz="0" w:space="0" w:color="auto"/>
        <w:right w:val="none" w:sz="0" w:space="0" w:color="auto"/>
      </w:divBdr>
    </w:div>
    <w:div w:id="1784643050">
      <w:bodyDiv w:val="1"/>
      <w:marLeft w:val="0"/>
      <w:marRight w:val="0"/>
      <w:marTop w:val="0"/>
      <w:marBottom w:val="0"/>
      <w:divBdr>
        <w:top w:val="none" w:sz="0" w:space="0" w:color="auto"/>
        <w:left w:val="none" w:sz="0" w:space="0" w:color="auto"/>
        <w:bottom w:val="none" w:sz="0" w:space="0" w:color="auto"/>
        <w:right w:val="none" w:sz="0" w:space="0" w:color="auto"/>
      </w:divBdr>
    </w:div>
    <w:div w:id="1809086091">
      <w:bodyDiv w:val="1"/>
      <w:marLeft w:val="0"/>
      <w:marRight w:val="0"/>
      <w:marTop w:val="0"/>
      <w:marBottom w:val="0"/>
      <w:divBdr>
        <w:top w:val="none" w:sz="0" w:space="0" w:color="auto"/>
        <w:left w:val="none" w:sz="0" w:space="0" w:color="auto"/>
        <w:bottom w:val="none" w:sz="0" w:space="0" w:color="auto"/>
        <w:right w:val="none" w:sz="0" w:space="0" w:color="auto"/>
      </w:divBdr>
    </w:div>
    <w:div w:id="1841891852">
      <w:bodyDiv w:val="1"/>
      <w:marLeft w:val="0"/>
      <w:marRight w:val="0"/>
      <w:marTop w:val="0"/>
      <w:marBottom w:val="0"/>
      <w:divBdr>
        <w:top w:val="none" w:sz="0" w:space="0" w:color="auto"/>
        <w:left w:val="none" w:sz="0" w:space="0" w:color="auto"/>
        <w:bottom w:val="none" w:sz="0" w:space="0" w:color="auto"/>
        <w:right w:val="none" w:sz="0" w:space="0" w:color="auto"/>
      </w:divBdr>
    </w:div>
    <w:div w:id="1844663123">
      <w:bodyDiv w:val="1"/>
      <w:marLeft w:val="0"/>
      <w:marRight w:val="0"/>
      <w:marTop w:val="0"/>
      <w:marBottom w:val="0"/>
      <w:divBdr>
        <w:top w:val="none" w:sz="0" w:space="0" w:color="auto"/>
        <w:left w:val="none" w:sz="0" w:space="0" w:color="auto"/>
        <w:bottom w:val="none" w:sz="0" w:space="0" w:color="auto"/>
        <w:right w:val="none" w:sz="0" w:space="0" w:color="auto"/>
      </w:divBdr>
    </w:div>
    <w:div w:id="1855343449">
      <w:bodyDiv w:val="1"/>
      <w:marLeft w:val="0"/>
      <w:marRight w:val="0"/>
      <w:marTop w:val="0"/>
      <w:marBottom w:val="0"/>
      <w:divBdr>
        <w:top w:val="none" w:sz="0" w:space="0" w:color="auto"/>
        <w:left w:val="none" w:sz="0" w:space="0" w:color="auto"/>
        <w:bottom w:val="none" w:sz="0" w:space="0" w:color="auto"/>
        <w:right w:val="none" w:sz="0" w:space="0" w:color="auto"/>
      </w:divBdr>
    </w:div>
    <w:div w:id="1873346886">
      <w:bodyDiv w:val="1"/>
      <w:marLeft w:val="0"/>
      <w:marRight w:val="0"/>
      <w:marTop w:val="0"/>
      <w:marBottom w:val="0"/>
      <w:divBdr>
        <w:top w:val="none" w:sz="0" w:space="0" w:color="auto"/>
        <w:left w:val="none" w:sz="0" w:space="0" w:color="auto"/>
        <w:bottom w:val="none" w:sz="0" w:space="0" w:color="auto"/>
        <w:right w:val="none" w:sz="0" w:space="0" w:color="auto"/>
      </w:divBdr>
    </w:div>
    <w:div w:id="1878470532">
      <w:bodyDiv w:val="1"/>
      <w:marLeft w:val="0"/>
      <w:marRight w:val="0"/>
      <w:marTop w:val="0"/>
      <w:marBottom w:val="0"/>
      <w:divBdr>
        <w:top w:val="none" w:sz="0" w:space="0" w:color="auto"/>
        <w:left w:val="none" w:sz="0" w:space="0" w:color="auto"/>
        <w:bottom w:val="none" w:sz="0" w:space="0" w:color="auto"/>
        <w:right w:val="none" w:sz="0" w:space="0" w:color="auto"/>
      </w:divBdr>
    </w:div>
    <w:div w:id="1880510478">
      <w:bodyDiv w:val="1"/>
      <w:marLeft w:val="0"/>
      <w:marRight w:val="0"/>
      <w:marTop w:val="0"/>
      <w:marBottom w:val="0"/>
      <w:divBdr>
        <w:top w:val="none" w:sz="0" w:space="0" w:color="auto"/>
        <w:left w:val="none" w:sz="0" w:space="0" w:color="auto"/>
        <w:bottom w:val="none" w:sz="0" w:space="0" w:color="auto"/>
        <w:right w:val="none" w:sz="0" w:space="0" w:color="auto"/>
      </w:divBdr>
    </w:div>
    <w:div w:id="1885020651">
      <w:bodyDiv w:val="1"/>
      <w:marLeft w:val="0"/>
      <w:marRight w:val="0"/>
      <w:marTop w:val="0"/>
      <w:marBottom w:val="0"/>
      <w:divBdr>
        <w:top w:val="none" w:sz="0" w:space="0" w:color="auto"/>
        <w:left w:val="none" w:sz="0" w:space="0" w:color="auto"/>
        <w:bottom w:val="none" w:sz="0" w:space="0" w:color="auto"/>
        <w:right w:val="none" w:sz="0" w:space="0" w:color="auto"/>
      </w:divBdr>
    </w:div>
    <w:div w:id="1900702268">
      <w:bodyDiv w:val="1"/>
      <w:marLeft w:val="0"/>
      <w:marRight w:val="0"/>
      <w:marTop w:val="0"/>
      <w:marBottom w:val="0"/>
      <w:divBdr>
        <w:top w:val="none" w:sz="0" w:space="0" w:color="auto"/>
        <w:left w:val="none" w:sz="0" w:space="0" w:color="auto"/>
        <w:bottom w:val="none" w:sz="0" w:space="0" w:color="auto"/>
        <w:right w:val="none" w:sz="0" w:space="0" w:color="auto"/>
      </w:divBdr>
    </w:div>
    <w:div w:id="2025669361">
      <w:bodyDiv w:val="1"/>
      <w:marLeft w:val="0"/>
      <w:marRight w:val="0"/>
      <w:marTop w:val="0"/>
      <w:marBottom w:val="0"/>
      <w:divBdr>
        <w:top w:val="none" w:sz="0" w:space="0" w:color="auto"/>
        <w:left w:val="none" w:sz="0" w:space="0" w:color="auto"/>
        <w:bottom w:val="none" w:sz="0" w:space="0" w:color="auto"/>
        <w:right w:val="none" w:sz="0" w:space="0" w:color="auto"/>
      </w:divBdr>
    </w:div>
    <w:div w:id="2031760052">
      <w:bodyDiv w:val="1"/>
      <w:marLeft w:val="0"/>
      <w:marRight w:val="0"/>
      <w:marTop w:val="0"/>
      <w:marBottom w:val="0"/>
      <w:divBdr>
        <w:top w:val="none" w:sz="0" w:space="0" w:color="auto"/>
        <w:left w:val="none" w:sz="0" w:space="0" w:color="auto"/>
        <w:bottom w:val="none" w:sz="0" w:space="0" w:color="auto"/>
        <w:right w:val="none" w:sz="0" w:space="0" w:color="auto"/>
      </w:divBdr>
    </w:div>
    <w:div w:id="2055036766">
      <w:bodyDiv w:val="1"/>
      <w:marLeft w:val="0"/>
      <w:marRight w:val="0"/>
      <w:marTop w:val="0"/>
      <w:marBottom w:val="0"/>
      <w:divBdr>
        <w:top w:val="none" w:sz="0" w:space="0" w:color="auto"/>
        <w:left w:val="none" w:sz="0" w:space="0" w:color="auto"/>
        <w:bottom w:val="none" w:sz="0" w:space="0" w:color="auto"/>
        <w:right w:val="none" w:sz="0" w:space="0" w:color="auto"/>
      </w:divBdr>
    </w:div>
    <w:div w:id="2101221564">
      <w:bodyDiv w:val="1"/>
      <w:marLeft w:val="0"/>
      <w:marRight w:val="0"/>
      <w:marTop w:val="0"/>
      <w:marBottom w:val="0"/>
      <w:divBdr>
        <w:top w:val="none" w:sz="0" w:space="0" w:color="auto"/>
        <w:left w:val="none" w:sz="0" w:space="0" w:color="auto"/>
        <w:bottom w:val="none" w:sz="0" w:space="0" w:color="auto"/>
        <w:right w:val="none" w:sz="0" w:space="0" w:color="auto"/>
      </w:divBdr>
    </w:div>
    <w:div w:id="2103338479">
      <w:bodyDiv w:val="1"/>
      <w:marLeft w:val="0"/>
      <w:marRight w:val="0"/>
      <w:marTop w:val="0"/>
      <w:marBottom w:val="0"/>
      <w:divBdr>
        <w:top w:val="none" w:sz="0" w:space="0" w:color="auto"/>
        <w:left w:val="none" w:sz="0" w:space="0" w:color="auto"/>
        <w:bottom w:val="none" w:sz="0" w:space="0" w:color="auto"/>
        <w:right w:val="none" w:sz="0" w:space="0" w:color="auto"/>
      </w:divBdr>
    </w:div>
    <w:div w:id="2111579405">
      <w:bodyDiv w:val="1"/>
      <w:marLeft w:val="0"/>
      <w:marRight w:val="0"/>
      <w:marTop w:val="0"/>
      <w:marBottom w:val="0"/>
      <w:divBdr>
        <w:top w:val="none" w:sz="0" w:space="0" w:color="auto"/>
        <w:left w:val="none" w:sz="0" w:space="0" w:color="auto"/>
        <w:bottom w:val="none" w:sz="0" w:space="0" w:color="auto"/>
        <w:right w:val="none" w:sz="0" w:space="0" w:color="auto"/>
      </w:divBdr>
    </w:div>
    <w:div w:id="211242760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chart" Target="charts/chart1.xml"/><Relationship Id="rId3" Type="http://schemas.microsoft.com/office/2007/relationships/stylesWithEffects" Target="stylesWithEffects.xml"/><Relationship Id="rId7" Type="http://schemas.openxmlformats.org/officeDocument/2006/relationships/endnotes" Target="endnote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charts/_rels/chart1.xml.rels><?xml version="1.0" encoding="UTF-8" standalone="yes"?>
<Relationships xmlns="http://schemas.openxmlformats.org/package/2006/relationships"><Relationship Id="rId1" Type="http://schemas.openxmlformats.org/officeDocument/2006/relationships/oleObject" Target="file:///H:\Stroke\Model%20update\CEA%20London%20vs%20Manchester%20vs%20Rest%20of%20England%20v12%20Barthel%20SA.xlsm" TargetMode="External"/></Relationships>
</file>

<file path=word/charts/chart1.xml><?xml version="1.0" encoding="utf-8"?>
<c:chartSpace xmlns:c="http://schemas.openxmlformats.org/drawingml/2006/chart" xmlns:a="http://schemas.openxmlformats.org/drawingml/2006/main" xmlns:r="http://schemas.openxmlformats.org/officeDocument/2006/relationships">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0"/>
    <c:plotArea>
      <c:layout/>
      <c:lineChart>
        <c:grouping val="standard"/>
        <c:varyColors val="0"/>
        <c:ser>
          <c:idx val="0"/>
          <c:order val="0"/>
          <c:tx>
            <c:v>London</c:v>
          </c:tx>
          <c:marker>
            <c:symbol val="none"/>
          </c:marker>
          <c:cat>
            <c:numRef>
              <c:f>PSA_Analysis!$AR$10:$AR$119</c:f>
              <c:numCache>
                <c:formatCode>General</c:formatCode>
                <c:ptCount val="110"/>
                <c:pt idx="0">
                  <c:v>1000</c:v>
                </c:pt>
                <c:pt idx="1">
                  <c:v>2000</c:v>
                </c:pt>
                <c:pt idx="2">
                  <c:v>3000</c:v>
                </c:pt>
                <c:pt idx="3">
                  <c:v>4000</c:v>
                </c:pt>
                <c:pt idx="4">
                  <c:v>5000</c:v>
                </c:pt>
                <c:pt idx="5">
                  <c:v>6000</c:v>
                </c:pt>
                <c:pt idx="6">
                  <c:v>7000</c:v>
                </c:pt>
                <c:pt idx="7">
                  <c:v>8000</c:v>
                </c:pt>
                <c:pt idx="8">
                  <c:v>9000</c:v>
                </c:pt>
                <c:pt idx="9">
                  <c:v>10000</c:v>
                </c:pt>
                <c:pt idx="10">
                  <c:v>11000</c:v>
                </c:pt>
                <c:pt idx="11">
                  <c:v>12000</c:v>
                </c:pt>
                <c:pt idx="12">
                  <c:v>13000</c:v>
                </c:pt>
                <c:pt idx="13">
                  <c:v>14000</c:v>
                </c:pt>
                <c:pt idx="14">
                  <c:v>15000</c:v>
                </c:pt>
                <c:pt idx="15">
                  <c:v>16000</c:v>
                </c:pt>
                <c:pt idx="16">
                  <c:v>17000</c:v>
                </c:pt>
                <c:pt idx="17">
                  <c:v>18000</c:v>
                </c:pt>
                <c:pt idx="18">
                  <c:v>19000</c:v>
                </c:pt>
                <c:pt idx="19">
                  <c:v>20000</c:v>
                </c:pt>
                <c:pt idx="20">
                  <c:v>21000</c:v>
                </c:pt>
                <c:pt idx="21">
                  <c:v>22000</c:v>
                </c:pt>
                <c:pt idx="22">
                  <c:v>23000</c:v>
                </c:pt>
                <c:pt idx="23">
                  <c:v>24000</c:v>
                </c:pt>
                <c:pt idx="24">
                  <c:v>25000</c:v>
                </c:pt>
                <c:pt idx="25">
                  <c:v>26000</c:v>
                </c:pt>
                <c:pt idx="26">
                  <c:v>27000</c:v>
                </c:pt>
                <c:pt idx="27">
                  <c:v>28000</c:v>
                </c:pt>
                <c:pt idx="28">
                  <c:v>29000</c:v>
                </c:pt>
                <c:pt idx="29">
                  <c:v>30000</c:v>
                </c:pt>
                <c:pt idx="30">
                  <c:v>31000</c:v>
                </c:pt>
                <c:pt idx="31">
                  <c:v>32000</c:v>
                </c:pt>
                <c:pt idx="32">
                  <c:v>33000</c:v>
                </c:pt>
                <c:pt idx="33">
                  <c:v>34000</c:v>
                </c:pt>
                <c:pt idx="34">
                  <c:v>35000</c:v>
                </c:pt>
                <c:pt idx="35">
                  <c:v>36000</c:v>
                </c:pt>
                <c:pt idx="36">
                  <c:v>37000</c:v>
                </c:pt>
                <c:pt idx="37">
                  <c:v>38000</c:v>
                </c:pt>
                <c:pt idx="38">
                  <c:v>39000</c:v>
                </c:pt>
                <c:pt idx="39">
                  <c:v>40000</c:v>
                </c:pt>
                <c:pt idx="40">
                  <c:v>41000</c:v>
                </c:pt>
                <c:pt idx="41">
                  <c:v>42000</c:v>
                </c:pt>
                <c:pt idx="42">
                  <c:v>43000</c:v>
                </c:pt>
                <c:pt idx="43">
                  <c:v>44000</c:v>
                </c:pt>
                <c:pt idx="44">
                  <c:v>45000</c:v>
                </c:pt>
                <c:pt idx="45">
                  <c:v>46000</c:v>
                </c:pt>
                <c:pt idx="46">
                  <c:v>47000</c:v>
                </c:pt>
                <c:pt idx="47">
                  <c:v>48000</c:v>
                </c:pt>
                <c:pt idx="48">
                  <c:v>49000</c:v>
                </c:pt>
                <c:pt idx="49">
                  <c:v>50000</c:v>
                </c:pt>
                <c:pt idx="50">
                  <c:v>51000</c:v>
                </c:pt>
                <c:pt idx="51">
                  <c:v>52000</c:v>
                </c:pt>
                <c:pt idx="52">
                  <c:v>53000</c:v>
                </c:pt>
                <c:pt idx="53">
                  <c:v>54000</c:v>
                </c:pt>
                <c:pt idx="54">
                  <c:v>55000</c:v>
                </c:pt>
                <c:pt idx="55">
                  <c:v>56000</c:v>
                </c:pt>
                <c:pt idx="56">
                  <c:v>57000</c:v>
                </c:pt>
                <c:pt idx="57">
                  <c:v>58000</c:v>
                </c:pt>
                <c:pt idx="58">
                  <c:v>59000</c:v>
                </c:pt>
                <c:pt idx="59">
                  <c:v>60000</c:v>
                </c:pt>
                <c:pt idx="60">
                  <c:v>61000</c:v>
                </c:pt>
                <c:pt idx="61">
                  <c:v>62000</c:v>
                </c:pt>
                <c:pt idx="62">
                  <c:v>63000</c:v>
                </c:pt>
                <c:pt idx="63">
                  <c:v>64000</c:v>
                </c:pt>
                <c:pt idx="64">
                  <c:v>65000</c:v>
                </c:pt>
                <c:pt idx="65">
                  <c:v>66000</c:v>
                </c:pt>
                <c:pt idx="66">
                  <c:v>67000</c:v>
                </c:pt>
                <c:pt idx="67">
                  <c:v>68000</c:v>
                </c:pt>
                <c:pt idx="68">
                  <c:v>69000</c:v>
                </c:pt>
                <c:pt idx="69">
                  <c:v>70000</c:v>
                </c:pt>
                <c:pt idx="70">
                  <c:v>71000</c:v>
                </c:pt>
                <c:pt idx="71">
                  <c:v>72000</c:v>
                </c:pt>
                <c:pt idx="72">
                  <c:v>73000</c:v>
                </c:pt>
                <c:pt idx="73">
                  <c:v>74000</c:v>
                </c:pt>
                <c:pt idx="74">
                  <c:v>75000</c:v>
                </c:pt>
                <c:pt idx="75">
                  <c:v>76000</c:v>
                </c:pt>
                <c:pt idx="76">
                  <c:v>77000</c:v>
                </c:pt>
                <c:pt idx="77">
                  <c:v>78000</c:v>
                </c:pt>
                <c:pt idx="78">
                  <c:v>79000</c:v>
                </c:pt>
                <c:pt idx="79">
                  <c:v>80000</c:v>
                </c:pt>
                <c:pt idx="80">
                  <c:v>81000</c:v>
                </c:pt>
                <c:pt idx="81">
                  <c:v>82000</c:v>
                </c:pt>
                <c:pt idx="82">
                  <c:v>83000</c:v>
                </c:pt>
                <c:pt idx="83">
                  <c:v>84000</c:v>
                </c:pt>
                <c:pt idx="84">
                  <c:v>85000</c:v>
                </c:pt>
                <c:pt idx="85">
                  <c:v>86000</c:v>
                </c:pt>
                <c:pt idx="86">
                  <c:v>87000</c:v>
                </c:pt>
                <c:pt idx="87">
                  <c:v>88000</c:v>
                </c:pt>
                <c:pt idx="88">
                  <c:v>89000</c:v>
                </c:pt>
                <c:pt idx="89">
                  <c:v>90000</c:v>
                </c:pt>
                <c:pt idx="90">
                  <c:v>91000</c:v>
                </c:pt>
                <c:pt idx="91">
                  <c:v>92000</c:v>
                </c:pt>
                <c:pt idx="92">
                  <c:v>93000</c:v>
                </c:pt>
                <c:pt idx="93">
                  <c:v>94000</c:v>
                </c:pt>
                <c:pt idx="94">
                  <c:v>95000</c:v>
                </c:pt>
                <c:pt idx="95">
                  <c:v>96000</c:v>
                </c:pt>
                <c:pt idx="96">
                  <c:v>97000</c:v>
                </c:pt>
                <c:pt idx="97">
                  <c:v>98000</c:v>
                </c:pt>
                <c:pt idx="98">
                  <c:v>99000</c:v>
                </c:pt>
                <c:pt idx="99">
                  <c:v>100000</c:v>
                </c:pt>
                <c:pt idx="100">
                  <c:v>101000</c:v>
                </c:pt>
                <c:pt idx="101">
                  <c:v>102000</c:v>
                </c:pt>
                <c:pt idx="102">
                  <c:v>103000</c:v>
                </c:pt>
                <c:pt idx="103">
                  <c:v>104000</c:v>
                </c:pt>
                <c:pt idx="104">
                  <c:v>105000</c:v>
                </c:pt>
                <c:pt idx="105">
                  <c:v>106000</c:v>
                </c:pt>
                <c:pt idx="106">
                  <c:v>107000</c:v>
                </c:pt>
                <c:pt idx="107">
                  <c:v>108000</c:v>
                </c:pt>
                <c:pt idx="108">
                  <c:v>109000</c:v>
                </c:pt>
                <c:pt idx="109">
                  <c:v>110000</c:v>
                </c:pt>
              </c:numCache>
            </c:numRef>
          </c:cat>
          <c:val>
            <c:numRef>
              <c:f>PSA_Analysis!$AS$10:$AS$109</c:f>
              <c:numCache>
                <c:formatCode>General</c:formatCode>
                <c:ptCount val="100"/>
                <c:pt idx="0">
                  <c:v>0.75419999999999998</c:v>
                </c:pt>
                <c:pt idx="1">
                  <c:v>0.79320000000000002</c:v>
                </c:pt>
                <c:pt idx="2">
                  <c:v>0.83420000000000005</c:v>
                </c:pt>
                <c:pt idx="3">
                  <c:v>0.85580000000000001</c:v>
                </c:pt>
                <c:pt idx="4">
                  <c:v>0.87619999999999998</c:v>
                </c:pt>
                <c:pt idx="5">
                  <c:v>0.89119999999999999</c:v>
                </c:pt>
                <c:pt idx="6">
                  <c:v>0.90359999999999996</c:v>
                </c:pt>
                <c:pt idx="7">
                  <c:v>0.91520000000000001</c:v>
                </c:pt>
                <c:pt idx="8">
                  <c:v>0.9244</c:v>
                </c:pt>
                <c:pt idx="9">
                  <c:v>0.9304</c:v>
                </c:pt>
                <c:pt idx="10">
                  <c:v>0.93540000000000001</c:v>
                </c:pt>
                <c:pt idx="11">
                  <c:v>0.94020000000000004</c:v>
                </c:pt>
                <c:pt idx="12">
                  <c:v>0.9446</c:v>
                </c:pt>
                <c:pt idx="13">
                  <c:v>0.94679999999999997</c:v>
                </c:pt>
                <c:pt idx="14">
                  <c:v>0.94979999999999998</c:v>
                </c:pt>
                <c:pt idx="15">
                  <c:v>0.95079999999999998</c:v>
                </c:pt>
                <c:pt idx="16">
                  <c:v>0.95440000000000003</c:v>
                </c:pt>
                <c:pt idx="17">
                  <c:v>0.95579999999999998</c:v>
                </c:pt>
                <c:pt idx="18">
                  <c:v>0.95860000000000001</c:v>
                </c:pt>
                <c:pt idx="19">
                  <c:v>0.95979999999999999</c:v>
                </c:pt>
                <c:pt idx="20">
                  <c:v>0.96120000000000005</c:v>
                </c:pt>
                <c:pt idx="21">
                  <c:v>0.96199999999999997</c:v>
                </c:pt>
                <c:pt idx="22">
                  <c:v>0.96340000000000003</c:v>
                </c:pt>
                <c:pt idx="23">
                  <c:v>0.96399999999999997</c:v>
                </c:pt>
                <c:pt idx="24">
                  <c:v>0.96479999999999999</c:v>
                </c:pt>
                <c:pt idx="25">
                  <c:v>0.96579999999999999</c:v>
                </c:pt>
                <c:pt idx="26">
                  <c:v>0.96599999999999997</c:v>
                </c:pt>
                <c:pt idx="27">
                  <c:v>0.96740000000000004</c:v>
                </c:pt>
                <c:pt idx="28">
                  <c:v>0.96819999999999995</c:v>
                </c:pt>
                <c:pt idx="29">
                  <c:v>0.96860000000000002</c:v>
                </c:pt>
                <c:pt idx="30">
                  <c:v>0.96960000000000002</c:v>
                </c:pt>
                <c:pt idx="31">
                  <c:v>0.9698</c:v>
                </c:pt>
                <c:pt idx="32">
                  <c:v>0.97</c:v>
                </c:pt>
                <c:pt idx="33">
                  <c:v>0.97119999999999995</c:v>
                </c:pt>
                <c:pt idx="34">
                  <c:v>0.97140000000000004</c:v>
                </c:pt>
                <c:pt idx="35">
                  <c:v>0.9718</c:v>
                </c:pt>
                <c:pt idx="36">
                  <c:v>0.97240000000000004</c:v>
                </c:pt>
                <c:pt idx="37">
                  <c:v>0.97299999999999998</c:v>
                </c:pt>
                <c:pt idx="38">
                  <c:v>0.97360000000000002</c:v>
                </c:pt>
                <c:pt idx="39">
                  <c:v>0.9738</c:v>
                </c:pt>
                <c:pt idx="40">
                  <c:v>0.97419999999999995</c:v>
                </c:pt>
                <c:pt idx="41">
                  <c:v>0.97440000000000004</c:v>
                </c:pt>
                <c:pt idx="42">
                  <c:v>0.9748</c:v>
                </c:pt>
                <c:pt idx="43">
                  <c:v>0.97560000000000002</c:v>
                </c:pt>
                <c:pt idx="44">
                  <c:v>0.97560000000000002</c:v>
                </c:pt>
                <c:pt idx="45">
                  <c:v>0.97619999999999996</c:v>
                </c:pt>
                <c:pt idx="46">
                  <c:v>0.97660000000000002</c:v>
                </c:pt>
                <c:pt idx="47">
                  <c:v>0.97660000000000002</c:v>
                </c:pt>
                <c:pt idx="48">
                  <c:v>0.9768</c:v>
                </c:pt>
                <c:pt idx="49">
                  <c:v>0.97699999999999998</c:v>
                </c:pt>
                <c:pt idx="50">
                  <c:v>0.97699999999999998</c:v>
                </c:pt>
                <c:pt idx="51">
                  <c:v>0.97719999999999996</c:v>
                </c:pt>
                <c:pt idx="52">
                  <c:v>0.97719999999999996</c:v>
                </c:pt>
                <c:pt idx="53">
                  <c:v>0.97740000000000005</c:v>
                </c:pt>
                <c:pt idx="54">
                  <c:v>0.97740000000000005</c:v>
                </c:pt>
                <c:pt idx="55">
                  <c:v>0.97740000000000005</c:v>
                </c:pt>
                <c:pt idx="56">
                  <c:v>0.97799999999999998</c:v>
                </c:pt>
                <c:pt idx="57">
                  <c:v>0.97840000000000005</c:v>
                </c:pt>
                <c:pt idx="58">
                  <c:v>0.97860000000000003</c:v>
                </c:pt>
                <c:pt idx="59">
                  <c:v>0.97860000000000003</c:v>
                </c:pt>
                <c:pt idx="60">
                  <c:v>0.97860000000000003</c:v>
                </c:pt>
                <c:pt idx="61">
                  <c:v>0.9788</c:v>
                </c:pt>
                <c:pt idx="62">
                  <c:v>0.97899999999999998</c:v>
                </c:pt>
                <c:pt idx="63">
                  <c:v>0.97899999999999998</c:v>
                </c:pt>
                <c:pt idx="64">
                  <c:v>0.97919999999999996</c:v>
                </c:pt>
                <c:pt idx="65">
                  <c:v>0.97960000000000003</c:v>
                </c:pt>
                <c:pt idx="66">
                  <c:v>0.9798</c:v>
                </c:pt>
                <c:pt idx="67">
                  <c:v>0.98</c:v>
                </c:pt>
                <c:pt idx="68">
                  <c:v>0.98</c:v>
                </c:pt>
                <c:pt idx="69">
                  <c:v>0.98</c:v>
                </c:pt>
                <c:pt idx="70">
                  <c:v>0.98</c:v>
                </c:pt>
                <c:pt idx="71">
                  <c:v>0.98</c:v>
                </c:pt>
                <c:pt idx="72">
                  <c:v>0.98</c:v>
                </c:pt>
                <c:pt idx="73">
                  <c:v>0.98040000000000005</c:v>
                </c:pt>
                <c:pt idx="74">
                  <c:v>0.98040000000000005</c:v>
                </c:pt>
                <c:pt idx="75">
                  <c:v>0.98040000000000005</c:v>
                </c:pt>
                <c:pt idx="76">
                  <c:v>0.98040000000000005</c:v>
                </c:pt>
                <c:pt idx="77">
                  <c:v>0.98060000000000003</c:v>
                </c:pt>
                <c:pt idx="78">
                  <c:v>0.98080000000000001</c:v>
                </c:pt>
                <c:pt idx="79">
                  <c:v>0.98099999999999998</c:v>
                </c:pt>
                <c:pt idx="80">
                  <c:v>0.98119999999999996</c:v>
                </c:pt>
                <c:pt idx="81">
                  <c:v>0.98119999999999996</c:v>
                </c:pt>
                <c:pt idx="82">
                  <c:v>0.98140000000000005</c:v>
                </c:pt>
                <c:pt idx="83">
                  <c:v>0.98140000000000005</c:v>
                </c:pt>
                <c:pt idx="84">
                  <c:v>0.98140000000000005</c:v>
                </c:pt>
                <c:pt idx="85">
                  <c:v>0.98140000000000005</c:v>
                </c:pt>
                <c:pt idx="86">
                  <c:v>0.98140000000000005</c:v>
                </c:pt>
                <c:pt idx="87">
                  <c:v>0.98160000000000003</c:v>
                </c:pt>
                <c:pt idx="88">
                  <c:v>0.98160000000000003</c:v>
                </c:pt>
                <c:pt idx="89">
                  <c:v>0.98180000000000001</c:v>
                </c:pt>
                <c:pt idx="90">
                  <c:v>0.98199999999999998</c:v>
                </c:pt>
                <c:pt idx="91">
                  <c:v>0.98219999999999996</c:v>
                </c:pt>
                <c:pt idx="92">
                  <c:v>0.98219999999999996</c:v>
                </c:pt>
                <c:pt idx="93">
                  <c:v>0.98219999999999996</c:v>
                </c:pt>
                <c:pt idx="94">
                  <c:v>0.98219999999999996</c:v>
                </c:pt>
                <c:pt idx="95">
                  <c:v>0.98240000000000005</c:v>
                </c:pt>
                <c:pt idx="96">
                  <c:v>0.98240000000000005</c:v>
                </c:pt>
                <c:pt idx="97">
                  <c:v>0.98240000000000005</c:v>
                </c:pt>
                <c:pt idx="98">
                  <c:v>0.98240000000000005</c:v>
                </c:pt>
                <c:pt idx="99">
                  <c:v>0.98240000000000005</c:v>
                </c:pt>
              </c:numCache>
            </c:numRef>
          </c:val>
          <c:smooth val="0"/>
        </c:ser>
        <c:ser>
          <c:idx val="1"/>
          <c:order val="1"/>
          <c:tx>
            <c:v>Manchester</c:v>
          </c:tx>
          <c:spPr>
            <a:ln>
              <a:prstDash val="sysDash"/>
            </a:ln>
          </c:spPr>
          <c:marker>
            <c:symbol val="none"/>
          </c:marker>
          <c:cat>
            <c:numRef>
              <c:f>PSA_Analysis!$AR$10:$AR$119</c:f>
              <c:numCache>
                <c:formatCode>General</c:formatCode>
                <c:ptCount val="110"/>
                <c:pt idx="0">
                  <c:v>1000</c:v>
                </c:pt>
                <c:pt idx="1">
                  <c:v>2000</c:v>
                </c:pt>
                <c:pt idx="2">
                  <c:v>3000</c:v>
                </c:pt>
                <c:pt idx="3">
                  <c:v>4000</c:v>
                </c:pt>
                <c:pt idx="4">
                  <c:v>5000</c:v>
                </c:pt>
                <c:pt idx="5">
                  <c:v>6000</c:v>
                </c:pt>
                <c:pt idx="6">
                  <c:v>7000</c:v>
                </c:pt>
                <c:pt idx="7">
                  <c:v>8000</c:v>
                </c:pt>
                <c:pt idx="8">
                  <c:v>9000</c:v>
                </c:pt>
                <c:pt idx="9">
                  <c:v>10000</c:v>
                </c:pt>
                <c:pt idx="10">
                  <c:v>11000</c:v>
                </c:pt>
                <c:pt idx="11">
                  <c:v>12000</c:v>
                </c:pt>
                <c:pt idx="12">
                  <c:v>13000</c:v>
                </c:pt>
                <c:pt idx="13">
                  <c:v>14000</c:v>
                </c:pt>
                <c:pt idx="14">
                  <c:v>15000</c:v>
                </c:pt>
                <c:pt idx="15">
                  <c:v>16000</c:v>
                </c:pt>
                <c:pt idx="16">
                  <c:v>17000</c:v>
                </c:pt>
                <c:pt idx="17">
                  <c:v>18000</c:v>
                </c:pt>
                <c:pt idx="18">
                  <c:v>19000</c:v>
                </c:pt>
                <c:pt idx="19">
                  <c:v>20000</c:v>
                </c:pt>
                <c:pt idx="20">
                  <c:v>21000</c:v>
                </c:pt>
                <c:pt idx="21">
                  <c:v>22000</c:v>
                </c:pt>
                <c:pt idx="22">
                  <c:v>23000</c:v>
                </c:pt>
                <c:pt idx="23">
                  <c:v>24000</c:v>
                </c:pt>
                <c:pt idx="24">
                  <c:v>25000</c:v>
                </c:pt>
                <c:pt idx="25">
                  <c:v>26000</c:v>
                </c:pt>
                <c:pt idx="26">
                  <c:v>27000</c:v>
                </c:pt>
                <c:pt idx="27">
                  <c:v>28000</c:v>
                </c:pt>
                <c:pt idx="28">
                  <c:v>29000</c:v>
                </c:pt>
                <c:pt idx="29">
                  <c:v>30000</c:v>
                </c:pt>
                <c:pt idx="30">
                  <c:v>31000</c:v>
                </c:pt>
                <c:pt idx="31">
                  <c:v>32000</c:v>
                </c:pt>
                <c:pt idx="32">
                  <c:v>33000</c:v>
                </c:pt>
                <c:pt idx="33">
                  <c:v>34000</c:v>
                </c:pt>
                <c:pt idx="34">
                  <c:v>35000</c:v>
                </c:pt>
                <c:pt idx="35">
                  <c:v>36000</c:v>
                </c:pt>
                <c:pt idx="36">
                  <c:v>37000</c:v>
                </c:pt>
                <c:pt idx="37">
                  <c:v>38000</c:v>
                </c:pt>
                <c:pt idx="38">
                  <c:v>39000</c:v>
                </c:pt>
                <c:pt idx="39">
                  <c:v>40000</c:v>
                </c:pt>
                <c:pt idx="40">
                  <c:v>41000</c:v>
                </c:pt>
                <c:pt idx="41">
                  <c:v>42000</c:v>
                </c:pt>
                <c:pt idx="42">
                  <c:v>43000</c:v>
                </c:pt>
                <c:pt idx="43">
                  <c:v>44000</c:v>
                </c:pt>
                <c:pt idx="44">
                  <c:v>45000</c:v>
                </c:pt>
                <c:pt idx="45">
                  <c:v>46000</c:v>
                </c:pt>
                <c:pt idx="46">
                  <c:v>47000</c:v>
                </c:pt>
                <c:pt idx="47">
                  <c:v>48000</c:v>
                </c:pt>
                <c:pt idx="48">
                  <c:v>49000</c:v>
                </c:pt>
                <c:pt idx="49">
                  <c:v>50000</c:v>
                </c:pt>
                <c:pt idx="50">
                  <c:v>51000</c:v>
                </c:pt>
                <c:pt idx="51">
                  <c:v>52000</c:v>
                </c:pt>
                <c:pt idx="52">
                  <c:v>53000</c:v>
                </c:pt>
                <c:pt idx="53">
                  <c:v>54000</c:v>
                </c:pt>
                <c:pt idx="54">
                  <c:v>55000</c:v>
                </c:pt>
                <c:pt idx="55">
                  <c:v>56000</c:v>
                </c:pt>
                <c:pt idx="56">
                  <c:v>57000</c:v>
                </c:pt>
                <c:pt idx="57">
                  <c:v>58000</c:v>
                </c:pt>
                <c:pt idx="58">
                  <c:v>59000</c:v>
                </c:pt>
                <c:pt idx="59">
                  <c:v>60000</c:v>
                </c:pt>
                <c:pt idx="60">
                  <c:v>61000</c:v>
                </c:pt>
                <c:pt idx="61">
                  <c:v>62000</c:v>
                </c:pt>
                <c:pt idx="62">
                  <c:v>63000</c:v>
                </c:pt>
                <c:pt idx="63">
                  <c:v>64000</c:v>
                </c:pt>
                <c:pt idx="64">
                  <c:v>65000</c:v>
                </c:pt>
                <c:pt idx="65">
                  <c:v>66000</c:v>
                </c:pt>
                <c:pt idx="66">
                  <c:v>67000</c:v>
                </c:pt>
                <c:pt idx="67">
                  <c:v>68000</c:v>
                </c:pt>
                <c:pt idx="68">
                  <c:v>69000</c:v>
                </c:pt>
                <c:pt idx="69">
                  <c:v>70000</c:v>
                </c:pt>
                <c:pt idx="70">
                  <c:v>71000</c:v>
                </c:pt>
                <c:pt idx="71">
                  <c:v>72000</c:v>
                </c:pt>
                <c:pt idx="72">
                  <c:v>73000</c:v>
                </c:pt>
                <c:pt idx="73">
                  <c:v>74000</c:v>
                </c:pt>
                <c:pt idx="74">
                  <c:v>75000</c:v>
                </c:pt>
                <c:pt idx="75">
                  <c:v>76000</c:v>
                </c:pt>
                <c:pt idx="76">
                  <c:v>77000</c:v>
                </c:pt>
                <c:pt idx="77">
                  <c:v>78000</c:v>
                </c:pt>
                <c:pt idx="78">
                  <c:v>79000</c:v>
                </c:pt>
                <c:pt idx="79">
                  <c:v>80000</c:v>
                </c:pt>
                <c:pt idx="80">
                  <c:v>81000</c:v>
                </c:pt>
                <c:pt idx="81">
                  <c:v>82000</c:v>
                </c:pt>
                <c:pt idx="82">
                  <c:v>83000</c:v>
                </c:pt>
                <c:pt idx="83">
                  <c:v>84000</c:v>
                </c:pt>
                <c:pt idx="84">
                  <c:v>85000</c:v>
                </c:pt>
                <c:pt idx="85">
                  <c:v>86000</c:v>
                </c:pt>
                <c:pt idx="86">
                  <c:v>87000</c:v>
                </c:pt>
                <c:pt idx="87">
                  <c:v>88000</c:v>
                </c:pt>
                <c:pt idx="88">
                  <c:v>89000</c:v>
                </c:pt>
                <c:pt idx="89">
                  <c:v>90000</c:v>
                </c:pt>
                <c:pt idx="90">
                  <c:v>91000</c:v>
                </c:pt>
                <c:pt idx="91">
                  <c:v>92000</c:v>
                </c:pt>
                <c:pt idx="92">
                  <c:v>93000</c:v>
                </c:pt>
                <c:pt idx="93">
                  <c:v>94000</c:v>
                </c:pt>
                <c:pt idx="94">
                  <c:v>95000</c:v>
                </c:pt>
                <c:pt idx="95">
                  <c:v>96000</c:v>
                </c:pt>
                <c:pt idx="96">
                  <c:v>97000</c:v>
                </c:pt>
                <c:pt idx="97">
                  <c:v>98000</c:v>
                </c:pt>
                <c:pt idx="98">
                  <c:v>99000</c:v>
                </c:pt>
                <c:pt idx="99">
                  <c:v>100000</c:v>
                </c:pt>
                <c:pt idx="100">
                  <c:v>101000</c:v>
                </c:pt>
                <c:pt idx="101">
                  <c:v>102000</c:v>
                </c:pt>
                <c:pt idx="102">
                  <c:v>103000</c:v>
                </c:pt>
                <c:pt idx="103">
                  <c:v>104000</c:v>
                </c:pt>
                <c:pt idx="104">
                  <c:v>105000</c:v>
                </c:pt>
                <c:pt idx="105">
                  <c:v>106000</c:v>
                </c:pt>
                <c:pt idx="106">
                  <c:v>107000</c:v>
                </c:pt>
                <c:pt idx="107">
                  <c:v>108000</c:v>
                </c:pt>
                <c:pt idx="108">
                  <c:v>109000</c:v>
                </c:pt>
                <c:pt idx="109">
                  <c:v>110000</c:v>
                </c:pt>
              </c:numCache>
            </c:numRef>
          </c:cat>
          <c:val>
            <c:numRef>
              <c:f>PSA_Analysis!$AT$10:$AT$109</c:f>
              <c:numCache>
                <c:formatCode>General</c:formatCode>
                <c:ptCount val="100"/>
                <c:pt idx="0">
                  <c:v>0.91820000000000002</c:v>
                </c:pt>
                <c:pt idx="1">
                  <c:v>0.93120000000000003</c:v>
                </c:pt>
                <c:pt idx="2">
                  <c:v>0.94020000000000004</c:v>
                </c:pt>
                <c:pt idx="3">
                  <c:v>0.94620000000000004</c:v>
                </c:pt>
                <c:pt idx="4">
                  <c:v>0.9516</c:v>
                </c:pt>
                <c:pt idx="5">
                  <c:v>0.95640000000000003</c:v>
                </c:pt>
                <c:pt idx="6">
                  <c:v>0.96</c:v>
                </c:pt>
                <c:pt idx="7">
                  <c:v>0.96160000000000001</c:v>
                </c:pt>
                <c:pt idx="8">
                  <c:v>0.96419999999999995</c:v>
                </c:pt>
                <c:pt idx="9">
                  <c:v>0.96540000000000004</c:v>
                </c:pt>
                <c:pt idx="10">
                  <c:v>0.96619999999999995</c:v>
                </c:pt>
                <c:pt idx="11">
                  <c:v>0.96760000000000002</c:v>
                </c:pt>
                <c:pt idx="12">
                  <c:v>0.96840000000000004</c:v>
                </c:pt>
                <c:pt idx="13">
                  <c:v>0.9698</c:v>
                </c:pt>
                <c:pt idx="14">
                  <c:v>0.97019999999999995</c:v>
                </c:pt>
                <c:pt idx="15">
                  <c:v>0.97160000000000002</c:v>
                </c:pt>
                <c:pt idx="16">
                  <c:v>0.97219999999999995</c:v>
                </c:pt>
                <c:pt idx="17">
                  <c:v>0.97260000000000002</c:v>
                </c:pt>
                <c:pt idx="18">
                  <c:v>0.97240000000000004</c:v>
                </c:pt>
                <c:pt idx="19">
                  <c:v>0.97299999999999998</c:v>
                </c:pt>
                <c:pt idx="20">
                  <c:v>0.97319999999999995</c:v>
                </c:pt>
                <c:pt idx="21">
                  <c:v>0.97340000000000004</c:v>
                </c:pt>
                <c:pt idx="22">
                  <c:v>0.9738</c:v>
                </c:pt>
                <c:pt idx="23">
                  <c:v>0.97399999999999998</c:v>
                </c:pt>
                <c:pt idx="24">
                  <c:v>0.97419999999999995</c:v>
                </c:pt>
                <c:pt idx="25">
                  <c:v>0.97440000000000004</c:v>
                </c:pt>
                <c:pt idx="26">
                  <c:v>0.97419999999999995</c:v>
                </c:pt>
                <c:pt idx="27">
                  <c:v>0.97460000000000002</c:v>
                </c:pt>
                <c:pt idx="28">
                  <c:v>0.97460000000000002</c:v>
                </c:pt>
                <c:pt idx="29">
                  <c:v>0.9748</c:v>
                </c:pt>
                <c:pt idx="30">
                  <c:v>0.9748</c:v>
                </c:pt>
                <c:pt idx="31">
                  <c:v>0.9748</c:v>
                </c:pt>
                <c:pt idx="32">
                  <c:v>0.9748</c:v>
                </c:pt>
                <c:pt idx="33">
                  <c:v>0.97499999999999998</c:v>
                </c:pt>
                <c:pt idx="34">
                  <c:v>0.97499999999999998</c:v>
                </c:pt>
                <c:pt idx="35">
                  <c:v>0.97499999999999998</c:v>
                </c:pt>
                <c:pt idx="36">
                  <c:v>0.97499999999999998</c:v>
                </c:pt>
                <c:pt idx="37">
                  <c:v>0.97499999999999998</c:v>
                </c:pt>
                <c:pt idx="38">
                  <c:v>0.97499999999999998</c:v>
                </c:pt>
                <c:pt idx="39">
                  <c:v>0.97499999999999998</c:v>
                </c:pt>
                <c:pt idx="40">
                  <c:v>0.97499999999999998</c:v>
                </c:pt>
                <c:pt idx="41">
                  <c:v>0.97519999999999996</c:v>
                </c:pt>
                <c:pt idx="42">
                  <c:v>0.97560000000000002</c:v>
                </c:pt>
                <c:pt idx="43">
                  <c:v>0.97560000000000002</c:v>
                </c:pt>
                <c:pt idx="44">
                  <c:v>0.97560000000000002</c:v>
                </c:pt>
                <c:pt idx="45">
                  <c:v>0.97540000000000004</c:v>
                </c:pt>
                <c:pt idx="46">
                  <c:v>0.97540000000000004</c:v>
                </c:pt>
                <c:pt idx="47">
                  <c:v>0.97560000000000002</c:v>
                </c:pt>
                <c:pt idx="48">
                  <c:v>0.9758</c:v>
                </c:pt>
                <c:pt idx="49">
                  <c:v>0.9758</c:v>
                </c:pt>
                <c:pt idx="50">
                  <c:v>0.9758</c:v>
                </c:pt>
                <c:pt idx="51">
                  <c:v>0.9758</c:v>
                </c:pt>
                <c:pt idx="52">
                  <c:v>0.97619999999999996</c:v>
                </c:pt>
                <c:pt idx="53">
                  <c:v>0.97619999999999996</c:v>
                </c:pt>
                <c:pt idx="54">
                  <c:v>0.97619999999999996</c:v>
                </c:pt>
                <c:pt idx="55">
                  <c:v>0.97619999999999996</c:v>
                </c:pt>
                <c:pt idx="56">
                  <c:v>0.97619999999999996</c:v>
                </c:pt>
                <c:pt idx="57">
                  <c:v>0.97619999999999996</c:v>
                </c:pt>
                <c:pt idx="58">
                  <c:v>0.97640000000000005</c:v>
                </c:pt>
                <c:pt idx="59">
                  <c:v>0.97640000000000005</c:v>
                </c:pt>
                <c:pt idx="60">
                  <c:v>0.97640000000000005</c:v>
                </c:pt>
                <c:pt idx="61">
                  <c:v>0.97619999999999996</c:v>
                </c:pt>
                <c:pt idx="62">
                  <c:v>0.97619999999999996</c:v>
                </c:pt>
                <c:pt idx="63">
                  <c:v>0.97619999999999996</c:v>
                </c:pt>
                <c:pt idx="64">
                  <c:v>0.97619999999999996</c:v>
                </c:pt>
                <c:pt idx="65">
                  <c:v>0.97619999999999996</c:v>
                </c:pt>
                <c:pt idx="66">
                  <c:v>0.97599999999999998</c:v>
                </c:pt>
                <c:pt idx="67">
                  <c:v>0.97599999999999998</c:v>
                </c:pt>
                <c:pt idx="68">
                  <c:v>0.97599999999999998</c:v>
                </c:pt>
                <c:pt idx="69">
                  <c:v>0.9758</c:v>
                </c:pt>
                <c:pt idx="70">
                  <c:v>0.9758</c:v>
                </c:pt>
                <c:pt idx="71">
                  <c:v>0.9758</c:v>
                </c:pt>
                <c:pt idx="72">
                  <c:v>0.9758</c:v>
                </c:pt>
                <c:pt idx="73">
                  <c:v>0.97599999999999998</c:v>
                </c:pt>
                <c:pt idx="74">
                  <c:v>0.97599999999999998</c:v>
                </c:pt>
                <c:pt idx="75">
                  <c:v>0.97599999999999998</c:v>
                </c:pt>
                <c:pt idx="76">
                  <c:v>0.97599999999999998</c:v>
                </c:pt>
                <c:pt idx="77">
                  <c:v>0.97599999999999998</c:v>
                </c:pt>
                <c:pt idx="78">
                  <c:v>0.97599999999999998</c:v>
                </c:pt>
                <c:pt idx="79">
                  <c:v>0.97599999999999998</c:v>
                </c:pt>
                <c:pt idx="80">
                  <c:v>0.97599999999999998</c:v>
                </c:pt>
                <c:pt idx="81">
                  <c:v>0.97599999999999998</c:v>
                </c:pt>
                <c:pt idx="82">
                  <c:v>0.97599999999999998</c:v>
                </c:pt>
                <c:pt idx="83">
                  <c:v>0.9758</c:v>
                </c:pt>
                <c:pt idx="84">
                  <c:v>0.9758</c:v>
                </c:pt>
                <c:pt idx="85">
                  <c:v>0.9758</c:v>
                </c:pt>
                <c:pt idx="86">
                  <c:v>0.9758</c:v>
                </c:pt>
                <c:pt idx="87">
                  <c:v>0.9758</c:v>
                </c:pt>
                <c:pt idx="88">
                  <c:v>0.9758</c:v>
                </c:pt>
                <c:pt idx="89">
                  <c:v>0.9758</c:v>
                </c:pt>
                <c:pt idx="90">
                  <c:v>0.9758</c:v>
                </c:pt>
                <c:pt idx="91">
                  <c:v>0.9758</c:v>
                </c:pt>
                <c:pt idx="92">
                  <c:v>0.97619999999999996</c:v>
                </c:pt>
                <c:pt idx="93">
                  <c:v>0.97619999999999996</c:v>
                </c:pt>
                <c:pt idx="94">
                  <c:v>0.97619999999999996</c:v>
                </c:pt>
                <c:pt idx="95">
                  <c:v>0.97619999999999996</c:v>
                </c:pt>
                <c:pt idx="96">
                  <c:v>0.97619999999999996</c:v>
                </c:pt>
                <c:pt idx="97">
                  <c:v>0.97619999999999996</c:v>
                </c:pt>
                <c:pt idx="98">
                  <c:v>0.97640000000000005</c:v>
                </c:pt>
                <c:pt idx="99">
                  <c:v>0.97640000000000005</c:v>
                </c:pt>
              </c:numCache>
            </c:numRef>
          </c:val>
          <c:smooth val="0"/>
        </c:ser>
        <c:dLbls>
          <c:showLegendKey val="0"/>
          <c:showVal val="0"/>
          <c:showCatName val="0"/>
          <c:showSerName val="0"/>
          <c:showPercent val="0"/>
          <c:showBubbleSize val="0"/>
        </c:dLbls>
        <c:marker val="1"/>
        <c:smooth val="0"/>
        <c:axId val="366648320"/>
        <c:axId val="366658688"/>
      </c:lineChart>
      <c:catAx>
        <c:axId val="366648320"/>
        <c:scaling>
          <c:orientation val="minMax"/>
        </c:scaling>
        <c:delete val="0"/>
        <c:axPos val="b"/>
        <c:title>
          <c:tx>
            <c:rich>
              <a:bodyPr/>
              <a:lstStyle/>
              <a:p>
                <a:pPr>
                  <a:defRPr/>
                </a:pPr>
                <a:r>
                  <a:rPr lang="en-US"/>
                  <a:t>Willingness to pay for a QALY</a:t>
                </a:r>
              </a:p>
            </c:rich>
          </c:tx>
          <c:layout/>
          <c:overlay val="0"/>
        </c:title>
        <c:numFmt formatCode="&quot;£&quot;#,##0" sourceLinked="0"/>
        <c:majorTickMark val="out"/>
        <c:minorTickMark val="none"/>
        <c:tickLblPos val="nextTo"/>
        <c:crossAx val="366658688"/>
        <c:crosses val="autoZero"/>
        <c:auto val="1"/>
        <c:lblAlgn val="ctr"/>
        <c:lblOffset val="100"/>
        <c:tickLblSkip val="5"/>
        <c:tickMarkSkip val="1"/>
        <c:noMultiLvlLbl val="0"/>
      </c:catAx>
      <c:valAx>
        <c:axId val="366658688"/>
        <c:scaling>
          <c:orientation val="minMax"/>
          <c:max val="1"/>
        </c:scaling>
        <c:delete val="0"/>
        <c:axPos val="l"/>
        <c:majorGridlines/>
        <c:title>
          <c:tx>
            <c:rich>
              <a:bodyPr rot="-5400000" vert="horz"/>
              <a:lstStyle/>
              <a:p>
                <a:pPr>
                  <a:defRPr/>
                </a:pPr>
                <a:r>
                  <a:rPr lang="en-US"/>
                  <a:t>Probability</a:t>
                </a:r>
              </a:p>
            </c:rich>
          </c:tx>
          <c:layout/>
          <c:overlay val="0"/>
        </c:title>
        <c:numFmt formatCode="0%" sourceLinked="0"/>
        <c:majorTickMark val="out"/>
        <c:minorTickMark val="none"/>
        <c:tickLblPos val="nextTo"/>
        <c:crossAx val="366648320"/>
        <c:crosses val="autoZero"/>
        <c:crossBetween val="between"/>
      </c:valAx>
    </c:plotArea>
    <c:legend>
      <c:legendPos val="r"/>
      <c:layout/>
      <c:overlay val="0"/>
    </c:legend>
    <c:plotVisOnly val="1"/>
    <c:dispBlanksAs val="gap"/>
    <c:showDLblsOverMax val="0"/>
  </c:chart>
  <c:externalData r:id="rId1">
    <c:autoUpdate val="0"/>
  </c:externalData>
</c:chartSpace>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14</TotalTime>
  <Pages>16</Pages>
  <Words>4862</Words>
  <Characters>25191</Characters>
  <Application>Microsoft Office Word</Application>
  <DocSecurity>0</DocSecurity>
  <Lines>2099</Lines>
  <Paragraphs>1878</Paragraphs>
  <ScaleCrop>false</ScaleCrop>
  <HeadingPairs>
    <vt:vector size="2" baseType="variant">
      <vt:variant>
        <vt:lpstr>Title</vt:lpstr>
      </vt:variant>
      <vt:variant>
        <vt:i4>1</vt:i4>
      </vt:variant>
    </vt:vector>
  </HeadingPairs>
  <TitlesOfParts>
    <vt:vector size="1" baseType="lpstr">
      <vt:lpstr/>
    </vt:vector>
  </TitlesOfParts>
  <Company>UCL</Company>
  <LinksUpToDate>false</LinksUpToDate>
  <CharactersWithSpaces>28175</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Rachael Hunter</dc:creator>
  <cp:lastModifiedBy>JBODONZO</cp:lastModifiedBy>
  <cp:revision>25</cp:revision>
  <dcterms:created xsi:type="dcterms:W3CDTF">2016-09-14T15:15:00Z</dcterms:created>
  <dcterms:modified xsi:type="dcterms:W3CDTF">2018-02-26T04:45:00Z</dcterms:modified>
</cp:coreProperties>
</file>