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2A1" w:rsidRDefault="007F66E0">
      <w:pPr>
        <w:rPr>
          <w:b/>
        </w:rPr>
      </w:pPr>
      <w:r>
        <w:rPr>
          <w:b/>
        </w:rPr>
        <w:t>Additional</w:t>
      </w:r>
      <w:r w:rsidR="00FF62A1">
        <w:rPr>
          <w:b/>
        </w:rPr>
        <w:t xml:space="preserve"> </w:t>
      </w:r>
      <w:r>
        <w:rPr>
          <w:b/>
        </w:rPr>
        <w:t xml:space="preserve">file </w:t>
      </w:r>
      <w:r w:rsidR="00FF62A1">
        <w:rPr>
          <w:b/>
        </w:rPr>
        <w:t>1</w:t>
      </w:r>
      <w:bookmarkStart w:id="0" w:name="_GoBack"/>
      <w:bookmarkEnd w:id="0"/>
    </w:p>
    <w:p w:rsidR="00F23AAA" w:rsidRPr="00FF62A1" w:rsidRDefault="00913295">
      <w:pPr>
        <w:rPr>
          <w:b/>
        </w:rPr>
      </w:pPr>
      <w:r>
        <w:rPr>
          <w:b/>
        </w:rPr>
        <w:t>List of i</w:t>
      </w:r>
      <w:r w:rsidR="00FF62A1" w:rsidRPr="00FF62A1">
        <w:rPr>
          <w:b/>
        </w:rPr>
        <w:t xml:space="preserve">ncluded empirical </w:t>
      </w:r>
      <w:r>
        <w:rPr>
          <w:b/>
        </w:rPr>
        <w:t>studies</w:t>
      </w:r>
    </w:p>
    <w:p w:rsidR="00F23AAA" w:rsidRDefault="00F23AAA"/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1.</w:t>
      </w:r>
      <w:r w:rsidRPr="00D81CB0">
        <w:tab/>
        <w:t xml:space="preserve">Adam P, Solans-Domènech M, Pons JMV, Aymerich M, Berra S, Guillamon I, Sánchez E, Permanyer-Miralda G: </w:t>
      </w:r>
      <w:r w:rsidRPr="00D81CB0">
        <w:rPr>
          <w:b/>
        </w:rPr>
        <w:t>Assessment of the impact of a clinical and health services research call in Catalonia</w:t>
      </w:r>
      <w:r w:rsidRPr="00D81CB0">
        <w:t xml:space="preserve">. </w:t>
      </w:r>
      <w:r w:rsidRPr="00D81CB0">
        <w:rPr>
          <w:i/>
        </w:rPr>
        <w:t xml:space="preserve">Research Evaluation </w:t>
      </w:r>
      <w:r w:rsidRPr="00D81CB0">
        <w:t xml:space="preserve">2012, </w:t>
      </w:r>
      <w:r w:rsidRPr="00D81CB0">
        <w:rPr>
          <w:b/>
        </w:rPr>
        <w:t>21</w:t>
      </w:r>
      <w:r w:rsidRPr="00D81CB0">
        <w:t xml:space="preserve">(4):319-328. </w:t>
      </w:r>
      <w:hyperlink r:id="rId5" w:history="1">
        <w:r w:rsidRPr="00F60921">
          <w:rPr>
            <w:rStyle w:val="Hyperlink"/>
          </w:rPr>
          <w:t>http://dx.doi.org/10.1093/reseval/rvs024</w:t>
        </w:r>
      </w:hyperlink>
      <w:r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2.</w:t>
      </w:r>
      <w:r w:rsidRPr="00D81CB0">
        <w:tab/>
        <w:t xml:space="preserve">Agyepong IA, Adjei S: </w:t>
      </w:r>
      <w:r w:rsidRPr="00D81CB0">
        <w:rPr>
          <w:b/>
        </w:rPr>
        <w:t>Public social policy development and implementation: a case study of the Ghana National Health Insurance scheme</w:t>
      </w:r>
      <w:r w:rsidRPr="00D81CB0">
        <w:t xml:space="preserve">. </w:t>
      </w:r>
      <w:r w:rsidRPr="00D81CB0">
        <w:rPr>
          <w:i/>
        </w:rPr>
        <w:t xml:space="preserve">Health Policy Plan </w:t>
      </w:r>
      <w:r w:rsidRPr="00D81CB0">
        <w:t xml:space="preserve">2008, </w:t>
      </w:r>
      <w:r w:rsidRPr="00D81CB0">
        <w:rPr>
          <w:b/>
        </w:rPr>
        <w:t>23</w:t>
      </w:r>
      <w:r w:rsidRPr="00D81CB0">
        <w:t xml:space="preserve">(2):150-160. </w:t>
      </w:r>
      <w:hyperlink r:id="rId6" w:history="1">
        <w:r w:rsidRPr="00F60921">
          <w:rPr>
            <w:rStyle w:val="Hyperlink"/>
          </w:rPr>
          <w:t>http://dx.doi.org/10.1093/heapol/czn002</w:t>
        </w:r>
      </w:hyperlink>
      <w:r>
        <w:t xml:space="preserve"> </w:t>
      </w:r>
    </w:p>
    <w:p w:rsidR="00F23AAA" w:rsidRDefault="00F23AAA" w:rsidP="00FF62A1">
      <w:pPr>
        <w:pStyle w:val="EndNoteBibliography"/>
        <w:spacing w:line="276" w:lineRule="auto"/>
        <w:ind w:left="720" w:hanging="720"/>
      </w:pPr>
      <w:r w:rsidRPr="00D81CB0">
        <w:t>3.</w:t>
      </w:r>
      <w:r w:rsidRPr="00D81CB0">
        <w:tab/>
        <w:t xml:space="preserve">Albert MA, Fretheim A, Maiga D: </w:t>
      </w:r>
      <w:r w:rsidRPr="00D81CB0">
        <w:rPr>
          <w:b/>
        </w:rPr>
        <w:t>Factors influencing the utilization of research findings by health policy-makers in a developing country: The selection of Mali's essential medicines</w:t>
      </w:r>
      <w:r w:rsidRPr="00D81CB0">
        <w:t xml:space="preserve">. </w:t>
      </w:r>
      <w:r w:rsidRPr="00D81CB0">
        <w:rPr>
          <w:i/>
        </w:rPr>
        <w:t xml:space="preserve">Health Research Policy and Systems </w:t>
      </w:r>
      <w:r w:rsidRPr="00D81CB0">
        <w:t xml:space="preserve">2007, </w:t>
      </w:r>
      <w:r w:rsidRPr="00D81CB0">
        <w:rPr>
          <w:b/>
        </w:rPr>
        <w:t xml:space="preserve">5 </w:t>
      </w:r>
      <w:r w:rsidRPr="00D81CB0">
        <w:t xml:space="preserve">(2). </w:t>
      </w:r>
      <w:hyperlink r:id="rId7" w:history="1">
        <w:r w:rsidRPr="00F60921">
          <w:rPr>
            <w:rStyle w:val="Hyperlink"/>
          </w:rPr>
          <w:t>http://dx.doi.org/10.1186/1478-4505-5-2</w:t>
        </w:r>
      </w:hyperlink>
    </w:p>
    <w:p w:rsidR="00F23AAA" w:rsidRDefault="00F23AAA" w:rsidP="00FF62A1">
      <w:pPr>
        <w:pStyle w:val="EndNoteBibliography"/>
        <w:spacing w:line="276" w:lineRule="auto"/>
        <w:ind w:left="720" w:hanging="720"/>
      </w:pPr>
      <w:r w:rsidRPr="00D81CB0">
        <w:t>4.</w:t>
      </w:r>
      <w:r w:rsidRPr="00D81CB0">
        <w:tab/>
        <w:t xml:space="preserve">Allen ST, Ruiz MS, O'Rourke A: </w:t>
      </w:r>
      <w:r w:rsidRPr="00D81CB0">
        <w:rPr>
          <w:b/>
        </w:rPr>
        <w:t>The evidence does not speak for itself: The role of research evidence in shaping policy change for the implementation of publicly funded syringe exchange programs in three US cities</w:t>
      </w:r>
      <w:r w:rsidRPr="00D81CB0">
        <w:t xml:space="preserve">. </w:t>
      </w:r>
      <w:r w:rsidRPr="00D81CB0">
        <w:rPr>
          <w:i/>
        </w:rPr>
        <w:t xml:space="preserve">Int J Drug Policy </w:t>
      </w:r>
      <w:r w:rsidRPr="00D81CB0">
        <w:t xml:space="preserve">2015, </w:t>
      </w:r>
      <w:r w:rsidRPr="00D81CB0">
        <w:rPr>
          <w:b/>
        </w:rPr>
        <w:t>26</w:t>
      </w:r>
      <w:r w:rsidRPr="00D81CB0">
        <w:t xml:space="preserve">(7):688-695. </w:t>
      </w:r>
      <w:hyperlink r:id="rId8" w:history="1">
        <w:r w:rsidRPr="00F60921">
          <w:rPr>
            <w:rStyle w:val="Hyperlink"/>
          </w:rPr>
          <w:t>https://dx.doi.org/10.1016/j.drugpo.2015.04.008</w:t>
        </w:r>
      </w:hyperlink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5.</w:t>
      </w:r>
      <w:r w:rsidRPr="00D81CB0">
        <w:tab/>
        <w:t xml:space="preserve">Anderson R: </w:t>
      </w:r>
      <w:r w:rsidRPr="00D81CB0">
        <w:rPr>
          <w:b/>
        </w:rPr>
        <w:t>The policy impact of population health surveys: an illustration of the measurement challenges using the NSW Health Survey</w:t>
      </w:r>
      <w:r w:rsidRPr="00D81CB0">
        <w:t xml:space="preserve">. </w:t>
      </w:r>
      <w:r w:rsidRPr="00D81CB0">
        <w:rPr>
          <w:i/>
        </w:rPr>
        <w:t xml:space="preserve">Evidence &amp; Policy: A Journal of Research, Debate and Practice </w:t>
      </w:r>
      <w:r w:rsidRPr="00D81CB0">
        <w:t xml:space="preserve">2006, </w:t>
      </w:r>
      <w:r w:rsidRPr="00D81CB0">
        <w:rPr>
          <w:b/>
        </w:rPr>
        <w:t>2</w:t>
      </w:r>
      <w:r w:rsidRPr="00D81CB0">
        <w:t xml:space="preserve">(2):167-183. </w:t>
      </w:r>
      <w:hyperlink r:id="rId9" w:history="1">
        <w:r w:rsidRPr="00F60921">
          <w:rPr>
            <w:rStyle w:val="Hyperlink"/>
          </w:rPr>
          <w:t>https://dx.doi.org/10.1332/174426406777068975</w:t>
        </w:r>
      </w:hyperlink>
      <w:r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6.</w:t>
      </w:r>
      <w:r w:rsidRPr="00D81CB0">
        <w:tab/>
        <w:t xml:space="preserve">Apollonio DE, Bero LA: </w:t>
      </w:r>
      <w:r w:rsidRPr="00D81CB0">
        <w:rPr>
          <w:b/>
        </w:rPr>
        <w:t>Evidence and argument in policymaking: development of workplace smoking legislation</w:t>
      </w:r>
      <w:r w:rsidRPr="00D81CB0">
        <w:t xml:space="preserve">. </w:t>
      </w:r>
      <w:r w:rsidRPr="00D81CB0">
        <w:rPr>
          <w:i/>
        </w:rPr>
        <w:t xml:space="preserve">BMC Public Health </w:t>
      </w:r>
      <w:r w:rsidRPr="00D81CB0">
        <w:t xml:space="preserve">2009, </w:t>
      </w:r>
      <w:r w:rsidRPr="00D81CB0">
        <w:rPr>
          <w:b/>
        </w:rPr>
        <w:t>9</w:t>
      </w:r>
      <w:r w:rsidRPr="00D81CB0">
        <w:t xml:space="preserve">:189. </w:t>
      </w:r>
      <w:hyperlink r:id="rId10" w:history="1">
        <w:r w:rsidRPr="00F60921">
          <w:rPr>
            <w:rStyle w:val="Hyperlink"/>
          </w:rPr>
          <w:t>https://dx.doi.org/10.1186/1471-2458-9-189</w:t>
        </w:r>
      </w:hyperlink>
      <w:r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7.</w:t>
      </w:r>
      <w:r w:rsidRPr="00D81CB0">
        <w:tab/>
        <w:t xml:space="preserve">Aymerich M, Carrion C, Gallo P, Garcia M, Lopez-Bermejo A, Quesada M, Ramos R: </w:t>
      </w:r>
      <w:r w:rsidRPr="00D81CB0">
        <w:rPr>
          <w:b/>
        </w:rPr>
        <w:t>Measuring the payback of research activities: a feasible ex-post evaluation methodology in epidemiology and public health</w:t>
      </w:r>
      <w:r w:rsidRPr="00D81CB0">
        <w:t xml:space="preserve">. </w:t>
      </w:r>
      <w:r w:rsidRPr="00D81CB0">
        <w:rPr>
          <w:i/>
        </w:rPr>
        <w:t xml:space="preserve">Social science &amp; medicine (1982) </w:t>
      </w:r>
      <w:r w:rsidRPr="00D81CB0">
        <w:t xml:space="preserve">2012, </w:t>
      </w:r>
      <w:r w:rsidRPr="00D81CB0">
        <w:rPr>
          <w:b/>
        </w:rPr>
        <w:t>75</w:t>
      </w:r>
      <w:r w:rsidRPr="00D81CB0">
        <w:t xml:space="preserve">(3):505-510. </w:t>
      </w:r>
      <w:hyperlink r:id="rId11" w:history="1">
        <w:r w:rsidRPr="00F60921">
          <w:rPr>
            <w:rStyle w:val="Hyperlink"/>
          </w:rPr>
          <w:t>https://dx.doi.org/10.1016/j.socscimed.2012.03.044</w:t>
        </w:r>
      </w:hyperlink>
      <w:r>
        <w:t xml:space="preserve"> </w:t>
      </w:r>
      <w:r w:rsidRPr="00D81CB0">
        <w:t xml:space="preserve"> </w:t>
      </w:r>
    </w:p>
    <w:p w:rsidR="00F23AAA" w:rsidRDefault="00F23AAA" w:rsidP="00FF62A1">
      <w:pPr>
        <w:pStyle w:val="EndNoteBibliography"/>
        <w:spacing w:line="276" w:lineRule="auto"/>
        <w:ind w:left="720" w:hanging="720"/>
      </w:pPr>
      <w:r w:rsidRPr="00D81CB0">
        <w:t>8.</w:t>
      </w:r>
      <w:r w:rsidRPr="00D81CB0">
        <w:tab/>
        <w:t xml:space="preserve">Blume S, Tump J: </w:t>
      </w:r>
      <w:r w:rsidRPr="00D81CB0">
        <w:rPr>
          <w:b/>
        </w:rPr>
        <w:t>Evidence and policymaking: The introduction of MMR vaccine in the Netherlands</w:t>
      </w:r>
      <w:r w:rsidRPr="00D81CB0">
        <w:t xml:space="preserve">. </w:t>
      </w:r>
      <w:r w:rsidRPr="00D81CB0">
        <w:rPr>
          <w:i/>
        </w:rPr>
        <w:t xml:space="preserve">Social science &amp; medicine (1982) </w:t>
      </w:r>
      <w:r w:rsidRPr="00D81CB0">
        <w:t xml:space="preserve">2010, </w:t>
      </w:r>
      <w:r w:rsidRPr="00D81CB0">
        <w:rPr>
          <w:b/>
        </w:rPr>
        <w:t>71</w:t>
      </w:r>
      <w:r w:rsidRPr="00D81CB0">
        <w:t xml:space="preserve">(6-3):1049-1055. </w:t>
      </w:r>
      <w:hyperlink r:id="rId12" w:history="1">
        <w:r w:rsidRPr="00F60921">
          <w:rPr>
            <w:rStyle w:val="Hyperlink"/>
          </w:rPr>
          <w:t>https://dx.doi.org/10.1016/j.socscimed.2010.06.023</w:t>
        </w:r>
      </w:hyperlink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9.</w:t>
      </w:r>
      <w:r w:rsidRPr="00D81CB0">
        <w:tab/>
        <w:t xml:space="preserve">Bowen S, Zwi AB, Sainsbury P, Whitehead M: </w:t>
      </w:r>
      <w:r w:rsidRPr="00D81CB0">
        <w:rPr>
          <w:b/>
        </w:rPr>
        <w:t>Killer facts, politics and other influences: what evidence triggered early childhood intervention policies in Australia?</w:t>
      </w:r>
      <w:r w:rsidRPr="00D81CB0">
        <w:t xml:space="preserve"> </w:t>
      </w:r>
      <w:r w:rsidRPr="00D81CB0">
        <w:rPr>
          <w:i/>
        </w:rPr>
        <w:t xml:space="preserve">Evidence &amp; Policy </w:t>
      </w:r>
      <w:r w:rsidRPr="00D81CB0">
        <w:t xml:space="preserve">2009, </w:t>
      </w:r>
      <w:r w:rsidRPr="00D81CB0">
        <w:rPr>
          <w:b/>
        </w:rPr>
        <w:t>5</w:t>
      </w:r>
      <w:r w:rsidRPr="00D81CB0">
        <w:t xml:space="preserve">. 10.1332/174426409X395394 </w:t>
      </w:r>
      <w:hyperlink r:id="rId13" w:history="1">
        <w:r w:rsidRPr="00F60921">
          <w:rPr>
            <w:rStyle w:val="Hyperlink"/>
          </w:rPr>
          <w:t>https://doi.org/10.1332/174426409X395394</w:t>
        </w:r>
      </w:hyperlink>
      <w:r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10.</w:t>
      </w:r>
      <w:r w:rsidRPr="00D81CB0">
        <w:tab/>
        <w:t xml:space="preserve">Brambila C, Ottolenghi E, Marin C, Bertrand JT: </w:t>
      </w:r>
      <w:r w:rsidRPr="00D81CB0">
        <w:rPr>
          <w:b/>
        </w:rPr>
        <w:t>Getting results used: evidence from reproductive health programmatic research in Guatemala</w:t>
      </w:r>
      <w:r w:rsidRPr="00D81CB0">
        <w:t xml:space="preserve">. </w:t>
      </w:r>
      <w:r w:rsidRPr="00D81CB0">
        <w:rPr>
          <w:i/>
        </w:rPr>
        <w:t xml:space="preserve">Health Policy Plan </w:t>
      </w:r>
      <w:r w:rsidRPr="00D81CB0">
        <w:t xml:space="preserve">2007, </w:t>
      </w:r>
      <w:r w:rsidRPr="00D81CB0">
        <w:rPr>
          <w:b/>
        </w:rPr>
        <w:t>22</w:t>
      </w:r>
      <w:r w:rsidRPr="00D81CB0">
        <w:t xml:space="preserve">(4):234-245. </w:t>
      </w:r>
      <w:hyperlink r:id="rId14" w:history="1">
        <w:r w:rsidRPr="00F60921">
          <w:rPr>
            <w:rStyle w:val="Hyperlink"/>
          </w:rPr>
          <w:t>https://dx.doi.org/10.1093/heapol/czm013</w:t>
        </w:r>
      </w:hyperlink>
      <w:r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lastRenderedPageBreak/>
        <w:t>11.</w:t>
      </w:r>
      <w:r w:rsidRPr="00D81CB0">
        <w:tab/>
        <w:t xml:space="preserve">Bunn F, Kendall S: </w:t>
      </w:r>
      <w:r w:rsidRPr="00D81CB0">
        <w:rPr>
          <w:b/>
        </w:rPr>
        <w:t>Does nursing research impact on policy? A case study of health visiting research and UK health policy</w:t>
      </w:r>
      <w:r w:rsidRPr="00D81CB0">
        <w:t xml:space="preserve">. </w:t>
      </w:r>
      <w:r w:rsidRPr="00D81CB0">
        <w:rPr>
          <w:i/>
        </w:rPr>
        <w:t xml:space="preserve">Journal of Research in Nursing </w:t>
      </w:r>
      <w:r w:rsidRPr="00D81CB0">
        <w:t xml:space="preserve">2011, </w:t>
      </w:r>
      <w:r w:rsidRPr="00D81CB0">
        <w:rPr>
          <w:b/>
        </w:rPr>
        <w:t>16</w:t>
      </w:r>
      <w:r w:rsidRPr="00D81CB0">
        <w:t xml:space="preserve">(2):169-191. </w:t>
      </w:r>
      <w:hyperlink r:id="rId15" w:history="1">
        <w:r w:rsidRPr="00F60921">
          <w:rPr>
            <w:rStyle w:val="Hyperlink"/>
          </w:rPr>
          <w:t>https://dx.doi.org/10.1177/1744987110392627</w:t>
        </w:r>
      </w:hyperlink>
      <w:r>
        <w:t xml:space="preserve"> </w:t>
      </w:r>
    </w:p>
    <w:p w:rsidR="00F23AAA" w:rsidRDefault="00F23AAA" w:rsidP="00FF62A1">
      <w:pPr>
        <w:pStyle w:val="EndNoteBibliography"/>
        <w:spacing w:line="276" w:lineRule="auto"/>
        <w:ind w:left="720" w:hanging="720"/>
      </w:pPr>
      <w:r w:rsidRPr="00D81CB0">
        <w:t>12.</w:t>
      </w:r>
      <w:r w:rsidRPr="00D81CB0">
        <w:tab/>
        <w:t xml:space="preserve">Bunn F, Trivedi D, Alderson P, Hamilton L, Martin A, Iliffe S: </w:t>
      </w:r>
      <w:r w:rsidRPr="00D81CB0">
        <w:rPr>
          <w:b/>
        </w:rPr>
        <w:t>The impact of Cochrane Systematic Reviews: A mixed method evaluation of outputs from Cochrane Review Groups supported by the UK National Institute for Health Research</w:t>
      </w:r>
      <w:r w:rsidRPr="00D81CB0">
        <w:t xml:space="preserve">. </w:t>
      </w:r>
      <w:r w:rsidRPr="00D81CB0">
        <w:rPr>
          <w:i/>
        </w:rPr>
        <w:t xml:space="preserve">Systematic Reviews </w:t>
      </w:r>
      <w:r w:rsidRPr="00D81CB0">
        <w:t xml:space="preserve">2014, </w:t>
      </w:r>
      <w:r w:rsidRPr="00D81CB0">
        <w:rPr>
          <w:b/>
        </w:rPr>
        <w:t>3</w:t>
      </w:r>
      <w:r w:rsidRPr="00D81CB0">
        <w:t xml:space="preserve">(1). </w:t>
      </w:r>
      <w:hyperlink w:history="1"/>
      <w:r>
        <w:t xml:space="preserve"> </w:t>
      </w:r>
      <w:hyperlink r:id="rId16" w:history="1">
        <w:r w:rsidRPr="00F60921">
          <w:rPr>
            <w:rStyle w:val="Hyperlink"/>
          </w:rPr>
          <w:t>http://dx.doi.org/10.1186/2046-4053-3-125</w:t>
        </w:r>
      </w:hyperlink>
      <w:r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13.</w:t>
      </w:r>
      <w:r w:rsidRPr="00D81CB0">
        <w:tab/>
        <w:t xml:space="preserve">Burris H, Parkhurst J, Adu-Sarkodie Y, Mayaud P: </w:t>
      </w:r>
      <w:r w:rsidRPr="00D81CB0">
        <w:rPr>
          <w:b/>
        </w:rPr>
        <w:t>Getting research into policy - Herpes simplex virus type-2 (HSV-2) treatment and HIV infection: international guidelines formulation and the case of Ghana</w:t>
      </w:r>
      <w:r w:rsidRPr="00D81CB0">
        <w:t xml:space="preserve">. </w:t>
      </w:r>
      <w:r w:rsidRPr="00D81CB0">
        <w:rPr>
          <w:i/>
        </w:rPr>
        <w:t xml:space="preserve">Health Research Policy and Systems </w:t>
      </w:r>
      <w:r w:rsidRPr="00D81CB0">
        <w:t xml:space="preserve">2011, </w:t>
      </w:r>
      <w:r w:rsidRPr="00D81CB0">
        <w:rPr>
          <w:b/>
        </w:rPr>
        <w:t>9</w:t>
      </w:r>
      <w:r w:rsidRPr="00D81CB0">
        <w:t xml:space="preserve">(1):S5. 10.1186/1478-4505-9-S1-S5 </w:t>
      </w:r>
      <w:hyperlink r:id="rId17" w:history="1">
        <w:r w:rsidRPr="00F60921">
          <w:rPr>
            <w:rStyle w:val="Hyperlink"/>
          </w:rPr>
          <w:t>http://dx.doi.org/10.1186/1478-4505-9-S1-S5</w:t>
        </w:r>
      </w:hyperlink>
      <w:r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14.</w:t>
      </w:r>
      <w:r w:rsidRPr="00D81CB0">
        <w:tab/>
        <w:t xml:space="preserve">Buxton M, Hanney S, Packwood T, Roberts S, Youll P: </w:t>
      </w:r>
      <w:r w:rsidRPr="00D81CB0">
        <w:rPr>
          <w:b/>
        </w:rPr>
        <w:t>Getting Reearch into Practice: Assessing Benefits from Department of Health and National Health Service Research &amp; Development</w:t>
      </w:r>
      <w:r w:rsidRPr="00D81CB0">
        <w:t xml:space="preserve">. </w:t>
      </w:r>
      <w:r w:rsidRPr="00D81CB0">
        <w:rPr>
          <w:i/>
        </w:rPr>
        <w:t xml:space="preserve">Public Money and Management </w:t>
      </w:r>
      <w:r w:rsidRPr="00D81CB0">
        <w:t xml:space="preserve">2000, </w:t>
      </w:r>
      <w:r w:rsidRPr="00D81CB0">
        <w:rPr>
          <w:b/>
        </w:rPr>
        <w:t>20</w:t>
      </w:r>
      <w:r w:rsidRPr="00D81CB0">
        <w:t xml:space="preserve">(4):29-34. </w:t>
      </w:r>
      <w:hyperlink r:id="rId18" w:history="1">
        <w:r w:rsidRPr="00F60921">
          <w:rPr>
            <w:rStyle w:val="Hyperlink"/>
          </w:rPr>
          <w:t>https://dx.doi.org/</w:t>
        </w:r>
        <w:r w:rsidRPr="00F60921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10.1111/1467-9302.00233</w:t>
        </w:r>
      </w:hyperlink>
      <w:r>
        <w:rPr>
          <w:rFonts w:ascii="Arial" w:hAnsi="Arial" w:cs="Arial"/>
          <w:color w:val="006621"/>
          <w:sz w:val="21"/>
          <w:szCs w:val="21"/>
          <w:shd w:val="clear" w:color="auto" w:fill="FFFFFF"/>
        </w:rPr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15.</w:t>
      </w:r>
      <w:r w:rsidRPr="00D81CB0">
        <w:tab/>
        <w:t xml:space="preserve">Caddell AJ, Hatchette JE, McGrath PJ: </w:t>
      </w:r>
      <w:r w:rsidRPr="00D81CB0">
        <w:rPr>
          <w:b/>
        </w:rPr>
        <w:t>Examining the impact of health research facilitated by small peer-reviewed research operating grants in a women's and children's health centre</w:t>
      </w:r>
      <w:r w:rsidRPr="00D81CB0">
        <w:t xml:space="preserve">. </w:t>
      </w:r>
      <w:r w:rsidRPr="00D81CB0">
        <w:rPr>
          <w:i/>
        </w:rPr>
        <w:t xml:space="preserve">BMC research notes </w:t>
      </w:r>
      <w:r w:rsidRPr="00D81CB0">
        <w:t xml:space="preserve">2010, </w:t>
      </w:r>
      <w:r w:rsidRPr="00D81CB0">
        <w:rPr>
          <w:b/>
        </w:rPr>
        <w:t>3</w:t>
      </w:r>
      <w:r w:rsidRPr="00D81CB0">
        <w:t xml:space="preserve">(1):107. </w:t>
      </w:r>
      <w:r w:rsidRPr="00F23AAA">
        <w:t>https://dx.doi.org/</w:t>
      </w:r>
      <w:hyperlink r:id="rId19" w:tgtFrame="pmc_ext" w:history="1">
        <w:r w:rsidRPr="00F23AAA">
          <w:rPr>
            <w:rStyle w:val="Hyperlink"/>
            <w:lang w:val="en-AU"/>
          </w:rPr>
          <w:t>10.1186/1756-0500-3-107</w:t>
        </w:r>
      </w:hyperlink>
      <w:r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16.</w:t>
      </w:r>
      <w:r w:rsidRPr="00D81CB0">
        <w:tab/>
        <w:t xml:space="preserve">Cohen G, Schroeder J, Newson R, King L, Rychetnik L, Milat AJ, Bauman AE, Redman S, Chapman S: </w:t>
      </w:r>
      <w:r w:rsidRPr="00D81CB0">
        <w:rPr>
          <w:b/>
        </w:rPr>
        <w:t>Does health intervention research have real world policy and practice impacts: testing a new impact assessment tool</w:t>
      </w:r>
      <w:r w:rsidRPr="00D81CB0">
        <w:t xml:space="preserve">. </w:t>
      </w:r>
      <w:r w:rsidRPr="00D81CB0">
        <w:rPr>
          <w:i/>
        </w:rPr>
        <w:t xml:space="preserve">Health Research Policy and Systems </w:t>
      </w:r>
      <w:r w:rsidRPr="00D81CB0">
        <w:t xml:space="preserve">2015, </w:t>
      </w:r>
      <w:r w:rsidRPr="00D81CB0">
        <w:rPr>
          <w:b/>
        </w:rPr>
        <w:t>13</w:t>
      </w:r>
      <w:r w:rsidRPr="00D81CB0">
        <w:t xml:space="preserve">(1):3. </w:t>
      </w:r>
      <w:hyperlink r:id="rId20" w:history="1">
        <w:r w:rsidR="007D3055" w:rsidRPr="00F02C6D">
          <w:rPr>
            <w:rStyle w:val="Hyperlink"/>
          </w:rPr>
          <w:t>https://dx.doi.org/10.1186/1478-4505-13-3</w:t>
        </w:r>
      </w:hyperlink>
      <w:r w:rsidR="007D3055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17.</w:t>
      </w:r>
      <w:r w:rsidRPr="00D81CB0">
        <w:tab/>
        <w:t xml:space="preserve">Dakin HA, Devlin NJ, Odeyemi IA: </w:t>
      </w:r>
      <w:r w:rsidRPr="00D81CB0">
        <w:rPr>
          <w:b/>
        </w:rPr>
        <w:t>"Yes", "No" or "Yes, but"? Multinomial modelling of NICE decision-making</w:t>
      </w:r>
      <w:r w:rsidRPr="00D81CB0">
        <w:t xml:space="preserve">. </w:t>
      </w:r>
      <w:r w:rsidRPr="00D81CB0">
        <w:rPr>
          <w:i/>
        </w:rPr>
        <w:t xml:space="preserve">Health Policy </w:t>
      </w:r>
      <w:r w:rsidRPr="00D81CB0">
        <w:t xml:space="preserve">2006, </w:t>
      </w:r>
      <w:r w:rsidRPr="00D81CB0">
        <w:rPr>
          <w:b/>
        </w:rPr>
        <w:t>77</w:t>
      </w:r>
      <w:r w:rsidRPr="00D81CB0">
        <w:t xml:space="preserve">(3):352-367. </w:t>
      </w:r>
      <w:hyperlink r:id="rId21" w:history="1">
        <w:r w:rsidR="007D3055" w:rsidRPr="00F02C6D">
          <w:rPr>
            <w:rStyle w:val="Hyperlink"/>
          </w:rPr>
          <w:t>https://dx.doi.org/10.1016/j.healthpol.2005.08.008</w:t>
        </w:r>
      </w:hyperlink>
      <w:r w:rsidR="007D3055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18.</w:t>
      </w:r>
      <w:r w:rsidRPr="00D81CB0">
        <w:tab/>
        <w:t xml:space="preserve">Daniels K, Lewin S: </w:t>
      </w:r>
      <w:r w:rsidRPr="00D81CB0">
        <w:rPr>
          <w:b/>
        </w:rPr>
        <w:t>Translating research into maternal health care policy: a qualitative case study of the use of evidence in policies for the treatment of eclampsia and pre-eclampsia in South Africa</w:t>
      </w:r>
      <w:r w:rsidRPr="00D81CB0">
        <w:t xml:space="preserve">. </w:t>
      </w:r>
      <w:r w:rsidRPr="00D81CB0">
        <w:rPr>
          <w:i/>
        </w:rPr>
        <w:t xml:space="preserve">Health Res Policy Syst </w:t>
      </w:r>
      <w:r w:rsidRPr="00D81CB0">
        <w:t xml:space="preserve">2008, </w:t>
      </w:r>
      <w:r w:rsidRPr="00D81CB0">
        <w:rPr>
          <w:b/>
        </w:rPr>
        <w:t>6</w:t>
      </w:r>
      <w:r w:rsidRPr="00D81CB0">
        <w:t xml:space="preserve">:12. </w:t>
      </w:r>
      <w:hyperlink r:id="rId22" w:history="1">
        <w:r w:rsidR="007D3055" w:rsidRPr="00F02C6D">
          <w:rPr>
            <w:rStyle w:val="Hyperlink"/>
          </w:rPr>
          <w:t>https://dx.doi.org/10.1186/1478-4505-6-12</w:t>
        </w:r>
      </w:hyperlink>
      <w:r w:rsidR="007D3055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19.</w:t>
      </w:r>
      <w:r w:rsidRPr="00D81CB0">
        <w:tab/>
        <w:t xml:space="preserve">De Goede J, Putters K, van Oers HAM: </w:t>
      </w:r>
      <w:r w:rsidRPr="00D81CB0">
        <w:rPr>
          <w:b/>
        </w:rPr>
        <w:t>Utilization of epidemiological research during the development of local public health policy in the Netherlands: a Case Study Approach</w:t>
      </w:r>
      <w:r w:rsidRPr="00D81CB0">
        <w:t xml:space="preserve">. </w:t>
      </w:r>
      <w:r w:rsidRPr="00D81CB0">
        <w:rPr>
          <w:i/>
        </w:rPr>
        <w:t xml:space="preserve">Social Science &amp; Medicine </w:t>
      </w:r>
      <w:r w:rsidRPr="00D81CB0">
        <w:t xml:space="preserve">2012, </w:t>
      </w:r>
      <w:r w:rsidRPr="00D81CB0">
        <w:rPr>
          <w:b/>
        </w:rPr>
        <w:t>74</w:t>
      </w:r>
      <w:r w:rsidRPr="00D81CB0">
        <w:t xml:space="preserve">. </w:t>
      </w:r>
      <w:hyperlink r:id="rId23" w:history="1">
        <w:r w:rsidR="007D3055" w:rsidRPr="00F02C6D">
          <w:rPr>
            <w:rStyle w:val="Hyperlink"/>
          </w:rPr>
          <w:t>https://doi.org/10.1016/j.socscimed.2011.11.014</w:t>
        </w:r>
      </w:hyperlink>
      <w:r w:rsidR="007D3055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20.</w:t>
      </w:r>
      <w:r w:rsidRPr="00D81CB0">
        <w:tab/>
        <w:t xml:space="preserve">de Goede J, van Bon-Martens MJ, Mathijssen JJ, Putters K, van Oers HA: </w:t>
      </w:r>
      <w:r w:rsidRPr="00D81CB0">
        <w:rPr>
          <w:b/>
        </w:rPr>
        <w:t>Looking for interaction: quantitative measurement of research utilization by Dutch local health officials</w:t>
      </w:r>
      <w:r w:rsidRPr="00D81CB0">
        <w:t xml:space="preserve">. </w:t>
      </w:r>
      <w:r w:rsidRPr="00D81CB0">
        <w:rPr>
          <w:i/>
        </w:rPr>
        <w:t xml:space="preserve">Health Research Policy and Systems </w:t>
      </w:r>
      <w:r w:rsidRPr="00D81CB0">
        <w:t xml:space="preserve">2012, </w:t>
      </w:r>
      <w:r w:rsidRPr="00D81CB0">
        <w:rPr>
          <w:b/>
        </w:rPr>
        <w:t>10</w:t>
      </w:r>
      <w:r w:rsidRPr="00D81CB0">
        <w:t xml:space="preserve">(1):9. </w:t>
      </w:r>
      <w:hyperlink r:id="rId24" w:history="1">
        <w:r w:rsidR="007D3055" w:rsidRPr="00F02C6D">
          <w:rPr>
            <w:rStyle w:val="Hyperlink"/>
          </w:rPr>
          <w:t>http://dx.doi.org/10.1186/1478-4505-10-9</w:t>
        </w:r>
      </w:hyperlink>
      <w:r w:rsidR="007D3055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21.</w:t>
      </w:r>
      <w:r w:rsidRPr="00D81CB0">
        <w:tab/>
        <w:t xml:space="preserve">Deas L, Mattu L, Gnich W: </w:t>
      </w:r>
      <w:r w:rsidRPr="00D81CB0">
        <w:rPr>
          <w:b/>
        </w:rPr>
        <w:t>Intelligent policy making? Key actors' perspectives on the development and implementation of an early years' initiative in Scotland's public health arena</w:t>
      </w:r>
      <w:r w:rsidRPr="00D81CB0">
        <w:t xml:space="preserve">. </w:t>
      </w:r>
      <w:r w:rsidRPr="00D81CB0">
        <w:rPr>
          <w:i/>
        </w:rPr>
        <w:t xml:space="preserve">Social Science &amp; Medicine </w:t>
      </w:r>
      <w:r w:rsidRPr="00D81CB0">
        <w:t xml:space="preserve">2013, </w:t>
      </w:r>
      <w:r w:rsidRPr="00D81CB0">
        <w:rPr>
          <w:b/>
        </w:rPr>
        <w:t>96</w:t>
      </w:r>
      <w:r w:rsidRPr="00D81CB0">
        <w:t xml:space="preserve">:1-8. </w:t>
      </w:r>
      <w:hyperlink r:id="rId25" w:history="1">
        <w:r w:rsidR="007D3055" w:rsidRPr="00F02C6D">
          <w:rPr>
            <w:rStyle w:val="Hyperlink"/>
          </w:rPr>
          <w:t>https://dx.doi.org/10.1016j.socscimed.2013.07.001</w:t>
        </w:r>
      </w:hyperlink>
      <w:r w:rsidR="007D3055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lastRenderedPageBreak/>
        <w:t>22.</w:t>
      </w:r>
      <w:r w:rsidRPr="00D81CB0">
        <w:tab/>
        <w:t xml:space="preserve">Dobbins M, Cockerill R, Barnsley J, Ciliska D: </w:t>
      </w:r>
      <w:r w:rsidRPr="00D81CB0">
        <w:rPr>
          <w:b/>
        </w:rPr>
        <w:t>Factors of the innovation, organization, environment, and individual that predict the influence five systematic reviews had on public health decisions</w:t>
      </w:r>
      <w:r w:rsidRPr="00D81CB0">
        <w:t xml:space="preserve">. </w:t>
      </w:r>
      <w:r w:rsidRPr="00D81CB0">
        <w:rPr>
          <w:i/>
        </w:rPr>
        <w:t xml:space="preserve">Int J Technol Assess Health Care </w:t>
      </w:r>
      <w:r w:rsidRPr="00D81CB0">
        <w:t xml:space="preserve">2001, </w:t>
      </w:r>
      <w:r w:rsidRPr="00D81CB0">
        <w:rPr>
          <w:b/>
        </w:rPr>
        <w:t>17</w:t>
      </w:r>
      <w:r w:rsidRPr="00D81CB0">
        <w:t xml:space="preserve">(4):467-478.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23.</w:t>
      </w:r>
      <w:r w:rsidRPr="00D81CB0">
        <w:tab/>
        <w:t xml:space="preserve">Dobbins M, Thomas H, O'Brien MA, Duggan M: </w:t>
      </w:r>
      <w:r w:rsidRPr="00D81CB0">
        <w:rPr>
          <w:b/>
        </w:rPr>
        <w:t>Use of systematic reviews in the development of new provincial public health policies in Ontario</w:t>
      </w:r>
      <w:r w:rsidRPr="00D81CB0">
        <w:t xml:space="preserve">. </w:t>
      </w:r>
      <w:r w:rsidRPr="00D81CB0">
        <w:rPr>
          <w:i/>
        </w:rPr>
        <w:t xml:space="preserve">Int J Technol Assess Health Care </w:t>
      </w:r>
      <w:r w:rsidRPr="00D81CB0">
        <w:t xml:space="preserve">2004, </w:t>
      </w:r>
      <w:r w:rsidRPr="00D81CB0">
        <w:rPr>
          <w:b/>
        </w:rPr>
        <w:t>20</w:t>
      </w:r>
      <w:r w:rsidRPr="00D81CB0">
        <w:t xml:space="preserve">(4):399-404.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24.</w:t>
      </w:r>
      <w:r w:rsidRPr="00D81CB0">
        <w:tab/>
        <w:t xml:space="preserve">Dobrow MJ, Goel V, Lemieux-Charles L, Black NA: </w:t>
      </w:r>
      <w:r w:rsidRPr="00D81CB0">
        <w:rPr>
          <w:b/>
        </w:rPr>
        <w:t>The impact of context on evidence utilization: A framework for expert groups developing health policy recommendations</w:t>
      </w:r>
      <w:r w:rsidRPr="00D81CB0">
        <w:t xml:space="preserve">. </w:t>
      </w:r>
      <w:r w:rsidRPr="00D81CB0">
        <w:rPr>
          <w:i/>
        </w:rPr>
        <w:t xml:space="preserve">Social Science and Medicine </w:t>
      </w:r>
      <w:r w:rsidRPr="00D81CB0">
        <w:t xml:space="preserve">2006, </w:t>
      </w:r>
      <w:r w:rsidRPr="00D81CB0">
        <w:rPr>
          <w:b/>
        </w:rPr>
        <w:t>63</w:t>
      </w:r>
      <w:r w:rsidRPr="00D81CB0">
        <w:t xml:space="preserve">(7):1811-1824. </w:t>
      </w:r>
      <w:hyperlink r:id="rId26" w:history="1">
        <w:r w:rsidR="007D3055" w:rsidRPr="00F02C6D">
          <w:rPr>
            <w:rStyle w:val="Hyperlink"/>
          </w:rPr>
          <w:t>http://dx.doi.org/10.1016/j.socscimed.2006.04.020</w:t>
        </w:r>
      </w:hyperlink>
      <w:r w:rsidR="007D3055">
        <w:t xml:space="preserve"> </w:t>
      </w:r>
      <w:r w:rsidRPr="00D81CB0">
        <w:t xml:space="preserve"> </w:t>
      </w:r>
    </w:p>
    <w:p w:rsidR="00F23AAA" w:rsidRDefault="00F23AAA" w:rsidP="00FF62A1">
      <w:pPr>
        <w:pStyle w:val="EndNoteBibliography"/>
        <w:spacing w:line="276" w:lineRule="auto"/>
        <w:ind w:left="720" w:hanging="720"/>
      </w:pPr>
      <w:r w:rsidRPr="00D81CB0">
        <w:t>25.</w:t>
      </w:r>
      <w:r w:rsidRPr="00D81CB0">
        <w:tab/>
        <w:t xml:space="preserve">Donovan C, Butler L, Butt AJ, Jones TH, Hanney SR: </w:t>
      </w:r>
      <w:r w:rsidRPr="00D81CB0">
        <w:rPr>
          <w:b/>
        </w:rPr>
        <w:t>Evaluation of the impact of National Breast Cancer Foundation-funded research</w:t>
      </w:r>
      <w:r w:rsidRPr="00D81CB0">
        <w:t xml:space="preserve">. </w:t>
      </w:r>
      <w:r w:rsidRPr="00D81CB0">
        <w:rPr>
          <w:i/>
        </w:rPr>
        <w:t xml:space="preserve">Medical Journal of Australia </w:t>
      </w:r>
      <w:r w:rsidRPr="00D81CB0">
        <w:t xml:space="preserve">2014, </w:t>
      </w:r>
      <w:r w:rsidRPr="00D81CB0">
        <w:rPr>
          <w:b/>
        </w:rPr>
        <w:t>200</w:t>
      </w:r>
      <w:r w:rsidRPr="00D81CB0">
        <w:t xml:space="preserve">(4):214-218. </w:t>
      </w:r>
      <w:hyperlink r:id="rId27" w:history="1">
        <w:r w:rsidRPr="00F60921">
          <w:rPr>
            <w:rStyle w:val="Hyperlink"/>
          </w:rPr>
          <w:t>http://dx.doi.org/10.5694/mja13.10798</w:t>
        </w:r>
      </w:hyperlink>
      <w:r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26.</w:t>
      </w:r>
      <w:r w:rsidRPr="00D81CB0">
        <w:tab/>
        <w:t xml:space="preserve">Drew CH, Pettibone KG, Finch FO, Giles D, Jordan P: </w:t>
      </w:r>
      <w:r w:rsidRPr="00D81CB0">
        <w:rPr>
          <w:b/>
        </w:rPr>
        <w:t>Automated Research Impact Assessment: A New Bibliometrics Approach</w:t>
      </w:r>
      <w:r w:rsidRPr="00D81CB0">
        <w:t xml:space="preserve">. </w:t>
      </w:r>
      <w:r w:rsidRPr="00D81CB0">
        <w:rPr>
          <w:i/>
        </w:rPr>
        <w:t xml:space="preserve">Scientometrics </w:t>
      </w:r>
      <w:r w:rsidRPr="00D81CB0">
        <w:t xml:space="preserve">2016, </w:t>
      </w:r>
      <w:r w:rsidRPr="00D81CB0">
        <w:rPr>
          <w:b/>
        </w:rPr>
        <w:t>106</w:t>
      </w:r>
      <w:r w:rsidRPr="00D81CB0">
        <w:t xml:space="preserve">(3):987-1005. </w:t>
      </w:r>
      <w:hyperlink r:id="rId28" w:history="1">
        <w:r w:rsidR="007D3055" w:rsidRPr="00F02C6D">
          <w:rPr>
            <w:rStyle w:val="Hyperlink"/>
          </w:rPr>
          <w:t>http://dx.doi.org/10.1007/s11192-015-1828-7</w:t>
        </w:r>
      </w:hyperlink>
      <w:r w:rsidR="007D3055">
        <w:t xml:space="preserve"> </w:t>
      </w:r>
    </w:p>
    <w:p w:rsidR="007D3055" w:rsidRDefault="00F23AAA" w:rsidP="00FF62A1">
      <w:pPr>
        <w:pStyle w:val="EndNoteBibliography"/>
        <w:spacing w:line="276" w:lineRule="auto"/>
        <w:ind w:left="720" w:hanging="720"/>
      </w:pPr>
      <w:r w:rsidRPr="00D81CB0">
        <w:t>27.</w:t>
      </w:r>
      <w:r w:rsidRPr="00D81CB0">
        <w:tab/>
        <w:t xml:space="preserve">Duke K, Thom B: </w:t>
      </w:r>
      <w:r w:rsidRPr="00D81CB0">
        <w:rPr>
          <w:b/>
        </w:rPr>
        <w:t>The role of evidence and the expert in contemporary processes of governance: the case of opioid substitution treatment policy in England</w:t>
      </w:r>
      <w:r w:rsidRPr="00D81CB0">
        <w:t xml:space="preserve">. </w:t>
      </w:r>
      <w:r w:rsidRPr="00D81CB0">
        <w:rPr>
          <w:i/>
        </w:rPr>
        <w:t xml:space="preserve">Int J Drug Policy </w:t>
      </w:r>
      <w:r w:rsidRPr="00D81CB0">
        <w:t xml:space="preserve">2014, </w:t>
      </w:r>
      <w:r w:rsidRPr="00D81CB0">
        <w:rPr>
          <w:b/>
        </w:rPr>
        <w:t>25</w:t>
      </w:r>
      <w:r w:rsidRPr="00D81CB0">
        <w:t xml:space="preserve">(5):964-971. </w:t>
      </w:r>
      <w:hyperlink r:id="rId29" w:history="1">
        <w:r w:rsidR="007D3055" w:rsidRPr="00F02C6D">
          <w:rPr>
            <w:rStyle w:val="Hyperlink"/>
          </w:rPr>
          <w:t>http://dx.doi.org/10.1016j.drugpo.2014.01.015</w:t>
        </w:r>
      </w:hyperlink>
      <w:r w:rsidR="007D3055">
        <w:t xml:space="preserve">  </w:t>
      </w:r>
    </w:p>
    <w:p w:rsidR="007D3055" w:rsidRDefault="00F23AAA" w:rsidP="00FF62A1">
      <w:pPr>
        <w:pStyle w:val="EndNoteBibliography"/>
        <w:spacing w:line="276" w:lineRule="auto"/>
        <w:ind w:left="720" w:hanging="720"/>
      </w:pPr>
      <w:r w:rsidRPr="00D81CB0">
        <w:t>28.</w:t>
      </w:r>
      <w:r w:rsidRPr="00D81CB0">
        <w:tab/>
        <w:t xml:space="preserve">El-Jardali F, Bou-Karroum L, Ataya N, El-Ghali HA, Hammoud R: </w:t>
      </w:r>
      <w:r w:rsidRPr="00D81CB0">
        <w:rPr>
          <w:b/>
        </w:rPr>
        <w:t>A retrospective health policy analysis of the development and implementation of the voluntary health insurance system in Lebanon: learning from failure</w:t>
      </w:r>
      <w:r w:rsidRPr="00D81CB0">
        <w:t xml:space="preserve">. </w:t>
      </w:r>
      <w:r w:rsidRPr="00D81CB0">
        <w:rPr>
          <w:i/>
        </w:rPr>
        <w:t xml:space="preserve">Social Science &amp; Medicine </w:t>
      </w:r>
      <w:r w:rsidRPr="00D81CB0">
        <w:t xml:space="preserve">2014, </w:t>
      </w:r>
      <w:r w:rsidRPr="00D81CB0">
        <w:rPr>
          <w:b/>
        </w:rPr>
        <w:t>123</w:t>
      </w:r>
      <w:r w:rsidRPr="00D81CB0">
        <w:t xml:space="preserve">:45-54. </w:t>
      </w:r>
      <w:hyperlink r:id="rId30" w:history="1">
        <w:r w:rsidR="007D3055" w:rsidRPr="00F02C6D">
          <w:rPr>
            <w:rStyle w:val="Hyperlink"/>
          </w:rPr>
          <w:t>http://dx.doi.org/10.1016j.socscimed.2014.10.044</w:t>
        </w:r>
      </w:hyperlink>
      <w:r w:rsidR="007D3055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29.</w:t>
      </w:r>
      <w:r w:rsidRPr="00D81CB0">
        <w:tab/>
        <w:t xml:space="preserve">El-Jardali F, Hammoud R, Younan L, Nuwayhid HS, Abdallah N, Alameddine M, Bou-Karroum L, Salman L: </w:t>
      </w:r>
      <w:r w:rsidRPr="00D81CB0">
        <w:rPr>
          <w:b/>
        </w:rPr>
        <w:t>The making of nursing practice law in Lebanon: a policy analysis case study</w:t>
      </w:r>
      <w:r w:rsidRPr="00D81CB0">
        <w:t xml:space="preserve">. </w:t>
      </w:r>
      <w:r w:rsidRPr="00D81CB0">
        <w:rPr>
          <w:i/>
        </w:rPr>
        <w:t xml:space="preserve">Health Res Policy Syst </w:t>
      </w:r>
      <w:r w:rsidRPr="00D81CB0">
        <w:t xml:space="preserve">2014, </w:t>
      </w:r>
      <w:r w:rsidRPr="00D81CB0">
        <w:rPr>
          <w:b/>
        </w:rPr>
        <w:t>12</w:t>
      </w:r>
      <w:r w:rsidRPr="00D81CB0">
        <w:t xml:space="preserve">:52. </w:t>
      </w:r>
      <w:hyperlink r:id="rId31" w:history="1">
        <w:r w:rsidR="007D3055" w:rsidRPr="00F02C6D">
          <w:rPr>
            <w:rStyle w:val="Hyperlink"/>
          </w:rPr>
          <w:t>http://dx.doi.org/10.1186/1478-4505-12-52</w:t>
        </w:r>
      </w:hyperlink>
      <w:r w:rsidR="007D3055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30.</w:t>
      </w:r>
      <w:r w:rsidRPr="00D81CB0">
        <w:tab/>
        <w:t xml:space="preserve">Elliott H, Popay J: </w:t>
      </w:r>
      <w:r w:rsidRPr="00D81CB0">
        <w:rPr>
          <w:b/>
        </w:rPr>
        <w:t>How are policy makers using evidence? Models of research utilisation and local NHS policy making</w:t>
      </w:r>
      <w:r w:rsidRPr="00D81CB0">
        <w:t xml:space="preserve">. </w:t>
      </w:r>
      <w:r w:rsidRPr="00D81CB0">
        <w:rPr>
          <w:i/>
        </w:rPr>
        <w:t xml:space="preserve">Journal of Epidemiology and Community Health </w:t>
      </w:r>
      <w:r w:rsidRPr="00D81CB0">
        <w:t xml:space="preserve">2000, </w:t>
      </w:r>
      <w:r w:rsidRPr="00D81CB0">
        <w:rPr>
          <w:b/>
        </w:rPr>
        <w:t>54</w:t>
      </w:r>
      <w:r w:rsidRPr="00D81CB0">
        <w:t xml:space="preserve">(6):461. </w:t>
      </w:r>
      <w:hyperlink r:id="rId32" w:history="1">
        <w:r w:rsidR="007D3055" w:rsidRPr="00F02C6D">
          <w:rPr>
            <w:rStyle w:val="Hyperlink"/>
          </w:rPr>
          <w:t>http://jech.bmj.com/content/54/6/461.abstract</w:t>
        </w:r>
      </w:hyperlink>
      <w:r w:rsidR="007D3055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31.</w:t>
      </w:r>
      <w:r w:rsidRPr="00D81CB0">
        <w:tab/>
        <w:t xml:space="preserve">Ensor T, Clapham S, Prasai DP: </w:t>
      </w:r>
      <w:r w:rsidRPr="00D81CB0">
        <w:rPr>
          <w:b/>
        </w:rPr>
        <w:t>What drives health policy formulation: Insights from the Nepal maternity incentive scheme?</w:t>
      </w:r>
      <w:r w:rsidRPr="00D81CB0">
        <w:t xml:space="preserve"> </w:t>
      </w:r>
      <w:r w:rsidRPr="00D81CB0">
        <w:rPr>
          <w:i/>
        </w:rPr>
        <w:t xml:space="preserve">Health Policy </w:t>
      </w:r>
      <w:r w:rsidRPr="00D81CB0">
        <w:t xml:space="preserve">2009, </w:t>
      </w:r>
      <w:r w:rsidRPr="00D81CB0">
        <w:rPr>
          <w:b/>
        </w:rPr>
        <w:t>90</w:t>
      </w:r>
      <w:r w:rsidRPr="00D81CB0">
        <w:t xml:space="preserve">(2):247-253. </w:t>
      </w:r>
      <w:hyperlink r:id="rId33" w:history="1">
        <w:r w:rsidR="007D3055" w:rsidRPr="00F02C6D">
          <w:rPr>
            <w:rStyle w:val="Hyperlink"/>
          </w:rPr>
          <w:t>http://dx.doi.org/</w:t>
        </w:r>
        <w:r w:rsidR="007D3055" w:rsidRPr="00F02C6D">
          <w:rPr>
            <w:rStyle w:val="Hyperlink"/>
            <w:lang w:val="en-AU"/>
          </w:rPr>
          <w:t>10.1016/j.healthpol.2008.06.009</w:t>
        </w:r>
      </w:hyperlink>
      <w:r w:rsidR="007D3055">
        <w:rPr>
          <w:lang w:val="en-AU"/>
        </w:rPr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32.</w:t>
      </w:r>
      <w:r w:rsidRPr="00D81CB0">
        <w:tab/>
        <w:t xml:space="preserve">Etiaba E, Uguru N, Ebenso B, Russo G, Ezumah N, Uzochukwu B, Onwujekwe O: </w:t>
      </w:r>
      <w:r w:rsidRPr="00D81CB0">
        <w:rPr>
          <w:b/>
        </w:rPr>
        <w:t>Development of oral health policy in Nigeria: an analysis of the role of context, actors and policy process</w:t>
      </w:r>
      <w:r w:rsidRPr="00D81CB0">
        <w:t xml:space="preserve">. </w:t>
      </w:r>
      <w:r w:rsidRPr="00D81CB0">
        <w:rPr>
          <w:i/>
        </w:rPr>
        <w:t xml:space="preserve">BMC oral health </w:t>
      </w:r>
      <w:r w:rsidRPr="00D81CB0">
        <w:t xml:space="preserve">2015, </w:t>
      </w:r>
      <w:r w:rsidRPr="00D81CB0">
        <w:rPr>
          <w:b/>
        </w:rPr>
        <w:t>15</w:t>
      </w:r>
      <w:r w:rsidRPr="00D81CB0">
        <w:t xml:space="preserve">:56. </w:t>
      </w:r>
      <w:hyperlink r:id="rId34" w:history="1">
        <w:r w:rsidR="007D3055" w:rsidRPr="00F02C6D">
          <w:rPr>
            <w:rStyle w:val="Hyperlink"/>
          </w:rPr>
          <w:t>http://dx.doi.org/10.1186/s12903-015-0040-8</w:t>
        </w:r>
      </w:hyperlink>
      <w:r w:rsidR="007D3055">
        <w:t xml:space="preserve"> </w:t>
      </w:r>
      <w:r w:rsidRPr="00D81CB0">
        <w:t xml:space="preserve"> </w:t>
      </w:r>
    </w:p>
    <w:p w:rsidR="007D3055" w:rsidRDefault="00F23AAA" w:rsidP="00FF62A1">
      <w:pPr>
        <w:pStyle w:val="EndNoteBibliography"/>
        <w:spacing w:line="276" w:lineRule="auto"/>
        <w:ind w:left="720" w:hanging="720"/>
      </w:pPr>
      <w:r w:rsidRPr="00D81CB0">
        <w:t>33.</w:t>
      </w:r>
      <w:r w:rsidRPr="00D81CB0">
        <w:tab/>
        <w:t xml:space="preserve">Evans BA, Snooks H, Howson H, Davies M: </w:t>
      </w:r>
      <w:r w:rsidRPr="00D81CB0">
        <w:rPr>
          <w:b/>
        </w:rPr>
        <w:t>How hard can it be to include research evidence and evaluation in local health policy implementation? Results from a mixed methods study</w:t>
      </w:r>
      <w:r w:rsidRPr="00D81CB0">
        <w:t xml:space="preserve">. </w:t>
      </w:r>
      <w:r w:rsidRPr="00D81CB0">
        <w:rPr>
          <w:i/>
        </w:rPr>
        <w:t xml:space="preserve">Implementation Science </w:t>
      </w:r>
      <w:r w:rsidRPr="00D81CB0">
        <w:t xml:space="preserve">2013, </w:t>
      </w:r>
      <w:r w:rsidRPr="00D81CB0">
        <w:rPr>
          <w:b/>
        </w:rPr>
        <w:t>8</w:t>
      </w:r>
      <w:r w:rsidRPr="00D81CB0">
        <w:t xml:space="preserve">:17. </w:t>
      </w:r>
      <w:hyperlink r:id="rId35" w:history="1">
        <w:r w:rsidR="007D3055" w:rsidRPr="00F02C6D">
          <w:rPr>
            <w:rStyle w:val="Hyperlink"/>
          </w:rPr>
          <w:t>http://dx.doi.org/10.11861748-5908-8-17</w:t>
        </w:r>
      </w:hyperlink>
      <w:r w:rsidR="007D3055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lastRenderedPageBreak/>
        <w:t>34.</w:t>
      </w:r>
      <w:r w:rsidRPr="00D81CB0">
        <w:tab/>
        <w:t xml:space="preserve">Ferguson B, Kelly P, Georgiou A, Barnes G, Sutherland B, Woodbridge B: </w:t>
      </w:r>
      <w:r w:rsidRPr="00D81CB0">
        <w:rPr>
          <w:b/>
        </w:rPr>
        <w:t>Assessing payback from NHS reactive research programmes</w:t>
      </w:r>
      <w:r w:rsidRPr="00D81CB0">
        <w:t xml:space="preserve">. </w:t>
      </w:r>
      <w:r w:rsidRPr="00D81CB0">
        <w:rPr>
          <w:i/>
        </w:rPr>
        <w:t xml:space="preserve">Journal of management in medicine </w:t>
      </w:r>
      <w:r w:rsidRPr="00D81CB0">
        <w:t xml:space="preserve">2000, </w:t>
      </w:r>
      <w:r w:rsidRPr="00D81CB0">
        <w:rPr>
          <w:b/>
        </w:rPr>
        <w:t>14</w:t>
      </w:r>
      <w:r w:rsidRPr="00D81CB0">
        <w:t xml:space="preserve">(1):25-36. </w:t>
      </w:r>
      <w:hyperlink r:id="rId36" w:history="1">
        <w:r w:rsidR="007D3055" w:rsidRPr="00F02C6D">
          <w:rPr>
            <w:rStyle w:val="Hyperlink"/>
          </w:rPr>
          <w:t>http://dx.doi.org/10.1108/02689230010340363</w:t>
        </w:r>
      </w:hyperlink>
      <w:r w:rsidR="007D3055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35.</w:t>
      </w:r>
      <w:r w:rsidRPr="00D81CB0">
        <w:tab/>
        <w:t xml:space="preserve">Flitcroft KL, Salkeld GP, Gillespie JA, Trevena LJ, Irwig LM: </w:t>
      </w:r>
      <w:r w:rsidRPr="00D81CB0">
        <w:rPr>
          <w:b/>
        </w:rPr>
        <w:t>Fifteen years of bowel cancer screening policy in Australia: putting evidence into practice?</w:t>
      </w:r>
      <w:r w:rsidRPr="00D81CB0">
        <w:t xml:space="preserve"> </w:t>
      </w:r>
      <w:r w:rsidRPr="00D81CB0">
        <w:rPr>
          <w:i/>
        </w:rPr>
        <w:t xml:space="preserve">Medical Journal of Australia </w:t>
      </w:r>
      <w:r w:rsidRPr="00D81CB0">
        <w:t xml:space="preserve">2010, </w:t>
      </w:r>
      <w:r w:rsidRPr="00D81CB0">
        <w:rPr>
          <w:b/>
        </w:rPr>
        <w:t>193</w:t>
      </w:r>
      <w:r w:rsidRPr="00D81CB0">
        <w:t xml:space="preserve">(1):37-42. </w:t>
      </w:r>
      <w:hyperlink r:id="rId37" w:history="1">
        <w:r w:rsidR="007D3055" w:rsidRPr="00F02C6D">
          <w:rPr>
            <w:rStyle w:val="Hyperlink"/>
          </w:rPr>
          <w:t>https://www.mja.com.au/journal/2010/193/1/fifteen-years-bowel-cancer-screening-policy-australia-putting-evidence-practice</w:t>
        </w:r>
      </w:hyperlink>
      <w:r w:rsidR="007D3055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36.</w:t>
      </w:r>
      <w:r w:rsidRPr="00D81CB0">
        <w:tab/>
        <w:t xml:space="preserve">Florin D: </w:t>
      </w:r>
      <w:r w:rsidRPr="00D81CB0">
        <w:rPr>
          <w:b/>
        </w:rPr>
        <w:t>Scientific uncertainty and the role of expert advice: the case of health checks for coronary heart disease prevention by general practitioners in the UK</w:t>
      </w:r>
      <w:r w:rsidRPr="00D81CB0">
        <w:t xml:space="preserve">. </w:t>
      </w:r>
      <w:r w:rsidRPr="00D81CB0">
        <w:rPr>
          <w:i/>
        </w:rPr>
        <w:t xml:space="preserve">Social science &amp; medicine (1982) </w:t>
      </w:r>
      <w:r w:rsidRPr="00D81CB0">
        <w:t xml:space="preserve">1999, </w:t>
      </w:r>
      <w:r w:rsidRPr="00D81CB0">
        <w:rPr>
          <w:b/>
        </w:rPr>
        <w:t>49</w:t>
      </w:r>
      <w:r w:rsidRPr="00D81CB0">
        <w:t xml:space="preserve">(9):1269-1283. </w:t>
      </w:r>
      <w:hyperlink r:id="rId38" w:tgtFrame="_blank" w:tooltip="Persistent link using digital object identifier" w:history="1">
        <w:r w:rsidR="007602DF" w:rsidRPr="007602DF">
          <w:rPr>
            <w:rStyle w:val="Hyperlink"/>
            <w:lang w:val="en-AU"/>
          </w:rPr>
          <w:t>https://doi.org/10.1016/S0277-9536(99)00165-3</w:t>
        </w:r>
      </w:hyperlink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37.</w:t>
      </w:r>
      <w:r w:rsidRPr="00D81CB0">
        <w:tab/>
        <w:t xml:space="preserve">Frey K, Widmer T: </w:t>
      </w:r>
      <w:r w:rsidRPr="00D81CB0">
        <w:rPr>
          <w:b/>
        </w:rPr>
        <w:t>Revising Swiss Policies: The Influence of Efficiency Analyses</w:t>
      </w:r>
      <w:r w:rsidRPr="00D81CB0">
        <w:t xml:space="preserve">. </w:t>
      </w:r>
      <w:r w:rsidRPr="00D81CB0">
        <w:rPr>
          <w:i/>
        </w:rPr>
        <w:t xml:space="preserve">American Journal of Evaluation </w:t>
      </w:r>
      <w:r w:rsidRPr="00D81CB0">
        <w:t xml:space="preserve">2011. </w:t>
      </w:r>
      <w:hyperlink r:id="rId39" w:history="1">
        <w:r w:rsidR="007602DF" w:rsidRPr="00F02C6D">
          <w:rPr>
            <w:rStyle w:val="Hyperlink"/>
          </w:rPr>
          <w:t>https://doi.org/10.1177/1098214011401902</w:t>
        </w:r>
      </w:hyperlink>
      <w:r w:rsidR="007602DF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38.</w:t>
      </w:r>
      <w:r w:rsidRPr="00D81CB0">
        <w:tab/>
        <w:t xml:space="preserve">Gilson L, McIntyre D: </w:t>
      </w:r>
      <w:r w:rsidRPr="00D81CB0">
        <w:rPr>
          <w:b/>
        </w:rPr>
        <w:t>The interface between research and policy: Experience from South Africa</w:t>
      </w:r>
      <w:r w:rsidRPr="00D81CB0">
        <w:t xml:space="preserve">. </w:t>
      </w:r>
      <w:r w:rsidRPr="00D81CB0">
        <w:rPr>
          <w:i/>
        </w:rPr>
        <w:t xml:space="preserve">Social Science &amp; Medicine </w:t>
      </w:r>
      <w:r w:rsidRPr="00D81CB0">
        <w:t xml:space="preserve">2008, </w:t>
      </w:r>
      <w:r w:rsidRPr="00D81CB0">
        <w:rPr>
          <w:b/>
        </w:rPr>
        <w:t>67</w:t>
      </w:r>
      <w:r w:rsidRPr="00D81CB0">
        <w:t xml:space="preserve">(5):748-759. </w:t>
      </w:r>
      <w:hyperlink r:id="rId40" w:history="1">
        <w:r w:rsidR="007602DF" w:rsidRPr="00F02C6D">
          <w:rPr>
            <w:rStyle w:val="Hyperlink"/>
          </w:rPr>
          <w:t>http://dx.doi.org/10.1016/j.socscimed.2008.02.005</w:t>
        </w:r>
      </w:hyperlink>
      <w:r w:rsidR="007602DF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39.</w:t>
      </w:r>
      <w:r w:rsidRPr="00D81CB0">
        <w:tab/>
        <w:t xml:space="preserve">Gold M, Taylor EF: </w:t>
      </w:r>
      <w:r w:rsidRPr="00D81CB0">
        <w:rPr>
          <w:b/>
        </w:rPr>
        <w:t>Moving research into practice: lessons from the US Agency for Healthcare Research and Quality's IDSRN program</w:t>
      </w:r>
      <w:r w:rsidRPr="00D81CB0">
        <w:t xml:space="preserve">. </w:t>
      </w:r>
      <w:r w:rsidRPr="00D81CB0">
        <w:rPr>
          <w:i/>
        </w:rPr>
        <w:t xml:space="preserve">Implementation Science </w:t>
      </w:r>
      <w:r w:rsidRPr="00D81CB0">
        <w:t xml:space="preserve">2007, </w:t>
      </w:r>
      <w:r w:rsidRPr="00D81CB0">
        <w:rPr>
          <w:b/>
        </w:rPr>
        <w:t>2</w:t>
      </w:r>
      <w:r w:rsidRPr="00D81CB0">
        <w:t xml:space="preserve">(1):9. 10.1186/1748-5908-2-9 </w:t>
      </w:r>
      <w:hyperlink r:id="rId41" w:history="1">
        <w:r w:rsidR="007602DF" w:rsidRPr="00F02C6D">
          <w:rPr>
            <w:rStyle w:val="Hyperlink"/>
          </w:rPr>
          <w:t>http://dx.doi.org/10.1186/1748-5908-2-9</w:t>
        </w:r>
      </w:hyperlink>
      <w:r w:rsidR="007602DF">
        <w:t xml:space="preserve"> </w:t>
      </w:r>
    </w:p>
    <w:p w:rsidR="007602DF" w:rsidRDefault="00F23AAA" w:rsidP="00FF62A1">
      <w:pPr>
        <w:pStyle w:val="EndNoteBibliography"/>
        <w:spacing w:line="276" w:lineRule="auto"/>
        <w:ind w:left="720" w:hanging="720"/>
      </w:pPr>
      <w:r w:rsidRPr="00D81CB0">
        <w:t>40.</w:t>
      </w:r>
      <w:r w:rsidRPr="00D81CB0">
        <w:tab/>
        <w:t xml:space="preserve">Gollust SE, Kite HA, Benning SJ, Callanan RA, Weisman SR, Nanney MS: </w:t>
      </w:r>
      <w:r w:rsidRPr="00D81CB0">
        <w:rPr>
          <w:b/>
        </w:rPr>
        <w:t>Use of research evidence in state policymaking for childhood obesity prevention in Minnesota</w:t>
      </w:r>
      <w:r w:rsidRPr="00D81CB0">
        <w:t xml:space="preserve">. </w:t>
      </w:r>
      <w:r w:rsidRPr="00D81CB0">
        <w:rPr>
          <w:i/>
        </w:rPr>
        <w:t xml:space="preserve">American Journal of Public Health </w:t>
      </w:r>
      <w:r w:rsidRPr="00D81CB0">
        <w:t xml:space="preserve">2014, </w:t>
      </w:r>
      <w:r w:rsidRPr="00D81CB0">
        <w:rPr>
          <w:b/>
        </w:rPr>
        <w:t>104</w:t>
      </w:r>
      <w:r w:rsidRPr="00D81CB0">
        <w:t>(10):1894-1900.</w:t>
      </w:r>
      <w:hyperlink r:id="rId42" w:history="1">
        <w:r w:rsidR="007602DF" w:rsidRPr="00F02C6D">
          <w:rPr>
            <w:rStyle w:val="Hyperlink"/>
          </w:rPr>
          <w:t>https://doi.org/10.2105AJPH.2014.302137</w:t>
        </w:r>
      </w:hyperlink>
      <w:r w:rsidR="007602DF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41.</w:t>
      </w:r>
      <w:r w:rsidRPr="00D81CB0">
        <w:tab/>
        <w:t xml:space="preserve">Grant J, Cottrell R, Cluzeau F, Fawcett G: </w:t>
      </w:r>
      <w:r w:rsidRPr="00D81CB0">
        <w:rPr>
          <w:b/>
        </w:rPr>
        <w:t>Evaluating “payback” on biomedical research from papers cited in clinical guidelines: applied bibliometric study</w:t>
      </w:r>
      <w:r w:rsidRPr="00D81CB0">
        <w:t xml:space="preserve">. </w:t>
      </w:r>
      <w:r w:rsidRPr="00D81CB0">
        <w:rPr>
          <w:i/>
        </w:rPr>
        <w:t xml:space="preserve">Bmj </w:t>
      </w:r>
      <w:r w:rsidRPr="00D81CB0">
        <w:t xml:space="preserve">2000, </w:t>
      </w:r>
      <w:r w:rsidRPr="00D81CB0">
        <w:rPr>
          <w:b/>
        </w:rPr>
        <w:t>320</w:t>
      </w:r>
      <w:r w:rsidRPr="00D81CB0">
        <w:t xml:space="preserve">(7242):1107-1111. </w:t>
      </w:r>
      <w:hyperlink r:id="rId43" w:history="1">
        <w:r w:rsidR="007602DF" w:rsidRPr="007602DF">
          <w:rPr>
            <w:rStyle w:val="Hyperlink"/>
            <w:lang w:val="en-AU"/>
          </w:rPr>
          <w:t>https://doi.org/10.1136/bmj.320.7242.1107</w:t>
        </w:r>
      </w:hyperlink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42.</w:t>
      </w:r>
      <w:r w:rsidRPr="00D81CB0">
        <w:tab/>
        <w:t xml:space="preserve">Greenhalgh T, Fahy N: </w:t>
      </w:r>
      <w:r w:rsidRPr="00D81CB0">
        <w:rPr>
          <w:b/>
        </w:rPr>
        <w:t>Research impact in the community-based health sciences: An analysis of 162 case studies from the 2014 UK Research Excellence Framework</w:t>
      </w:r>
      <w:r w:rsidRPr="00D81CB0">
        <w:t xml:space="preserve">. </w:t>
      </w:r>
      <w:r w:rsidRPr="00D81CB0">
        <w:rPr>
          <w:i/>
        </w:rPr>
        <w:t xml:space="preserve">BMC Medicine </w:t>
      </w:r>
      <w:r w:rsidRPr="00D81CB0">
        <w:t xml:space="preserve">2015, </w:t>
      </w:r>
      <w:r w:rsidRPr="00D81CB0">
        <w:rPr>
          <w:b/>
        </w:rPr>
        <w:t>13 (1) (no pagination)</w:t>
      </w:r>
      <w:r w:rsidRPr="00D81CB0">
        <w:t xml:space="preserve">(232). </w:t>
      </w:r>
      <w:hyperlink r:id="rId44" w:tgtFrame="_blank" w:history="1">
        <w:r w:rsidR="007602DF" w:rsidRPr="007602DF">
          <w:rPr>
            <w:rStyle w:val="Hyperlink"/>
            <w:lang w:val="en-AU"/>
          </w:rPr>
          <w:t>https://doi.org/10.1186/s12916-015-0467-4</w:t>
        </w:r>
      </w:hyperlink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43.</w:t>
      </w:r>
      <w:r w:rsidRPr="00D81CB0">
        <w:tab/>
        <w:t xml:space="preserve">Guthrie S, Bienkowska-Gibbs T, Manville C, Pollitt A, Kirtley A, Wooding S: </w:t>
      </w:r>
      <w:r w:rsidRPr="00D81CB0">
        <w:rPr>
          <w:b/>
        </w:rPr>
        <w:t>The impact of the National Institute for Health Research Health Technology Assessment programme, 2003-13: a multimethod evaluation</w:t>
      </w:r>
      <w:r w:rsidRPr="00D81CB0">
        <w:t xml:space="preserve">. </w:t>
      </w:r>
      <w:r w:rsidRPr="00D81CB0">
        <w:rPr>
          <w:i/>
        </w:rPr>
        <w:t xml:space="preserve">Health Technol Assess </w:t>
      </w:r>
      <w:r w:rsidRPr="00D81CB0">
        <w:t xml:space="preserve">2015, </w:t>
      </w:r>
      <w:r w:rsidRPr="00D81CB0">
        <w:rPr>
          <w:b/>
        </w:rPr>
        <w:t>19</w:t>
      </w:r>
      <w:r w:rsidRPr="00D81CB0">
        <w:t xml:space="preserve">(67):1-291. </w:t>
      </w:r>
      <w:hyperlink r:id="rId45" w:history="1">
        <w:r w:rsidR="007602DF" w:rsidRPr="00F02C6D">
          <w:rPr>
            <w:rStyle w:val="Hyperlink"/>
          </w:rPr>
          <w:t>https://doi.org/10.3310/hta19670</w:t>
        </w:r>
      </w:hyperlink>
      <w:r w:rsidR="007602DF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44.</w:t>
      </w:r>
      <w:r w:rsidRPr="00D81CB0">
        <w:tab/>
        <w:t xml:space="preserve">Gutman MA, Barker DC, Samples-Smart F, Morley C: </w:t>
      </w:r>
      <w:r w:rsidRPr="00D81CB0">
        <w:rPr>
          <w:b/>
        </w:rPr>
        <w:t>Evaluation of Active Living Research progress and lessons in building a new field</w:t>
      </w:r>
      <w:r w:rsidRPr="00D81CB0">
        <w:t xml:space="preserve">. </w:t>
      </w:r>
      <w:r w:rsidRPr="00D81CB0">
        <w:rPr>
          <w:i/>
        </w:rPr>
        <w:t xml:space="preserve">American journal of preventive medicine </w:t>
      </w:r>
      <w:r w:rsidRPr="00D81CB0">
        <w:t xml:space="preserve">2009, </w:t>
      </w:r>
      <w:r w:rsidRPr="00D81CB0">
        <w:rPr>
          <w:b/>
        </w:rPr>
        <w:t>36</w:t>
      </w:r>
      <w:r w:rsidRPr="00D81CB0">
        <w:t xml:space="preserve">(2 Suppl):S22-33. </w:t>
      </w:r>
      <w:hyperlink r:id="rId46" w:history="1">
        <w:r w:rsidR="007602DF" w:rsidRPr="00F02C6D">
          <w:rPr>
            <w:rStyle w:val="Hyperlink"/>
          </w:rPr>
          <w:t>https://doi.org/10.1016/j.amepre.2008.10.009</w:t>
        </w:r>
      </w:hyperlink>
      <w:r w:rsidR="007602DF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45.</w:t>
      </w:r>
      <w:r w:rsidRPr="00D81CB0">
        <w:tab/>
        <w:t xml:space="preserve">Haas M, Ashton T, Blum K, Christiansen T, Conis E, Crivelli L, Lim MK, Lisac M, Macadam M, Schlette S: </w:t>
      </w:r>
      <w:r w:rsidRPr="00D81CB0">
        <w:rPr>
          <w:b/>
        </w:rPr>
        <w:t>Drugs, sex, money and power: an HPV vaccine case study</w:t>
      </w:r>
      <w:r w:rsidRPr="00D81CB0">
        <w:t xml:space="preserve">. </w:t>
      </w:r>
      <w:r w:rsidRPr="00D81CB0">
        <w:rPr>
          <w:i/>
        </w:rPr>
        <w:t xml:space="preserve">Health Policy </w:t>
      </w:r>
      <w:r w:rsidRPr="00D81CB0">
        <w:t xml:space="preserve">2009, </w:t>
      </w:r>
      <w:r w:rsidRPr="00D81CB0">
        <w:rPr>
          <w:b/>
        </w:rPr>
        <w:t>92</w:t>
      </w:r>
      <w:r w:rsidRPr="00D81CB0">
        <w:t xml:space="preserve">(2-3):288-295. </w:t>
      </w:r>
      <w:hyperlink r:id="rId47" w:history="1">
        <w:r w:rsidR="007602DF" w:rsidRPr="00F02C6D">
          <w:rPr>
            <w:rStyle w:val="Hyperlink"/>
          </w:rPr>
          <w:t>https://doi.org/10.1016/j.healthpol.2009.05.002</w:t>
        </w:r>
      </w:hyperlink>
      <w:r w:rsidR="007602DF">
        <w:t xml:space="preserve"> </w:t>
      </w:r>
      <w:r w:rsidRPr="00D81CB0">
        <w:t xml:space="preserve"> </w:t>
      </w:r>
    </w:p>
    <w:p w:rsidR="007602DF" w:rsidRDefault="00F23AAA" w:rsidP="00FF62A1">
      <w:pPr>
        <w:pStyle w:val="EndNoteBibliography"/>
        <w:spacing w:line="276" w:lineRule="auto"/>
        <w:ind w:left="720" w:hanging="720"/>
      </w:pPr>
      <w:r w:rsidRPr="00D81CB0">
        <w:lastRenderedPageBreak/>
        <w:t>46.</w:t>
      </w:r>
      <w:r w:rsidRPr="00D81CB0">
        <w:tab/>
        <w:t xml:space="preserve">Hailey D: </w:t>
      </w:r>
      <w:r w:rsidRPr="00D81CB0">
        <w:rPr>
          <w:b/>
        </w:rPr>
        <w:t>A preliminary survey on the influence of rapid health technology assessments</w:t>
      </w:r>
      <w:r w:rsidRPr="00D81CB0">
        <w:t xml:space="preserve">. </w:t>
      </w:r>
      <w:r w:rsidRPr="00D81CB0">
        <w:rPr>
          <w:i/>
        </w:rPr>
        <w:t xml:space="preserve">International Journal of Technology Assessment in Health Care </w:t>
      </w:r>
      <w:r w:rsidRPr="00D81CB0">
        <w:t xml:space="preserve">2009, </w:t>
      </w:r>
      <w:r w:rsidRPr="00D81CB0">
        <w:rPr>
          <w:b/>
        </w:rPr>
        <w:t>25</w:t>
      </w:r>
      <w:r w:rsidRPr="00D81CB0">
        <w:t xml:space="preserve">(3):415-418. </w:t>
      </w:r>
      <w:hyperlink r:id="rId48" w:history="1">
        <w:r w:rsidR="007602DF" w:rsidRPr="00F02C6D">
          <w:rPr>
            <w:rStyle w:val="Hyperlink"/>
          </w:rPr>
          <w:t>https://doi.org/10.1017/s0266462309990067</w:t>
        </w:r>
      </w:hyperlink>
      <w:r w:rsidR="007602DF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47.</w:t>
      </w:r>
      <w:r w:rsidRPr="00D81CB0">
        <w:tab/>
        <w:t xml:space="preserve">Hailey D, Corabian P, Harstall C, Schneider W: </w:t>
      </w:r>
      <w:r w:rsidRPr="00D81CB0">
        <w:rPr>
          <w:b/>
        </w:rPr>
        <w:t>The use and impact of rapid health technology assessments</w:t>
      </w:r>
      <w:r w:rsidRPr="00D81CB0">
        <w:t xml:space="preserve">. </w:t>
      </w:r>
      <w:r w:rsidRPr="00D81CB0">
        <w:rPr>
          <w:i/>
        </w:rPr>
        <w:t xml:space="preserve">Int J Technol Assess Health Care </w:t>
      </w:r>
      <w:r w:rsidRPr="00D81CB0">
        <w:t xml:space="preserve">2000, </w:t>
      </w:r>
      <w:r w:rsidRPr="00D81CB0">
        <w:rPr>
          <w:b/>
        </w:rPr>
        <w:t>16</w:t>
      </w:r>
      <w:r w:rsidRPr="00D81CB0">
        <w:t xml:space="preserve">(2):651-656.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48.</w:t>
      </w:r>
      <w:r w:rsidRPr="00D81CB0">
        <w:tab/>
        <w:t xml:space="preserve">Hamalainen RM, Aro AR, van de Goor I, Lau CJ, Jakobsen MW, Chereches RM, Syed AM, Consortium R: </w:t>
      </w:r>
      <w:r w:rsidRPr="00D81CB0">
        <w:rPr>
          <w:b/>
        </w:rPr>
        <w:t>Exploring the use of research evidence in health-enhancing physical activity policies</w:t>
      </w:r>
      <w:r w:rsidRPr="00D81CB0">
        <w:t xml:space="preserve">. </w:t>
      </w:r>
      <w:r w:rsidRPr="00D81CB0">
        <w:rPr>
          <w:i/>
        </w:rPr>
        <w:t xml:space="preserve">Health Research Policy &amp; Systems </w:t>
      </w:r>
      <w:r w:rsidRPr="00D81CB0">
        <w:t xml:space="preserve">2015, </w:t>
      </w:r>
      <w:r w:rsidRPr="00D81CB0">
        <w:rPr>
          <w:b/>
        </w:rPr>
        <w:t>13</w:t>
      </w:r>
      <w:r w:rsidRPr="00D81CB0">
        <w:t xml:space="preserve">:43. </w:t>
      </w:r>
      <w:hyperlink r:id="rId49" w:history="1">
        <w:r w:rsidR="007602DF" w:rsidRPr="00F02C6D">
          <w:rPr>
            <w:rStyle w:val="Hyperlink"/>
          </w:rPr>
          <w:t>https://dx.doi.org/10.1186/s12961-015-0047-2</w:t>
        </w:r>
      </w:hyperlink>
      <w:r w:rsidR="007602DF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49.</w:t>
      </w:r>
      <w:r w:rsidRPr="00D81CB0">
        <w:tab/>
        <w:t xml:space="preserve">Hammad EA: </w:t>
      </w:r>
      <w:r w:rsidRPr="00D81CB0">
        <w:rPr>
          <w:b/>
        </w:rPr>
        <w:t>The Use of Economic Evidence to Inform Drug Pricing Decisions in Jordan</w:t>
      </w:r>
      <w:r w:rsidRPr="00D81CB0">
        <w:t xml:space="preserve">. </w:t>
      </w:r>
      <w:r w:rsidRPr="00D81CB0">
        <w:rPr>
          <w:i/>
        </w:rPr>
        <w:t>Value in Health</w:t>
      </w:r>
      <w:r w:rsidRPr="00D81CB0">
        <w:t xml:space="preserve">, </w:t>
      </w:r>
      <w:r w:rsidRPr="00D81CB0">
        <w:rPr>
          <w:b/>
        </w:rPr>
        <w:t>19</w:t>
      </w:r>
      <w:r w:rsidRPr="00D81CB0">
        <w:t xml:space="preserve">(2):233-238. </w:t>
      </w:r>
      <w:hyperlink r:id="rId50" w:history="1">
        <w:r w:rsidR="007602DF" w:rsidRPr="00F02C6D">
          <w:rPr>
            <w:rStyle w:val="Hyperlink"/>
          </w:rPr>
          <w:t>https://dx.doi.org/</w:t>
        </w:r>
        <w:r w:rsidR="007602DF" w:rsidRPr="00F02C6D">
          <w:rPr>
            <w:rStyle w:val="Hyperlink"/>
            <w:lang w:val="en-AU"/>
          </w:rPr>
          <w:t>10.1016/j.jval.2015.11.007</w:t>
        </w:r>
      </w:hyperlink>
      <w:r w:rsidR="007602DF">
        <w:rPr>
          <w:lang w:val="en-AU"/>
        </w:rPr>
        <w:t xml:space="preserve"> </w:t>
      </w:r>
      <w:r w:rsidR="007602DF" w:rsidRPr="007602DF">
        <w:rPr>
          <w:lang w:val="en-AU"/>
        </w:rPr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50.</w:t>
      </w:r>
      <w:r w:rsidRPr="00D81CB0">
        <w:tab/>
        <w:t xml:space="preserve">Hanney S, Davies A, Buxton M: </w:t>
      </w:r>
      <w:r w:rsidRPr="00D81CB0">
        <w:rPr>
          <w:b/>
        </w:rPr>
        <w:t>Assessing benefits from health research projects: can we use questionnaires instead of case studies?</w:t>
      </w:r>
      <w:r w:rsidRPr="00D81CB0">
        <w:t xml:space="preserve"> </w:t>
      </w:r>
      <w:r w:rsidRPr="00D81CB0">
        <w:rPr>
          <w:i/>
        </w:rPr>
        <w:t xml:space="preserve">Research Evaluation </w:t>
      </w:r>
      <w:r w:rsidRPr="00D81CB0">
        <w:t xml:space="preserve">1999, </w:t>
      </w:r>
      <w:r w:rsidRPr="00D81CB0">
        <w:rPr>
          <w:b/>
        </w:rPr>
        <w:t>8</w:t>
      </w:r>
      <w:r w:rsidRPr="00D81CB0">
        <w:t xml:space="preserve">(3):189-199.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51.</w:t>
      </w:r>
      <w:r w:rsidRPr="00D81CB0">
        <w:tab/>
        <w:t xml:space="preserve">Hanney S, Packwood T, Buxton M: </w:t>
      </w:r>
      <w:r w:rsidRPr="00D81CB0">
        <w:rPr>
          <w:b/>
        </w:rPr>
        <w:t>Evaluating the Benefits from Health Research and Development Centres A Categorization, a Model and Examples of Application</w:t>
      </w:r>
      <w:r w:rsidRPr="00D81CB0">
        <w:t xml:space="preserve">. </w:t>
      </w:r>
      <w:r w:rsidRPr="00D81CB0">
        <w:rPr>
          <w:i/>
        </w:rPr>
        <w:t xml:space="preserve">Evaluation </w:t>
      </w:r>
      <w:r w:rsidRPr="00D81CB0">
        <w:t xml:space="preserve">2000, </w:t>
      </w:r>
      <w:r w:rsidRPr="00D81CB0">
        <w:rPr>
          <w:b/>
        </w:rPr>
        <w:t>6</w:t>
      </w:r>
      <w:r w:rsidRPr="00D81CB0">
        <w:t xml:space="preserve">(2):137-160.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52.</w:t>
      </w:r>
      <w:r w:rsidRPr="00D81CB0">
        <w:tab/>
        <w:t xml:space="preserve">Hanney S, Mugford M, Grant J, Buxton M: </w:t>
      </w:r>
      <w:r w:rsidRPr="00D81CB0">
        <w:rPr>
          <w:b/>
        </w:rPr>
        <w:t>Assessing the benefits of health research: lessons from research into the use of antenatal corticosteroids for the prevention of neonatal respiratory distress syndrome</w:t>
      </w:r>
      <w:r w:rsidRPr="00D81CB0">
        <w:t xml:space="preserve">. </w:t>
      </w:r>
      <w:r w:rsidRPr="00D81CB0">
        <w:rPr>
          <w:i/>
        </w:rPr>
        <w:t xml:space="preserve">Social science &amp; medicine (1982) </w:t>
      </w:r>
      <w:r w:rsidRPr="00D81CB0">
        <w:t xml:space="preserve">2005, </w:t>
      </w:r>
      <w:r w:rsidRPr="00D81CB0">
        <w:rPr>
          <w:b/>
        </w:rPr>
        <w:t>60</w:t>
      </w:r>
      <w:r w:rsidRPr="00D81CB0">
        <w:t xml:space="preserve">(5):937-947. </w:t>
      </w:r>
      <w:hyperlink r:id="rId51" w:history="1">
        <w:r w:rsidR="007602DF" w:rsidRPr="00F02C6D">
          <w:rPr>
            <w:rStyle w:val="Hyperlink"/>
          </w:rPr>
          <w:t>https://dx.doi.org/10.1016/j.socscimed.2004.06.038</w:t>
        </w:r>
      </w:hyperlink>
      <w:r w:rsidR="007602DF">
        <w:t xml:space="preserve"> </w:t>
      </w:r>
      <w:r w:rsidRPr="00D81CB0">
        <w:t xml:space="preserve"> </w:t>
      </w:r>
    </w:p>
    <w:p w:rsidR="007602DF" w:rsidRDefault="00F23AAA" w:rsidP="00FF62A1">
      <w:pPr>
        <w:pStyle w:val="EndNoteBibliography"/>
        <w:spacing w:line="276" w:lineRule="auto"/>
        <w:ind w:left="720" w:hanging="720"/>
      </w:pPr>
      <w:r w:rsidRPr="00D81CB0">
        <w:t>53.</w:t>
      </w:r>
      <w:r w:rsidRPr="00D81CB0">
        <w:tab/>
        <w:t xml:space="preserve">Hanney SR, Home PD, Frame I, Grant J, Green P, Buxton MJ: </w:t>
      </w:r>
      <w:r w:rsidRPr="00D81CB0">
        <w:rPr>
          <w:b/>
        </w:rPr>
        <w:t>Identifying the impact of diabetes research</w:t>
      </w:r>
      <w:r w:rsidRPr="00D81CB0">
        <w:t xml:space="preserve">. </w:t>
      </w:r>
      <w:r w:rsidRPr="00D81CB0">
        <w:rPr>
          <w:i/>
        </w:rPr>
        <w:t xml:space="preserve">Diabetic Medicine </w:t>
      </w:r>
      <w:r w:rsidRPr="00D81CB0">
        <w:t xml:space="preserve">2006, </w:t>
      </w:r>
      <w:r w:rsidRPr="00D81CB0">
        <w:rPr>
          <w:b/>
        </w:rPr>
        <w:t>23</w:t>
      </w:r>
      <w:r w:rsidRPr="00D81CB0">
        <w:t>(2):176-184.</w:t>
      </w:r>
      <w:r w:rsidR="007602DF">
        <w:t xml:space="preserve"> </w:t>
      </w:r>
      <w:hyperlink r:id="rId52" w:history="1">
        <w:r w:rsidR="007602DF" w:rsidRPr="00F02C6D">
          <w:rPr>
            <w:rStyle w:val="Hyperlink"/>
          </w:rPr>
          <w:t>http://dx.doi.org/10.1111/j.1464-5491.2005.01753.x</w:t>
        </w:r>
      </w:hyperlink>
      <w:r w:rsidR="007602DF">
        <w:t xml:space="preserve"> </w:t>
      </w:r>
    </w:p>
    <w:p w:rsidR="007602DF" w:rsidRDefault="00F23AAA" w:rsidP="00FF62A1">
      <w:pPr>
        <w:pStyle w:val="EndNoteBibliography"/>
        <w:spacing w:line="276" w:lineRule="auto"/>
        <w:ind w:left="720" w:hanging="720"/>
      </w:pPr>
      <w:r w:rsidRPr="00D81CB0">
        <w:t>54.</w:t>
      </w:r>
      <w:r w:rsidRPr="00D81CB0">
        <w:tab/>
        <w:t xml:space="preserve">Hanney S, Buxton M, Green C, Coulson D, Raftery J: </w:t>
      </w:r>
      <w:r w:rsidRPr="00D81CB0">
        <w:rPr>
          <w:b/>
        </w:rPr>
        <w:t>An assessment of the impact of the NHS Health Technology Assessment Programme</w:t>
      </w:r>
      <w:r w:rsidRPr="00D81CB0">
        <w:t xml:space="preserve">. </w:t>
      </w:r>
      <w:r w:rsidRPr="00D81CB0">
        <w:rPr>
          <w:i/>
        </w:rPr>
        <w:t xml:space="preserve">Health Technology Assessment </w:t>
      </w:r>
      <w:r w:rsidRPr="00D81CB0">
        <w:t xml:space="preserve">2007, </w:t>
      </w:r>
      <w:r w:rsidRPr="00D81CB0">
        <w:rPr>
          <w:b/>
        </w:rPr>
        <w:t>11</w:t>
      </w:r>
      <w:r w:rsidRPr="00D81CB0">
        <w:t xml:space="preserve">(53):iii.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55.</w:t>
      </w:r>
      <w:r w:rsidRPr="00D81CB0">
        <w:tab/>
        <w:t xml:space="preserve">Hanney SR, Watt A, Jones TH, Metcalf L: </w:t>
      </w:r>
      <w:r w:rsidRPr="00D81CB0">
        <w:rPr>
          <w:b/>
        </w:rPr>
        <w:t>Conducting retrospective impact analysis to inform a medical research charity’s funding strategies: the case of Asthma UK</w:t>
      </w:r>
      <w:r w:rsidRPr="00D81CB0">
        <w:t xml:space="preserve">. </w:t>
      </w:r>
      <w:r w:rsidRPr="00D81CB0">
        <w:rPr>
          <w:i/>
        </w:rPr>
        <w:t xml:space="preserve">Allergy, Asthma, and Clinical Immunology : Official Journal of the Canadian Society of Allergy and Clinical Immunology </w:t>
      </w:r>
      <w:r w:rsidRPr="00D81CB0">
        <w:t xml:space="preserve">2013, </w:t>
      </w:r>
      <w:r w:rsidRPr="00D81CB0">
        <w:rPr>
          <w:b/>
        </w:rPr>
        <w:t>9</w:t>
      </w:r>
      <w:r w:rsidRPr="00D81CB0">
        <w:t xml:space="preserve">(1):17-17. </w:t>
      </w:r>
      <w:hyperlink r:id="rId53" w:history="1">
        <w:r w:rsidR="007602DF" w:rsidRPr="00F02C6D">
          <w:rPr>
            <w:rStyle w:val="Hyperlink"/>
          </w:rPr>
          <w:t>https://dx.doi.org/10.1186/1710-1492-9-17</w:t>
        </w:r>
      </w:hyperlink>
      <w:r w:rsidR="007602DF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56.</w:t>
      </w:r>
      <w:r w:rsidRPr="00D81CB0">
        <w:tab/>
        <w:t xml:space="preserve">Harpham T, Tuan T: </w:t>
      </w:r>
      <w:r w:rsidRPr="00D81CB0">
        <w:rPr>
          <w:b/>
        </w:rPr>
        <w:t>From research evidence to policy: Mental health care in Viet Nam</w:t>
      </w:r>
      <w:r w:rsidRPr="00D81CB0">
        <w:t xml:space="preserve">. </w:t>
      </w:r>
      <w:r w:rsidRPr="00D81CB0">
        <w:rPr>
          <w:i/>
        </w:rPr>
        <w:t xml:space="preserve">Bull World Health Organ </w:t>
      </w:r>
      <w:r w:rsidRPr="00D81CB0">
        <w:t xml:space="preserve">2006, </w:t>
      </w:r>
      <w:r w:rsidRPr="00D81CB0">
        <w:rPr>
          <w:b/>
        </w:rPr>
        <w:t>84</w:t>
      </w:r>
      <w:r w:rsidRPr="00D81CB0">
        <w:t xml:space="preserve">(8):664-668. </w:t>
      </w:r>
      <w:hyperlink r:id="rId54" w:history="1">
        <w:r w:rsidR="007602DF" w:rsidRPr="00F02C6D">
          <w:rPr>
            <w:rStyle w:val="Hyperlink"/>
          </w:rPr>
          <w:t>https://www.ncbi.nlm.nih.gov/pmc/articles/PMC2627437/pdf/16917656.pdf</w:t>
        </w:r>
      </w:hyperlink>
      <w:r w:rsidR="007602DF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57.</w:t>
      </w:r>
      <w:r w:rsidRPr="00D81CB0">
        <w:tab/>
        <w:t xml:space="preserve">Hegger I, Janssen SW, Keijsers JF, Schuit AJ, van Oers HA: </w:t>
      </w:r>
      <w:r w:rsidRPr="00D81CB0">
        <w:rPr>
          <w:b/>
        </w:rPr>
        <w:t>Analyzing the contributions of a government-commissioned research project: a case study</w:t>
      </w:r>
      <w:r w:rsidRPr="00D81CB0">
        <w:t xml:space="preserve">. </w:t>
      </w:r>
      <w:r w:rsidRPr="00D81CB0">
        <w:rPr>
          <w:i/>
        </w:rPr>
        <w:t xml:space="preserve">Health Res Policy Syst </w:t>
      </w:r>
      <w:r w:rsidRPr="00D81CB0">
        <w:t xml:space="preserve">2014, </w:t>
      </w:r>
      <w:r w:rsidRPr="00D81CB0">
        <w:rPr>
          <w:b/>
        </w:rPr>
        <w:t>12</w:t>
      </w:r>
      <w:r w:rsidRPr="00D81CB0">
        <w:t xml:space="preserve">:8. </w:t>
      </w:r>
      <w:hyperlink r:id="rId55" w:history="1">
        <w:r w:rsidR="007602DF" w:rsidRPr="00F02C6D">
          <w:rPr>
            <w:rStyle w:val="Hyperlink"/>
          </w:rPr>
          <w:t>https://dx.doi.org/10.1186/1478-4505-12-8</w:t>
        </w:r>
      </w:hyperlink>
      <w:r w:rsidR="007602DF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58.</w:t>
      </w:r>
      <w:r w:rsidRPr="00D81CB0">
        <w:tab/>
        <w:t xml:space="preserve">Hughes CE: </w:t>
      </w:r>
      <w:r w:rsidRPr="00D81CB0">
        <w:rPr>
          <w:b/>
        </w:rPr>
        <w:t>Evidence-based policy or policy-based evidence? The role of evidence in the development and implementation of the Illicit Drug Diversion Initiative</w:t>
      </w:r>
      <w:r w:rsidRPr="00D81CB0">
        <w:t xml:space="preserve">. </w:t>
      </w:r>
      <w:r w:rsidRPr="00D81CB0">
        <w:rPr>
          <w:i/>
        </w:rPr>
        <w:t xml:space="preserve">Drug Alcohol Rev </w:t>
      </w:r>
      <w:r w:rsidRPr="00D81CB0">
        <w:t xml:space="preserve">2007, </w:t>
      </w:r>
      <w:r w:rsidRPr="00D81CB0">
        <w:rPr>
          <w:b/>
        </w:rPr>
        <w:t>26</w:t>
      </w:r>
      <w:r w:rsidRPr="00D81CB0">
        <w:t xml:space="preserve">(4):363-368. </w:t>
      </w:r>
      <w:hyperlink r:id="rId56" w:history="1">
        <w:r w:rsidR="00FC0D0D" w:rsidRPr="00F02C6D">
          <w:rPr>
            <w:rStyle w:val="Hyperlink"/>
          </w:rPr>
          <w:t>https://dx.doi.org/10.1080/09595230701373859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lastRenderedPageBreak/>
        <w:t>59.</w:t>
      </w:r>
      <w:r w:rsidRPr="00D81CB0">
        <w:tab/>
        <w:t xml:space="preserve">Hunsmann M: </w:t>
      </w:r>
      <w:r w:rsidRPr="00D81CB0">
        <w:rPr>
          <w:b/>
        </w:rPr>
        <w:t>Limits to evidence-based health policymaking: policy hurdles to structural HIV prevention in Tanzania</w:t>
      </w:r>
      <w:r w:rsidRPr="00D81CB0">
        <w:t xml:space="preserve">. </w:t>
      </w:r>
      <w:r w:rsidRPr="00D81CB0">
        <w:rPr>
          <w:i/>
        </w:rPr>
        <w:t xml:space="preserve">Social science &amp; medicine (1982) </w:t>
      </w:r>
      <w:r w:rsidRPr="00D81CB0">
        <w:t xml:space="preserve">2012, </w:t>
      </w:r>
      <w:r w:rsidRPr="00D81CB0">
        <w:rPr>
          <w:b/>
        </w:rPr>
        <w:t>74</w:t>
      </w:r>
      <w:r w:rsidRPr="00D81CB0">
        <w:t xml:space="preserve">(10):1477-1485. </w:t>
      </w:r>
      <w:hyperlink r:id="rId57" w:history="1">
        <w:r w:rsidR="00FC0D0D" w:rsidRPr="00F02C6D">
          <w:rPr>
            <w:rStyle w:val="Hyperlink"/>
          </w:rPr>
          <w:t>https://dx.doi.org/10.1016/j.socscimed.2012.01.023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60.</w:t>
      </w:r>
      <w:r w:rsidRPr="00D81CB0">
        <w:tab/>
        <w:t xml:space="preserve">Hutchinson E: </w:t>
      </w:r>
      <w:r w:rsidRPr="00D81CB0">
        <w:rPr>
          <w:b/>
        </w:rPr>
        <w:t>The development of health policy in Malawi: The influence of context, evidence and links in the creation of a national policy for cotrimoxazole prophylaxis</w:t>
      </w:r>
      <w:r w:rsidRPr="00D81CB0">
        <w:t xml:space="preserve">. </w:t>
      </w:r>
      <w:r w:rsidRPr="00D81CB0">
        <w:rPr>
          <w:i/>
        </w:rPr>
        <w:t xml:space="preserve">Malawi Medical Journal : The Journal of Medical Association of Malawi </w:t>
      </w:r>
      <w:r w:rsidRPr="00D81CB0">
        <w:t xml:space="preserve">2011, </w:t>
      </w:r>
      <w:r w:rsidRPr="00D81CB0">
        <w:rPr>
          <w:b/>
        </w:rPr>
        <w:t>23</w:t>
      </w:r>
      <w:r w:rsidRPr="00D81CB0">
        <w:t xml:space="preserve">(4):109-114. </w:t>
      </w:r>
      <w:hyperlink r:id="rId58" w:history="1">
        <w:r w:rsidR="00FC0D0D" w:rsidRPr="00F02C6D">
          <w:rPr>
            <w:rStyle w:val="Hyperlink"/>
          </w:rPr>
          <w:t>http://www.ncbi.nlm.nih.gov/pmc/articles/PMC3588576/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61.</w:t>
      </w:r>
      <w:r w:rsidRPr="00D81CB0">
        <w:tab/>
        <w:t xml:space="preserve">Hyde J, Mackie T, Palinkas L, Niemi E, Leslie L: </w:t>
      </w:r>
      <w:r w:rsidRPr="00D81CB0">
        <w:rPr>
          <w:b/>
        </w:rPr>
        <w:t>Evidence Use in Mental Health Policy Making for Children in Foster Care</w:t>
      </w:r>
      <w:r w:rsidRPr="00D81CB0">
        <w:t xml:space="preserve">. </w:t>
      </w:r>
      <w:r w:rsidRPr="00D81CB0">
        <w:rPr>
          <w:i/>
        </w:rPr>
        <w:t xml:space="preserve">Adm Policy Ment Health </w:t>
      </w:r>
      <w:r w:rsidRPr="00D81CB0">
        <w:t xml:space="preserve">2015:1-15. 10.1007/s10488-015-0633-1 </w:t>
      </w:r>
      <w:hyperlink r:id="rId59" w:history="1">
        <w:r w:rsidR="00FC0D0D" w:rsidRPr="00F02C6D">
          <w:rPr>
            <w:rStyle w:val="Hyperlink"/>
          </w:rPr>
          <w:t>http://dx.doi.org/10.1007/s10488-015-0633-1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62.</w:t>
      </w:r>
      <w:r w:rsidRPr="00D81CB0">
        <w:tab/>
        <w:t xml:space="preserve">Innvær S: </w:t>
      </w:r>
      <w:r w:rsidRPr="00D81CB0">
        <w:rPr>
          <w:b/>
        </w:rPr>
        <w:t>The use of evidence in public governmental reports on health policy: an analysis of 17 Norwegian official reports (NOU)</w:t>
      </w:r>
      <w:r w:rsidRPr="00D81CB0">
        <w:t xml:space="preserve">. </w:t>
      </w:r>
      <w:r w:rsidRPr="00D81CB0">
        <w:rPr>
          <w:i/>
        </w:rPr>
        <w:t xml:space="preserve">BMC Health Services Research </w:t>
      </w:r>
      <w:r w:rsidRPr="00D81CB0">
        <w:t xml:space="preserve">2009, </w:t>
      </w:r>
      <w:r w:rsidRPr="00D81CB0">
        <w:rPr>
          <w:b/>
        </w:rPr>
        <w:t>9</w:t>
      </w:r>
      <w:r w:rsidRPr="00D81CB0">
        <w:t xml:space="preserve">:177-177. </w:t>
      </w:r>
      <w:hyperlink r:id="rId60" w:history="1">
        <w:r w:rsidR="00FC0D0D" w:rsidRPr="00F02C6D">
          <w:rPr>
            <w:rStyle w:val="Hyperlink"/>
          </w:rPr>
          <w:t>https://dx.doi.org/10.1186/1472-6963-9-177</w:t>
        </w:r>
      </w:hyperlink>
      <w:r w:rsidR="00FC0D0D">
        <w:t xml:space="preserve"> </w:t>
      </w:r>
      <w:r w:rsidRPr="00D81CB0">
        <w:t xml:space="preserve"> </w:t>
      </w:r>
    </w:p>
    <w:p w:rsidR="00FC0D0D" w:rsidRDefault="00F23AAA" w:rsidP="00FF62A1">
      <w:pPr>
        <w:pStyle w:val="EndNoteBibliography"/>
        <w:spacing w:line="276" w:lineRule="auto"/>
        <w:ind w:left="720" w:hanging="720"/>
      </w:pPr>
      <w:r w:rsidRPr="00D81CB0">
        <w:t>63.</w:t>
      </w:r>
      <w:r w:rsidRPr="00D81CB0">
        <w:tab/>
        <w:t xml:space="preserve">Ir P, Bigdeli M, Meessen B, Van Damme W: </w:t>
      </w:r>
      <w:r w:rsidRPr="00D81CB0">
        <w:rPr>
          <w:b/>
        </w:rPr>
        <w:t>Translating knowledge into policy and action to promote health equity: The Health Equity Fund policy process in Cambodia 2000-2008</w:t>
      </w:r>
      <w:r w:rsidRPr="00D81CB0">
        <w:t xml:space="preserve">. </w:t>
      </w:r>
      <w:r w:rsidRPr="00D81CB0">
        <w:rPr>
          <w:i/>
        </w:rPr>
        <w:t xml:space="preserve">Health Policy </w:t>
      </w:r>
      <w:r w:rsidRPr="00D81CB0">
        <w:t xml:space="preserve">2010, </w:t>
      </w:r>
      <w:r w:rsidRPr="00D81CB0">
        <w:rPr>
          <w:b/>
        </w:rPr>
        <w:t>96</w:t>
      </w:r>
      <w:r w:rsidRPr="00D81CB0">
        <w:t xml:space="preserve">(3):200-209. </w:t>
      </w:r>
      <w:hyperlink r:id="rId61" w:history="1">
        <w:r w:rsidR="00FC0D0D" w:rsidRPr="00F02C6D">
          <w:rPr>
            <w:rStyle w:val="Hyperlink"/>
          </w:rPr>
          <w:t>https://dx.doi.org/10.1016j.healthpol.2010.02.003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64.</w:t>
      </w:r>
      <w:r w:rsidRPr="00D81CB0">
        <w:tab/>
        <w:t xml:space="preserve">Jacob R, McGregor M: </w:t>
      </w:r>
      <w:r w:rsidRPr="00D81CB0">
        <w:rPr>
          <w:b/>
        </w:rPr>
        <w:t>Assessing the impact of health technology assessment</w:t>
      </w:r>
      <w:r w:rsidRPr="00D81CB0">
        <w:t xml:space="preserve">. </w:t>
      </w:r>
      <w:r w:rsidRPr="00D81CB0">
        <w:rPr>
          <w:i/>
        </w:rPr>
        <w:t xml:space="preserve">Int J Technol Assess Health Care </w:t>
      </w:r>
      <w:r w:rsidRPr="00D81CB0">
        <w:t xml:space="preserve">1997, </w:t>
      </w:r>
      <w:r w:rsidRPr="00D81CB0">
        <w:rPr>
          <w:b/>
        </w:rPr>
        <w:t>13</w:t>
      </w:r>
      <w:r w:rsidRPr="00D81CB0">
        <w:t xml:space="preserve">(1):68-80.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65.</w:t>
      </w:r>
      <w:r w:rsidRPr="00D81CB0">
        <w:tab/>
        <w:t xml:space="preserve">Johns DM, Bayer R, Fairchild AL: </w:t>
      </w:r>
      <w:r w:rsidRPr="00D81CB0">
        <w:rPr>
          <w:b/>
        </w:rPr>
        <w:t>Evidence and the Politics of Deimplementation: The Rise and Decline of the "counseling and Testing" Paradigm for HIV Prevention at the US Centers for Disease Control and Prevention</w:t>
      </w:r>
      <w:r w:rsidRPr="00D81CB0">
        <w:t xml:space="preserve">. </w:t>
      </w:r>
      <w:r w:rsidRPr="00D81CB0">
        <w:rPr>
          <w:i/>
        </w:rPr>
        <w:t xml:space="preserve">Milbank Quarterly </w:t>
      </w:r>
      <w:r w:rsidRPr="00D81CB0">
        <w:t xml:space="preserve">2016, </w:t>
      </w:r>
      <w:r w:rsidRPr="00D81CB0">
        <w:rPr>
          <w:b/>
        </w:rPr>
        <w:t>94</w:t>
      </w:r>
      <w:r w:rsidRPr="00D81CB0">
        <w:t xml:space="preserve">(1):126-162. </w:t>
      </w:r>
      <w:hyperlink r:id="rId62" w:history="1">
        <w:r w:rsidR="00FC0D0D" w:rsidRPr="00F02C6D">
          <w:rPr>
            <w:rStyle w:val="Hyperlink"/>
          </w:rPr>
          <w:t>http://dx.doi.org/10.1111/1468-0009.12183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66.</w:t>
      </w:r>
      <w:r w:rsidRPr="00D81CB0">
        <w:tab/>
        <w:t xml:space="preserve">Kalucy EC, Jackson-Bowers E, McIntyre E, Reed R: </w:t>
      </w:r>
      <w:r w:rsidRPr="00D81CB0">
        <w:rPr>
          <w:b/>
        </w:rPr>
        <w:t>The feasibility of determining the impact of primary health care research projects using the Payback Framework</w:t>
      </w:r>
      <w:r w:rsidRPr="00D81CB0">
        <w:t xml:space="preserve">. </w:t>
      </w:r>
      <w:r w:rsidRPr="00D81CB0">
        <w:rPr>
          <w:i/>
        </w:rPr>
        <w:t xml:space="preserve">Health Research Policy and Systems </w:t>
      </w:r>
      <w:r w:rsidRPr="00D81CB0">
        <w:t xml:space="preserve">2009, </w:t>
      </w:r>
      <w:r w:rsidRPr="00D81CB0">
        <w:rPr>
          <w:b/>
        </w:rPr>
        <w:t>7</w:t>
      </w:r>
      <w:r w:rsidRPr="00D81CB0">
        <w:t xml:space="preserve">(1):11. 10.1186/1478-4505-7-11 </w:t>
      </w:r>
      <w:hyperlink r:id="rId63" w:history="1">
        <w:r w:rsidR="00FC0D0D" w:rsidRPr="00F02C6D">
          <w:rPr>
            <w:rStyle w:val="Hyperlink"/>
          </w:rPr>
          <w:t>http://dx.doi.org/10.1186/1478-4505-7-11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67.</w:t>
      </w:r>
      <w:r w:rsidRPr="00D81CB0">
        <w:tab/>
        <w:t xml:space="preserve">Kingwell B, Anderson G, Duckett S, Hoole E, Jackson-Pulver L, Khachigian L, Morris M, Roder D, Rothwell-Short J, Wilson A: </w:t>
      </w:r>
      <w:r w:rsidRPr="00D81CB0">
        <w:rPr>
          <w:b/>
        </w:rPr>
        <w:t>Evaluation of NHMRC funded research completed in 1992, 1997 and 2003: gains in knowledge, health and wealth</w:t>
      </w:r>
      <w:r w:rsidRPr="00D81CB0">
        <w:t xml:space="preserve">. </w:t>
      </w:r>
      <w:r w:rsidRPr="00D81CB0">
        <w:rPr>
          <w:i/>
        </w:rPr>
        <w:t xml:space="preserve">Medical journal of Australia </w:t>
      </w:r>
      <w:r w:rsidRPr="00D81CB0">
        <w:t xml:space="preserve">2006, </w:t>
      </w:r>
      <w:r w:rsidRPr="00D81CB0">
        <w:rPr>
          <w:b/>
        </w:rPr>
        <w:t>184</w:t>
      </w:r>
      <w:r w:rsidRPr="00D81CB0">
        <w:t xml:space="preserve">(6):282-286. </w:t>
      </w:r>
    </w:p>
    <w:p w:rsidR="00FC0D0D" w:rsidRDefault="00F23AAA" w:rsidP="00FF62A1">
      <w:pPr>
        <w:pStyle w:val="EndNoteBibliography"/>
        <w:spacing w:line="276" w:lineRule="auto"/>
        <w:ind w:left="720" w:hanging="720"/>
      </w:pPr>
      <w:r w:rsidRPr="00D81CB0">
        <w:t>68.</w:t>
      </w:r>
      <w:r w:rsidRPr="00D81CB0">
        <w:tab/>
        <w:t xml:space="preserve">Kite HA, Gollust SE, Callanan RA, Weisman SR, Benning SJ, Nanney MS: </w:t>
      </w:r>
      <w:r w:rsidRPr="00D81CB0">
        <w:rPr>
          <w:b/>
        </w:rPr>
        <w:t>Uses of Research Evidence in the State Legislative Process to Promote Active Environments in Minnesota</w:t>
      </w:r>
      <w:r w:rsidRPr="00D81CB0">
        <w:t xml:space="preserve">. </w:t>
      </w:r>
      <w:r w:rsidRPr="00D81CB0">
        <w:rPr>
          <w:i/>
        </w:rPr>
        <w:t xml:space="preserve">American Journal of Health Promotion </w:t>
      </w:r>
      <w:r w:rsidRPr="00D81CB0">
        <w:t xml:space="preserve">2014, </w:t>
      </w:r>
      <w:r w:rsidRPr="00D81CB0">
        <w:rPr>
          <w:b/>
        </w:rPr>
        <w:t>28</w:t>
      </w:r>
      <w:r w:rsidRPr="00D81CB0">
        <w:t xml:space="preserve">(sp3):S44-S46. </w:t>
      </w:r>
      <w:hyperlink r:id="rId64" w:history="1">
        <w:r w:rsidR="00FC0D0D" w:rsidRPr="00F02C6D">
          <w:rPr>
            <w:rStyle w:val="Hyperlink"/>
          </w:rPr>
          <w:t>https://dx.doi.org/10.4278/ajhp.130430-ARB-217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69.</w:t>
      </w:r>
      <w:r w:rsidRPr="00D81CB0">
        <w:tab/>
        <w:t xml:space="preserve">Kok MO, Gyapong JO, Wolffers I, Ofori-Adjei D, Ruitenberg J: </w:t>
      </w:r>
      <w:r w:rsidRPr="00D81CB0">
        <w:rPr>
          <w:b/>
        </w:rPr>
        <w:t>Which health research gets used and why? An empirical analysis of 30 cases</w:t>
      </w:r>
      <w:r w:rsidRPr="00D81CB0">
        <w:t xml:space="preserve">. </w:t>
      </w:r>
      <w:r w:rsidRPr="00D81CB0">
        <w:rPr>
          <w:i/>
        </w:rPr>
        <w:t xml:space="preserve">Health Research Policy and Systems </w:t>
      </w:r>
      <w:r w:rsidRPr="00D81CB0">
        <w:t xml:space="preserve">2016, </w:t>
      </w:r>
      <w:r w:rsidRPr="00D81CB0">
        <w:rPr>
          <w:b/>
        </w:rPr>
        <w:t>14 (1) (no pagination)</w:t>
      </w:r>
      <w:r w:rsidRPr="00D81CB0">
        <w:t xml:space="preserve">(36).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lastRenderedPageBreak/>
        <w:t>70.</w:t>
      </w:r>
      <w:r w:rsidRPr="00D81CB0">
        <w:tab/>
        <w:t xml:space="preserve">Kryl D, Allen L, Dolby K, Sherbon B, Viney I: </w:t>
      </w:r>
      <w:r w:rsidRPr="00D81CB0">
        <w:rPr>
          <w:b/>
        </w:rPr>
        <w:t>Tracking the impact of research on policy and practice: investigating the feasibility of using citations in clinical guidelines for research evaluation</w:t>
      </w:r>
      <w:r w:rsidRPr="00D81CB0">
        <w:t xml:space="preserve">. </w:t>
      </w:r>
      <w:r w:rsidRPr="00D81CB0">
        <w:rPr>
          <w:i/>
        </w:rPr>
        <w:t xml:space="preserve">BMJ open </w:t>
      </w:r>
      <w:r w:rsidRPr="00D81CB0">
        <w:t xml:space="preserve">2012, </w:t>
      </w:r>
      <w:r w:rsidRPr="00D81CB0">
        <w:rPr>
          <w:b/>
        </w:rPr>
        <w:t>2</w:t>
      </w:r>
      <w:r w:rsidRPr="00D81CB0">
        <w:t xml:space="preserve">(2):e000897.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71.</w:t>
      </w:r>
      <w:r w:rsidRPr="00D81CB0">
        <w:tab/>
        <w:t xml:space="preserve">Kurko T, Silvast A, Wahlroos H, Pietila K, Airaksinen M: </w:t>
      </w:r>
      <w:r w:rsidRPr="00D81CB0">
        <w:rPr>
          <w:b/>
        </w:rPr>
        <w:t>Is pharmaceutical policy evidence-informed? A case of the deregulation process of nicotine replacement therapy products in Finland</w:t>
      </w:r>
      <w:r w:rsidRPr="00D81CB0">
        <w:t xml:space="preserve">. </w:t>
      </w:r>
      <w:r w:rsidRPr="00D81CB0">
        <w:rPr>
          <w:i/>
        </w:rPr>
        <w:t xml:space="preserve">Health Policy </w:t>
      </w:r>
      <w:r w:rsidRPr="00D81CB0">
        <w:t xml:space="preserve">2012, </w:t>
      </w:r>
      <w:r w:rsidRPr="00D81CB0">
        <w:rPr>
          <w:b/>
        </w:rPr>
        <w:t>105</w:t>
      </w:r>
      <w:r w:rsidRPr="00D81CB0">
        <w:t xml:space="preserve">(2-3):246-255. </w:t>
      </w:r>
      <w:hyperlink r:id="rId65" w:history="1">
        <w:r w:rsidR="00FC0D0D" w:rsidRPr="00F02C6D">
          <w:rPr>
            <w:rStyle w:val="Hyperlink"/>
          </w:rPr>
          <w:t>https://dx.doi.org/10.1016/j.healthpol.2012.02.013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72.</w:t>
      </w:r>
      <w:r w:rsidRPr="00D81CB0">
        <w:tab/>
        <w:t xml:space="preserve">Kuruvilla S, Mays N, Walt G: </w:t>
      </w:r>
      <w:r w:rsidRPr="00D81CB0">
        <w:rPr>
          <w:b/>
        </w:rPr>
        <w:t>Describing the impact of health services and policy research</w:t>
      </w:r>
      <w:r w:rsidRPr="00D81CB0">
        <w:t>: Journal of Health Services Research &amp; Policy. 12(Suppl 1):S1-23-31, 2007.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73.</w:t>
      </w:r>
      <w:r w:rsidRPr="00D81CB0">
        <w:tab/>
        <w:t xml:space="preserve">Kwan P, Johnston J, Fung AY, Chong DS, Collins RA, Lo SV: </w:t>
      </w:r>
      <w:r w:rsidRPr="00D81CB0">
        <w:rPr>
          <w:b/>
        </w:rPr>
        <w:t>A systematic evaluation of payback of publicly funded health and health services research in Hong Kong</w:t>
      </w:r>
      <w:r w:rsidRPr="00D81CB0">
        <w:t xml:space="preserve">. </w:t>
      </w:r>
      <w:r w:rsidRPr="00D81CB0">
        <w:rPr>
          <w:i/>
        </w:rPr>
        <w:t xml:space="preserve">BMC Health Services Research </w:t>
      </w:r>
      <w:r w:rsidRPr="00D81CB0">
        <w:t xml:space="preserve">2007, </w:t>
      </w:r>
      <w:r w:rsidRPr="00D81CB0">
        <w:rPr>
          <w:b/>
        </w:rPr>
        <w:t>7 (no pagination)</w:t>
      </w:r>
      <w:r w:rsidRPr="00D81CB0">
        <w:t xml:space="preserve">(121). </w:t>
      </w:r>
      <w:hyperlink r:id="rId66" w:history="1">
        <w:r w:rsidR="00FC0D0D" w:rsidRPr="00F02C6D">
          <w:rPr>
            <w:rStyle w:val="Hyperlink"/>
          </w:rPr>
          <w:t>http://dx.doi.org/10.1186/1472-6963-7-121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74.</w:t>
      </w:r>
      <w:r w:rsidRPr="00D81CB0">
        <w:tab/>
        <w:t xml:space="preserve">Lavis JN, Ross SE, Hurley JE: </w:t>
      </w:r>
      <w:r w:rsidRPr="00D81CB0">
        <w:rPr>
          <w:b/>
        </w:rPr>
        <w:t>Examining the role of health services research in public policymaking</w:t>
      </w:r>
      <w:r w:rsidRPr="00D81CB0">
        <w:t xml:space="preserve">. </w:t>
      </w:r>
      <w:r w:rsidRPr="00D81CB0">
        <w:rPr>
          <w:i/>
        </w:rPr>
        <w:t xml:space="preserve">Milbank quarterly </w:t>
      </w:r>
      <w:r w:rsidRPr="00D81CB0">
        <w:t xml:space="preserve">2002, </w:t>
      </w:r>
      <w:r w:rsidRPr="00D81CB0">
        <w:rPr>
          <w:b/>
        </w:rPr>
        <w:t>80</w:t>
      </w:r>
      <w:r w:rsidRPr="00D81CB0">
        <w:t xml:space="preserve">(1):125-154.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75.</w:t>
      </w:r>
      <w:r w:rsidRPr="00D81CB0">
        <w:tab/>
        <w:t xml:space="preserve">Laws R, King L, Hardy LL, Milat A, Rissel C, Newson R, Rychetnik L, Bauman AE: </w:t>
      </w:r>
      <w:r w:rsidRPr="00D81CB0">
        <w:rPr>
          <w:b/>
        </w:rPr>
        <w:t>Utilization of a population health survey in policy and practice: a case study</w:t>
      </w:r>
      <w:r w:rsidRPr="00D81CB0">
        <w:t xml:space="preserve">. </w:t>
      </w:r>
      <w:r w:rsidRPr="00D81CB0">
        <w:rPr>
          <w:i/>
        </w:rPr>
        <w:t xml:space="preserve">Health Res Policy Syst </w:t>
      </w:r>
      <w:r w:rsidRPr="00D81CB0">
        <w:t xml:space="preserve">2013, </w:t>
      </w:r>
      <w:r w:rsidRPr="00D81CB0">
        <w:rPr>
          <w:b/>
        </w:rPr>
        <w:t>11</w:t>
      </w:r>
      <w:r w:rsidRPr="00D81CB0">
        <w:t xml:space="preserve">(4).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76.</w:t>
      </w:r>
      <w:r w:rsidRPr="00D81CB0">
        <w:tab/>
        <w:t xml:space="preserve">Lewison G, Sullivan R: </w:t>
      </w:r>
      <w:r w:rsidRPr="00D81CB0">
        <w:rPr>
          <w:b/>
        </w:rPr>
        <w:t>The impact of cancer research: how publications influence UK cancer clinical guidelines</w:t>
      </w:r>
      <w:r w:rsidRPr="00D81CB0">
        <w:t xml:space="preserve">. </w:t>
      </w:r>
      <w:r w:rsidRPr="00D81CB0">
        <w:rPr>
          <w:i/>
        </w:rPr>
        <w:t xml:space="preserve">British Journal of Cancer </w:t>
      </w:r>
      <w:r w:rsidRPr="00D81CB0">
        <w:t xml:space="preserve">2008, </w:t>
      </w:r>
      <w:r w:rsidRPr="00D81CB0">
        <w:rPr>
          <w:b/>
        </w:rPr>
        <w:t>98</w:t>
      </w:r>
      <w:r w:rsidRPr="00D81CB0">
        <w:t xml:space="preserve">(12):1944-1950. </w:t>
      </w:r>
      <w:hyperlink r:id="rId67" w:history="1">
        <w:r w:rsidR="00FC0D0D" w:rsidRPr="00F02C6D">
          <w:rPr>
            <w:rStyle w:val="Hyperlink"/>
          </w:rPr>
          <w:t>https://dx.doi.org/10.1038/sj.bjc.6604405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77.</w:t>
      </w:r>
      <w:r w:rsidRPr="00D81CB0">
        <w:tab/>
        <w:t xml:space="preserve">Lewison G: </w:t>
      </w:r>
      <w:r w:rsidRPr="00D81CB0">
        <w:rPr>
          <w:b/>
        </w:rPr>
        <w:t>Beyond outputs: new measures of biomedical research impact</w:t>
      </w:r>
      <w:r w:rsidRPr="00D81CB0">
        <w:t xml:space="preserve">. In: </w:t>
      </w:r>
      <w:r w:rsidRPr="00D81CB0">
        <w:rPr>
          <w:i/>
        </w:rPr>
        <w:t>Aslib Proceedings: 2003</w:t>
      </w:r>
      <w:r w:rsidRPr="00D81CB0">
        <w:t>: MCB UP Ltd; 2003: 32-42.</w:t>
      </w:r>
    </w:p>
    <w:p w:rsidR="00FC0D0D" w:rsidRDefault="00F23AAA" w:rsidP="00FF62A1">
      <w:pPr>
        <w:pStyle w:val="EndNoteBibliography"/>
        <w:spacing w:line="276" w:lineRule="auto"/>
        <w:ind w:left="720" w:hanging="720"/>
      </w:pPr>
      <w:r w:rsidRPr="00D81CB0">
        <w:t>78.</w:t>
      </w:r>
      <w:r w:rsidRPr="00D81CB0">
        <w:tab/>
        <w:t xml:space="preserve">Liebow E, Phelps J, Van Houten B, Rose S, Orians C, Cohen J, Monroe P, Drew CH: </w:t>
      </w:r>
      <w:r w:rsidRPr="00D81CB0">
        <w:rPr>
          <w:b/>
        </w:rPr>
        <w:t>Toward the assessment of scientific and public health impacts of the National Institute of Environmental Health Sciences Extramural Asthma Research Program using available data</w:t>
      </w:r>
      <w:r w:rsidRPr="00D81CB0">
        <w:t xml:space="preserve">. </w:t>
      </w:r>
      <w:r w:rsidRPr="00D81CB0">
        <w:rPr>
          <w:i/>
        </w:rPr>
        <w:t xml:space="preserve">Environ Health Perspect </w:t>
      </w:r>
      <w:r w:rsidRPr="00D81CB0">
        <w:t xml:space="preserve">2009, </w:t>
      </w:r>
      <w:r w:rsidRPr="00D81CB0">
        <w:rPr>
          <w:b/>
        </w:rPr>
        <w:t>117</w:t>
      </w:r>
      <w:r w:rsidRPr="00D81CB0">
        <w:t xml:space="preserve">(7):1147-1154. </w:t>
      </w:r>
      <w:hyperlink r:id="rId68" w:history="1">
        <w:r w:rsidR="00FC0D0D" w:rsidRPr="00F02C6D">
          <w:rPr>
            <w:rStyle w:val="Hyperlink"/>
          </w:rPr>
          <w:t>https://dx.doi.org/10.1289/ehp.0800476</w:t>
        </w:r>
      </w:hyperlink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79.</w:t>
      </w:r>
      <w:r w:rsidRPr="00D81CB0">
        <w:tab/>
        <w:t xml:space="preserve">Linley WG, Hughes DA: </w:t>
      </w:r>
      <w:r w:rsidRPr="00D81CB0">
        <w:rPr>
          <w:b/>
        </w:rPr>
        <w:t>Reimbursement decisions of the All Wales Medicines Strategy Group: influence of policy and clinical and economic factors</w:t>
      </w:r>
      <w:r w:rsidRPr="00D81CB0">
        <w:t xml:space="preserve">. </w:t>
      </w:r>
      <w:r w:rsidRPr="00D81CB0">
        <w:rPr>
          <w:i/>
        </w:rPr>
        <w:t xml:space="preserve">Pharmacoeconomics </w:t>
      </w:r>
      <w:r w:rsidRPr="00D81CB0">
        <w:t xml:space="preserve">2012, </w:t>
      </w:r>
      <w:r w:rsidRPr="00D81CB0">
        <w:rPr>
          <w:b/>
        </w:rPr>
        <w:t>30</w:t>
      </w:r>
      <w:r w:rsidRPr="00D81CB0">
        <w:t xml:space="preserve">(9):779-794. </w:t>
      </w:r>
      <w:hyperlink r:id="rId69" w:history="1">
        <w:r w:rsidR="00FC0D0D" w:rsidRPr="00F02C6D">
          <w:rPr>
            <w:rStyle w:val="Hyperlink"/>
          </w:rPr>
          <w:t>https://dx.doi.org/10.216511591530-000000000-00000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80.</w:t>
      </w:r>
      <w:r w:rsidRPr="00D81CB0">
        <w:tab/>
        <w:t xml:space="preserve">Macnaughton E, Nelson G, Goering P: </w:t>
      </w:r>
      <w:r w:rsidRPr="00D81CB0">
        <w:rPr>
          <w:b/>
        </w:rPr>
        <w:t>Bringing politics and evidence together: policy entrepreneurship and the conception of the At Home/Chez Soi Housing First Initiative for addressing homelessness and mental illness in Canada</w:t>
      </w:r>
      <w:r w:rsidRPr="00D81CB0">
        <w:t xml:space="preserve">. </w:t>
      </w:r>
      <w:r w:rsidRPr="00D81CB0">
        <w:rPr>
          <w:i/>
        </w:rPr>
        <w:t xml:space="preserve">Social science &amp; medicine (1982) </w:t>
      </w:r>
      <w:r w:rsidRPr="00D81CB0">
        <w:t xml:space="preserve">2013, </w:t>
      </w:r>
      <w:r w:rsidRPr="00D81CB0">
        <w:rPr>
          <w:b/>
        </w:rPr>
        <w:t>82</w:t>
      </w:r>
      <w:r w:rsidRPr="00D81CB0">
        <w:t xml:space="preserve">:100-107. </w:t>
      </w:r>
      <w:hyperlink r:id="rId70" w:history="1">
        <w:r w:rsidR="00FC0D0D" w:rsidRPr="00F02C6D">
          <w:rPr>
            <w:rStyle w:val="Hyperlink"/>
          </w:rPr>
          <w:t>https://dx.doi.org/10.1016/j.socscimed.2013.01.033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81.</w:t>
      </w:r>
      <w:r w:rsidRPr="00D81CB0">
        <w:tab/>
        <w:t xml:space="preserve">Mbachu CO, Onwujekwe O, Chikezie I, Ezumah N, Das M, Uzochukwu BS: </w:t>
      </w:r>
      <w:r w:rsidRPr="00D81CB0">
        <w:rPr>
          <w:b/>
        </w:rPr>
        <w:t>Analysing key influences over actors' use of evidence in developing policies and strategies in Nigeria: a retrospective study of the Integrated Maternal Newborn and Child Health strategy</w:t>
      </w:r>
      <w:r w:rsidRPr="00D81CB0">
        <w:t xml:space="preserve">. </w:t>
      </w:r>
      <w:r w:rsidRPr="00D81CB0">
        <w:rPr>
          <w:i/>
        </w:rPr>
        <w:t>Health Research Policy &amp; Systems</w:t>
      </w:r>
      <w:r w:rsidRPr="00D81CB0">
        <w:t xml:space="preserve">, </w:t>
      </w:r>
      <w:r w:rsidRPr="00D81CB0">
        <w:rPr>
          <w:b/>
        </w:rPr>
        <w:t>14</w:t>
      </w:r>
      <w:r w:rsidRPr="00D81CB0">
        <w:t xml:space="preserve">:27.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82.</w:t>
      </w:r>
      <w:r w:rsidRPr="00D81CB0">
        <w:tab/>
        <w:t xml:space="preserve">McCarthy M, Alexanderson K, Voss M, Conceicao C, Grimaud O, Narkauskaite L, Katreniakova Z, Saliba A, Sammut M: </w:t>
      </w:r>
      <w:r w:rsidRPr="00D81CB0">
        <w:rPr>
          <w:b/>
        </w:rPr>
        <w:t xml:space="preserve">Impact of innovations in national public health </w:t>
      </w:r>
      <w:r w:rsidRPr="00D81CB0">
        <w:rPr>
          <w:b/>
        </w:rPr>
        <w:lastRenderedPageBreak/>
        <w:t>markets in Europe</w:t>
      </w:r>
      <w:r w:rsidRPr="00D81CB0">
        <w:t xml:space="preserve">. </w:t>
      </w:r>
      <w:r w:rsidRPr="00D81CB0">
        <w:rPr>
          <w:i/>
        </w:rPr>
        <w:t xml:space="preserve">European journal of public health </w:t>
      </w:r>
      <w:r w:rsidRPr="00D81CB0">
        <w:t xml:space="preserve">2013, </w:t>
      </w:r>
      <w:r w:rsidRPr="00D81CB0">
        <w:rPr>
          <w:b/>
        </w:rPr>
        <w:t>23 Suppl 2</w:t>
      </w:r>
      <w:r w:rsidRPr="00D81CB0">
        <w:t xml:space="preserve">:25-29. </w:t>
      </w:r>
      <w:hyperlink r:id="rId71" w:history="1">
        <w:r w:rsidR="00FC0D0D" w:rsidRPr="00F02C6D">
          <w:rPr>
            <w:rStyle w:val="Hyperlink"/>
          </w:rPr>
          <w:t>https://dx.doi.org/10.1093/eurpub/ckt151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83.</w:t>
      </w:r>
      <w:r w:rsidRPr="00D81CB0">
        <w:tab/>
        <w:t xml:space="preserve">McKee M, Fulop N, Bouvier P, Hort A, Brand H, Rasmussen F, Kohler L, Varasovszky Z, Rosdahl N: </w:t>
      </w:r>
      <w:r w:rsidRPr="00D81CB0">
        <w:rPr>
          <w:b/>
        </w:rPr>
        <w:t>Preventing sudden infant deaths--the slow diffusion of an idea</w:t>
      </w:r>
      <w:r w:rsidRPr="00D81CB0">
        <w:t xml:space="preserve">. </w:t>
      </w:r>
      <w:r w:rsidRPr="00D81CB0">
        <w:rPr>
          <w:i/>
        </w:rPr>
        <w:t xml:space="preserve">Health Policy </w:t>
      </w:r>
      <w:r w:rsidRPr="00D81CB0">
        <w:t xml:space="preserve">1996, </w:t>
      </w:r>
      <w:r w:rsidRPr="00D81CB0">
        <w:rPr>
          <w:b/>
        </w:rPr>
        <w:t>37</w:t>
      </w:r>
      <w:r w:rsidRPr="00D81CB0">
        <w:t xml:space="preserve">(2):117-135.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84.</w:t>
      </w:r>
      <w:r w:rsidRPr="00D81CB0">
        <w:tab/>
        <w:t xml:space="preserve">Meagher L, Lyall C, Nutley S: </w:t>
      </w:r>
      <w:r w:rsidRPr="00D81CB0">
        <w:rPr>
          <w:b/>
        </w:rPr>
        <w:t>Flows of knowledge, expertise and influence: a method for assessing policy and practice impacts from social science research</w:t>
      </w:r>
      <w:r w:rsidRPr="00D81CB0">
        <w:t xml:space="preserve">. </w:t>
      </w:r>
      <w:r w:rsidRPr="00D81CB0">
        <w:rPr>
          <w:i/>
        </w:rPr>
        <w:t xml:space="preserve">Research Evaluation </w:t>
      </w:r>
      <w:r w:rsidRPr="00D81CB0">
        <w:t xml:space="preserve">2008, </w:t>
      </w:r>
      <w:r w:rsidRPr="00D81CB0">
        <w:rPr>
          <w:b/>
        </w:rPr>
        <w:t>17</w:t>
      </w:r>
      <w:r w:rsidRPr="00D81CB0">
        <w:t>(3):163-173.</w:t>
      </w:r>
      <w:r w:rsidR="00FC0D0D">
        <w:t xml:space="preserve"> </w:t>
      </w:r>
      <w:r w:rsidRPr="00D81CB0">
        <w:t xml:space="preserve"> </w:t>
      </w:r>
      <w:hyperlink r:id="rId72" w:history="1">
        <w:r w:rsidR="00FC0D0D" w:rsidRPr="00F02C6D">
          <w:rPr>
            <w:rStyle w:val="Hyperlink"/>
          </w:rPr>
          <w:t>http://dx.doi.org/10.3152/095820208X331720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85.</w:t>
      </w:r>
      <w:r w:rsidRPr="00D81CB0">
        <w:tab/>
        <w:t xml:space="preserve">Milat AJ, Laws R, King L, Newson R, Rychetnik L, Rissel C, Bauman AE, Redman S, Bennie J: </w:t>
      </w:r>
      <w:r w:rsidRPr="00D81CB0">
        <w:rPr>
          <w:b/>
        </w:rPr>
        <w:t>Policy and practice impacts of applied research: a case study analysis of the New South Wales Health Promotion Demonstration Research Grants Scheme 2000–2006</w:t>
      </w:r>
      <w:r w:rsidRPr="00D81CB0">
        <w:t xml:space="preserve">. </w:t>
      </w:r>
      <w:r w:rsidRPr="00D81CB0">
        <w:rPr>
          <w:i/>
        </w:rPr>
        <w:t xml:space="preserve">Health Res Policy Syst </w:t>
      </w:r>
      <w:r w:rsidRPr="00D81CB0">
        <w:t xml:space="preserve">2013, </w:t>
      </w:r>
      <w:r w:rsidRPr="00D81CB0">
        <w:rPr>
          <w:b/>
        </w:rPr>
        <w:t>11</w:t>
      </w:r>
      <w:r w:rsidRPr="00D81CB0">
        <w:t xml:space="preserve">(1):5.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86.</w:t>
      </w:r>
      <w:r w:rsidRPr="00D81CB0">
        <w:tab/>
        <w:t xml:space="preserve">Milton K, Grix J: </w:t>
      </w:r>
      <w:r w:rsidRPr="00D81CB0">
        <w:rPr>
          <w:b/>
        </w:rPr>
        <w:t>Public health policy and walking in England-analysis of the 2008 'policy window'</w:t>
      </w:r>
      <w:r w:rsidRPr="00D81CB0">
        <w:t xml:space="preserve">. </w:t>
      </w:r>
      <w:r w:rsidRPr="00D81CB0">
        <w:rPr>
          <w:i/>
        </w:rPr>
        <w:t xml:space="preserve">BMC Public Health </w:t>
      </w:r>
      <w:r w:rsidRPr="00D81CB0">
        <w:t xml:space="preserve">2015, </w:t>
      </w:r>
      <w:r w:rsidRPr="00D81CB0">
        <w:rPr>
          <w:b/>
        </w:rPr>
        <w:t>15</w:t>
      </w:r>
      <w:r w:rsidRPr="00D81CB0">
        <w:t xml:space="preserve">:614. </w:t>
      </w:r>
      <w:hyperlink r:id="rId73" w:history="1">
        <w:r w:rsidR="00FC0D0D" w:rsidRPr="00F02C6D">
          <w:rPr>
            <w:rStyle w:val="Hyperlink"/>
          </w:rPr>
          <w:t>http://dx.doi.org/10.1186/s12889-015-1915-y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87.</w:t>
      </w:r>
      <w:r w:rsidRPr="00D81CB0">
        <w:tab/>
        <w:t xml:space="preserve">Molas-Gallart J, Tang P, Morrow S: </w:t>
      </w:r>
      <w:r w:rsidRPr="00D81CB0">
        <w:rPr>
          <w:b/>
        </w:rPr>
        <w:t>Assessing the non-academic impact of grant-funded socio-economic research: results from a pilot study</w:t>
      </w:r>
      <w:r w:rsidRPr="00D81CB0">
        <w:t xml:space="preserve">. </w:t>
      </w:r>
      <w:r w:rsidRPr="00D81CB0">
        <w:rPr>
          <w:i/>
        </w:rPr>
        <w:t xml:space="preserve">Research Evaluation </w:t>
      </w:r>
      <w:r w:rsidRPr="00D81CB0">
        <w:t xml:space="preserve">2000, </w:t>
      </w:r>
      <w:r w:rsidRPr="00D81CB0">
        <w:rPr>
          <w:b/>
        </w:rPr>
        <w:t>9</w:t>
      </w:r>
      <w:r w:rsidRPr="00D81CB0">
        <w:t xml:space="preserve">(3):171-182. 10.3152/147154400781777269 </w:t>
      </w:r>
      <w:r w:rsidRPr="00F23AAA">
        <w:t>http://dx.doi.org/10.3152/147154400781777269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88.</w:t>
      </w:r>
      <w:r w:rsidRPr="00D81CB0">
        <w:tab/>
        <w:t xml:space="preserve">Morton S: </w:t>
      </w:r>
      <w:r w:rsidRPr="00D81CB0">
        <w:rPr>
          <w:b/>
        </w:rPr>
        <w:t>Creating research impact: the roles of research users in interactive research mobilisation</w:t>
      </w:r>
      <w:r w:rsidRPr="00D81CB0">
        <w:t xml:space="preserve">. </w:t>
      </w:r>
      <w:r w:rsidRPr="00D81CB0">
        <w:rPr>
          <w:i/>
        </w:rPr>
        <w:t xml:space="preserve">Evidence &amp; Policy: A Journal of Research, Debate and Practice </w:t>
      </w:r>
      <w:r w:rsidRPr="00D81CB0">
        <w:t xml:space="preserve">2015, </w:t>
      </w:r>
      <w:r w:rsidRPr="00D81CB0">
        <w:rPr>
          <w:b/>
        </w:rPr>
        <w:t>11</w:t>
      </w:r>
      <w:r w:rsidRPr="00D81CB0">
        <w:t xml:space="preserve">(1):35-55. </w:t>
      </w:r>
      <w:hyperlink r:id="rId74" w:history="1">
        <w:r w:rsidR="00FC0D0D" w:rsidRPr="00F02C6D">
          <w:rPr>
            <w:rStyle w:val="Hyperlink"/>
          </w:rPr>
          <w:t>https://dx.doi.org/10.1332/174426514X13976529631798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89.</w:t>
      </w:r>
      <w:r w:rsidRPr="00D81CB0">
        <w:tab/>
        <w:t xml:space="preserve">Mubyazi GM, Gonzalez-Block MA: </w:t>
      </w:r>
      <w:r w:rsidRPr="00D81CB0">
        <w:rPr>
          <w:b/>
        </w:rPr>
        <w:t>Research influence on antimalarial drug policy change in Tanzania: case study of replacing chloroquine with sulfadoxine-pyrimethamine as the first-line drug</w:t>
      </w:r>
      <w:r w:rsidRPr="00D81CB0">
        <w:t xml:space="preserve">. </w:t>
      </w:r>
      <w:r w:rsidRPr="00D81CB0">
        <w:rPr>
          <w:i/>
        </w:rPr>
        <w:t xml:space="preserve">Malar J </w:t>
      </w:r>
      <w:r w:rsidRPr="00D81CB0">
        <w:t xml:space="preserve">2005, </w:t>
      </w:r>
      <w:r w:rsidRPr="00D81CB0">
        <w:rPr>
          <w:b/>
        </w:rPr>
        <w:t>4</w:t>
      </w:r>
      <w:r w:rsidRPr="00D81CB0">
        <w:t xml:space="preserve">:51. </w:t>
      </w:r>
      <w:hyperlink r:id="rId75" w:history="1">
        <w:r w:rsidR="00FC0D0D" w:rsidRPr="00F02C6D">
          <w:rPr>
            <w:rStyle w:val="Hyperlink"/>
          </w:rPr>
          <w:t>https://dx.doi.org/10.1186/1475-2875-4-51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90.</w:t>
      </w:r>
      <w:r w:rsidRPr="00D81CB0">
        <w:tab/>
        <w:t xml:space="preserve">Nabyonga-Orem J, Ssengooba F, Mijumbi R, Tashobya CK, Marchal B, Criel B: </w:t>
      </w:r>
      <w:r w:rsidRPr="00D81CB0">
        <w:rPr>
          <w:b/>
        </w:rPr>
        <w:t>Uptake of evidence in policy development: the case of user fees for health care in public health facilities in Uganda</w:t>
      </w:r>
      <w:r w:rsidRPr="00D81CB0">
        <w:t xml:space="preserve">. </w:t>
      </w:r>
      <w:r w:rsidRPr="00D81CB0">
        <w:rPr>
          <w:i/>
        </w:rPr>
        <w:t xml:space="preserve">BMC Health Services Research </w:t>
      </w:r>
      <w:r w:rsidRPr="00D81CB0">
        <w:t xml:space="preserve">2014, </w:t>
      </w:r>
      <w:r w:rsidRPr="00D81CB0">
        <w:rPr>
          <w:b/>
        </w:rPr>
        <w:t>14</w:t>
      </w:r>
      <w:r w:rsidRPr="00D81CB0">
        <w:t xml:space="preserve">:639. </w:t>
      </w:r>
      <w:hyperlink r:id="rId76" w:history="1">
        <w:r w:rsidR="00FC0D0D" w:rsidRPr="00F02C6D">
          <w:rPr>
            <w:rStyle w:val="Hyperlink"/>
          </w:rPr>
          <w:t>https://dx.doi.org/10.1186/s12913-014-0639-5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91.</w:t>
      </w:r>
      <w:r w:rsidRPr="00D81CB0">
        <w:tab/>
        <w:t xml:space="preserve">Nabyonga-Orem J, Ssengooba F, Mac QJ, Criel B: </w:t>
      </w:r>
      <w:r w:rsidRPr="00D81CB0">
        <w:rPr>
          <w:b/>
        </w:rPr>
        <w:t>Malaria treatment policy change in Uganda: What role did evidence play?</w:t>
      </w:r>
      <w:r w:rsidRPr="00D81CB0">
        <w:t xml:space="preserve"> </w:t>
      </w:r>
      <w:r w:rsidRPr="00D81CB0">
        <w:rPr>
          <w:i/>
        </w:rPr>
        <w:t xml:space="preserve">Malar J </w:t>
      </w:r>
      <w:r w:rsidRPr="00D81CB0">
        <w:t xml:space="preserve">2014, </w:t>
      </w:r>
      <w:r w:rsidRPr="00D81CB0">
        <w:rPr>
          <w:b/>
        </w:rPr>
        <w:t>13 (1) (no pagination)</w:t>
      </w:r>
      <w:r w:rsidRPr="00D81CB0">
        <w:t xml:space="preserve">(345). </w:t>
      </w:r>
      <w:hyperlink r:id="rId77" w:history="1">
        <w:r w:rsidR="00FC0D0D" w:rsidRPr="00F02C6D">
          <w:rPr>
            <w:rStyle w:val="Hyperlink"/>
          </w:rPr>
          <w:t>http://dx.doi.org/10.1186/1475-2875-13-345</w:t>
        </w:r>
      </w:hyperlink>
      <w:r w:rsidR="00FC0D0D">
        <w:t xml:space="preserve"> </w:t>
      </w:r>
      <w:r w:rsidRPr="00D81CB0">
        <w:t xml:space="preserve"> </w:t>
      </w:r>
    </w:p>
    <w:p w:rsidR="00FC0D0D" w:rsidRDefault="00F23AAA" w:rsidP="00FF62A1">
      <w:pPr>
        <w:pStyle w:val="EndNoteBibliography"/>
        <w:spacing w:line="276" w:lineRule="auto"/>
        <w:ind w:left="720" w:hanging="720"/>
      </w:pPr>
      <w:r w:rsidRPr="00D81CB0">
        <w:t>92.</w:t>
      </w:r>
      <w:r w:rsidRPr="00D81CB0">
        <w:tab/>
        <w:t xml:space="preserve">Nabyonga-Orem J, Nanyunja M, Marchal B, Criel B, Ssengooba F: </w:t>
      </w:r>
      <w:r w:rsidRPr="00D81CB0">
        <w:rPr>
          <w:b/>
        </w:rPr>
        <w:t>The roles and influence of actors in the uptake of evidence: the case of malaria treatment policy change in Uganda</w:t>
      </w:r>
      <w:r w:rsidRPr="00D81CB0">
        <w:t xml:space="preserve">. </w:t>
      </w:r>
      <w:r w:rsidRPr="00D81CB0">
        <w:rPr>
          <w:i/>
        </w:rPr>
        <w:t xml:space="preserve">Implementation Science </w:t>
      </w:r>
      <w:r w:rsidRPr="00D81CB0">
        <w:t xml:space="preserve">2014, </w:t>
      </w:r>
      <w:r w:rsidRPr="00D81CB0">
        <w:rPr>
          <w:b/>
        </w:rPr>
        <w:t>9</w:t>
      </w:r>
      <w:r w:rsidRPr="00D81CB0">
        <w:t xml:space="preserve">:150. </w:t>
      </w:r>
      <w:hyperlink r:id="rId78" w:history="1">
        <w:r w:rsidR="00FC0D0D" w:rsidRPr="00F02C6D">
          <w:rPr>
            <w:rStyle w:val="Hyperlink"/>
          </w:rPr>
          <w:t>https://dx.doi.org/10.1186s13012-014-0150-8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93.</w:t>
      </w:r>
      <w:r w:rsidRPr="00D81CB0">
        <w:tab/>
        <w:t xml:space="preserve">Nason E, Curran B, Hanney S, Janta B, Hastings G, O'Driscoll M, Wooding S: </w:t>
      </w:r>
      <w:r w:rsidRPr="00D81CB0">
        <w:rPr>
          <w:b/>
        </w:rPr>
        <w:t>Evaluating health research funding in Ireland: assessing the impacts of the Health Research Board of Ireland's funding activities</w:t>
      </w:r>
      <w:r w:rsidRPr="00D81CB0">
        <w:t xml:space="preserve">. </w:t>
      </w:r>
      <w:r w:rsidRPr="00D81CB0">
        <w:rPr>
          <w:i/>
        </w:rPr>
        <w:t xml:space="preserve">Research Evaluation </w:t>
      </w:r>
      <w:r w:rsidRPr="00D81CB0">
        <w:t xml:space="preserve">2011, </w:t>
      </w:r>
      <w:r w:rsidRPr="00D81CB0">
        <w:rPr>
          <w:b/>
        </w:rPr>
        <w:t>20</w:t>
      </w:r>
      <w:r w:rsidRPr="00D81CB0">
        <w:t xml:space="preserve">(3):193-200. </w:t>
      </w:r>
    </w:p>
    <w:p w:rsidR="00FC0D0D" w:rsidRDefault="00F23AAA" w:rsidP="00FF62A1">
      <w:pPr>
        <w:pStyle w:val="EndNoteBibliography"/>
        <w:spacing w:line="276" w:lineRule="auto"/>
        <w:ind w:left="720" w:hanging="720"/>
      </w:pPr>
      <w:r w:rsidRPr="00D81CB0">
        <w:t>94.</w:t>
      </w:r>
      <w:r w:rsidRPr="00D81CB0">
        <w:tab/>
      </w:r>
      <w:r w:rsidR="00E5291A" w:rsidRPr="00286709">
        <w:t xml:space="preserve">Nathan SA, Develin E, Grove N, Zwi AB: </w:t>
      </w:r>
      <w:r w:rsidR="00E5291A" w:rsidRPr="00286709">
        <w:rPr>
          <w:b/>
        </w:rPr>
        <w:t>An Australian childhood obesity summit: the role of data and evidence in 'public' policy making</w:t>
      </w:r>
      <w:r w:rsidR="00E5291A" w:rsidRPr="00286709">
        <w:t xml:space="preserve">. </w:t>
      </w:r>
      <w:r w:rsidR="00E5291A" w:rsidRPr="00286709">
        <w:rPr>
          <w:i/>
        </w:rPr>
        <w:t xml:space="preserve">Aust New Zealand Health Policy </w:t>
      </w:r>
      <w:r w:rsidR="00E5291A" w:rsidRPr="00286709">
        <w:t xml:space="preserve">2005, </w:t>
      </w:r>
      <w:r w:rsidR="00E5291A" w:rsidRPr="00286709">
        <w:rPr>
          <w:b/>
        </w:rPr>
        <w:t>2</w:t>
      </w:r>
      <w:r w:rsidR="00E5291A" w:rsidRPr="00286709">
        <w:t xml:space="preserve">:17. 10.1186/1743-8462-2-17 </w:t>
      </w:r>
      <w:hyperlink r:id="rId79" w:history="1">
        <w:r w:rsidR="00E5291A" w:rsidRPr="00286709">
          <w:rPr>
            <w:rStyle w:val="Hyperlink"/>
          </w:rPr>
          <w:t>https://www.ncbi.nlm.nih.gov/pubmed/16029512</w:t>
        </w:r>
      </w:hyperlink>
      <w:r w:rsidR="00FC0D0D">
        <w:t xml:space="preserve"> </w:t>
      </w:r>
      <w:r w:rsidRPr="00D81CB0">
        <w:t xml:space="preserve"> </w:t>
      </w:r>
    </w:p>
    <w:p w:rsidR="00FC0D0D" w:rsidRDefault="00F23AAA" w:rsidP="00FF62A1">
      <w:pPr>
        <w:pStyle w:val="EndNoteBibliography"/>
        <w:spacing w:line="276" w:lineRule="auto"/>
        <w:ind w:left="720" w:hanging="720"/>
      </w:pPr>
      <w:r w:rsidRPr="00D81CB0">
        <w:lastRenderedPageBreak/>
        <w:t>95.</w:t>
      </w:r>
      <w:r w:rsidRPr="00D81CB0">
        <w:tab/>
        <w:t xml:space="preserve">Newson R, King L, Rychetnik L, Bauman AE, Redman S, Milat AJ, Schroeder J, Cohen G, Chapman S: </w:t>
      </w:r>
      <w:r w:rsidRPr="00D81CB0">
        <w:rPr>
          <w:b/>
        </w:rPr>
        <w:t>A mixed methods study of the factors that influence whether intervention research has policy and practice impacts: perceptions of Australian researchers</w:t>
      </w:r>
      <w:r w:rsidRPr="00D81CB0">
        <w:t xml:space="preserve">. </w:t>
      </w:r>
      <w:r w:rsidRPr="00D81CB0">
        <w:rPr>
          <w:i/>
        </w:rPr>
        <w:t xml:space="preserve">BMJ Open </w:t>
      </w:r>
      <w:r w:rsidRPr="00D81CB0">
        <w:t xml:space="preserve">2015, </w:t>
      </w:r>
      <w:r w:rsidRPr="00D81CB0">
        <w:rPr>
          <w:b/>
        </w:rPr>
        <w:t>5</w:t>
      </w:r>
      <w:r w:rsidRPr="00D81CB0">
        <w:t xml:space="preserve">(7):e008153. </w:t>
      </w:r>
      <w:hyperlink r:id="rId80" w:history="1">
        <w:r w:rsidR="00FC0D0D" w:rsidRPr="00F02C6D">
          <w:rPr>
            <w:rStyle w:val="Hyperlink"/>
          </w:rPr>
          <w:t>http://dx.doi.org/10.1136/bmjopen-2015-008153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96.</w:t>
      </w:r>
      <w:r w:rsidRPr="00D81CB0">
        <w:tab/>
        <w:t xml:space="preserve">Onwujekwe O, Uguru N, Russo G, Etiaba E, Mbachu C, Mirzoev T, Uzochukwu B: </w:t>
      </w:r>
      <w:r w:rsidRPr="00D81CB0">
        <w:rPr>
          <w:b/>
        </w:rPr>
        <w:t>Role and use of evidence in policymaking: an analysis of case studies from the health sector in Nigeria</w:t>
      </w:r>
      <w:r w:rsidRPr="00D81CB0">
        <w:t xml:space="preserve">. </w:t>
      </w:r>
      <w:r w:rsidRPr="00D81CB0">
        <w:rPr>
          <w:i/>
        </w:rPr>
        <w:t xml:space="preserve">Health Res Policy Syst </w:t>
      </w:r>
      <w:r w:rsidRPr="00D81CB0">
        <w:t xml:space="preserve">2015, </w:t>
      </w:r>
      <w:r w:rsidRPr="00D81CB0">
        <w:rPr>
          <w:b/>
        </w:rPr>
        <w:t>13</w:t>
      </w:r>
      <w:r w:rsidRPr="00D81CB0">
        <w:t xml:space="preserve">:46. </w:t>
      </w:r>
      <w:hyperlink r:id="rId81" w:history="1">
        <w:r w:rsidR="00FC0D0D" w:rsidRPr="00F02C6D">
          <w:rPr>
            <w:rStyle w:val="Hyperlink"/>
          </w:rPr>
          <w:t>https://dx.doi.org/10.1186/s12961-015-0049-0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97.</w:t>
      </w:r>
      <w:r w:rsidRPr="00D81CB0">
        <w:tab/>
        <w:t xml:space="preserve">Oortwijn WJ, Hanney SR, Ligtvoet A, Hoorens S, Wooding S, Grant J, Buxton MJ, Bouter LM: </w:t>
      </w:r>
      <w:r w:rsidRPr="00D81CB0">
        <w:rPr>
          <w:b/>
        </w:rPr>
        <w:t>Assessing the impact of health technology assessment in The Netherlands</w:t>
      </w:r>
      <w:r w:rsidRPr="00D81CB0">
        <w:t xml:space="preserve">. </w:t>
      </w:r>
      <w:r w:rsidRPr="00D81CB0">
        <w:rPr>
          <w:i/>
        </w:rPr>
        <w:t xml:space="preserve">Int J Technol Assess Health Care </w:t>
      </w:r>
      <w:r w:rsidRPr="00D81CB0">
        <w:t xml:space="preserve">2008, </w:t>
      </w:r>
      <w:r w:rsidRPr="00D81CB0">
        <w:rPr>
          <w:b/>
        </w:rPr>
        <w:t>24</w:t>
      </w:r>
      <w:r w:rsidRPr="00D81CB0">
        <w:t xml:space="preserve">(3):259-269. </w:t>
      </w:r>
      <w:hyperlink r:id="rId82" w:history="1">
        <w:r w:rsidR="00FC0D0D" w:rsidRPr="00F02C6D">
          <w:rPr>
            <w:rStyle w:val="Hyperlink"/>
          </w:rPr>
          <w:t>https://dx.doi.org/10.1017/s0266462308080355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98.</w:t>
      </w:r>
      <w:r w:rsidRPr="00D81CB0">
        <w:tab/>
        <w:t xml:space="preserve">Orians CE, Abed J, Drew CH, Rose SW, Cohen JH, Phelps J: </w:t>
      </w:r>
      <w:r w:rsidRPr="00D81CB0">
        <w:rPr>
          <w:b/>
        </w:rPr>
        <w:t>Scientific and public health impacts of the NIEHS Extramural Asthma Research Program: insights from primary data</w:t>
      </w:r>
      <w:r w:rsidRPr="00D81CB0">
        <w:t xml:space="preserve">. </w:t>
      </w:r>
      <w:r w:rsidRPr="00D81CB0">
        <w:rPr>
          <w:i/>
        </w:rPr>
        <w:t xml:space="preserve">Research Evaluation </w:t>
      </w:r>
      <w:r w:rsidRPr="00D81CB0">
        <w:t xml:space="preserve">2009, </w:t>
      </w:r>
      <w:r w:rsidRPr="00D81CB0">
        <w:rPr>
          <w:b/>
        </w:rPr>
        <w:t>18</w:t>
      </w:r>
      <w:r w:rsidRPr="00D81CB0">
        <w:t xml:space="preserve">(5):375-385.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99.</w:t>
      </w:r>
      <w:r w:rsidRPr="00D81CB0">
        <w:tab/>
        <w:t xml:space="preserve">Ottoson JM, Green LW, Beery WL, Senter SK, Cahill CL, Pearson DC, Greenwald HP, Hamre R, Leviton L: </w:t>
      </w:r>
      <w:r w:rsidRPr="00D81CB0">
        <w:rPr>
          <w:b/>
        </w:rPr>
        <w:t>Policy-contribution assessment and field-building analysis of the Robert Wood Johnson Foundation's Active Living Research Program</w:t>
      </w:r>
      <w:r w:rsidRPr="00D81CB0">
        <w:t xml:space="preserve">. </w:t>
      </w:r>
      <w:r w:rsidRPr="00D81CB0">
        <w:rPr>
          <w:i/>
        </w:rPr>
        <w:t xml:space="preserve">American journal of preventive medicine </w:t>
      </w:r>
      <w:r w:rsidRPr="00D81CB0">
        <w:t xml:space="preserve">2009, </w:t>
      </w:r>
      <w:r w:rsidRPr="00D81CB0">
        <w:rPr>
          <w:b/>
        </w:rPr>
        <w:t>36</w:t>
      </w:r>
      <w:r w:rsidRPr="00D81CB0">
        <w:t xml:space="preserve">(2 Suppl):S34-43. </w:t>
      </w:r>
      <w:hyperlink r:id="rId83" w:history="1">
        <w:r w:rsidR="00FC0D0D" w:rsidRPr="00F02C6D">
          <w:rPr>
            <w:rStyle w:val="Hyperlink"/>
          </w:rPr>
          <w:t>https://dx.doi.org/10.1016/j.amepre.2008.10.010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100.</w:t>
      </w:r>
      <w:r w:rsidRPr="00D81CB0">
        <w:tab/>
        <w:t xml:space="preserve">Ottoson JM, Ramirez AG, Green LW, Gallion KJ: </w:t>
      </w:r>
      <w:r w:rsidRPr="00D81CB0">
        <w:rPr>
          <w:b/>
        </w:rPr>
        <w:t>Exploring Potential Research Contributions to Policy</w:t>
      </w:r>
      <w:r w:rsidRPr="00D81CB0">
        <w:t xml:space="preserve">. </w:t>
      </w:r>
      <w:r w:rsidRPr="00D81CB0">
        <w:rPr>
          <w:i/>
        </w:rPr>
        <w:t xml:space="preserve">American journal of preventive medicine </w:t>
      </w:r>
      <w:r w:rsidRPr="00D81CB0">
        <w:t xml:space="preserve">2013, </w:t>
      </w:r>
      <w:r w:rsidRPr="00D81CB0">
        <w:rPr>
          <w:b/>
        </w:rPr>
        <w:t>44</w:t>
      </w:r>
      <w:r w:rsidRPr="00D81CB0">
        <w:t xml:space="preserve">(3):S282-S289. </w:t>
      </w:r>
      <w:hyperlink r:id="rId84" w:history="1">
        <w:r w:rsidR="00FC0D0D" w:rsidRPr="00F02C6D">
          <w:rPr>
            <w:rStyle w:val="Hyperlink"/>
          </w:rPr>
          <w:t>http://dx.doi.org/10.1016/j.amepre.2012.11.025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101.</w:t>
      </w:r>
      <w:r w:rsidRPr="00D81CB0">
        <w:tab/>
        <w:t xml:space="preserve">Oxman AD, Lavis JN, Fretheim A: </w:t>
      </w:r>
      <w:r w:rsidRPr="00D81CB0">
        <w:rPr>
          <w:b/>
        </w:rPr>
        <w:t>Use of evidence in WHO recommendations</w:t>
      </w:r>
      <w:r w:rsidRPr="00D81CB0">
        <w:t xml:space="preserve">. </w:t>
      </w:r>
      <w:r w:rsidRPr="00D81CB0">
        <w:rPr>
          <w:i/>
        </w:rPr>
        <w:t>The Lancet</w:t>
      </w:r>
      <w:r w:rsidRPr="00D81CB0">
        <w:t xml:space="preserve">, </w:t>
      </w:r>
      <w:r w:rsidRPr="00D81CB0">
        <w:rPr>
          <w:b/>
        </w:rPr>
        <w:t>369</w:t>
      </w:r>
      <w:r w:rsidRPr="00D81CB0">
        <w:t xml:space="preserve">(9576):1883-1889. </w:t>
      </w:r>
      <w:hyperlink r:id="rId85" w:history="1">
        <w:r w:rsidR="00FC0D0D" w:rsidRPr="00F02C6D">
          <w:rPr>
            <w:rStyle w:val="Hyperlink"/>
          </w:rPr>
          <w:t>http://dx.doi.org/10.1016/S0140-6736(07)60675-8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102.</w:t>
      </w:r>
      <w:r w:rsidRPr="00D81CB0">
        <w:tab/>
        <w:t xml:space="preserve">Parkhurst JO: </w:t>
      </w:r>
      <w:r w:rsidRPr="00D81CB0">
        <w:rPr>
          <w:b/>
        </w:rPr>
        <w:t>Framing, ideology and evidence: Uganda's HIV success and the development of PEPFAR's 'ABC' policy for HIV prevention</w:t>
      </w:r>
      <w:r w:rsidRPr="00D81CB0">
        <w:t xml:space="preserve">. </w:t>
      </w:r>
      <w:r w:rsidRPr="00D81CB0">
        <w:rPr>
          <w:i/>
        </w:rPr>
        <w:t xml:space="preserve">Evidence &amp; Policy: A Journal of Research, Debate and Practice </w:t>
      </w:r>
      <w:r w:rsidRPr="00D81CB0">
        <w:t xml:space="preserve">2012, </w:t>
      </w:r>
      <w:r w:rsidRPr="00D81CB0">
        <w:rPr>
          <w:b/>
        </w:rPr>
        <w:t>8</w:t>
      </w:r>
      <w:r w:rsidRPr="00D81CB0">
        <w:t xml:space="preserve">(1):17-36. </w:t>
      </w:r>
      <w:hyperlink r:id="rId86" w:history="1">
        <w:r w:rsidR="00FC0D0D" w:rsidRPr="00F02C6D">
          <w:rPr>
            <w:rStyle w:val="Hyperlink"/>
          </w:rPr>
          <w:t>https://doi.org/10.1332/174426412X620119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103.</w:t>
      </w:r>
      <w:r w:rsidRPr="00D81CB0">
        <w:tab/>
        <w:t xml:space="preserve">PausJenssen AM, Singer PA, Detsky AS: </w:t>
      </w:r>
      <w:r w:rsidRPr="00D81CB0">
        <w:rPr>
          <w:b/>
        </w:rPr>
        <w:t>Ontario's formulary committee: how recommendations are made</w:t>
      </w:r>
      <w:r w:rsidRPr="00D81CB0">
        <w:t xml:space="preserve">. </w:t>
      </w:r>
      <w:r w:rsidRPr="00D81CB0">
        <w:rPr>
          <w:i/>
        </w:rPr>
        <w:t xml:space="preserve">Pharmacoeconomics </w:t>
      </w:r>
      <w:r w:rsidRPr="00D81CB0">
        <w:t xml:space="preserve">2003, </w:t>
      </w:r>
      <w:r w:rsidRPr="00D81CB0">
        <w:rPr>
          <w:b/>
        </w:rPr>
        <w:t>21</w:t>
      </w:r>
      <w:r w:rsidRPr="00D81CB0">
        <w:t xml:space="preserve">(4):285-294.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104.</w:t>
      </w:r>
      <w:r w:rsidRPr="00D81CB0">
        <w:tab/>
        <w:t xml:space="preserve">Pearson M, Zwi AB, Buckley NA, Manuweera G, Fernando R, Dawson AH, McDuie-Ra D: </w:t>
      </w:r>
      <w:r w:rsidRPr="00D81CB0">
        <w:rPr>
          <w:b/>
        </w:rPr>
        <w:t>Policymaking 'under the radar': a case study of pesticide regulation to prevent intentional poisoning in Sri Lanka</w:t>
      </w:r>
      <w:r w:rsidRPr="00D81CB0">
        <w:t xml:space="preserve">. </w:t>
      </w:r>
      <w:r w:rsidRPr="00D81CB0">
        <w:rPr>
          <w:i/>
        </w:rPr>
        <w:t xml:space="preserve">Health policy and planning </w:t>
      </w:r>
      <w:r w:rsidRPr="00D81CB0">
        <w:t xml:space="preserve">2015, </w:t>
      </w:r>
      <w:r w:rsidRPr="00D81CB0">
        <w:rPr>
          <w:b/>
        </w:rPr>
        <w:t>30</w:t>
      </w:r>
      <w:r w:rsidRPr="00D81CB0">
        <w:t xml:space="preserve">(1):56-67. </w:t>
      </w:r>
      <w:hyperlink r:id="rId87" w:history="1">
        <w:r w:rsidR="00FC0D0D" w:rsidRPr="00F02C6D">
          <w:rPr>
            <w:rStyle w:val="Hyperlink"/>
          </w:rPr>
          <w:t>http://dx.doi.org/10.1093/heapol/czt096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105.</w:t>
      </w:r>
      <w:r w:rsidRPr="00D81CB0">
        <w:tab/>
        <w:t xml:space="preserve">Philpott A, Maher D, Grosskurth H: </w:t>
      </w:r>
      <w:r w:rsidRPr="00D81CB0">
        <w:rPr>
          <w:b/>
        </w:rPr>
        <w:t>Translating HIV/AIDS research findings into policy: lessons from a case study of ‘the Mwanza trial’</w:t>
      </w:r>
      <w:r w:rsidRPr="00D81CB0">
        <w:t xml:space="preserve">. </w:t>
      </w:r>
      <w:r w:rsidRPr="00D81CB0">
        <w:rPr>
          <w:i/>
        </w:rPr>
        <w:t xml:space="preserve">Health Policy and Planning </w:t>
      </w:r>
      <w:r w:rsidRPr="00D81CB0">
        <w:t xml:space="preserve">2002, </w:t>
      </w:r>
      <w:r w:rsidRPr="00D81CB0">
        <w:rPr>
          <w:b/>
        </w:rPr>
        <w:t>17</w:t>
      </w:r>
      <w:r w:rsidRPr="00D81CB0">
        <w:t xml:space="preserve">(2):196-201. </w:t>
      </w:r>
      <w:hyperlink r:id="rId88" w:history="1">
        <w:r w:rsidR="00FC0D0D" w:rsidRPr="00F02C6D">
          <w:rPr>
            <w:rStyle w:val="Hyperlink"/>
          </w:rPr>
          <w:t>http://dx.doi.org/10.1093/heapol/17.2.196</w:t>
        </w:r>
      </w:hyperlink>
      <w:r w:rsidR="00FC0D0D">
        <w:t xml:space="preserve"> </w:t>
      </w:r>
    </w:p>
    <w:p w:rsidR="00FC0D0D" w:rsidRDefault="00F23AAA" w:rsidP="00FF62A1">
      <w:pPr>
        <w:pStyle w:val="EndNoteBibliography"/>
        <w:spacing w:line="276" w:lineRule="auto"/>
        <w:ind w:left="720" w:hanging="720"/>
      </w:pPr>
      <w:r w:rsidRPr="00D81CB0">
        <w:t>106.</w:t>
      </w:r>
      <w:r w:rsidRPr="00D81CB0">
        <w:tab/>
        <w:t>Probandari A, Widjanarko B, Mahendradhata Y, Sanjoto H, Cerisha A, Nungky S, Riono P, Simon S, Farid MN, Giriputra S</w:t>
      </w:r>
      <w:r w:rsidRPr="00D81CB0">
        <w:rPr>
          <w:i/>
        </w:rPr>
        <w:t xml:space="preserve"> et al</w:t>
      </w:r>
      <w:r w:rsidRPr="00D81CB0">
        <w:t xml:space="preserve">: </w:t>
      </w:r>
      <w:r w:rsidRPr="00D81CB0">
        <w:rPr>
          <w:b/>
        </w:rPr>
        <w:t>The path to impact of operational research on tuberculosis control policies and practices in Indonesia</w:t>
      </w:r>
      <w:r w:rsidRPr="00D81CB0">
        <w:t xml:space="preserve">. </w:t>
      </w:r>
      <w:r w:rsidRPr="00D81CB0">
        <w:rPr>
          <w:i/>
        </w:rPr>
        <w:t xml:space="preserve">Glob Health Action </w:t>
      </w:r>
      <w:r w:rsidRPr="00D81CB0">
        <w:t xml:space="preserve">2016, </w:t>
      </w:r>
      <w:r w:rsidRPr="00D81CB0">
        <w:rPr>
          <w:b/>
        </w:rPr>
        <w:t>9</w:t>
      </w:r>
      <w:r w:rsidRPr="00D81CB0">
        <w:t xml:space="preserve">:29866. </w:t>
      </w:r>
      <w:hyperlink r:id="rId89" w:history="1">
        <w:r w:rsidR="00FC0D0D" w:rsidRPr="00F02C6D">
          <w:rPr>
            <w:rStyle w:val="Hyperlink"/>
          </w:rPr>
          <w:t>https://dx.doi.org/10.3402/gha.v9.29866</w:t>
        </w:r>
      </w:hyperlink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lastRenderedPageBreak/>
        <w:t>107.</w:t>
      </w:r>
      <w:r w:rsidRPr="00D81CB0">
        <w:tab/>
        <w:t xml:space="preserve">Raftery J, Hanney S, Green C, Buxton M: </w:t>
      </w:r>
      <w:r w:rsidRPr="00D81CB0">
        <w:rPr>
          <w:b/>
        </w:rPr>
        <w:t>Assessing the impact of England's National Health Service R&amp;D Health Technology Assessment program using the "payback" approach</w:t>
      </w:r>
      <w:r w:rsidRPr="00D81CB0">
        <w:t xml:space="preserve">. </w:t>
      </w:r>
      <w:r w:rsidRPr="00D81CB0">
        <w:rPr>
          <w:i/>
        </w:rPr>
        <w:t xml:space="preserve">Int J Technol Assess Health Care </w:t>
      </w:r>
      <w:r w:rsidRPr="00D81CB0">
        <w:t xml:space="preserve">2009, </w:t>
      </w:r>
      <w:r w:rsidRPr="00D81CB0">
        <w:rPr>
          <w:b/>
        </w:rPr>
        <w:t>25</w:t>
      </w:r>
      <w:r w:rsidRPr="00D81CB0">
        <w:t xml:space="preserve">(1):1-5. </w:t>
      </w:r>
      <w:hyperlink r:id="rId90" w:history="1">
        <w:r w:rsidR="00FC0D0D" w:rsidRPr="00F02C6D">
          <w:rPr>
            <w:rStyle w:val="Hyperlink"/>
          </w:rPr>
          <w:t>https://dx.doi.org/10.1017/s0266462309090011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108.</w:t>
      </w:r>
      <w:r w:rsidRPr="00D81CB0">
        <w:tab/>
        <w:t xml:space="preserve">Reed RL, Kalucy EC, Jackson-Bowers E, McIntyre E: </w:t>
      </w:r>
      <w:r w:rsidRPr="00D81CB0">
        <w:rPr>
          <w:b/>
        </w:rPr>
        <w:t>What research impacts do Australian primary health care researchers expect and achieve?</w:t>
      </w:r>
      <w:r w:rsidRPr="00D81CB0">
        <w:t xml:space="preserve"> </w:t>
      </w:r>
      <w:r w:rsidRPr="00D81CB0">
        <w:rPr>
          <w:i/>
        </w:rPr>
        <w:t xml:space="preserve">Health Research Policy and Systems </w:t>
      </w:r>
      <w:r w:rsidRPr="00D81CB0">
        <w:t xml:space="preserve">2011, </w:t>
      </w:r>
      <w:r w:rsidRPr="00D81CB0">
        <w:rPr>
          <w:b/>
        </w:rPr>
        <w:t>9</w:t>
      </w:r>
      <w:r w:rsidRPr="00D81CB0">
        <w:t xml:space="preserve">(1):40. 10.1186/1478-4505-9-40 </w:t>
      </w:r>
      <w:hyperlink r:id="rId91" w:history="1">
        <w:r w:rsidR="00FC0D0D" w:rsidRPr="00F02C6D">
          <w:rPr>
            <w:rStyle w:val="Hyperlink"/>
          </w:rPr>
          <w:t>https://doi.org/10.1186/1478-4505-9-40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109.</w:t>
      </w:r>
      <w:r w:rsidRPr="00D81CB0">
        <w:tab/>
        <w:t xml:space="preserve">Rispel LC, Doherty J: </w:t>
      </w:r>
      <w:r w:rsidRPr="00D81CB0">
        <w:rPr>
          <w:b/>
        </w:rPr>
        <w:t>Research in support of health systems transformation in South Africa: The experience of the Centre for Health Policy</w:t>
      </w:r>
      <w:r w:rsidRPr="00D81CB0">
        <w:t xml:space="preserve">. </w:t>
      </w:r>
      <w:r w:rsidRPr="00D81CB0">
        <w:rPr>
          <w:i/>
        </w:rPr>
        <w:t xml:space="preserve">Journal of Public Health Policy </w:t>
      </w:r>
      <w:r w:rsidRPr="00D81CB0">
        <w:t xml:space="preserve">2011, </w:t>
      </w:r>
      <w:r w:rsidRPr="00D81CB0">
        <w:rPr>
          <w:b/>
        </w:rPr>
        <w:t>32</w:t>
      </w:r>
      <w:r w:rsidRPr="00D81CB0">
        <w:t xml:space="preserve">(1):S10-S29. </w:t>
      </w:r>
      <w:hyperlink r:id="rId92" w:history="1">
        <w:r w:rsidR="00FC0D0D" w:rsidRPr="00F02C6D">
          <w:rPr>
            <w:rStyle w:val="Hyperlink"/>
          </w:rPr>
          <w:t>http://dx.doi.org/10.1057/jphp.2011.33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110.</w:t>
      </w:r>
      <w:r w:rsidRPr="00D81CB0">
        <w:tab/>
        <w:t xml:space="preserve">Ritter A, Lancaster K: </w:t>
      </w:r>
      <w:r w:rsidRPr="00D81CB0">
        <w:rPr>
          <w:b/>
        </w:rPr>
        <w:t>Measuring research influence on drug policy: A case example of two epidemiological monitoring systems</w:t>
      </w:r>
      <w:r w:rsidRPr="00D81CB0">
        <w:t xml:space="preserve">. </w:t>
      </w:r>
      <w:r w:rsidRPr="00D81CB0">
        <w:rPr>
          <w:i/>
        </w:rPr>
        <w:t xml:space="preserve">Int J Drug Policy </w:t>
      </w:r>
      <w:r w:rsidRPr="00D81CB0">
        <w:t xml:space="preserve">2013, </w:t>
      </w:r>
      <w:r w:rsidRPr="00D81CB0">
        <w:rPr>
          <w:b/>
        </w:rPr>
        <w:t>24</w:t>
      </w:r>
      <w:r w:rsidRPr="00D81CB0">
        <w:t xml:space="preserve">(1):30-37. </w:t>
      </w:r>
    </w:p>
    <w:p w:rsidR="00FC0D0D" w:rsidRDefault="00F23AAA" w:rsidP="00FF62A1">
      <w:pPr>
        <w:pStyle w:val="EndNoteBibliography"/>
        <w:spacing w:line="276" w:lineRule="auto"/>
        <w:ind w:left="720" w:hanging="720"/>
      </w:pPr>
      <w:r w:rsidRPr="00D81CB0">
        <w:t>111.</w:t>
      </w:r>
      <w:r w:rsidRPr="00D81CB0">
        <w:tab/>
        <w:t>Rosella LC, Wilson K, Crowcroft NS, Chu A, Upshur R, Willison D, Deeks SL, Schwartz B, Tustin J, Sider D</w:t>
      </w:r>
      <w:r w:rsidRPr="00D81CB0">
        <w:rPr>
          <w:i/>
        </w:rPr>
        <w:t xml:space="preserve"> et al</w:t>
      </w:r>
      <w:r w:rsidRPr="00D81CB0">
        <w:t xml:space="preserve">: </w:t>
      </w:r>
      <w:r w:rsidRPr="00D81CB0">
        <w:rPr>
          <w:b/>
        </w:rPr>
        <w:t>Pandemic H1N1 in Canada and the use of evidence in developing public health policies--a policy analysis</w:t>
      </w:r>
      <w:r w:rsidRPr="00D81CB0">
        <w:t xml:space="preserve">. </w:t>
      </w:r>
      <w:r w:rsidRPr="00D81CB0">
        <w:rPr>
          <w:i/>
        </w:rPr>
        <w:t xml:space="preserve">Social Science &amp; Medicine </w:t>
      </w:r>
      <w:r w:rsidRPr="00D81CB0">
        <w:t xml:space="preserve">2013, </w:t>
      </w:r>
      <w:r w:rsidRPr="00D81CB0">
        <w:rPr>
          <w:b/>
        </w:rPr>
        <w:t>83</w:t>
      </w:r>
      <w:r w:rsidRPr="00D81CB0">
        <w:t xml:space="preserve">:1-9. </w:t>
      </w:r>
      <w:hyperlink r:id="rId93" w:history="1">
        <w:r w:rsidR="00FC0D0D" w:rsidRPr="00F02C6D">
          <w:rPr>
            <w:rStyle w:val="Hyperlink"/>
          </w:rPr>
          <w:t>https://dx.doi.org/10.1016j.socscimed.2013.02.009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112.</w:t>
      </w:r>
      <w:r w:rsidRPr="00D81CB0">
        <w:tab/>
        <w:t xml:space="preserve">Sainty M: </w:t>
      </w:r>
      <w:r w:rsidRPr="00D81CB0">
        <w:rPr>
          <w:b/>
        </w:rPr>
        <w:t>Research impact: a United Kingdom Occupational Therapy Research Foundation perspective</w:t>
      </w:r>
      <w:r w:rsidRPr="00D81CB0">
        <w:t xml:space="preserve">. </w:t>
      </w:r>
      <w:r w:rsidRPr="00D81CB0">
        <w:rPr>
          <w:i/>
        </w:rPr>
        <w:t xml:space="preserve">British Journal of Occupational Therapy </w:t>
      </w:r>
      <w:r w:rsidRPr="00D81CB0">
        <w:t xml:space="preserve">2013, </w:t>
      </w:r>
      <w:r w:rsidRPr="00D81CB0">
        <w:rPr>
          <w:b/>
        </w:rPr>
        <w:t>76</w:t>
      </w:r>
      <w:r w:rsidRPr="00D81CB0">
        <w:t xml:space="preserve">(12):528-537. </w:t>
      </w:r>
      <w:hyperlink r:id="rId94" w:history="1">
        <w:r w:rsidR="00FC0D0D" w:rsidRPr="00F02C6D">
          <w:rPr>
            <w:rStyle w:val="Hyperlink"/>
          </w:rPr>
          <w:t>https://dx.doi.org/10.4276/030802213x13861576675204</w:t>
        </w:r>
      </w:hyperlink>
      <w:r w:rsidR="00FC0D0D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113.</w:t>
      </w:r>
      <w:r w:rsidRPr="00D81CB0">
        <w:tab/>
        <w:t xml:space="preserve">Savoie I, Kazanjian A, Bassett K: </w:t>
      </w:r>
      <w:r w:rsidRPr="00D81CB0">
        <w:rPr>
          <w:b/>
        </w:rPr>
        <w:t>Do clinical practice guidelines reflect research evidence?</w:t>
      </w:r>
      <w:r w:rsidRPr="00D81CB0">
        <w:t xml:space="preserve"> </w:t>
      </w:r>
      <w:r w:rsidRPr="00D81CB0">
        <w:rPr>
          <w:i/>
        </w:rPr>
        <w:t xml:space="preserve">Journal of health services research &amp; policy </w:t>
      </w:r>
      <w:r w:rsidRPr="00D81CB0">
        <w:t xml:space="preserve">2000, </w:t>
      </w:r>
      <w:r w:rsidRPr="00D81CB0">
        <w:rPr>
          <w:b/>
        </w:rPr>
        <w:t>5</w:t>
      </w:r>
      <w:r w:rsidRPr="00D81CB0">
        <w:t xml:space="preserve">(2):76-82. </w:t>
      </w:r>
      <w:hyperlink r:id="rId95" w:history="1">
        <w:r w:rsidR="00FC0D0D" w:rsidRPr="00F02C6D">
          <w:rPr>
            <w:rStyle w:val="Hyperlink"/>
          </w:rPr>
          <w:t>https://dx.doi.org/10.1177/135581960000500204</w:t>
        </w:r>
      </w:hyperlink>
      <w:r w:rsidR="00FC0D0D">
        <w:t xml:space="preserve"> </w:t>
      </w:r>
      <w:r w:rsidRPr="00D81CB0">
        <w:t xml:space="preserve"> </w:t>
      </w:r>
    </w:p>
    <w:p w:rsidR="00FC0D0D" w:rsidRDefault="00F23AAA" w:rsidP="00FF62A1">
      <w:pPr>
        <w:pStyle w:val="EndNoteBibliography"/>
        <w:spacing w:line="276" w:lineRule="auto"/>
        <w:ind w:left="720" w:hanging="720"/>
      </w:pPr>
      <w:r w:rsidRPr="00D81CB0">
        <w:t>114.</w:t>
      </w:r>
      <w:r w:rsidRPr="00D81CB0">
        <w:tab/>
        <w:t xml:space="preserve">Schumacher I, Zechmeister I: </w:t>
      </w:r>
      <w:r w:rsidR="00FC0D0D">
        <w:rPr>
          <w:b/>
        </w:rPr>
        <w:t>A</w:t>
      </w:r>
      <w:r w:rsidR="00FC0D0D" w:rsidRPr="00D81CB0">
        <w:rPr>
          <w:b/>
        </w:rPr>
        <w:t>ssessing the impact of health technology assessment on the austrian healthcare system</w:t>
      </w:r>
      <w:r w:rsidRPr="00D81CB0">
        <w:t xml:space="preserve">. </w:t>
      </w:r>
      <w:r w:rsidRPr="00D81CB0">
        <w:rPr>
          <w:i/>
        </w:rPr>
        <w:t xml:space="preserve">International Journal of Technology Assessment in Health Care </w:t>
      </w:r>
      <w:r w:rsidRPr="00D81CB0">
        <w:t xml:space="preserve">2013, </w:t>
      </w:r>
      <w:r w:rsidRPr="00D81CB0">
        <w:rPr>
          <w:b/>
        </w:rPr>
        <w:t>29</w:t>
      </w:r>
      <w:r w:rsidRPr="00D81CB0">
        <w:t xml:space="preserve">(1):84-91. </w:t>
      </w:r>
      <w:hyperlink r:id="rId96" w:history="1">
        <w:r w:rsidR="00FC0D0D" w:rsidRPr="00F02C6D">
          <w:rPr>
            <w:rStyle w:val="Hyperlink"/>
          </w:rPr>
          <w:t>https://dx.doi.org/10.1017/s0266462312000748</w:t>
        </w:r>
      </w:hyperlink>
      <w:r w:rsidR="00FC0D0D">
        <w:t xml:space="preserve"> 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115.</w:t>
      </w:r>
      <w:r w:rsidRPr="00D81CB0">
        <w:tab/>
        <w:t xml:space="preserve">Scott JE, Blasinsky M, Dufour M, Mandai RJ, Philogene GS: </w:t>
      </w:r>
      <w:r w:rsidRPr="00D81CB0">
        <w:rPr>
          <w:b/>
        </w:rPr>
        <w:t>An evaluation of the Mind-Body Interactions and Health Program: assessing the impact of an NIH program using the Payback Framework</w:t>
      </w:r>
      <w:r w:rsidRPr="00D81CB0">
        <w:t xml:space="preserve">. </w:t>
      </w:r>
      <w:r w:rsidRPr="00D81CB0">
        <w:rPr>
          <w:i/>
        </w:rPr>
        <w:t xml:space="preserve">Research Evaluation </w:t>
      </w:r>
      <w:r w:rsidRPr="00D81CB0">
        <w:t xml:space="preserve">2011, </w:t>
      </w:r>
      <w:r w:rsidRPr="00D81CB0">
        <w:rPr>
          <w:b/>
        </w:rPr>
        <w:t>20</w:t>
      </w:r>
      <w:r w:rsidRPr="00D81CB0">
        <w:t xml:space="preserve">(3):185-192.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116.</w:t>
      </w:r>
      <w:r w:rsidRPr="00D81CB0">
        <w:tab/>
        <w:t xml:space="preserve">Shah S, Ward JE: </w:t>
      </w:r>
      <w:r w:rsidRPr="00D81CB0">
        <w:rPr>
          <w:b/>
        </w:rPr>
        <w:t>Outcomes from NHMRC public health research project grants awarded in 1993</w:t>
      </w:r>
      <w:r w:rsidRPr="00D81CB0">
        <w:t xml:space="preserve">. </w:t>
      </w:r>
      <w:r w:rsidRPr="00D81CB0">
        <w:rPr>
          <w:i/>
        </w:rPr>
        <w:t xml:space="preserve">Australian and New Zealand journal of public health </w:t>
      </w:r>
      <w:r w:rsidRPr="00D81CB0">
        <w:t xml:space="preserve">2001, </w:t>
      </w:r>
      <w:r w:rsidRPr="00D81CB0">
        <w:rPr>
          <w:b/>
        </w:rPr>
        <w:t>25</w:t>
      </w:r>
      <w:r w:rsidRPr="00D81CB0">
        <w:t xml:space="preserve">(6):556-560.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117.</w:t>
      </w:r>
      <w:r w:rsidRPr="00D81CB0">
        <w:tab/>
        <w:t xml:space="preserve">Sharma T, Choudhury M, Kaur B, Naidoo B, Garner S, Littlejohns P, Staniszewska S: </w:t>
      </w:r>
      <w:r w:rsidR="00FC0D0D">
        <w:rPr>
          <w:b/>
        </w:rPr>
        <w:t>E</w:t>
      </w:r>
      <w:r w:rsidR="00FC0D0D" w:rsidRPr="00D81CB0">
        <w:rPr>
          <w:b/>
        </w:rPr>
        <w:t>vidence informed decision making: the use of “colloquial evidence” at nice</w:t>
      </w:r>
      <w:r w:rsidR="00FC0D0D" w:rsidRPr="00D81CB0">
        <w:t xml:space="preserve">. </w:t>
      </w:r>
      <w:r w:rsidRPr="00D81CB0">
        <w:rPr>
          <w:i/>
        </w:rPr>
        <w:t xml:space="preserve">International Journal of Technology Assessment in Health Care </w:t>
      </w:r>
      <w:r w:rsidRPr="00D81CB0">
        <w:t xml:space="preserve">2015, </w:t>
      </w:r>
      <w:r w:rsidRPr="00D81CB0">
        <w:rPr>
          <w:b/>
        </w:rPr>
        <w:t>31</w:t>
      </w:r>
      <w:r w:rsidRPr="00D81CB0">
        <w:t xml:space="preserve">(03):138-146. </w:t>
      </w:r>
      <w:hyperlink r:id="rId97" w:history="1">
        <w:r w:rsidR="00FC0D0D" w:rsidRPr="00F02C6D">
          <w:rPr>
            <w:rStyle w:val="Hyperlink"/>
          </w:rPr>
          <w:t>http://dx.doi.org/10.1017/S0266462314000749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118.</w:t>
      </w:r>
      <w:r w:rsidRPr="00D81CB0">
        <w:tab/>
        <w:t xml:space="preserve">Shearer JC, Dion M, Lavis JN: </w:t>
      </w:r>
      <w:r w:rsidRPr="00D81CB0">
        <w:rPr>
          <w:b/>
        </w:rPr>
        <w:t>Exchanging and using research evidence in health policy networks: a statistical network analysis</w:t>
      </w:r>
      <w:r w:rsidRPr="00D81CB0">
        <w:t xml:space="preserve">. </w:t>
      </w:r>
      <w:r w:rsidRPr="00D81CB0">
        <w:rPr>
          <w:i/>
        </w:rPr>
        <w:t xml:space="preserve">Implement Sci </w:t>
      </w:r>
      <w:r w:rsidRPr="00D81CB0">
        <w:t xml:space="preserve">2014, </w:t>
      </w:r>
      <w:r w:rsidRPr="00D81CB0">
        <w:rPr>
          <w:b/>
        </w:rPr>
        <w:t>9</w:t>
      </w:r>
      <w:r w:rsidRPr="00D81CB0">
        <w:t xml:space="preserve">:126. </w:t>
      </w:r>
      <w:hyperlink r:id="rId98" w:history="1">
        <w:r w:rsidR="00FC0D0D" w:rsidRPr="00F02C6D">
          <w:rPr>
            <w:rStyle w:val="Hyperlink"/>
          </w:rPr>
          <w:t>https://dx.doi.org/10.1186/s13012-014-0126-8</w:t>
        </w:r>
      </w:hyperlink>
      <w:r w:rsidR="00FC0D0D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119.</w:t>
      </w:r>
      <w:r w:rsidRPr="00D81CB0">
        <w:tab/>
        <w:t xml:space="preserve">Snooks HA, Kingston MR, Anthony RE, Russell IT: </w:t>
      </w:r>
      <w:r w:rsidRPr="00D81CB0">
        <w:rPr>
          <w:b/>
        </w:rPr>
        <w:t xml:space="preserve">New Models of Emergency Prehospital Care That Avoid Unnecessary Conveyance to Emergency Department: Translation of </w:t>
      </w:r>
      <w:r w:rsidRPr="00D81CB0">
        <w:rPr>
          <w:b/>
        </w:rPr>
        <w:lastRenderedPageBreak/>
        <w:t>Research Evidence into Practice?</w:t>
      </w:r>
      <w:r w:rsidRPr="00D81CB0">
        <w:t xml:space="preserve"> </w:t>
      </w:r>
      <w:r w:rsidRPr="00D81CB0">
        <w:rPr>
          <w:i/>
        </w:rPr>
        <w:t xml:space="preserve">The Scientific World Journal </w:t>
      </w:r>
      <w:r w:rsidRPr="00D81CB0">
        <w:t xml:space="preserve">2013, </w:t>
      </w:r>
      <w:r w:rsidRPr="00D81CB0">
        <w:rPr>
          <w:b/>
        </w:rPr>
        <w:t>2013</w:t>
      </w:r>
      <w:r w:rsidRPr="00D81CB0">
        <w:t>:6.</w:t>
      </w:r>
      <w:r w:rsidR="00FF62A1">
        <w:t xml:space="preserve"> </w:t>
      </w:r>
      <w:hyperlink r:id="rId99" w:history="1">
        <w:r w:rsidR="00FF62A1" w:rsidRPr="00F02C6D">
          <w:rPr>
            <w:rStyle w:val="Hyperlink"/>
          </w:rPr>
          <w:t>http://dx.doi.org/10.1155/2013/182102</w:t>
        </w:r>
      </w:hyperlink>
      <w:r w:rsidR="00FF62A1">
        <w:t xml:space="preserve"> </w:t>
      </w:r>
    </w:p>
    <w:p w:rsidR="00FF62A1" w:rsidRDefault="00F23AAA" w:rsidP="00FF62A1">
      <w:pPr>
        <w:pStyle w:val="EndNoteBibliography"/>
        <w:spacing w:line="276" w:lineRule="auto"/>
        <w:ind w:left="720" w:hanging="720"/>
      </w:pPr>
      <w:r w:rsidRPr="00D81CB0">
        <w:t>120.</w:t>
      </w:r>
      <w:r w:rsidRPr="00D81CB0">
        <w:tab/>
        <w:t xml:space="preserve">Solans-Domenech M, Adam P, Guillamon I, Permanyer-Miralda G, Pons JMV, Escarrabill J: </w:t>
      </w:r>
      <w:r w:rsidRPr="00D81CB0">
        <w:rPr>
          <w:b/>
        </w:rPr>
        <w:t>Impact of clinical and health services research projects on decision-making: A qualitative study</w:t>
      </w:r>
      <w:r w:rsidRPr="00D81CB0">
        <w:t xml:space="preserve">. </w:t>
      </w:r>
      <w:r w:rsidRPr="00D81CB0">
        <w:rPr>
          <w:i/>
        </w:rPr>
        <w:t xml:space="preserve">Health Research Policy and Systems </w:t>
      </w:r>
      <w:r w:rsidRPr="00D81CB0">
        <w:t xml:space="preserve">2013, </w:t>
      </w:r>
      <w:r w:rsidRPr="00D81CB0">
        <w:rPr>
          <w:b/>
        </w:rPr>
        <w:t>11</w:t>
      </w:r>
      <w:r w:rsidRPr="00D81CB0">
        <w:t xml:space="preserve">(1). </w:t>
      </w:r>
      <w:hyperlink r:id="rId100" w:history="1">
        <w:r w:rsidR="00FF62A1" w:rsidRPr="00F02C6D">
          <w:rPr>
            <w:rStyle w:val="Hyperlink"/>
          </w:rPr>
          <w:t>http://dx.doi.org/10.1186/1478-4505-11-15</w:t>
        </w:r>
      </w:hyperlink>
      <w:r w:rsidR="00FF62A1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121.</w:t>
      </w:r>
      <w:r w:rsidRPr="00D81CB0">
        <w:tab/>
        <w:t xml:space="preserve">Soper B, Hanney SR: </w:t>
      </w:r>
      <w:r w:rsidRPr="00D81CB0">
        <w:rPr>
          <w:b/>
        </w:rPr>
        <w:t>Lessons from the evaluation of the UK's NHS R&amp;D Implementation Methods Programme</w:t>
      </w:r>
      <w:r w:rsidRPr="00D81CB0">
        <w:t xml:space="preserve">. </w:t>
      </w:r>
      <w:r w:rsidRPr="00D81CB0">
        <w:rPr>
          <w:i/>
        </w:rPr>
        <w:t xml:space="preserve">Implementation Science </w:t>
      </w:r>
      <w:r w:rsidRPr="00D81CB0">
        <w:t xml:space="preserve">2007, </w:t>
      </w:r>
      <w:r w:rsidRPr="00D81CB0">
        <w:rPr>
          <w:b/>
        </w:rPr>
        <w:t>2</w:t>
      </w:r>
      <w:r w:rsidRPr="00D81CB0">
        <w:t xml:space="preserve">:7-7. </w:t>
      </w:r>
      <w:hyperlink r:id="rId101" w:history="1">
        <w:r w:rsidR="00FF62A1" w:rsidRPr="00F02C6D">
          <w:rPr>
            <w:rStyle w:val="Hyperlink"/>
          </w:rPr>
          <w:t>https://dx.doi.org/10.1186/1748-5908-2-7</w:t>
        </w:r>
      </w:hyperlink>
      <w:r w:rsidR="00FF62A1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122.</w:t>
      </w:r>
      <w:r w:rsidRPr="00D81CB0">
        <w:tab/>
        <w:t xml:space="preserve">Strehlenert H, Richter-Sundberg L, Nystrom ME, Hasson H: </w:t>
      </w:r>
      <w:r w:rsidRPr="00D81CB0">
        <w:rPr>
          <w:b/>
        </w:rPr>
        <w:t>Evidence-informed policy formulation and implementation: a comparative case study of two national policies for improving health and social care in Sweden</w:t>
      </w:r>
      <w:r w:rsidRPr="00D81CB0">
        <w:t xml:space="preserve">. </w:t>
      </w:r>
      <w:r w:rsidRPr="00D81CB0">
        <w:rPr>
          <w:i/>
        </w:rPr>
        <w:t xml:space="preserve">Implementation Science </w:t>
      </w:r>
      <w:r w:rsidRPr="00D81CB0">
        <w:t xml:space="preserve">2015, </w:t>
      </w:r>
      <w:r w:rsidRPr="00D81CB0">
        <w:rPr>
          <w:b/>
        </w:rPr>
        <w:t>10</w:t>
      </w:r>
      <w:r w:rsidRPr="00D81CB0">
        <w:t xml:space="preserve">:169. </w:t>
      </w:r>
      <w:hyperlink r:id="rId102" w:history="1">
        <w:r w:rsidR="00FF62A1" w:rsidRPr="00F02C6D">
          <w:rPr>
            <w:rStyle w:val="Hyperlink"/>
          </w:rPr>
          <w:t>https://dx.doi.org/10.1186/s13012-015-0359-1</w:t>
        </w:r>
      </w:hyperlink>
      <w:r w:rsidR="00FF62A1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123.</w:t>
      </w:r>
      <w:r w:rsidRPr="00D81CB0">
        <w:tab/>
        <w:t xml:space="preserve">Stryer D, Tunis S, Hubbard H, Clancy C: </w:t>
      </w:r>
      <w:r w:rsidRPr="00D81CB0">
        <w:rPr>
          <w:b/>
        </w:rPr>
        <w:t>The outcomes of outcomes and effectiveness research: impacts and lessons from the first decade</w:t>
      </w:r>
      <w:r w:rsidRPr="00D81CB0">
        <w:t xml:space="preserve">. </w:t>
      </w:r>
      <w:r w:rsidRPr="00D81CB0">
        <w:rPr>
          <w:i/>
        </w:rPr>
        <w:t xml:space="preserve">Health Services Research </w:t>
      </w:r>
      <w:r w:rsidRPr="00D81CB0">
        <w:t xml:space="preserve">2000, </w:t>
      </w:r>
      <w:r w:rsidRPr="00D81CB0">
        <w:rPr>
          <w:b/>
        </w:rPr>
        <w:t>35</w:t>
      </w:r>
      <w:r w:rsidRPr="00D81CB0">
        <w:t xml:space="preserve">(5 Pt 1):977-993. </w:t>
      </w:r>
      <w:hyperlink r:id="rId103" w:history="1">
        <w:r w:rsidR="00FF62A1" w:rsidRPr="00F02C6D">
          <w:rPr>
            <w:rStyle w:val="Hyperlink"/>
          </w:rPr>
          <w:t>http://www.ncbi.nlm.nih.gov/pmc/articles/PMC1089179/</w:t>
        </w:r>
      </w:hyperlink>
      <w:r w:rsidR="00FF62A1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124.</w:t>
      </w:r>
      <w:r w:rsidRPr="00D81CB0">
        <w:tab/>
        <w:t xml:space="preserve">Theobald S, Taegtmeyer M, Squire SB, Crichton J, Simwaka BN, Thomson R, Makwiza I, Tolhurst R, Martineau T, Bates I: </w:t>
      </w:r>
      <w:r w:rsidRPr="00D81CB0">
        <w:rPr>
          <w:b/>
        </w:rPr>
        <w:t>Towards building equitable health systems in Sub-Saharan Africa: lessons from case studies on operational research</w:t>
      </w:r>
      <w:r w:rsidRPr="00D81CB0">
        <w:t xml:space="preserve">. </w:t>
      </w:r>
      <w:r w:rsidRPr="00D81CB0">
        <w:rPr>
          <w:i/>
        </w:rPr>
        <w:t xml:space="preserve">Health Research Policy and Systems </w:t>
      </w:r>
      <w:r w:rsidRPr="00D81CB0">
        <w:t xml:space="preserve">2009, </w:t>
      </w:r>
      <w:r w:rsidRPr="00D81CB0">
        <w:rPr>
          <w:b/>
        </w:rPr>
        <w:t>7</w:t>
      </w:r>
      <w:r w:rsidRPr="00D81CB0">
        <w:t xml:space="preserve">(1):26. </w:t>
      </w:r>
      <w:hyperlink r:id="rId104" w:history="1">
        <w:r w:rsidR="00FF62A1" w:rsidRPr="00F02C6D">
          <w:rPr>
            <w:rStyle w:val="Hyperlink"/>
          </w:rPr>
          <w:t>https://doi.org/10.1186/1478-4505-7-26</w:t>
        </w:r>
      </w:hyperlink>
      <w:r w:rsidR="00FF62A1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125.</w:t>
      </w:r>
      <w:r w:rsidRPr="00D81CB0">
        <w:tab/>
        <w:t xml:space="preserve">Tomson G, Paphassarang C, Jonsson K, Houamboun K, Akkhavong K, Wahlstrom R: </w:t>
      </w:r>
      <w:r w:rsidRPr="00D81CB0">
        <w:rPr>
          <w:b/>
        </w:rPr>
        <w:t>Decision-makers and the usefulness of research evidence in policy implementation--a case study from Lao PDR</w:t>
      </w:r>
      <w:r w:rsidRPr="00D81CB0">
        <w:t xml:space="preserve">. </w:t>
      </w:r>
      <w:r w:rsidRPr="00D81CB0">
        <w:rPr>
          <w:i/>
        </w:rPr>
        <w:t xml:space="preserve">Social science &amp; medicine (1982) </w:t>
      </w:r>
      <w:r w:rsidRPr="00D81CB0">
        <w:t xml:space="preserve">2005, </w:t>
      </w:r>
      <w:r w:rsidRPr="00D81CB0">
        <w:rPr>
          <w:b/>
        </w:rPr>
        <w:t>61</w:t>
      </w:r>
      <w:r w:rsidRPr="00D81CB0">
        <w:t xml:space="preserve">(6):1291-1299. </w:t>
      </w:r>
      <w:hyperlink r:id="rId105" w:history="1">
        <w:r w:rsidR="00FF62A1" w:rsidRPr="00F02C6D">
          <w:rPr>
            <w:rStyle w:val="Hyperlink"/>
          </w:rPr>
          <w:t>https://dx.doi.org/10.1016/j.socscimed.2005.01.014</w:t>
        </w:r>
      </w:hyperlink>
      <w:r w:rsidR="00FF62A1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126.</w:t>
      </w:r>
      <w:r w:rsidRPr="00D81CB0">
        <w:tab/>
        <w:t xml:space="preserve">Toner P, Lloyd C, Thom B, MacGregor S, Godfrey C, Herring R, Tchilingirian J: </w:t>
      </w:r>
      <w:r w:rsidRPr="00D81CB0">
        <w:rPr>
          <w:b/>
        </w:rPr>
        <w:t>Perceptions on the role of evidence: an English alcohol policy case study</w:t>
      </w:r>
      <w:r w:rsidRPr="00D81CB0">
        <w:t xml:space="preserve">. </w:t>
      </w:r>
      <w:r w:rsidRPr="00D81CB0">
        <w:rPr>
          <w:i/>
        </w:rPr>
        <w:t xml:space="preserve">Evidence &amp; Policy: A Journal of Research, Debate and Practice </w:t>
      </w:r>
      <w:r w:rsidRPr="00D81CB0">
        <w:t xml:space="preserve">2014, </w:t>
      </w:r>
      <w:r w:rsidRPr="00D81CB0">
        <w:rPr>
          <w:b/>
        </w:rPr>
        <w:t>10</w:t>
      </w:r>
      <w:r w:rsidRPr="00D81CB0">
        <w:t xml:space="preserve">(1):93-112. </w:t>
      </w:r>
      <w:hyperlink r:id="rId106" w:history="1">
        <w:r w:rsidR="00FF62A1" w:rsidRPr="00F02C6D">
          <w:rPr>
            <w:rStyle w:val="Hyperlink"/>
          </w:rPr>
          <w:t>https://dx.doi.org/10.1332/10.1332/174426514x13899745453819</w:t>
        </w:r>
      </w:hyperlink>
      <w:r w:rsidR="00FF62A1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127.</w:t>
      </w:r>
      <w:r w:rsidRPr="00D81CB0">
        <w:tab/>
        <w:t xml:space="preserve">Tran NT, Bennett SC, Bishnu R, Singh S: </w:t>
      </w:r>
      <w:r w:rsidRPr="00D81CB0">
        <w:rPr>
          <w:b/>
        </w:rPr>
        <w:t>Analyzing the sources and nature of influence: how the Avahan program used evidence to influence HIV/AIDS prevention policy in India</w:t>
      </w:r>
      <w:r w:rsidRPr="00D81CB0">
        <w:t xml:space="preserve">. </w:t>
      </w:r>
      <w:r w:rsidRPr="00D81CB0">
        <w:rPr>
          <w:i/>
        </w:rPr>
        <w:t xml:space="preserve">Implementation Science </w:t>
      </w:r>
      <w:r w:rsidRPr="00D81CB0">
        <w:t xml:space="preserve">2013, </w:t>
      </w:r>
      <w:r w:rsidRPr="00D81CB0">
        <w:rPr>
          <w:b/>
        </w:rPr>
        <w:t>8</w:t>
      </w:r>
      <w:r w:rsidRPr="00D81CB0">
        <w:t xml:space="preserve">:44. </w:t>
      </w:r>
      <w:hyperlink r:id="rId107" w:history="1">
        <w:r w:rsidR="00FF62A1" w:rsidRPr="00F02C6D">
          <w:rPr>
            <w:rStyle w:val="Hyperlink"/>
          </w:rPr>
          <w:t>https://dx.doi.org/10.1186/1748-5908-8-44</w:t>
        </w:r>
      </w:hyperlink>
      <w:r w:rsidR="00FF62A1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128.</w:t>
      </w:r>
      <w:r w:rsidRPr="00D81CB0">
        <w:tab/>
        <w:t xml:space="preserve">Trostle J, Bronfman M, Langer A: </w:t>
      </w:r>
      <w:r w:rsidRPr="00D81CB0">
        <w:rPr>
          <w:b/>
        </w:rPr>
        <w:t>How Do Researchers Influence Decision-Makers? Case Studies of Mexican Policies</w:t>
      </w:r>
      <w:r w:rsidRPr="00D81CB0">
        <w:t xml:space="preserve">. </w:t>
      </w:r>
      <w:r w:rsidRPr="00D81CB0">
        <w:rPr>
          <w:i/>
        </w:rPr>
        <w:t xml:space="preserve">Health Policy and Planning </w:t>
      </w:r>
      <w:r w:rsidRPr="00D81CB0">
        <w:t xml:space="preserve">1999, </w:t>
      </w:r>
      <w:r w:rsidRPr="00D81CB0">
        <w:rPr>
          <w:b/>
        </w:rPr>
        <w:t>14</w:t>
      </w:r>
      <w:r w:rsidRPr="00D81CB0">
        <w:t xml:space="preserve">(2):103-114. 10.1093/heapol/14.2.103 </w:t>
      </w:r>
      <w:hyperlink r:id="rId108" w:history="1">
        <w:r w:rsidR="00FF62A1" w:rsidRPr="00F02C6D">
          <w:rPr>
            <w:rStyle w:val="Hyperlink"/>
          </w:rPr>
          <w:t>http://dx.doi.org/10.1093/heapol/14.2.103</w:t>
        </w:r>
      </w:hyperlink>
      <w:r w:rsidR="00FF62A1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129.</w:t>
      </w:r>
      <w:r w:rsidRPr="00D81CB0">
        <w:tab/>
        <w:t xml:space="preserve">Tulloch O, Mayaud P, Adu-Sarkodie Y, Opoku BK, Lithur NO, Sickle E, Delany-Moretlwe S, Wambura M, Changalucha J, Theobald S: </w:t>
      </w:r>
      <w:r w:rsidRPr="00D81CB0">
        <w:rPr>
          <w:b/>
        </w:rPr>
        <w:t>Using research to influence sexual and reproductive health practice and implementation in Sub-Saharan Africa: A case-study analysis</w:t>
      </w:r>
      <w:r w:rsidRPr="00D81CB0">
        <w:t xml:space="preserve">. </w:t>
      </w:r>
      <w:r w:rsidRPr="00D81CB0">
        <w:rPr>
          <w:i/>
        </w:rPr>
        <w:t xml:space="preserve">Health Research Policy and Systems </w:t>
      </w:r>
      <w:r w:rsidRPr="00D81CB0">
        <w:t xml:space="preserve">2011, </w:t>
      </w:r>
      <w:r w:rsidRPr="00D81CB0">
        <w:rPr>
          <w:b/>
        </w:rPr>
        <w:t>9</w:t>
      </w:r>
      <w:r w:rsidRPr="00D81CB0">
        <w:t xml:space="preserve">(SUPPL. 1). </w:t>
      </w:r>
      <w:hyperlink r:id="rId109" w:history="1">
        <w:r w:rsidR="00FF62A1" w:rsidRPr="00F02C6D">
          <w:rPr>
            <w:rStyle w:val="Hyperlink"/>
          </w:rPr>
          <w:t>http://dx.doi.org/10.1186/1478-4505-9-S1-S10</w:t>
        </w:r>
      </w:hyperlink>
      <w:r w:rsidR="00FF62A1">
        <w:t xml:space="preserve"> </w:t>
      </w:r>
    </w:p>
    <w:p w:rsidR="00FF62A1" w:rsidRDefault="00F23AAA" w:rsidP="00FF62A1">
      <w:pPr>
        <w:pStyle w:val="EndNoteBibliography"/>
        <w:spacing w:line="276" w:lineRule="auto"/>
        <w:ind w:left="720" w:hanging="720"/>
      </w:pPr>
      <w:r w:rsidRPr="00D81CB0">
        <w:lastRenderedPageBreak/>
        <w:t>130.</w:t>
      </w:r>
      <w:r w:rsidRPr="00D81CB0">
        <w:tab/>
        <w:t xml:space="preserve">Utens CM, van der Weijden T, Joore MA, Dirksen CD: </w:t>
      </w:r>
      <w:r w:rsidRPr="00D81CB0">
        <w:rPr>
          <w:b/>
        </w:rPr>
        <w:t>The use of research evidence on patient preferences in pharmaceutical coverage decisions and clinical practice guideline development: exploratory study into current state of play and potential barriers</w:t>
      </w:r>
      <w:r w:rsidRPr="00D81CB0">
        <w:t xml:space="preserve">. </w:t>
      </w:r>
      <w:r w:rsidRPr="00D81CB0">
        <w:rPr>
          <w:i/>
        </w:rPr>
        <w:t xml:space="preserve">BMC Health Services Research </w:t>
      </w:r>
      <w:r w:rsidRPr="00D81CB0">
        <w:t xml:space="preserve">2014, </w:t>
      </w:r>
      <w:r w:rsidRPr="00D81CB0">
        <w:rPr>
          <w:b/>
        </w:rPr>
        <w:t>14</w:t>
      </w:r>
      <w:r w:rsidRPr="00D81CB0">
        <w:t xml:space="preserve">:540. </w:t>
      </w:r>
      <w:hyperlink r:id="rId110" w:history="1">
        <w:r w:rsidR="00FF62A1" w:rsidRPr="00F02C6D">
          <w:rPr>
            <w:rStyle w:val="Hyperlink"/>
          </w:rPr>
          <w:t>https://dx.doi.org/10.1186s12913-014-0540-2</w:t>
        </w:r>
      </w:hyperlink>
      <w:r w:rsidR="00FF62A1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131.</w:t>
      </w:r>
      <w:r w:rsidRPr="00D81CB0">
        <w:tab/>
        <w:t xml:space="preserve">van den Heuvel WJA, Wieringh R, van den Heuvel LPM: </w:t>
      </w:r>
      <w:r w:rsidRPr="00D81CB0">
        <w:rPr>
          <w:b/>
        </w:rPr>
        <w:t>Utilisation of medical technology assessment in health policy</w:t>
      </w:r>
      <w:r w:rsidRPr="00D81CB0">
        <w:t xml:space="preserve">. </w:t>
      </w:r>
      <w:r w:rsidRPr="00D81CB0">
        <w:rPr>
          <w:i/>
        </w:rPr>
        <w:t xml:space="preserve">Health Policy </w:t>
      </w:r>
      <w:r w:rsidRPr="00D81CB0">
        <w:t xml:space="preserve">1997, </w:t>
      </w:r>
      <w:r w:rsidRPr="00D81CB0">
        <w:rPr>
          <w:b/>
        </w:rPr>
        <w:t>42</w:t>
      </w:r>
      <w:r w:rsidRPr="00D81CB0">
        <w:t xml:space="preserve">(3):211-222. </w:t>
      </w:r>
      <w:hyperlink r:id="rId111" w:history="1">
        <w:r w:rsidR="00FF62A1" w:rsidRPr="00F02C6D">
          <w:rPr>
            <w:rStyle w:val="Hyperlink"/>
          </w:rPr>
          <w:t>http://dx.doi.org/10.1016/S0168-8510(97)00073-0</w:t>
        </w:r>
      </w:hyperlink>
      <w:r w:rsidR="00FF62A1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132.</w:t>
      </w:r>
      <w:r w:rsidRPr="00D81CB0">
        <w:tab/>
        <w:t xml:space="preserve">Voss M, Alexanderson K, McCarthy M: </w:t>
      </w:r>
      <w:r w:rsidRPr="00D81CB0">
        <w:rPr>
          <w:b/>
        </w:rPr>
        <w:t>Tracking uptake of innovations from the European Union Public Health Programme</w:t>
      </w:r>
      <w:r w:rsidRPr="00D81CB0">
        <w:t xml:space="preserve">. </w:t>
      </w:r>
      <w:r w:rsidRPr="00D81CB0">
        <w:rPr>
          <w:i/>
        </w:rPr>
        <w:t xml:space="preserve">European journal of public health </w:t>
      </w:r>
      <w:r w:rsidRPr="00D81CB0">
        <w:t xml:space="preserve">2013, </w:t>
      </w:r>
      <w:r w:rsidRPr="00D81CB0">
        <w:rPr>
          <w:b/>
        </w:rPr>
        <w:t>23 Suppl 2</w:t>
      </w:r>
      <w:r w:rsidRPr="00D81CB0">
        <w:t xml:space="preserve">:19-24. </w:t>
      </w:r>
      <w:hyperlink r:id="rId112" w:history="1">
        <w:r w:rsidR="00FF62A1" w:rsidRPr="00F02C6D">
          <w:rPr>
            <w:rStyle w:val="Hyperlink"/>
          </w:rPr>
          <w:t>https://dx.doi.org/10.1093/eurpub/ckt150</w:t>
        </w:r>
      </w:hyperlink>
      <w:r w:rsidR="00FF62A1">
        <w:t xml:space="preserve"> </w:t>
      </w:r>
    </w:p>
    <w:p w:rsidR="00FF62A1" w:rsidRDefault="00F23AAA" w:rsidP="00FF62A1">
      <w:pPr>
        <w:pStyle w:val="EndNoteBibliography"/>
        <w:spacing w:line="276" w:lineRule="auto"/>
        <w:ind w:left="720" w:hanging="720"/>
      </w:pPr>
      <w:r w:rsidRPr="00D81CB0">
        <w:t>133.</w:t>
      </w:r>
      <w:r w:rsidRPr="00D81CB0">
        <w:tab/>
        <w:t xml:space="preserve">Walugembe DR, Kiwanuka SN, Matovu JKB, Rutebemberwa E, Reichenbach L: </w:t>
      </w:r>
      <w:r w:rsidRPr="00D81CB0">
        <w:rPr>
          <w:b/>
        </w:rPr>
        <w:t>Utilization of research findings for health policy making and practice: Evidence from three case studies in Bangladesh</w:t>
      </w:r>
      <w:r w:rsidRPr="00D81CB0">
        <w:t xml:space="preserve">. </w:t>
      </w:r>
      <w:r w:rsidRPr="00D81CB0">
        <w:rPr>
          <w:i/>
        </w:rPr>
        <w:t xml:space="preserve">Health Research Policy and Systems </w:t>
      </w:r>
      <w:r w:rsidRPr="00D81CB0">
        <w:t xml:space="preserve">2015, </w:t>
      </w:r>
      <w:r w:rsidRPr="00D81CB0">
        <w:rPr>
          <w:b/>
        </w:rPr>
        <w:t>13 (1) (no pagination)</w:t>
      </w:r>
      <w:r w:rsidRPr="00D81CB0">
        <w:t xml:space="preserve">(26). </w:t>
      </w:r>
      <w:hyperlink r:id="rId113" w:history="1">
        <w:r w:rsidR="00FF62A1" w:rsidRPr="00F02C6D">
          <w:rPr>
            <w:rStyle w:val="Hyperlink"/>
          </w:rPr>
          <w:t>http://dx.doi.org/10.1186/s12961-015-0015-x</w:t>
        </w:r>
      </w:hyperlink>
      <w:r w:rsidR="00FF62A1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134.</w:t>
      </w:r>
      <w:r w:rsidRPr="00D81CB0">
        <w:tab/>
        <w:t xml:space="preserve">Warner KE, Tam J: </w:t>
      </w:r>
      <w:r w:rsidRPr="00D81CB0">
        <w:rPr>
          <w:b/>
        </w:rPr>
        <w:t>The impact of tobacco control research on policy: 20 years of progress</w:t>
      </w:r>
      <w:r w:rsidRPr="00D81CB0">
        <w:t xml:space="preserve">. </w:t>
      </w:r>
      <w:r w:rsidRPr="00D81CB0">
        <w:rPr>
          <w:i/>
        </w:rPr>
        <w:t xml:space="preserve">Tobacco Control </w:t>
      </w:r>
      <w:r w:rsidRPr="00D81CB0">
        <w:t xml:space="preserve">2012, </w:t>
      </w:r>
      <w:r w:rsidRPr="00D81CB0">
        <w:rPr>
          <w:b/>
        </w:rPr>
        <w:t>21</w:t>
      </w:r>
      <w:r w:rsidRPr="00D81CB0">
        <w:t xml:space="preserve">(2):103-109. </w:t>
      </w:r>
      <w:hyperlink r:id="rId114" w:history="1">
        <w:r w:rsidR="00FF62A1" w:rsidRPr="00F02C6D">
          <w:rPr>
            <w:rStyle w:val="Hyperlink"/>
          </w:rPr>
          <w:t>https://dx.doi.org/10.1136/tobaccocontrol-2011-050396</w:t>
        </w:r>
      </w:hyperlink>
      <w:r w:rsidR="00FF62A1">
        <w:t xml:space="preserve"> </w:t>
      </w:r>
      <w:r w:rsidRPr="00D81CB0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135.</w:t>
      </w:r>
      <w:r w:rsidRPr="00D81CB0">
        <w:tab/>
        <w:t xml:space="preserve">Weatherly H, Drummond M, Smith D: </w:t>
      </w:r>
      <w:r w:rsidRPr="00D81CB0">
        <w:rPr>
          <w:b/>
        </w:rPr>
        <w:t>Using evidence in the development of local health policies. Some evidence from the United Kingdom</w:t>
      </w:r>
      <w:r w:rsidRPr="00D81CB0">
        <w:t xml:space="preserve">. </w:t>
      </w:r>
      <w:r w:rsidRPr="00D81CB0">
        <w:rPr>
          <w:i/>
        </w:rPr>
        <w:t xml:space="preserve">Int J Technol Assess Health Care </w:t>
      </w:r>
      <w:r w:rsidRPr="00D81CB0">
        <w:t xml:space="preserve">2002, </w:t>
      </w:r>
      <w:r w:rsidRPr="00D81CB0">
        <w:rPr>
          <w:b/>
        </w:rPr>
        <w:t>18</w:t>
      </w:r>
      <w:r w:rsidRPr="00D81CB0">
        <w:t xml:space="preserve">(4):771-781.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136.</w:t>
      </w:r>
      <w:r w:rsidRPr="00D81CB0">
        <w:tab/>
        <w:t xml:space="preserve">Whiteside A, Henry FE: </w:t>
      </w:r>
      <w:r w:rsidRPr="00D81CB0">
        <w:rPr>
          <w:b/>
        </w:rPr>
        <w:t>The impact of HIV and AIDS research: a case study from Swaziland</w:t>
      </w:r>
      <w:r w:rsidRPr="00D81CB0">
        <w:t xml:space="preserve">. </w:t>
      </w:r>
      <w:r w:rsidRPr="00D81CB0">
        <w:rPr>
          <w:i/>
        </w:rPr>
        <w:t xml:space="preserve">Health Research Policy and Systems </w:t>
      </w:r>
      <w:r w:rsidRPr="00D81CB0">
        <w:t xml:space="preserve">2011, </w:t>
      </w:r>
      <w:r w:rsidRPr="00D81CB0">
        <w:rPr>
          <w:b/>
        </w:rPr>
        <w:t>9</w:t>
      </w:r>
      <w:r w:rsidRPr="00D81CB0">
        <w:t xml:space="preserve">(1):S9. 10.1186/1478-4505-9-s1-s9 </w:t>
      </w:r>
      <w:hyperlink r:id="rId115" w:history="1">
        <w:r w:rsidR="00FF62A1" w:rsidRPr="00F02C6D">
          <w:rPr>
            <w:rStyle w:val="Hyperlink"/>
          </w:rPr>
          <w:t>http://dx.doi.org/10.1186/1478-4505-9-S1-S9</w:t>
        </w:r>
      </w:hyperlink>
      <w:r w:rsidR="00FF62A1">
        <w:t xml:space="preserve"> </w:t>
      </w:r>
    </w:p>
    <w:p w:rsidR="00FF62A1" w:rsidRDefault="00F23AAA" w:rsidP="00FF62A1">
      <w:pPr>
        <w:pStyle w:val="EndNoteBibliography"/>
        <w:spacing w:line="276" w:lineRule="auto"/>
        <w:ind w:left="720" w:hanging="720"/>
      </w:pPr>
      <w:r w:rsidRPr="00D81CB0">
        <w:t>137.</w:t>
      </w:r>
      <w:r w:rsidRPr="00D81CB0">
        <w:tab/>
        <w:t xml:space="preserve">Williams I, McIver S, Moore D, Bryan S: </w:t>
      </w:r>
      <w:r w:rsidRPr="00D81CB0">
        <w:rPr>
          <w:b/>
        </w:rPr>
        <w:t>The use of economic evaluations in NHS decision-making: a review and empirical investigation</w:t>
      </w:r>
      <w:r w:rsidRPr="00D81CB0">
        <w:t xml:space="preserve">. </w:t>
      </w:r>
      <w:r w:rsidRPr="00D81CB0">
        <w:rPr>
          <w:i/>
        </w:rPr>
        <w:t xml:space="preserve">Health Technology Assessment </w:t>
      </w:r>
      <w:r w:rsidRPr="00D81CB0">
        <w:t xml:space="preserve">2008, </w:t>
      </w:r>
      <w:r w:rsidRPr="00D81CB0">
        <w:rPr>
          <w:b/>
        </w:rPr>
        <w:t>12</w:t>
      </w:r>
      <w:r w:rsidRPr="00D81CB0">
        <w:t xml:space="preserve">(7):196. </w:t>
      </w:r>
      <w:hyperlink r:id="rId116" w:history="1">
        <w:r w:rsidR="00FF62A1" w:rsidRPr="00F02C6D">
          <w:rPr>
            <w:rStyle w:val="Hyperlink"/>
          </w:rPr>
          <w:t>https://dx.doi.org/10.3310/hta12070</w:t>
        </w:r>
      </w:hyperlink>
      <w:r w:rsidR="00FF62A1">
        <w:t xml:space="preserve"> </w:t>
      </w:r>
    </w:p>
    <w:p w:rsidR="00FF62A1" w:rsidRDefault="00F23AAA" w:rsidP="00FF62A1">
      <w:pPr>
        <w:pStyle w:val="EndNoteBibliography"/>
        <w:spacing w:line="276" w:lineRule="auto"/>
        <w:ind w:left="720" w:hanging="720"/>
      </w:pPr>
      <w:r w:rsidRPr="00D81CB0">
        <w:t>138.</w:t>
      </w:r>
      <w:r w:rsidRPr="00D81CB0">
        <w:tab/>
        <w:t xml:space="preserve">Wilson PM, Petticrew M, Calnan MW, Nazareth I: </w:t>
      </w:r>
      <w:r w:rsidRPr="00D81CB0">
        <w:rPr>
          <w:b/>
        </w:rPr>
        <w:t>Does dissemination extend beyond publication: a survey of a cross section of public funded research in the UK</w:t>
      </w:r>
      <w:r w:rsidRPr="00D81CB0">
        <w:t xml:space="preserve">. </w:t>
      </w:r>
      <w:r w:rsidRPr="00D81CB0">
        <w:rPr>
          <w:i/>
        </w:rPr>
        <w:t xml:space="preserve">Implementation Science </w:t>
      </w:r>
      <w:r w:rsidRPr="00D81CB0">
        <w:t xml:space="preserve">2010, </w:t>
      </w:r>
      <w:r w:rsidRPr="00D81CB0">
        <w:rPr>
          <w:b/>
        </w:rPr>
        <w:t>5</w:t>
      </w:r>
      <w:r w:rsidRPr="00D81CB0">
        <w:t xml:space="preserve">(1):61. 10.1186/1748-5908-5-61 </w:t>
      </w:r>
      <w:hyperlink r:id="rId117" w:history="1">
        <w:r w:rsidR="00FF62A1" w:rsidRPr="00F02C6D">
          <w:rPr>
            <w:rStyle w:val="Hyperlink"/>
          </w:rPr>
          <w:t>http://dx.doi.org/10.1186/1748-5908-5-61</w:t>
        </w:r>
      </w:hyperlink>
      <w:r w:rsidR="00FF62A1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139.</w:t>
      </w:r>
      <w:r w:rsidRPr="00D81CB0">
        <w:tab/>
        <w:t>Woelk G, Daniels K, Cliff J, Lewin S, Sevene E, Fernandes B, Mariano A, Matinhure S, Oxman AD, Lavis JN</w:t>
      </w:r>
      <w:r w:rsidRPr="00D81CB0">
        <w:rPr>
          <w:i/>
        </w:rPr>
        <w:t xml:space="preserve"> et al</w:t>
      </w:r>
      <w:r w:rsidRPr="00D81CB0">
        <w:t xml:space="preserve">: </w:t>
      </w:r>
      <w:r w:rsidRPr="00D81CB0">
        <w:rPr>
          <w:b/>
        </w:rPr>
        <w:t>Translating research into policy: lessons learned from eclampsia treatment and malaria control in three southern African countries</w:t>
      </w:r>
      <w:r w:rsidRPr="00D81CB0">
        <w:t xml:space="preserve">. </w:t>
      </w:r>
      <w:r w:rsidRPr="00D81CB0">
        <w:rPr>
          <w:i/>
        </w:rPr>
        <w:t xml:space="preserve">Health Res Policy Syst </w:t>
      </w:r>
      <w:r w:rsidRPr="00D81CB0">
        <w:t xml:space="preserve">2009, </w:t>
      </w:r>
      <w:r w:rsidRPr="00D81CB0">
        <w:rPr>
          <w:b/>
        </w:rPr>
        <w:t>7</w:t>
      </w:r>
      <w:r w:rsidRPr="00D81CB0">
        <w:t xml:space="preserve">:31. </w:t>
      </w:r>
      <w:hyperlink r:id="rId118" w:history="1">
        <w:r w:rsidR="00FF62A1" w:rsidRPr="00F02C6D">
          <w:rPr>
            <w:rStyle w:val="Hyperlink"/>
          </w:rPr>
          <w:t>https://dx.doi.org/10.1186/1478-4505-7-31</w:t>
        </w:r>
      </w:hyperlink>
      <w:r w:rsidR="00FF62A1">
        <w:t xml:space="preserve"> </w:t>
      </w:r>
      <w:r w:rsidRPr="00D81CB0">
        <w:t xml:space="preserve"> </w:t>
      </w:r>
    </w:p>
    <w:p w:rsidR="00FF62A1" w:rsidRDefault="00F23AAA" w:rsidP="00FF62A1">
      <w:pPr>
        <w:pStyle w:val="EndNoteBibliography"/>
        <w:spacing w:line="276" w:lineRule="auto"/>
        <w:ind w:left="720" w:hanging="720"/>
      </w:pPr>
      <w:r w:rsidRPr="00D81CB0">
        <w:t>140.</w:t>
      </w:r>
      <w:r w:rsidRPr="00D81CB0">
        <w:tab/>
        <w:t xml:space="preserve">Wooding S, Hanney SR, Pollitt A, Grant J, Buxton MJ, Project Retrosight T: </w:t>
      </w:r>
      <w:r w:rsidRPr="00D81CB0">
        <w:rPr>
          <w:b/>
        </w:rPr>
        <w:t>Understanding factors associated with the translation of cardiovascular research: a multinational case study approach</w:t>
      </w:r>
      <w:r w:rsidRPr="00D81CB0">
        <w:t xml:space="preserve">. </w:t>
      </w:r>
      <w:r w:rsidRPr="00D81CB0">
        <w:rPr>
          <w:i/>
        </w:rPr>
        <w:t xml:space="preserve">Implementation Science </w:t>
      </w:r>
      <w:r w:rsidRPr="00D81CB0">
        <w:t xml:space="preserve">2014, </w:t>
      </w:r>
      <w:r w:rsidRPr="00D81CB0">
        <w:rPr>
          <w:b/>
        </w:rPr>
        <w:t>9</w:t>
      </w:r>
      <w:r w:rsidRPr="00D81CB0">
        <w:t>(1):47.</w:t>
      </w:r>
      <w:r w:rsidR="00E862A1">
        <w:t xml:space="preserve"> </w:t>
      </w:r>
      <w:hyperlink r:id="rId119" w:history="1">
        <w:r w:rsidR="00E862A1" w:rsidRPr="00F02C6D">
          <w:rPr>
            <w:rStyle w:val="Hyperlink"/>
          </w:rPr>
          <w:t>https://dx.doi.org/</w:t>
        </w:r>
        <w:r w:rsidR="00E862A1" w:rsidRPr="00F02C6D">
          <w:rPr>
            <w:rStyle w:val="Hyperlink"/>
            <w:rFonts w:asciiTheme="minorHAnsi" w:hAnsiTheme="minorHAnsi"/>
          </w:rPr>
          <w:t>1</w:t>
        </w:r>
        <w:r w:rsidR="00E862A1" w:rsidRPr="00F02C6D">
          <w:rPr>
            <w:rStyle w:val="Hyperlink"/>
            <w:rFonts w:asciiTheme="minorHAnsi" w:hAnsiTheme="minorHAnsi" w:cs="Arial"/>
            <w:shd w:val="clear" w:color="auto" w:fill="FFFFFF"/>
          </w:rPr>
          <w:t>0.1186/1748-5908-9-47</w:t>
        </w:r>
      </w:hyperlink>
      <w:r w:rsidR="00E862A1">
        <w:rPr>
          <w:rFonts w:asciiTheme="minorHAnsi" w:hAnsiTheme="minorHAnsi" w:cs="Arial"/>
          <w:color w:val="000000"/>
          <w:shd w:val="clear" w:color="auto" w:fill="FFFFFF"/>
        </w:rPr>
        <w:t xml:space="preserve"> </w:t>
      </w:r>
      <w:r w:rsidR="00E862A1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lastRenderedPageBreak/>
        <w:t>141.</w:t>
      </w:r>
      <w:r w:rsidRPr="00D81CB0">
        <w:tab/>
        <w:t xml:space="preserve">Wooding S, Hanney S, Buxton M, Grant J: </w:t>
      </w:r>
      <w:r w:rsidRPr="00D81CB0">
        <w:rPr>
          <w:b/>
        </w:rPr>
        <w:t>Payback arising from research funding: evaluation of the Arthritis Research Campaign</w:t>
      </w:r>
      <w:r w:rsidRPr="00D81CB0">
        <w:t xml:space="preserve">. </w:t>
      </w:r>
      <w:r w:rsidRPr="00D81CB0">
        <w:rPr>
          <w:i/>
        </w:rPr>
        <w:t xml:space="preserve">Rheumatology </w:t>
      </w:r>
      <w:r w:rsidRPr="00D81CB0">
        <w:t xml:space="preserve">2005, </w:t>
      </w:r>
      <w:r w:rsidRPr="00D81CB0">
        <w:rPr>
          <w:b/>
        </w:rPr>
        <w:t>44</w:t>
      </w:r>
      <w:r w:rsidRPr="00D81CB0">
        <w:t xml:space="preserve">(9):1145-1156. </w:t>
      </w:r>
      <w:hyperlink r:id="rId120" w:history="1">
        <w:r w:rsidR="00FF62A1" w:rsidRPr="00F02C6D">
          <w:rPr>
            <w:rStyle w:val="Hyperlink"/>
          </w:rPr>
          <w:t>http://dx.doi.org/10.1093/rheumatology/keh708</w:t>
        </w:r>
      </w:hyperlink>
      <w:r w:rsidR="00FF62A1">
        <w:t xml:space="preserve">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142.</w:t>
      </w:r>
      <w:r w:rsidRPr="00D81CB0">
        <w:tab/>
        <w:t>Yazdizadeh B, Majdzadeh R, Janani L, Mohtasham F, Nikooee S, Mousavi A, Najafi F, Atabakzadeh M, Bazrafshan A, Zare M</w:t>
      </w:r>
      <w:r w:rsidRPr="00D81CB0">
        <w:rPr>
          <w:i/>
        </w:rPr>
        <w:t xml:space="preserve"> et al</w:t>
      </w:r>
      <w:r w:rsidRPr="00D81CB0">
        <w:t xml:space="preserve">: </w:t>
      </w:r>
      <w:r w:rsidRPr="00D81CB0">
        <w:rPr>
          <w:b/>
        </w:rPr>
        <w:t>An assessment of health research impact in Iran</w:t>
      </w:r>
      <w:r w:rsidRPr="00D81CB0">
        <w:t xml:space="preserve">. </w:t>
      </w:r>
      <w:r w:rsidRPr="00D81CB0">
        <w:rPr>
          <w:i/>
        </w:rPr>
        <w:t xml:space="preserve">Health Research Policy and Systems </w:t>
      </w:r>
      <w:r w:rsidRPr="00D81CB0">
        <w:t xml:space="preserve">2016, </w:t>
      </w:r>
      <w:r w:rsidRPr="00D81CB0">
        <w:rPr>
          <w:b/>
        </w:rPr>
        <w:t xml:space="preserve">14 (1) </w:t>
      </w:r>
      <w:r w:rsidRPr="00D81CB0">
        <w:t xml:space="preserve">(56). </w:t>
      </w:r>
    </w:p>
    <w:p w:rsidR="00F23AAA" w:rsidRPr="00D81CB0" w:rsidRDefault="00F23AAA" w:rsidP="00FF62A1">
      <w:pPr>
        <w:pStyle w:val="EndNoteBibliography"/>
        <w:spacing w:line="276" w:lineRule="auto"/>
        <w:ind w:left="720" w:hanging="720"/>
      </w:pPr>
      <w:r w:rsidRPr="00D81CB0">
        <w:t>143.</w:t>
      </w:r>
      <w:r w:rsidRPr="00D81CB0">
        <w:tab/>
        <w:t xml:space="preserve">Zardo P, Collie A: </w:t>
      </w:r>
      <w:r w:rsidRPr="00D81CB0">
        <w:rPr>
          <w:b/>
        </w:rPr>
        <w:t>Measuring use of research evidence in public health policy: a policy content analysis</w:t>
      </w:r>
      <w:r w:rsidRPr="00D81CB0">
        <w:t xml:space="preserve">. </w:t>
      </w:r>
      <w:r w:rsidRPr="00D81CB0">
        <w:rPr>
          <w:i/>
        </w:rPr>
        <w:t xml:space="preserve">BMC Public Health </w:t>
      </w:r>
      <w:r w:rsidRPr="00D81CB0">
        <w:t xml:space="preserve">2014, </w:t>
      </w:r>
      <w:r w:rsidRPr="00D81CB0">
        <w:rPr>
          <w:b/>
        </w:rPr>
        <w:t>14</w:t>
      </w:r>
      <w:r w:rsidRPr="00D81CB0">
        <w:t xml:space="preserve">:496. </w:t>
      </w:r>
      <w:hyperlink r:id="rId121" w:history="1">
        <w:r w:rsidR="00FF62A1" w:rsidRPr="00F02C6D">
          <w:rPr>
            <w:rStyle w:val="Hyperlink"/>
          </w:rPr>
          <w:t>https://dx.doi.org/10.1186/1471-2458-14-496</w:t>
        </w:r>
      </w:hyperlink>
      <w:r w:rsidR="00FF62A1">
        <w:t xml:space="preserve"> </w:t>
      </w:r>
      <w:r w:rsidRPr="00D81CB0">
        <w:t xml:space="preserve"> </w:t>
      </w:r>
    </w:p>
    <w:p w:rsidR="00F23AAA" w:rsidRDefault="00F23AAA" w:rsidP="00FF62A1">
      <w:pPr>
        <w:pStyle w:val="EndNoteBibliography"/>
        <w:spacing w:line="276" w:lineRule="auto"/>
        <w:ind w:left="720" w:hanging="720"/>
      </w:pPr>
      <w:r w:rsidRPr="00D81CB0">
        <w:t>144.</w:t>
      </w:r>
      <w:r w:rsidRPr="00D81CB0">
        <w:tab/>
        <w:t xml:space="preserve">Zechmeister I, Schumacher I: </w:t>
      </w:r>
      <w:r w:rsidR="00FF62A1">
        <w:rPr>
          <w:b/>
        </w:rPr>
        <w:t>T</w:t>
      </w:r>
      <w:r w:rsidR="00FF62A1" w:rsidRPr="00D81CB0">
        <w:rPr>
          <w:b/>
        </w:rPr>
        <w:t>he impact of health technology assessment reports on decision making in austria</w:t>
      </w:r>
      <w:r w:rsidRPr="00D81CB0">
        <w:t xml:space="preserve">. </w:t>
      </w:r>
      <w:r w:rsidRPr="00D81CB0">
        <w:rPr>
          <w:i/>
        </w:rPr>
        <w:t xml:space="preserve">International Journal of Technology Assessment in Health Care </w:t>
      </w:r>
      <w:r w:rsidRPr="00D81CB0">
        <w:t xml:space="preserve">2012, </w:t>
      </w:r>
      <w:r w:rsidRPr="00D81CB0">
        <w:rPr>
          <w:b/>
        </w:rPr>
        <w:t>28</w:t>
      </w:r>
      <w:r w:rsidRPr="00D81CB0">
        <w:t xml:space="preserve">(1):77-84. </w:t>
      </w:r>
      <w:hyperlink r:id="rId122" w:history="1">
        <w:r w:rsidR="00FF62A1" w:rsidRPr="00F02C6D">
          <w:rPr>
            <w:rStyle w:val="Hyperlink"/>
          </w:rPr>
          <w:t>https://dx.doi.org/10.1017/s0266462311000729</w:t>
        </w:r>
      </w:hyperlink>
      <w:r w:rsidR="00FF62A1">
        <w:t xml:space="preserve"> </w:t>
      </w:r>
    </w:p>
    <w:p w:rsidR="00F23AAA" w:rsidRDefault="00F23AAA" w:rsidP="00FF62A1">
      <w:pPr>
        <w:spacing w:line="276" w:lineRule="auto"/>
      </w:pPr>
    </w:p>
    <w:sectPr w:rsidR="00F23A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Total_Editing_Time" w:val="1"/>
  </w:docVars>
  <w:rsids>
    <w:rsidRoot w:val="00F23AAA"/>
    <w:rsid w:val="00476B50"/>
    <w:rsid w:val="00701EEE"/>
    <w:rsid w:val="007602DF"/>
    <w:rsid w:val="007D3055"/>
    <w:rsid w:val="007F66E0"/>
    <w:rsid w:val="00913295"/>
    <w:rsid w:val="00DF29DE"/>
    <w:rsid w:val="00E5291A"/>
    <w:rsid w:val="00E862A1"/>
    <w:rsid w:val="00F008F1"/>
    <w:rsid w:val="00F23AAA"/>
    <w:rsid w:val="00FC0D0D"/>
    <w:rsid w:val="00FF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23AAA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23AA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23AAA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23AAA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F23AA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23AA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23AA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2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91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F23AAA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23AA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23AAA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23AAA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F23AA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23AA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23AA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29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9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x.doi.org/10.1016/j.socscimed.2006.04.020" TargetMode="External"/><Relationship Id="rId117" Type="http://schemas.openxmlformats.org/officeDocument/2006/relationships/hyperlink" Target="http://dx.doi.org/10.1186/1748-5908-5-61" TargetMode="External"/><Relationship Id="rId21" Type="http://schemas.openxmlformats.org/officeDocument/2006/relationships/hyperlink" Target="https://dx.doi.org/10.1016/j.healthpol.2005.08.008" TargetMode="External"/><Relationship Id="rId42" Type="http://schemas.openxmlformats.org/officeDocument/2006/relationships/hyperlink" Target="https://doi.org/10.2105AJPH.2014.302137" TargetMode="External"/><Relationship Id="rId47" Type="http://schemas.openxmlformats.org/officeDocument/2006/relationships/hyperlink" Target="https://doi.org/10.1016/j.healthpol.2009.05.002" TargetMode="External"/><Relationship Id="rId63" Type="http://schemas.openxmlformats.org/officeDocument/2006/relationships/hyperlink" Target="http://dx.doi.org/10.1186/1478-4505-7-11" TargetMode="External"/><Relationship Id="rId68" Type="http://schemas.openxmlformats.org/officeDocument/2006/relationships/hyperlink" Target="https://dx.doi.org/10.1289/ehp.0800476" TargetMode="External"/><Relationship Id="rId84" Type="http://schemas.openxmlformats.org/officeDocument/2006/relationships/hyperlink" Target="http://dx.doi.org/10.1016/j.amepre.2012.11.025" TargetMode="External"/><Relationship Id="rId89" Type="http://schemas.openxmlformats.org/officeDocument/2006/relationships/hyperlink" Target="https://dx.doi.org/10.3402/gha.v9.29866" TargetMode="External"/><Relationship Id="rId112" Type="http://schemas.openxmlformats.org/officeDocument/2006/relationships/hyperlink" Target="https://dx.doi.org/10.1093/eurpub/ckt150" TargetMode="External"/><Relationship Id="rId16" Type="http://schemas.openxmlformats.org/officeDocument/2006/relationships/hyperlink" Target="http://dx.doi.org/10.1186/2046-4053-3-125" TargetMode="External"/><Relationship Id="rId107" Type="http://schemas.openxmlformats.org/officeDocument/2006/relationships/hyperlink" Target="https://dx.doi.org/10.1186/1748-5908-8-44" TargetMode="External"/><Relationship Id="rId11" Type="http://schemas.openxmlformats.org/officeDocument/2006/relationships/hyperlink" Target="https://dx.doi.org/10.1016/j.socscimed.2012.03.044" TargetMode="External"/><Relationship Id="rId32" Type="http://schemas.openxmlformats.org/officeDocument/2006/relationships/hyperlink" Target="http://jech.bmj.com/content/54/6/461.abstract" TargetMode="External"/><Relationship Id="rId37" Type="http://schemas.openxmlformats.org/officeDocument/2006/relationships/hyperlink" Target="https://www.mja.com.au/journal/2010/193/1/fifteen-years-bowel-cancer-screening-policy-australia-putting-evidence-practice" TargetMode="External"/><Relationship Id="rId53" Type="http://schemas.openxmlformats.org/officeDocument/2006/relationships/hyperlink" Target="https://dx.doi.org/10.1186/1710-1492-9-17" TargetMode="External"/><Relationship Id="rId58" Type="http://schemas.openxmlformats.org/officeDocument/2006/relationships/hyperlink" Target="http://www.ncbi.nlm.nih.gov/pmc/articles/PMC3588576/" TargetMode="External"/><Relationship Id="rId74" Type="http://schemas.openxmlformats.org/officeDocument/2006/relationships/hyperlink" Target="https://dx.doi.org/10.1332/174426514X13976529631798" TargetMode="External"/><Relationship Id="rId79" Type="http://schemas.openxmlformats.org/officeDocument/2006/relationships/hyperlink" Target="https://www.ncbi.nlm.nih.gov/pubmed/16029512" TargetMode="External"/><Relationship Id="rId102" Type="http://schemas.openxmlformats.org/officeDocument/2006/relationships/hyperlink" Target="https://dx.doi.org/10.1186/s13012-015-0359-1" TargetMode="External"/><Relationship Id="rId123" Type="http://schemas.openxmlformats.org/officeDocument/2006/relationships/fontTable" Target="fontTable.xml"/><Relationship Id="rId5" Type="http://schemas.openxmlformats.org/officeDocument/2006/relationships/hyperlink" Target="http://dx.doi.org/10.1093/reseval/rvs024" TargetMode="External"/><Relationship Id="rId61" Type="http://schemas.openxmlformats.org/officeDocument/2006/relationships/hyperlink" Target="https://dx.doi.org/10.1016j.healthpol.2010.02.003" TargetMode="External"/><Relationship Id="rId82" Type="http://schemas.openxmlformats.org/officeDocument/2006/relationships/hyperlink" Target="https://dx.doi.org/10.1017/s0266462308080355" TargetMode="External"/><Relationship Id="rId90" Type="http://schemas.openxmlformats.org/officeDocument/2006/relationships/hyperlink" Target="https://dx.doi.org/10.1017/s0266462309090011" TargetMode="External"/><Relationship Id="rId95" Type="http://schemas.openxmlformats.org/officeDocument/2006/relationships/hyperlink" Target="https://dx.doi.org/10.1177/135581960000500204" TargetMode="External"/><Relationship Id="rId19" Type="http://schemas.openxmlformats.org/officeDocument/2006/relationships/hyperlink" Target="https://dx.doi.org/10.1186%2F1756-0500-3-107" TargetMode="External"/><Relationship Id="rId14" Type="http://schemas.openxmlformats.org/officeDocument/2006/relationships/hyperlink" Target="https://dx.doi.org/10.1093/heapol/czm013" TargetMode="External"/><Relationship Id="rId22" Type="http://schemas.openxmlformats.org/officeDocument/2006/relationships/hyperlink" Target="https://dx.doi.org/10.1186/1478-4505-6-12" TargetMode="External"/><Relationship Id="rId27" Type="http://schemas.openxmlformats.org/officeDocument/2006/relationships/hyperlink" Target="http://dx.doi.org/10.5694/mja13.10798" TargetMode="External"/><Relationship Id="rId30" Type="http://schemas.openxmlformats.org/officeDocument/2006/relationships/hyperlink" Target="http://dx.doi.org/10.1016j.socscimed.2014.10.044" TargetMode="External"/><Relationship Id="rId35" Type="http://schemas.openxmlformats.org/officeDocument/2006/relationships/hyperlink" Target="http://dx.doi.org/10.11861748-5908-8-17" TargetMode="External"/><Relationship Id="rId43" Type="http://schemas.openxmlformats.org/officeDocument/2006/relationships/hyperlink" Target="https://doi.org/10.1136/bmj.320.7242.1107" TargetMode="External"/><Relationship Id="rId48" Type="http://schemas.openxmlformats.org/officeDocument/2006/relationships/hyperlink" Target="https://doi.org/10.1017/s0266462309990067" TargetMode="External"/><Relationship Id="rId56" Type="http://schemas.openxmlformats.org/officeDocument/2006/relationships/hyperlink" Target="https://dx.doi.org/10.1080/09595230701373859" TargetMode="External"/><Relationship Id="rId64" Type="http://schemas.openxmlformats.org/officeDocument/2006/relationships/hyperlink" Target="https://dx.doi.org/10.4278/ajhp.130430-ARB-217" TargetMode="External"/><Relationship Id="rId69" Type="http://schemas.openxmlformats.org/officeDocument/2006/relationships/hyperlink" Target="https://dx.doi.org/10.216511591530-000000000-00000" TargetMode="External"/><Relationship Id="rId77" Type="http://schemas.openxmlformats.org/officeDocument/2006/relationships/hyperlink" Target="http://dx.doi.org/10.1186/1475-2875-13-345" TargetMode="External"/><Relationship Id="rId100" Type="http://schemas.openxmlformats.org/officeDocument/2006/relationships/hyperlink" Target="http://dx.doi.org/10.1186/1478-4505-11-15" TargetMode="External"/><Relationship Id="rId105" Type="http://schemas.openxmlformats.org/officeDocument/2006/relationships/hyperlink" Target="https://dx.doi.org/10.1016/j.socscimed.2005.01.014" TargetMode="External"/><Relationship Id="rId113" Type="http://schemas.openxmlformats.org/officeDocument/2006/relationships/hyperlink" Target="http://dx.doi.org/10.1186/s12961-015-0015-x" TargetMode="External"/><Relationship Id="rId118" Type="http://schemas.openxmlformats.org/officeDocument/2006/relationships/hyperlink" Target="https://dx.doi.org/10.1186/1478-4505-7-31" TargetMode="External"/><Relationship Id="rId8" Type="http://schemas.openxmlformats.org/officeDocument/2006/relationships/hyperlink" Target="https://dx.doi.org/10.1016/j.drugpo.2015.04.008" TargetMode="External"/><Relationship Id="rId51" Type="http://schemas.openxmlformats.org/officeDocument/2006/relationships/hyperlink" Target="https://dx.doi.org/10.1016/j.socscimed.2004.06.038" TargetMode="External"/><Relationship Id="rId72" Type="http://schemas.openxmlformats.org/officeDocument/2006/relationships/hyperlink" Target="http://dx.doi.org/10.3152/095820208X331720" TargetMode="External"/><Relationship Id="rId80" Type="http://schemas.openxmlformats.org/officeDocument/2006/relationships/hyperlink" Target="http://dx.doi.org/10.1136/bmjopen-2015-008153" TargetMode="External"/><Relationship Id="rId85" Type="http://schemas.openxmlformats.org/officeDocument/2006/relationships/hyperlink" Target="http://dx.doi.org/10.1016/S0140-6736(07)60675-8" TargetMode="External"/><Relationship Id="rId93" Type="http://schemas.openxmlformats.org/officeDocument/2006/relationships/hyperlink" Target="https://dx.doi.org/10.1016j.socscimed.2013.02.009" TargetMode="External"/><Relationship Id="rId98" Type="http://schemas.openxmlformats.org/officeDocument/2006/relationships/hyperlink" Target="https://dx.doi.org/10.1186/s13012-014-0126-8" TargetMode="External"/><Relationship Id="rId121" Type="http://schemas.openxmlformats.org/officeDocument/2006/relationships/hyperlink" Target="https://dx.doi.org/10.1186/1471-2458-14-49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x.doi.org/10.1016/j.socscimed.2010.06.023" TargetMode="External"/><Relationship Id="rId17" Type="http://schemas.openxmlformats.org/officeDocument/2006/relationships/hyperlink" Target="http://dx.doi.org/10.1186/1478-4505-9-S1-S5" TargetMode="External"/><Relationship Id="rId25" Type="http://schemas.openxmlformats.org/officeDocument/2006/relationships/hyperlink" Target="https://dx.doi.org/10.1016j.socscimed.2013.07.001" TargetMode="External"/><Relationship Id="rId33" Type="http://schemas.openxmlformats.org/officeDocument/2006/relationships/hyperlink" Target="http://dx.doi.org/10.1016/j.healthpol.2008.06.009" TargetMode="External"/><Relationship Id="rId38" Type="http://schemas.openxmlformats.org/officeDocument/2006/relationships/hyperlink" Target="https://doi.org/10.1016/S0277-9536(99)00165-3" TargetMode="External"/><Relationship Id="rId46" Type="http://schemas.openxmlformats.org/officeDocument/2006/relationships/hyperlink" Target="https://doi.org/10.1016/j.amepre.2008.10.009" TargetMode="External"/><Relationship Id="rId59" Type="http://schemas.openxmlformats.org/officeDocument/2006/relationships/hyperlink" Target="http://dx.doi.org/10.1007/s10488-015-0633-1" TargetMode="External"/><Relationship Id="rId67" Type="http://schemas.openxmlformats.org/officeDocument/2006/relationships/hyperlink" Target="https://dx.doi.org/10.1038/sj.bjc.6604405" TargetMode="External"/><Relationship Id="rId103" Type="http://schemas.openxmlformats.org/officeDocument/2006/relationships/hyperlink" Target="http://www.ncbi.nlm.nih.gov/pmc/articles/PMC1089179/" TargetMode="External"/><Relationship Id="rId108" Type="http://schemas.openxmlformats.org/officeDocument/2006/relationships/hyperlink" Target="http://dx.doi.org/10.1093/heapol/14.2.103" TargetMode="External"/><Relationship Id="rId116" Type="http://schemas.openxmlformats.org/officeDocument/2006/relationships/hyperlink" Target="https://dx.doi.org/10.3310/hta12070" TargetMode="External"/><Relationship Id="rId124" Type="http://schemas.openxmlformats.org/officeDocument/2006/relationships/theme" Target="theme/theme1.xml"/><Relationship Id="rId20" Type="http://schemas.openxmlformats.org/officeDocument/2006/relationships/hyperlink" Target="https://dx.doi.org/10.1186/1478-4505-13-3" TargetMode="External"/><Relationship Id="rId41" Type="http://schemas.openxmlformats.org/officeDocument/2006/relationships/hyperlink" Target="http://dx.doi.org/10.1186/1748-5908-2-9" TargetMode="External"/><Relationship Id="rId54" Type="http://schemas.openxmlformats.org/officeDocument/2006/relationships/hyperlink" Target="https://www.ncbi.nlm.nih.gov/pmc/articles/PMC2627437/pdf/16917656.pdf" TargetMode="External"/><Relationship Id="rId62" Type="http://schemas.openxmlformats.org/officeDocument/2006/relationships/hyperlink" Target="http://dx.doi.org/10.1111/1468-0009.12183" TargetMode="External"/><Relationship Id="rId70" Type="http://schemas.openxmlformats.org/officeDocument/2006/relationships/hyperlink" Target="https://dx.doi.org/10.1016/j.socscimed.2013.01.033" TargetMode="External"/><Relationship Id="rId75" Type="http://schemas.openxmlformats.org/officeDocument/2006/relationships/hyperlink" Target="https://dx.doi.org/10.1186/1475-2875-4-51" TargetMode="External"/><Relationship Id="rId83" Type="http://schemas.openxmlformats.org/officeDocument/2006/relationships/hyperlink" Target="https://dx.doi.org/10.1016/j.amepre.2008.10.010" TargetMode="External"/><Relationship Id="rId88" Type="http://schemas.openxmlformats.org/officeDocument/2006/relationships/hyperlink" Target="http://dx.doi.org/10.1093/heapol/17.2.196" TargetMode="External"/><Relationship Id="rId91" Type="http://schemas.openxmlformats.org/officeDocument/2006/relationships/hyperlink" Target="https://doi.org/10.1186/1478-4505-9-40" TargetMode="External"/><Relationship Id="rId96" Type="http://schemas.openxmlformats.org/officeDocument/2006/relationships/hyperlink" Target="https://dx.doi.org/10.1017/s0266462312000748" TargetMode="External"/><Relationship Id="rId111" Type="http://schemas.openxmlformats.org/officeDocument/2006/relationships/hyperlink" Target="http://dx.doi.org/10.1016/S0168-8510(97)00073-0" TargetMode="External"/><Relationship Id="rId1" Type="http://schemas.openxmlformats.org/officeDocument/2006/relationships/styles" Target="styles.xml"/><Relationship Id="rId6" Type="http://schemas.openxmlformats.org/officeDocument/2006/relationships/hyperlink" Target="http://dx.doi.org/10.1093/heapol/czn002" TargetMode="External"/><Relationship Id="rId15" Type="http://schemas.openxmlformats.org/officeDocument/2006/relationships/hyperlink" Target="https://dx.doi.org/10.1177/1744987110392627" TargetMode="External"/><Relationship Id="rId23" Type="http://schemas.openxmlformats.org/officeDocument/2006/relationships/hyperlink" Target="https://doi.org/10.1016/j.socscimed.2011.11.014" TargetMode="External"/><Relationship Id="rId28" Type="http://schemas.openxmlformats.org/officeDocument/2006/relationships/hyperlink" Target="http://dx.doi.org/10.1007/s11192-015-1828-7" TargetMode="External"/><Relationship Id="rId36" Type="http://schemas.openxmlformats.org/officeDocument/2006/relationships/hyperlink" Target="http://dx.doi.org/10.1108/02689230010340363" TargetMode="External"/><Relationship Id="rId49" Type="http://schemas.openxmlformats.org/officeDocument/2006/relationships/hyperlink" Target="https://dx.doi.org/10.1186/s12961-015-0047-2" TargetMode="External"/><Relationship Id="rId57" Type="http://schemas.openxmlformats.org/officeDocument/2006/relationships/hyperlink" Target="https://dx.doi.org/10.1016/j.socscimed.2012.01.023" TargetMode="External"/><Relationship Id="rId106" Type="http://schemas.openxmlformats.org/officeDocument/2006/relationships/hyperlink" Target="https://dx.doi.org/10.1332/10.1332/174426514x13899745453819" TargetMode="External"/><Relationship Id="rId114" Type="http://schemas.openxmlformats.org/officeDocument/2006/relationships/hyperlink" Target="https://dx.doi.org/10.1136/tobaccocontrol-2011-050396" TargetMode="External"/><Relationship Id="rId119" Type="http://schemas.openxmlformats.org/officeDocument/2006/relationships/hyperlink" Target="https://dx.doi.org/10.1186/1748-5908-9-47" TargetMode="External"/><Relationship Id="rId10" Type="http://schemas.openxmlformats.org/officeDocument/2006/relationships/hyperlink" Target="https://dx.doi.org/10.1186/1471-2458-9-189" TargetMode="External"/><Relationship Id="rId31" Type="http://schemas.openxmlformats.org/officeDocument/2006/relationships/hyperlink" Target="http://dx.doi.org/10.1186/1478-4505-12-52" TargetMode="External"/><Relationship Id="rId44" Type="http://schemas.openxmlformats.org/officeDocument/2006/relationships/hyperlink" Target="https://doi.org/10.1186/s12916-015-0467-4" TargetMode="External"/><Relationship Id="rId52" Type="http://schemas.openxmlformats.org/officeDocument/2006/relationships/hyperlink" Target="http://dx.doi.org/10.1111/j.1464-5491.2005.01753.x" TargetMode="External"/><Relationship Id="rId60" Type="http://schemas.openxmlformats.org/officeDocument/2006/relationships/hyperlink" Target="https://dx.doi.org/10.1186/1472-6963-9-177" TargetMode="External"/><Relationship Id="rId65" Type="http://schemas.openxmlformats.org/officeDocument/2006/relationships/hyperlink" Target="https://dx.doi.org/10.1016/j.healthpol.2012.02.013" TargetMode="External"/><Relationship Id="rId73" Type="http://schemas.openxmlformats.org/officeDocument/2006/relationships/hyperlink" Target="http://dx.doi.org/10.1186/s12889-015-1915-y" TargetMode="External"/><Relationship Id="rId78" Type="http://schemas.openxmlformats.org/officeDocument/2006/relationships/hyperlink" Target="https://dx.doi.org/10.1186s13012-014-0150-8" TargetMode="External"/><Relationship Id="rId81" Type="http://schemas.openxmlformats.org/officeDocument/2006/relationships/hyperlink" Target="https://dx.doi.org/10.1186/s12961-015-0049-0" TargetMode="External"/><Relationship Id="rId86" Type="http://schemas.openxmlformats.org/officeDocument/2006/relationships/hyperlink" Target="https://doi.org/10.1332/174426412X620119" TargetMode="External"/><Relationship Id="rId94" Type="http://schemas.openxmlformats.org/officeDocument/2006/relationships/hyperlink" Target="https://dx.doi.org/10.4276/030802213x13861576675204" TargetMode="External"/><Relationship Id="rId99" Type="http://schemas.openxmlformats.org/officeDocument/2006/relationships/hyperlink" Target="http://dx.doi.org/10.1155/2013/182102" TargetMode="External"/><Relationship Id="rId101" Type="http://schemas.openxmlformats.org/officeDocument/2006/relationships/hyperlink" Target="https://dx.doi.org/10.1186/1748-5908-2-7" TargetMode="External"/><Relationship Id="rId122" Type="http://schemas.openxmlformats.org/officeDocument/2006/relationships/hyperlink" Target="https://dx.doi.org/10.1017/s02664623110007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x.doi.org/10.1332/174426406777068975" TargetMode="External"/><Relationship Id="rId13" Type="http://schemas.openxmlformats.org/officeDocument/2006/relationships/hyperlink" Target="https://doi.org/10.1332/174426409X395394" TargetMode="External"/><Relationship Id="rId18" Type="http://schemas.openxmlformats.org/officeDocument/2006/relationships/hyperlink" Target="https://dx.doi.org/10.1111/1467-9302.00233" TargetMode="External"/><Relationship Id="rId39" Type="http://schemas.openxmlformats.org/officeDocument/2006/relationships/hyperlink" Target="https://doi.org/10.1177/1098214011401902" TargetMode="External"/><Relationship Id="rId109" Type="http://schemas.openxmlformats.org/officeDocument/2006/relationships/hyperlink" Target="http://dx.doi.org/10.1186/1478-4505-9-S1-S10" TargetMode="External"/><Relationship Id="rId34" Type="http://schemas.openxmlformats.org/officeDocument/2006/relationships/hyperlink" Target="http://dx.doi.org/10.1186/s12903-015-0040-8" TargetMode="External"/><Relationship Id="rId50" Type="http://schemas.openxmlformats.org/officeDocument/2006/relationships/hyperlink" Target="https://dx.doi.org/10.1016/j.jval.2015.11.007" TargetMode="External"/><Relationship Id="rId55" Type="http://schemas.openxmlformats.org/officeDocument/2006/relationships/hyperlink" Target="https://dx.doi.org/10.1186/1478-4505-12-8" TargetMode="External"/><Relationship Id="rId76" Type="http://schemas.openxmlformats.org/officeDocument/2006/relationships/hyperlink" Target="https://dx.doi.org/10.1186/s12913-014-0639-5" TargetMode="External"/><Relationship Id="rId97" Type="http://schemas.openxmlformats.org/officeDocument/2006/relationships/hyperlink" Target="http://dx.doi.org/10.1017/S0266462314000749" TargetMode="External"/><Relationship Id="rId104" Type="http://schemas.openxmlformats.org/officeDocument/2006/relationships/hyperlink" Target="https://doi.org/10.1186/1478-4505-7-26" TargetMode="External"/><Relationship Id="rId120" Type="http://schemas.openxmlformats.org/officeDocument/2006/relationships/hyperlink" Target="http://dx.doi.org/10.1093/rheumatology/keh708" TargetMode="External"/><Relationship Id="rId7" Type="http://schemas.openxmlformats.org/officeDocument/2006/relationships/hyperlink" Target="http://dx.doi.org/10.1186/1478-4505-5-2" TargetMode="External"/><Relationship Id="rId71" Type="http://schemas.openxmlformats.org/officeDocument/2006/relationships/hyperlink" Target="https://dx.doi.org/10.1093/eurpub/ckt151" TargetMode="External"/><Relationship Id="rId92" Type="http://schemas.openxmlformats.org/officeDocument/2006/relationships/hyperlink" Target="http://dx.doi.org/10.1057/jphp.2011.33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dx.doi.org/10.1016j.drugpo.2014.01.015" TargetMode="External"/><Relationship Id="rId24" Type="http://schemas.openxmlformats.org/officeDocument/2006/relationships/hyperlink" Target="http://dx.doi.org/10.1186/1478-4505-10-9" TargetMode="External"/><Relationship Id="rId40" Type="http://schemas.openxmlformats.org/officeDocument/2006/relationships/hyperlink" Target="http://dx.doi.org/10.1016/j.socscimed.2008.02.005" TargetMode="External"/><Relationship Id="rId45" Type="http://schemas.openxmlformats.org/officeDocument/2006/relationships/hyperlink" Target="https://doi.org/10.3310/hta19670" TargetMode="External"/><Relationship Id="rId66" Type="http://schemas.openxmlformats.org/officeDocument/2006/relationships/hyperlink" Target="http://dx.doi.org/10.1186/1472-6963-7-121" TargetMode="External"/><Relationship Id="rId87" Type="http://schemas.openxmlformats.org/officeDocument/2006/relationships/hyperlink" Target="http://dx.doi.org/10.1093/heapol/czt096" TargetMode="External"/><Relationship Id="rId110" Type="http://schemas.openxmlformats.org/officeDocument/2006/relationships/hyperlink" Target="https://dx.doi.org/10.1186s12913-014-0540-2" TargetMode="External"/><Relationship Id="rId115" Type="http://schemas.openxmlformats.org/officeDocument/2006/relationships/hyperlink" Target="http://dx.doi.org/10.1186/1478-4505-9-S1-S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5646</Words>
  <Characters>37604</Characters>
  <Application>Microsoft Office Word</Application>
  <DocSecurity>0</DocSecurity>
  <Lines>569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S3G_Apply_Fixed_Case</cp:lastModifiedBy>
  <cp:revision>3</cp:revision>
  <cp:lastPrinted>2017-12-06T23:26:00Z</cp:lastPrinted>
  <dcterms:created xsi:type="dcterms:W3CDTF">2017-12-14T04:49:00Z</dcterms:created>
  <dcterms:modified xsi:type="dcterms:W3CDTF">2018-04-04T14:09:00Z</dcterms:modified>
</cp:coreProperties>
</file>