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0453" w:rsidRPr="00747AB2" w:rsidRDefault="005E7705" w:rsidP="00747AB2">
      <w:pPr>
        <w:spacing w:after="0" w:line="240" w:lineRule="auto"/>
        <w:rPr>
          <w:rStyle w:val="Heading2Char"/>
          <w:sz w:val="20"/>
          <w:szCs w:val="20"/>
        </w:rPr>
      </w:pPr>
      <w:r w:rsidRPr="00747AB2">
        <w:rPr>
          <w:b/>
          <w:sz w:val="20"/>
          <w:szCs w:val="20"/>
        </w:rPr>
        <w:t>Case study 4 (CS4)</w:t>
      </w:r>
      <w:r w:rsidR="00747AB2">
        <w:rPr>
          <w:b/>
          <w:sz w:val="20"/>
          <w:szCs w:val="20"/>
        </w:rPr>
        <w:t xml:space="preserve"> </w:t>
      </w:r>
      <w:r w:rsidR="00CB0453" w:rsidRPr="00747AB2">
        <w:rPr>
          <w:rStyle w:val="Heading2Char"/>
          <w:sz w:val="20"/>
          <w:szCs w:val="20"/>
        </w:rPr>
        <w:t>Title ‘A road less travelled: mapping children’s and families emotional journey following moderate to severe burn injury’</w:t>
      </w:r>
    </w:p>
    <w:p w:rsidR="007B7E3D" w:rsidRPr="00747AB2" w:rsidRDefault="007B7E3D" w:rsidP="007B7E3D">
      <w:pPr>
        <w:spacing w:after="0" w:line="240" w:lineRule="auto"/>
        <w:rPr>
          <w:sz w:val="20"/>
          <w:szCs w:val="20"/>
        </w:rPr>
      </w:pPr>
      <w:r w:rsidRPr="00747AB2">
        <w:rPr>
          <w:b/>
          <w:sz w:val="20"/>
          <w:szCs w:val="20"/>
        </w:rPr>
        <w:t>Funder:</w:t>
      </w:r>
      <w:r w:rsidRPr="00747AB2">
        <w:rPr>
          <w:sz w:val="20"/>
          <w:szCs w:val="20"/>
        </w:rPr>
        <w:tab/>
      </w:r>
      <w:hyperlink r:id="rId6" w:history="1">
        <w:r w:rsidRPr="00360DFE">
          <w:rPr>
            <w:rStyle w:val="Hyperlink"/>
            <w:sz w:val="20"/>
            <w:szCs w:val="20"/>
          </w:rPr>
          <w:t>Roald Dahl Marvellous Childre</w:t>
        </w:r>
        <w:r w:rsidRPr="00360DFE">
          <w:rPr>
            <w:rStyle w:val="Hyperlink"/>
            <w:sz w:val="20"/>
            <w:szCs w:val="20"/>
          </w:rPr>
          <w:t>n</w:t>
        </w:r>
        <w:r w:rsidRPr="00360DFE">
          <w:rPr>
            <w:rStyle w:val="Hyperlink"/>
            <w:sz w:val="20"/>
            <w:szCs w:val="20"/>
          </w:rPr>
          <w:t>’s charity</w:t>
        </w:r>
      </w:hyperlink>
      <w:r w:rsidRPr="00747AB2">
        <w:rPr>
          <w:sz w:val="20"/>
          <w:szCs w:val="20"/>
        </w:rPr>
        <w:t xml:space="preserve"> – ‘Marvellous Nurse Inventing Room’ grant</w:t>
      </w:r>
      <w:r w:rsidR="0071585A">
        <w:rPr>
          <w:sz w:val="20"/>
          <w:szCs w:val="20"/>
        </w:rPr>
        <w:t>, UK</w:t>
      </w:r>
    </w:p>
    <w:p w:rsidR="007B7E3D" w:rsidRPr="00747AB2" w:rsidRDefault="007B7E3D" w:rsidP="007B7E3D">
      <w:pPr>
        <w:spacing w:after="0" w:line="240" w:lineRule="auto"/>
        <w:rPr>
          <w:sz w:val="20"/>
          <w:szCs w:val="20"/>
        </w:rPr>
      </w:pPr>
      <w:r w:rsidRPr="00747AB2">
        <w:rPr>
          <w:b/>
          <w:sz w:val="20"/>
          <w:szCs w:val="20"/>
        </w:rPr>
        <w:t>Co-producers:</w:t>
      </w:r>
      <w:r w:rsidR="003B2D8B" w:rsidRPr="00747AB2">
        <w:rPr>
          <w:sz w:val="20"/>
          <w:szCs w:val="20"/>
        </w:rPr>
        <w:t xml:space="preserve"> </w:t>
      </w:r>
      <w:r w:rsidR="009C37E8">
        <w:rPr>
          <w:sz w:val="20"/>
          <w:szCs w:val="20"/>
        </w:rPr>
        <w:t xml:space="preserve">project co-design and conduct: </w:t>
      </w:r>
      <w:r w:rsidRPr="00747AB2">
        <w:rPr>
          <w:sz w:val="20"/>
          <w:szCs w:val="20"/>
        </w:rPr>
        <w:t>University Hospitals Bristol Paediatric Burns service/</w:t>
      </w:r>
      <w:hyperlink r:id="rId7" w:history="1">
        <w:r w:rsidR="00360DFE" w:rsidRPr="00360DFE">
          <w:rPr>
            <w:rStyle w:val="Hyperlink"/>
            <w:sz w:val="20"/>
            <w:szCs w:val="20"/>
          </w:rPr>
          <w:t>Scar Free Fo</w:t>
        </w:r>
        <w:r w:rsidR="00360DFE" w:rsidRPr="00360DFE">
          <w:rPr>
            <w:rStyle w:val="Hyperlink"/>
            <w:sz w:val="20"/>
            <w:szCs w:val="20"/>
          </w:rPr>
          <w:t>u</w:t>
        </w:r>
        <w:r w:rsidR="00360DFE" w:rsidRPr="00360DFE">
          <w:rPr>
            <w:rStyle w:val="Hyperlink"/>
            <w:sz w:val="20"/>
            <w:szCs w:val="20"/>
          </w:rPr>
          <w:t>ndation</w:t>
        </w:r>
      </w:hyperlink>
      <w:r w:rsidR="00473B01">
        <w:rPr>
          <w:sz w:val="20"/>
          <w:szCs w:val="20"/>
        </w:rPr>
        <w:t xml:space="preserve"> Research Nurses</w:t>
      </w:r>
      <w:r w:rsidRPr="00747AB2">
        <w:rPr>
          <w:sz w:val="20"/>
          <w:szCs w:val="20"/>
        </w:rPr>
        <w:t>, University of the West of England</w:t>
      </w:r>
      <w:r w:rsidR="00473B01">
        <w:rPr>
          <w:sz w:val="20"/>
          <w:szCs w:val="20"/>
        </w:rPr>
        <w:t xml:space="preserve"> Research Fellow</w:t>
      </w:r>
      <w:r w:rsidRPr="00747AB2">
        <w:rPr>
          <w:sz w:val="20"/>
          <w:szCs w:val="20"/>
        </w:rPr>
        <w:t>, Burns service clinical psychologist</w:t>
      </w:r>
      <w:r w:rsidR="00BF033D">
        <w:rPr>
          <w:sz w:val="20"/>
          <w:szCs w:val="20"/>
        </w:rPr>
        <w:t xml:space="preserve"> and clinical nurse specialist</w:t>
      </w:r>
      <w:r w:rsidRPr="00747AB2">
        <w:rPr>
          <w:sz w:val="20"/>
          <w:szCs w:val="20"/>
        </w:rPr>
        <w:t xml:space="preserve">. </w:t>
      </w:r>
      <w:r w:rsidR="009C37E8">
        <w:rPr>
          <w:sz w:val="20"/>
          <w:szCs w:val="20"/>
        </w:rPr>
        <w:t xml:space="preserve">Co-design event: </w:t>
      </w:r>
      <w:r w:rsidR="00A30472">
        <w:rPr>
          <w:sz w:val="20"/>
          <w:szCs w:val="20"/>
        </w:rPr>
        <w:t xml:space="preserve">Families </w:t>
      </w:r>
      <w:r w:rsidRPr="00747AB2">
        <w:rPr>
          <w:sz w:val="20"/>
          <w:szCs w:val="20"/>
        </w:rPr>
        <w:t>and children who had experienced a moderate or significant burn injury</w:t>
      </w:r>
      <w:r w:rsidR="00992300">
        <w:rPr>
          <w:sz w:val="20"/>
          <w:szCs w:val="20"/>
        </w:rPr>
        <w:t xml:space="preserve">. Project lead: </w:t>
      </w:r>
      <w:r w:rsidR="00BF033D">
        <w:rPr>
          <w:sz w:val="20"/>
          <w:szCs w:val="20"/>
        </w:rPr>
        <w:t xml:space="preserve">Scar </w:t>
      </w:r>
      <w:r w:rsidR="00BF033D">
        <w:rPr>
          <w:sz w:val="20"/>
          <w:szCs w:val="20"/>
        </w:rPr>
        <w:t xml:space="preserve">Free </w:t>
      </w:r>
      <w:r w:rsidR="00BF033D">
        <w:rPr>
          <w:sz w:val="20"/>
          <w:szCs w:val="20"/>
        </w:rPr>
        <w:t xml:space="preserve">Foundation </w:t>
      </w:r>
      <w:r w:rsidR="00992300">
        <w:rPr>
          <w:sz w:val="20"/>
          <w:szCs w:val="20"/>
        </w:rPr>
        <w:t>Lead Research Nurse</w:t>
      </w:r>
      <w:r w:rsidRPr="00747AB2">
        <w:rPr>
          <w:sz w:val="20"/>
          <w:szCs w:val="20"/>
        </w:rPr>
        <w:t xml:space="preserve"> </w:t>
      </w:r>
    </w:p>
    <w:p w:rsidR="007B7E3D" w:rsidRPr="00747AB2" w:rsidRDefault="007B7E3D" w:rsidP="007B7E3D">
      <w:pPr>
        <w:spacing w:after="0" w:line="240" w:lineRule="auto"/>
        <w:rPr>
          <w:sz w:val="20"/>
          <w:szCs w:val="20"/>
        </w:rPr>
      </w:pPr>
      <w:r w:rsidRPr="00747AB2">
        <w:rPr>
          <w:b/>
          <w:sz w:val="20"/>
          <w:szCs w:val="20"/>
        </w:rPr>
        <w:t>Aim:</w:t>
      </w:r>
      <w:r w:rsidRPr="00747AB2">
        <w:rPr>
          <w:sz w:val="20"/>
          <w:szCs w:val="20"/>
        </w:rPr>
        <w:t xml:space="preserve"> 1) To map key trigger points (emotionally significant) in the </w:t>
      </w:r>
      <w:r w:rsidR="00A30472">
        <w:rPr>
          <w:sz w:val="20"/>
          <w:szCs w:val="20"/>
        </w:rPr>
        <w:t xml:space="preserve">families/child’s </w:t>
      </w:r>
      <w:r w:rsidRPr="00747AB2">
        <w:rPr>
          <w:sz w:val="20"/>
          <w:szCs w:val="20"/>
        </w:rPr>
        <w:t xml:space="preserve">psychological journey </w:t>
      </w:r>
      <w:r w:rsidR="00A30472" w:rsidRPr="00747AB2">
        <w:rPr>
          <w:sz w:val="20"/>
          <w:szCs w:val="20"/>
        </w:rPr>
        <w:t>after</w:t>
      </w:r>
      <w:r w:rsidRPr="00747AB2">
        <w:rPr>
          <w:sz w:val="20"/>
          <w:szCs w:val="20"/>
        </w:rPr>
        <w:t xml:space="preserve"> a significant burn injury </w:t>
      </w:r>
      <w:r w:rsidR="00747AB2">
        <w:rPr>
          <w:sz w:val="20"/>
          <w:szCs w:val="20"/>
        </w:rPr>
        <w:t>to</w:t>
      </w:r>
      <w:r w:rsidRPr="00747AB2">
        <w:rPr>
          <w:sz w:val="20"/>
          <w:szCs w:val="20"/>
        </w:rPr>
        <w:t xml:space="preserve"> inform targeted service improvements, 2) </w:t>
      </w:r>
      <w:r w:rsidR="00473B01">
        <w:rPr>
          <w:sz w:val="20"/>
          <w:szCs w:val="20"/>
        </w:rPr>
        <w:t xml:space="preserve">to </w:t>
      </w:r>
      <w:r w:rsidRPr="00747AB2">
        <w:rPr>
          <w:sz w:val="20"/>
          <w:szCs w:val="20"/>
        </w:rPr>
        <w:t>enhance capacity for nurse led research</w:t>
      </w:r>
    </w:p>
    <w:p w:rsidR="007B7E3D" w:rsidRPr="00747AB2" w:rsidRDefault="007B7E3D" w:rsidP="00A55FF9">
      <w:pPr>
        <w:spacing w:after="0" w:line="240" w:lineRule="auto"/>
        <w:rPr>
          <w:sz w:val="20"/>
          <w:szCs w:val="20"/>
        </w:rPr>
      </w:pPr>
      <w:r w:rsidRPr="00747AB2">
        <w:rPr>
          <w:b/>
          <w:sz w:val="20"/>
          <w:szCs w:val="20"/>
        </w:rPr>
        <w:t>Method:</w:t>
      </w:r>
      <w:r w:rsidRPr="00747AB2">
        <w:rPr>
          <w:sz w:val="20"/>
          <w:szCs w:val="20"/>
        </w:rPr>
        <w:t xml:space="preserve"> </w:t>
      </w:r>
      <w:r w:rsidR="00A55FF9" w:rsidRPr="00747AB2">
        <w:rPr>
          <w:sz w:val="20"/>
          <w:szCs w:val="20"/>
        </w:rPr>
        <w:t>This project f</w:t>
      </w:r>
      <w:r w:rsidRPr="00747AB2">
        <w:rPr>
          <w:sz w:val="20"/>
          <w:szCs w:val="20"/>
        </w:rPr>
        <w:t xml:space="preserve">ollowed an abbreviated form of </w:t>
      </w:r>
      <w:r w:rsidR="00A55FF9" w:rsidRPr="00747AB2">
        <w:rPr>
          <w:sz w:val="20"/>
          <w:szCs w:val="20"/>
        </w:rPr>
        <w:t>‘</w:t>
      </w:r>
      <w:r w:rsidRPr="00747AB2">
        <w:rPr>
          <w:sz w:val="20"/>
          <w:szCs w:val="20"/>
        </w:rPr>
        <w:t>Experience based co-design</w:t>
      </w:r>
      <w:r w:rsidR="00A55FF9" w:rsidRPr="00747AB2">
        <w:rPr>
          <w:sz w:val="20"/>
          <w:szCs w:val="20"/>
        </w:rPr>
        <w:t xml:space="preserve">’ as described </w:t>
      </w:r>
      <w:r w:rsidRPr="00747AB2">
        <w:rPr>
          <w:sz w:val="20"/>
          <w:szCs w:val="20"/>
        </w:rPr>
        <w:t xml:space="preserve">by the </w:t>
      </w:r>
      <w:r w:rsidR="00A55FF9" w:rsidRPr="00747AB2">
        <w:rPr>
          <w:sz w:val="20"/>
          <w:szCs w:val="20"/>
        </w:rPr>
        <w:t>‘</w:t>
      </w:r>
      <w:r w:rsidRPr="00747AB2">
        <w:rPr>
          <w:sz w:val="20"/>
          <w:szCs w:val="20"/>
        </w:rPr>
        <w:t>Kings Fund</w:t>
      </w:r>
      <w:r w:rsidR="00A55FF9" w:rsidRPr="00747AB2">
        <w:rPr>
          <w:sz w:val="20"/>
          <w:szCs w:val="20"/>
        </w:rPr>
        <w:t>’</w:t>
      </w:r>
      <w:r w:rsidR="00360DFE">
        <w:rPr>
          <w:sz w:val="20"/>
          <w:szCs w:val="20"/>
        </w:rPr>
        <w:t xml:space="preserve"> online toolkit, now available online from the </w:t>
      </w:r>
      <w:hyperlink r:id="rId8" w:history="1">
        <w:r w:rsidR="00360DFE" w:rsidRPr="00360DFE">
          <w:rPr>
            <w:rStyle w:val="Hyperlink"/>
            <w:sz w:val="20"/>
            <w:szCs w:val="20"/>
          </w:rPr>
          <w:t xml:space="preserve">Point </w:t>
        </w:r>
        <w:r w:rsidR="00360DFE">
          <w:rPr>
            <w:rStyle w:val="Hyperlink"/>
            <w:sz w:val="20"/>
            <w:szCs w:val="20"/>
          </w:rPr>
          <w:t>of C</w:t>
        </w:r>
        <w:r w:rsidR="00360DFE" w:rsidRPr="00360DFE">
          <w:rPr>
            <w:rStyle w:val="Hyperlink"/>
            <w:sz w:val="20"/>
            <w:szCs w:val="20"/>
          </w:rPr>
          <w:t>are</w:t>
        </w:r>
        <w:r w:rsidR="00360DFE" w:rsidRPr="00360DFE">
          <w:rPr>
            <w:rStyle w:val="Hyperlink"/>
            <w:sz w:val="20"/>
            <w:szCs w:val="20"/>
          </w:rPr>
          <w:t xml:space="preserve"> Foundation</w:t>
        </w:r>
      </w:hyperlink>
      <w:r w:rsidR="00360DFE">
        <w:rPr>
          <w:sz w:val="20"/>
          <w:szCs w:val="20"/>
        </w:rPr>
        <w:t xml:space="preserve">. </w:t>
      </w:r>
      <w:r w:rsidR="00A55FF9" w:rsidRPr="00747AB2">
        <w:rPr>
          <w:sz w:val="20"/>
          <w:szCs w:val="20"/>
        </w:rPr>
        <w:t xml:space="preserve">It involved the following stages: 1) </w:t>
      </w:r>
      <w:r w:rsidR="003B2D8B" w:rsidRPr="00747AB2">
        <w:rPr>
          <w:sz w:val="20"/>
          <w:szCs w:val="20"/>
        </w:rPr>
        <w:t xml:space="preserve">in-depth </w:t>
      </w:r>
      <w:r w:rsidR="00A55FF9" w:rsidRPr="00747AB2">
        <w:rPr>
          <w:sz w:val="20"/>
          <w:szCs w:val="20"/>
        </w:rPr>
        <w:t xml:space="preserve">exploration of key stages and trigger points in the </w:t>
      </w:r>
      <w:r w:rsidRPr="00747AB2">
        <w:rPr>
          <w:sz w:val="20"/>
          <w:szCs w:val="20"/>
        </w:rPr>
        <w:t xml:space="preserve">emotional journey following </w:t>
      </w:r>
      <w:r w:rsidR="00A55FF9" w:rsidRPr="00747AB2">
        <w:rPr>
          <w:sz w:val="20"/>
          <w:szCs w:val="20"/>
        </w:rPr>
        <w:t xml:space="preserve">a child’s </w:t>
      </w:r>
      <w:r w:rsidRPr="00747AB2">
        <w:rPr>
          <w:sz w:val="20"/>
          <w:szCs w:val="20"/>
        </w:rPr>
        <w:t>moder</w:t>
      </w:r>
      <w:r w:rsidR="00A55FF9" w:rsidRPr="00747AB2">
        <w:rPr>
          <w:sz w:val="20"/>
          <w:szCs w:val="20"/>
        </w:rPr>
        <w:t xml:space="preserve">ate to severe burn injury </w:t>
      </w:r>
      <w:r w:rsidR="006078E7" w:rsidRPr="00747AB2">
        <w:rPr>
          <w:sz w:val="20"/>
          <w:szCs w:val="20"/>
        </w:rPr>
        <w:t xml:space="preserve">- </w:t>
      </w:r>
      <w:r w:rsidR="00A55FF9" w:rsidRPr="00747AB2">
        <w:rPr>
          <w:sz w:val="20"/>
          <w:szCs w:val="20"/>
        </w:rPr>
        <w:t>from family and practitioner perspectives</w:t>
      </w:r>
      <w:r w:rsidR="003B2D8B" w:rsidRPr="00747AB2">
        <w:rPr>
          <w:sz w:val="20"/>
          <w:szCs w:val="20"/>
        </w:rPr>
        <w:t xml:space="preserve">; </w:t>
      </w:r>
      <w:r w:rsidR="00A55FF9" w:rsidRPr="00747AB2">
        <w:rPr>
          <w:sz w:val="20"/>
          <w:szCs w:val="20"/>
        </w:rPr>
        <w:t xml:space="preserve">2) production of a short-edited film illustrating the family experience </w:t>
      </w:r>
      <w:r w:rsidR="003B2D8B" w:rsidRPr="00747AB2">
        <w:rPr>
          <w:sz w:val="20"/>
          <w:szCs w:val="20"/>
        </w:rPr>
        <w:t xml:space="preserve">(derived from </w:t>
      </w:r>
      <w:r w:rsidR="00473B01">
        <w:rPr>
          <w:sz w:val="20"/>
          <w:szCs w:val="20"/>
        </w:rPr>
        <w:t xml:space="preserve">thematic </w:t>
      </w:r>
      <w:r w:rsidR="003B2D8B" w:rsidRPr="00747AB2">
        <w:rPr>
          <w:sz w:val="20"/>
          <w:szCs w:val="20"/>
        </w:rPr>
        <w:t xml:space="preserve">analysis of filmed parent interviews </w:t>
      </w:r>
      <w:r w:rsidR="006078E7" w:rsidRPr="00747AB2">
        <w:rPr>
          <w:sz w:val="20"/>
          <w:szCs w:val="20"/>
        </w:rPr>
        <w:t xml:space="preserve">- </w:t>
      </w:r>
      <w:r w:rsidR="003B2D8B" w:rsidRPr="00747AB2">
        <w:rPr>
          <w:sz w:val="20"/>
          <w:szCs w:val="20"/>
        </w:rPr>
        <w:t xml:space="preserve">as the </w:t>
      </w:r>
      <w:r w:rsidR="00360DFE">
        <w:rPr>
          <w:sz w:val="20"/>
          <w:szCs w:val="20"/>
        </w:rPr>
        <w:t xml:space="preserve">children </w:t>
      </w:r>
      <w:r w:rsidR="003B2D8B" w:rsidRPr="00747AB2">
        <w:rPr>
          <w:sz w:val="20"/>
          <w:szCs w:val="20"/>
        </w:rPr>
        <w:t>were generally under</w:t>
      </w:r>
      <w:r w:rsidR="00A55FF9" w:rsidRPr="00747AB2">
        <w:rPr>
          <w:sz w:val="20"/>
          <w:szCs w:val="20"/>
        </w:rPr>
        <w:t xml:space="preserve"> 5 years of age)</w:t>
      </w:r>
      <w:r w:rsidR="003B2D8B" w:rsidRPr="00747AB2">
        <w:rPr>
          <w:sz w:val="20"/>
          <w:szCs w:val="20"/>
        </w:rPr>
        <w:t>, 3) design of a</w:t>
      </w:r>
      <w:r w:rsidR="00A55FF9" w:rsidRPr="00747AB2">
        <w:rPr>
          <w:sz w:val="20"/>
          <w:szCs w:val="20"/>
        </w:rPr>
        <w:t xml:space="preserve"> poster illustrating p</w:t>
      </w:r>
      <w:r w:rsidRPr="00747AB2">
        <w:rPr>
          <w:sz w:val="20"/>
          <w:szCs w:val="20"/>
        </w:rPr>
        <w:t xml:space="preserve">ractitioner </w:t>
      </w:r>
      <w:r w:rsidR="003B2D8B" w:rsidRPr="00747AB2">
        <w:rPr>
          <w:sz w:val="20"/>
          <w:szCs w:val="20"/>
        </w:rPr>
        <w:t>perspectives</w:t>
      </w:r>
      <w:r w:rsidR="00A55FF9" w:rsidRPr="00747AB2">
        <w:rPr>
          <w:sz w:val="20"/>
          <w:szCs w:val="20"/>
        </w:rPr>
        <w:t xml:space="preserve"> on the same journey informed by </w:t>
      </w:r>
      <w:r w:rsidR="00473B01">
        <w:rPr>
          <w:sz w:val="20"/>
          <w:szCs w:val="20"/>
        </w:rPr>
        <w:t xml:space="preserve">thematic </w:t>
      </w:r>
      <w:r w:rsidR="00A55FF9" w:rsidRPr="00747AB2">
        <w:rPr>
          <w:sz w:val="20"/>
          <w:szCs w:val="20"/>
        </w:rPr>
        <w:t>a</w:t>
      </w:r>
      <w:r w:rsidR="003B2D8B" w:rsidRPr="00747AB2">
        <w:rPr>
          <w:sz w:val="20"/>
          <w:szCs w:val="20"/>
        </w:rPr>
        <w:t>nalysis of recorded interviews, 4) key stakeholder (research involved and wider families, practitioners and researchers) co-design event to watch and discuss the film/poster, identify key areas for service improvement</w:t>
      </w:r>
      <w:r w:rsidR="006078E7" w:rsidRPr="00747AB2">
        <w:rPr>
          <w:sz w:val="20"/>
          <w:szCs w:val="20"/>
        </w:rPr>
        <w:t>/</w:t>
      </w:r>
      <w:r w:rsidR="003B2D8B" w:rsidRPr="00747AB2">
        <w:rPr>
          <w:sz w:val="20"/>
          <w:szCs w:val="20"/>
        </w:rPr>
        <w:t>implementable changes in practice and agree next steps.</w:t>
      </w:r>
    </w:p>
    <w:p w:rsidR="0061652D" w:rsidRDefault="007B7E3D" w:rsidP="007B7E3D">
      <w:pPr>
        <w:spacing w:after="0" w:line="240" w:lineRule="auto"/>
        <w:rPr>
          <w:sz w:val="20"/>
          <w:szCs w:val="20"/>
        </w:rPr>
      </w:pPr>
      <w:r w:rsidRPr="00747AB2">
        <w:rPr>
          <w:b/>
          <w:sz w:val="20"/>
          <w:szCs w:val="20"/>
        </w:rPr>
        <w:t>Scale</w:t>
      </w:r>
      <w:r w:rsidR="006078E7" w:rsidRPr="00747AB2">
        <w:rPr>
          <w:b/>
          <w:sz w:val="20"/>
          <w:szCs w:val="20"/>
        </w:rPr>
        <w:t xml:space="preserve">: </w:t>
      </w:r>
      <w:r w:rsidR="0061652D">
        <w:rPr>
          <w:sz w:val="20"/>
          <w:szCs w:val="20"/>
        </w:rPr>
        <w:t>A small scale project aimed at improving local services and research capacity</w:t>
      </w:r>
      <w:r w:rsidR="006078E7" w:rsidRPr="00747AB2">
        <w:rPr>
          <w:sz w:val="20"/>
          <w:szCs w:val="20"/>
        </w:rPr>
        <w:t xml:space="preserve">. </w:t>
      </w:r>
    </w:p>
    <w:p w:rsidR="007B7E3D" w:rsidRPr="008608F5" w:rsidRDefault="00A247FC" w:rsidP="007B7E3D">
      <w:pPr>
        <w:spacing w:after="0" w:line="240" w:lineRule="auto"/>
        <w:rPr>
          <w:b/>
          <w:color w:val="2F5496" w:themeColor="accent1" w:themeShade="BF"/>
          <w:sz w:val="20"/>
          <w:szCs w:val="20"/>
        </w:rPr>
      </w:pPr>
      <w:r w:rsidRPr="00D8166C">
        <w:rPr>
          <w:b/>
          <w:sz w:val="20"/>
          <w:szCs w:val="20"/>
        </w:rPr>
        <w:t>Impact</w:t>
      </w:r>
      <w:r w:rsidR="00CD63B8" w:rsidRPr="00D8166C">
        <w:rPr>
          <w:b/>
          <w:sz w:val="20"/>
          <w:szCs w:val="20"/>
        </w:rPr>
        <w:t>/outcomes</w:t>
      </w:r>
      <w:r w:rsidRPr="00D8166C">
        <w:rPr>
          <w:b/>
          <w:sz w:val="20"/>
          <w:szCs w:val="20"/>
        </w:rPr>
        <w:t xml:space="preserve"> </w:t>
      </w:r>
      <w:r w:rsidR="00D8166C">
        <w:rPr>
          <w:b/>
          <w:sz w:val="20"/>
          <w:szCs w:val="20"/>
        </w:rPr>
        <w:t xml:space="preserve">- </w:t>
      </w:r>
      <w:r w:rsidR="008608F5">
        <w:rPr>
          <w:sz w:val="20"/>
          <w:szCs w:val="20"/>
        </w:rPr>
        <w:t>this project lead to influence/impact beyond the local area (see below)</w:t>
      </w:r>
    </w:p>
    <w:p w:rsidR="006078E7" w:rsidRPr="00747AB2" w:rsidRDefault="00CD63B8" w:rsidP="00CD63B8">
      <w:pPr>
        <w:pStyle w:val="Heading4"/>
        <w:numPr>
          <w:ilvl w:val="0"/>
          <w:numId w:val="5"/>
        </w:numPr>
        <w:rPr>
          <w:sz w:val="20"/>
          <w:szCs w:val="20"/>
        </w:rPr>
      </w:pPr>
      <w:r>
        <w:rPr>
          <w:sz w:val="20"/>
          <w:szCs w:val="20"/>
        </w:rPr>
        <w:t>Individual</w:t>
      </w:r>
    </w:p>
    <w:p w:rsidR="00D504F1" w:rsidRPr="00747AB2" w:rsidRDefault="006078E7" w:rsidP="00D504F1">
      <w:pPr>
        <w:spacing w:after="0" w:line="240" w:lineRule="auto"/>
        <w:rPr>
          <w:sz w:val="20"/>
          <w:szCs w:val="20"/>
        </w:rPr>
      </w:pPr>
      <w:r w:rsidRPr="00D8166C">
        <w:rPr>
          <w:b/>
          <w:i/>
          <w:sz w:val="20"/>
          <w:szCs w:val="20"/>
        </w:rPr>
        <w:t>Family outcomes</w:t>
      </w:r>
      <w:r w:rsidR="00473B01" w:rsidRPr="00D8166C">
        <w:rPr>
          <w:b/>
          <w:i/>
          <w:sz w:val="20"/>
          <w:szCs w:val="20"/>
        </w:rPr>
        <w:t>:</w:t>
      </w:r>
      <w:r w:rsidR="00473B01">
        <w:rPr>
          <w:b/>
          <w:sz w:val="20"/>
          <w:szCs w:val="20"/>
        </w:rPr>
        <w:t xml:space="preserve"> </w:t>
      </w:r>
      <w:r w:rsidR="00D504F1" w:rsidRPr="00747AB2">
        <w:rPr>
          <w:sz w:val="20"/>
          <w:szCs w:val="20"/>
        </w:rPr>
        <w:t xml:space="preserve">Parents attending the co-design event shared stories, drew emotional support from each other and swapped contact details. They expressed surprise that this was ‘research,’ all subsequently signed up to be involved in future burns research, one is now named on a large programme grant. The co-design event created a safe environment for extremely young </w:t>
      </w:r>
      <w:r w:rsidR="00BF033D">
        <w:rPr>
          <w:sz w:val="20"/>
          <w:szCs w:val="20"/>
        </w:rPr>
        <w:t>children with burns,</w:t>
      </w:r>
      <w:r w:rsidR="00D504F1" w:rsidRPr="00747AB2">
        <w:rPr>
          <w:sz w:val="20"/>
          <w:szCs w:val="20"/>
        </w:rPr>
        <w:t xml:space="preserve"> and siblings</w:t>
      </w:r>
      <w:r w:rsidR="00BF033D">
        <w:rPr>
          <w:sz w:val="20"/>
          <w:szCs w:val="20"/>
        </w:rPr>
        <w:t>,</w:t>
      </w:r>
      <w:r w:rsidR="00D504F1" w:rsidRPr="00747AB2">
        <w:rPr>
          <w:sz w:val="20"/>
          <w:szCs w:val="20"/>
        </w:rPr>
        <w:t xml:space="preserve"> to swap stories and have their voices</w:t>
      </w:r>
      <w:r w:rsidR="00BF033D">
        <w:rPr>
          <w:sz w:val="20"/>
          <w:szCs w:val="20"/>
        </w:rPr>
        <w:t xml:space="preserve"> heard. Families of children who had experienced a more recent burn </w:t>
      </w:r>
      <w:r w:rsidR="00473B01">
        <w:rPr>
          <w:sz w:val="20"/>
          <w:szCs w:val="20"/>
        </w:rPr>
        <w:t>found</w:t>
      </w:r>
      <w:r w:rsidR="00D504F1" w:rsidRPr="00747AB2">
        <w:rPr>
          <w:sz w:val="20"/>
          <w:szCs w:val="20"/>
        </w:rPr>
        <w:t xml:space="preserve"> the film </w:t>
      </w:r>
      <w:r w:rsidR="00473B01">
        <w:rPr>
          <w:sz w:val="20"/>
          <w:szCs w:val="20"/>
        </w:rPr>
        <w:t>helped</w:t>
      </w:r>
      <w:r w:rsidR="00D504F1" w:rsidRPr="00747AB2">
        <w:rPr>
          <w:sz w:val="20"/>
          <w:szCs w:val="20"/>
        </w:rPr>
        <w:t xml:space="preserve"> them in anticipating future challenges and suggested its use as a family </w:t>
      </w:r>
      <w:r w:rsidR="00473B01">
        <w:rPr>
          <w:sz w:val="20"/>
          <w:szCs w:val="20"/>
        </w:rPr>
        <w:t>information/education</w:t>
      </w:r>
      <w:r w:rsidR="00747AB2" w:rsidRPr="00747AB2">
        <w:rPr>
          <w:sz w:val="20"/>
          <w:szCs w:val="20"/>
        </w:rPr>
        <w:t xml:space="preserve"> tool</w:t>
      </w:r>
      <w:r w:rsidR="00D504F1" w:rsidRPr="00747AB2">
        <w:rPr>
          <w:sz w:val="20"/>
          <w:szCs w:val="20"/>
        </w:rPr>
        <w:t>.</w:t>
      </w:r>
    </w:p>
    <w:p w:rsidR="006078E7" w:rsidRPr="00747AB2" w:rsidRDefault="006078E7" w:rsidP="006078E7">
      <w:pPr>
        <w:spacing w:after="0" w:line="240" w:lineRule="auto"/>
        <w:rPr>
          <w:sz w:val="20"/>
          <w:szCs w:val="20"/>
        </w:rPr>
      </w:pPr>
      <w:r w:rsidRPr="00D8166C">
        <w:rPr>
          <w:b/>
          <w:i/>
          <w:sz w:val="20"/>
          <w:szCs w:val="20"/>
        </w:rPr>
        <w:t>Practitioner outcomes</w:t>
      </w:r>
      <w:r w:rsidR="00473B01" w:rsidRPr="00D8166C">
        <w:rPr>
          <w:b/>
          <w:i/>
          <w:sz w:val="20"/>
          <w:szCs w:val="20"/>
        </w:rPr>
        <w:t>:</w:t>
      </w:r>
      <w:r w:rsidR="00473B01">
        <w:rPr>
          <w:b/>
          <w:sz w:val="20"/>
          <w:szCs w:val="20"/>
        </w:rPr>
        <w:t xml:space="preserve"> </w:t>
      </w:r>
      <w:r w:rsidR="00D504F1" w:rsidRPr="00747AB2">
        <w:rPr>
          <w:sz w:val="20"/>
          <w:szCs w:val="20"/>
        </w:rPr>
        <w:t xml:space="preserve">Increased capacity for nurse led research </w:t>
      </w:r>
      <w:r w:rsidR="00DB7E18">
        <w:rPr>
          <w:sz w:val="20"/>
          <w:szCs w:val="20"/>
        </w:rPr>
        <w:t>resulting in</w:t>
      </w:r>
      <w:r w:rsidR="00D504F1" w:rsidRPr="00747AB2">
        <w:rPr>
          <w:sz w:val="20"/>
          <w:szCs w:val="20"/>
        </w:rPr>
        <w:t xml:space="preserve"> further collaborative research</w:t>
      </w:r>
      <w:r w:rsidR="00747AB2" w:rsidRPr="00747AB2">
        <w:rPr>
          <w:sz w:val="20"/>
          <w:szCs w:val="20"/>
        </w:rPr>
        <w:t xml:space="preserve"> bids</w:t>
      </w:r>
      <w:r w:rsidR="00D504F1" w:rsidRPr="00747AB2">
        <w:rPr>
          <w:sz w:val="20"/>
          <w:szCs w:val="20"/>
        </w:rPr>
        <w:t>. Supported experience in using diverse and</w:t>
      </w:r>
      <w:r w:rsidR="00473B01">
        <w:rPr>
          <w:sz w:val="20"/>
          <w:szCs w:val="20"/>
        </w:rPr>
        <w:t>/</w:t>
      </w:r>
      <w:r w:rsidR="00D504F1" w:rsidRPr="00747AB2">
        <w:rPr>
          <w:sz w:val="20"/>
          <w:szCs w:val="20"/>
        </w:rPr>
        <w:t>or new research skills e.g. thematic analysis of filmed material. Increased awareness of key areas for practice improvement and the family experience of care</w:t>
      </w:r>
      <w:r w:rsidR="004B7470" w:rsidRPr="00747AB2">
        <w:rPr>
          <w:sz w:val="20"/>
          <w:szCs w:val="20"/>
        </w:rPr>
        <w:t xml:space="preserve">; this initiated discussion of </w:t>
      </w:r>
      <w:r w:rsidR="00747AB2" w:rsidRPr="00747AB2">
        <w:rPr>
          <w:sz w:val="20"/>
          <w:szCs w:val="20"/>
        </w:rPr>
        <w:t xml:space="preserve">wider </w:t>
      </w:r>
      <w:r w:rsidR="004B7470" w:rsidRPr="00747AB2">
        <w:rPr>
          <w:sz w:val="20"/>
          <w:szCs w:val="20"/>
        </w:rPr>
        <w:t>use of the film as a clinical training tool. Diverse opportunities to disseminate a distinct</w:t>
      </w:r>
      <w:r w:rsidR="00DB7E18">
        <w:rPr>
          <w:sz w:val="20"/>
          <w:szCs w:val="20"/>
        </w:rPr>
        <w:t xml:space="preserve"> </w:t>
      </w:r>
      <w:r w:rsidR="00DB7E18" w:rsidRPr="00747AB2">
        <w:rPr>
          <w:sz w:val="20"/>
          <w:szCs w:val="20"/>
        </w:rPr>
        <w:t>creative</w:t>
      </w:r>
      <w:r w:rsidR="004B7470" w:rsidRPr="00747AB2">
        <w:rPr>
          <w:sz w:val="20"/>
          <w:szCs w:val="20"/>
        </w:rPr>
        <w:t xml:space="preserve"> approach to research and </w:t>
      </w:r>
      <w:r w:rsidR="00DB7E18">
        <w:rPr>
          <w:sz w:val="20"/>
          <w:szCs w:val="20"/>
        </w:rPr>
        <w:t>for</w:t>
      </w:r>
      <w:r w:rsidR="004B7470" w:rsidRPr="00747AB2">
        <w:rPr>
          <w:sz w:val="20"/>
          <w:szCs w:val="20"/>
        </w:rPr>
        <w:t xml:space="preserve"> practitioner contextual/clinical knowledge </w:t>
      </w:r>
      <w:r w:rsidR="00DB7E18">
        <w:rPr>
          <w:sz w:val="20"/>
          <w:szCs w:val="20"/>
        </w:rPr>
        <w:t xml:space="preserve">to be </w:t>
      </w:r>
      <w:r w:rsidR="004B7470" w:rsidRPr="00747AB2">
        <w:rPr>
          <w:sz w:val="20"/>
          <w:szCs w:val="20"/>
        </w:rPr>
        <w:t>valued</w:t>
      </w:r>
      <w:r w:rsidR="00DB7E18">
        <w:rPr>
          <w:sz w:val="20"/>
          <w:szCs w:val="20"/>
        </w:rPr>
        <w:t>/</w:t>
      </w:r>
      <w:r w:rsidR="004B7470" w:rsidRPr="00747AB2">
        <w:rPr>
          <w:sz w:val="20"/>
          <w:szCs w:val="20"/>
        </w:rPr>
        <w:t>heard.</w:t>
      </w:r>
    </w:p>
    <w:p w:rsidR="00747AB2" w:rsidRPr="00747AB2" w:rsidRDefault="006078E7" w:rsidP="00747AB2">
      <w:pPr>
        <w:spacing w:after="0" w:line="240" w:lineRule="auto"/>
        <w:rPr>
          <w:sz w:val="20"/>
          <w:szCs w:val="20"/>
        </w:rPr>
      </w:pPr>
      <w:r w:rsidRPr="00D8166C">
        <w:rPr>
          <w:b/>
          <w:i/>
          <w:sz w:val="20"/>
          <w:szCs w:val="20"/>
        </w:rPr>
        <w:t>Research</w:t>
      </w:r>
      <w:r w:rsidR="00D504F1" w:rsidRPr="00D8166C">
        <w:rPr>
          <w:b/>
          <w:i/>
          <w:sz w:val="20"/>
          <w:szCs w:val="20"/>
        </w:rPr>
        <w:t>er</w:t>
      </w:r>
      <w:r w:rsidRPr="00D8166C">
        <w:rPr>
          <w:b/>
          <w:i/>
          <w:sz w:val="20"/>
          <w:szCs w:val="20"/>
        </w:rPr>
        <w:t xml:space="preserve"> outcomes</w:t>
      </w:r>
      <w:r w:rsidR="00473B01" w:rsidRPr="00D8166C">
        <w:rPr>
          <w:b/>
          <w:i/>
          <w:sz w:val="20"/>
          <w:szCs w:val="20"/>
        </w:rPr>
        <w:t>:</w:t>
      </w:r>
      <w:r w:rsidR="00473B01">
        <w:rPr>
          <w:b/>
          <w:sz w:val="20"/>
          <w:szCs w:val="20"/>
        </w:rPr>
        <w:t xml:space="preserve"> </w:t>
      </w:r>
      <w:r w:rsidR="00747AB2" w:rsidRPr="00747AB2">
        <w:rPr>
          <w:sz w:val="20"/>
          <w:szCs w:val="20"/>
        </w:rPr>
        <w:t xml:space="preserve">The researcher who had encountered EBCD as a potential </w:t>
      </w:r>
      <w:r w:rsidR="00DB7E18">
        <w:rPr>
          <w:sz w:val="20"/>
          <w:szCs w:val="20"/>
        </w:rPr>
        <w:t xml:space="preserve">co-production </w:t>
      </w:r>
      <w:r w:rsidR="00747AB2" w:rsidRPr="00747AB2">
        <w:rPr>
          <w:sz w:val="20"/>
          <w:szCs w:val="20"/>
        </w:rPr>
        <w:t xml:space="preserve">method was able to experience its application to a real-life problem; </w:t>
      </w:r>
      <w:r w:rsidR="00122ED1">
        <w:rPr>
          <w:sz w:val="20"/>
          <w:szCs w:val="20"/>
        </w:rPr>
        <w:t>this informed a successful NIHR</w:t>
      </w:r>
      <w:r w:rsidR="0061652D">
        <w:rPr>
          <w:sz w:val="20"/>
          <w:szCs w:val="20"/>
        </w:rPr>
        <w:t xml:space="preserve"> Knowledge Mobilisation</w:t>
      </w:r>
      <w:r w:rsidR="00122ED1">
        <w:rPr>
          <w:sz w:val="20"/>
          <w:szCs w:val="20"/>
        </w:rPr>
        <w:t xml:space="preserve"> Research Fellowship application.</w:t>
      </w:r>
      <w:r w:rsidR="00747AB2" w:rsidRPr="00747AB2">
        <w:rPr>
          <w:sz w:val="20"/>
          <w:szCs w:val="20"/>
        </w:rPr>
        <w:t xml:space="preserve"> </w:t>
      </w:r>
    </w:p>
    <w:p w:rsidR="00CD63B8" w:rsidRPr="00CD63B8" w:rsidRDefault="00CD63B8" w:rsidP="00CD63B8">
      <w:pPr>
        <w:pStyle w:val="ListParagraph"/>
        <w:numPr>
          <w:ilvl w:val="0"/>
          <w:numId w:val="5"/>
        </w:numPr>
        <w:spacing w:after="0" w:line="240" w:lineRule="auto"/>
        <w:rPr>
          <w:sz w:val="20"/>
          <w:szCs w:val="20"/>
        </w:rPr>
      </w:pPr>
      <w:r>
        <w:rPr>
          <w:rFonts w:asciiTheme="majorHAnsi" w:eastAsiaTheme="majorEastAsia" w:hAnsiTheme="majorHAnsi" w:cstheme="majorBidi"/>
          <w:i/>
          <w:iCs/>
          <w:color w:val="2F5496" w:themeColor="accent1" w:themeShade="BF"/>
          <w:sz w:val="20"/>
          <w:szCs w:val="20"/>
        </w:rPr>
        <w:t>I</w:t>
      </w:r>
      <w:r w:rsidRPr="00CD63B8">
        <w:rPr>
          <w:rFonts w:asciiTheme="majorHAnsi" w:eastAsiaTheme="majorEastAsia" w:hAnsiTheme="majorHAnsi" w:cstheme="majorBidi"/>
          <w:i/>
          <w:iCs/>
          <w:color w:val="2F5496" w:themeColor="accent1" w:themeShade="BF"/>
          <w:sz w:val="20"/>
          <w:szCs w:val="20"/>
        </w:rPr>
        <w:t>nterpersonal &amp; organisational</w:t>
      </w:r>
      <w:r w:rsidRPr="00CD63B8">
        <w:rPr>
          <w:b/>
          <w:sz w:val="20"/>
          <w:szCs w:val="20"/>
        </w:rPr>
        <w:t xml:space="preserve"> </w:t>
      </w:r>
    </w:p>
    <w:p w:rsidR="00CD63B8" w:rsidRPr="00CD63B8" w:rsidRDefault="00CD63B8" w:rsidP="00CD63B8">
      <w:pPr>
        <w:spacing w:after="0" w:line="240" w:lineRule="auto"/>
        <w:rPr>
          <w:sz w:val="20"/>
          <w:szCs w:val="20"/>
        </w:rPr>
      </w:pPr>
      <w:r w:rsidRPr="00CD63B8">
        <w:rPr>
          <w:sz w:val="20"/>
          <w:szCs w:val="20"/>
        </w:rPr>
        <w:t>A</w:t>
      </w:r>
      <w:r w:rsidR="00747AB2" w:rsidRPr="00CD63B8">
        <w:rPr>
          <w:sz w:val="20"/>
          <w:szCs w:val="20"/>
        </w:rPr>
        <w:t xml:space="preserve">ll collaborators experienced the conduct and potential of co-produced research, </w:t>
      </w:r>
      <w:r w:rsidR="00BF033D" w:rsidRPr="00CD63B8">
        <w:rPr>
          <w:sz w:val="20"/>
          <w:szCs w:val="20"/>
        </w:rPr>
        <w:t>developed knowledge</w:t>
      </w:r>
      <w:r w:rsidR="00BF033D">
        <w:rPr>
          <w:sz w:val="20"/>
          <w:szCs w:val="20"/>
        </w:rPr>
        <w:t>,</w:t>
      </w:r>
      <w:r w:rsidR="00BF033D" w:rsidRPr="00CD63B8">
        <w:rPr>
          <w:sz w:val="20"/>
          <w:szCs w:val="20"/>
        </w:rPr>
        <w:t xml:space="preserve"> skills</w:t>
      </w:r>
      <w:r w:rsidR="00BF033D" w:rsidRPr="00CD63B8">
        <w:rPr>
          <w:sz w:val="20"/>
          <w:szCs w:val="20"/>
        </w:rPr>
        <w:t xml:space="preserve"> </w:t>
      </w:r>
      <w:r w:rsidR="00BF033D">
        <w:rPr>
          <w:sz w:val="20"/>
          <w:szCs w:val="20"/>
        </w:rPr>
        <w:t xml:space="preserve">and </w:t>
      </w:r>
      <w:r w:rsidR="00BF033D" w:rsidRPr="00CD63B8">
        <w:rPr>
          <w:sz w:val="20"/>
          <w:szCs w:val="20"/>
        </w:rPr>
        <w:t>new networks</w:t>
      </w:r>
      <w:r w:rsidR="005738A5" w:rsidRPr="00CD63B8">
        <w:rPr>
          <w:sz w:val="20"/>
          <w:szCs w:val="20"/>
        </w:rPr>
        <w:t xml:space="preserve">. Evaluation of the co-design event showed </w:t>
      </w:r>
      <w:r w:rsidR="00DB7E18" w:rsidRPr="00CD63B8">
        <w:rPr>
          <w:sz w:val="20"/>
          <w:szCs w:val="20"/>
        </w:rPr>
        <w:t xml:space="preserve">all </w:t>
      </w:r>
      <w:r w:rsidR="005738A5" w:rsidRPr="00CD63B8">
        <w:rPr>
          <w:sz w:val="20"/>
          <w:szCs w:val="20"/>
        </w:rPr>
        <w:t>participants felt their voice mattered, were more likely to engage in future research and found sharing stories</w:t>
      </w:r>
      <w:r w:rsidR="00DB7E18" w:rsidRPr="00CD63B8">
        <w:rPr>
          <w:sz w:val="20"/>
          <w:szCs w:val="20"/>
        </w:rPr>
        <w:t xml:space="preserve">, </w:t>
      </w:r>
      <w:r w:rsidR="005738A5" w:rsidRPr="00CD63B8">
        <w:rPr>
          <w:sz w:val="20"/>
          <w:szCs w:val="20"/>
        </w:rPr>
        <w:t>ideas</w:t>
      </w:r>
      <w:r w:rsidR="00DB7E18" w:rsidRPr="00CD63B8">
        <w:rPr>
          <w:sz w:val="20"/>
          <w:szCs w:val="20"/>
        </w:rPr>
        <w:t xml:space="preserve"> and </w:t>
      </w:r>
      <w:r w:rsidR="005738A5" w:rsidRPr="00CD63B8">
        <w:rPr>
          <w:sz w:val="20"/>
          <w:szCs w:val="20"/>
        </w:rPr>
        <w:t xml:space="preserve">perspectives </w:t>
      </w:r>
      <w:r>
        <w:rPr>
          <w:sz w:val="20"/>
          <w:szCs w:val="20"/>
        </w:rPr>
        <w:t xml:space="preserve">simultaneously </w:t>
      </w:r>
      <w:r w:rsidR="00DB7E18" w:rsidRPr="00CD63B8">
        <w:rPr>
          <w:sz w:val="20"/>
          <w:szCs w:val="20"/>
        </w:rPr>
        <w:t xml:space="preserve">challenging, poignant and extremely </w:t>
      </w:r>
      <w:r w:rsidR="005738A5" w:rsidRPr="00CD63B8">
        <w:rPr>
          <w:sz w:val="20"/>
          <w:szCs w:val="20"/>
        </w:rPr>
        <w:t>useful.</w:t>
      </w:r>
      <w:r w:rsidRPr="00CD63B8">
        <w:rPr>
          <w:sz w:val="20"/>
          <w:szCs w:val="20"/>
        </w:rPr>
        <w:t xml:space="preserve"> </w:t>
      </w:r>
      <w:r>
        <w:rPr>
          <w:sz w:val="20"/>
          <w:szCs w:val="20"/>
        </w:rPr>
        <w:t xml:space="preserve">Tangible outputs include: a </w:t>
      </w:r>
      <w:r w:rsidRPr="00CD63B8">
        <w:rPr>
          <w:sz w:val="20"/>
          <w:szCs w:val="20"/>
        </w:rPr>
        <w:t>2</w:t>
      </w:r>
      <w:r w:rsidR="00BF033D">
        <w:rPr>
          <w:sz w:val="20"/>
          <w:szCs w:val="20"/>
        </w:rPr>
        <w:t>5</w:t>
      </w:r>
      <w:r w:rsidRPr="00CD63B8">
        <w:rPr>
          <w:sz w:val="20"/>
          <w:szCs w:val="20"/>
        </w:rPr>
        <w:t>-minute film illustrating stages and key trigger points in the first year</w:t>
      </w:r>
      <w:r w:rsidR="00BF033D" w:rsidRPr="00BF033D">
        <w:rPr>
          <w:sz w:val="20"/>
          <w:szCs w:val="20"/>
        </w:rPr>
        <w:t xml:space="preserve"> </w:t>
      </w:r>
      <w:r w:rsidR="00BF033D">
        <w:rPr>
          <w:sz w:val="20"/>
          <w:szCs w:val="20"/>
        </w:rPr>
        <w:t>(</w:t>
      </w:r>
      <w:r w:rsidR="00BF033D">
        <w:rPr>
          <w:sz w:val="20"/>
          <w:szCs w:val="20"/>
        </w:rPr>
        <w:t>available to all Trust staff</w:t>
      </w:r>
      <w:r w:rsidR="00BF033D">
        <w:rPr>
          <w:sz w:val="20"/>
          <w:szCs w:val="20"/>
        </w:rPr>
        <w:t>)</w:t>
      </w:r>
      <w:r w:rsidRPr="00CD63B8">
        <w:rPr>
          <w:sz w:val="20"/>
          <w:szCs w:val="20"/>
        </w:rPr>
        <w:t>. Poster illustrating practitioner perspectives on the same topic. Peer reviewed collaborative article</w:t>
      </w:r>
      <w:r w:rsidR="00360DFE">
        <w:rPr>
          <w:sz w:val="20"/>
          <w:szCs w:val="20"/>
        </w:rPr>
        <w:t>(s)</w:t>
      </w:r>
      <w:r w:rsidR="00BF033D">
        <w:rPr>
          <w:sz w:val="20"/>
          <w:szCs w:val="20"/>
        </w:rPr>
        <w:t xml:space="preserve"> </w:t>
      </w:r>
      <w:r w:rsidRPr="00CD63B8">
        <w:rPr>
          <w:sz w:val="20"/>
          <w:szCs w:val="20"/>
        </w:rPr>
        <w:t xml:space="preserve">under development. </w:t>
      </w:r>
      <w:r w:rsidR="0038266E">
        <w:rPr>
          <w:sz w:val="20"/>
          <w:szCs w:val="20"/>
        </w:rPr>
        <w:t>I</w:t>
      </w:r>
      <w:r w:rsidRPr="00CD63B8">
        <w:rPr>
          <w:sz w:val="20"/>
          <w:szCs w:val="20"/>
        </w:rPr>
        <w:t xml:space="preserve">nitiatives to target identified </w:t>
      </w:r>
      <w:r w:rsidR="005D3D7A">
        <w:rPr>
          <w:sz w:val="20"/>
          <w:szCs w:val="20"/>
        </w:rPr>
        <w:t xml:space="preserve">areas for </w:t>
      </w:r>
      <w:r w:rsidRPr="00CD63B8">
        <w:rPr>
          <w:sz w:val="20"/>
          <w:szCs w:val="20"/>
        </w:rPr>
        <w:t>service improvement have been put in place through</w:t>
      </w:r>
      <w:r w:rsidR="00D8166C">
        <w:rPr>
          <w:sz w:val="20"/>
          <w:szCs w:val="20"/>
        </w:rPr>
        <w:t>;</w:t>
      </w:r>
      <w:r w:rsidRPr="00CD63B8">
        <w:rPr>
          <w:sz w:val="20"/>
          <w:szCs w:val="20"/>
        </w:rPr>
        <w:t xml:space="preserve"> </w:t>
      </w:r>
      <w:r w:rsidR="0038266E">
        <w:rPr>
          <w:sz w:val="20"/>
          <w:szCs w:val="20"/>
        </w:rPr>
        <w:t>implementable</w:t>
      </w:r>
      <w:r w:rsidR="0038266E" w:rsidRPr="00CD63B8">
        <w:rPr>
          <w:sz w:val="20"/>
          <w:szCs w:val="20"/>
        </w:rPr>
        <w:t xml:space="preserve"> </w:t>
      </w:r>
      <w:r w:rsidRPr="00CD63B8">
        <w:rPr>
          <w:sz w:val="20"/>
          <w:szCs w:val="20"/>
        </w:rPr>
        <w:t>modifications in practice, development of new materials (e.g. a patient held diary)</w:t>
      </w:r>
      <w:r w:rsidR="00D8166C">
        <w:rPr>
          <w:sz w:val="20"/>
          <w:szCs w:val="20"/>
        </w:rPr>
        <w:t>; or</w:t>
      </w:r>
      <w:r w:rsidRPr="00CD63B8">
        <w:rPr>
          <w:sz w:val="20"/>
          <w:szCs w:val="20"/>
        </w:rPr>
        <w:t xml:space="preserve"> are the subject of further research. The hospital trust Patient Experience lead </w:t>
      </w:r>
      <w:r w:rsidR="00724571">
        <w:rPr>
          <w:sz w:val="20"/>
          <w:szCs w:val="20"/>
        </w:rPr>
        <w:t xml:space="preserve">has </w:t>
      </w:r>
      <w:r w:rsidRPr="00CD63B8">
        <w:rPr>
          <w:sz w:val="20"/>
          <w:szCs w:val="20"/>
        </w:rPr>
        <w:t>expressed interest in wider local use of EBCD to improve services</w:t>
      </w:r>
      <w:r w:rsidR="005D3D7A">
        <w:rPr>
          <w:sz w:val="20"/>
          <w:szCs w:val="20"/>
        </w:rPr>
        <w:t xml:space="preserve">. University and healthcare institutions have </w:t>
      </w:r>
      <w:r w:rsidR="00D8166C">
        <w:rPr>
          <w:sz w:val="20"/>
          <w:szCs w:val="20"/>
        </w:rPr>
        <w:t xml:space="preserve">both </w:t>
      </w:r>
      <w:r w:rsidR="005D3D7A">
        <w:rPr>
          <w:sz w:val="20"/>
          <w:szCs w:val="20"/>
        </w:rPr>
        <w:t>benefitted from increased capacity and funding for applied research.</w:t>
      </w:r>
    </w:p>
    <w:p w:rsidR="006078E7" w:rsidRPr="00747AB2" w:rsidRDefault="00CD63B8" w:rsidP="00CD63B8">
      <w:pPr>
        <w:pStyle w:val="Heading4"/>
        <w:numPr>
          <w:ilvl w:val="0"/>
          <w:numId w:val="5"/>
        </w:numPr>
        <w:rPr>
          <w:sz w:val="20"/>
          <w:szCs w:val="20"/>
        </w:rPr>
      </w:pPr>
      <w:r>
        <w:rPr>
          <w:sz w:val="20"/>
          <w:szCs w:val="20"/>
        </w:rPr>
        <w:t>Societal</w:t>
      </w:r>
    </w:p>
    <w:p w:rsidR="006078E7" w:rsidRPr="00747AB2" w:rsidRDefault="00724571" w:rsidP="007B7E3D">
      <w:pPr>
        <w:spacing w:after="0" w:line="240" w:lineRule="auto"/>
        <w:rPr>
          <w:sz w:val="20"/>
          <w:szCs w:val="20"/>
        </w:rPr>
      </w:pPr>
      <w:r>
        <w:rPr>
          <w:sz w:val="20"/>
          <w:szCs w:val="20"/>
        </w:rPr>
        <w:t>P</w:t>
      </w:r>
      <w:r w:rsidR="006078E7" w:rsidRPr="00747AB2">
        <w:rPr>
          <w:sz w:val="20"/>
          <w:szCs w:val="20"/>
        </w:rPr>
        <w:t xml:space="preserve">roject findings, film </w:t>
      </w:r>
      <w:r w:rsidR="00473B01">
        <w:rPr>
          <w:sz w:val="20"/>
          <w:szCs w:val="20"/>
        </w:rPr>
        <w:t>(</w:t>
      </w:r>
      <w:r w:rsidR="006078E7" w:rsidRPr="00747AB2">
        <w:rPr>
          <w:sz w:val="20"/>
          <w:szCs w:val="20"/>
        </w:rPr>
        <w:t>and method</w:t>
      </w:r>
      <w:r w:rsidR="00473B01">
        <w:rPr>
          <w:sz w:val="20"/>
          <w:szCs w:val="20"/>
        </w:rPr>
        <w:t>)</w:t>
      </w:r>
      <w:r w:rsidR="006078E7" w:rsidRPr="00747AB2">
        <w:rPr>
          <w:sz w:val="20"/>
          <w:szCs w:val="20"/>
        </w:rPr>
        <w:t xml:space="preserve"> </w:t>
      </w:r>
      <w:r>
        <w:rPr>
          <w:sz w:val="20"/>
          <w:szCs w:val="20"/>
        </w:rPr>
        <w:t xml:space="preserve">have been disseminated to multiple </w:t>
      </w:r>
      <w:r w:rsidR="006078E7" w:rsidRPr="00747AB2">
        <w:rPr>
          <w:sz w:val="20"/>
          <w:szCs w:val="20"/>
        </w:rPr>
        <w:t xml:space="preserve">academic, practitioner and policy maker audiences at local, national and international conference/events. </w:t>
      </w:r>
      <w:r>
        <w:rPr>
          <w:sz w:val="20"/>
          <w:szCs w:val="20"/>
        </w:rPr>
        <w:t>These have d</w:t>
      </w:r>
      <w:r w:rsidR="0061652D">
        <w:rPr>
          <w:sz w:val="20"/>
          <w:szCs w:val="20"/>
        </w:rPr>
        <w:t>emonstrate</w:t>
      </w:r>
      <w:r w:rsidR="00DB7E18">
        <w:rPr>
          <w:sz w:val="20"/>
          <w:szCs w:val="20"/>
        </w:rPr>
        <w:t>d</w:t>
      </w:r>
      <w:r w:rsidR="0061652D">
        <w:rPr>
          <w:sz w:val="20"/>
          <w:szCs w:val="20"/>
        </w:rPr>
        <w:t xml:space="preserve"> the strengths of </w:t>
      </w:r>
      <w:r w:rsidR="005D3D7A">
        <w:rPr>
          <w:sz w:val="20"/>
          <w:szCs w:val="20"/>
        </w:rPr>
        <w:t>EBCD/</w:t>
      </w:r>
      <w:r w:rsidR="0061652D">
        <w:rPr>
          <w:sz w:val="20"/>
          <w:szCs w:val="20"/>
        </w:rPr>
        <w:t>co-produced research</w:t>
      </w:r>
      <w:r w:rsidR="00D8166C">
        <w:rPr>
          <w:sz w:val="20"/>
          <w:szCs w:val="20"/>
        </w:rPr>
        <w:t>,</w:t>
      </w:r>
      <w:r w:rsidR="0061652D">
        <w:rPr>
          <w:sz w:val="20"/>
          <w:szCs w:val="20"/>
        </w:rPr>
        <w:t xml:space="preserve"> emphasise</w:t>
      </w:r>
      <w:r w:rsidR="00DB7E18">
        <w:rPr>
          <w:sz w:val="20"/>
          <w:szCs w:val="20"/>
        </w:rPr>
        <w:t>d</w:t>
      </w:r>
      <w:r w:rsidR="0061652D">
        <w:rPr>
          <w:sz w:val="20"/>
          <w:szCs w:val="20"/>
        </w:rPr>
        <w:t xml:space="preserve"> the significance of experiential </w:t>
      </w:r>
      <w:r w:rsidR="005D3D7A">
        <w:rPr>
          <w:sz w:val="20"/>
          <w:szCs w:val="20"/>
        </w:rPr>
        <w:t>aspects of care and led to many enquiries from within practice and research.</w:t>
      </w:r>
      <w:r w:rsidR="0061652D">
        <w:rPr>
          <w:sz w:val="20"/>
          <w:szCs w:val="20"/>
        </w:rPr>
        <w:t xml:space="preserve"> </w:t>
      </w:r>
      <w:r w:rsidR="006078E7" w:rsidRPr="00747AB2">
        <w:rPr>
          <w:sz w:val="20"/>
          <w:szCs w:val="20"/>
        </w:rPr>
        <w:t xml:space="preserve">The film </w:t>
      </w:r>
      <w:r w:rsidR="00473B01">
        <w:rPr>
          <w:sz w:val="20"/>
          <w:szCs w:val="20"/>
        </w:rPr>
        <w:t>has been</w:t>
      </w:r>
      <w:r w:rsidR="006078E7" w:rsidRPr="00747AB2">
        <w:rPr>
          <w:sz w:val="20"/>
          <w:szCs w:val="20"/>
        </w:rPr>
        <w:t xml:space="preserve"> extremely well received by diverse academic and practitioner audiences</w:t>
      </w:r>
      <w:r w:rsidR="00360DFE">
        <w:rPr>
          <w:sz w:val="20"/>
          <w:szCs w:val="20"/>
        </w:rPr>
        <w:t xml:space="preserve">. </w:t>
      </w:r>
      <w:r w:rsidR="00D8166C">
        <w:rPr>
          <w:sz w:val="20"/>
          <w:szCs w:val="20"/>
        </w:rPr>
        <w:t>They</w:t>
      </w:r>
      <w:r>
        <w:rPr>
          <w:sz w:val="20"/>
          <w:szCs w:val="20"/>
        </w:rPr>
        <w:t xml:space="preserve"> have been visibly moved and commented on its ability to evoke a</w:t>
      </w:r>
      <w:r w:rsidR="00D504F1" w:rsidRPr="00747AB2">
        <w:rPr>
          <w:sz w:val="20"/>
          <w:szCs w:val="20"/>
        </w:rPr>
        <w:t xml:space="preserve"> </w:t>
      </w:r>
      <w:r w:rsidR="006078E7" w:rsidRPr="00747AB2">
        <w:rPr>
          <w:sz w:val="20"/>
          <w:szCs w:val="20"/>
        </w:rPr>
        <w:t>rational and emotional response and create a compelling argument for change</w:t>
      </w:r>
      <w:r w:rsidR="00473B01">
        <w:rPr>
          <w:sz w:val="20"/>
          <w:szCs w:val="20"/>
        </w:rPr>
        <w:t xml:space="preserve"> (e.g. </w:t>
      </w:r>
      <w:r w:rsidR="00DB7E18">
        <w:rPr>
          <w:sz w:val="20"/>
          <w:szCs w:val="20"/>
        </w:rPr>
        <w:t>an</w:t>
      </w:r>
      <w:r w:rsidR="006078E7" w:rsidRPr="00747AB2">
        <w:rPr>
          <w:sz w:val="20"/>
          <w:szCs w:val="20"/>
        </w:rPr>
        <w:t xml:space="preserve"> NHS England </w:t>
      </w:r>
      <w:r w:rsidR="00DB7E18">
        <w:rPr>
          <w:sz w:val="20"/>
          <w:szCs w:val="20"/>
        </w:rPr>
        <w:t xml:space="preserve">representative commented </w:t>
      </w:r>
      <w:r w:rsidR="00DB7E18">
        <w:rPr>
          <w:rFonts w:eastAsia="Arial Unicode MS" w:cs="Arial Unicode MS"/>
          <w:i/>
        </w:rPr>
        <w:t>‘w</w:t>
      </w:r>
      <w:r w:rsidR="00DB7E18" w:rsidRPr="00E65DE0">
        <w:rPr>
          <w:rFonts w:eastAsia="Arial Unicode MS" w:cs="Arial Unicode MS"/>
          <w:i/>
        </w:rPr>
        <w:t>o</w:t>
      </w:r>
      <w:r w:rsidR="00DB7E18">
        <w:rPr>
          <w:rFonts w:eastAsia="Arial Unicode MS" w:cs="Arial Unicode MS"/>
          <w:i/>
        </w:rPr>
        <w:t>ul</w:t>
      </w:r>
      <w:r w:rsidR="00DB7E18" w:rsidRPr="00E65DE0">
        <w:rPr>
          <w:rFonts w:eastAsia="Arial Unicode MS" w:cs="Arial Unicode MS"/>
          <w:i/>
        </w:rPr>
        <w:t>d value h</w:t>
      </w:r>
      <w:r w:rsidR="00DB7E18">
        <w:rPr>
          <w:rFonts w:eastAsia="Arial Unicode MS" w:cs="Arial Unicode MS"/>
          <w:i/>
        </w:rPr>
        <w:t>aving this as a resource to use’</w:t>
      </w:r>
      <w:r w:rsidR="006078E7" w:rsidRPr="00747AB2">
        <w:rPr>
          <w:sz w:val="20"/>
          <w:szCs w:val="20"/>
        </w:rPr>
        <w:t>.</w:t>
      </w:r>
      <w:r w:rsidR="0061652D">
        <w:rPr>
          <w:sz w:val="20"/>
          <w:szCs w:val="20"/>
        </w:rPr>
        <w:t xml:space="preserve"> </w:t>
      </w:r>
      <w:r w:rsidR="00360DFE">
        <w:rPr>
          <w:sz w:val="20"/>
          <w:szCs w:val="20"/>
        </w:rPr>
        <w:t xml:space="preserve">The film has been integrated into a </w:t>
      </w:r>
      <w:r w:rsidR="00BF033D">
        <w:rPr>
          <w:sz w:val="20"/>
          <w:szCs w:val="20"/>
        </w:rPr>
        <w:t>‘</w:t>
      </w:r>
      <w:r w:rsidR="00BF033D">
        <w:rPr>
          <w:sz w:val="20"/>
          <w:szCs w:val="20"/>
        </w:rPr>
        <w:t>psychosocial care</w:t>
      </w:r>
      <w:r w:rsidR="00BF033D">
        <w:rPr>
          <w:sz w:val="20"/>
          <w:szCs w:val="20"/>
        </w:rPr>
        <w:t>’</w:t>
      </w:r>
      <w:r w:rsidR="00BF033D">
        <w:rPr>
          <w:sz w:val="20"/>
          <w:szCs w:val="20"/>
        </w:rPr>
        <w:t xml:space="preserve"> </w:t>
      </w:r>
      <w:r w:rsidR="00360DFE">
        <w:rPr>
          <w:sz w:val="20"/>
          <w:szCs w:val="20"/>
        </w:rPr>
        <w:t xml:space="preserve">training module </w:t>
      </w:r>
      <w:r w:rsidR="00BF033D">
        <w:rPr>
          <w:sz w:val="20"/>
          <w:szCs w:val="20"/>
        </w:rPr>
        <w:t xml:space="preserve">for nurses and medics, </w:t>
      </w:r>
      <w:r w:rsidR="00360DFE">
        <w:rPr>
          <w:sz w:val="20"/>
          <w:szCs w:val="20"/>
        </w:rPr>
        <w:t>p</w:t>
      </w:r>
      <w:r w:rsidR="00D8166C">
        <w:rPr>
          <w:sz w:val="20"/>
          <w:szCs w:val="20"/>
        </w:rPr>
        <w:t xml:space="preserve">otential </w:t>
      </w:r>
      <w:r>
        <w:rPr>
          <w:sz w:val="20"/>
          <w:szCs w:val="20"/>
        </w:rPr>
        <w:t xml:space="preserve">revisions </w:t>
      </w:r>
      <w:r w:rsidR="00D8166C">
        <w:rPr>
          <w:sz w:val="20"/>
          <w:szCs w:val="20"/>
        </w:rPr>
        <w:t>for</w:t>
      </w:r>
      <w:r>
        <w:rPr>
          <w:sz w:val="20"/>
          <w:szCs w:val="20"/>
        </w:rPr>
        <w:t xml:space="preserve"> its</w:t>
      </w:r>
      <w:r w:rsidR="00747AB2" w:rsidRPr="00747AB2">
        <w:rPr>
          <w:sz w:val="20"/>
          <w:szCs w:val="20"/>
        </w:rPr>
        <w:t xml:space="preserve"> </w:t>
      </w:r>
      <w:r w:rsidR="006078E7" w:rsidRPr="00747AB2">
        <w:rPr>
          <w:sz w:val="20"/>
          <w:szCs w:val="20"/>
        </w:rPr>
        <w:t xml:space="preserve">use </w:t>
      </w:r>
      <w:r w:rsidR="00360DFE" w:rsidRPr="00747AB2">
        <w:rPr>
          <w:sz w:val="20"/>
          <w:szCs w:val="20"/>
        </w:rPr>
        <w:t>as a</w:t>
      </w:r>
      <w:r w:rsidR="006078E7" w:rsidRPr="00747AB2">
        <w:rPr>
          <w:sz w:val="20"/>
          <w:szCs w:val="20"/>
        </w:rPr>
        <w:t xml:space="preserve"> tool for future parents </w:t>
      </w:r>
      <w:r w:rsidR="00360DFE">
        <w:rPr>
          <w:sz w:val="20"/>
          <w:szCs w:val="20"/>
        </w:rPr>
        <w:t xml:space="preserve">are </w:t>
      </w:r>
      <w:r>
        <w:rPr>
          <w:sz w:val="20"/>
          <w:szCs w:val="20"/>
        </w:rPr>
        <w:t xml:space="preserve">under discussion. </w:t>
      </w:r>
      <w:bookmarkStart w:id="0" w:name="_GoBack"/>
      <w:bookmarkEnd w:id="0"/>
    </w:p>
    <w:sectPr w:rsidR="006078E7" w:rsidRPr="00747AB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1E7343"/>
    <w:multiLevelType w:val="hybridMultilevel"/>
    <w:tmpl w:val="3D3EC03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 w15:restartNumberingAfterBreak="0">
    <w:nsid w:val="2080181B"/>
    <w:multiLevelType w:val="hybridMultilevel"/>
    <w:tmpl w:val="508A3DE4"/>
    <w:lvl w:ilvl="0" w:tplc="9DD475C2">
      <w:start w:val="1"/>
      <w:numFmt w:val="decimal"/>
      <w:lvlText w:val="%1."/>
      <w:lvlJc w:val="left"/>
      <w:pPr>
        <w:ind w:left="360" w:hanging="360"/>
      </w:pPr>
      <w:rPr>
        <w:rFonts w:hint="default"/>
        <w:i/>
        <w:color w:val="2F5496" w:themeColor="accent1" w:themeShade="BF"/>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408F7A46"/>
    <w:multiLevelType w:val="hybridMultilevel"/>
    <w:tmpl w:val="51F817A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515157FF"/>
    <w:multiLevelType w:val="hybridMultilevel"/>
    <w:tmpl w:val="13028B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453"/>
    <w:rsid w:val="00122ED1"/>
    <w:rsid w:val="00360DFE"/>
    <w:rsid w:val="0038266E"/>
    <w:rsid w:val="003B2D8B"/>
    <w:rsid w:val="00422960"/>
    <w:rsid w:val="00473B01"/>
    <w:rsid w:val="004B7470"/>
    <w:rsid w:val="004C27A6"/>
    <w:rsid w:val="0055503A"/>
    <w:rsid w:val="005738A5"/>
    <w:rsid w:val="005B4394"/>
    <w:rsid w:val="005D3D7A"/>
    <w:rsid w:val="005E7705"/>
    <w:rsid w:val="006078E7"/>
    <w:rsid w:val="0061652D"/>
    <w:rsid w:val="006C7070"/>
    <w:rsid w:val="0071585A"/>
    <w:rsid w:val="00724571"/>
    <w:rsid w:val="0073535B"/>
    <w:rsid w:val="00747AB2"/>
    <w:rsid w:val="007B7E3D"/>
    <w:rsid w:val="008608F5"/>
    <w:rsid w:val="00992300"/>
    <w:rsid w:val="009C37E8"/>
    <w:rsid w:val="00A247FC"/>
    <w:rsid w:val="00A30472"/>
    <w:rsid w:val="00A55FF9"/>
    <w:rsid w:val="00AB0263"/>
    <w:rsid w:val="00AC4C45"/>
    <w:rsid w:val="00BC2C6F"/>
    <w:rsid w:val="00BF033D"/>
    <w:rsid w:val="00C04347"/>
    <w:rsid w:val="00CB0453"/>
    <w:rsid w:val="00CD63B8"/>
    <w:rsid w:val="00D34396"/>
    <w:rsid w:val="00D504F1"/>
    <w:rsid w:val="00D8166C"/>
    <w:rsid w:val="00DB7E18"/>
    <w:rsid w:val="00DE6D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2D00A"/>
  <w15:chartTrackingRefBased/>
  <w15:docId w15:val="{432D8914-FFCE-4D32-A3FF-85C6F0949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5E770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078E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D504F1"/>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B04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22960"/>
    <w:pPr>
      <w:spacing w:line="256" w:lineRule="auto"/>
      <w:ind w:left="720"/>
      <w:contextualSpacing/>
    </w:pPr>
  </w:style>
  <w:style w:type="character" w:customStyle="1" w:styleId="Heading2Char">
    <w:name w:val="Heading 2 Char"/>
    <w:basedOn w:val="DefaultParagraphFont"/>
    <w:link w:val="Heading2"/>
    <w:uiPriority w:val="9"/>
    <w:rsid w:val="005E7705"/>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rsid w:val="005E770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rsid w:val="006078E7"/>
    <w:rPr>
      <w:rFonts w:asciiTheme="majorHAnsi" w:eastAsiaTheme="majorEastAsia" w:hAnsiTheme="majorHAnsi" w:cstheme="majorBidi"/>
      <w:color w:val="1F3763" w:themeColor="accent1" w:themeShade="7F"/>
      <w:sz w:val="24"/>
      <w:szCs w:val="24"/>
    </w:rPr>
  </w:style>
  <w:style w:type="paragraph" w:styleId="NoSpacing">
    <w:name w:val="No Spacing"/>
    <w:uiPriority w:val="1"/>
    <w:qFormat/>
    <w:rsid w:val="00D504F1"/>
    <w:pPr>
      <w:spacing w:after="0" w:line="240" w:lineRule="auto"/>
    </w:pPr>
  </w:style>
  <w:style w:type="character" w:customStyle="1" w:styleId="Heading4Char">
    <w:name w:val="Heading 4 Char"/>
    <w:basedOn w:val="DefaultParagraphFont"/>
    <w:link w:val="Heading4"/>
    <w:uiPriority w:val="9"/>
    <w:rsid w:val="00D504F1"/>
    <w:rPr>
      <w:rFonts w:asciiTheme="majorHAnsi" w:eastAsiaTheme="majorEastAsia" w:hAnsiTheme="majorHAnsi" w:cstheme="majorBidi"/>
      <w:i/>
      <w:iCs/>
      <w:color w:val="2F5496" w:themeColor="accent1" w:themeShade="BF"/>
    </w:rPr>
  </w:style>
  <w:style w:type="character" w:styleId="Hyperlink">
    <w:name w:val="Hyperlink"/>
    <w:basedOn w:val="DefaultParagraphFont"/>
    <w:uiPriority w:val="99"/>
    <w:unhideWhenUsed/>
    <w:rsid w:val="00360DFE"/>
    <w:rPr>
      <w:color w:val="0563C1" w:themeColor="hyperlink"/>
      <w:u w:val="single"/>
    </w:rPr>
  </w:style>
  <w:style w:type="character" w:styleId="UnresolvedMention">
    <w:name w:val="Unresolved Mention"/>
    <w:basedOn w:val="DefaultParagraphFont"/>
    <w:uiPriority w:val="99"/>
    <w:semiHidden/>
    <w:unhideWhenUsed/>
    <w:rsid w:val="00360DFE"/>
    <w:rPr>
      <w:color w:val="808080"/>
      <w:shd w:val="clear" w:color="auto" w:fill="E6E6E6"/>
    </w:rPr>
  </w:style>
  <w:style w:type="character" w:styleId="FollowedHyperlink">
    <w:name w:val="FollowedHyperlink"/>
    <w:basedOn w:val="DefaultParagraphFont"/>
    <w:uiPriority w:val="99"/>
    <w:semiHidden/>
    <w:unhideWhenUsed/>
    <w:rsid w:val="00360DF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2375710">
      <w:bodyDiv w:val="1"/>
      <w:marLeft w:val="0"/>
      <w:marRight w:val="0"/>
      <w:marTop w:val="0"/>
      <w:marBottom w:val="0"/>
      <w:divBdr>
        <w:top w:val="none" w:sz="0" w:space="0" w:color="auto"/>
        <w:left w:val="none" w:sz="0" w:space="0" w:color="auto"/>
        <w:bottom w:val="none" w:sz="0" w:space="0" w:color="auto"/>
        <w:right w:val="none" w:sz="0" w:space="0" w:color="auto"/>
      </w:divBdr>
    </w:div>
    <w:div w:id="790710300">
      <w:bodyDiv w:val="1"/>
      <w:marLeft w:val="0"/>
      <w:marRight w:val="0"/>
      <w:marTop w:val="0"/>
      <w:marBottom w:val="0"/>
      <w:divBdr>
        <w:top w:val="none" w:sz="0" w:space="0" w:color="auto"/>
        <w:left w:val="none" w:sz="0" w:space="0" w:color="auto"/>
        <w:bottom w:val="none" w:sz="0" w:space="0" w:color="auto"/>
        <w:right w:val="none" w:sz="0" w:space="0" w:color="auto"/>
      </w:divBdr>
    </w:div>
    <w:div w:id="923337600">
      <w:bodyDiv w:val="1"/>
      <w:marLeft w:val="0"/>
      <w:marRight w:val="0"/>
      <w:marTop w:val="0"/>
      <w:marBottom w:val="0"/>
      <w:divBdr>
        <w:top w:val="none" w:sz="0" w:space="0" w:color="auto"/>
        <w:left w:val="none" w:sz="0" w:space="0" w:color="auto"/>
        <w:bottom w:val="none" w:sz="0" w:space="0" w:color="auto"/>
        <w:right w:val="none" w:sz="0" w:space="0" w:color="auto"/>
      </w:divBdr>
    </w:div>
    <w:div w:id="924606159">
      <w:bodyDiv w:val="1"/>
      <w:marLeft w:val="0"/>
      <w:marRight w:val="0"/>
      <w:marTop w:val="0"/>
      <w:marBottom w:val="0"/>
      <w:divBdr>
        <w:top w:val="none" w:sz="0" w:space="0" w:color="auto"/>
        <w:left w:val="none" w:sz="0" w:space="0" w:color="auto"/>
        <w:bottom w:val="none" w:sz="0" w:space="0" w:color="auto"/>
        <w:right w:val="none" w:sz="0" w:space="0" w:color="auto"/>
      </w:divBdr>
    </w:div>
    <w:div w:id="1686207307">
      <w:bodyDiv w:val="1"/>
      <w:marLeft w:val="0"/>
      <w:marRight w:val="0"/>
      <w:marTop w:val="0"/>
      <w:marBottom w:val="0"/>
      <w:divBdr>
        <w:top w:val="none" w:sz="0" w:space="0" w:color="auto"/>
        <w:left w:val="none" w:sz="0" w:space="0" w:color="auto"/>
        <w:bottom w:val="none" w:sz="0" w:space="0" w:color="auto"/>
        <w:right w:val="none" w:sz="0" w:space="0" w:color="auto"/>
      </w:divBdr>
    </w:div>
    <w:div w:id="2076659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intofcarefoundation.org.uk/resource/experience-based-co-design-ebcd-toolkit/" TargetMode="External"/><Relationship Id="rId3" Type="http://schemas.openxmlformats.org/officeDocument/2006/relationships/styles" Target="styles.xml"/><Relationship Id="rId7" Type="http://schemas.openxmlformats.org/officeDocument/2006/relationships/hyperlink" Target="http://scarfree.org.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roalddahl.com/charity"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4FE4A0-47C9-40E7-8EB4-CA7C120416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843</Words>
  <Characters>4811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Beckett</dc:creator>
  <cp:keywords/>
  <dc:description/>
  <cp:lastModifiedBy>Kate Beckett</cp:lastModifiedBy>
  <cp:revision>2</cp:revision>
  <dcterms:created xsi:type="dcterms:W3CDTF">2017-10-03T10:30:00Z</dcterms:created>
  <dcterms:modified xsi:type="dcterms:W3CDTF">2017-10-03T10:30:00Z</dcterms:modified>
</cp:coreProperties>
</file>