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B97B6" w14:textId="7C4A0903" w:rsidR="00750306" w:rsidRDefault="00750306" w:rsidP="00750306">
      <w:pPr>
        <w:contextualSpacing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Supplementary Information File H</w:t>
      </w:r>
    </w:p>
    <w:p w14:paraId="06CC2243" w14:textId="36F6A8F7" w:rsidR="000D70C6" w:rsidRPr="00F17691" w:rsidRDefault="000D70C6" w:rsidP="00750306">
      <w:pPr>
        <w:contextualSpacing/>
        <w:jc w:val="center"/>
        <w:rPr>
          <w:rFonts w:eastAsia="Times New Roman" w:cstheme="minorHAnsi"/>
          <w:b/>
          <w:sz w:val="24"/>
          <w:szCs w:val="24"/>
        </w:rPr>
      </w:pPr>
      <w:r w:rsidRPr="00F17691">
        <w:rPr>
          <w:rFonts w:eastAsia="Times New Roman" w:cstheme="minorHAnsi"/>
          <w:b/>
          <w:sz w:val="24"/>
          <w:szCs w:val="24"/>
        </w:rPr>
        <w:t xml:space="preserve">Framework </w:t>
      </w:r>
      <w:r w:rsidR="00515A07" w:rsidRPr="00F17691">
        <w:rPr>
          <w:rFonts w:eastAsia="Times New Roman" w:cstheme="minorHAnsi"/>
          <w:b/>
          <w:sz w:val="24"/>
          <w:szCs w:val="24"/>
        </w:rPr>
        <w:t xml:space="preserve">for capturing multi-level processes, impacts and </w:t>
      </w:r>
      <w:r w:rsidR="006729FF">
        <w:rPr>
          <w:rFonts w:eastAsia="Times New Roman" w:cstheme="minorHAnsi"/>
          <w:b/>
          <w:sz w:val="24"/>
          <w:szCs w:val="24"/>
        </w:rPr>
        <w:t xml:space="preserve">key </w:t>
      </w:r>
      <w:r w:rsidR="00515A07" w:rsidRPr="00F17691">
        <w:rPr>
          <w:rFonts w:eastAsia="Times New Roman" w:cstheme="minorHAnsi"/>
          <w:b/>
          <w:sz w:val="24"/>
          <w:szCs w:val="24"/>
        </w:rPr>
        <w:t xml:space="preserve">mechanisms of </w:t>
      </w:r>
      <w:r w:rsidRPr="00F17691">
        <w:rPr>
          <w:rFonts w:eastAsia="Times New Roman" w:cstheme="minorHAnsi"/>
          <w:b/>
          <w:sz w:val="24"/>
          <w:szCs w:val="24"/>
        </w:rPr>
        <w:t xml:space="preserve">co-produced research </w:t>
      </w:r>
      <w:r w:rsidR="00750306">
        <w:rPr>
          <w:rFonts w:eastAsia="Times New Roman" w:cstheme="minorHAnsi"/>
          <w:b/>
          <w:sz w:val="24"/>
          <w:szCs w:val="24"/>
        </w:rPr>
        <w:t>(example grid)</w:t>
      </w:r>
    </w:p>
    <w:p w14:paraId="1E705C1F" w14:textId="77777777" w:rsidR="00F17691" w:rsidRPr="00F17691" w:rsidRDefault="00F17691" w:rsidP="000D70C6">
      <w:pPr>
        <w:contextualSpacing/>
        <w:rPr>
          <w:rFonts w:eastAsia="Times New Roman" w:cstheme="minorHAnsi"/>
          <w:color w:val="1F4D78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3685"/>
        <w:gridCol w:w="3918"/>
        <w:gridCol w:w="3776"/>
      </w:tblGrid>
      <w:tr w:rsidR="00515A07" w:rsidRPr="00F17691" w14:paraId="7CE3ECF2" w14:textId="3C96A2AA" w:rsidTr="00F17691">
        <w:trPr>
          <w:jc w:val="center"/>
        </w:trPr>
        <w:tc>
          <w:tcPr>
            <w:tcW w:w="1985" w:type="dxa"/>
          </w:tcPr>
          <w:p w14:paraId="604B247A" w14:textId="05972E7F" w:rsidR="00515A07" w:rsidRPr="00F17691" w:rsidRDefault="00515A07" w:rsidP="000D70C6">
            <w:pPr>
              <w:contextualSpacing/>
              <w:rPr>
                <w:rFonts w:eastAsia="Calibri" w:cstheme="minorHAnsi"/>
                <w:b/>
                <w:sz w:val="20"/>
              </w:rPr>
            </w:pPr>
            <w:r w:rsidRPr="00F17691">
              <w:rPr>
                <w:rFonts w:eastAsia="Calibri" w:cstheme="minorHAnsi"/>
                <w:b/>
                <w:sz w:val="20"/>
              </w:rPr>
              <w:t>Level</w:t>
            </w:r>
          </w:p>
        </w:tc>
        <w:tc>
          <w:tcPr>
            <w:tcW w:w="3685" w:type="dxa"/>
          </w:tcPr>
          <w:p w14:paraId="3DC348BE" w14:textId="77777777" w:rsidR="00515A07" w:rsidRPr="00F17691" w:rsidRDefault="00515A07" w:rsidP="000D70C6">
            <w:pPr>
              <w:contextualSpacing/>
              <w:rPr>
                <w:rFonts w:eastAsia="Calibri" w:cstheme="minorHAnsi"/>
                <w:b/>
                <w:sz w:val="20"/>
              </w:rPr>
            </w:pPr>
            <w:r w:rsidRPr="00F17691">
              <w:rPr>
                <w:rFonts w:eastAsia="Calibri" w:cstheme="minorHAnsi"/>
                <w:b/>
                <w:sz w:val="20"/>
              </w:rPr>
              <w:t>Research process</w:t>
            </w:r>
          </w:p>
        </w:tc>
        <w:tc>
          <w:tcPr>
            <w:tcW w:w="3918" w:type="dxa"/>
          </w:tcPr>
          <w:p w14:paraId="07CA747F" w14:textId="1DF9BBD0" w:rsidR="00515A07" w:rsidRPr="00F17691" w:rsidRDefault="00515A07" w:rsidP="000D70C6">
            <w:pPr>
              <w:contextualSpacing/>
              <w:rPr>
                <w:rFonts w:eastAsia="Calibri" w:cstheme="minorHAnsi"/>
                <w:b/>
                <w:sz w:val="20"/>
              </w:rPr>
            </w:pPr>
            <w:r w:rsidRPr="00F17691">
              <w:rPr>
                <w:rFonts w:eastAsia="Calibri" w:cstheme="minorHAnsi"/>
                <w:b/>
                <w:sz w:val="20"/>
              </w:rPr>
              <w:t xml:space="preserve">Impacts </w:t>
            </w:r>
          </w:p>
        </w:tc>
        <w:tc>
          <w:tcPr>
            <w:tcW w:w="3776" w:type="dxa"/>
          </w:tcPr>
          <w:p w14:paraId="79EB18EA" w14:textId="422AC1F9" w:rsidR="00515A07" w:rsidRPr="00F17691" w:rsidRDefault="00515A07" w:rsidP="000D70C6">
            <w:pPr>
              <w:contextualSpacing/>
              <w:rPr>
                <w:rFonts w:eastAsia="Calibri" w:cstheme="minorHAnsi"/>
                <w:b/>
                <w:sz w:val="20"/>
              </w:rPr>
            </w:pPr>
            <w:r w:rsidRPr="00F17691">
              <w:rPr>
                <w:rFonts w:eastAsia="Calibri" w:cstheme="minorHAnsi"/>
                <w:b/>
                <w:sz w:val="20"/>
              </w:rPr>
              <w:t>Key mechanisms</w:t>
            </w:r>
            <w:r w:rsidR="00F17691">
              <w:rPr>
                <w:rFonts w:eastAsia="Calibri" w:cstheme="minorHAnsi"/>
                <w:b/>
                <w:sz w:val="20"/>
              </w:rPr>
              <w:t xml:space="preserve"> or elements</w:t>
            </w:r>
          </w:p>
        </w:tc>
      </w:tr>
      <w:tr w:rsidR="00515A07" w:rsidRPr="00F17691" w14:paraId="274B5089" w14:textId="4B27BBF3" w:rsidTr="00FE61F1">
        <w:trPr>
          <w:trHeight w:val="1226"/>
          <w:jc w:val="center"/>
        </w:trPr>
        <w:tc>
          <w:tcPr>
            <w:tcW w:w="1985" w:type="dxa"/>
          </w:tcPr>
          <w:p w14:paraId="4F0604B0" w14:textId="043C9AB8" w:rsidR="00515A07" w:rsidRPr="00F17691" w:rsidRDefault="00515A07" w:rsidP="000D70C6">
            <w:pPr>
              <w:contextualSpacing/>
              <w:rPr>
                <w:rFonts w:eastAsia="Calibri" w:cstheme="minorHAnsi"/>
                <w:i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>Individual</w:t>
            </w:r>
            <w:r w:rsidR="00F17691">
              <w:rPr>
                <w:rFonts w:eastAsia="Calibri" w:cstheme="minorHAnsi"/>
                <w:i/>
                <w:sz w:val="20"/>
                <w:szCs w:val="20"/>
              </w:rPr>
              <w:t>(</w:t>
            </w:r>
            <w:r w:rsidRPr="00F17691">
              <w:rPr>
                <w:rFonts w:eastAsia="Calibri" w:cstheme="minorHAnsi"/>
                <w:i/>
                <w:sz w:val="20"/>
                <w:szCs w:val="20"/>
              </w:rPr>
              <w:t>s</w:t>
            </w:r>
            <w:r w:rsidR="00F17691">
              <w:rPr>
                <w:rFonts w:eastAsia="Calibri" w:cstheme="minorHAnsi"/>
                <w:i/>
                <w:sz w:val="20"/>
                <w:szCs w:val="20"/>
              </w:rPr>
              <w:t>)</w:t>
            </w:r>
          </w:p>
          <w:p w14:paraId="2547EC54" w14:textId="13DF75D0" w:rsidR="00515A07" w:rsidRPr="00F17691" w:rsidRDefault="00515A07" w:rsidP="000D70C6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420684" w14:textId="26B249D9" w:rsidR="00515A07" w:rsidRPr="00F17691" w:rsidRDefault="00515A07" w:rsidP="000D70C6">
            <w:pPr>
              <w:contextualSpacing/>
              <w:rPr>
                <w:rFonts w:eastAsia="Calibri" w:cstheme="minorHAnsi"/>
                <w:i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>People involved and how</w:t>
            </w:r>
            <w:r w:rsidR="006729FF">
              <w:rPr>
                <w:rFonts w:eastAsia="Calibri" w:cstheme="minorHAnsi"/>
                <w:i/>
                <w:sz w:val="20"/>
                <w:szCs w:val="20"/>
              </w:rPr>
              <w:t>:</w:t>
            </w:r>
          </w:p>
          <w:p w14:paraId="3C252B8C" w14:textId="7EB75E76" w:rsidR="00515A07" w:rsidRPr="00F17691" w:rsidRDefault="00515A07" w:rsidP="00386B33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918" w:type="dxa"/>
          </w:tcPr>
          <w:p w14:paraId="79046F46" w14:textId="08FD49F4" w:rsidR="00515A07" w:rsidRPr="00F17691" w:rsidRDefault="00515A07" w:rsidP="000D70C6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 xml:space="preserve">People impacted and how: </w:t>
            </w:r>
          </w:p>
          <w:p w14:paraId="041B52FC" w14:textId="5BAFD405" w:rsidR="00515A07" w:rsidRPr="00F17691" w:rsidRDefault="00515A07" w:rsidP="000D70C6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776" w:type="dxa"/>
          </w:tcPr>
          <w:p w14:paraId="4E622554" w14:textId="51D5528C" w:rsidR="00515A07" w:rsidRPr="00F17691" w:rsidRDefault="00F17691" w:rsidP="000D70C6">
            <w:pPr>
              <w:contextualSpacing/>
              <w:rPr>
                <w:rFonts w:eastAsia="Calibri" w:cstheme="minorHAnsi"/>
                <w:i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>Factors which assisted research processes to occur and create impact</w:t>
            </w:r>
            <w:r w:rsidR="003A247D">
              <w:rPr>
                <w:rFonts w:eastAsia="Calibri" w:cstheme="minorHAnsi"/>
                <w:i/>
                <w:sz w:val="20"/>
                <w:szCs w:val="20"/>
              </w:rPr>
              <w:t xml:space="preserve"> at this level</w:t>
            </w:r>
            <w:r w:rsidR="006729FF">
              <w:rPr>
                <w:rFonts w:eastAsia="Calibri" w:cstheme="minorHAnsi"/>
                <w:i/>
                <w:sz w:val="20"/>
                <w:szCs w:val="20"/>
              </w:rPr>
              <w:t>:</w:t>
            </w:r>
          </w:p>
        </w:tc>
      </w:tr>
      <w:tr w:rsidR="00515A07" w:rsidRPr="00F17691" w14:paraId="4EF1CA21" w14:textId="263EEF5E" w:rsidTr="00F17691">
        <w:trPr>
          <w:trHeight w:val="1418"/>
          <w:jc w:val="center"/>
        </w:trPr>
        <w:tc>
          <w:tcPr>
            <w:tcW w:w="1985" w:type="dxa"/>
          </w:tcPr>
          <w:p w14:paraId="0F5D5A16" w14:textId="6CA179B9" w:rsidR="00515A07" w:rsidRPr="00F17691" w:rsidRDefault="00515A07" w:rsidP="000D70C6">
            <w:pPr>
              <w:contextualSpacing/>
              <w:rPr>
                <w:rFonts w:eastAsia="Calibri" w:cstheme="minorHAnsi"/>
                <w:i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>Group</w:t>
            </w:r>
            <w:r w:rsidR="00F17691">
              <w:rPr>
                <w:rFonts w:eastAsia="Calibri" w:cstheme="minorHAnsi"/>
                <w:i/>
                <w:sz w:val="20"/>
                <w:szCs w:val="20"/>
              </w:rPr>
              <w:t>(</w:t>
            </w:r>
            <w:r w:rsidRPr="00F17691">
              <w:rPr>
                <w:rFonts w:eastAsia="Calibri" w:cstheme="minorHAnsi"/>
                <w:i/>
                <w:sz w:val="20"/>
                <w:szCs w:val="20"/>
              </w:rPr>
              <w:t>s</w:t>
            </w:r>
            <w:r w:rsidR="00F17691">
              <w:rPr>
                <w:rFonts w:eastAsia="Calibri" w:cstheme="minorHAnsi"/>
                <w:i/>
                <w:sz w:val="20"/>
                <w:szCs w:val="20"/>
              </w:rPr>
              <w:t>)</w:t>
            </w:r>
            <w:r w:rsidRPr="00F17691">
              <w:rPr>
                <w:rFonts w:eastAsia="Calibri" w:cstheme="minorHAnsi"/>
                <w:i/>
                <w:sz w:val="20"/>
                <w:szCs w:val="20"/>
              </w:rPr>
              <w:t xml:space="preserve">/ </w:t>
            </w:r>
            <w:r w:rsidR="00F17691">
              <w:rPr>
                <w:rFonts w:eastAsia="Calibri" w:cstheme="minorHAnsi"/>
                <w:i/>
                <w:sz w:val="20"/>
                <w:szCs w:val="20"/>
              </w:rPr>
              <w:t>i</w:t>
            </w:r>
            <w:r w:rsidRPr="00F17691">
              <w:rPr>
                <w:rFonts w:eastAsia="Calibri" w:cstheme="minorHAnsi"/>
                <w:i/>
                <w:sz w:val="20"/>
                <w:szCs w:val="20"/>
              </w:rPr>
              <w:t>nterpersonal relations</w:t>
            </w:r>
          </w:p>
          <w:p w14:paraId="0B55A7F5" w14:textId="77777777" w:rsidR="00515A07" w:rsidRPr="00F17691" w:rsidRDefault="00515A07" w:rsidP="000D70C6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190AB0" w14:textId="20C7C195" w:rsidR="00515A07" w:rsidRPr="00F17691" w:rsidRDefault="00515A07" w:rsidP="000D70C6">
            <w:pPr>
              <w:rPr>
                <w:rFonts w:eastAsia="Calibri" w:cstheme="minorHAnsi"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>Important interpersonal r</w:t>
            </w:r>
            <w:r w:rsidR="006729FF">
              <w:rPr>
                <w:rFonts w:eastAsia="Calibri" w:cstheme="minorHAnsi"/>
                <w:i/>
                <w:sz w:val="20"/>
                <w:szCs w:val="20"/>
              </w:rPr>
              <w:t>elations involved and how:</w:t>
            </w:r>
          </w:p>
          <w:p w14:paraId="369C4C5A" w14:textId="77777777" w:rsidR="00515A07" w:rsidRPr="00F17691" w:rsidRDefault="00515A07" w:rsidP="000D70C6">
            <w:pPr>
              <w:rPr>
                <w:rFonts w:eastAsia="Calibri" w:cstheme="minorHAnsi"/>
                <w:sz w:val="20"/>
                <w:szCs w:val="20"/>
              </w:rPr>
            </w:pPr>
          </w:p>
          <w:p w14:paraId="2529EEDD" w14:textId="77777777" w:rsidR="00515A07" w:rsidRPr="00F17691" w:rsidRDefault="00515A07" w:rsidP="000D70C6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918" w:type="dxa"/>
          </w:tcPr>
          <w:p w14:paraId="54BD69C7" w14:textId="7E1481B3" w:rsidR="00515A07" w:rsidRPr="00F17691" w:rsidRDefault="00515A07" w:rsidP="000D70C6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>Impact of/on interpersonal relation (including partnerships, practice change within teams or departments)</w:t>
            </w:r>
            <w:r w:rsidR="006729FF">
              <w:rPr>
                <w:rFonts w:eastAsia="Calibri" w:cstheme="minorHAnsi"/>
                <w:i/>
                <w:sz w:val="20"/>
                <w:szCs w:val="20"/>
              </w:rPr>
              <w:t>:</w:t>
            </w:r>
          </w:p>
          <w:p w14:paraId="01E87C36" w14:textId="0365A71A" w:rsidR="00515A07" w:rsidRPr="00F17691" w:rsidRDefault="00515A07" w:rsidP="000D70C6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776" w:type="dxa"/>
          </w:tcPr>
          <w:p w14:paraId="5771B98C" w14:textId="197E00D5" w:rsidR="00515A07" w:rsidRPr="00F17691" w:rsidRDefault="00F17691" w:rsidP="000D70C6">
            <w:pPr>
              <w:contextualSpacing/>
              <w:rPr>
                <w:rFonts w:eastAsia="Calibri" w:cstheme="minorHAnsi"/>
                <w:i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>Factors which assisted research processes to occur and create impac</w:t>
            </w:r>
            <w:r w:rsidR="003A247D">
              <w:rPr>
                <w:rFonts w:eastAsia="Calibri" w:cstheme="minorHAnsi"/>
                <w:i/>
                <w:sz w:val="20"/>
                <w:szCs w:val="20"/>
              </w:rPr>
              <w:t>t at this level</w:t>
            </w:r>
            <w:r w:rsidR="006729FF">
              <w:rPr>
                <w:rFonts w:eastAsia="Calibri" w:cstheme="minorHAnsi"/>
                <w:i/>
                <w:sz w:val="20"/>
                <w:szCs w:val="20"/>
              </w:rPr>
              <w:t>:</w:t>
            </w:r>
          </w:p>
        </w:tc>
      </w:tr>
      <w:tr w:rsidR="00515A07" w:rsidRPr="00F17691" w14:paraId="3742E004" w14:textId="40E805E1" w:rsidTr="00F17691">
        <w:trPr>
          <w:trHeight w:val="1418"/>
          <w:jc w:val="center"/>
        </w:trPr>
        <w:tc>
          <w:tcPr>
            <w:tcW w:w="1985" w:type="dxa"/>
          </w:tcPr>
          <w:p w14:paraId="2CE43BC5" w14:textId="4A3EBD8D" w:rsidR="00515A07" w:rsidRPr="00F17691" w:rsidRDefault="00515A07" w:rsidP="000D70C6">
            <w:pPr>
              <w:contextualSpacing/>
              <w:rPr>
                <w:rFonts w:eastAsia="Calibri" w:cstheme="minorHAnsi"/>
                <w:i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>Organisation</w:t>
            </w:r>
            <w:r w:rsidR="00F17691">
              <w:rPr>
                <w:rFonts w:eastAsia="Calibri" w:cstheme="minorHAnsi"/>
                <w:i/>
                <w:sz w:val="20"/>
                <w:szCs w:val="20"/>
              </w:rPr>
              <w:t>(</w:t>
            </w:r>
            <w:r w:rsidRPr="00F17691">
              <w:rPr>
                <w:rFonts w:eastAsia="Calibri" w:cstheme="minorHAnsi"/>
                <w:i/>
                <w:sz w:val="20"/>
                <w:szCs w:val="20"/>
              </w:rPr>
              <w:t>s</w:t>
            </w:r>
            <w:r w:rsidR="00F17691">
              <w:rPr>
                <w:rFonts w:eastAsia="Calibr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3685" w:type="dxa"/>
          </w:tcPr>
          <w:p w14:paraId="4AD5AEA3" w14:textId="2A5A2A00" w:rsidR="00515A07" w:rsidRPr="00F17691" w:rsidRDefault="001E7C2C" w:rsidP="000D70C6">
            <w:pPr>
              <w:contextualSpacing/>
              <w:rPr>
                <w:rFonts w:eastAsia="Calibri" w:cstheme="minorHAnsi"/>
                <w:i/>
                <w:sz w:val="20"/>
                <w:szCs w:val="20"/>
              </w:rPr>
            </w:pPr>
            <w:r>
              <w:rPr>
                <w:rFonts w:eastAsia="Calibri" w:cstheme="minorHAnsi"/>
                <w:i/>
                <w:sz w:val="20"/>
                <w:szCs w:val="20"/>
              </w:rPr>
              <w:t>Institutions involved and how</w:t>
            </w:r>
            <w:r w:rsidR="006729FF">
              <w:rPr>
                <w:rFonts w:eastAsia="Calibri" w:cstheme="minorHAnsi"/>
                <w:i/>
                <w:sz w:val="20"/>
                <w:szCs w:val="20"/>
              </w:rPr>
              <w:t>:</w:t>
            </w:r>
            <w:r w:rsidR="00515A07" w:rsidRPr="00F17691">
              <w:rPr>
                <w:rFonts w:eastAsia="Calibri" w:cstheme="minorHAnsi"/>
                <w:i/>
                <w:sz w:val="20"/>
                <w:szCs w:val="20"/>
              </w:rPr>
              <w:t xml:space="preserve"> </w:t>
            </w:r>
          </w:p>
          <w:p w14:paraId="0299744B" w14:textId="77777777" w:rsidR="00515A07" w:rsidRPr="00F17691" w:rsidRDefault="00515A07" w:rsidP="000D70C6">
            <w:pPr>
              <w:contextualSpacing/>
              <w:rPr>
                <w:rFonts w:eastAsia="Calibri" w:cstheme="minorHAnsi"/>
                <w:i/>
                <w:sz w:val="20"/>
                <w:szCs w:val="20"/>
              </w:rPr>
            </w:pPr>
          </w:p>
          <w:p w14:paraId="13DE700D" w14:textId="6DC83768" w:rsidR="00515A07" w:rsidRPr="00F17691" w:rsidRDefault="00515A07" w:rsidP="000D70C6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918" w:type="dxa"/>
          </w:tcPr>
          <w:p w14:paraId="005AD24F" w14:textId="3EC320CF" w:rsidR="00515A07" w:rsidRPr="00F17691" w:rsidRDefault="00515A07" w:rsidP="002E570D">
            <w:pPr>
              <w:contextualSpacing/>
              <w:rPr>
                <w:rFonts w:eastAsia="Calibri" w:cstheme="minorHAnsi"/>
                <w:i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>Impacts on institutions and organisations (including structures, rules, norms, culture</w:t>
            </w:r>
            <w:r w:rsidR="00F17691" w:rsidRPr="00F17691">
              <w:rPr>
                <w:rFonts w:eastAsia="Calibri" w:cstheme="minorHAnsi"/>
                <w:i/>
                <w:sz w:val="20"/>
                <w:szCs w:val="20"/>
              </w:rPr>
              <w:t>, changes in practice across organisations</w:t>
            </w:r>
            <w:r w:rsidRPr="00F17691">
              <w:rPr>
                <w:rFonts w:eastAsia="Calibri" w:cstheme="minorHAnsi"/>
                <w:i/>
                <w:sz w:val="20"/>
                <w:szCs w:val="20"/>
              </w:rPr>
              <w:t>)</w:t>
            </w:r>
            <w:r w:rsidR="006729FF">
              <w:rPr>
                <w:rFonts w:eastAsia="Calibri" w:cstheme="minorHAnsi"/>
                <w:i/>
                <w:sz w:val="20"/>
                <w:szCs w:val="20"/>
              </w:rPr>
              <w:t>:</w:t>
            </w:r>
          </w:p>
        </w:tc>
        <w:tc>
          <w:tcPr>
            <w:tcW w:w="3776" w:type="dxa"/>
          </w:tcPr>
          <w:p w14:paraId="2036504C" w14:textId="5299262F" w:rsidR="00515A07" w:rsidRPr="00F17691" w:rsidRDefault="00F17691" w:rsidP="002E570D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>Factors which assisted research processes to occur and create impact</w:t>
            </w:r>
            <w:r w:rsidR="003A247D">
              <w:rPr>
                <w:rFonts w:eastAsia="Calibri" w:cstheme="minorHAnsi"/>
                <w:i/>
                <w:sz w:val="20"/>
                <w:szCs w:val="20"/>
              </w:rPr>
              <w:t xml:space="preserve"> at this level:</w:t>
            </w:r>
          </w:p>
        </w:tc>
      </w:tr>
      <w:tr w:rsidR="00515A07" w:rsidRPr="00F17691" w14:paraId="41175302" w14:textId="5EB338FE" w:rsidTr="00F17691">
        <w:trPr>
          <w:trHeight w:val="1418"/>
          <w:jc w:val="center"/>
        </w:trPr>
        <w:tc>
          <w:tcPr>
            <w:tcW w:w="1985" w:type="dxa"/>
          </w:tcPr>
          <w:p w14:paraId="53600B95" w14:textId="77777777" w:rsidR="00515A07" w:rsidRPr="00F17691" w:rsidRDefault="00515A07" w:rsidP="000D70C6">
            <w:pPr>
              <w:contextualSpacing/>
              <w:rPr>
                <w:rFonts w:eastAsia="Calibri" w:cstheme="minorHAnsi"/>
                <w:i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>Society/</w:t>
            </w:r>
          </w:p>
          <w:p w14:paraId="1B98BF97" w14:textId="21B5D1FC" w:rsidR="00515A07" w:rsidRPr="00F17691" w:rsidRDefault="00F17691" w:rsidP="000D70C6">
            <w:pPr>
              <w:contextualSpacing/>
              <w:rPr>
                <w:rFonts w:eastAsia="Calibri" w:cstheme="minorHAnsi"/>
                <w:i/>
                <w:sz w:val="20"/>
                <w:szCs w:val="20"/>
              </w:rPr>
            </w:pPr>
            <w:r>
              <w:rPr>
                <w:rFonts w:eastAsia="Calibri" w:cstheme="minorHAnsi"/>
                <w:i/>
                <w:sz w:val="20"/>
                <w:szCs w:val="20"/>
              </w:rPr>
              <w:t>i</w:t>
            </w:r>
            <w:r w:rsidR="00515A07" w:rsidRPr="00F17691">
              <w:rPr>
                <w:rFonts w:eastAsia="Calibri" w:cstheme="minorHAnsi"/>
                <w:i/>
                <w:sz w:val="20"/>
                <w:szCs w:val="20"/>
              </w:rPr>
              <w:t>nfrastructure</w:t>
            </w:r>
          </w:p>
        </w:tc>
        <w:tc>
          <w:tcPr>
            <w:tcW w:w="3685" w:type="dxa"/>
          </w:tcPr>
          <w:p w14:paraId="4DFAC651" w14:textId="600A16AB" w:rsidR="00515A07" w:rsidRPr="00F17691" w:rsidRDefault="00515A07" w:rsidP="000D70C6">
            <w:pPr>
              <w:contextualSpacing/>
              <w:rPr>
                <w:rFonts w:eastAsia="Calibri" w:cstheme="minorHAnsi"/>
                <w:i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 xml:space="preserve">Infrastructural actors involved and how </w:t>
            </w:r>
            <w:r w:rsidR="006729FF">
              <w:rPr>
                <w:rFonts w:eastAsia="Calibri" w:cstheme="minorHAnsi"/>
                <w:i/>
                <w:sz w:val="20"/>
                <w:szCs w:val="20"/>
              </w:rPr>
              <w:t>(e.g. thinktanks, policymakers):</w:t>
            </w:r>
          </w:p>
          <w:p w14:paraId="2896EFB0" w14:textId="77777777" w:rsidR="00515A07" w:rsidRPr="00F17691" w:rsidRDefault="00515A07" w:rsidP="000D70C6">
            <w:pPr>
              <w:contextualSpacing/>
              <w:rPr>
                <w:rFonts w:eastAsia="Calibri" w:cstheme="minorHAnsi"/>
                <w:i/>
                <w:sz w:val="20"/>
                <w:szCs w:val="20"/>
              </w:rPr>
            </w:pPr>
          </w:p>
          <w:p w14:paraId="5DC97A27" w14:textId="77777777" w:rsidR="00515A07" w:rsidRPr="00F17691" w:rsidRDefault="00515A07" w:rsidP="000D70C6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</w:p>
          <w:p w14:paraId="15600522" w14:textId="77777777" w:rsidR="00515A07" w:rsidRPr="00F17691" w:rsidRDefault="00515A07" w:rsidP="000D70C6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</w:p>
          <w:p w14:paraId="1FB1B076" w14:textId="77777777" w:rsidR="00515A07" w:rsidRPr="00F17691" w:rsidRDefault="00515A07" w:rsidP="000D70C6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</w:p>
          <w:p w14:paraId="7ECB60CD" w14:textId="77777777" w:rsidR="00515A07" w:rsidRPr="00F17691" w:rsidRDefault="00515A07" w:rsidP="000D70C6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</w:p>
          <w:p w14:paraId="5B4D92AE" w14:textId="77777777" w:rsidR="00515A07" w:rsidRPr="00F17691" w:rsidRDefault="00515A07" w:rsidP="000D70C6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918" w:type="dxa"/>
          </w:tcPr>
          <w:p w14:paraId="4A0100F1" w14:textId="5ECE7DD6" w:rsidR="00515A07" w:rsidRPr="00F17691" w:rsidRDefault="00515A07" w:rsidP="000D70C6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>Infrastructure impacted:</w:t>
            </w:r>
            <w:r w:rsidR="00F17691" w:rsidRPr="00F17691">
              <w:rPr>
                <w:rFonts w:eastAsia="Calibri" w:cstheme="minorHAnsi"/>
                <w:i/>
                <w:sz w:val="20"/>
                <w:szCs w:val="20"/>
              </w:rPr>
              <w:t xml:space="preserve"> impacts occurring at national or international level)</w:t>
            </w:r>
            <w:r w:rsidR="006729FF">
              <w:rPr>
                <w:rFonts w:eastAsia="Calibri" w:cstheme="minorHAnsi"/>
                <w:i/>
                <w:sz w:val="20"/>
                <w:szCs w:val="20"/>
              </w:rPr>
              <w:t>:</w:t>
            </w:r>
          </w:p>
          <w:p w14:paraId="238DEE53" w14:textId="77777777" w:rsidR="00515A07" w:rsidRPr="00F17691" w:rsidRDefault="00515A07" w:rsidP="000D70C6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</w:p>
          <w:p w14:paraId="16FCB8A7" w14:textId="77777777" w:rsidR="00515A07" w:rsidRPr="00F17691" w:rsidRDefault="00515A07" w:rsidP="000D70C6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</w:p>
          <w:p w14:paraId="761FE815" w14:textId="77777777" w:rsidR="00515A07" w:rsidRPr="00F17691" w:rsidRDefault="00515A07" w:rsidP="00515A07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776" w:type="dxa"/>
          </w:tcPr>
          <w:p w14:paraId="1C9E49C2" w14:textId="7689442E" w:rsidR="00515A07" w:rsidRPr="00F17691" w:rsidRDefault="00F17691" w:rsidP="000D70C6">
            <w:pPr>
              <w:contextualSpacing/>
              <w:rPr>
                <w:rFonts w:eastAsia="Calibri" w:cstheme="minorHAnsi"/>
                <w:i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>Factors which assisted research processes to occur and create impact</w:t>
            </w:r>
            <w:r w:rsidR="003A247D">
              <w:rPr>
                <w:rFonts w:eastAsia="Calibri" w:cstheme="minorHAnsi"/>
                <w:i/>
                <w:sz w:val="20"/>
                <w:szCs w:val="20"/>
              </w:rPr>
              <w:t xml:space="preserve"> at this level</w:t>
            </w:r>
            <w:r w:rsidR="006729FF">
              <w:rPr>
                <w:rFonts w:eastAsia="Calibri" w:cstheme="minorHAnsi"/>
                <w:i/>
                <w:sz w:val="20"/>
                <w:szCs w:val="20"/>
              </w:rPr>
              <w:t>:</w:t>
            </w:r>
          </w:p>
        </w:tc>
      </w:tr>
      <w:tr w:rsidR="00515A07" w:rsidRPr="00F17691" w14:paraId="05645DA9" w14:textId="7F805703" w:rsidTr="000B20C3">
        <w:trPr>
          <w:trHeight w:val="1418"/>
          <w:jc w:val="center"/>
        </w:trPr>
        <w:tc>
          <w:tcPr>
            <w:tcW w:w="1985" w:type="dxa"/>
          </w:tcPr>
          <w:p w14:paraId="36D8446D" w14:textId="4E5790D5" w:rsidR="00515A07" w:rsidRPr="00F17691" w:rsidRDefault="00515A07" w:rsidP="000D70C6">
            <w:pPr>
              <w:contextualSpacing/>
              <w:rPr>
                <w:rFonts w:eastAsia="Calibri" w:cstheme="minorHAnsi"/>
                <w:i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>Paradigmatic</w:t>
            </w:r>
          </w:p>
        </w:tc>
        <w:tc>
          <w:tcPr>
            <w:tcW w:w="3685" w:type="dxa"/>
            <w:shd w:val="clear" w:color="auto" w:fill="D0CECE" w:themeFill="background2" w:themeFillShade="E6"/>
            <w:vAlign w:val="center"/>
          </w:tcPr>
          <w:p w14:paraId="0D24CEB3" w14:textId="36534D2C" w:rsidR="00515A07" w:rsidRPr="000B20C3" w:rsidRDefault="00515A07" w:rsidP="000D70C6">
            <w:pPr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  <w:r w:rsidRPr="000B20C3">
              <w:rPr>
                <w:rFonts w:eastAsia="Calibri" w:cstheme="minorHAnsi"/>
                <w:b/>
                <w:sz w:val="20"/>
                <w:szCs w:val="20"/>
              </w:rPr>
              <w:t xml:space="preserve">The process </w:t>
            </w:r>
            <w:r w:rsidR="00750306">
              <w:rPr>
                <w:rFonts w:eastAsia="Calibri" w:cstheme="minorHAnsi"/>
                <w:b/>
                <w:sz w:val="20"/>
                <w:szCs w:val="20"/>
              </w:rPr>
              <w:t xml:space="preserve">here </w:t>
            </w:r>
            <w:r w:rsidRPr="000B20C3">
              <w:rPr>
                <w:rFonts w:eastAsia="Calibri" w:cstheme="minorHAnsi"/>
                <w:b/>
                <w:sz w:val="20"/>
                <w:szCs w:val="20"/>
              </w:rPr>
              <w:t>is ‘adherence to the principles and practice of research co-production’</w:t>
            </w:r>
          </w:p>
        </w:tc>
        <w:tc>
          <w:tcPr>
            <w:tcW w:w="3918" w:type="dxa"/>
          </w:tcPr>
          <w:p w14:paraId="581A560F" w14:textId="32BE7660" w:rsidR="00515A07" w:rsidRPr="00F17691" w:rsidRDefault="00F17691" w:rsidP="000D70C6">
            <w:pPr>
              <w:contextualSpacing/>
              <w:rPr>
                <w:rFonts w:eastAsia="Calibri" w:cstheme="minorHAnsi"/>
                <w:i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>Impacts at a concep</w:t>
            </w:r>
            <w:bookmarkStart w:id="0" w:name="_GoBack"/>
            <w:bookmarkEnd w:id="0"/>
            <w:r w:rsidRPr="00F17691">
              <w:rPr>
                <w:rFonts w:eastAsia="Calibri" w:cstheme="minorHAnsi"/>
                <w:i/>
                <w:sz w:val="20"/>
                <w:szCs w:val="20"/>
              </w:rPr>
              <w:t>tual or theoretical level</w:t>
            </w:r>
            <w:r w:rsidR="006729FF">
              <w:rPr>
                <w:rFonts w:eastAsia="Calibri" w:cstheme="minorHAnsi"/>
                <w:i/>
                <w:sz w:val="20"/>
                <w:szCs w:val="20"/>
              </w:rPr>
              <w:t>:</w:t>
            </w:r>
            <w:r w:rsidRPr="00F17691">
              <w:rPr>
                <w:rFonts w:eastAsia="Calibri" w:cs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776" w:type="dxa"/>
          </w:tcPr>
          <w:p w14:paraId="79970F7D" w14:textId="3EC1007E" w:rsidR="00515A07" w:rsidRPr="00F17691" w:rsidRDefault="00F17691" w:rsidP="000D70C6">
            <w:pPr>
              <w:contextualSpacing/>
              <w:rPr>
                <w:rFonts w:eastAsia="Calibri" w:cstheme="minorHAnsi"/>
                <w:i/>
                <w:sz w:val="20"/>
                <w:szCs w:val="20"/>
              </w:rPr>
            </w:pPr>
            <w:r w:rsidRPr="00F17691">
              <w:rPr>
                <w:rFonts w:eastAsia="Calibri" w:cstheme="minorHAnsi"/>
                <w:i/>
                <w:sz w:val="20"/>
                <w:szCs w:val="20"/>
              </w:rPr>
              <w:t>Factors which assisted research processes to occur and create impac</w:t>
            </w:r>
            <w:r w:rsidR="003A247D">
              <w:rPr>
                <w:rFonts w:eastAsia="Calibri" w:cstheme="minorHAnsi"/>
                <w:i/>
                <w:sz w:val="20"/>
                <w:szCs w:val="20"/>
              </w:rPr>
              <w:t>t at this level</w:t>
            </w:r>
            <w:r w:rsidR="006729FF">
              <w:rPr>
                <w:rFonts w:eastAsia="Calibri" w:cstheme="minorHAnsi"/>
                <w:i/>
                <w:sz w:val="20"/>
                <w:szCs w:val="20"/>
              </w:rPr>
              <w:t>:</w:t>
            </w:r>
          </w:p>
        </w:tc>
      </w:tr>
    </w:tbl>
    <w:p w14:paraId="73C62865" w14:textId="77777777" w:rsidR="00444E81" w:rsidRPr="00F17691" w:rsidRDefault="00FE61F1" w:rsidP="00FE61F1">
      <w:pPr>
        <w:rPr>
          <w:rFonts w:cstheme="minorHAnsi"/>
          <w:sz w:val="20"/>
        </w:rPr>
      </w:pPr>
    </w:p>
    <w:sectPr w:rsidR="00444E81" w:rsidRPr="00F17691" w:rsidSect="00515A0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45F76"/>
    <w:multiLevelType w:val="hybridMultilevel"/>
    <w:tmpl w:val="24D45E72"/>
    <w:lvl w:ilvl="0" w:tplc="C4FEF5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F5496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C6"/>
    <w:rsid w:val="0003711B"/>
    <w:rsid w:val="000B20C3"/>
    <w:rsid w:val="000D70C6"/>
    <w:rsid w:val="001028FA"/>
    <w:rsid w:val="00134C80"/>
    <w:rsid w:val="001E7C2C"/>
    <w:rsid w:val="002E570D"/>
    <w:rsid w:val="00386B33"/>
    <w:rsid w:val="003A247D"/>
    <w:rsid w:val="0044411C"/>
    <w:rsid w:val="00472BFE"/>
    <w:rsid w:val="00515A07"/>
    <w:rsid w:val="00521A74"/>
    <w:rsid w:val="006452A6"/>
    <w:rsid w:val="006729FF"/>
    <w:rsid w:val="00750306"/>
    <w:rsid w:val="00834F8F"/>
    <w:rsid w:val="0084462A"/>
    <w:rsid w:val="00900B73"/>
    <w:rsid w:val="00967765"/>
    <w:rsid w:val="00A610BF"/>
    <w:rsid w:val="00B6433A"/>
    <w:rsid w:val="00B72F96"/>
    <w:rsid w:val="00BA4732"/>
    <w:rsid w:val="00CB11D7"/>
    <w:rsid w:val="00D048A4"/>
    <w:rsid w:val="00D513C2"/>
    <w:rsid w:val="00E3749B"/>
    <w:rsid w:val="00EE332E"/>
    <w:rsid w:val="00EF4770"/>
    <w:rsid w:val="00F17691"/>
    <w:rsid w:val="00F94474"/>
    <w:rsid w:val="00FE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142B3"/>
  <w15:docId w15:val="{3AC4E589-CF49-467F-8827-B5A9AF80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7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028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8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8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8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8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Farr</dc:creator>
  <cp:keywords/>
  <dc:description/>
  <cp:lastModifiedBy>Kate Beckett</cp:lastModifiedBy>
  <cp:revision>3</cp:revision>
  <dcterms:created xsi:type="dcterms:W3CDTF">2017-10-09T14:53:00Z</dcterms:created>
  <dcterms:modified xsi:type="dcterms:W3CDTF">2017-10-09T15:02:00Z</dcterms:modified>
</cp:coreProperties>
</file>