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246" w:rsidRPr="00B6613B" w:rsidRDefault="00614089" w:rsidP="007B7246">
      <w:pPr>
        <w:tabs>
          <w:tab w:val="right" w:pos="15398"/>
        </w:tabs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14089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1</w:t>
      </w:r>
      <w:r w:rsidR="00D11797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="00D11797" w:rsidRPr="0061408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PRISMA</w:t>
      </w:r>
      <w:r w:rsidR="007B7246" w:rsidRPr="00614089">
        <w:rPr>
          <w:rFonts w:ascii="Times New Roman" w:hAnsi="Times New Roman" w:cs="Times New Roman"/>
          <w:b/>
          <w:bCs/>
          <w:sz w:val="24"/>
          <w:szCs w:val="24"/>
          <w:lang w:val="en-GB"/>
        </w:rPr>
        <w:t>-P 2015 Checklist</w:t>
      </w:r>
      <w:r w:rsidR="007B7246" w:rsidRPr="00614089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489"/>
        <w:gridCol w:w="4203"/>
        <w:gridCol w:w="909"/>
        <w:gridCol w:w="771"/>
        <w:gridCol w:w="1264"/>
      </w:tblGrid>
      <w:tr w:rsidR="007B7246" w:rsidRPr="00B6613B" w:rsidTr="00260F1A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Line number(s)</w:t>
            </w:r>
          </w:p>
        </w:tc>
      </w:tr>
      <w:tr w:rsidR="007B7246" w:rsidRPr="00B6613B" w:rsidTr="00260F1A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 w:eastAsia="en-GB"/>
              </w:rPr>
            </w:pPr>
          </w:p>
        </w:tc>
      </w:tr>
      <w:tr w:rsidR="007B7246" w:rsidRPr="00B6613B" w:rsidTr="00260F1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ADMINISTRATIVE INFORMATION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7B72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sz w:val="32"/>
                <w:szCs w:val="32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Title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: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052969" w:rsidRPr="000529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Mapping Evidence of Free Maternal Healthcare Financing and Quality of Care in Sub-Saharan Africa: A systematic Scoping Review Protocol</w:t>
            </w:r>
            <w:bookmarkStart w:id="0" w:name="_GoBack"/>
            <w:bookmarkEnd w:id="0"/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Identification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B72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2B39A8" w:rsidP="00CE42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Update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Pr="007B72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Registration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BD2BC8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2B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BD2BC8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2BC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BD2BC8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applicable. This is a systematic scoping review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Authors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Contact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B724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116ED2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 w:rsidR="003255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Contributions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FE2C1B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AE5FD7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2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="00A53A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Amendments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FE2C1B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B7246" w:rsidRPr="00B6613B" w:rsidTr="00260F1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Support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Sources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FE2C1B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A96412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235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Sponsor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FE2C1B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A96412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Role of sponsor/funder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FE2C1B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E2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A96412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INTRODUCTION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lastRenderedPageBreak/>
              <w:t>Rationale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EE7478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A96412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</w:t>
            </w:r>
            <w:r w:rsidR="00C754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Objectives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Provide an explicit statement of the question(s) the review will address with reference to participants, interventions,</w:t>
            </w:r>
            <w:r w:rsidR="00EE74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comparators, and outcomes (PCC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EE7478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C754BE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METHODS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Eligibility criteria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EE7478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18330C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30- 133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</w:t>
            </w:r>
            <w:r w:rsidR="00B674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Table 1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Information sources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EE7478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14773A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  <w:r w:rsidR="007F15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</w:t>
            </w:r>
            <w:r w:rsidR="00A964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26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Search strategy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EE7478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4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142AA9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Table 2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GB" w:eastAsia="en-GB"/>
              </w:rPr>
              <w:t>STUDY RECORDS</w:t>
            </w:r>
            <w:r w:rsidRPr="00B661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Data management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965BE5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9B4E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</w:t>
            </w:r>
            <w:r w:rsidR="009B4E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75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Selection process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086C32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1F374D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7E3E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</w:t>
            </w:r>
            <w:r w:rsidR="007E3E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67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 </w:t>
            </w:r>
            <w:r w:rsidRPr="00B661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Data collection process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086C32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990A63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9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8-1</w:t>
            </w:r>
            <w:r w:rsidR="005649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Data items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086C32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564975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179-181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Outcomes and prioritization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14089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CD2FD1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Table 1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Risk of bias in individual studies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14089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A4B79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315D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315D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GB" w:eastAsia="en-GB"/>
              </w:rPr>
              <w:t>DATA</w:t>
            </w:r>
            <w:r w:rsidR="0072569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GB" w:eastAsia="en-GB"/>
              </w:rPr>
              <w:t xml:space="preserve">: </w:t>
            </w:r>
            <w:r w:rsidR="0072569B" w:rsidRPr="007256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 narrative approached will be used to present results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Synthesis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14089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14089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B661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en-GB"/>
              </w:rPr>
              <w:t>I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2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2569B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2569B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256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2569B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14089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14089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14089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408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614089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Meta-bias(es)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086C32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086C32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  <w:tr w:rsidR="007B7246" w:rsidRPr="00B6613B" w:rsidTr="00260F1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Confidence in cumulative evidence</w:t>
            </w: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7B7246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B661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086C32" w:rsidP="00260F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86C3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05296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246" w:rsidRPr="00B6613B" w:rsidRDefault="00086C32" w:rsidP="00260F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applicable</w:t>
            </w:r>
          </w:p>
        </w:tc>
      </w:tr>
    </w:tbl>
    <w:p w:rsidR="002E1FB0" w:rsidRDefault="002E1FB0"/>
    <w:sectPr w:rsidR="002E1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3MTWxMDO0MDI3MzdV0lEKTi0uzszPAykwrAUAkm72GywAAAA="/>
  </w:docVars>
  <w:rsids>
    <w:rsidRoot w:val="007B7246"/>
    <w:rsid w:val="00035F36"/>
    <w:rsid w:val="00052969"/>
    <w:rsid w:val="00086C32"/>
    <w:rsid w:val="000D24EB"/>
    <w:rsid w:val="00116ED2"/>
    <w:rsid w:val="00142AA9"/>
    <w:rsid w:val="0014773A"/>
    <w:rsid w:val="0018330C"/>
    <w:rsid w:val="001D3DA4"/>
    <w:rsid w:val="001F374D"/>
    <w:rsid w:val="0029163F"/>
    <w:rsid w:val="002B39A8"/>
    <w:rsid w:val="002E1FB0"/>
    <w:rsid w:val="002F0BE8"/>
    <w:rsid w:val="00315D18"/>
    <w:rsid w:val="0032554E"/>
    <w:rsid w:val="00366729"/>
    <w:rsid w:val="00367750"/>
    <w:rsid w:val="00373159"/>
    <w:rsid w:val="004154DD"/>
    <w:rsid w:val="005007BD"/>
    <w:rsid w:val="00564975"/>
    <w:rsid w:val="00614089"/>
    <w:rsid w:val="00696C7B"/>
    <w:rsid w:val="006A4B79"/>
    <w:rsid w:val="006D2B6C"/>
    <w:rsid w:val="0072569B"/>
    <w:rsid w:val="00791042"/>
    <w:rsid w:val="007B7246"/>
    <w:rsid w:val="007E3E21"/>
    <w:rsid w:val="007F15CB"/>
    <w:rsid w:val="007F2B48"/>
    <w:rsid w:val="00920B04"/>
    <w:rsid w:val="00965BE5"/>
    <w:rsid w:val="00990A63"/>
    <w:rsid w:val="009B4ED7"/>
    <w:rsid w:val="00A53A30"/>
    <w:rsid w:val="00A96412"/>
    <w:rsid w:val="00A9641E"/>
    <w:rsid w:val="00AB344E"/>
    <w:rsid w:val="00AE5FD7"/>
    <w:rsid w:val="00B4764A"/>
    <w:rsid w:val="00B674AC"/>
    <w:rsid w:val="00BD2BC8"/>
    <w:rsid w:val="00C754BE"/>
    <w:rsid w:val="00C93820"/>
    <w:rsid w:val="00CD2FD1"/>
    <w:rsid w:val="00CE3AC4"/>
    <w:rsid w:val="00CE4215"/>
    <w:rsid w:val="00D11797"/>
    <w:rsid w:val="00D560FD"/>
    <w:rsid w:val="00D86EA3"/>
    <w:rsid w:val="00E36C3A"/>
    <w:rsid w:val="00EE7478"/>
    <w:rsid w:val="00F63F48"/>
    <w:rsid w:val="00F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D5838"/>
  <w15:docId w15:val="{61AD3F80-848D-4637-9066-60DBC840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Desmond Kuupiel (217080411)</cp:lastModifiedBy>
  <cp:revision>45</cp:revision>
  <dcterms:created xsi:type="dcterms:W3CDTF">2017-10-21T10:35:00Z</dcterms:created>
  <dcterms:modified xsi:type="dcterms:W3CDTF">2019-08-31T17:19:00Z</dcterms:modified>
</cp:coreProperties>
</file>