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6FFF8" w14:textId="1A207CAE" w:rsidR="00A16415" w:rsidRPr="0021120C" w:rsidRDefault="00A16415" w:rsidP="00A16415">
      <w:pPr>
        <w:rPr>
          <w:rFonts w:cs="Times New Roman"/>
          <w:b/>
          <w:i/>
          <w:u w:val="single"/>
          <w:lang w:val="en-CA"/>
        </w:rPr>
      </w:pPr>
      <w:r w:rsidRPr="0021120C">
        <w:rPr>
          <w:rFonts w:cs="Times New Roman"/>
          <w:b/>
          <w:u w:val="single"/>
          <w:lang w:val="en-CA"/>
        </w:rPr>
        <w:t>A</w:t>
      </w:r>
      <w:r w:rsidR="00E61F0A">
        <w:rPr>
          <w:rFonts w:cs="Times New Roman"/>
          <w:b/>
          <w:u w:val="single"/>
          <w:lang w:val="en-CA"/>
        </w:rPr>
        <w:t xml:space="preserve">dditional file </w:t>
      </w:r>
      <w:r w:rsidR="001361C4">
        <w:rPr>
          <w:rFonts w:cs="Times New Roman"/>
          <w:b/>
          <w:u w:val="single"/>
          <w:lang w:val="en-CA"/>
        </w:rPr>
        <w:t>3</w:t>
      </w:r>
      <w:r w:rsidR="006E56C7">
        <w:rPr>
          <w:rFonts w:cs="Times New Roman"/>
          <w:b/>
          <w:u w:val="single"/>
          <w:lang w:val="en-CA"/>
        </w:rPr>
        <w:t>:</w:t>
      </w:r>
      <w:r w:rsidRPr="0021120C">
        <w:rPr>
          <w:rFonts w:cs="Times New Roman"/>
          <w:b/>
          <w:u w:val="single"/>
          <w:lang w:val="en-CA"/>
        </w:rPr>
        <w:t xml:space="preserve"> Characteristics of included studies</w:t>
      </w:r>
      <w:r w:rsidR="00D23602" w:rsidRPr="0021120C">
        <w:rPr>
          <w:rFonts w:cs="Times New Roman"/>
          <w:b/>
          <w:u w:val="single"/>
          <w:lang w:val="en-CA"/>
        </w:rPr>
        <w:t xml:space="preserve"> with reference list</w:t>
      </w:r>
      <w:r w:rsidR="0021120C" w:rsidRPr="0021120C">
        <w:rPr>
          <w:rStyle w:val="FootnoteReference"/>
          <w:rFonts w:cs="Times New Roman"/>
          <w:b/>
          <w:i/>
          <w:u w:val="single"/>
          <w:lang w:val="en-CA"/>
        </w:rPr>
        <w:footnoteReference w:id="1"/>
      </w:r>
      <w:r w:rsidR="0021120C" w:rsidRPr="00807A55">
        <w:rPr>
          <w:rFonts w:cs="Times New Roman"/>
          <w:b/>
          <w:i/>
          <w:u w:val="single"/>
          <w:vertAlign w:val="superscript"/>
          <w:lang w:val="en-CA"/>
        </w:rPr>
        <w:t>,</w:t>
      </w:r>
      <w:r w:rsidR="0021120C" w:rsidRPr="0021120C">
        <w:rPr>
          <w:rStyle w:val="FootnoteReference"/>
          <w:rFonts w:cs="Times New Roman"/>
          <w:b/>
          <w:i/>
          <w:u w:val="single"/>
          <w:lang w:val="en-CA"/>
        </w:rPr>
        <w:footnoteReference w:id="2"/>
      </w:r>
    </w:p>
    <w:p w14:paraId="43FEAE40" w14:textId="77777777" w:rsidR="0021120C" w:rsidRPr="0021120C" w:rsidRDefault="0021120C" w:rsidP="00A16415">
      <w:pPr>
        <w:rPr>
          <w:rFonts w:cs="Times New Roman"/>
          <w:i/>
          <w:lang w:val="en-CA"/>
        </w:rPr>
      </w:pPr>
    </w:p>
    <w:tbl>
      <w:tblPr>
        <w:tblStyle w:val="TableGrid"/>
        <w:tblW w:w="12049" w:type="dxa"/>
        <w:jc w:val="center"/>
        <w:tblLayout w:type="fixed"/>
        <w:tblLook w:val="04A0" w:firstRow="1" w:lastRow="0" w:firstColumn="1" w:lastColumn="0" w:noHBand="0" w:noVBand="1"/>
      </w:tblPr>
      <w:tblGrid>
        <w:gridCol w:w="895"/>
        <w:gridCol w:w="948"/>
        <w:gridCol w:w="2552"/>
        <w:gridCol w:w="850"/>
        <w:gridCol w:w="851"/>
        <w:gridCol w:w="3969"/>
        <w:gridCol w:w="992"/>
        <w:gridCol w:w="992"/>
      </w:tblGrid>
      <w:tr w:rsidR="006D4874" w:rsidRPr="00F05D58" w14:paraId="0E72E63D" w14:textId="77F45A8F" w:rsidTr="00702A23">
        <w:trPr>
          <w:trHeight w:val="1192"/>
          <w:tblHeader/>
          <w:jc w:val="center"/>
        </w:trPr>
        <w:tc>
          <w:tcPr>
            <w:tcW w:w="895" w:type="dxa"/>
            <w:shd w:val="pct20" w:color="auto" w:fill="auto"/>
          </w:tcPr>
          <w:p w14:paraId="64589AA2" w14:textId="77777777" w:rsidR="00396EB0" w:rsidRDefault="00396EB0" w:rsidP="000A3D77">
            <w:pPr>
              <w:jc w:val="center"/>
              <w:rPr>
                <w:b/>
                <w:sz w:val="20"/>
                <w:szCs w:val="20"/>
              </w:rPr>
            </w:pPr>
            <w:r w:rsidRPr="0068097D">
              <w:rPr>
                <w:b/>
                <w:sz w:val="20"/>
                <w:szCs w:val="20"/>
              </w:rPr>
              <w:t xml:space="preserve">Lead </w:t>
            </w:r>
          </w:p>
          <w:p w14:paraId="547542DD" w14:textId="538AEFBD" w:rsidR="00396EB0" w:rsidRPr="0068097D" w:rsidRDefault="006D4874" w:rsidP="000A3D77">
            <w:pPr>
              <w:jc w:val="center"/>
              <w:rPr>
                <w:b/>
                <w:sz w:val="20"/>
                <w:szCs w:val="20"/>
                <w:lang w:val="en-CA"/>
              </w:rPr>
            </w:pPr>
            <w:r>
              <w:rPr>
                <w:b/>
                <w:sz w:val="20"/>
                <w:szCs w:val="20"/>
              </w:rPr>
              <w:t>a</w:t>
            </w:r>
            <w:r w:rsidR="00396EB0">
              <w:rPr>
                <w:b/>
                <w:sz w:val="20"/>
                <w:szCs w:val="20"/>
              </w:rPr>
              <w:t xml:space="preserve">uthor, </w:t>
            </w:r>
            <w:r w:rsidR="00396EB0" w:rsidRPr="0068097D">
              <w:rPr>
                <w:b/>
                <w:sz w:val="20"/>
                <w:szCs w:val="20"/>
              </w:rPr>
              <w:t>year, citation</w:t>
            </w:r>
          </w:p>
        </w:tc>
        <w:tc>
          <w:tcPr>
            <w:tcW w:w="948" w:type="dxa"/>
            <w:shd w:val="pct20" w:color="auto" w:fill="auto"/>
          </w:tcPr>
          <w:p w14:paraId="2518C4EE" w14:textId="20947F89" w:rsidR="00396EB0" w:rsidRPr="00F05D58" w:rsidRDefault="00396EB0" w:rsidP="001A5FF3">
            <w:pPr>
              <w:jc w:val="center"/>
              <w:rPr>
                <w:b/>
                <w:sz w:val="20"/>
                <w:szCs w:val="20"/>
                <w:lang w:val="en-CA"/>
              </w:rPr>
            </w:pPr>
            <w:r w:rsidRPr="00F05D58">
              <w:rPr>
                <w:b/>
                <w:sz w:val="20"/>
                <w:szCs w:val="20"/>
                <w:lang w:val="en-CA"/>
              </w:rPr>
              <w:t xml:space="preserve">Jurisdictional focus of </w:t>
            </w:r>
            <w:r>
              <w:rPr>
                <w:b/>
                <w:sz w:val="20"/>
                <w:szCs w:val="20"/>
                <w:lang w:val="en-CA"/>
              </w:rPr>
              <w:t>KT platform(s)</w:t>
            </w:r>
          </w:p>
        </w:tc>
        <w:tc>
          <w:tcPr>
            <w:tcW w:w="2552" w:type="dxa"/>
            <w:shd w:val="pct20" w:color="auto" w:fill="auto"/>
          </w:tcPr>
          <w:p w14:paraId="55A71C18" w14:textId="03D9304C" w:rsidR="00396EB0" w:rsidRPr="00F05D58" w:rsidRDefault="00396EB0" w:rsidP="001A5FF3">
            <w:pPr>
              <w:jc w:val="center"/>
              <w:rPr>
                <w:b/>
                <w:sz w:val="20"/>
                <w:szCs w:val="20"/>
                <w:lang w:val="en-CA"/>
              </w:rPr>
            </w:pPr>
            <w:r w:rsidRPr="009135CF">
              <w:rPr>
                <w:rFonts w:cs="Times New Roman"/>
                <w:b/>
                <w:sz w:val="20"/>
                <w:szCs w:val="20"/>
              </w:rPr>
              <w:t>KT platform</w:t>
            </w:r>
            <w:r>
              <w:rPr>
                <w:rFonts w:cs="Times New Roman"/>
                <w:b/>
                <w:sz w:val="20"/>
                <w:szCs w:val="20"/>
              </w:rPr>
              <w:t>(s)</w:t>
            </w:r>
            <w:r w:rsidRPr="009135CF">
              <w:rPr>
                <w:rFonts w:cs="Times New Roman"/>
                <w:b/>
                <w:sz w:val="20"/>
                <w:szCs w:val="20"/>
              </w:rPr>
              <w:t xml:space="preserve"> addressed in study</w:t>
            </w:r>
          </w:p>
        </w:tc>
        <w:tc>
          <w:tcPr>
            <w:tcW w:w="850" w:type="dxa"/>
            <w:shd w:val="pct20" w:color="auto" w:fill="auto"/>
          </w:tcPr>
          <w:p w14:paraId="09B485A0" w14:textId="0ECC7CD9" w:rsidR="00396EB0" w:rsidRPr="009135CF" w:rsidRDefault="00396EB0" w:rsidP="001A5FF3">
            <w:pPr>
              <w:jc w:val="center"/>
              <w:rPr>
                <w:rFonts w:cs="Times New Roman"/>
                <w:b/>
                <w:sz w:val="20"/>
                <w:szCs w:val="20"/>
              </w:rPr>
            </w:pPr>
            <w:r w:rsidRPr="00F05D58">
              <w:rPr>
                <w:b/>
                <w:sz w:val="20"/>
                <w:szCs w:val="20"/>
                <w:lang w:val="en-CA"/>
              </w:rPr>
              <w:t>Time period studied</w:t>
            </w:r>
          </w:p>
        </w:tc>
        <w:tc>
          <w:tcPr>
            <w:tcW w:w="851" w:type="dxa"/>
            <w:shd w:val="pct20" w:color="auto" w:fill="auto"/>
          </w:tcPr>
          <w:p w14:paraId="5C48B250" w14:textId="3F623CF3" w:rsidR="00396EB0" w:rsidRPr="00F05D58" w:rsidRDefault="00396EB0" w:rsidP="004D332F">
            <w:pPr>
              <w:jc w:val="center"/>
              <w:rPr>
                <w:b/>
                <w:sz w:val="20"/>
                <w:szCs w:val="20"/>
                <w:lang w:val="en-CA"/>
              </w:rPr>
            </w:pPr>
            <w:r w:rsidRPr="009135CF">
              <w:rPr>
                <w:rFonts w:cs="Times New Roman"/>
                <w:b/>
                <w:sz w:val="20"/>
                <w:szCs w:val="20"/>
              </w:rPr>
              <w:t>Last year data</w:t>
            </w:r>
            <w:r w:rsidR="0016556F">
              <w:rPr>
                <w:rFonts w:cs="Times New Roman"/>
                <w:b/>
                <w:sz w:val="20"/>
                <w:szCs w:val="20"/>
              </w:rPr>
              <w:t xml:space="preserve"> were</w:t>
            </w:r>
            <w:r w:rsidRPr="009135CF">
              <w:rPr>
                <w:rFonts w:cs="Times New Roman"/>
                <w:b/>
                <w:sz w:val="20"/>
                <w:szCs w:val="20"/>
              </w:rPr>
              <w:t xml:space="preserve"> </w:t>
            </w:r>
            <w:r>
              <w:rPr>
                <w:rFonts w:cs="Times New Roman"/>
                <w:b/>
                <w:sz w:val="20"/>
                <w:szCs w:val="20"/>
              </w:rPr>
              <w:t>collected</w:t>
            </w:r>
          </w:p>
        </w:tc>
        <w:tc>
          <w:tcPr>
            <w:tcW w:w="3969" w:type="dxa"/>
            <w:shd w:val="pct20" w:color="auto" w:fill="auto"/>
          </w:tcPr>
          <w:p w14:paraId="1F0BDF19" w14:textId="6AE9D5B4" w:rsidR="00396EB0" w:rsidRPr="00F05D58" w:rsidRDefault="00396EB0" w:rsidP="000A3D77">
            <w:pPr>
              <w:jc w:val="center"/>
              <w:rPr>
                <w:b/>
                <w:sz w:val="20"/>
                <w:szCs w:val="20"/>
                <w:lang w:val="en-CA"/>
              </w:rPr>
            </w:pPr>
            <w:r>
              <w:rPr>
                <w:rFonts w:cs="Times New Roman"/>
                <w:b/>
                <w:sz w:val="20"/>
                <w:szCs w:val="20"/>
              </w:rPr>
              <w:t>Objective(s)</w:t>
            </w:r>
          </w:p>
        </w:tc>
        <w:tc>
          <w:tcPr>
            <w:tcW w:w="992" w:type="dxa"/>
            <w:shd w:val="pct20" w:color="auto" w:fill="auto"/>
          </w:tcPr>
          <w:p w14:paraId="1BE57E94" w14:textId="20EC3BF9" w:rsidR="00396EB0" w:rsidRDefault="00396EB0" w:rsidP="000A3D77">
            <w:pPr>
              <w:jc w:val="center"/>
              <w:rPr>
                <w:rFonts w:cs="Times New Roman"/>
                <w:b/>
                <w:sz w:val="20"/>
                <w:szCs w:val="20"/>
              </w:rPr>
            </w:pPr>
            <w:r>
              <w:rPr>
                <w:rFonts w:cs="Times New Roman"/>
                <w:b/>
                <w:sz w:val="20"/>
                <w:szCs w:val="20"/>
              </w:rPr>
              <w:t>Data</w:t>
            </w:r>
            <w:r w:rsidR="00E9413D">
              <w:rPr>
                <w:rFonts w:cs="Times New Roman"/>
                <w:b/>
                <w:sz w:val="20"/>
                <w:szCs w:val="20"/>
              </w:rPr>
              <w:t>-</w:t>
            </w:r>
            <w:r>
              <w:rPr>
                <w:rFonts w:cs="Times New Roman"/>
                <w:b/>
                <w:sz w:val="20"/>
                <w:szCs w:val="20"/>
              </w:rPr>
              <w:t>collection methods used</w:t>
            </w:r>
          </w:p>
        </w:tc>
        <w:tc>
          <w:tcPr>
            <w:tcW w:w="992" w:type="dxa"/>
            <w:shd w:val="pct20" w:color="auto" w:fill="auto"/>
          </w:tcPr>
          <w:p w14:paraId="55C7E8CF" w14:textId="3209FC03" w:rsidR="00396EB0" w:rsidRDefault="00396EB0" w:rsidP="000A3D77">
            <w:pPr>
              <w:jc w:val="center"/>
              <w:rPr>
                <w:rFonts w:cs="Times New Roman"/>
                <w:b/>
                <w:sz w:val="20"/>
                <w:szCs w:val="20"/>
              </w:rPr>
            </w:pPr>
            <w:r>
              <w:rPr>
                <w:rFonts w:cs="Times New Roman"/>
                <w:b/>
                <w:sz w:val="20"/>
                <w:szCs w:val="20"/>
              </w:rPr>
              <w:t>Types of evaluations included in study</w:t>
            </w:r>
          </w:p>
        </w:tc>
      </w:tr>
      <w:tr w:rsidR="006D4874" w:rsidRPr="00F05D58" w14:paraId="65F8C0C4" w14:textId="4C3880E1" w:rsidTr="0012379C">
        <w:trPr>
          <w:jc w:val="center"/>
        </w:trPr>
        <w:tc>
          <w:tcPr>
            <w:tcW w:w="895" w:type="dxa"/>
          </w:tcPr>
          <w:p w14:paraId="6DAA43EF" w14:textId="0AAEE13B" w:rsidR="00396EB0" w:rsidRPr="0068097D" w:rsidRDefault="00396EB0" w:rsidP="0068097D">
            <w:pPr>
              <w:rPr>
                <w:sz w:val="20"/>
                <w:szCs w:val="20"/>
                <w:lang w:val="en-CA"/>
              </w:rPr>
            </w:pPr>
            <w:r w:rsidRPr="0068097D">
              <w:rPr>
                <w:sz w:val="20"/>
                <w:szCs w:val="20"/>
              </w:rPr>
              <w:t xml:space="preserve">Bennett, </w:t>
            </w:r>
            <w:proofErr w:type="spellStart"/>
            <w:r w:rsidRPr="0068097D">
              <w:rPr>
                <w:sz w:val="20"/>
                <w:szCs w:val="20"/>
              </w:rPr>
              <w:t>Corluka</w:t>
            </w:r>
            <w:proofErr w:type="spellEnd"/>
            <w:r w:rsidRPr="0068097D">
              <w:rPr>
                <w:sz w:val="20"/>
                <w:szCs w:val="20"/>
              </w:rPr>
              <w:t>, 2012 [1]</w:t>
            </w:r>
          </w:p>
        </w:tc>
        <w:tc>
          <w:tcPr>
            <w:tcW w:w="948" w:type="dxa"/>
          </w:tcPr>
          <w:p w14:paraId="7841D605" w14:textId="25D14C1F" w:rsidR="00396EB0" w:rsidRPr="00F05D58" w:rsidRDefault="00396EB0" w:rsidP="0068097D">
            <w:pPr>
              <w:rPr>
                <w:sz w:val="20"/>
                <w:szCs w:val="20"/>
                <w:lang w:val="en-CA"/>
              </w:rPr>
            </w:pPr>
            <w:r>
              <w:rPr>
                <w:sz w:val="20"/>
                <w:szCs w:val="20"/>
                <w:lang w:val="en-CA"/>
              </w:rPr>
              <w:t>Multi-national</w:t>
            </w:r>
          </w:p>
        </w:tc>
        <w:tc>
          <w:tcPr>
            <w:tcW w:w="2552" w:type="dxa"/>
          </w:tcPr>
          <w:p w14:paraId="4A933503" w14:textId="77777777" w:rsidR="00396EB0" w:rsidRPr="00EF5C70" w:rsidRDefault="00396EB0" w:rsidP="008720E9">
            <w:pPr>
              <w:pStyle w:val="ListParagraph"/>
              <w:numPr>
                <w:ilvl w:val="0"/>
                <w:numId w:val="52"/>
              </w:numPr>
              <w:rPr>
                <w:rFonts w:cs="Times New Roman"/>
                <w:color w:val="000000"/>
                <w:sz w:val="20"/>
                <w:szCs w:val="20"/>
              </w:rPr>
            </w:pPr>
            <w:r w:rsidRPr="00EF5C70">
              <w:rPr>
                <w:rFonts w:cs="Times New Roman"/>
                <w:color w:val="000000"/>
                <w:sz w:val="20"/>
                <w:szCs w:val="20"/>
              </w:rPr>
              <w:t>Health Strategy and Policy Institute (HSPI), Vietnam;</w:t>
            </w:r>
          </w:p>
          <w:p w14:paraId="0C658923" w14:textId="77777777" w:rsidR="00396EB0" w:rsidRPr="00EF5C70" w:rsidRDefault="00396EB0" w:rsidP="008720E9">
            <w:pPr>
              <w:pStyle w:val="ListParagraph"/>
              <w:numPr>
                <w:ilvl w:val="0"/>
                <w:numId w:val="52"/>
              </w:numPr>
              <w:rPr>
                <w:rFonts w:cs="Times New Roman"/>
                <w:color w:val="000000"/>
                <w:sz w:val="20"/>
                <w:szCs w:val="20"/>
              </w:rPr>
            </w:pPr>
            <w:r w:rsidRPr="00EF5C70">
              <w:rPr>
                <w:rFonts w:cs="Times New Roman"/>
                <w:color w:val="000000"/>
                <w:sz w:val="20"/>
                <w:szCs w:val="20"/>
              </w:rPr>
              <w:t>Health Economics Unit (HEU), South Africa;</w:t>
            </w:r>
          </w:p>
          <w:p w14:paraId="2E4ABD69" w14:textId="77777777" w:rsidR="00396EB0" w:rsidRPr="00EF5C70" w:rsidRDefault="00396EB0" w:rsidP="008720E9">
            <w:pPr>
              <w:pStyle w:val="ListParagraph"/>
              <w:numPr>
                <w:ilvl w:val="0"/>
                <w:numId w:val="52"/>
              </w:numPr>
              <w:rPr>
                <w:rFonts w:cs="Times New Roman"/>
                <w:color w:val="000000"/>
                <w:sz w:val="20"/>
                <w:szCs w:val="20"/>
              </w:rPr>
            </w:pPr>
            <w:r w:rsidRPr="00EF5C70">
              <w:rPr>
                <w:rFonts w:cs="Times New Roman"/>
                <w:color w:val="000000"/>
                <w:sz w:val="20"/>
                <w:szCs w:val="20"/>
              </w:rPr>
              <w:t>Institute for Health Systems (IHS), India;</w:t>
            </w:r>
          </w:p>
          <w:p w14:paraId="045139BE" w14:textId="77777777" w:rsidR="00396EB0" w:rsidRPr="00EF5C70" w:rsidRDefault="00396EB0" w:rsidP="008720E9">
            <w:pPr>
              <w:pStyle w:val="ListParagraph"/>
              <w:numPr>
                <w:ilvl w:val="0"/>
                <w:numId w:val="52"/>
              </w:numPr>
              <w:rPr>
                <w:rFonts w:cs="Times New Roman"/>
                <w:color w:val="000000"/>
                <w:sz w:val="20"/>
                <w:szCs w:val="20"/>
              </w:rPr>
            </w:pPr>
            <w:r w:rsidRPr="00EF5C70">
              <w:rPr>
                <w:rFonts w:cs="Times New Roman"/>
                <w:color w:val="000000"/>
                <w:sz w:val="20"/>
                <w:szCs w:val="20"/>
              </w:rPr>
              <w:t>Health Economics Institute (HEI), Bangladesh;</w:t>
            </w:r>
          </w:p>
          <w:p w14:paraId="3B20E446" w14:textId="77777777" w:rsidR="00396EB0" w:rsidRPr="00EF5C70" w:rsidRDefault="00396EB0" w:rsidP="008720E9">
            <w:pPr>
              <w:pStyle w:val="ListParagraph"/>
              <w:numPr>
                <w:ilvl w:val="0"/>
                <w:numId w:val="52"/>
              </w:numPr>
              <w:rPr>
                <w:rFonts w:cs="Times New Roman"/>
                <w:color w:val="000000"/>
                <w:sz w:val="20"/>
                <w:szCs w:val="20"/>
              </w:rPr>
            </w:pPr>
            <w:r w:rsidRPr="00EF5C70">
              <w:rPr>
                <w:rFonts w:cs="Times New Roman"/>
                <w:color w:val="000000"/>
                <w:sz w:val="20"/>
                <w:szCs w:val="20"/>
              </w:rPr>
              <w:t>Health Policy Analysis Unit (HPAU), Uganda;</w:t>
            </w:r>
          </w:p>
          <w:p w14:paraId="66AD614A" w14:textId="77E21862" w:rsidR="00396EB0" w:rsidRPr="00EF5C70" w:rsidRDefault="00396EB0" w:rsidP="008720E9">
            <w:pPr>
              <w:pStyle w:val="ListParagraph"/>
              <w:numPr>
                <w:ilvl w:val="0"/>
                <w:numId w:val="52"/>
              </w:numPr>
              <w:rPr>
                <w:sz w:val="20"/>
                <w:szCs w:val="20"/>
                <w:lang w:val="en-CA"/>
              </w:rPr>
            </w:pPr>
            <w:r w:rsidRPr="00EF5C70">
              <w:rPr>
                <w:rFonts w:cs="Times New Roman"/>
                <w:color w:val="000000"/>
                <w:sz w:val="20"/>
                <w:szCs w:val="20"/>
              </w:rPr>
              <w:t>Centre for Health and Social Services (</w:t>
            </w:r>
            <w:proofErr w:type="spellStart"/>
            <w:r w:rsidRPr="00EF5C70">
              <w:rPr>
                <w:rFonts w:cs="Times New Roman"/>
                <w:color w:val="000000"/>
                <w:sz w:val="20"/>
                <w:szCs w:val="20"/>
              </w:rPr>
              <w:t>CHeSS</w:t>
            </w:r>
            <w:proofErr w:type="spellEnd"/>
            <w:r w:rsidRPr="00EF5C70">
              <w:rPr>
                <w:rFonts w:cs="Times New Roman"/>
                <w:color w:val="000000"/>
                <w:sz w:val="20"/>
                <w:szCs w:val="20"/>
              </w:rPr>
              <w:t>), Ghana</w:t>
            </w:r>
          </w:p>
        </w:tc>
        <w:tc>
          <w:tcPr>
            <w:tcW w:w="850" w:type="dxa"/>
          </w:tcPr>
          <w:p w14:paraId="08D8AE35" w14:textId="1D28B559" w:rsidR="00396EB0" w:rsidRDefault="00396EB0" w:rsidP="00D229A8">
            <w:pPr>
              <w:rPr>
                <w:rFonts w:cs="Times New Roman"/>
                <w:color w:val="000000"/>
                <w:sz w:val="20"/>
                <w:szCs w:val="20"/>
              </w:rPr>
            </w:pPr>
            <w:r>
              <w:rPr>
                <w:sz w:val="20"/>
                <w:szCs w:val="20"/>
                <w:lang w:val="en-CA"/>
              </w:rPr>
              <w:t>2009</w:t>
            </w:r>
          </w:p>
        </w:tc>
        <w:tc>
          <w:tcPr>
            <w:tcW w:w="851" w:type="dxa"/>
          </w:tcPr>
          <w:p w14:paraId="13E0F3CA" w14:textId="6D76FD1A" w:rsidR="00396EB0" w:rsidRDefault="00396EB0" w:rsidP="0068097D">
            <w:pPr>
              <w:rPr>
                <w:sz w:val="20"/>
                <w:szCs w:val="20"/>
                <w:lang w:val="en-CA"/>
              </w:rPr>
            </w:pPr>
            <w:r>
              <w:rPr>
                <w:rFonts w:cs="Times New Roman"/>
                <w:color w:val="000000"/>
                <w:sz w:val="20"/>
                <w:szCs w:val="20"/>
              </w:rPr>
              <w:t>2009</w:t>
            </w:r>
          </w:p>
        </w:tc>
        <w:tc>
          <w:tcPr>
            <w:tcW w:w="3969" w:type="dxa"/>
          </w:tcPr>
          <w:p w14:paraId="68DC9F83" w14:textId="51AA750C" w:rsidR="00396EB0" w:rsidRPr="00F05D58" w:rsidRDefault="00396EB0" w:rsidP="00294B6B">
            <w:pPr>
              <w:rPr>
                <w:sz w:val="20"/>
                <w:szCs w:val="20"/>
                <w:lang w:val="en-CA"/>
              </w:rPr>
            </w:pPr>
            <w:r>
              <w:rPr>
                <w:rFonts w:cs="Times New Roman"/>
                <w:color w:val="000000"/>
                <w:sz w:val="20"/>
                <w:szCs w:val="20"/>
              </w:rPr>
              <w:t xml:space="preserve">To assess the factors that facilitate health policy analysis institutes (HPAIs) in LMICs, and understand the nature of support for capacity development for these institutes through analysis of comparative case studies of six HPAIs </w:t>
            </w:r>
          </w:p>
        </w:tc>
        <w:tc>
          <w:tcPr>
            <w:tcW w:w="992" w:type="dxa"/>
          </w:tcPr>
          <w:p w14:paraId="4DA15E58" w14:textId="313AA148" w:rsidR="00396EB0" w:rsidRPr="008040AD" w:rsidRDefault="00396EB0" w:rsidP="005A2165">
            <w:pPr>
              <w:rPr>
                <w:rFonts w:cs="Times New Roman"/>
                <w:sz w:val="20"/>
                <w:szCs w:val="20"/>
              </w:rPr>
            </w:pPr>
            <w:r>
              <w:rPr>
                <w:rFonts w:cs="Times New Roman"/>
                <w:sz w:val="20"/>
                <w:szCs w:val="20"/>
              </w:rPr>
              <w:t>I</w:t>
            </w:r>
            <w:r w:rsidRPr="008040AD">
              <w:rPr>
                <w:rFonts w:cs="Times New Roman"/>
                <w:sz w:val="20"/>
                <w:szCs w:val="20"/>
              </w:rPr>
              <w:t>nterviews</w:t>
            </w:r>
          </w:p>
          <w:p w14:paraId="7D2F723E" w14:textId="1576A845" w:rsidR="00396EB0" w:rsidRPr="00F84F77" w:rsidRDefault="00396EB0" w:rsidP="0068097D">
            <w:pPr>
              <w:rPr>
                <w:rFonts w:cs="Times New Roman"/>
                <w:sz w:val="20"/>
                <w:szCs w:val="20"/>
              </w:rPr>
            </w:pPr>
            <w:r>
              <w:rPr>
                <w:rFonts w:cs="Times New Roman"/>
                <w:sz w:val="20"/>
                <w:szCs w:val="20"/>
              </w:rPr>
              <w:t>Document</w:t>
            </w:r>
            <w:r w:rsidRPr="008040AD">
              <w:rPr>
                <w:rFonts w:cs="Times New Roman"/>
                <w:sz w:val="20"/>
                <w:szCs w:val="20"/>
              </w:rPr>
              <w:t xml:space="preserve"> review</w:t>
            </w:r>
          </w:p>
        </w:tc>
        <w:tc>
          <w:tcPr>
            <w:tcW w:w="992" w:type="dxa"/>
          </w:tcPr>
          <w:p w14:paraId="691C723B" w14:textId="2EFA3516" w:rsidR="00396EB0" w:rsidRDefault="00801841" w:rsidP="00CE5DB0">
            <w:pPr>
              <w:rPr>
                <w:rFonts w:cs="Times New Roman"/>
                <w:sz w:val="20"/>
                <w:szCs w:val="20"/>
              </w:rPr>
            </w:pPr>
            <w:r>
              <w:rPr>
                <w:rFonts w:cs="Times New Roman"/>
                <w:sz w:val="20"/>
                <w:szCs w:val="20"/>
              </w:rPr>
              <w:t>1b, 2b, 4a, 4</w:t>
            </w:r>
            <w:r w:rsidR="00396EB0">
              <w:rPr>
                <w:rFonts w:cs="Times New Roman"/>
                <w:sz w:val="20"/>
                <w:szCs w:val="20"/>
              </w:rPr>
              <w:t>c</w:t>
            </w:r>
          </w:p>
          <w:p w14:paraId="035736B3" w14:textId="77777777" w:rsidR="00396EB0" w:rsidRDefault="00396EB0" w:rsidP="00CE5DB0">
            <w:pPr>
              <w:rPr>
                <w:rFonts w:cs="Times New Roman"/>
                <w:sz w:val="20"/>
                <w:szCs w:val="20"/>
              </w:rPr>
            </w:pPr>
          </w:p>
          <w:p w14:paraId="08CAD47A" w14:textId="77777777" w:rsidR="00396EB0" w:rsidRDefault="00396EB0" w:rsidP="005A2165">
            <w:pPr>
              <w:rPr>
                <w:rFonts w:cs="Times New Roman"/>
                <w:sz w:val="20"/>
                <w:szCs w:val="20"/>
              </w:rPr>
            </w:pPr>
          </w:p>
        </w:tc>
      </w:tr>
      <w:tr w:rsidR="006D4874" w:rsidRPr="00F05D58" w14:paraId="4E996FB2" w14:textId="758C941F" w:rsidTr="0012379C">
        <w:trPr>
          <w:jc w:val="center"/>
        </w:trPr>
        <w:tc>
          <w:tcPr>
            <w:tcW w:w="895" w:type="dxa"/>
          </w:tcPr>
          <w:p w14:paraId="01551B93" w14:textId="00F954B0" w:rsidR="00396EB0" w:rsidRPr="0068097D" w:rsidRDefault="00396EB0" w:rsidP="0068097D">
            <w:pPr>
              <w:rPr>
                <w:sz w:val="20"/>
                <w:szCs w:val="20"/>
                <w:lang w:val="en-CA"/>
              </w:rPr>
            </w:pPr>
            <w:r w:rsidRPr="0068097D">
              <w:rPr>
                <w:sz w:val="20"/>
                <w:szCs w:val="20"/>
              </w:rPr>
              <w:t xml:space="preserve">Bennett, </w:t>
            </w:r>
            <w:proofErr w:type="spellStart"/>
            <w:r w:rsidRPr="0068097D">
              <w:rPr>
                <w:sz w:val="20"/>
                <w:szCs w:val="20"/>
              </w:rPr>
              <w:t>Corluka</w:t>
            </w:r>
            <w:proofErr w:type="spellEnd"/>
            <w:r w:rsidRPr="0068097D">
              <w:rPr>
                <w:sz w:val="20"/>
                <w:szCs w:val="20"/>
              </w:rPr>
              <w:t>, 2012 [2]</w:t>
            </w:r>
          </w:p>
        </w:tc>
        <w:tc>
          <w:tcPr>
            <w:tcW w:w="948" w:type="dxa"/>
          </w:tcPr>
          <w:p w14:paraId="35513C81" w14:textId="6961FD21" w:rsidR="00396EB0" w:rsidRPr="00F05D58" w:rsidRDefault="00396EB0" w:rsidP="0068097D">
            <w:pPr>
              <w:rPr>
                <w:sz w:val="20"/>
                <w:szCs w:val="20"/>
                <w:lang w:val="en-CA"/>
              </w:rPr>
            </w:pPr>
            <w:r>
              <w:rPr>
                <w:sz w:val="20"/>
                <w:szCs w:val="20"/>
                <w:lang w:val="en-CA"/>
              </w:rPr>
              <w:t>Multi-national</w:t>
            </w:r>
          </w:p>
        </w:tc>
        <w:tc>
          <w:tcPr>
            <w:tcW w:w="2552" w:type="dxa"/>
          </w:tcPr>
          <w:p w14:paraId="37CE6854" w14:textId="598D33E8" w:rsidR="00396EB0" w:rsidRPr="00EF5C70" w:rsidRDefault="002771CE" w:rsidP="008720E9">
            <w:pPr>
              <w:pStyle w:val="ListParagraph"/>
              <w:numPr>
                <w:ilvl w:val="0"/>
                <w:numId w:val="53"/>
              </w:numPr>
              <w:rPr>
                <w:rFonts w:cs="Times New Roman"/>
                <w:color w:val="000000"/>
                <w:sz w:val="20"/>
                <w:szCs w:val="20"/>
              </w:rPr>
            </w:pPr>
            <w:r>
              <w:rPr>
                <w:rFonts w:cs="Times New Roman"/>
                <w:color w:val="000000"/>
                <w:sz w:val="20"/>
                <w:szCs w:val="20"/>
              </w:rPr>
              <w:t>HSPI</w:t>
            </w:r>
            <w:r w:rsidR="00396EB0" w:rsidRPr="00EF5C70">
              <w:rPr>
                <w:rFonts w:cs="Times New Roman"/>
                <w:color w:val="000000"/>
                <w:sz w:val="20"/>
                <w:szCs w:val="20"/>
              </w:rPr>
              <w:t>, Vietnam;</w:t>
            </w:r>
          </w:p>
          <w:p w14:paraId="04853AC2" w14:textId="2786F13F" w:rsidR="00396EB0" w:rsidRPr="000D116F" w:rsidRDefault="002771CE" w:rsidP="008720E9">
            <w:pPr>
              <w:pStyle w:val="ListParagraph"/>
              <w:numPr>
                <w:ilvl w:val="0"/>
                <w:numId w:val="53"/>
              </w:numPr>
              <w:rPr>
                <w:rFonts w:cs="Times New Roman"/>
                <w:color w:val="000000"/>
                <w:sz w:val="20"/>
                <w:szCs w:val="20"/>
              </w:rPr>
            </w:pPr>
            <w:r>
              <w:rPr>
                <w:rFonts w:cs="Times New Roman"/>
                <w:color w:val="000000"/>
                <w:sz w:val="20"/>
                <w:szCs w:val="20"/>
              </w:rPr>
              <w:t>HEU</w:t>
            </w:r>
            <w:r w:rsidR="00396EB0" w:rsidRPr="000D116F">
              <w:rPr>
                <w:rFonts w:cs="Times New Roman"/>
                <w:color w:val="000000"/>
                <w:sz w:val="20"/>
                <w:szCs w:val="20"/>
              </w:rPr>
              <w:t>, South Africa;</w:t>
            </w:r>
          </w:p>
          <w:p w14:paraId="062BC899" w14:textId="55365C1F" w:rsidR="00396EB0" w:rsidRPr="000D116F" w:rsidRDefault="002771CE" w:rsidP="008720E9">
            <w:pPr>
              <w:pStyle w:val="ListParagraph"/>
              <w:numPr>
                <w:ilvl w:val="0"/>
                <w:numId w:val="53"/>
              </w:numPr>
              <w:rPr>
                <w:rFonts w:cs="Times New Roman"/>
                <w:color w:val="000000"/>
                <w:sz w:val="20"/>
                <w:szCs w:val="20"/>
              </w:rPr>
            </w:pPr>
            <w:r>
              <w:rPr>
                <w:rFonts w:cs="Times New Roman"/>
                <w:color w:val="000000"/>
                <w:sz w:val="20"/>
                <w:szCs w:val="20"/>
              </w:rPr>
              <w:t>IHS</w:t>
            </w:r>
            <w:r w:rsidR="00396EB0" w:rsidRPr="000D116F">
              <w:rPr>
                <w:rFonts w:cs="Times New Roman"/>
                <w:color w:val="000000"/>
                <w:sz w:val="20"/>
                <w:szCs w:val="20"/>
              </w:rPr>
              <w:t>, India;</w:t>
            </w:r>
          </w:p>
          <w:p w14:paraId="58BB37D3" w14:textId="3582B11B" w:rsidR="00396EB0" w:rsidRPr="000D116F" w:rsidRDefault="002771CE" w:rsidP="008720E9">
            <w:pPr>
              <w:pStyle w:val="ListParagraph"/>
              <w:numPr>
                <w:ilvl w:val="0"/>
                <w:numId w:val="53"/>
              </w:numPr>
              <w:rPr>
                <w:rFonts w:cs="Times New Roman"/>
                <w:color w:val="000000"/>
                <w:sz w:val="20"/>
                <w:szCs w:val="20"/>
              </w:rPr>
            </w:pPr>
            <w:r>
              <w:rPr>
                <w:rFonts w:cs="Times New Roman"/>
                <w:color w:val="000000"/>
                <w:sz w:val="20"/>
                <w:szCs w:val="20"/>
              </w:rPr>
              <w:t>HEI</w:t>
            </w:r>
            <w:r w:rsidR="00396EB0" w:rsidRPr="000D116F">
              <w:rPr>
                <w:rFonts w:cs="Times New Roman"/>
                <w:color w:val="000000"/>
                <w:sz w:val="20"/>
                <w:szCs w:val="20"/>
              </w:rPr>
              <w:t>, Bangladesh;</w:t>
            </w:r>
          </w:p>
          <w:p w14:paraId="215973DE" w14:textId="37859E9B" w:rsidR="00396EB0" w:rsidRPr="000D116F" w:rsidRDefault="00396EB0" w:rsidP="008720E9">
            <w:pPr>
              <w:pStyle w:val="ListParagraph"/>
              <w:numPr>
                <w:ilvl w:val="0"/>
                <w:numId w:val="53"/>
              </w:numPr>
              <w:rPr>
                <w:rFonts w:cs="Times New Roman"/>
                <w:color w:val="000000"/>
                <w:sz w:val="20"/>
                <w:szCs w:val="20"/>
              </w:rPr>
            </w:pPr>
            <w:r w:rsidRPr="000D116F">
              <w:rPr>
                <w:rFonts w:cs="Times New Roman"/>
                <w:color w:val="000000"/>
                <w:sz w:val="20"/>
                <w:szCs w:val="20"/>
              </w:rPr>
              <w:t>HPAU, Uganda;</w:t>
            </w:r>
          </w:p>
          <w:p w14:paraId="7F249945" w14:textId="15B3E3F0" w:rsidR="00396EB0" w:rsidRPr="000D116F" w:rsidRDefault="00396EB0" w:rsidP="008720E9">
            <w:pPr>
              <w:pStyle w:val="ListParagraph"/>
              <w:numPr>
                <w:ilvl w:val="0"/>
                <w:numId w:val="53"/>
              </w:numPr>
              <w:rPr>
                <w:sz w:val="20"/>
                <w:szCs w:val="20"/>
                <w:lang w:val="en-CA"/>
              </w:rPr>
            </w:pPr>
            <w:proofErr w:type="spellStart"/>
            <w:r w:rsidRPr="000D116F">
              <w:rPr>
                <w:rFonts w:cs="Times New Roman"/>
                <w:color w:val="000000"/>
                <w:sz w:val="20"/>
                <w:szCs w:val="20"/>
              </w:rPr>
              <w:t>CHeSS</w:t>
            </w:r>
            <w:proofErr w:type="spellEnd"/>
            <w:r w:rsidRPr="000D116F">
              <w:rPr>
                <w:rFonts w:cs="Times New Roman"/>
                <w:color w:val="000000"/>
                <w:sz w:val="20"/>
                <w:szCs w:val="20"/>
              </w:rPr>
              <w:t>, Ghana</w:t>
            </w:r>
          </w:p>
        </w:tc>
        <w:tc>
          <w:tcPr>
            <w:tcW w:w="850" w:type="dxa"/>
          </w:tcPr>
          <w:p w14:paraId="3F66004B" w14:textId="4BD831E5" w:rsidR="00396EB0" w:rsidRDefault="00396EB0" w:rsidP="0068097D">
            <w:pPr>
              <w:rPr>
                <w:rFonts w:cs="Times New Roman"/>
                <w:color w:val="000000"/>
                <w:sz w:val="20"/>
                <w:szCs w:val="20"/>
              </w:rPr>
            </w:pPr>
            <w:r>
              <w:rPr>
                <w:sz w:val="20"/>
                <w:szCs w:val="20"/>
                <w:lang w:val="en-CA"/>
              </w:rPr>
              <w:t>2009-2010</w:t>
            </w:r>
          </w:p>
        </w:tc>
        <w:tc>
          <w:tcPr>
            <w:tcW w:w="851" w:type="dxa"/>
          </w:tcPr>
          <w:p w14:paraId="56047394" w14:textId="190D1FBA" w:rsidR="00396EB0" w:rsidRDefault="00396EB0" w:rsidP="0068097D">
            <w:pPr>
              <w:rPr>
                <w:sz w:val="20"/>
                <w:szCs w:val="20"/>
                <w:lang w:val="en-CA"/>
              </w:rPr>
            </w:pPr>
            <w:r>
              <w:rPr>
                <w:rFonts w:cs="Times New Roman"/>
                <w:color w:val="000000"/>
                <w:sz w:val="20"/>
                <w:szCs w:val="20"/>
              </w:rPr>
              <w:t>2010</w:t>
            </w:r>
          </w:p>
        </w:tc>
        <w:tc>
          <w:tcPr>
            <w:tcW w:w="3969" w:type="dxa"/>
          </w:tcPr>
          <w:p w14:paraId="2296734E" w14:textId="0F0CB66B" w:rsidR="00396EB0" w:rsidRPr="00F05D58" w:rsidRDefault="00396EB0" w:rsidP="00294B6B">
            <w:pPr>
              <w:rPr>
                <w:sz w:val="20"/>
                <w:szCs w:val="20"/>
                <w:lang w:val="en-CA"/>
              </w:rPr>
            </w:pPr>
            <w:r>
              <w:rPr>
                <w:rFonts w:cs="Times New Roman"/>
                <w:color w:val="000000"/>
                <w:sz w:val="20"/>
                <w:szCs w:val="20"/>
              </w:rPr>
              <w:t>To study the contributions of HPAIs to health policy agenda setting, formulation, implementation, and monitoring and evaluation processes in LMICs, and to assess facilitating factors (organizational form/structure) for HPAIs contributing positively to health policy in LMICs</w:t>
            </w:r>
          </w:p>
        </w:tc>
        <w:tc>
          <w:tcPr>
            <w:tcW w:w="992" w:type="dxa"/>
          </w:tcPr>
          <w:p w14:paraId="6211A729" w14:textId="77777777" w:rsidR="00396EB0" w:rsidRDefault="00396EB0" w:rsidP="005A2165">
            <w:pPr>
              <w:rPr>
                <w:rFonts w:cs="Times New Roman"/>
                <w:sz w:val="20"/>
                <w:szCs w:val="20"/>
              </w:rPr>
            </w:pPr>
            <w:r w:rsidRPr="008040AD">
              <w:rPr>
                <w:rFonts w:cs="Times New Roman"/>
                <w:sz w:val="20"/>
                <w:szCs w:val="20"/>
              </w:rPr>
              <w:t>Interviews</w:t>
            </w:r>
          </w:p>
          <w:p w14:paraId="35BA55FA" w14:textId="510C8D25" w:rsidR="00396EB0" w:rsidRPr="008040AD" w:rsidRDefault="00396EB0" w:rsidP="005A2165">
            <w:pPr>
              <w:rPr>
                <w:rFonts w:cs="Times New Roman"/>
                <w:sz w:val="20"/>
                <w:szCs w:val="20"/>
              </w:rPr>
            </w:pPr>
            <w:r>
              <w:rPr>
                <w:rFonts w:cs="Times New Roman"/>
                <w:sz w:val="20"/>
                <w:szCs w:val="20"/>
              </w:rPr>
              <w:t>Document</w:t>
            </w:r>
            <w:r w:rsidRPr="008040AD">
              <w:rPr>
                <w:rFonts w:cs="Times New Roman"/>
                <w:sz w:val="20"/>
                <w:szCs w:val="20"/>
              </w:rPr>
              <w:t xml:space="preserve"> review</w:t>
            </w:r>
          </w:p>
          <w:p w14:paraId="1E46B0BD" w14:textId="5D82677E" w:rsidR="00396EB0" w:rsidRPr="005C0E89" w:rsidRDefault="00396EB0" w:rsidP="0068097D">
            <w:pPr>
              <w:rPr>
                <w:rFonts w:cs="Times New Roman"/>
                <w:sz w:val="20"/>
                <w:szCs w:val="20"/>
              </w:rPr>
            </w:pPr>
            <w:r w:rsidRPr="008040AD">
              <w:rPr>
                <w:rFonts w:cs="Times New Roman"/>
                <w:sz w:val="20"/>
                <w:szCs w:val="20"/>
              </w:rPr>
              <w:t>Financial information</w:t>
            </w:r>
          </w:p>
        </w:tc>
        <w:tc>
          <w:tcPr>
            <w:tcW w:w="992" w:type="dxa"/>
          </w:tcPr>
          <w:p w14:paraId="5FE90CFD" w14:textId="0D54B19C" w:rsidR="00396EB0" w:rsidRDefault="001F70BB" w:rsidP="005A2165">
            <w:pPr>
              <w:rPr>
                <w:rFonts w:cs="Times New Roman"/>
                <w:sz w:val="20"/>
                <w:szCs w:val="20"/>
              </w:rPr>
            </w:pPr>
            <w:r>
              <w:rPr>
                <w:rFonts w:cs="Times New Roman"/>
                <w:sz w:val="20"/>
                <w:szCs w:val="20"/>
              </w:rPr>
              <w:t>1a, 1b, 1c, 3b</w:t>
            </w:r>
          </w:p>
        </w:tc>
      </w:tr>
      <w:tr w:rsidR="006D4874" w:rsidRPr="00F05D58" w14:paraId="65AD706F" w14:textId="0E7919B0" w:rsidTr="0012379C">
        <w:trPr>
          <w:jc w:val="center"/>
        </w:trPr>
        <w:tc>
          <w:tcPr>
            <w:tcW w:w="895" w:type="dxa"/>
          </w:tcPr>
          <w:p w14:paraId="269ED217" w14:textId="4791530F" w:rsidR="00396EB0" w:rsidRPr="0068097D" w:rsidRDefault="00396EB0" w:rsidP="0068097D">
            <w:pPr>
              <w:rPr>
                <w:sz w:val="20"/>
                <w:szCs w:val="20"/>
                <w:lang w:val="en-CA"/>
              </w:rPr>
            </w:pPr>
            <w:r w:rsidRPr="0068097D">
              <w:rPr>
                <w:sz w:val="20"/>
                <w:szCs w:val="20"/>
              </w:rPr>
              <w:t xml:space="preserve">Cheung, </w:t>
            </w:r>
            <w:proofErr w:type="spellStart"/>
            <w:r w:rsidRPr="0068097D">
              <w:rPr>
                <w:sz w:val="20"/>
                <w:szCs w:val="20"/>
              </w:rPr>
              <w:t>Lavis</w:t>
            </w:r>
            <w:proofErr w:type="spellEnd"/>
            <w:r w:rsidRPr="0068097D">
              <w:rPr>
                <w:sz w:val="20"/>
                <w:szCs w:val="20"/>
              </w:rPr>
              <w:t>, 2011 [3]</w:t>
            </w:r>
          </w:p>
        </w:tc>
        <w:tc>
          <w:tcPr>
            <w:tcW w:w="948" w:type="dxa"/>
          </w:tcPr>
          <w:p w14:paraId="087C6124" w14:textId="6F38B9D8" w:rsidR="00396EB0" w:rsidRPr="00F05D58" w:rsidRDefault="00396EB0" w:rsidP="0068097D">
            <w:pPr>
              <w:rPr>
                <w:sz w:val="20"/>
                <w:szCs w:val="20"/>
                <w:lang w:val="en-CA"/>
              </w:rPr>
            </w:pPr>
            <w:r>
              <w:rPr>
                <w:sz w:val="20"/>
                <w:szCs w:val="20"/>
                <w:lang w:val="en-CA"/>
              </w:rPr>
              <w:t>Global</w:t>
            </w:r>
          </w:p>
        </w:tc>
        <w:tc>
          <w:tcPr>
            <w:tcW w:w="2552" w:type="dxa"/>
          </w:tcPr>
          <w:p w14:paraId="6A3558EA" w14:textId="57B65241" w:rsidR="00396EB0" w:rsidRPr="000D116F" w:rsidRDefault="00396EB0" w:rsidP="008720E9">
            <w:pPr>
              <w:pStyle w:val="ListParagraph"/>
              <w:numPr>
                <w:ilvl w:val="0"/>
                <w:numId w:val="54"/>
              </w:numPr>
              <w:rPr>
                <w:sz w:val="20"/>
                <w:szCs w:val="20"/>
                <w:lang w:val="en-CA"/>
              </w:rPr>
            </w:pPr>
            <w:proofErr w:type="spellStart"/>
            <w:r w:rsidRPr="000D116F">
              <w:rPr>
                <w:rFonts w:cs="Times New Roman"/>
                <w:sz w:val="20"/>
                <w:szCs w:val="20"/>
              </w:rPr>
              <w:t>EVIPNet</w:t>
            </w:r>
            <w:proofErr w:type="spellEnd"/>
            <w:r w:rsidRPr="000D116F">
              <w:rPr>
                <w:rFonts w:cs="Times New Roman"/>
                <w:sz w:val="20"/>
                <w:szCs w:val="20"/>
              </w:rPr>
              <w:t xml:space="preserve"> and other KT platforms</w:t>
            </w:r>
          </w:p>
        </w:tc>
        <w:tc>
          <w:tcPr>
            <w:tcW w:w="850" w:type="dxa"/>
          </w:tcPr>
          <w:p w14:paraId="1CCBE798" w14:textId="7463242F" w:rsidR="00396EB0" w:rsidRPr="00DD7D0A" w:rsidRDefault="00396EB0" w:rsidP="00D229A8">
            <w:pPr>
              <w:rPr>
                <w:rFonts w:cs="Times New Roman"/>
                <w:color w:val="000000"/>
                <w:sz w:val="20"/>
                <w:szCs w:val="20"/>
              </w:rPr>
            </w:pPr>
            <w:r>
              <w:rPr>
                <w:sz w:val="20"/>
                <w:szCs w:val="20"/>
                <w:lang w:val="en-CA"/>
              </w:rPr>
              <w:t>2007</w:t>
            </w:r>
          </w:p>
        </w:tc>
        <w:tc>
          <w:tcPr>
            <w:tcW w:w="851" w:type="dxa"/>
          </w:tcPr>
          <w:p w14:paraId="48166FF3" w14:textId="072ABA46" w:rsidR="00396EB0" w:rsidRDefault="00382A46" w:rsidP="0068097D">
            <w:pPr>
              <w:rPr>
                <w:sz w:val="20"/>
                <w:szCs w:val="20"/>
                <w:lang w:val="en-CA"/>
              </w:rPr>
            </w:pPr>
            <w:r>
              <w:rPr>
                <w:rFonts w:cs="Times New Roman"/>
                <w:color w:val="000000"/>
                <w:sz w:val="20"/>
                <w:szCs w:val="20"/>
              </w:rPr>
              <w:t>NR; s</w:t>
            </w:r>
            <w:r w:rsidR="00396EB0" w:rsidRPr="00DD7D0A">
              <w:rPr>
                <w:rFonts w:cs="Times New Roman"/>
                <w:color w:val="000000"/>
                <w:sz w:val="20"/>
                <w:szCs w:val="20"/>
              </w:rPr>
              <w:t>earch conducted for the year 2007</w:t>
            </w:r>
          </w:p>
        </w:tc>
        <w:tc>
          <w:tcPr>
            <w:tcW w:w="3969" w:type="dxa"/>
          </w:tcPr>
          <w:p w14:paraId="1A84B671" w14:textId="7E8EFF7D" w:rsidR="00396EB0" w:rsidRPr="00F05D58" w:rsidRDefault="00396EB0" w:rsidP="0068097D">
            <w:pPr>
              <w:rPr>
                <w:sz w:val="20"/>
                <w:szCs w:val="20"/>
                <w:lang w:val="en-CA"/>
              </w:rPr>
            </w:pPr>
            <w:r w:rsidRPr="00DD7D0A">
              <w:rPr>
                <w:rFonts w:cs="Times New Roman"/>
                <w:color w:val="000000"/>
                <w:sz w:val="20"/>
                <w:szCs w:val="20"/>
              </w:rPr>
              <w:t>To examine</w:t>
            </w:r>
            <w:r>
              <w:rPr>
                <w:rFonts w:cs="Times New Roman"/>
                <w:color w:val="000000"/>
                <w:sz w:val="20"/>
                <w:szCs w:val="20"/>
              </w:rPr>
              <w:t xml:space="preserve"> whether and how</w:t>
            </w:r>
            <w:r w:rsidRPr="00DD7D0A">
              <w:rPr>
                <w:rFonts w:cs="Times New Roman"/>
                <w:color w:val="000000"/>
                <w:sz w:val="20"/>
                <w:szCs w:val="20"/>
              </w:rPr>
              <w:t xml:space="preserve"> policymakers, stakeholders, and researchers discuss health policy priorities, research evidence, and </w:t>
            </w:r>
            <w:r>
              <w:rPr>
                <w:rFonts w:cs="Times New Roman"/>
                <w:color w:val="000000"/>
                <w:sz w:val="20"/>
                <w:szCs w:val="20"/>
              </w:rPr>
              <w:t xml:space="preserve">health </w:t>
            </w:r>
            <w:r w:rsidRPr="00DD7D0A">
              <w:rPr>
                <w:rFonts w:cs="Times New Roman"/>
                <w:color w:val="000000"/>
                <w:sz w:val="20"/>
                <w:szCs w:val="20"/>
              </w:rPr>
              <w:t>policy dialogues</w:t>
            </w:r>
            <w:r>
              <w:rPr>
                <w:rFonts w:cs="Times New Roman"/>
                <w:color w:val="000000"/>
                <w:sz w:val="20"/>
                <w:szCs w:val="20"/>
              </w:rPr>
              <w:t xml:space="preserve"> </w:t>
            </w:r>
            <w:r w:rsidRPr="00DD7D0A">
              <w:rPr>
                <w:rFonts w:cs="Times New Roman"/>
                <w:color w:val="000000"/>
                <w:sz w:val="20"/>
                <w:szCs w:val="20"/>
              </w:rPr>
              <w:t>in the</w:t>
            </w:r>
            <w:r>
              <w:rPr>
                <w:rFonts w:cs="Times New Roman"/>
                <w:color w:val="000000"/>
                <w:sz w:val="20"/>
                <w:szCs w:val="20"/>
              </w:rPr>
              <w:t xml:space="preserve"> print</w:t>
            </w:r>
            <w:r w:rsidRPr="00DD7D0A">
              <w:rPr>
                <w:rFonts w:cs="Times New Roman"/>
                <w:color w:val="000000"/>
                <w:sz w:val="20"/>
                <w:szCs w:val="20"/>
              </w:rPr>
              <w:t xml:space="preserve"> media in order to assess climate for evidence-informed health systems</w:t>
            </w:r>
            <w:r>
              <w:rPr>
                <w:rFonts w:cs="Times New Roman"/>
                <w:color w:val="000000"/>
                <w:sz w:val="20"/>
                <w:szCs w:val="20"/>
              </w:rPr>
              <w:t xml:space="preserve"> and provide a baseline for KT platform evaluation</w:t>
            </w:r>
          </w:p>
        </w:tc>
        <w:tc>
          <w:tcPr>
            <w:tcW w:w="992" w:type="dxa"/>
          </w:tcPr>
          <w:p w14:paraId="54FA1223" w14:textId="318AF1D2" w:rsidR="00396EB0" w:rsidRPr="00DD7D0A" w:rsidRDefault="00396EB0" w:rsidP="0068097D">
            <w:pPr>
              <w:rPr>
                <w:rFonts w:cs="Times New Roman"/>
                <w:color w:val="000000"/>
                <w:sz w:val="20"/>
                <w:szCs w:val="20"/>
              </w:rPr>
            </w:pPr>
            <w:r>
              <w:rPr>
                <w:rFonts w:cs="Times New Roman"/>
                <w:sz w:val="20"/>
                <w:szCs w:val="20"/>
              </w:rPr>
              <w:t>M</w:t>
            </w:r>
            <w:r w:rsidRPr="008040AD">
              <w:rPr>
                <w:rFonts w:cs="Times New Roman"/>
                <w:sz w:val="20"/>
                <w:szCs w:val="20"/>
              </w:rPr>
              <w:t>edia analys</w:t>
            </w:r>
            <w:r>
              <w:rPr>
                <w:rFonts w:cs="Times New Roman"/>
                <w:sz w:val="20"/>
                <w:szCs w:val="20"/>
              </w:rPr>
              <w:t>is</w:t>
            </w:r>
          </w:p>
        </w:tc>
        <w:tc>
          <w:tcPr>
            <w:tcW w:w="992" w:type="dxa"/>
          </w:tcPr>
          <w:p w14:paraId="563790DA" w14:textId="244108D2" w:rsidR="00396EB0" w:rsidRDefault="00396EB0" w:rsidP="005A2165">
            <w:pPr>
              <w:rPr>
                <w:rFonts w:cs="Times New Roman"/>
                <w:sz w:val="20"/>
                <w:szCs w:val="20"/>
              </w:rPr>
            </w:pPr>
            <w:r>
              <w:rPr>
                <w:rFonts w:cs="Times New Roman"/>
                <w:sz w:val="20"/>
                <w:szCs w:val="20"/>
              </w:rPr>
              <w:t>1a</w:t>
            </w:r>
          </w:p>
        </w:tc>
      </w:tr>
      <w:tr w:rsidR="006D4874" w:rsidRPr="00F05D58" w14:paraId="44B12923" w14:textId="33DD7753" w:rsidTr="0012379C">
        <w:trPr>
          <w:jc w:val="center"/>
        </w:trPr>
        <w:tc>
          <w:tcPr>
            <w:tcW w:w="895" w:type="dxa"/>
          </w:tcPr>
          <w:p w14:paraId="41F85407" w14:textId="189C46AD" w:rsidR="00396EB0" w:rsidRPr="0068097D" w:rsidRDefault="00396EB0" w:rsidP="0068097D">
            <w:pPr>
              <w:rPr>
                <w:sz w:val="20"/>
                <w:szCs w:val="20"/>
              </w:rPr>
            </w:pPr>
            <w:r w:rsidRPr="0068097D">
              <w:rPr>
                <w:sz w:val="20"/>
                <w:szCs w:val="20"/>
              </w:rPr>
              <w:t xml:space="preserve">Cordero, </w:t>
            </w:r>
            <w:proofErr w:type="spellStart"/>
            <w:r w:rsidRPr="0068097D">
              <w:rPr>
                <w:sz w:val="20"/>
                <w:szCs w:val="20"/>
              </w:rPr>
              <w:t>Delino</w:t>
            </w:r>
            <w:proofErr w:type="spellEnd"/>
            <w:r w:rsidRPr="0068097D">
              <w:rPr>
                <w:sz w:val="20"/>
                <w:szCs w:val="20"/>
              </w:rPr>
              <w:t>, 2008 [4]</w:t>
            </w:r>
          </w:p>
        </w:tc>
        <w:tc>
          <w:tcPr>
            <w:tcW w:w="948" w:type="dxa"/>
          </w:tcPr>
          <w:p w14:paraId="4C754CD8" w14:textId="6E3E9205" w:rsidR="00396EB0" w:rsidRPr="00F05D58" w:rsidRDefault="00396EB0" w:rsidP="0068097D">
            <w:pPr>
              <w:rPr>
                <w:sz w:val="20"/>
                <w:szCs w:val="20"/>
                <w:lang w:val="en-CA"/>
              </w:rPr>
            </w:pPr>
            <w:r>
              <w:rPr>
                <w:sz w:val="20"/>
                <w:szCs w:val="20"/>
                <w:lang w:val="en-CA"/>
              </w:rPr>
              <w:t>Global</w:t>
            </w:r>
          </w:p>
        </w:tc>
        <w:tc>
          <w:tcPr>
            <w:tcW w:w="2552" w:type="dxa"/>
          </w:tcPr>
          <w:p w14:paraId="07D1FD7F" w14:textId="087E7E3A" w:rsidR="00396EB0" w:rsidRPr="000D116F" w:rsidRDefault="00396EB0" w:rsidP="008720E9">
            <w:pPr>
              <w:pStyle w:val="ListParagraph"/>
              <w:numPr>
                <w:ilvl w:val="0"/>
                <w:numId w:val="54"/>
              </w:numPr>
              <w:rPr>
                <w:sz w:val="20"/>
                <w:szCs w:val="20"/>
                <w:lang w:val="en-CA"/>
              </w:rPr>
            </w:pPr>
            <w:r w:rsidRPr="000D116F">
              <w:rPr>
                <w:rFonts w:cs="Times New Roman"/>
                <w:sz w:val="20"/>
                <w:szCs w:val="20"/>
              </w:rPr>
              <w:t>23 health research funding agencies operating in part as KT platforms</w:t>
            </w:r>
          </w:p>
        </w:tc>
        <w:tc>
          <w:tcPr>
            <w:tcW w:w="850" w:type="dxa"/>
          </w:tcPr>
          <w:p w14:paraId="3E7039CC" w14:textId="3524A991" w:rsidR="00396EB0" w:rsidRDefault="00396EB0" w:rsidP="0068097D">
            <w:pPr>
              <w:rPr>
                <w:rFonts w:cs="Times New Roman"/>
                <w:color w:val="000000"/>
                <w:sz w:val="20"/>
                <w:szCs w:val="20"/>
              </w:rPr>
            </w:pPr>
            <w:r>
              <w:rPr>
                <w:sz w:val="20"/>
                <w:szCs w:val="20"/>
                <w:lang w:val="en-CA"/>
              </w:rPr>
              <w:t>2003-2004</w:t>
            </w:r>
          </w:p>
        </w:tc>
        <w:tc>
          <w:tcPr>
            <w:tcW w:w="851" w:type="dxa"/>
          </w:tcPr>
          <w:p w14:paraId="444386BB" w14:textId="58A6C82A" w:rsidR="00396EB0" w:rsidRDefault="00382A46" w:rsidP="0068097D">
            <w:pPr>
              <w:rPr>
                <w:sz w:val="20"/>
                <w:szCs w:val="20"/>
                <w:lang w:val="en-CA"/>
              </w:rPr>
            </w:pPr>
            <w:r>
              <w:rPr>
                <w:rFonts w:cs="Times New Roman"/>
                <w:color w:val="000000"/>
                <w:sz w:val="20"/>
                <w:szCs w:val="20"/>
              </w:rPr>
              <w:t>2004</w:t>
            </w:r>
          </w:p>
        </w:tc>
        <w:tc>
          <w:tcPr>
            <w:tcW w:w="3969" w:type="dxa"/>
          </w:tcPr>
          <w:p w14:paraId="756FEAF3" w14:textId="02A81950" w:rsidR="00396EB0" w:rsidRPr="00F05D58" w:rsidRDefault="00396EB0" w:rsidP="00294B6B">
            <w:pPr>
              <w:rPr>
                <w:sz w:val="20"/>
                <w:szCs w:val="20"/>
                <w:lang w:val="en-CA"/>
              </w:rPr>
            </w:pPr>
            <w:r w:rsidRPr="00DD7D0A">
              <w:rPr>
                <w:rFonts w:cs="Times New Roman"/>
                <w:color w:val="000000"/>
                <w:sz w:val="20"/>
                <w:szCs w:val="20"/>
              </w:rPr>
              <w:t xml:space="preserve">To describe how health research funding </w:t>
            </w:r>
            <w:proofErr w:type="gramStart"/>
            <w:r w:rsidRPr="00DD7D0A">
              <w:rPr>
                <w:rFonts w:cs="Times New Roman"/>
                <w:color w:val="000000"/>
                <w:sz w:val="20"/>
                <w:szCs w:val="20"/>
              </w:rPr>
              <w:t>agencies</w:t>
            </w:r>
            <w:proofErr w:type="gramEnd"/>
            <w:r w:rsidRPr="00DD7D0A">
              <w:rPr>
                <w:rFonts w:cs="Times New Roman"/>
                <w:color w:val="000000"/>
                <w:sz w:val="20"/>
                <w:szCs w:val="20"/>
              </w:rPr>
              <w:t xml:space="preserve"> support knowledge translation through their funded research into policy in LMICs </w:t>
            </w:r>
          </w:p>
        </w:tc>
        <w:tc>
          <w:tcPr>
            <w:tcW w:w="992" w:type="dxa"/>
          </w:tcPr>
          <w:p w14:paraId="00EFB864" w14:textId="77777777" w:rsidR="00396EB0" w:rsidRPr="008040AD" w:rsidRDefault="00396EB0" w:rsidP="005A2165">
            <w:pPr>
              <w:rPr>
                <w:rFonts w:cs="Times New Roman"/>
                <w:sz w:val="20"/>
                <w:szCs w:val="20"/>
              </w:rPr>
            </w:pPr>
            <w:r w:rsidRPr="008040AD">
              <w:rPr>
                <w:rFonts w:cs="Times New Roman"/>
                <w:sz w:val="20"/>
                <w:szCs w:val="20"/>
              </w:rPr>
              <w:t>Interviews</w:t>
            </w:r>
          </w:p>
          <w:p w14:paraId="667F4C67" w14:textId="58B73275" w:rsidR="00396EB0" w:rsidRPr="00DD7D0A" w:rsidRDefault="00396EB0" w:rsidP="0068097D">
            <w:pPr>
              <w:rPr>
                <w:rFonts w:cs="Times New Roman"/>
                <w:color w:val="000000"/>
                <w:sz w:val="20"/>
                <w:szCs w:val="20"/>
              </w:rPr>
            </w:pPr>
            <w:r>
              <w:rPr>
                <w:rFonts w:cs="Times New Roman"/>
                <w:sz w:val="20"/>
                <w:szCs w:val="20"/>
              </w:rPr>
              <w:t xml:space="preserve">Document </w:t>
            </w:r>
            <w:r w:rsidRPr="008040AD">
              <w:rPr>
                <w:rFonts w:cs="Times New Roman"/>
                <w:sz w:val="20"/>
                <w:szCs w:val="20"/>
              </w:rPr>
              <w:t>review</w:t>
            </w:r>
          </w:p>
        </w:tc>
        <w:tc>
          <w:tcPr>
            <w:tcW w:w="992" w:type="dxa"/>
          </w:tcPr>
          <w:p w14:paraId="637F095A" w14:textId="6F563A75" w:rsidR="00396EB0" w:rsidRDefault="00396EB0" w:rsidP="005A2165">
            <w:pPr>
              <w:rPr>
                <w:rFonts w:cs="Times New Roman"/>
                <w:sz w:val="20"/>
                <w:szCs w:val="20"/>
              </w:rPr>
            </w:pPr>
            <w:r>
              <w:rPr>
                <w:rFonts w:cs="Times New Roman"/>
                <w:sz w:val="20"/>
                <w:szCs w:val="20"/>
              </w:rPr>
              <w:t>1a, 1b, 1c</w:t>
            </w:r>
          </w:p>
        </w:tc>
      </w:tr>
      <w:tr w:rsidR="006D4874" w:rsidRPr="00F05D58" w14:paraId="798DD349" w14:textId="335B1F76" w:rsidTr="0012379C">
        <w:trPr>
          <w:jc w:val="center"/>
        </w:trPr>
        <w:tc>
          <w:tcPr>
            <w:tcW w:w="895" w:type="dxa"/>
          </w:tcPr>
          <w:p w14:paraId="33E6350B" w14:textId="1F5C622C" w:rsidR="00396EB0" w:rsidRPr="0068097D" w:rsidRDefault="00396EB0" w:rsidP="0068097D">
            <w:pPr>
              <w:rPr>
                <w:sz w:val="20"/>
                <w:szCs w:val="20"/>
              </w:rPr>
            </w:pPr>
            <w:proofErr w:type="spellStart"/>
            <w:r w:rsidRPr="0068097D">
              <w:rPr>
                <w:sz w:val="20"/>
                <w:szCs w:val="20"/>
              </w:rPr>
              <w:t>Dagenais</w:t>
            </w:r>
            <w:proofErr w:type="spellEnd"/>
            <w:r w:rsidRPr="0068097D">
              <w:rPr>
                <w:sz w:val="20"/>
                <w:szCs w:val="20"/>
              </w:rPr>
              <w:t xml:space="preserve">, Some, </w:t>
            </w:r>
            <w:r w:rsidRPr="0068097D">
              <w:rPr>
                <w:sz w:val="20"/>
                <w:szCs w:val="20"/>
              </w:rPr>
              <w:lastRenderedPageBreak/>
              <w:t>2015 [5]</w:t>
            </w:r>
          </w:p>
        </w:tc>
        <w:tc>
          <w:tcPr>
            <w:tcW w:w="948" w:type="dxa"/>
          </w:tcPr>
          <w:p w14:paraId="54CA1352" w14:textId="7174C213" w:rsidR="00396EB0" w:rsidRPr="00F05D58" w:rsidRDefault="00396EB0" w:rsidP="0068097D">
            <w:pPr>
              <w:rPr>
                <w:sz w:val="20"/>
                <w:szCs w:val="20"/>
                <w:lang w:val="en-CA"/>
              </w:rPr>
            </w:pPr>
            <w:r>
              <w:rPr>
                <w:sz w:val="20"/>
                <w:szCs w:val="20"/>
                <w:lang w:val="en-CA"/>
              </w:rPr>
              <w:lastRenderedPageBreak/>
              <w:t>National</w:t>
            </w:r>
          </w:p>
        </w:tc>
        <w:tc>
          <w:tcPr>
            <w:tcW w:w="2552" w:type="dxa"/>
          </w:tcPr>
          <w:p w14:paraId="1B383FA6" w14:textId="77BD3F26" w:rsidR="00396EB0" w:rsidRPr="000D116F" w:rsidRDefault="00396EB0" w:rsidP="008720E9">
            <w:pPr>
              <w:pStyle w:val="ListParagraph"/>
              <w:numPr>
                <w:ilvl w:val="0"/>
                <w:numId w:val="54"/>
              </w:numPr>
              <w:rPr>
                <w:sz w:val="20"/>
                <w:szCs w:val="20"/>
                <w:lang w:val="en-CA"/>
              </w:rPr>
            </w:pPr>
            <w:r w:rsidRPr="000D116F">
              <w:rPr>
                <w:rFonts w:cs="Times New Roman"/>
                <w:sz w:val="20"/>
                <w:szCs w:val="20"/>
              </w:rPr>
              <w:t>KB program in district of Kaya, Burkina Faso</w:t>
            </w:r>
          </w:p>
        </w:tc>
        <w:tc>
          <w:tcPr>
            <w:tcW w:w="850" w:type="dxa"/>
          </w:tcPr>
          <w:p w14:paraId="5041FC05" w14:textId="5A8A0115" w:rsidR="00396EB0" w:rsidRDefault="00396EB0" w:rsidP="0068097D">
            <w:pPr>
              <w:rPr>
                <w:rFonts w:cs="Times New Roman"/>
                <w:color w:val="000000"/>
                <w:sz w:val="20"/>
                <w:szCs w:val="20"/>
              </w:rPr>
            </w:pPr>
            <w:r>
              <w:rPr>
                <w:sz w:val="20"/>
                <w:szCs w:val="20"/>
                <w:lang w:val="en-CA"/>
              </w:rPr>
              <w:t>2011-2013</w:t>
            </w:r>
          </w:p>
        </w:tc>
        <w:tc>
          <w:tcPr>
            <w:tcW w:w="851" w:type="dxa"/>
          </w:tcPr>
          <w:p w14:paraId="7474D49A" w14:textId="045AFE3F" w:rsidR="00396EB0" w:rsidRDefault="00396EB0" w:rsidP="0068097D">
            <w:pPr>
              <w:rPr>
                <w:sz w:val="20"/>
                <w:szCs w:val="20"/>
                <w:lang w:val="en-CA"/>
              </w:rPr>
            </w:pPr>
            <w:r>
              <w:rPr>
                <w:rFonts w:cs="Times New Roman"/>
                <w:color w:val="000000"/>
                <w:sz w:val="20"/>
                <w:szCs w:val="20"/>
              </w:rPr>
              <w:t xml:space="preserve">2013 </w:t>
            </w:r>
          </w:p>
        </w:tc>
        <w:tc>
          <w:tcPr>
            <w:tcW w:w="3969" w:type="dxa"/>
          </w:tcPr>
          <w:p w14:paraId="3B220B6F" w14:textId="75D7F82D" w:rsidR="00396EB0" w:rsidRPr="00F05D58" w:rsidRDefault="00396EB0" w:rsidP="0068097D">
            <w:pPr>
              <w:rPr>
                <w:sz w:val="20"/>
                <w:szCs w:val="20"/>
                <w:lang w:val="en-CA"/>
              </w:rPr>
            </w:pPr>
            <w:r>
              <w:rPr>
                <w:rFonts w:cs="Times New Roman"/>
                <w:color w:val="000000"/>
                <w:sz w:val="20"/>
                <w:szCs w:val="20"/>
              </w:rPr>
              <w:t xml:space="preserve">To present the collaborative development of a knowledge brokering (KB) strategy </w:t>
            </w:r>
            <w:r>
              <w:rPr>
                <w:rFonts w:cs="Times New Roman"/>
                <w:color w:val="000000"/>
                <w:sz w:val="20"/>
                <w:szCs w:val="20"/>
              </w:rPr>
              <w:lastRenderedPageBreak/>
              <w:t>implemented in Burkina Faso, and evaluate its implementation at year 1</w:t>
            </w:r>
          </w:p>
        </w:tc>
        <w:tc>
          <w:tcPr>
            <w:tcW w:w="992" w:type="dxa"/>
          </w:tcPr>
          <w:p w14:paraId="3FE6A780" w14:textId="237F273B" w:rsidR="00396EB0" w:rsidRPr="008040AD" w:rsidRDefault="00396EB0" w:rsidP="005A2165">
            <w:pPr>
              <w:rPr>
                <w:rFonts w:cs="Times New Roman"/>
                <w:sz w:val="20"/>
                <w:szCs w:val="20"/>
              </w:rPr>
            </w:pPr>
            <w:r w:rsidRPr="008040AD">
              <w:rPr>
                <w:rFonts w:cs="Times New Roman"/>
                <w:sz w:val="20"/>
                <w:szCs w:val="20"/>
              </w:rPr>
              <w:lastRenderedPageBreak/>
              <w:t>Questionnaire</w:t>
            </w:r>
            <w:r>
              <w:rPr>
                <w:rFonts w:cs="Times New Roman"/>
                <w:sz w:val="20"/>
                <w:szCs w:val="20"/>
              </w:rPr>
              <w:t>s</w:t>
            </w:r>
          </w:p>
          <w:p w14:paraId="51F3F31F" w14:textId="1E035564" w:rsidR="00396EB0" w:rsidRPr="009A20DD" w:rsidRDefault="00396EB0" w:rsidP="0068097D">
            <w:pPr>
              <w:rPr>
                <w:rFonts w:cs="Times New Roman"/>
                <w:sz w:val="20"/>
                <w:szCs w:val="20"/>
              </w:rPr>
            </w:pPr>
            <w:r w:rsidRPr="008040AD">
              <w:rPr>
                <w:rFonts w:cs="Times New Roman"/>
                <w:sz w:val="20"/>
                <w:szCs w:val="20"/>
              </w:rPr>
              <w:lastRenderedPageBreak/>
              <w:t>Interviews</w:t>
            </w:r>
          </w:p>
        </w:tc>
        <w:tc>
          <w:tcPr>
            <w:tcW w:w="992" w:type="dxa"/>
          </w:tcPr>
          <w:p w14:paraId="00ADB0D6" w14:textId="7C1EA5E5" w:rsidR="00396EB0" w:rsidRDefault="00396EB0" w:rsidP="005A2165">
            <w:pPr>
              <w:rPr>
                <w:rFonts w:cs="Times New Roman"/>
                <w:sz w:val="20"/>
                <w:szCs w:val="20"/>
              </w:rPr>
            </w:pPr>
            <w:r>
              <w:rPr>
                <w:rFonts w:cs="Times New Roman"/>
                <w:sz w:val="20"/>
                <w:szCs w:val="20"/>
              </w:rPr>
              <w:lastRenderedPageBreak/>
              <w:t>1b, 1c, 2c</w:t>
            </w:r>
          </w:p>
        </w:tc>
      </w:tr>
      <w:tr w:rsidR="006D4874" w:rsidRPr="00F05D58" w14:paraId="29330125" w14:textId="33D2B379" w:rsidTr="0012379C">
        <w:trPr>
          <w:jc w:val="center"/>
        </w:trPr>
        <w:tc>
          <w:tcPr>
            <w:tcW w:w="895" w:type="dxa"/>
          </w:tcPr>
          <w:p w14:paraId="2BDFF838" w14:textId="437E4B00" w:rsidR="00396EB0" w:rsidRPr="0068097D" w:rsidRDefault="00396EB0" w:rsidP="0068097D">
            <w:pPr>
              <w:rPr>
                <w:rFonts w:cs="Times New Roman"/>
                <w:sz w:val="20"/>
                <w:szCs w:val="20"/>
              </w:rPr>
            </w:pPr>
            <w:r w:rsidRPr="0068097D">
              <w:rPr>
                <w:sz w:val="20"/>
                <w:szCs w:val="20"/>
              </w:rPr>
              <w:t>El-</w:t>
            </w:r>
            <w:proofErr w:type="spellStart"/>
            <w:r w:rsidRPr="0068097D">
              <w:rPr>
                <w:sz w:val="20"/>
                <w:szCs w:val="20"/>
              </w:rPr>
              <w:t>Jardali</w:t>
            </w:r>
            <w:proofErr w:type="spellEnd"/>
            <w:r w:rsidRPr="0068097D">
              <w:rPr>
                <w:sz w:val="20"/>
                <w:szCs w:val="20"/>
              </w:rPr>
              <w:t xml:space="preserve">, </w:t>
            </w:r>
            <w:proofErr w:type="spellStart"/>
            <w:r w:rsidRPr="0068097D">
              <w:rPr>
                <w:sz w:val="20"/>
                <w:szCs w:val="20"/>
              </w:rPr>
              <w:t>Ataya</w:t>
            </w:r>
            <w:proofErr w:type="spellEnd"/>
            <w:r w:rsidRPr="0068097D">
              <w:rPr>
                <w:sz w:val="20"/>
                <w:szCs w:val="20"/>
              </w:rPr>
              <w:t>, 2012 [6]</w:t>
            </w:r>
          </w:p>
        </w:tc>
        <w:tc>
          <w:tcPr>
            <w:tcW w:w="948" w:type="dxa"/>
          </w:tcPr>
          <w:p w14:paraId="699E6C89" w14:textId="27464146" w:rsidR="00396EB0" w:rsidRPr="00F05D58" w:rsidRDefault="00396EB0" w:rsidP="0068097D">
            <w:pPr>
              <w:rPr>
                <w:sz w:val="20"/>
                <w:szCs w:val="20"/>
                <w:lang w:val="en-CA"/>
              </w:rPr>
            </w:pPr>
            <w:r>
              <w:rPr>
                <w:sz w:val="20"/>
                <w:szCs w:val="20"/>
                <w:lang w:val="en-CA"/>
              </w:rPr>
              <w:t>Regional</w:t>
            </w:r>
          </w:p>
        </w:tc>
        <w:tc>
          <w:tcPr>
            <w:tcW w:w="2552" w:type="dxa"/>
          </w:tcPr>
          <w:p w14:paraId="731BBF25" w14:textId="322C8AF8" w:rsidR="00396EB0" w:rsidRPr="000D116F" w:rsidRDefault="00396EB0" w:rsidP="008720E9">
            <w:pPr>
              <w:pStyle w:val="ListParagraph"/>
              <w:numPr>
                <w:ilvl w:val="0"/>
                <w:numId w:val="54"/>
              </w:numPr>
              <w:rPr>
                <w:sz w:val="20"/>
                <w:szCs w:val="20"/>
                <w:lang w:val="en-CA"/>
              </w:rPr>
            </w:pPr>
            <w:proofErr w:type="spellStart"/>
            <w:r w:rsidRPr="000D116F">
              <w:rPr>
                <w:rFonts w:cs="Times New Roman"/>
                <w:sz w:val="20"/>
                <w:szCs w:val="20"/>
              </w:rPr>
              <w:t>EVIPNet</w:t>
            </w:r>
            <w:proofErr w:type="spellEnd"/>
            <w:r w:rsidRPr="000D116F">
              <w:rPr>
                <w:rFonts w:cs="Times New Roman"/>
                <w:sz w:val="20"/>
                <w:szCs w:val="20"/>
              </w:rPr>
              <w:t xml:space="preserve"> EMR</w:t>
            </w:r>
          </w:p>
        </w:tc>
        <w:tc>
          <w:tcPr>
            <w:tcW w:w="850" w:type="dxa"/>
          </w:tcPr>
          <w:p w14:paraId="364AC5CD" w14:textId="387A9456" w:rsidR="00396EB0" w:rsidRPr="00DD7D0A" w:rsidRDefault="00396EB0" w:rsidP="00D229A8">
            <w:pPr>
              <w:rPr>
                <w:rFonts w:cs="Times New Roman"/>
                <w:color w:val="000000"/>
                <w:sz w:val="20"/>
                <w:szCs w:val="20"/>
              </w:rPr>
            </w:pPr>
            <w:r>
              <w:rPr>
                <w:sz w:val="20"/>
                <w:szCs w:val="20"/>
                <w:lang w:val="en-CA"/>
              </w:rPr>
              <w:t>2010</w:t>
            </w:r>
          </w:p>
        </w:tc>
        <w:tc>
          <w:tcPr>
            <w:tcW w:w="851" w:type="dxa"/>
          </w:tcPr>
          <w:p w14:paraId="2DE5C13E" w14:textId="0E6E3DEF" w:rsidR="00396EB0" w:rsidRDefault="00396EB0" w:rsidP="0068097D">
            <w:pPr>
              <w:rPr>
                <w:sz w:val="20"/>
                <w:szCs w:val="20"/>
                <w:lang w:val="en-CA"/>
              </w:rPr>
            </w:pPr>
            <w:r w:rsidRPr="00DD7D0A">
              <w:rPr>
                <w:rFonts w:cs="Times New Roman"/>
                <w:color w:val="000000"/>
                <w:sz w:val="20"/>
                <w:szCs w:val="20"/>
              </w:rPr>
              <w:t>2010</w:t>
            </w:r>
          </w:p>
        </w:tc>
        <w:tc>
          <w:tcPr>
            <w:tcW w:w="3969" w:type="dxa"/>
          </w:tcPr>
          <w:p w14:paraId="17EB8460" w14:textId="4A976897" w:rsidR="00396EB0" w:rsidRPr="00F05D58" w:rsidRDefault="00396EB0" w:rsidP="00294B6B">
            <w:pPr>
              <w:rPr>
                <w:sz w:val="20"/>
                <w:szCs w:val="20"/>
                <w:lang w:val="en-CA"/>
              </w:rPr>
            </w:pPr>
            <w:r w:rsidRPr="00DD7D0A">
              <w:rPr>
                <w:rFonts w:cs="Times New Roman"/>
                <w:color w:val="000000"/>
                <w:sz w:val="20"/>
                <w:szCs w:val="20"/>
              </w:rPr>
              <w:t>To assess the climate for evidence-informed policy in the Eastern Mediterranean Region (EMR), explore current processes and weaknesses of health policymaking, identify priorities (e.g., policy brief short-term requirements) and country-specific requirements for establishing KTPs</w:t>
            </w:r>
            <w:r>
              <w:rPr>
                <w:rFonts w:cs="Times New Roman"/>
                <w:color w:val="000000"/>
                <w:sz w:val="20"/>
                <w:szCs w:val="20"/>
              </w:rPr>
              <w:t xml:space="preserve"> </w:t>
            </w:r>
          </w:p>
        </w:tc>
        <w:tc>
          <w:tcPr>
            <w:tcW w:w="992" w:type="dxa"/>
          </w:tcPr>
          <w:p w14:paraId="47E09482" w14:textId="5A810A90" w:rsidR="00396EB0" w:rsidRPr="00DD7D0A" w:rsidRDefault="00396EB0" w:rsidP="0068097D">
            <w:pPr>
              <w:rPr>
                <w:rFonts w:cs="Times New Roman"/>
                <w:color w:val="000000"/>
                <w:sz w:val="20"/>
                <w:szCs w:val="20"/>
              </w:rPr>
            </w:pPr>
            <w:r>
              <w:rPr>
                <w:rFonts w:cs="Times New Roman"/>
                <w:sz w:val="20"/>
                <w:szCs w:val="20"/>
              </w:rPr>
              <w:t>Q</w:t>
            </w:r>
            <w:r w:rsidRPr="008040AD">
              <w:rPr>
                <w:rFonts w:cs="Times New Roman"/>
                <w:sz w:val="20"/>
                <w:szCs w:val="20"/>
              </w:rPr>
              <w:t>uestionnaires</w:t>
            </w:r>
          </w:p>
        </w:tc>
        <w:tc>
          <w:tcPr>
            <w:tcW w:w="992" w:type="dxa"/>
          </w:tcPr>
          <w:p w14:paraId="31BB0478" w14:textId="3ECF44A4" w:rsidR="00396EB0" w:rsidRDefault="00396EB0" w:rsidP="005A2165">
            <w:pPr>
              <w:rPr>
                <w:rFonts w:cs="Times New Roman"/>
                <w:sz w:val="20"/>
                <w:szCs w:val="20"/>
              </w:rPr>
            </w:pPr>
            <w:r>
              <w:rPr>
                <w:rFonts w:cs="Times New Roman"/>
                <w:sz w:val="20"/>
                <w:szCs w:val="20"/>
              </w:rPr>
              <w:t>1a</w:t>
            </w:r>
          </w:p>
        </w:tc>
      </w:tr>
      <w:tr w:rsidR="006D4874" w:rsidRPr="00F05D58" w14:paraId="2A2D44D9" w14:textId="5AD6B72F" w:rsidTr="0012379C">
        <w:trPr>
          <w:jc w:val="center"/>
        </w:trPr>
        <w:tc>
          <w:tcPr>
            <w:tcW w:w="895" w:type="dxa"/>
          </w:tcPr>
          <w:p w14:paraId="027119B4" w14:textId="07734355" w:rsidR="00396EB0" w:rsidRPr="0068097D" w:rsidRDefault="00396EB0" w:rsidP="0068097D">
            <w:pPr>
              <w:rPr>
                <w:sz w:val="20"/>
                <w:szCs w:val="20"/>
              </w:rPr>
            </w:pPr>
            <w:r w:rsidRPr="0068097D">
              <w:rPr>
                <w:sz w:val="20"/>
                <w:szCs w:val="20"/>
              </w:rPr>
              <w:t>El-</w:t>
            </w:r>
            <w:proofErr w:type="spellStart"/>
            <w:r w:rsidRPr="0068097D">
              <w:rPr>
                <w:sz w:val="20"/>
                <w:szCs w:val="20"/>
              </w:rPr>
              <w:t>Jardali</w:t>
            </w:r>
            <w:proofErr w:type="spellEnd"/>
            <w:r w:rsidRPr="0068097D">
              <w:rPr>
                <w:sz w:val="20"/>
                <w:szCs w:val="20"/>
              </w:rPr>
              <w:t>, Jamal, 2011 [7]</w:t>
            </w:r>
          </w:p>
        </w:tc>
        <w:tc>
          <w:tcPr>
            <w:tcW w:w="948" w:type="dxa"/>
          </w:tcPr>
          <w:p w14:paraId="6C0B22B6" w14:textId="4D42E356" w:rsidR="00396EB0" w:rsidRPr="00F05D58" w:rsidRDefault="00396EB0" w:rsidP="0068097D">
            <w:pPr>
              <w:rPr>
                <w:sz w:val="20"/>
                <w:szCs w:val="20"/>
                <w:lang w:val="en-CA"/>
              </w:rPr>
            </w:pPr>
            <w:r>
              <w:rPr>
                <w:sz w:val="20"/>
                <w:szCs w:val="20"/>
                <w:lang w:val="en-CA"/>
              </w:rPr>
              <w:t>Regional</w:t>
            </w:r>
          </w:p>
        </w:tc>
        <w:tc>
          <w:tcPr>
            <w:tcW w:w="2552" w:type="dxa"/>
          </w:tcPr>
          <w:p w14:paraId="0BA40BE8" w14:textId="71DC10CD" w:rsidR="00396EB0" w:rsidRPr="000D116F" w:rsidRDefault="00396EB0" w:rsidP="008720E9">
            <w:pPr>
              <w:pStyle w:val="ListParagraph"/>
              <w:numPr>
                <w:ilvl w:val="0"/>
                <w:numId w:val="54"/>
              </w:numPr>
              <w:rPr>
                <w:sz w:val="20"/>
                <w:szCs w:val="20"/>
                <w:lang w:val="en-CA"/>
              </w:rPr>
            </w:pPr>
            <w:proofErr w:type="spellStart"/>
            <w:r w:rsidRPr="000D116F">
              <w:rPr>
                <w:rFonts w:cs="Times New Roman"/>
                <w:sz w:val="20"/>
                <w:szCs w:val="20"/>
              </w:rPr>
              <w:t>EVIPNet</w:t>
            </w:r>
            <w:proofErr w:type="spellEnd"/>
            <w:r w:rsidRPr="000D116F">
              <w:rPr>
                <w:rFonts w:cs="Times New Roman"/>
                <w:sz w:val="20"/>
                <w:szCs w:val="20"/>
              </w:rPr>
              <w:t xml:space="preserve"> EMR</w:t>
            </w:r>
          </w:p>
        </w:tc>
        <w:tc>
          <w:tcPr>
            <w:tcW w:w="850" w:type="dxa"/>
          </w:tcPr>
          <w:p w14:paraId="41CCB994" w14:textId="08A3B07A" w:rsidR="00396EB0" w:rsidRPr="00DD7D0A" w:rsidRDefault="00396EB0" w:rsidP="0068097D">
            <w:pPr>
              <w:rPr>
                <w:rFonts w:cs="Times New Roman"/>
                <w:color w:val="000000"/>
                <w:sz w:val="20"/>
                <w:szCs w:val="20"/>
              </w:rPr>
            </w:pPr>
            <w:r>
              <w:rPr>
                <w:sz w:val="20"/>
                <w:szCs w:val="20"/>
                <w:lang w:val="en-CA"/>
              </w:rPr>
              <w:t>2000-2008</w:t>
            </w:r>
          </w:p>
        </w:tc>
        <w:tc>
          <w:tcPr>
            <w:tcW w:w="851" w:type="dxa"/>
          </w:tcPr>
          <w:p w14:paraId="62C7054F" w14:textId="74B53FF4" w:rsidR="00396EB0" w:rsidRDefault="00396EB0" w:rsidP="0068097D">
            <w:pPr>
              <w:rPr>
                <w:sz w:val="20"/>
                <w:szCs w:val="20"/>
                <w:lang w:val="en-CA"/>
              </w:rPr>
            </w:pPr>
            <w:r w:rsidRPr="00DD7D0A">
              <w:rPr>
                <w:rFonts w:cs="Times New Roman"/>
                <w:color w:val="000000"/>
                <w:sz w:val="20"/>
                <w:szCs w:val="20"/>
              </w:rPr>
              <w:t>2008</w:t>
            </w:r>
          </w:p>
        </w:tc>
        <w:tc>
          <w:tcPr>
            <w:tcW w:w="3969" w:type="dxa"/>
          </w:tcPr>
          <w:p w14:paraId="1F403D1A" w14:textId="5EA1E2C3" w:rsidR="00396EB0" w:rsidRPr="00F05D58" w:rsidRDefault="00396EB0" w:rsidP="0068097D">
            <w:pPr>
              <w:rPr>
                <w:sz w:val="20"/>
                <w:szCs w:val="20"/>
                <w:lang w:val="en-CA"/>
              </w:rPr>
            </w:pPr>
            <w:r w:rsidRPr="00DD7D0A">
              <w:rPr>
                <w:rFonts w:cs="Times New Roman"/>
                <w:color w:val="000000"/>
                <w:sz w:val="20"/>
                <w:szCs w:val="20"/>
              </w:rPr>
              <w:t xml:space="preserve">To profile research production </w:t>
            </w:r>
            <w:r>
              <w:rPr>
                <w:rFonts w:cs="Times New Roman"/>
                <w:color w:val="000000"/>
                <w:sz w:val="20"/>
                <w:szCs w:val="20"/>
              </w:rPr>
              <w:t xml:space="preserve">and output on health policy and </w:t>
            </w:r>
            <w:r w:rsidRPr="00DD7D0A">
              <w:rPr>
                <w:rFonts w:cs="Times New Roman"/>
                <w:color w:val="000000"/>
                <w:sz w:val="20"/>
                <w:szCs w:val="20"/>
              </w:rPr>
              <w:t xml:space="preserve">systems </w:t>
            </w:r>
            <w:r>
              <w:rPr>
                <w:rFonts w:cs="Times New Roman"/>
                <w:color w:val="000000"/>
                <w:sz w:val="20"/>
                <w:szCs w:val="20"/>
              </w:rPr>
              <w:t>research (H</w:t>
            </w:r>
            <w:r w:rsidRPr="00DD7D0A">
              <w:rPr>
                <w:rFonts w:cs="Times New Roman"/>
                <w:color w:val="000000"/>
                <w:sz w:val="20"/>
                <w:szCs w:val="20"/>
              </w:rPr>
              <w:t>P</w:t>
            </w:r>
            <w:r>
              <w:rPr>
                <w:rFonts w:cs="Times New Roman"/>
                <w:color w:val="000000"/>
                <w:sz w:val="20"/>
                <w:szCs w:val="20"/>
              </w:rPr>
              <w:t>S</w:t>
            </w:r>
            <w:r w:rsidRPr="00DD7D0A">
              <w:rPr>
                <w:rFonts w:cs="Times New Roman"/>
                <w:color w:val="000000"/>
                <w:sz w:val="20"/>
                <w:szCs w:val="20"/>
              </w:rPr>
              <w:t>R)</w:t>
            </w:r>
            <w:r>
              <w:rPr>
                <w:rFonts w:cs="Times New Roman"/>
                <w:color w:val="000000"/>
                <w:sz w:val="20"/>
                <w:szCs w:val="20"/>
              </w:rPr>
              <w:t>, by identifying publications</w:t>
            </w:r>
            <w:r w:rsidRPr="00DD7D0A">
              <w:rPr>
                <w:rFonts w:cs="Times New Roman"/>
                <w:color w:val="000000"/>
                <w:sz w:val="20"/>
                <w:szCs w:val="20"/>
              </w:rPr>
              <w:t xml:space="preserve"> between 2000 and 2008 in 12 countries in the Eastern Mediterranean Region, identify gaps in production, and assess whether existing HPSR addresses regional priorities around financing, human resources, and the non-state sector in health</w:t>
            </w:r>
          </w:p>
        </w:tc>
        <w:tc>
          <w:tcPr>
            <w:tcW w:w="992" w:type="dxa"/>
          </w:tcPr>
          <w:p w14:paraId="69B421FA" w14:textId="62582060" w:rsidR="00396EB0" w:rsidRPr="003835AD" w:rsidRDefault="00AA7847" w:rsidP="0068097D">
            <w:pPr>
              <w:rPr>
                <w:rFonts w:cs="Times New Roman"/>
                <w:sz w:val="20"/>
                <w:szCs w:val="20"/>
              </w:rPr>
            </w:pPr>
            <w:r>
              <w:rPr>
                <w:rFonts w:cs="Times New Roman"/>
                <w:sz w:val="20"/>
                <w:szCs w:val="20"/>
              </w:rPr>
              <w:t>Documentary analysis</w:t>
            </w:r>
          </w:p>
        </w:tc>
        <w:tc>
          <w:tcPr>
            <w:tcW w:w="992" w:type="dxa"/>
          </w:tcPr>
          <w:p w14:paraId="1F9E2CC2" w14:textId="30892A8F" w:rsidR="00396EB0" w:rsidRDefault="00396EB0" w:rsidP="005A2165">
            <w:pPr>
              <w:rPr>
                <w:rFonts w:cs="Times New Roman"/>
                <w:sz w:val="20"/>
                <w:szCs w:val="20"/>
              </w:rPr>
            </w:pPr>
            <w:r>
              <w:rPr>
                <w:rFonts w:cs="Times New Roman"/>
                <w:sz w:val="20"/>
                <w:szCs w:val="20"/>
              </w:rPr>
              <w:t>1a</w:t>
            </w:r>
          </w:p>
        </w:tc>
      </w:tr>
      <w:tr w:rsidR="006D4874" w:rsidRPr="00F05D58" w14:paraId="18C3F9E3" w14:textId="48E0A3ED" w:rsidTr="0012379C">
        <w:trPr>
          <w:jc w:val="center"/>
        </w:trPr>
        <w:tc>
          <w:tcPr>
            <w:tcW w:w="895" w:type="dxa"/>
          </w:tcPr>
          <w:p w14:paraId="46B95FCC" w14:textId="2A86ED5E" w:rsidR="00396EB0" w:rsidRPr="0068097D" w:rsidRDefault="00396EB0" w:rsidP="0068097D">
            <w:pPr>
              <w:rPr>
                <w:sz w:val="20"/>
                <w:szCs w:val="20"/>
              </w:rPr>
            </w:pPr>
            <w:r w:rsidRPr="0068097D">
              <w:rPr>
                <w:sz w:val="20"/>
                <w:szCs w:val="20"/>
              </w:rPr>
              <w:t>El-</w:t>
            </w:r>
            <w:proofErr w:type="spellStart"/>
            <w:r w:rsidRPr="0068097D">
              <w:rPr>
                <w:sz w:val="20"/>
                <w:szCs w:val="20"/>
              </w:rPr>
              <w:t>Jardali</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2014 [8]</w:t>
            </w:r>
          </w:p>
        </w:tc>
        <w:tc>
          <w:tcPr>
            <w:tcW w:w="948" w:type="dxa"/>
          </w:tcPr>
          <w:p w14:paraId="317EBB52" w14:textId="1A1829F8" w:rsidR="00396EB0" w:rsidRPr="00F05D58" w:rsidRDefault="00396EB0" w:rsidP="0068097D">
            <w:pPr>
              <w:rPr>
                <w:sz w:val="20"/>
                <w:szCs w:val="20"/>
                <w:lang w:val="en-CA"/>
              </w:rPr>
            </w:pPr>
            <w:r>
              <w:rPr>
                <w:sz w:val="20"/>
                <w:szCs w:val="20"/>
                <w:lang w:val="en-CA"/>
              </w:rPr>
              <w:t>Global</w:t>
            </w:r>
          </w:p>
        </w:tc>
        <w:tc>
          <w:tcPr>
            <w:tcW w:w="2552" w:type="dxa"/>
          </w:tcPr>
          <w:p w14:paraId="227D77F8" w14:textId="77777777" w:rsidR="00396EB0" w:rsidRPr="000D116F" w:rsidRDefault="00396EB0" w:rsidP="008720E9">
            <w:pPr>
              <w:pStyle w:val="ListParagraph"/>
              <w:numPr>
                <w:ilvl w:val="0"/>
                <w:numId w:val="54"/>
              </w:numPr>
              <w:rPr>
                <w:rFonts w:cs="Times New Roman"/>
                <w:sz w:val="20"/>
                <w:szCs w:val="20"/>
              </w:rPr>
            </w:pPr>
            <w:r w:rsidRPr="000D116F">
              <w:rPr>
                <w:rFonts w:cs="Times New Roman"/>
                <w:sz w:val="20"/>
                <w:szCs w:val="20"/>
              </w:rPr>
              <w:t>Evidence to Policy (E2P) Argentina;</w:t>
            </w:r>
          </w:p>
          <w:p w14:paraId="4270235C" w14:textId="77777777" w:rsidR="00396EB0" w:rsidRPr="000D116F" w:rsidRDefault="00396EB0" w:rsidP="008720E9">
            <w:pPr>
              <w:pStyle w:val="ListParagraph"/>
              <w:numPr>
                <w:ilvl w:val="0"/>
                <w:numId w:val="54"/>
              </w:numPr>
              <w:rPr>
                <w:rFonts w:cs="Times New Roman"/>
                <w:sz w:val="20"/>
                <w:szCs w:val="20"/>
              </w:rPr>
            </w:pPr>
            <w:r w:rsidRPr="000D116F">
              <w:rPr>
                <w:rFonts w:cs="Times New Roman"/>
                <w:sz w:val="20"/>
                <w:szCs w:val="20"/>
              </w:rPr>
              <w:t>E2P Bangladesh;</w:t>
            </w:r>
          </w:p>
          <w:p w14:paraId="63095816" w14:textId="77777777" w:rsidR="00396EB0" w:rsidRPr="000D116F" w:rsidRDefault="00396EB0" w:rsidP="008720E9">
            <w:pPr>
              <w:pStyle w:val="ListParagraph"/>
              <w:numPr>
                <w:ilvl w:val="0"/>
                <w:numId w:val="54"/>
              </w:numPr>
              <w:rPr>
                <w:rFonts w:cs="Times New Roman"/>
                <w:sz w:val="20"/>
                <w:szCs w:val="20"/>
              </w:rPr>
            </w:pPr>
            <w:r w:rsidRPr="000D116F">
              <w:rPr>
                <w:rFonts w:cs="Times New Roman"/>
                <w:sz w:val="20"/>
                <w:szCs w:val="20"/>
              </w:rPr>
              <w:t>E2P Nigeria;</w:t>
            </w:r>
          </w:p>
          <w:p w14:paraId="788531C2" w14:textId="77777777" w:rsidR="00396EB0" w:rsidRPr="000D116F" w:rsidRDefault="00396EB0" w:rsidP="008720E9">
            <w:pPr>
              <w:pStyle w:val="ListParagraph"/>
              <w:numPr>
                <w:ilvl w:val="0"/>
                <w:numId w:val="54"/>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Burkina Faso;</w:t>
            </w:r>
          </w:p>
          <w:p w14:paraId="28D2E3A7" w14:textId="77777777" w:rsidR="00396EB0" w:rsidRPr="000D116F" w:rsidRDefault="00396EB0" w:rsidP="008720E9">
            <w:pPr>
              <w:pStyle w:val="ListParagraph"/>
              <w:numPr>
                <w:ilvl w:val="0"/>
                <w:numId w:val="54"/>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Cameroon;</w:t>
            </w:r>
          </w:p>
          <w:p w14:paraId="3D744107" w14:textId="77777777" w:rsidR="00396EB0" w:rsidRPr="000D116F" w:rsidRDefault="00396EB0" w:rsidP="008720E9">
            <w:pPr>
              <w:pStyle w:val="ListParagraph"/>
              <w:numPr>
                <w:ilvl w:val="0"/>
                <w:numId w:val="54"/>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Central African Republic;</w:t>
            </w:r>
          </w:p>
          <w:p w14:paraId="2FEF8EB3" w14:textId="77777777" w:rsidR="00396EB0" w:rsidRPr="000D116F" w:rsidRDefault="00396EB0" w:rsidP="008720E9">
            <w:pPr>
              <w:pStyle w:val="ListParagraph"/>
              <w:numPr>
                <w:ilvl w:val="0"/>
                <w:numId w:val="54"/>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Ethiopia;</w:t>
            </w:r>
          </w:p>
          <w:p w14:paraId="144224C0" w14:textId="77777777" w:rsidR="00396EB0" w:rsidRPr="000D116F" w:rsidRDefault="00396EB0" w:rsidP="008720E9">
            <w:pPr>
              <w:pStyle w:val="ListParagraph"/>
              <w:numPr>
                <w:ilvl w:val="0"/>
                <w:numId w:val="54"/>
              </w:numPr>
              <w:rPr>
                <w:rFonts w:cs="Times New Roman"/>
                <w:sz w:val="20"/>
                <w:szCs w:val="20"/>
              </w:rPr>
            </w:pPr>
            <w:r w:rsidRPr="000D116F">
              <w:rPr>
                <w:rFonts w:cs="Times New Roman"/>
                <w:sz w:val="20"/>
                <w:szCs w:val="20"/>
              </w:rPr>
              <w:t>REACH-PI, Uganda;</w:t>
            </w:r>
          </w:p>
          <w:p w14:paraId="4888844F" w14:textId="77777777" w:rsidR="00396EB0" w:rsidRPr="000D116F" w:rsidRDefault="00396EB0" w:rsidP="008720E9">
            <w:pPr>
              <w:pStyle w:val="ListParagraph"/>
              <w:numPr>
                <w:ilvl w:val="0"/>
                <w:numId w:val="54"/>
              </w:numPr>
              <w:rPr>
                <w:rFonts w:cs="Times New Roman"/>
                <w:sz w:val="20"/>
                <w:szCs w:val="20"/>
              </w:rPr>
            </w:pPr>
            <w:r w:rsidRPr="000D116F">
              <w:rPr>
                <w:rFonts w:cs="Times New Roman"/>
                <w:sz w:val="20"/>
                <w:szCs w:val="20"/>
              </w:rPr>
              <w:t>KTP Sudan;</w:t>
            </w:r>
          </w:p>
          <w:p w14:paraId="7CA75A84" w14:textId="3848AB22" w:rsidR="00396EB0" w:rsidRPr="000D116F" w:rsidRDefault="00396EB0" w:rsidP="008720E9">
            <w:pPr>
              <w:pStyle w:val="ListParagraph"/>
              <w:numPr>
                <w:ilvl w:val="0"/>
                <w:numId w:val="54"/>
              </w:numPr>
              <w:rPr>
                <w:sz w:val="20"/>
                <w:szCs w:val="20"/>
                <w:lang w:val="en-CA"/>
              </w:rPr>
            </w:pPr>
            <w:r w:rsidRPr="000D116F">
              <w:rPr>
                <w:rFonts w:cs="Times New Roman"/>
                <w:sz w:val="20"/>
                <w:szCs w:val="20"/>
              </w:rPr>
              <w:t>ZAMFOHR</w:t>
            </w:r>
          </w:p>
        </w:tc>
        <w:tc>
          <w:tcPr>
            <w:tcW w:w="850" w:type="dxa"/>
          </w:tcPr>
          <w:p w14:paraId="7E98DF38" w14:textId="0042A881" w:rsidR="00396EB0" w:rsidRPr="00DD7D0A" w:rsidRDefault="00226C3F" w:rsidP="0068097D">
            <w:pPr>
              <w:rPr>
                <w:rFonts w:cs="Times New Roman"/>
                <w:color w:val="000000"/>
                <w:sz w:val="20"/>
                <w:szCs w:val="20"/>
              </w:rPr>
            </w:pPr>
            <w:r>
              <w:rPr>
                <w:sz w:val="20"/>
                <w:szCs w:val="20"/>
                <w:lang w:val="en-CA"/>
              </w:rPr>
              <w:t>2012</w:t>
            </w:r>
          </w:p>
        </w:tc>
        <w:tc>
          <w:tcPr>
            <w:tcW w:w="851" w:type="dxa"/>
          </w:tcPr>
          <w:p w14:paraId="59188FAB" w14:textId="68E19CD3" w:rsidR="00396EB0" w:rsidRDefault="00226C3F" w:rsidP="00C606D0">
            <w:pPr>
              <w:rPr>
                <w:sz w:val="20"/>
                <w:szCs w:val="20"/>
                <w:lang w:val="en-CA"/>
              </w:rPr>
            </w:pPr>
            <w:r>
              <w:rPr>
                <w:rFonts w:cs="Times New Roman"/>
                <w:color w:val="000000"/>
                <w:sz w:val="20"/>
                <w:szCs w:val="20"/>
              </w:rPr>
              <w:t>2012</w:t>
            </w:r>
          </w:p>
        </w:tc>
        <w:tc>
          <w:tcPr>
            <w:tcW w:w="3969" w:type="dxa"/>
          </w:tcPr>
          <w:p w14:paraId="60266D92" w14:textId="03852F61" w:rsidR="00396EB0" w:rsidRPr="00F05D58" w:rsidRDefault="00396EB0" w:rsidP="0068097D">
            <w:pPr>
              <w:rPr>
                <w:sz w:val="20"/>
                <w:szCs w:val="20"/>
                <w:lang w:val="en-CA"/>
              </w:rPr>
            </w:pPr>
            <w:r w:rsidRPr="00DD7D0A">
              <w:rPr>
                <w:rFonts w:cs="Times New Roman"/>
                <w:color w:val="000000"/>
                <w:sz w:val="20"/>
                <w:szCs w:val="20"/>
              </w:rPr>
              <w:t>To gain a better understanding of knowledge translation platforms (KTPs) in low</w:t>
            </w:r>
            <w:r>
              <w:rPr>
                <w:rFonts w:cs="Times New Roman"/>
                <w:color w:val="000000"/>
                <w:sz w:val="20"/>
                <w:szCs w:val="20"/>
              </w:rPr>
              <w:t xml:space="preserve"> and </w:t>
            </w:r>
            <w:r w:rsidRPr="00DD7D0A">
              <w:rPr>
                <w:rFonts w:cs="Times New Roman"/>
                <w:color w:val="000000"/>
                <w:sz w:val="20"/>
                <w:szCs w:val="20"/>
              </w:rPr>
              <w:t xml:space="preserve">middle-income countries (LMICs) by examining </w:t>
            </w:r>
            <w:proofErr w:type="spellStart"/>
            <w:r w:rsidRPr="00DD7D0A">
              <w:rPr>
                <w:rFonts w:cs="Times New Roman"/>
                <w:color w:val="000000"/>
                <w:sz w:val="20"/>
                <w:szCs w:val="20"/>
              </w:rPr>
              <w:t>i</w:t>
            </w:r>
            <w:proofErr w:type="spellEnd"/>
            <w:r w:rsidRPr="00DD7D0A">
              <w:rPr>
                <w:rFonts w:cs="Times New Roman"/>
                <w:color w:val="000000"/>
                <w:sz w:val="20"/>
                <w:szCs w:val="20"/>
              </w:rPr>
              <w:t xml:space="preserve">) activities conducted by KTPs, ii) the way in which these activities and their outputs are perceived by KTP leaders, policymakers, and stakeholders, iii) </w:t>
            </w:r>
            <w:r>
              <w:rPr>
                <w:rFonts w:cs="Times New Roman"/>
                <w:color w:val="000000"/>
                <w:sz w:val="20"/>
                <w:szCs w:val="20"/>
              </w:rPr>
              <w:t xml:space="preserve">factors </w:t>
            </w:r>
            <w:r w:rsidRPr="00DD7D0A">
              <w:rPr>
                <w:rFonts w:cs="Times New Roman"/>
                <w:color w:val="000000"/>
                <w:sz w:val="20"/>
                <w:szCs w:val="20"/>
              </w:rPr>
              <w:t>supporting and</w:t>
            </w:r>
            <w:r>
              <w:rPr>
                <w:rFonts w:cs="Times New Roman"/>
                <w:color w:val="000000"/>
                <w:sz w:val="20"/>
                <w:szCs w:val="20"/>
              </w:rPr>
              <w:t xml:space="preserve"> </w:t>
            </w:r>
            <w:r w:rsidRPr="00DD7D0A">
              <w:rPr>
                <w:rFonts w:cs="Times New Roman"/>
                <w:color w:val="000000"/>
                <w:sz w:val="20"/>
                <w:szCs w:val="20"/>
              </w:rPr>
              <w:t>challenges impeding KTP work (and lessons learned), and, iv) factors ensuring KTP sustainability</w:t>
            </w:r>
          </w:p>
        </w:tc>
        <w:tc>
          <w:tcPr>
            <w:tcW w:w="992" w:type="dxa"/>
          </w:tcPr>
          <w:p w14:paraId="54F7D848" w14:textId="77777777" w:rsidR="00396EB0" w:rsidRPr="008040AD" w:rsidRDefault="00396EB0" w:rsidP="005A2165">
            <w:pPr>
              <w:rPr>
                <w:rFonts w:cs="Times New Roman"/>
                <w:sz w:val="20"/>
                <w:szCs w:val="20"/>
              </w:rPr>
            </w:pPr>
            <w:r w:rsidRPr="008040AD">
              <w:rPr>
                <w:rFonts w:cs="Times New Roman"/>
                <w:sz w:val="20"/>
                <w:szCs w:val="20"/>
              </w:rPr>
              <w:t>Interviews</w:t>
            </w:r>
          </w:p>
          <w:p w14:paraId="43311EB1" w14:textId="11D05B47" w:rsidR="00396EB0" w:rsidRPr="008040AD" w:rsidRDefault="00D668FF" w:rsidP="005A2165">
            <w:pPr>
              <w:rPr>
                <w:rFonts w:cs="Times New Roman"/>
                <w:sz w:val="20"/>
                <w:szCs w:val="20"/>
              </w:rPr>
            </w:pPr>
            <w:r>
              <w:rPr>
                <w:rFonts w:cs="Times New Roman"/>
                <w:sz w:val="20"/>
                <w:szCs w:val="20"/>
              </w:rPr>
              <w:t>Document</w:t>
            </w:r>
            <w:r w:rsidR="00396EB0" w:rsidRPr="008040AD">
              <w:rPr>
                <w:rFonts w:cs="Times New Roman"/>
                <w:sz w:val="20"/>
                <w:szCs w:val="20"/>
              </w:rPr>
              <w:t xml:space="preserve"> review</w:t>
            </w:r>
          </w:p>
          <w:p w14:paraId="114B5936" w14:textId="04B47753" w:rsidR="00396EB0" w:rsidRPr="003835AD" w:rsidRDefault="00396EB0" w:rsidP="0068097D">
            <w:pPr>
              <w:rPr>
                <w:rFonts w:cs="Times New Roman"/>
                <w:sz w:val="20"/>
                <w:szCs w:val="20"/>
              </w:rPr>
            </w:pPr>
            <w:r w:rsidRPr="008040AD">
              <w:rPr>
                <w:rFonts w:cs="Times New Roman"/>
                <w:sz w:val="20"/>
                <w:szCs w:val="20"/>
              </w:rPr>
              <w:t>Observation of deliberations</w:t>
            </w:r>
          </w:p>
        </w:tc>
        <w:tc>
          <w:tcPr>
            <w:tcW w:w="992" w:type="dxa"/>
          </w:tcPr>
          <w:p w14:paraId="1B6232A4" w14:textId="3060824F" w:rsidR="00396EB0" w:rsidRDefault="00801841" w:rsidP="00801841">
            <w:pPr>
              <w:rPr>
                <w:rFonts w:cs="Times New Roman"/>
                <w:sz w:val="20"/>
                <w:szCs w:val="20"/>
              </w:rPr>
            </w:pPr>
            <w:r>
              <w:rPr>
                <w:rFonts w:cs="Times New Roman"/>
                <w:sz w:val="20"/>
                <w:szCs w:val="20"/>
              </w:rPr>
              <w:t xml:space="preserve">1a, 1b, 1c, 2c, </w:t>
            </w:r>
            <w:r w:rsidR="001F70BB">
              <w:rPr>
                <w:rFonts w:cs="Times New Roman"/>
                <w:sz w:val="20"/>
                <w:szCs w:val="20"/>
              </w:rPr>
              <w:t>3a, 3b</w:t>
            </w:r>
            <w:r>
              <w:rPr>
                <w:rFonts w:cs="Times New Roman"/>
                <w:sz w:val="20"/>
                <w:szCs w:val="20"/>
              </w:rPr>
              <w:t>, 4b, 4c</w:t>
            </w:r>
          </w:p>
        </w:tc>
      </w:tr>
      <w:tr w:rsidR="006D4874" w:rsidRPr="00F05D58" w14:paraId="396668DE" w14:textId="57028FF6" w:rsidTr="0012379C">
        <w:trPr>
          <w:jc w:val="center"/>
        </w:trPr>
        <w:tc>
          <w:tcPr>
            <w:tcW w:w="895" w:type="dxa"/>
          </w:tcPr>
          <w:p w14:paraId="284542B5" w14:textId="45D7B52C" w:rsidR="00396EB0" w:rsidRPr="0068097D" w:rsidRDefault="00396EB0" w:rsidP="0068097D">
            <w:pPr>
              <w:rPr>
                <w:rFonts w:cs="Times New Roman"/>
                <w:sz w:val="20"/>
                <w:szCs w:val="20"/>
              </w:rPr>
            </w:pPr>
            <w:r w:rsidRPr="0068097D">
              <w:rPr>
                <w:sz w:val="20"/>
                <w:szCs w:val="20"/>
              </w:rPr>
              <w:t>El-</w:t>
            </w:r>
            <w:proofErr w:type="spellStart"/>
            <w:r w:rsidRPr="0068097D">
              <w:rPr>
                <w:sz w:val="20"/>
                <w:szCs w:val="20"/>
              </w:rPr>
              <w:t>Jardali</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2012 [9]</w:t>
            </w:r>
          </w:p>
        </w:tc>
        <w:tc>
          <w:tcPr>
            <w:tcW w:w="948" w:type="dxa"/>
          </w:tcPr>
          <w:p w14:paraId="617E30A5" w14:textId="3159B407" w:rsidR="00396EB0" w:rsidRPr="00F05D58" w:rsidRDefault="00396EB0" w:rsidP="0068097D">
            <w:pPr>
              <w:rPr>
                <w:sz w:val="20"/>
                <w:szCs w:val="20"/>
                <w:lang w:val="en-CA"/>
              </w:rPr>
            </w:pPr>
            <w:r>
              <w:rPr>
                <w:sz w:val="20"/>
                <w:szCs w:val="20"/>
                <w:lang w:val="en-CA"/>
              </w:rPr>
              <w:t>Regional</w:t>
            </w:r>
          </w:p>
        </w:tc>
        <w:tc>
          <w:tcPr>
            <w:tcW w:w="2552" w:type="dxa"/>
          </w:tcPr>
          <w:p w14:paraId="6480995A" w14:textId="56DA086C" w:rsidR="00396EB0" w:rsidRPr="008951E1" w:rsidRDefault="00396EB0" w:rsidP="008720E9">
            <w:pPr>
              <w:pStyle w:val="ListParagraph"/>
              <w:numPr>
                <w:ilvl w:val="0"/>
                <w:numId w:val="55"/>
              </w:numPr>
              <w:rPr>
                <w:sz w:val="20"/>
                <w:szCs w:val="20"/>
                <w:lang w:val="en-CA"/>
              </w:rPr>
            </w:pPr>
            <w:proofErr w:type="spellStart"/>
            <w:r w:rsidRPr="008951E1">
              <w:rPr>
                <w:rFonts w:cs="Times New Roman"/>
                <w:sz w:val="20"/>
                <w:szCs w:val="20"/>
              </w:rPr>
              <w:t>EVIPNet</w:t>
            </w:r>
            <w:proofErr w:type="spellEnd"/>
            <w:r w:rsidRPr="008951E1">
              <w:rPr>
                <w:rFonts w:cs="Times New Roman"/>
                <w:sz w:val="20"/>
                <w:szCs w:val="20"/>
              </w:rPr>
              <w:t xml:space="preserve"> EMR</w:t>
            </w:r>
          </w:p>
        </w:tc>
        <w:tc>
          <w:tcPr>
            <w:tcW w:w="850" w:type="dxa"/>
          </w:tcPr>
          <w:p w14:paraId="426EF759" w14:textId="79E0266A" w:rsidR="00396EB0" w:rsidRPr="00DD7D0A" w:rsidRDefault="000D1214" w:rsidP="0068097D">
            <w:pPr>
              <w:rPr>
                <w:rFonts w:cs="Times New Roman"/>
                <w:color w:val="000000"/>
                <w:sz w:val="20"/>
                <w:szCs w:val="20"/>
              </w:rPr>
            </w:pPr>
            <w:r>
              <w:rPr>
                <w:sz w:val="20"/>
                <w:szCs w:val="20"/>
                <w:lang w:val="en-CA"/>
              </w:rPr>
              <w:t>2000-2008</w:t>
            </w:r>
          </w:p>
        </w:tc>
        <w:tc>
          <w:tcPr>
            <w:tcW w:w="851" w:type="dxa"/>
          </w:tcPr>
          <w:p w14:paraId="77D9EA0F" w14:textId="3541FC75" w:rsidR="00396EB0" w:rsidRDefault="00396EB0" w:rsidP="0068097D">
            <w:pPr>
              <w:rPr>
                <w:sz w:val="20"/>
                <w:szCs w:val="20"/>
                <w:lang w:val="en-CA"/>
              </w:rPr>
            </w:pPr>
            <w:r w:rsidRPr="00DD7D0A">
              <w:rPr>
                <w:rFonts w:cs="Times New Roman"/>
                <w:color w:val="000000"/>
                <w:sz w:val="20"/>
                <w:szCs w:val="20"/>
              </w:rPr>
              <w:t>N</w:t>
            </w:r>
            <w:r w:rsidR="000D1214">
              <w:rPr>
                <w:rFonts w:cs="Times New Roman"/>
                <w:color w:val="000000"/>
                <w:sz w:val="20"/>
                <w:szCs w:val="20"/>
              </w:rPr>
              <w:t>R</w:t>
            </w:r>
            <w:r w:rsidRPr="00DD7D0A">
              <w:rPr>
                <w:rFonts w:cs="Times New Roman"/>
                <w:color w:val="000000"/>
                <w:sz w:val="20"/>
                <w:szCs w:val="20"/>
              </w:rPr>
              <w:t>; study published in 2012</w:t>
            </w:r>
          </w:p>
        </w:tc>
        <w:tc>
          <w:tcPr>
            <w:tcW w:w="3969" w:type="dxa"/>
          </w:tcPr>
          <w:p w14:paraId="4DCD7341" w14:textId="27775C3B" w:rsidR="00396EB0" w:rsidRPr="00F05D58" w:rsidRDefault="00396EB0" w:rsidP="0068097D">
            <w:pPr>
              <w:rPr>
                <w:sz w:val="20"/>
                <w:szCs w:val="20"/>
                <w:lang w:val="en-CA"/>
              </w:rPr>
            </w:pPr>
            <w:r w:rsidRPr="00DD7D0A">
              <w:rPr>
                <w:rFonts w:cs="Times New Roman"/>
                <w:color w:val="000000"/>
                <w:sz w:val="20"/>
                <w:szCs w:val="20"/>
              </w:rPr>
              <w:t xml:space="preserve">To explore the views and experiences of researchers regarding the role of health policy and systems evidence in policymaking in 12 Eastern Mediterranean countries (i.e., facilitators, barriers, influencing factors of evidence in policymaking) </w:t>
            </w:r>
          </w:p>
        </w:tc>
        <w:tc>
          <w:tcPr>
            <w:tcW w:w="992" w:type="dxa"/>
          </w:tcPr>
          <w:p w14:paraId="25C311B1" w14:textId="11256023" w:rsidR="00396EB0" w:rsidRPr="00DD7D0A" w:rsidRDefault="00396EB0" w:rsidP="0068097D">
            <w:pPr>
              <w:rPr>
                <w:rFonts w:cs="Times New Roman"/>
                <w:color w:val="000000"/>
                <w:sz w:val="20"/>
                <w:szCs w:val="20"/>
              </w:rPr>
            </w:pPr>
            <w:r>
              <w:rPr>
                <w:rFonts w:cs="Times New Roman"/>
                <w:sz w:val="20"/>
                <w:szCs w:val="20"/>
              </w:rPr>
              <w:t>Surveys</w:t>
            </w:r>
          </w:p>
        </w:tc>
        <w:tc>
          <w:tcPr>
            <w:tcW w:w="992" w:type="dxa"/>
          </w:tcPr>
          <w:p w14:paraId="4FCD593C" w14:textId="428F3F8C" w:rsidR="00396EB0" w:rsidRDefault="00396EB0" w:rsidP="005A2165">
            <w:pPr>
              <w:rPr>
                <w:rFonts w:cs="Times New Roman"/>
                <w:sz w:val="20"/>
                <w:szCs w:val="20"/>
              </w:rPr>
            </w:pPr>
            <w:r>
              <w:rPr>
                <w:rFonts w:cs="Times New Roman"/>
                <w:sz w:val="20"/>
                <w:szCs w:val="20"/>
              </w:rPr>
              <w:t>1a</w:t>
            </w:r>
          </w:p>
        </w:tc>
      </w:tr>
      <w:tr w:rsidR="006D4874" w:rsidRPr="00F05D58" w14:paraId="60D1278D" w14:textId="462ADF2A" w:rsidTr="0012379C">
        <w:trPr>
          <w:jc w:val="center"/>
        </w:trPr>
        <w:tc>
          <w:tcPr>
            <w:tcW w:w="895" w:type="dxa"/>
          </w:tcPr>
          <w:p w14:paraId="26893BC7" w14:textId="73B074F6" w:rsidR="00396EB0" w:rsidRPr="0068097D" w:rsidRDefault="00396EB0" w:rsidP="0068097D">
            <w:pPr>
              <w:rPr>
                <w:sz w:val="20"/>
                <w:szCs w:val="20"/>
              </w:rPr>
            </w:pPr>
            <w:r w:rsidRPr="0068097D">
              <w:rPr>
                <w:sz w:val="20"/>
                <w:szCs w:val="20"/>
              </w:rPr>
              <w:t>El-</w:t>
            </w:r>
            <w:proofErr w:type="spellStart"/>
            <w:r w:rsidRPr="0068097D">
              <w:rPr>
                <w:sz w:val="20"/>
                <w:szCs w:val="20"/>
              </w:rPr>
              <w:t>Jardali</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2012 [10]</w:t>
            </w:r>
          </w:p>
        </w:tc>
        <w:tc>
          <w:tcPr>
            <w:tcW w:w="948" w:type="dxa"/>
          </w:tcPr>
          <w:p w14:paraId="636EFB4B" w14:textId="595C5013" w:rsidR="00396EB0" w:rsidRPr="00F05D58" w:rsidRDefault="00396EB0" w:rsidP="0068097D">
            <w:pPr>
              <w:rPr>
                <w:sz w:val="20"/>
                <w:szCs w:val="20"/>
                <w:lang w:val="en-CA"/>
              </w:rPr>
            </w:pPr>
            <w:r>
              <w:rPr>
                <w:sz w:val="20"/>
                <w:szCs w:val="20"/>
                <w:lang w:val="en-CA"/>
              </w:rPr>
              <w:t>Regional</w:t>
            </w:r>
          </w:p>
        </w:tc>
        <w:tc>
          <w:tcPr>
            <w:tcW w:w="2552" w:type="dxa"/>
          </w:tcPr>
          <w:p w14:paraId="0582059C" w14:textId="77777777" w:rsidR="00396EB0" w:rsidRPr="008951E1" w:rsidRDefault="00396EB0" w:rsidP="008720E9">
            <w:pPr>
              <w:pStyle w:val="ListParagraph"/>
              <w:numPr>
                <w:ilvl w:val="0"/>
                <w:numId w:val="55"/>
              </w:numPr>
              <w:rPr>
                <w:rFonts w:cs="Times New Roman"/>
                <w:sz w:val="20"/>
                <w:szCs w:val="20"/>
              </w:rPr>
            </w:pPr>
            <w:proofErr w:type="spellStart"/>
            <w:r w:rsidRPr="008951E1">
              <w:rPr>
                <w:rFonts w:cs="Times New Roman"/>
                <w:sz w:val="20"/>
                <w:szCs w:val="20"/>
              </w:rPr>
              <w:t>EVIPNet</w:t>
            </w:r>
            <w:proofErr w:type="spellEnd"/>
            <w:r w:rsidRPr="008951E1">
              <w:rPr>
                <w:rFonts w:cs="Times New Roman"/>
                <w:sz w:val="20"/>
                <w:szCs w:val="20"/>
              </w:rPr>
              <w:t xml:space="preserve"> EMR;</w:t>
            </w:r>
          </w:p>
          <w:p w14:paraId="5EA2CA16" w14:textId="681DD423" w:rsidR="00396EB0" w:rsidRPr="008951E1" w:rsidRDefault="00396EB0" w:rsidP="008720E9">
            <w:pPr>
              <w:pStyle w:val="ListParagraph"/>
              <w:numPr>
                <w:ilvl w:val="0"/>
                <w:numId w:val="55"/>
              </w:numPr>
              <w:rPr>
                <w:sz w:val="20"/>
                <w:szCs w:val="20"/>
                <w:lang w:val="en-CA"/>
              </w:rPr>
            </w:pPr>
            <w:r w:rsidRPr="008951E1">
              <w:rPr>
                <w:rFonts w:cs="Times New Roman"/>
                <w:sz w:val="20"/>
                <w:szCs w:val="20"/>
              </w:rPr>
              <w:t>Middle East and North Africa (MENA) Health Policy Forum</w:t>
            </w:r>
          </w:p>
        </w:tc>
        <w:tc>
          <w:tcPr>
            <w:tcW w:w="850" w:type="dxa"/>
          </w:tcPr>
          <w:p w14:paraId="34EFABA2" w14:textId="77E8EA2D" w:rsidR="00396EB0" w:rsidRPr="00DD7D0A" w:rsidRDefault="00396EB0" w:rsidP="00D229A8">
            <w:pPr>
              <w:rPr>
                <w:rFonts w:cs="Times New Roman"/>
                <w:color w:val="000000"/>
                <w:sz w:val="20"/>
                <w:szCs w:val="20"/>
              </w:rPr>
            </w:pPr>
            <w:r>
              <w:rPr>
                <w:sz w:val="20"/>
                <w:szCs w:val="20"/>
                <w:lang w:val="en-CA"/>
              </w:rPr>
              <w:t>2010</w:t>
            </w:r>
          </w:p>
        </w:tc>
        <w:tc>
          <w:tcPr>
            <w:tcW w:w="851" w:type="dxa"/>
          </w:tcPr>
          <w:p w14:paraId="4291701C" w14:textId="1BD67BA8" w:rsidR="00396EB0" w:rsidRDefault="00E61F08" w:rsidP="0068097D">
            <w:pPr>
              <w:rPr>
                <w:sz w:val="20"/>
                <w:szCs w:val="20"/>
                <w:lang w:val="en-CA"/>
              </w:rPr>
            </w:pPr>
            <w:r>
              <w:rPr>
                <w:rFonts w:cs="Times New Roman"/>
                <w:color w:val="000000"/>
                <w:sz w:val="20"/>
                <w:szCs w:val="20"/>
              </w:rPr>
              <w:t>2010</w:t>
            </w:r>
          </w:p>
        </w:tc>
        <w:tc>
          <w:tcPr>
            <w:tcW w:w="3969" w:type="dxa"/>
          </w:tcPr>
          <w:p w14:paraId="5FF8C288" w14:textId="2919FB8E" w:rsidR="00396EB0" w:rsidRPr="00F05D58" w:rsidRDefault="00396EB0" w:rsidP="0068097D">
            <w:pPr>
              <w:rPr>
                <w:sz w:val="20"/>
                <w:szCs w:val="20"/>
                <w:lang w:val="en-CA"/>
              </w:rPr>
            </w:pPr>
            <w:r w:rsidRPr="00DD7D0A">
              <w:rPr>
                <w:rFonts w:cs="Times New Roman"/>
                <w:color w:val="000000"/>
                <w:sz w:val="20"/>
                <w:szCs w:val="20"/>
              </w:rPr>
              <w:t xml:space="preserve">To explore </w:t>
            </w:r>
            <w:proofErr w:type="gramStart"/>
            <w:r w:rsidRPr="00DD7D0A">
              <w:rPr>
                <w:rFonts w:cs="Times New Roman"/>
                <w:color w:val="000000"/>
                <w:sz w:val="20"/>
                <w:szCs w:val="20"/>
              </w:rPr>
              <w:t>policymakers</w:t>
            </w:r>
            <w:proofErr w:type="gramEnd"/>
            <w:r w:rsidRPr="00DD7D0A">
              <w:rPr>
                <w:rFonts w:cs="Times New Roman"/>
                <w:color w:val="000000"/>
                <w:sz w:val="20"/>
                <w:szCs w:val="20"/>
              </w:rPr>
              <w:t xml:space="preserve"> views and experiences regarding the use of health systems evidence in policymaking in 10 Eastern Mediterranean countries (i.e., facilitators, barriers, influencing factors of evidence in policymaking)</w:t>
            </w:r>
          </w:p>
        </w:tc>
        <w:tc>
          <w:tcPr>
            <w:tcW w:w="992" w:type="dxa"/>
          </w:tcPr>
          <w:p w14:paraId="264A72CD" w14:textId="5DD92E86" w:rsidR="00396EB0" w:rsidRPr="00DD7D0A" w:rsidRDefault="00396EB0" w:rsidP="0068097D">
            <w:pPr>
              <w:rPr>
                <w:rFonts w:cs="Times New Roman"/>
                <w:color w:val="000000"/>
                <w:sz w:val="20"/>
                <w:szCs w:val="20"/>
              </w:rPr>
            </w:pPr>
            <w:r>
              <w:rPr>
                <w:rFonts w:cs="Times New Roman"/>
                <w:sz w:val="20"/>
                <w:szCs w:val="20"/>
              </w:rPr>
              <w:t>Surveys</w:t>
            </w:r>
          </w:p>
        </w:tc>
        <w:tc>
          <w:tcPr>
            <w:tcW w:w="992" w:type="dxa"/>
          </w:tcPr>
          <w:p w14:paraId="5D9750BA" w14:textId="0C85B36E" w:rsidR="00396EB0" w:rsidRDefault="00396EB0" w:rsidP="005A2165">
            <w:pPr>
              <w:rPr>
                <w:rFonts w:cs="Times New Roman"/>
                <w:sz w:val="20"/>
                <w:szCs w:val="20"/>
              </w:rPr>
            </w:pPr>
            <w:r>
              <w:rPr>
                <w:rFonts w:cs="Times New Roman"/>
                <w:sz w:val="20"/>
                <w:szCs w:val="20"/>
              </w:rPr>
              <w:t>1a</w:t>
            </w:r>
          </w:p>
        </w:tc>
      </w:tr>
      <w:tr w:rsidR="006D4874" w:rsidRPr="00F05D58" w14:paraId="122A2F79" w14:textId="65A171D7" w:rsidTr="0012379C">
        <w:trPr>
          <w:jc w:val="center"/>
        </w:trPr>
        <w:tc>
          <w:tcPr>
            <w:tcW w:w="895" w:type="dxa"/>
          </w:tcPr>
          <w:p w14:paraId="60FFE707" w14:textId="0AE98808" w:rsidR="00396EB0" w:rsidRPr="0068097D" w:rsidRDefault="00396EB0" w:rsidP="0068097D">
            <w:pPr>
              <w:rPr>
                <w:rFonts w:cs="Times New Roman"/>
                <w:sz w:val="20"/>
                <w:szCs w:val="20"/>
              </w:rPr>
            </w:pPr>
            <w:r w:rsidRPr="0068097D">
              <w:rPr>
                <w:sz w:val="20"/>
                <w:szCs w:val="20"/>
              </w:rPr>
              <w:t>El-</w:t>
            </w:r>
            <w:proofErr w:type="spellStart"/>
            <w:r w:rsidRPr="0068097D">
              <w:rPr>
                <w:sz w:val="20"/>
                <w:szCs w:val="20"/>
              </w:rPr>
              <w:t>Jardali</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2014 [11]</w:t>
            </w:r>
          </w:p>
        </w:tc>
        <w:tc>
          <w:tcPr>
            <w:tcW w:w="948" w:type="dxa"/>
          </w:tcPr>
          <w:p w14:paraId="71FC6927" w14:textId="4578D972" w:rsidR="00396EB0" w:rsidRPr="00F05D58" w:rsidRDefault="00396EB0" w:rsidP="0068097D">
            <w:pPr>
              <w:rPr>
                <w:sz w:val="20"/>
                <w:szCs w:val="20"/>
                <w:lang w:val="en-CA"/>
              </w:rPr>
            </w:pPr>
            <w:r>
              <w:rPr>
                <w:sz w:val="20"/>
                <w:szCs w:val="20"/>
                <w:lang w:val="en-CA"/>
              </w:rPr>
              <w:t>Regional</w:t>
            </w:r>
          </w:p>
        </w:tc>
        <w:tc>
          <w:tcPr>
            <w:tcW w:w="2552" w:type="dxa"/>
          </w:tcPr>
          <w:p w14:paraId="5B6031D5" w14:textId="77777777" w:rsidR="00396EB0" w:rsidRPr="008951E1" w:rsidRDefault="00396EB0" w:rsidP="008720E9">
            <w:pPr>
              <w:pStyle w:val="ListParagraph"/>
              <w:numPr>
                <w:ilvl w:val="0"/>
                <w:numId w:val="56"/>
              </w:numPr>
              <w:rPr>
                <w:rFonts w:cs="Times New Roman"/>
                <w:sz w:val="20"/>
                <w:szCs w:val="20"/>
              </w:rPr>
            </w:pPr>
            <w:proofErr w:type="spellStart"/>
            <w:r w:rsidRPr="008951E1">
              <w:rPr>
                <w:rFonts w:cs="Times New Roman"/>
                <w:sz w:val="20"/>
                <w:szCs w:val="20"/>
              </w:rPr>
              <w:t>EVIPNet</w:t>
            </w:r>
            <w:proofErr w:type="spellEnd"/>
            <w:r w:rsidRPr="008951E1">
              <w:rPr>
                <w:rFonts w:cs="Times New Roman"/>
                <w:sz w:val="20"/>
                <w:szCs w:val="20"/>
              </w:rPr>
              <w:t xml:space="preserve"> EMR;</w:t>
            </w:r>
          </w:p>
          <w:p w14:paraId="08D9A3C9" w14:textId="1464A088" w:rsidR="00396EB0" w:rsidRPr="008951E1" w:rsidRDefault="00396EB0" w:rsidP="008720E9">
            <w:pPr>
              <w:pStyle w:val="ListParagraph"/>
              <w:numPr>
                <w:ilvl w:val="0"/>
                <w:numId w:val="56"/>
              </w:numPr>
              <w:rPr>
                <w:sz w:val="20"/>
                <w:szCs w:val="20"/>
                <w:lang w:val="en-CA"/>
              </w:rPr>
            </w:pPr>
            <w:r w:rsidRPr="008951E1">
              <w:rPr>
                <w:rFonts w:cs="Times New Roman"/>
                <w:sz w:val="20"/>
                <w:szCs w:val="20"/>
              </w:rPr>
              <w:t>Middle East and North Africa (MENA) Health Policy Forum</w:t>
            </w:r>
          </w:p>
        </w:tc>
        <w:tc>
          <w:tcPr>
            <w:tcW w:w="850" w:type="dxa"/>
          </w:tcPr>
          <w:p w14:paraId="0DB3FECD" w14:textId="05641639" w:rsidR="00396EB0" w:rsidRDefault="00396EB0" w:rsidP="0068097D">
            <w:pPr>
              <w:rPr>
                <w:rFonts w:cs="Times New Roman"/>
                <w:color w:val="000000"/>
                <w:sz w:val="20"/>
                <w:szCs w:val="20"/>
              </w:rPr>
            </w:pPr>
            <w:r>
              <w:rPr>
                <w:sz w:val="20"/>
                <w:szCs w:val="20"/>
                <w:lang w:val="en-CA"/>
              </w:rPr>
              <w:t>NR</w:t>
            </w:r>
          </w:p>
        </w:tc>
        <w:tc>
          <w:tcPr>
            <w:tcW w:w="851" w:type="dxa"/>
          </w:tcPr>
          <w:p w14:paraId="2D3501C3" w14:textId="55B5D8B3" w:rsidR="00396EB0" w:rsidRDefault="001F1382" w:rsidP="0068097D">
            <w:pPr>
              <w:rPr>
                <w:sz w:val="20"/>
                <w:szCs w:val="20"/>
                <w:lang w:val="en-CA"/>
              </w:rPr>
            </w:pPr>
            <w:r>
              <w:rPr>
                <w:rFonts w:cs="Times New Roman"/>
                <w:color w:val="000000"/>
                <w:sz w:val="20"/>
                <w:szCs w:val="20"/>
              </w:rPr>
              <w:t>NR</w:t>
            </w:r>
            <w:r w:rsidR="00396EB0">
              <w:rPr>
                <w:rFonts w:cs="Times New Roman"/>
                <w:color w:val="000000"/>
                <w:sz w:val="20"/>
                <w:szCs w:val="20"/>
              </w:rPr>
              <w:t>; study published in 2014</w:t>
            </w:r>
          </w:p>
        </w:tc>
        <w:tc>
          <w:tcPr>
            <w:tcW w:w="3969" w:type="dxa"/>
          </w:tcPr>
          <w:p w14:paraId="2835185E" w14:textId="64D4524C" w:rsidR="00396EB0" w:rsidRPr="00F05D58" w:rsidRDefault="00396EB0" w:rsidP="0068097D">
            <w:pPr>
              <w:rPr>
                <w:sz w:val="20"/>
                <w:szCs w:val="20"/>
                <w:lang w:val="en-CA"/>
              </w:rPr>
            </w:pPr>
            <w:r>
              <w:rPr>
                <w:rFonts w:cs="Times New Roman"/>
                <w:color w:val="000000"/>
                <w:sz w:val="20"/>
                <w:szCs w:val="20"/>
              </w:rPr>
              <w:t>To conduct comparative analysis (via data from two separate surveys) about policymakers and researchers views and practices, and the use of health systems evidence in policymaking within EMR countries</w:t>
            </w:r>
          </w:p>
        </w:tc>
        <w:tc>
          <w:tcPr>
            <w:tcW w:w="992" w:type="dxa"/>
          </w:tcPr>
          <w:p w14:paraId="0109365C" w14:textId="338FC0D9" w:rsidR="00396EB0" w:rsidRDefault="00396EB0" w:rsidP="0068097D">
            <w:pPr>
              <w:rPr>
                <w:rFonts w:cs="Times New Roman"/>
                <w:color w:val="000000"/>
                <w:sz w:val="20"/>
                <w:szCs w:val="20"/>
              </w:rPr>
            </w:pPr>
            <w:r>
              <w:rPr>
                <w:rFonts w:cs="Times New Roman"/>
                <w:sz w:val="20"/>
                <w:szCs w:val="20"/>
              </w:rPr>
              <w:t>Surveys</w:t>
            </w:r>
          </w:p>
        </w:tc>
        <w:tc>
          <w:tcPr>
            <w:tcW w:w="992" w:type="dxa"/>
          </w:tcPr>
          <w:p w14:paraId="660D94E2" w14:textId="00414713" w:rsidR="00396EB0" w:rsidRDefault="00396EB0" w:rsidP="005A2165">
            <w:pPr>
              <w:rPr>
                <w:rFonts w:cs="Times New Roman"/>
                <w:sz w:val="20"/>
                <w:szCs w:val="20"/>
              </w:rPr>
            </w:pPr>
            <w:r>
              <w:rPr>
                <w:rFonts w:cs="Times New Roman"/>
                <w:sz w:val="20"/>
                <w:szCs w:val="20"/>
              </w:rPr>
              <w:t>1a</w:t>
            </w:r>
          </w:p>
        </w:tc>
      </w:tr>
      <w:tr w:rsidR="006D4874" w:rsidRPr="00F05D58" w14:paraId="648771DC" w14:textId="7B07C4C0" w:rsidTr="0012379C">
        <w:trPr>
          <w:jc w:val="center"/>
        </w:trPr>
        <w:tc>
          <w:tcPr>
            <w:tcW w:w="895" w:type="dxa"/>
          </w:tcPr>
          <w:p w14:paraId="4470ADBC" w14:textId="1F1D84D2" w:rsidR="00396EB0" w:rsidRPr="0068097D" w:rsidRDefault="00396EB0" w:rsidP="0068097D">
            <w:pPr>
              <w:rPr>
                <w:rFonts w:cs="Times New Roman"/>
                <w:sz w:val="20"/>
                <w:szCs w:val="20"/>
              </w:rPr>
            </w:pPr>
            <w:r w:rsidRPr="0068097D">
              <w:rPr>
                <w:sz w:val="20"/>
                <w:szCs w:val="20"/>
              </w:rPr>
              <w:lastRenderedPageBreak/>
              <w:t>El-</w:t>
            </w:r>
            <w:proofErr w:type="spellStart"/>
            <w:r w:rsidRPr="0068097D">
              <w:rPr>
                <w:sz w:val="20"/>
                <w:szCs w:val="20"/>
              </w:rPr>
              <w:t>Jardali</w:t>
            </w:r>
            <w:proofErr w:type="spellEnd"/>
            <w:r w:rsidRPr="0068097D">
              <w:rPr>
                <w:sz w:val="20"/>
                <w:szCs w:val="20"/>
              </w:rPr>
              <w:t>, Saleh, 2015 [12]</w:t>
            </w:r>
          </w:p>
        </w:tc>
        <w:tc>
          <w:tcPr>
            <w:tcW w:w="948" w:type="dxa"/>
          </w:tcPr>
          <w:p w14:paraId="0D08AAAB" w14:textId="483ABD82" w:rsidR="00396EB0" w:rsidRPr="00F05D58" w:rsidRDefault="00396EB0" w:rsidP="0068097D">
            <w:pPr>
              <w:rPr>
                <w:sz w:val="20"/>
                <w:szCs w:val="20"/>
                <w:lang w:val="en-CA"/>
              </w:rPr>
            </w:pPr>
            <w:r>
              <w:rPr>
                <w:sz w:val="20"/>
                <w:szCs w:val="20"/>
                <w:lang w:val="en-CA"/>
              </w:rPr>
              <w:t>Regional</w:t>
            </w:r>
          </w:p>
        </w:tc>
        <w:tc>
          <w:tcPr>
            <w:tcW w:w="2552" w:type="dxa"/>
          </w:tcPr>
          <w:p w14:paraId="736F4750" w14:textId="77777777" w:rsidR="00396EB0" w:rsidRPr="008951E1" w:rsidRDefault="00396EB0" w:rsidP="008720E9">
            <w:pPr>
              <w:pStyle w:val="ListParagraph"/>
              <w:numPr>
                <w:ilvl w:val="0"/>
                <w:numId w:val="57"/>
              </w:numPr>
              <w:rPr>
                <w:rFonts w:cs="Times New Roman"/>
                <w:sz w:val="20"/>
                <w:szCs w:val="20"/>
              </w:rPr>
            </w:pPr>
            <w:r w:rsidRPr="008951E1">
              <w:rPr>
                <w:rFonts w:cs="Times New Roman"/>
                <w:sz w:val="20"/>
                <w:szCs w:val="20"/>
              </w:rPr>
              <w:t>Nodal Institute (Lebanon);</w:t>
            </w:r>
          </w:p>
          <w:p w14:paraId="149EA174" w14:textId="0F0FB3F6" w:rsidR="00396EB0" w:rsidRPr="008951E1" w:rsidRDefault="00396EB0" w:rsidP="008720E9">
            <w:pPr>
              <w:pStyle w:val="ListParagraph"/>
              <w:numPr>
                <w:ilvl w:val="0"/>
                <w:numId w:val="57"/>
              </w:numPr>
              <w:rPr>
                <w:sz w:val="20"/>
                <w:szCs w:val="20"/>
                <w:lang w:val="en-CA"/>
              </w:rPr>
            </w:pPr>
            <w:r w:rsidRPr="008951E1">
              <w:rPr>
                <w:rFonts w:cs="Times New Roman"/>
                <w:sz w:val="20"/>
                <w:szCs w:val="20"/>
              </w:rPr>
              <w:t>3 Sub-Nodes (Bahrain, Jordan, Tunisia)</w:t>
            </w:r>
          </w:p>
        </w:tc>
        <w:tc>
          <w:tcPr>
            <w:tcW w:w="850" w:type="dxa"/>
          </w:tcPr>
          <w:p w14:paraId="1138F9E5" w14:textId="6BB52913" w:rsidR="00396EB0" w:rsidRDefault="00396EB0" w:rsidP="0068097D">
            <w:pPr>
              <w:rPr>
                <w:rFonts w:cs="Times New Roman"/>
                <w:color w:val="000000"/>
                <w:sz w:val="20"/>
                <w:szCs w:val="20"/>
              </w:rPr>
            </w:pPr>
            <w:r>
              <w:rPr>
                <w:sz w:val="20"/>
                <w:szCs w:val="20"/>
                <w:lang w:val="en-CA"/>
              </w:rPr>
              <w:t>2013-2014</w:t>
            </w:r>
          </w:p>
        </w:tc>
        <w:tc>
          <w:tcPr>
            <w:tcW w:w="851" w:type="dxa"/>
          </w:tcPr>
          <w:p w14:paraId="14BE972F" w14:textId="2B3790F9" w:rsidR="00396EB0" w:rsidRDefault="00396EB0" w:rsidP="0068097D">
            <w:pPr>
              <w:rPr>
                <w:sz w:val="20"/>
                <w:szCs w:val="20"/>
                <w:lang w:val="en-CA"/>
              </w:rPr>
            </w:pPr>
            <w:r>
              <w:rPr>
                <w:rFonts w:cs="Times New Roman"/>
                <w:color w:val="000000"/>
                <w:sz w:val="20"/>
                <w:szCs w:val="20"/>
              </w:rPr>
              <w:t>2014</w:t>
            </w:r>
          </w:p>
        </w:tc>
        <w:tc>
          <w:tcPr>
            <w:tcW w:w="3969" w:type="dxa"/>
          </w:tcPr>
          <w:p w14:paraId="1ABEA18F" w14:textId="40661409" w:rsidR="00396EB0" w:rsidRPr="00F05D58" w:rsidRDefault="00396EB0" w:rsidP="0068097D">
            <w:pPr>
              <w:rPr>
                <w:sz w:val="20"/>
                <w:szCs w:val="20"/>
                <w:lang w:val="en-CA"/>
              </w:rPr>
            </w:pPr>
            <w:r>
              <w:rPr>
                <w:rFonts w:cs="Times New Roman"/>
                <w:color w:val="000000"/>
                <w:sz w:val="20"/>
                <w:szCs w:val="20"/>
              </w:rPr>
              <w:t xml:space="preserve">To offer a structured reflection on establishment and functioning of the EMR HPSR Nodal Institute and three sub-nodes, focusing on approaches used to support HPSR, activities conducted, methods used to apply these activities, and outcomes of these activities </w:t>
            </w:r>
          </w:p>
        </w:tc>
        <w:tc>
          <w:tcPr>
            <w:tcW w:w="992" w:type="dxa"/>
          </w:tcPr>
          <w:p w14:paraId="216FB224" w14:textId="77777777" w:rsidR="00396EB0" w:rsidRDefault="00D668FF" w:rsidP="0068097D">
            <w:pPr>
              <w:rPr>
                <w:rFonts w:cs="Times New Roman"/>
                <w:sz w:val="20"/>
                <w:szCs w:val="20"/>
              </w:rPr>
            </w:pPr>
            <w:r>
              <w:rPr>
                <w:rFonts w:cs="Times New Roman"/>
                <w:sz w:val="20"/>
                <w:szCs w:val="20"/>
              </w:rPr>
              <w:t>Questionnaires</w:t>
            </w:r>
          </w:p>
          <w:p w14:paraId="467E3BB0" w14:textId="28C2D7D5" w:rsidR="00D668FF" w:rsidRPr="003835AD" w:rsidRDefault="00D668FF" w:rsidP="0068097D">
            <w:pPr>
              <w:rPr>
                <w:rFonts w:cs="Times New Roman"/>
                <w:sz w:val="20"/>
                <w:szCs w:val="20"/>
              </w:rPr>
            </w:pPr>
            <w:r>
              <w:rPr>
                <w:rFonts w:cs="Times New Roman"/>
                <w:sz w:val="20"/>
                <w:szCs w:val="20"/>
              </w:rPr>
              <w:t>Interviews</w:t>
            </w:r>
          </w:p>
        </w:tc>
        <w:tc>
          <w:tcPr>
            <w:tcW w:w="992" w:type="dxa"/>
          </w:tcPr>
          <w:p w14:paraId="01512F69" w14:textId="63505BA6" w:rsidR="00396EB0" w:rsidRDefault="00396EB0" w:rsidP="005A2165">
            <w:pPr>
              <w:rPr>
                <w:rFonts w:cs="Times New Roman"/>
                <w:sz w:val="20"/>
                <w:szCs w:val="20"/>
              </w:rPr>
            </w:pPr>
            <w:r>
              <w:rPr>
                <w:rFonts w:cs="Times New Roman"/>
                <w:sz w:val="20"/>
                <w:szCs w:val="20"/>
              </w:rPr>
              <w:t>1a</w:t>
            </w:r>
          </w:p>
        </w:tc>
      </w:tr>
      <w:tr w:rsidR="006D4874" w:rsidRPr="00F05D58" w14:paraId="725081D3" w14:textId="3A387C1E" w:rsidTr="0012379C">
        <w:trPr>
          <w:jc w:val="center"/>
        </w:trPr>
        <w:tc>
          <w:tcPr>
            <w:tcW w:w="895" w:type="dxa"/>
          </w:tcPr>
          <w:p w14:paraId="1F1B3BF5" w14:textId="5511D91C" w:rsidR="00396EB0" w:rsidRPr="0068097D" w:rsidRDefault="00396EB0" w:rsidP="0068097D">
            <w:pPr>
              <w:rPr>
                <w:rFonts w:cs="Times New Roman"/>
                <w:sz w:val="20"/>
                <w:szCs w:val="20"/>
              </w:rPr>
            </w:pPr>
            <w:r w:rsidRPr="0068097D">
              <w:rPr>
                <w:sz w:val="20"/>
                <w:szCs w:val="20"/>
              </w:rPr>
              <w:t>Imani-</w:t>
            </w:r>
            <w:proofErr w:type="spellStart"/>
            <w:r w:rsidRPr="0068097D">
              <w:rPr>
                <w:sz w:val="20"/>
                <w:szCs w:val="20"/>
              </w:rPr>
              <w:t>Nasab</w:t>
            </w:r>
            <w:proofErr w:type="spellEnd"/>
            <w:r w:rsidRPr="0068097D">
              <w:rPr>
                <w:sz w:val="20"/>
                <w:szCs w:val="20"/>
              </w:rPr>
              <w:t xml:space="preserve">, </w:t>
            </w:r>
            <w:proofErr w:type="spellStart"/>
            <w:r w:rsidRPr="0068097D">
              <w:rPr>
                <w:sz w:val="20"/>
                <w:szCs w:val="20"/>
              </w:rPr>
              <w:t>Seyedin</w:t>
            </w:r>
            <w:proofErr w:type="spellEnd"/>
            <w:r w:rsidRPr="0068097D">
              <w:rPr>
                <w:sz w:val="20"/>
                <w:szCs w:val="20"/>
              </w:rPr>
              <w:t>, 2017 [13]</w:t>
            </w:r>
          </w:p>
        </w:tc>
        <w:tc>
          <w:tcPr>
            <w:tcW w:w="948" w:type="dxa"/>
          </w:tcPr>
          <w:p w14:paraId="6253E097" w14:textId="10850EED" w:rsidR="00396EB0" w:rsidRPr="00F05D58" w:rsidRDefault="00396EB0" w:rsidP="0068097D">
            <w:pPr>
              <w:rPr>
                <w:sz w:val="20"/>
                <w:szCs w:val="20"/>
                <w:lang w:val="en-CA"/>
              </w:rPr>
            </w:pPr>
            <w:r>
              <w:rPr>
                <w:sz w:val="20"/>
                <w:szCs w:val="20"/>
                <w:lang w:val="en-CA"/>
              </w:rPr>
              <w:t>National</w:t>
            </w:r>
          </w:p>
        </w:tc>
        <w:tc>
          <w:tcPr>
            <w:tcW w:w="2552" w:type="dxa"/>
          </w:tcPr>
          <w:p w14:paraId="2100927D" w14:textId="77777777" w:rsidR="00396EB0" w:rsidRPr="008951E1" w:rsidRDefault="00396EB0" w:rsidP="008720E9">
            <w:pPr>
              <w:pStyle w:val="ListParagraph"/>
              <w:numPr>
                <w:ilvl w:val="0"/>
                <w:numId w:val="59"/>
              </w:numPr>
              <w:rPr>
                <w:rFonts w:cs="Times New Roman"/>
                <w:sz w:val="20"/>
                <w:szCs w:val="20"/>
              </w:rPr>
            </w:pPr>
            <w:r w:rsidRPr="008951E1">
              <w:rPr>
                <w:rFonts w:cs="Times New Roman"/>
                <w:sz w:val="20"/>
                <w:szCs w:val="20"/>
              </w:rPr>
              <w:t xml:space="preserve">National Parliament research center; establishment of the Council of Health Policy in the Iranian </w:t>
            </w:r>
            <w:proofErr w:type="spellStart"/>
            <w:r w:rsidRPr="008951E1">
              <w:rPr>
                <w:rFonts w:cs="Times New Roman"/>
                <w:sz w:val="20"/>
                <w:szCs w:val="20"/>
              </w:rPr>
              <w:t>MoHME</w:t>
            </w:r>
            <w:proofErr w:type="spellEnd"/>
            <w:r w:rsidRPr="008951E1">
              <w:rPr>
                <w:rFonts w:cs="Times New Roman"/>
                <w:sz w:val="20"/>
                <w:szCs w:val="20"/>
              </w:rPr>
              <w:t xml:space="preserve">; </w:t>
            </w:r>
          </w:p>
          <w:p w14:paraId="5C11C11B" w14:textId="2E007FA2" w:rsidR="00396EB0" w:rsidRPr="008951E1" w:rsidRDefault="00396EB0" w:rsidP="008720E9">
            <w:pPr>
              <w:pStyle w:val="ListParagraph"/>
              <w:numPr>
                <w:ilvl w:val="0"/>
                <w:numId w:val="58"/>
              </w:numPr>
              <w:rPr>
                <w:sz w:val="20"/>
                <w:szCs w:val="20"/>
                <w:lang w:val="en-CA"/>
              </w:rPr>
            </w:pPr>
            <w:r w:rsidRPr="008951E1">
              <w:rPr>
                <w:rFonts w:cs="Times New Roman"/>
                <w:sz w:val="20"/>
                <w:szCs w:val="20"/>
              </w:rPr>
              <w:t xml:space="preserve">National Institute for Health Research and Health Technology Assessment Bureau in MOHME </w:t>
            </w:r>
          </w:p>
        </w:tc>
        <w:tc>
          <w:tcPr>
            <w:tcW w:w="850" w:type="dxa"/>
          </w:tcPr>
          <w:p w14:paraId="52BC82C8" w14:textId="1FF5A9BA" w:rsidR="00396EB0" w:rsidRDefault="00396EB0" w:rsidP="0068097D">
            <w:pPr>
              <w:rPr>
                <w:rFonts w:cs="Times New Roman"/>
                <w:color w:val="000000"/>
                <w:sz w:val="20"/>
                <w:szCs w:val="20"/>
              </w:rPr>
            </w:pPr>
            <w:r>
              <w:rPr>
                <w:sz w:val="20"/>
                <w:szCs w:val="20"/>
                <w:lang w:val="en-CA"/>
              </w:rPr>
              <w:t>NR</w:t>
            </w:r>
          </w:p>
        </w:tc>
        <w:tc>
          <w:tcPr>
            <w:tcW w:w="851" w:type="dxa"/>
          </w:tcPr>
          <w:p w14:paraId="078A88EF" w14:textId="2F745FE0" w:rsidR="00396EB0" w:rsidRDefault="00396EB0" w:rsidP="00C606D0">
            <w:pPr>
              <w:rPr>
                <w:sz w:val="20"/>
                <w:szCs w:val="20"/>
                <w:lang w:val="en-CA"/>
              </w:rPr>
            </w:pPr>
            <w:r>
              <w:rPr>
                <w:rFonts w:cs="Times New Roman"/>
                <w:color w:val="000000"/>
                <w:sz w:val="20"/>
                <w:szCs w:val="20"/>
              </w:rPr>
              <w:t>N</w:t>
            </w:r>
            <w:r w:rsidR="00D8626F">
              <w:rPr>
                <w:rFonts w:cs="Times New Roman"/>
                <w:color w:val="000000"/>
                <w:sz w:val="20"/>
                <w:szCs w:val="20"/>
              </w:rPr>
              <w:t>R</w:t>
            </w:r>
            <w:r>
              <w:rPr>
                <w:rFonts w:cs="Times New Roman"/>
                <w:color w:val="000000"/>
                <w:sz w:val="20"/>
                <w:szCs w:val="20"/>
              </w:rPr>
              <w:t>; study published in 2017</w:t>
            </w:r>
          </w:p>
        </w:tc>
        <w:tc>
          <w:tcPr>
            <w:tcW w:w="3969" w:type="dxa"/>
          </w:tcPr>
          <w:p w14:paraId="62CA4F14" w14:textId="271B82B9" w:rsidR="00396EB0" w:rsidRPr="00F05D58" w:rsidRDefault="00396EB0" w:rsidP="0068097D">
            <w:pPr>
              <w:rPr>
                <w:sz w:val="20"/>
                <w:szCs w:val="20"/>
                <w:lang w:val="en-CA"/>
              </w:rPr>
            </w:pPr>
            <w:r>
              <w:rPr>
                <w:rFonts w:cs="Times New Roman"/>
                <w:color w:val="000000"/>
                <w:sz w:val="20"/>
                <w:szCs w:val="20"/>
              </w:rPr>
              <w:t>To qualitatively describe the process of evidence utilization for developing policy documents in the Iranian Ministry of Health and Medical Education (</w:t>
            </w:r>
            <w:proofErr w:type="spellStart"/>
            <w:r>
              <w:rPr>
                <w:rFonts w:cs="Times New Roman"/>
                <w:color w:val="000000"/>
                <w:sz w:val="20"/>
                <w:szCs w:val="20"/>
              </w:rPr>
              <w:t>MoHME</w:t>
            </w:r>
            <w:proofErr w:type="spellEnd"/>
            <w:r>
              <w:rPr>
                <w:rFonts w:cs="Times New Roman"/>
                <w:color w:val="000000"/>
                <w:sz w:val="20"/>
                <w:szCs w:val="20"/>
              </w:rPr>
              <w:t>) and compare these findings with the process recommended by SUPPORT tools, in order to understand evidence-informed policymaking and the feasibility of these tools in a developing country</w:t>
            </w:r>
          </w:p>
        </w:tc>
        <w:tc>
          <w:tcPr>
            <w:tcW w:w="992" w:type="dxa"/>
          </w:tcPr>
          <w:p w14:paraId="5BFB9B69" w14:textId="382E58EC" w:rsidR="00396EB0" w:rsidRDefault="00396EB0" w:rsidP="0068097D">
            <w:pPr>
              <w:rPr>
                <w:rFonts w:cs="Times New Roman"/>
                <w:color w:val="000000"/>
                <w:sz w:val="20"/>
                <w:szCs w:val="20"/>
              </w:rPr>
            </w:pPr>
            <w:r>
              <w:rPr>
                <w:rFonts w:cs="Times New Roman"/>
                <w:sz w:val="20"/>
                <w:szCs w:val="20"/>
              </w:rPr>
              <w:t>Interviews</w:t>
            </w:r>
          </w:p>
        </w:tc>
        <w:tc>
          <w:tcPr>
            <w:tcW w:w="992" w:type="dxa"/>
          </w:tcPr>
          <w:p w14:paraId="36F958B6" w14:textId="1CD8CE8B" w:rsidR="00396EB0" w:rsidRDefault="00396EB0" w:rsidP="005A2165">
            <w:pPr>
              <w:rPr>
                <w:rFonts w:cs="Times New Roman"/>
                <w:sz w:val="20"/>
                <w:szCs w:val="20"/>
              </w:rPr>
            </w:pPr>
            <w:r>
              <w:rPr>
                <w:rFonts w:cs="Times New Roman"/>
                <w:sz w:val="20"/>
                <w:szCs w:val="20"/>
              </w:rPr>
              <w:t>1a</w:t>
            </w:r>
          </w:p>
        </w:tc>
      </w:tr>
      <w:tr w:rsidR="006D4874" w:rsidRPr="00F05D58" w14:paraId="596E9A38" w14:textId="6F940D8A" w:rsidTr="0012379C">
        <w:trPr>
          <w:jc w:val="center"/>
        </w:trPr>
        <w:tc>
          <w:tcPr>
            <w:tcW w:w="895" w:type="dxa"/>
          </w:tcPr>
          <w:p w14:paraId="3CA03143" w14:textId="2E01A3ED" w:rsidR="00396EB0" w:rsidRPr="0068097D" w:rsidRDefault="00396EB0" w:rsidP="0068097D">
            <w:pPr>
              <w:rPr>
                <w:sz w:val="20"/>
                <w:szCs w:val="20"/>
              </w:rPr>
            </w:pPr>
            <w:r w:rsidRPr="0068097D">
              <w:rPr>
                <w:sz w:val="20"/>
                <w:szCs w:val="20"/>
              </w:rPr>
              <w:t xml:space="preserve">Langlois, </w:t>
            </w:r>
            <w:proofErr w:type="spellStart"/>
            <w:r w:rsidRPr="0068097D">
              <w:rPr>
                <w:sz w:val="20"/>
                <w:szCs w:val="20"/>
              </w:rPr>
              <w:t>Montekio</w:t>
            </w:r>
            <w:proofErr w:type="spellEnd"/>
            <w:r w:rsidRPr="0068097D">
              <w:rPr>
                <w:sz w:val="20"/>
                <w:szCs w:val="20"/>
              </w:rPr>
              <w:t>, 2016 [14]</w:t>
            </w:r>
          </w:p>
        </w:tc>
        <w:tc>
          <w:tcPr>
            <w:tcW w:w="948" w:type="dxa"/>
          </w:tcPr>
          <w:p w14:paraId="41DA49CB" w14:textId="5B9A66BF" w:rsidR="00396EB0" w:rsidRPr="00F05D58" w:rsidRDefault="00396EB0" w:rsidP="0068097D">
            <w:pPr>
              <w:rPr>
                <w:sz w:val="20"/>
                <w:szCs w:val="20"/>
                <w:lang w:val="en-CA"/>
              </w:rPr>
            </w:pPr>
            <w:r>
              <w:rPr>
                <w:sz w:val="20"/>
                <w:szCs w:val="20"/>
                <w:lang w:val="en-CA"/>
              </w:rPr>
              <w:t>Multi-national</w:t>
            </w:r>
          </w:p>
        </w:tc>
        <w:tc>
          <w:tcPr>
            <w:tcW w:w="2552" w:type="dxa"/>
          </w:tcPr>
          <w:p w14:paraId="5244E5E5" w14:textId="77777777" w:rsidR="00396EB0" w:rsidRPr="000D116F" w:rsidRDefault="00396EB0" w:rsidP="008720E9">
            <w:pPr>
              <w:pStyle w:val="ListParagraph"/>
              <w:numPr>
                <w:ilvl w:val="0"/>
                <w:numId w:val="58"/>
              </w:numPr>
              <w:rPr>
                <w:rFonts w:cs="Times New Roman"/>
                <w:i/>
                <w:color w:val="000000"/>
                <w:sz w:val="20"/>
                <w:szCs w:val="20"/>
              </w:rPr>
            </w:pPr>
            <w:r w:rsidRPr="000D116F">
              <w:rPr>
                <w:rFonts w:cs="Times New Roman"/>
                <w:i/>
                <w:color w:val="000000"/>
                <w:sz w:val="20"/>
                <w:szCs w:val="20"/>
              </w:rPr>
              <w:t>Intervention:</w:t>
            </w:r>
          </w:p>
          <w:p w14:paraId="5B465757" w14:textId="1C8259B1" w:rsidR="00396EB0" w:rsidRPr="00791F9F" w:rsidRDefault="00396EB0" w:rsidP="0068097D">
            <w:pPr>
              <w:rPr>
                <w:rFonts w:cs="Times New Roman"/>
                <w:sz w:val="20"/>
                <w:szCs w:val="20"/>
              </w:rPr>
            </w:pPr>
            <w:r>
              <w:rPr>
                <w:rFonts w:cs="Times New Roman"/>
                <w:sz w:val="20"/>
                <w:szCs w:val="20"/>
              </w:rPr>
              <w:t xml:space="preserve">Policy BUDDIES program operating in two countries, embedded within a broader initiative sponsored by the Alliance for Health Policy &amp; Systems Research </w:t>
            </w:r>
            <w:proofErr w:type="spellStart"/>
            <w:r>
              <w:rPr>
                <w:rFonts w:cs="Times New Roman"/>
                <w:sz w:val="20"/>
                <w:szCs w:val="20"/>
              </w:rPr>
              <w:t>programme</w:t>
            </w:r>
            <w:proofErr w:type="spellEnd"/>
            <w:r>
              <w:rPr>
                <w:rFonts w:cs="Times New Roman"/>
                <w:sz w:val="20"/>
                <w:szCs w:val="20"/>
              </w:rPr>
              <w:t xml:space="preserve"> of work </w:t>
            </w:r>
            <w:r>
              <w:rPr>
                <w:rFonts w:cs="Times New Roman"/>
                <w:color w:val="000000"/>
                <w:sz w:val="20"/>
                <w:szCs w:val="20"/>
              </w:rPr>
              <w:t>entitled “Leadership Development for Enhanced Decision Making”</w:t>
            </w:r>
          </w:p>
        </w:tc>
        <w:tc>
          <w:tcPr>
            <w:tcW w:w="850" w:type="dxa"/>
          </w:tcPr>
          <w:p w14:paraId="789EEA39" w14:textId="2E7D06BC" w:rsidR="00396EB0" w:rsidRDefault="00396EB0" w:rsidP="0068097D">
            <w:pPr>
              <w:rPr>
                <w:rFonts w:cs="Times New Roman"/>
                <w:color w:val="000000"/>
                <w:sz w:val="20"/>
                <w:szCs w:val="20"/>
              </w:rPr>
            </w:pPr>
            <w:r>
              <w:rPr>
                <w:sz w:val="20"/>
                <w:szCs w:val="20"/>
                <w:lang w:val="en-CA"/>
              </w:rPr>
              <w:t>2013-2015</w:t>
            </w:r>
          </w:p>
        </w:tc>
        <w:tc>
          <w:tcPr>
            <w:tcW w:w="851" w:type="dxa"/>
          </w:tcPr>
          <w:p w14:paraId="58A2A179" w14:textId="18035501" w:rsidR="00396EB0" w:rsidRDefault="00396EB0" w:rsidP="0068097D">
            <w:pPr>
              <w:rPr>
                <w:sz w:val="20"/>
                <w:szCs w:val="20"/>
                <w:lang w:val="en-CA"/>
              </w:rPr>
            </w:pPr>
            <w:r>
              <w:rPr>
                <w:rFonts w:cs="Times New Roman"/>
                <w:color w:val="000000"/>
                <w:sz w:val="20"/>
                <w:szCs w:val="20"/>
              </w:rPr>
              <w:t>2015</w:t>
            </w:r>
          </w:p>
        </w:tc>
        <w:tc>
          <w:tcPr>
            <w:tcW w:w="3969" w:type="dxa"/>
          </w:tcPr>
          <w:p w14:paraId="2B0818E4" w14:textId="18DCB6C4" w:rsidR="00396EB0" w:rsidRPr="00F05D58" w:rsidRDefault="00396EB0" w:rsidP="00294B6B">
            <w:pPr>
              <w:rPr>
                <w:sz w:val="20"/>
                <w:szCs w:val="20"/>
                <w:lang w:val="en-CA"/>
              </w:rPr>
            </w:pPr>
            <w:r>
              <w:rPr>
                <w:rFonts w:cs="Times New Roman"/>
                <w:color w:val="000000"/>
                <w:sz w:val="20"/>
                <w:szCs w:val="20"/>
              </w:rPr>
              <w:t xml:space="preserve">To reflect upon the implementation and impact of two multi-site evidence-to-policy interventions (based on iterative exchanges between researchers and policymakers) in LMICs using a mixed-method approach; these interventions were implemented by the Alliance for Health Policy &amp; System Research </w:t>
            </w:r>
            <w:proofErr w:type="spellStart"/>
            <w:r>
              <w:rPr>
                <w:rFonts w:cs="Times New Roman"/>
                <w:color w:val="000000"/>
                <w:sz w:val="20"/>
                <w:szCs w:val="20"/>
              </w:rPr>
              <w:t>programme</w:t>
            </w:r>
            <w:proofErr w:type="spellEnd"/>
            <w:r>
              <w:rPr>
                <w:rFonts w:cs="Times New Roman"/>
                <w:color w:val="000000"/>
                <w:sz w:val="20"/>
                <w:szCs w:val="20"/>
              </w:rPr>
              <w:t xml:space="preserve"> of work entitled “Leadership Development for Enhanced Decision Making”</w:t>
            </w:r>
          </w:p>
        </w:tc>
        <w:tc>
          <w:tcPr>
            <w:tcW w:w="992" w:type="dxa"/>
          </w:tcPr>
          <w:p w14:paraId="16BCABEA" w14:textId="77777777" w:rsidR="00396EB0" w:rsidRPr="008040AD" w:rsidRDefault="00396EB0" w:rsidP="005A2165">
            <w:pPr>
              <w:rPr>
                <w:rFonts w:cs="Times New Roman"/>
                <w:sz w:val="20"/>
                <w:szCs w:val="20"/>
              </w:rPr>
            </w:pPr>
            <w:r w:rsidRPr="008040AD">
              <w:rPr>
                <w:rFonts w:cs="Times New Roman"/>
                <w:sz w:val="20"/>
                <w:szCs w:val="20"/>
              </w:rPr>
              <w:t>Interviews</w:t>
            </w:r>
          </w:p>
          <w:p w14:paraId="5F1BE1AF" w14:textId="7AC4B0F6" w:rsidR="00396EB0" w:rsidRPr="008040AD" w:rsidRDefault="00396EB0" w:rsidP="005A2165">
            <w:pPr>
              <w:rPr>
                <w:rFonts w:cs="Times New Roman"/>
                <w:sz w:val="20"/>
                <w:szCs w:val="20"/>
              </w:rPr>
            </w:pPr>
            <w:r>
              <w:rPr>
                <w:rFonts w:cs="Times New Roman"/>
                <w:sz w:val="20"/>
                <w:szCs w:val="20"/>
              </w:rPr>
              <w:t>Document Review</w:t>
            </w:r>
          </w:p>
          <w:p w14:paraId="5312D92E" w14:textId="106FBE1E" w:rsidR="00396EB0" w:rsidRPr="0070027C" w:rsidRDefault="00396EB0" w:rsidP="0068097D">
            <w:pPr>
              <w:rPr>
                <w:rFonts w:cs="Times New Roman"/>
                <w:sz w:val="20"/>
                <w:szCs w:val="20"/>
              </w:rPr>
            </w:pPr>
            <w:r w:rsidRPr="008040AD">
              <w:rPr>
                <w:rFonts w:cs="Times New Roman"/>
                <w:sz w:val="20"/>
                <w:szCs w:val="20"/>
              </w:rPr>
              <w:t>Focus group</w:t>
            </w:r>
            <w:r>
              <w:rPr>
                <w:rFonts w:cs="Times New Roman"/>
                <w:sz w:val="20"/>
                <w:szCs w:val="20"/>
              </w:rPr>
              <w:t>s</w:t>
            </w:r>
          </w:p>
        </w:tc>
        <w:tc>
          <w:tcPr>
            <w:tcW w:w="992" w:type="dxa"/>
          </w:tcPr>
          <w:p w14:paraId="5366876F" w14:textId="405B7CC1" w:rsidR="00396EB0" w:rsidRDefault="00396EB0" w:rsidP="005A2165">
            <w:pPr>
              <w:rPr>
                <w:rFonts w:cs="Times New Roman"/>
                <w:sz w:val="20"/>
                <w:szCs w:val="20"/>
              </w:rPr>
            </w:pPr>
            <w:r>
              <w:rPr>
                <w:rFonts w:cs="Times New Roman"/>
                <w:sz w:val="20"/>
                <w:szCs w:val="20"/>
              </w:rPr>
              <w:t>1a, 1c</w:t>
            </w:r>
            <w:r w:rsidR="00801841">
              <w:rPr>
                <w:rFonts w:cs="Times New Roman"/>
                <w:sz w:val="20"/>
                <w:szCs w:val="20"/>
              </w:rPr>
              <w:t>, 2c</w:t>
            </w:r>
            <w:r w:rsidR="001F70BB">
              <w:rPr>
                <w:rFonts w:cs="Times New Roman"/>
                <w:sz w:val="20"/>
                <w:szCs w:val="20"/>
              </w:rPr>
              <w:t>, 3a, 3b</w:t>
            </w:r>
            <w:r w:rsidR="00801841">
              <w:rPr>
                <w:rFonts w:cs="Times New Roman"/>
                <w:sz w:val="20"/>
                <w:szCs w:val="20"/>
              </w:rPr>
              <w:t>, 4b</w:t>
            </w:r>
          </w:p>
        </w:tc>
      </w:tr>
      <w:tr w:rsidR="006D4874" w:rsidRPr="00F05D58" w14:paraId="0257767E" w14:textId="0FBC7A1E" w:rsidTr="0012379C">
        <w:trPr>
          <w:jc w:val="center"/>
        </w:trPr>
        <w:tc>
          <w:tcPr>
            <w:tcW w:w="895" w:type="dxa"/>
          </w:tcPr>
          <w:p w14:paraId="21B255EE" w14:textId="17289B4A" w:rsidR="00396EB0" w:rsidRPr="0068097D" w:rsidRDefault="00396EB0" w:rsidP="0068097D">
            <w:pPr>
              <w:rPr>
                <w:sz w:val="20"/>
                <w:szCs w:val="20"/>
              </w:rPr>
            </w:pPr>
            <w:proofErr w:type="spellStart"/>
            <w:r w:rsidRPr="0068097D">
              <w:rPr>
                <w:sz w:val="20"/>
                <w:szCs w:val="20"/>
              </w:rPr>
              <w:t>Lavis</w:t>
            </w:r>
            <w:proofErr w:type="spellEnd"/>
            <w:r w:rsidRPr="0068097D">
              <w:rPr>
                <w:sz w:val="20"/>
                <w:szCs w:val="20"/>
              </w:rPr>
              <w:t xml:space="preserve">, </w:t>
            </w:r>
            <w:proofErr w:type="spellStart"/>
            <w:r w:rsidRPr="0068097D">
              <w:rPr>
                <w:sz w:val="20"/>
                <w:szCs w:val="20"/>
              </w:rPr>
              <w:t>Oxman</w:t>
            </w:r>
            <w:proofErr w:type="spellEnd"/>
            <w:r w:rsidRPr="0068097D">
              <w:rPr>
                <w:sz w:val="20"/>
                <w:szCs w:val="20"/>
              </w:rPr>
              <w:t>, 2008 [15]</w:t>
            </w:r>
          </w:p>
        </w:tc>
        <w:tc>
          <w:tcPr>
            <w:tcW w:w="948" w:type="dxa"/>
          </w:tcPr>
          <w:p w14:paraId="36A8FD12" w14:textId="022B2915" w:rsidR="00396EB0" w:rsidRPr="00F05D58" w:rsidRDefault="00396EB0" w:rsidP="0068097D">
            <w:pPr>
              <w:rPr>
                <w:sz w:val="20"/>
                <w:szCs w:val="20"/>
                <w:lang w:val="en-CA"/>
              </w:rPr>
            </w:pPr>
            <w:r>
              <w:rPr>
                <w:sz w:val="20"/>
                <w:szCs w:val="20"/>
                <w:lang w:val="en-CA"/>
              </w:rPr>
              <w:t>Global</w:t>
            </w:r>
          </w:p>
        </w:tc>
        <w:tc>
          <w:tcPr>
            <w:tcW w:w="2552" w:type="dxa"/>
          </w:tcPr>
          <w:p w14:paraId="4E367B5E" w14:textId="3991B3ED" w:rsidR="00396EB0" w:rsidRPr="00F05D58" w:rsidRDefault="00396EB0" w:rsidP="00EF5C70">
            <w:pPr>
              <w:rPr>
                <w:sz w:val="20"/>
                <w:szCs w:val="20"/>
                <w:lang w:val="en-CA"/>
              </w:rPr>
            </w:pPr>
            <w:r w:rsidRPr="004E1DD5">
              <w:rPr>
                <w:rFonts w:cs="Times New Roman"/>
                <w:i/>
                <w:sz w:val="20"/>
                <w:szCs w:val="20"/>
              </w:rPr>
              <w:t xml:space="preserve">See </w:t>
            </w:r>
            <w:r w:rsidR="00EF5C70">
              <w:rPr>
                <w:rFonts w:cs="Times New Roman"/>
                <w:i/>
                <w:sz w:val="20"/>
                <w:szCs w:val="20"/>
              </w:rPr>
              <w:t>[16-18]</w:t>
            </w:r>
            <w:r w:rsidRPr="004E1DD5">
              <w:rPr>
                <w:rFonts w:cs="Times New Roman"/>
                <w:i/>
                <w:sz w:val="20"/>
                <w:szCs w:val="20"/>
              </w:rPr>
              <w:t xml:space="preserve"> for details about the three sub-studies.</w:t>
            </w:r>
          </w:p>
        </w:tc>
        <w:tc>
          <w:tcPr>
            <w:tcW w:w="850" w:type="dxa"/>
          </w:tcPr>
          <w:p w14:paraId="40CD4690" w14:textId="0D781CB0" w:rsidR="00396EB0" w:rsidRDefault="00396EB0" w:rsidP="0068097D">
            <w:pPr>
              <w:rPr>
                <w:rFonts w:cs="Times New Roman"/>
                <w:color w:val="000000"/>
                <w:sz w:val="20"/>
                <w:szCs w:val="20"/>
              </w:rPr>
            </w:pPr>
            <w:r>
              <w:rPr>
                <w:sz w:val="20"/>
                <w:szCs w:val="20"/>
                <w:lang w:val="en-CA"/>
              </w:rPr>
              <w:t>NR</w:t>
            </w:r>
          </w:p>
        </w:tc>
        <w:tc>
          <w:tcPr>
            <w:tcW w:w="851" w:type="dxa"/>
          </w:tcPr>
          <w:p w14:paraId="571C31B1" w14:textId="291BC9B5" w:rsidR="00396EB0" w:rsidRDefault="00396EB0" w:rsidP="00C606D0">
            <w:pPr>
              <w:rPr>
                <w:sz w:val="20"/>
                <w:szCs w:val="20"/>
                <w:lang w:val="en-CA"/>
              </w:rPr>
            </w:pPr>
            <w:r>
              <w:rPr>
                <w:rFonts w:cs="Times New Roman"/>
                <w:color w:val="000000"/>
                <w:sz w:val="20"/>
                <w:szCs w:val="20"/>
              </w:rPr>
              <w:t>N</w:t>
            </w:r>
            <w:r w:rsidR="00D8626F">
              <w:rPr>
                <w:rFonts w:cs="Times New Roman"/>
                <w:color w:val="000000"/>
                <w:sz w:val="20"/>
                <w:szCs w:val="20"/>
              </w:rPr>
              <w:t>R</w:t>
            </w:r>
            <w:r>
              <w:rPr>
                <w:rFonts w:cs="Times New Roman"/>
                <w:color w:val="000000"/>
                <w:sz w:val="20"/>
                <w:szCs w:val="20"/>
              </w:rPr>
              <w:t>; study published in 2008</w:t>
            </w:r>
          </w:p>
        </w:tc>
        <w:tc>
          <w:tcPr>
            <w:tcW w:w="3969" w:type="dxa"/>
          </w:tcPr>
          <w:p w14:paraId="206D033A" w14:textId="007E900F" w:rsidR="00396EB0" w:rsidRPr="00F05D58" w:rsidRDefault="00396EB0" w:rsidP="00700A85">
            <w:pPr>
              <w:rPr>
                <w:sz w:val="20"/>
                <w:szCs w:val="20"/>
                <w:lang w:val="en-CA"/>
              </w:rPr>
            </w:pPr>
            <w:r>
              <w:rPr>
                <w:rFonts w:cs="Times New Roman"/>
                <w:color w:val="000000"/>
                <w:sz w:val="20"/>
                <w:szCs w:val="20"/>
              </w:rPr>
              <w:t>To identify organizations around the world (specifically in LMICs) that successfully or innovatively support the use of research evidence in developing clinical practice guidelines (CPGs), health technology assessments (HTAs), and health policies; to describe the experiences of these organizations</w:t>
            </w:r>
          </w:p>
        </w:tc>
        <w:tc>
          <w:tcPr>
            <w:tcW w:w="992" w:type="dxa"/>
          </w:tcPr>
          <w:p w14:paraId="6E5A6DAA" w14:textId="7A970989" w:rsidR="00396EB0" w:rsidRPr="0070027C" w:rsidRDefault="00396EB0" w:rsidP="0068097D">
            <w:pPr>
              <w:rPr>
                <w:rFonts w:cs="Times New Roman"/>
                <w:sz w:val="20"/>
                <w:szCs w:val="20"/>
              </w:rPr>
            </w:pPr>
            <w:r>
              <w:rPr>
                <w:rFonts w:cs="Times New Roman"/>
                <w:sz w:val="20"/>
                <w:szCs w:val="20"/>
              </w:rPr>
              <w:t>NA (n</w:t>
            </w:r>
            <w:r w:rsidRPr="008040AD">
              <w:rPr>
                <w:rFonts w:cs="Times New Roman"/>
                <w:sz w:val="20"/>
                <w:szCs w:val="20"/>
              </w:rPr>
              <w:t>o data collection method used</w:t>
            </w:r>
            <w:r w:rsidR="002B59C7">
              <w:rPr>
                <w:rFonts w:cs="Times New Roman"/>
                <w:sz w:val="20"/>
                <w:szCs w:val="20"/>
              </w:rPr>
              <w:t>; synthesis of findings from [16-18]</w:t>
            </w:r>
            <w:r>
              <w:rPr>
                <w:rFonts w:cs="Times New Roman"/>
                <w:sz w:val="20"/>
                <w:szCs w:val="20"/>
              </w:rPr>
              <w:t>)</w:t>
            </w:r>
          </w:p>
        </w:tc>
        <w:tc>
          <w:tcPr>
            <w:tcW w:w="992" w:type="dxa"/>
          </w:tcPr>
          <w:p w14:paraId="3E028969" w14:textId="20C34634" w:rsidR="00396EB0" w:rsidRDefault="00396EB0" w:rsidP="005A2165">
            <w:pPr>
              <w:rPr>
                <w:rFonts w:cs="Times New Roman"/>
                <w:sz w:val="20"/>
                <w:szCs w:val="20"/>
              </w:rPr>
            </w:pPr>
            <w:r w:rsidRPr="004E1DD5">
              <w:rPr>
                <w:rFonts w:cs="Times New Roman"/>
                <w:i/>
                <w:sz w:val="20"/>
                <w:szCs w:val="20"/>
              </w:rPr>
              <w:t xml:space="preserve">See </w:t>
            </w:r>
            <w:r w:rsidR="002B59C7">
              <w:rPr>
                <w:rFonts w:cs="Times New Roman"/>
                <w:i/>
                <w:sz w:val="20"/>
                <w:szCs w:val="20"/>
              </w:rPr>
              <w:t>[16-18</w:t>
            </w:r>
            <w:proofErr w:type="gramStart"/>
            <w:r w:rsidR="002B59C7">
              <w:rPr>
                <w:rFonts w:cs="Times New Roman"/>
                <w:i/>
                <w:sz w:val="20"/>
                <w:szCs w:val="20"/>
              </w:rPr>
              <w:t>]</w:t>
            </w:r>
            <w:r w:rsidRPr="004E1DD5">
              <w:rPr>
                <w:rFonts w:cs="Times New Roman"/>
                <w:i/>
                <w:sz w:val="20"/>
                <w:szCs w:val="20"/>
              </w:rPr>
              <w:t xml:space="preserve"> </w:t>
            </w:r>
            <w:r w:rsidR="002B59C7">
              <w:rPr>
                <w:rFonts w:cs="Times New Roman"/>
                <w:i/>
                <w:sz w:val="20"/>
                <w:szCs w:val="20"/>
              </w:rPr>
              <w:t xml:space="preserve"> </w:t>
            </w:r>
            <w:r w:rsidRPr="004E1DD5">
              <w:rPr>
                <w:rFonts w:cs="Times New Roman"/>
                <w:i/>
                <w:sz w:val="20"/>
                <w:szCs w:val="20"/>
              </w:rPr>
              <w:t>for</w:t>
            </w:r>
            <w:proofErr w:type="gramEnd"/>
            <w:r w:rsidRPr="004E1DD5">
              <w:rPr>
                <w:rFonts w:cs="Times New Roman"/>
                <w:i/>
                <w:sz w:val="20"/>
                <w:szCs w:val="20"/>
              </w:rPr>
              <w:t xml:space="preserve"> details about the three sub-studies.</w:t>
            </w:r>
          </w:p>
        </w:tc>
      </w:tr>
      <w:tr w:rsidR="006D4874" w:rsidRPr="00F05D58" w14:paraId="5851121E" w14:textId="04139137" w:rsidTr="0012379C">
        <w:trPr>
          <w:jc w:val="center"/>
        </w:trPr>
        <w:tc>
          <w:tcPr>
            <w:tcW w:w="895" w:type="dxa"/>
          </w:tcPr>
          <w:p w14:paraId="5B4797D1" w14:textId="4C392B7E" w:rsidR="00396EB0" w:rsidRPr="0068097D" w:rsidRDefault="00396EB0" w:rsidP="0068097D">
            <w:pPr>
              <w:rPr>
                <w:sz w:val="20"/>
                <w:szCs w:val="20"/>
              </w:rPr>
            </w:pPr>
            <w:proofErr w:type="spellStart"/>
            <w:r w:rsidRPr="0068097D">
              <w:rPr>
                <w:sz w:val="20"/>
                <w:szCs w:val="20"/>
              </w:rPr>
              <w:t>Lavis</w:t>
            </w:r>
            <w:proofErr w:type="spellEnd"/>
            <w:r w:rsidRPr="0068097D">
              <w:rPr>
                <w:sz w:val="20"/>
                <w:szCs w:val="20"/>
              </w:rPr>
              <w:t>, Paulsen, 2008 [16]</w:t>
            </w:r>
          </w:p>
        </w:tc>
        <w:tc>
          <w:tcPr>
            <w:tcW w:w="948" w:type="dxa"/>
          </w:tcPr>
          <w:p w14:paraId="3922A989" w14:textId="74B1E6A4" w:rsidR="00396EB0" w:rsidRPr="00F05D58" w:rsidRDefault="00396EB0" w:rsidP="0068097D">
            <w:pPr>
              <w:rPr>
                <w:sz w:val="20"/>
                <w:szCs w:val="20"/>
                <w:lang w:val="en-CA"/>
              </w:rPr>
            </w:pPr>
            <w:r>
              <w:rPr>
                <w:sz w:val="20"/>
                <w:szCs w:val="20"/>
                <w:lang w:val="en-CA"/>
              </w:rPr>
              <w:t>Global</w:t>
            </w:r>
          </w:p>
        </w:tc>
        <w:tc>
          <w:tcPr>
            <w:tcW w:w="2552" w:type="dxa"/>
          </w:tcPr>
          <w:p w14:paraId="057088D4" w14:textId="3F8B259C" w:rsidR="00396EB0" w:rsidRPr="0018545E" w:rsidRDefault="00396EB0" w:rsidP="005A2165">
            <w:pPr>
              <w:pStyle w:val="ListParagraph"/>
              <w:numPr>
                <w:ilvl w:val="0"/>
                <w:numId w:val="58"/>
              </w:numPr>
              <w:rPr>
                <w:rFonts w:cs="Times New Roman"/>
                <w:color w:val="000000"/>
                <w:sz w:val="20"/>
                <w:szCs w:val="20"/>
              </w:rPr>
            </w:pPr>
            <w:r w:rsidRPr="000D116F">
              <w:rPr>
                <w:rFonts w:cs="Times New Roman"/>
                <w:color w:val="000000"/>
                <w:sz w:val="20"/>
                <w:szCs w:val="20"/>
              </w:rPr>
              <w:t>24 GSUs</w:t>
            </w:r>
            <w:r w:rsidR="0018545E">
              <w:rPr>
                <w:rFonts w:cs="Times New Roman"/>
                <w:color w:val="000000"/>
                <w:sz w:val="20"/>
                <w:szCs w:val="20"/>
              </w:rPr>
              <w:t xml:space="preserve"> </w:t>
            </w:r>
            <w:r w:rsidRPr="0018545E">
              <w:rPr>
                <w:rFonts w:cs="Times New Roman"/>
                <w:color w:val="000000"/>
                <w:sz w:val="20"/>
                <w:szCs w:val="20"/>
              </w:rPr>
              <w:t>(from a total of 44 total organizations in LMICs studied)</w:t>
            </w:r>
          </w:p>
          <w:p w14:paraId="5B9AAF9B" w14:textId="77777777" w:rsidR="00396EB0" w:rsidRPr="00F05D58" w:rsidRDefault="00396EB0" w:rsidP="0068097D">
            <w:pPr>
              <w:rPr>
                <w:sz w:val="20"/>
                <w:szCs w:val="20"/>
                <w:lang w:val="en-CA"/>
              </w:rPr>
            </w:pPr>
          </w:p>
        </w:tc>
        <w:tc>
          <w:tcPr>
            <w:tcW w:w="850" w:type="dxa"/>
          </w:tcPr>
          <w:p w14:paraId="3B1BB1D5" w14:textId="53F13CDD" w:rsidR="00396EB0" w:rsidRDefault="00396EB0" w:rsidP="0068097D">
            <w:pPr>
              <w:rPr>
                <w:rFonts w:cs="Times New Roman"/>
                <w:color w:val="000000"/>
                <w:sz w:val="20"/>
                <w:szCs w:val="20"/>
              </w:rPr>
            </w:pPr>
            <w:r>
              <w:rPr>
                <w:sz w:val="20"/>
                <w:szCs w:val="20"/>
                <w:lang w:val="en-CA"/>
              </w:rPr>
              <w:t>NR</w:t>
            </w:r>
          </w:p>
        </w:tc>
        <w:tc>
          <w:tcPr>
            <w:tcW w:w="851" w:type="dxa"/>
          </w:tcPr>
          <w:p w14:paraId="18706767" w14:textId="5440DDF8" w:rsidR="00396EB0" w:rsidRDefault="00396EB0" w:rsidP="00C606D0">
            <w:pPr>
              <w:rPr>
                <w:sz w:val="20"/>
                <w:szCs w:val="20"/>
                <w:lang w:val="en-CA"/>
              </w:rPr>
            </w:pPr>
            <w:r>
              <w:rPr>
                <w:rFonts w:cs="Times New Roman"/>
                <w:color w:val="000000"/>
                <w:sz w:val="20"/>
                <w:szCs w:val="20"/>
              </w:rPr>
              <w:t>N</w:t>
            </w:r>
            <w:r w:rsidR="00D8626F">
              <w:rPr>
                <w:rFonts w:cs="Times New Roman"/>
                <w:color w:val="000000"/>
                <w:sz w:val="20"/>
                <w:szCs w:val="20"/>
              </w:rPr>
              <w:t>R</w:t>
            </w:r>
            <w:r>
              <w:rPr>
                <w:rFonts w:cs="Times New Roman"/>
                <w:color w:val="000000"/>
                <w:sz w:val="20"/>
                <w:szCs w:val="20"/>
              </w:rPr>
              <w:t>; study published in 2008</w:t>
            </w:r>
          </w:p>
        </w:tc>
        <w:tc>
          <w:tcPr>
            <w:tcW w:w="3969" w:type="dxa"/>
          </w:tcPr>
          <w:p w14:paraId="4F6D5A6C" w14:textId="5D34F2E7" w:rsidR="00396EB0" w:rsidRPr="00F05D58" w:rsidRDefault="00396EB0" w:rsidP="00294B6B">
            <w:pPr>
              <w:rPr>
                <w:sz w:val="20"/>
                <w:szCs w:val="20"/>
                <w:lang w:val="en-CA"/>
              </w:rPr>
            </w:pPr>
            <w:r>
              <w:rPr>
                <w:rFonts w:cs="Times New Roman"/>
                <w:color w:val="000000"/>
                <w:sz w:val="20"/>
                <w:szCs w:val="20"/>
              </w:rPr>
              <w:t xml:space="preserve">To identify organizations around the world (specifically in LMICs) that successfully or innovatively support the use of research evidence in developing clinical practice guidelines (CPGs), health technology assessments (HTAs), and health policies; to describe the experiences of these organizations </w:t>
            </w:r>
          </w:p>
        </w:tc>
        <w:tc>
          <w:tcPr>
            <w:tcW w:w="992" w:type="dxa"/>
          </w:tcPr>
          <w:p w14:paraId="644A6AC6" w14:textId="006C7EA0" w:rsidR="00396EB0" w:rsidRDefault="00396EB0" w:rsidP="0068097D">
            <w:pPr>
              <w:rPr>
                <w:rFonts w:cs="Times New Roman"/>
                <w:color w:val="000000"/>
                <w:sz w:val="20"/>
                <w:szCs w:val="20"/>
              </w:rPr>
            </w:pPr>
            <w:r>
              <w:rPr>
                <w:rFonts w:cs="Times New Roman"/>
                <w:sz w:val="20"/>
                <w:szCs w:val="20"/>
              </w:rPr>
              <w:t>Surveys</w:t>
            </w:r>
          </w:p>
        </w:tc>
        <w:tc>
          <w:tcPr>
            <w:tcW w:w="992" w:type="dxa"/>
          </w:tcPr>
          <w:p w14:paraId="76BE9F45" w14:textId="6B530AED" w:rsidR="00396EB0" w:rsidRDefault="00396EB0" w:rsidP="005A2165">
            <w:pPr>
              <w:rPr>
                <w:rFonts w:cs="Times New Roman"/>
                <w:sz w:val="20"/>
                <w:szCs w:val="20"/>
              </w:rPr>
            </w:pPr>
            <w:r>
              <w:rPr>
                <w:rFonts w:cs="Times New Roman"/>
                <w:sz w:val="20"/>
                <w:szCs w:val="20"/>
              </w:rPr>
              <w:t>1a, 1b, 1c</w:t>
            </w:r>
          </w:p>
        </w:tc>
      </w:tr>
      <w:tr w:rsidR="006D4874" w:rsidRPr="00F05D58" w14:paraId="6A1F0342" w14:textId="62FAD3E3" w:rsidTr="0012379C">
        <w:trPr>
          <w:jc w:val="center"/>
        </w:trPr>
        <w:tc>
          <w:tcPr>
            <w:tcW w:w="895" w:type="dxa"/>
          </w:tcPr>
          <w:p w14:paraId="762DD081" w14:textId="517043C7" w:rsidR="00396EB0" w:rsidRPr="0068097D" w:rsidRDefault="00396EB0" w:rsidP="0068097D">
            <w:pPr>
              <w:rPr>
                <w:sz w:val="20"/>
                <w:szCs w:val="20"/>
              </w:rPr>
            </w:pPr>
            <w:proofErr w:type="spellStart"/>
            <w:r w:rsidRPr="0068097D">
              <w:rPr>
                <w:sz w:val="20"/>
                <w:szCs w:val="20"/>
              </w:rPr>
              <w:t>Lavis</w:t>
            </w:r>
            <w:proofErr w:type="spellEnd"/>
            <w:r w:rsidRPr="0068097D">
              <w:rPr>
                <w:sz w:val="20"/>
                <w:szCs w:val="20"/>
              </w:rPr>
              <w:t xml:space="preserve">, </w:t>
            </w:r>
            <w:proofErr w:type="spellStart"/>
            <w:r w:rsidRPr="0068097D">
              <w:rPr>
                <w:sz w:val="20"/>
                <w:szCs w:val="20"/>
              </w:rPr>
              <w:t>Oxman</w:t>
            </w:r>
            <w:proofErr w:type="spellEnd"/>
            <w:r w:rsidRPr="0068097D">
              <w:rPr>
                <w:sz w:val="20"/>
                <w:szCs w:val="20"/>
              </w:rPr>
              <w:t xml:space="preserve">, </w:t>
            </w:r>
            <w:r w:rsidRPr="0068097D">
              <w:rPr>
                <w:sz w:val="20"/>
                <w:szCs w:val="20"/>
              </w:rPr>
              <w:lastRenderedPageBreak/>
              <w:t>2008 [17]</w:t>
            </w:r>
          </w:p>
        </w:tc>
        <w:tc>
          <w:tcPr>
            <w:tcW w:w="948" w:type="dxa"/>
          </w:tcPr>
          <w:p w14:paraId="0DBE1CE5" w14:textId="1A025FB8" w:rsidR="00396EB0" w:rsidRPr="00F05D58" w:rsidRDefault="00396EB0" w:rsidP="0068097D">
            <w:pPr>
              <w:rPr>
                <w:sz w:val="20"/>
                <w:szCs w:val="20"/>
                <w:lang w:val="en-CA"/>
              </w:rPr>
            </w:pPr>
            <w:r>
              <w:rPr>
                <w:sz w:val="20"/>
                <w:szCs w:val="20"/>
                <w:lang w:val="en-CA"/>
              </w:rPr>
              <w:lastRenderedPageBreak/>
              <w:t>Global</w:t>
            </w:r>
          </w:p>
        </w:tc>
        <w:tc>
          <w:tcPr>
            <w:tcW w:w="2552" w:type="dxa"/>
          </w:tcPr>
          <w:p w14:paraId="031F8ABB" w14:textId="493DD3FA" w:rsidR="00396EB0" w:rsidRPr="000D29F4" w:rsidRDefault="00396EB0" w:rsidP="008720E9">
            <w:pPr>
              <w:pStyle w:val="ListParagraph"/>
              <w:numPr>
                <w:ilvl w:val="0"/>
                <w:numId w:val="58"/>
              </w:numPr>
              <w:rPr>
                <w:sz w:val="20"/>
                <w:szCs w:val="20"/>
                <w:lang w:val="en-CA"/>
              </w:rPr>
            </w:pPr>
            <w:r w:rsidRPr="000D29F4">
              <w:rPr>
                <w:rFonts w:cs="Times New Roman"/>
                <w:sz w:val="20"/>
                <w:szCs w:val="20"/>
              </w:rPr>
              <w:t>12 GSUs (from a total of 25 organizations included)</w:t>
            </w:r>
          </w:p>
        </w:tc>
        <w:tc>
          <w:tcPr>
            <w:tcW w:w="850" w:type="dxa"/>
          </w:tcPr>
          <w:p w14:paraId="070AB6A7" w14:textId="68B8DB93" w:rsidR="00396EB0" w:rsidRDefault="00396EB0" w:rsidP="0068097D">
            <w:pPr>
              <w:rPr>
                <w:rFonts w:cs="Times New Roman"/>
                <w:color w:val="000000"/>
                <w:sz w:val="20"/>
                <w:szCs w:val="20"/>
              </w:rPr>
            </w:pPr>
            <w:r>
              <w:rPr>
                <w:sz w:val="20"/>
                <w:szCs w:val="20"/>
                <w:lang w:val="en-CA"/>
              </w:rPr>
              <w:t>NR</w:t>
            </w:r>
          </w:p>
        </w:tc>
        <w:tc>
          <w:tcPr>
            <w:tcW w:w="851" w:type="dxa"/>
          </w:tcPr>
          <w:p w14:paraId="297CBC4F" w14:textId="5A5475C5" w:rsidR="00396EB0" w:rsidRDefault="008B3B86" w:rsidP="0068097D">
            <w:pPr>
              <w:rPr>
                <w:sz w:val="20"/>
                <w:szCs w:val="20"/>
                <w:lang w:val="en-CA"/>
              </w:rPr>
            </w:pPr>
            <w:r>
              <w:rPr>
                <w:rFonts w:cs="Times New Roman"/>
                <w:color w:val="000000"/>
                <w:sz w:val="20"/>
                <w:szCs w:val="20"/>
              </w:rPr>
              <w:t>NR</w:t>
            </w:r>
            <w:r w:rsidR="00396EB0">
              <w:rPr>
                <w:rFonts w:cs="Times New Roman"/>
                <w:color w:val="000000"/>
                <w:sz w:val="20"/>
                <w:szCs w:val="20"/>
              </w:rPr>
              <w:t>; study publish</w:t>
            </w:r>
            <w:r w:rsidR="00396EB0">
              <w:rPr>
                <w:rFonts w:cs="Times New Roman"/>
                <w:color w:val="000000"/>
                <w:sz w:val="20"/>
                <w:szCs w:val="20"/>
              </w:rPr>
              <w:lastRenderedPageBreak/>
              <w:t>ed in 2008</w:t>
            </w:r>
          </w:p>
        </w:tc>
        <w:tc>
          <w:tcPr>
            <w:tcW w:w="3969" w:type="dxa"/>
          </w:tcPr>
          <w:p w14:paraId="050E393F" w14:textId="27F3969F" w:rsidR="00396EB0" w:rsidRPr="00F05D58" w:rsidRDefault="00396EB0" w:rsidP="00294B6B">
            <w:pPr>
              <w:rPr>
                <w:sz w:val="20"/>
                <w:szCs w:val="20"/>
                <w:lang w:val="en-CA"/>
              </w:rPr>
            </w:pPr>
            <w:r>
              <w:rPr>
                <w:rFonts w:cs="Times New Roman"/>
                <w:color w:val="000000"/>
                <w:sz w:val="20"/>
                <w:szCs w:val="20"/>
              </w:rPr>
              <w:lastRenderedPageBreak/>
              <w:t xml:space="preserve">To identify organizations around the world (specifically in LMICs) that successfully or innovatively support the use of research </w:t>
            </w:r>
            <w:r>
              <w:rPr>
                <w:rFonts w:cs="Times New Roman"/>
                <w:color w:val="000000"/>
                <w:sz w:val="20"/>
                <w:szCs w:val="20"/>
              </w:rPr>
              <w:lastRenderedPageBreak/>
              <w:t>evidence in developing clinical practice guidelines (CPGs), health technology assessments (HTAs), and health policies; to describe the experiences of these organizations</w:t>
            </w:r>
          </w:p>
        </w:tc>
        <w:tc>
          <w:tcPr>
            <w:tcW w:w="992" w:type="dxa"/>
          </w:tcPr>
          <w:p w14:paraId="1073E670" w14:textId="583479CF" w:rsidR="00396EB0" w:rsidRDefault="00396EB0" w:rsidP="0068097D">
            <w:pPr>
              <w:rPr>
                <w:rFonts w:cs="Times New Roman"/>
                <w:color w:val="000000"/>
                <w:sz w:val="20"/>
                <w:szCs w:val="20"/>
              </w:rPr>
            </w:pPr>
            <w:r>
              <w:rPr>
                <w:rFonts w:cs="Times New Roman"/>
                <w:sz w:val="20"/>
                <w:szCs w:val="20"/>
              </w:rPr>
              <w:lastRenderedPageBreak/>
              <w:t>Interviews</w:t>
            </w:r>
          </w:p>
        </w:tc>
        <w:tc>
          <w:tcPr>
            <w:tcW w:w="992" w:type="dxa"/>
          </w:tcPr>
          <w:p w14:paraId="015BB3D1" w14:textId="6BD72267" w:rsidR="00396EB0" w:rsidRDefault="00396EB0" w:rsidP="005A2165">
            <w:pPr>
              <w:rPr>
                <w:rFonts w:cs="Times New Roman"/>
                <w:sz w:val="20"/>
                <w:szCs w:val="20"/>
              </w:rPr>
            </w:pPr>
            <w:r>
              <w:rPr>
                <w:rFonts w:cs="Times New Roman"/>
                <w:sz w:val="20"/>
                <w:szCs w:val="20"/>
              </w:rPr>
              <w:t>1a, 1b, 1c</w:t>
            </w:r>
          </w:p>
        </w:tc>
      </w:tr>
      <w:tr w:rsidR="006D4874" w:rsidRPr="00F05D58" w14:paraId="7B417EAD" w14:textId="464D5F05" w:rsidTr="005C0E89">
        <w:trPr>
          <w:trHeight w:val="1840"/>
          <w:jc w:val="center"/>
        </w:trPr>
        <w:tc>
          <w:tcPr>
            <w:tcW w:w="895" w:type="dxa"/>
          </w:tcPr>
          <w:p w14:paraId="7C2A61A6" w14:textId="2278F5B4" w:rsidR="00396EB0" w:rsidRPr="0068097D" w:rsidRDefault="00396EB0" w:rsidP="0068097D">
            <w:pPr>
              <w:rPr>
                <w:sz w:val="20"/>
                <w:szCs w:val="20"/>
              </w:rPr>
            </w:pPr>
            <w:proofErr w:type="spellStart"/>
            <w:r w:rsidRPr="0068097D">
              <w:rPr>
                <w:sz w:val="20"/>
                <w:szCs w:val="20"/>
              </w:rPr>
              <w:t>Lavis</w:t>
            </w:r>
            <w:proofErr w:type="spellEnd"/>
            <w:r w:rsidRPr="0068097D">
              <w:rPr>
                <w:sz w:val="20"/>
                <w:szCs w:val="20"/>
              </w:rPr>
              <w:t>, Moynihan, 2008 [18]</w:t>
            </w:r>
          </w:p>
        </w:tc>
        <w:tc>
          <w:tcPr>
            <w:tcW w:w="948" w:type="dxa"/>
          </w:tcPr>
          <w:p w14:paraId="3C25A010" w14:textId="0237A848" w:rsidR="00396EB0" w:rsidRPr="00F05D58" w:rsidRDefault="00396EB0" w:rsidP="0068097D">
            <w:pPr>
              <w:rPr>
                <w:sz w:val="20"/>
                <w:szCs w:val="20"/>
                <w:lang w:val="en-CA"/>
              </w:rPr>
            </w:pPr>
            <w:r>
              <w:rPr>
                <w:sz w:val="20"/>
                <w:szCs w:val="20"/>
                <w:lang w:val="en-CA"/>
              </w:rPr>
              <w:t>Global</w:t>
            </w:r>
          </w:p>
        </w:tc>
        <w:tc>
          <w:tcPr>
            <w:tcW w:w="2552" w:type="dxa"/>
          </w:tcPr>
          <w:p w14:paraId="0903951B" w14:textId="77777777" w:rsidR="00BA4F63" w:rsidRDefault="00396EB0" w:rsidP="005A2165">
            <w:pPr>
              <w:pStyle w:val="ListParagraph"/>
              <w:numPr>
                <w:ilvl w:val="0"/>
                <w:numId w:val="58"/>
              </w:numPr>
              <w:rPr>
                <w:rFonts w:cs="Times New Roman"/>
                <w:sz w:val="20"/>
                <w:szCs w:val="20"/>
              </w:rPr>
            </w:pPr>
            <w:r w:rsidRPr="000D29F4">
              <w:rPr>
                <w:rFonts w:cs="Times New Roman"/>
                <w:sz w:val="20"/>
                <w:szCs w:val="20"/>
              </w:rPr>
              <w:t>REACH-PI;</w:t>
            </w:r>
          </w:p>
          <w:p w14:paraId="0A39C211" w14:textId="24FC9597" w:rsidR="00396EB0" w:rsidRPr="00BA4F63" w:rsidRDefault="00396EB0" w:rsidP="005A2165">
            <w:pPr>
              <w:pStyle w:val="ListParagraph"/>
              <w:numPr>
                <w:ilvl w:val="0"/>
                <w:numId w:val="58"/>
              </w:numPr>
              <w:rPr>
                <w:rFonts w:cs="Times New Roman"/>
                <w:sz w:val="20"/>
                <w:szCs w:val="20"/>
              </w:rPr>
            </w:pPr>
            <w:r w:rsidRPr="00BA4F63">
              <w:rPr>
                <w:rFonts w:cs="Times New Roman"/>
                <w:sz w:val="20"/>
                <w:szCs w:val="20"/>
              </w:rPr>
              <w:t>Thailand research units;</w:t>
            </w:r>
          </w:p>
          <w:p w14:paraId="64D6BC32" w14:textId="77777777" w:rsidR="00396EB0" w:rsidRPr="000D29F4" w:rsidRDefault="00396EB0" w:rsidP="008720E9">
            <w:pPr>
              <w:pStyle w:val="ListParagraph"/>
              <w:numPr>
                <w:ilvl w:val="0"/>
                <w:numId w:val="58"/>
              </w:numPr>
              <w:rPr>
                <w:rFonts w:cs="Times New Roman"/>
                <w:sz w:val="20"/>
                <w:szCs w:val="20"/>
              </w:rPr>
            </w:pPr>
            <w:r w:rsidRPr="000D29F4">
              <w:rPr>
                <w:rFonts w:cs="Times New Roman"/>
                <w:sz w:val="20"/>
                <w:szCs w:val="20"/>
              </w:rPr>
              <w:t>Free State, South Africa researcher-policymaker partnership;</w:t>
            </w:r>
          </w:p>
          <w:p w14:paraId="3648453A" w14:textId="1CFEC8F2" w:rsidR="00396EB0" w:rsidRPr="000D116F" w:rsidRDefault="00396EB0" w:rsidP="008720E9">
            <w:pPr>
              <w:pStyle w:val="ListParagraph"/>
              <w:numPr>
                <w:ilvl w:val="0"/>
                <w:numId w:val="58"/>
              </w:numPr>
              <w:rPr>
                <w:sz w:val="20"/>
                <w:szCs w:val="20"/>
                <w:lang w:val="en-CA"/>
              </w:rPr>
            </w:pPr>
            <w:r w:rsidRPr="000D29F4">
              <w:rPr>
                <w:rFonts w:cs="Times New Roman"/>
                <w:sz w:val="20"/>
                <w:szCs w:val="20"/>
              </w:rPr>
              <w:t xml:space="preserve">Mexico Seguro Popular </w:t>
            </w:r>
            <w:r w:rsidRPr="000D116F">
              <w:rPr>
                <w:rFonts w:cs="Times New Roman"/>
                <w:sz w:val="20"/>
                <w:szCs w:val="20"/>
              </w:rPr>
              <w:t>initiative</w:t>
            </w:r>
          </w:p>
        </w:tc>
        <w:tc>
          <w:tcPr>
            <w:tcW w:w="850" w:type="dxa"/>
          </w:tcPr>
          <w:p w14:paraId="49F08336" w14:textId="16CC88D2" w:rsidR="00396EB0" w:rsidRDefault="00396EB0" w:rsidP="0068097D">
            <w:pPr>
              <w:rPr>
                <w:rFonts w:cs="Times New Roman"/>
                <w:color w:val="000000"/>
                <w:sz w:val="20"/>
                <w:szCs w:val="20"/>
              </w:rPr>
            </w:pPr>
            <w:r>
              <w:rPr>
                <w:sz w:val="20"/>
                <w:szCs w:val="20"/>
                <w:lang w:val="en-CA"/>
              </w:rPr>
              <w:t>NR</w:t>
            </w:r>
          </w:p>
        </w:tc>
        <w:tc>
          <w:tcPr>
            <w:tcW w:w="851" w:type="dxa"/>
          </w:tcPr>
          <w:p w14:paraId="09AD5A8D" w14:textId="4E90420E" w:rsidR="00396EB0" w:rsidRDefault="00396EB0" w:rsidP="00C606D0">
            <w:pPr>
              <w:rPr>
                <w:sz w:val="20"/>
                <w:szCs w:val="20"/>
                <w:lang w:val="en-CA"/>
              </w:rPr>
            </w:pPr>
            <w:r>
              <w:rPr>
                <w:rFonts w:cs="Times New Roman"/>
                <w:color w:val="000000"/>
                <w:sz w:val="20"/>
                <w:szCs w:val="20"/>
              </w:rPr>
              <w:t>N</w:t>
            </w:r>
            <w:r w:rsidR="00D8626F">
              <w:rPr>
                <w:rFonts w:cs="Times New Roman"/>
                <w:color w:val="000000"/>
                <w:sz w:val="20"/>
                <w:szCs w:val="20"/>
              </w:rPr>
              <w:t>R</w:t>
            </w:r>
            <w:r>
              <w:rPr>
                <w:rFonts w:cs="Times New Roman"/>
                <w:color w:val="000000"/>
                <w:sz w:val="20"/>
                <w:szCs w:val="20"/>
              </w:rPr>
              <w:t>; study published in 2008</w:t>
            </w:r>
          </w:p>
        </w:tc>
        <w:tc>
          <w:tcPr>
            <w:tcW w:w="3969" w:type="dxa"/>
          </w:tcPr>
          <w:p w14:paraId="3B810DAA" w14:textId="006B13DC" w:rsidR="00396EB0" w:rsidRPr="00F05D58" w:rsidRDefault="00396EB0" w:rsidP="00294B6B">
            <w:pPr>
              <w:rPr>
                <w:sz w:val="20"/>
                <w:szCs w:val="20"/>
                <w:lang w:val="en-CA"/>
              </w:rPr>
            </w:pPr>
            <w:r>
              <w:rPr>
                <w:rFonts w:cs="Times New Roman"/>
                <w:color w:val="000000"/>
                <w:sz w:val="20"/>
                <w:szCs w:val="20"/>
              </w:rPr>
              <w:t xml:space="preserve">To identify organizations around the world (specifically in LMICs) that successfully or innovatively support the use of research evidence in developing clinical practice guidelines (CPGs), health technology assessments (HTAs), and health policies; to describe the experiences of these organizations </w:t>
            </w:r>
          </w:p>
        </w:tc>
        <w:tc>
          <w:tcPr>
            <w:tcW w:w="992" w:type="dxa"/>
          </w:tcPr>
          <w:p w14:paraId="5AC2E8B1" w14:textId="77777777" w:rsidR="00396EB0" w:rsidRPr="008040AD" w:rsidRDefault="00396EB0" w:rsidP="005A2165">
            <w:pPr>
              <w:rPr>
                <w:rFonts w:cs="Times New Roman"/>
                <w:sz w:val="20"/>
                <w:szCs w:val="20"/>
              </w:rPr>
            </w:pPr>
            <w:r w:rsidRPr="008040AD">
              <w:rPr>
                <w:rFonts w:cs="Times New Roman"/>
                <w:sz w:val="20"/>
                <w:szCs w:val="20"/>
              </w:rPr>
              <w:t>Interviews</w:t>
            </w:r>
          </w:p>
          <w:p w14:paraId="6A60A60A" w14:textId="4407A524" w:rsidR="00396EB0" w:rsidRPr="003B47AF" w:rsidRDefault="00396EB0" w:rsidP="0068097D">
            <w:pPr>
              <w:rPr>
                <w:rFonts w:cs="Times New Roman"/>
                <w:sz w:val="20"/>
                <w:szCs w:val="20"/>
              </w:rPr>
            </w:pPr>
            <w:r w:rsidRPr="008040AD">
              <w:rPr>
                <w:rFonts w:cs="Times New Roman"/>
                <w:sz w:val="20"/>
                <w:szCs w:val="20"/>
              </w:rPr>
              <w:t>Document review</w:t>
            </w:r>
          </w:p>
        </w:tc>
        <w:tc>
          <w:tcPr>
            <w:tcW w:w="992" w:type="dxa"/>
          </w:tcPr>
          <w:p w14:paraId="50F3A023" w14:textId="374FB072" w:rsidR="00396EB0" w:rsidRDefault="00396EB0" w:rsidP="005A2165">
            <w:pPr>
              <w:rPr>
                <w:rFonts w:cs="Times New Roman"/>
                <w:sz w:val="20"/>
                <w:szCs w:val="20"/>
              </w:rPr>
            </w:pPr>
            <w:r>
              <w:rPr>
                <w:rFonts w:cs="Times New Roman"/>
                <w:sz w:val="20"/>
                <w:szCs w:val="20"/>
              </w:rPr>
              <w:t>1a, 1b, 2b, 2c</w:t>
            </w:r>
          </w:p>
        </w:tc>
      </w:tr>
      <w:tr w:rsidR="006D4874" w:rsidRPr="00F05D58" w14:paraId="4D1A0657" w14:textId="258FB7A3" w:rsidTr="0012379C">
        <w:trPr>
          <w:jc w:val="center"/>
        </w:trPr>
        <w:tc>
          <w:tcPr>
            <w:tcW w:w="895" w:type="dxa"/>
          </w:tcPr>
          <w:p w14:paraId="6FCE8D43" w14:textId="04FBCF32" w:rsidR="00396EB0" w:rsidRPr="0068097D" w:rsidRDefault="00396EB0" w:rsidP="0068097D">
            <w:pPr>
              <w:rPr>
                <w:sz w:val="20"/>
                <w:szCs w:val="20"/>
              </w:rPr>
            </w:pPr>
            <w:r w:rsidRPr="0068097D">
              <w:rPr>
                <w:sz w:val="20"/>
                <w:szCs w:val="20"/>
              </w:rPr>
              <w:t xml:space="preserve">Law, </w:t>
            </w:r>
            <w:proofErr w:type="spellStart"/>
            <w:r w:rsidRPr="0068097D">
              <w:rPr>
                <w:sz w:val="20"/>
                <w:szCs w:val="20"/>
              </w:rPr>
              <w:t>Lavis</w:t>
            </w:r>
            <w:proofErr w:type="spellEnd"/>
            <w:r w:rsidRPr="0068097D">
              <w:rPr>
                <w:sz w:val="20"/>
                <w:szCs w:val="20"/>
              </w:rPr>
              <w:t>, 2012 [19]</w:t>
            </w:r>
          </w:p>
        </w:tc>
        <w:tc>
          <w:tcPr>
            <w:tcW w:w="948" w:type="dxa"/>
          </w:tcPr>
          <w:p w14:paraId="5598BBF8" w14:textId="54A19D5E" w:rsidR="00396EB0" w:rsidRPr="00F05D58" w:rsidRDefault="00396EB0" w:rsidP="0068097D">
            <w:pPr>
              <w:rPr>
                <w:sz w:val="20"/>
                <w:szCs w:val="20"/>
                <w:lang w:val="en-CA"/>
              </w:rPr>
            </w:pPr>
            <w:r>
              <w:rPr>
                <w:sz w:val="20"/>
                <w:szCs w:val="20"/>
                <w:lang w:val="en-CA"/>
              </w:rPr>
              <w:t>Global</w:t>
            </w:r>
          </w:p>
        </w:tc>
        <w:tc>
          <w:tcPr>
            <w:tcW w:w="2552" w:type="dxa"/>
          </w:tcPr>
          <w:p w14:paraId="16B5A7C5" w14:textId="756FAC46" w:rsidR="00396EB0" w:rsidRPr="000D116F" w:rsidRDefault="00396EB0" w:rsidP="008720E9">
            <w:pPr>
              <w:pStyle w:val="ListParagraph"/>
              <w:numPr>
                <w:ilvl w:val="0"/>
                <w:numId w:val="60"/>
              </w:numPr>
              <w:rPr>
                <w:sz w:val="20"/>
                <w:szCs w:val="20"/>
                <w:lang w:val="en-CA"/>
              </w:rPr>
            </w:pPr>
            <w:proofErr w:type="spellStart"/>
            <w:r w:rsidRPr="000D116F">
              <w:rPr>
                <w:rFonts w:cs="Times New Roman"/>
                <w:sz w:val="20"/>
                <w:szCs w:val="20"/>
              </w:rPr>
              <w:t>EVIPNet</w:t>
            </w:r>
            <w:proofErr w:type="spellEnd"/>
            <w:r w:rsidRPr="000D116F">
              <w:rPr>
                <w:rFonts w:cs="Times New Roman"/>
                <w:sz w:val="20"/>
                <w:szCs w:val="20"/>
              </w:rPr>
              <w:t xml:space="preserve"> and other KT platforms</w:t>
            </w:r>
          </w:p>
        </w:tc>
        <w:tc>
          <w:tcPr>
            <w:tcW w:w="850" w:type="dxa"/>
          </w:tcPr>
          <w:p w14:paraId="67503638" w14:textId="3FA9A1C7" w:rsidR="00396EB0" w:rsidRPr="00DD7D0A" w:rsidRDefault="00396EB0" w:rsidP="0068097D">
            <w:pPr>
              <w:rPr>
                <w:rFonts w:cs="Times New Roman"/>
                <w:color w:val="000000"/>
                <w:sz w:val="20"/>
                <w:szCs w:val="20"/>
              </w:rPr>
            </w:pPr>
            <w:r>
              <w:rPr>
                <w:sz w:val="20"/>
                <w:szCs w:val="20"/>
                <w:lang w:val="en-CA"/>
              </w:rPr>
              <w:t>1996-2008</w:t>
            </w:r>
          </w:p>
        </w:tc>
        <w:tc>
          <w:tcPr>
            <w:tcW w:w="851" w:type="dxa"/>
          </w:tcPr>
          <w:p w14:paraId="37D0432E" w14:textId="4C8D75FB" w:rsidR="00396EB0" w:rsidRDefault="001F1382" w:rsidP="0068097D">
            <w:pPr>
              <w:rPr>
                <w:sz w:val="20"/>
                <w:szCs w:val="20"/>
                <w:lang w:val="en-CA"/>
              </w:rPr>
            </w:pPr>
            <w:r>
              <w:rPr>
                <w:rFonts w:cs="Times New Roman"/>
                <w:color w:val="000000"/>
                <w:sz w:val="20"/>
                <w:szCs w:val="20"/>
              </w:rPr>
              <w:t>NR; s</w:t>
            </w:r>
            <w:r w:rsidR="00396EB0" w:rsidRPr="00DD7D0A">
              <w:rPr>
                <w:rFonts w:cs="Times New Roman"/>
                <w:color w:val="000000"/>
                <w:sz w:val="20"/>
                <w:szCs w:val="20"/>
              </w:rPr>
              <w:t>earch conducted for the period 1996-2008</w:t>
            </w:r>
          </w:p>
        </w:tc>
        <w:tc>
          <w:tcPr>
            <w:tcW w:w="3969" w:type="dxa"/>
          </w:tcPr>
          <w:p w14:paraId="587C7034" w14:textId="73AB2BCF" w:rsidR="00396EB0" w:rsidRPr="00F05D58" w:rsidRDefault="00396EB0" w:rsidP="0068097D">
            <w:pPr>
              <w:rPr>
                <w:sz w:val="20"/>
                <w:szCs w:val="20"/>
                <w:lang w:val="en-CA"/>
              </w:rPr>
            </w:pPr>
            <w:r w:rsidRPr="00DD7D0A">
              <w:rPr>
                <w:rFonts w:cs="Times New Roman"/>
                <w:color w:val="000000"/>
                <w:sz w:val="20"/>
                <w:szCs w:val="20"/>
              </w:rPr>
              <w:t xml:space="preserve">To profile </w:t>
            </w:r>
            <w:r>
              <w:rPr>
                <w:rFonts w:cs="Times New Roman"/>
                <w:color w:val="000000"/>
                <w:sz w:val="20"/>
                <w:szCs w:val="20"/>
              </w:rPr>
              <w:t xml:space="preserve">published </w:t>
            </w:r>
            <w:r w:rsidRPr="00DD7D0A">
              <w:rPr>
                <w:rFonts w:cs="Times New Roman"/>
                <w:color w:val="000000"/>
                <w:sz w:val="20"/>
                <w:szCs w:val="20"/>
              </w:rPr>
              <w:t>systematic review production between 1996 and 2008 that had authors based in 41 countries (or targeted these countries) that host KT facilities in order to assess climate for evidence-informed health systems</w:t>
            </w:r>
          </w:p>
        </w:tc>
        <w:tc>
          <w:tcPr>
            <w:tcW w:w="992" w:type="dxa"/>
          </w:tcPr>
          <w:p w14:paraId="50230345" w14:textId="25CEE0C5" w:rsidR="00396EB0" w:rsidRPr="00DD7D0A" w:rsidRDefault="00AA7847" w:rsidP="0068097D">
            <w:pPr>
              <w:rPr>
                <w:rFonts w:cs="Times New Roman"/>
                <w:color w:val="000000"/>
                <w:sz w:val="20"/>
                <w:szCs w:val="20"/>
              </w:rPr>
            </w:pPr>
            <w:r>
              <w:rPr>
                <w:rFonts w:cs="Times New Roman"/>
                <w:sz w:val="20"/>
                <w:szCs w:val="20"/>
              </w:rPr>
              <w:t>Documentary analysis</w:t>
            </w:r>
          </w:p>
        </w:tc>
        <w:tc>
          <w:tcPr>
            <w:tcW w:w="992" w:type="dxa"/>
          </w:tcPr>
          <w:p w14:paraId="6EF7D6DF" w14:textId="0730D5F7" w:rsidR="00396EB0" w:rsidRDefault="00396EB0" w:rsidP="005A2165">
            <w:pPr>
              <w:rPr>
                <w:rFonts w:cs="Times New Roman"/>
                <w:sz w:val="20"/>
                <w:szCs w:val="20"/>
              </w:rPr>
            </w:pPr>
            <w:r>
              <w:rPr>
                <w:rFonts w:cs="Times New Roman"/>
                <w:sz w:val="20"/>
                <w:szCs w:val="20"/>
              </w:rPr>
              <w:t>1a</w:t>
            </w:r>
          </w:p>
        </w:tc>
      </w:tr>
      <w:tr w:rsidR="006D4874" w:rsidRPr="00F05D58" w14:paraId="64A45B45" w14:textId="1F88B69B" w:rsidTr="0012379C">
        <w:trPr>
          <w:jc w:val="center"/>
        </w:trPr>
        <w:tc>
          <w:tcPr>
            <w:tcW w:w="895" w:type="dxa"/>
          </w:tcPr>
          <w:p w14:paraId="48401F22" w14:textId="329A6124" w:rsidR="00396EB0" w:rsidRPr="0068097D" w:rsidRDefault="00396EB0" w:rsidP="0068097D">
            <w:pPr>
              <w:rPr>
                <w:rFonts w:cs="Times New Roman"/>
                <w:sz w:val="20"/>
                <w:szCs w:val="20"/>
              </w:rPr>
            </w:pPr>
            <w:proofErr w:type="spellStart"/>
            <w:r w:rsidRPr="0068097D">
              <w:rPr>
                <w:sz w:val="20"/>
                <w:szCs w:val="20"/>
              </w:rPr>
              <w:t>Makan</w:t>
            </w:r>
            <w:proofErr w:type="spellEnd"/>
            <w:r w:rsidRPr="0068097D">
              <w:rPr>
                <w:sz w:val="20"/>
                <w:szCs w:val="20"/>
              </w:rPr>
              <w:t xml:space="preserve">, </w:t>
            </w:r>
            <w:proofErr w:type="spellStart"/>
            <w:r w:rsidRPr="0068097D">
              <w:rPr>
                <w:sz w:val="20"/>
                <w:szCs w:val="20"/>
              </w:rPr>
              <w:t>Fekadu</w:t>
            </w:r>
            <w:proofErr w:type="spellEnd"/>
            <w:r w:rsidRPr="0068097D">
              <w:rPr>
                <w:sz w:val="20"/>
                <w:szCs w:val="20"/>
              </w:rPr>
              <w:t>, 2015 [20]</w:t>
            </w:r>
          </w:p>
        </w:tc>
        <w:tc>
          <w:tcPr>
            <w:tcW w:w="948" w:type="dxa"/>
          </w:tcPr>
          <w:p w14:paraId="4D36452B" w14:textId="571F05E0" w:rsidR="00396EB0" w:rsidRPr="00F05D58" w:rsidRDefault="00396EB0" w:rsidP="0068097D">
            <w:pPr>
              <w:rPr>
                <w:sz w:val="20"/>
                <w:szCs w:val="20"/>
                <w:lang w:val="en-CA"/>
              </w:rPr>
            </w:pPr>
            <w:r>
              <w:rPr>
                <w:sz w:val="20"/>
                <w:szCs w:val="20"/>
                <w:lang w:val="en-CA"/>
              </w:rPr>
              <w:t>Multi-national</w:t>
            </w:r>
          </w:p>
        </w:tc>
        <w:tc>
          <w:tcPr>
            <w:tcW w:w="2552" w:type="dxa"/>
          </w:tcPr>
          <w:p w14:paraId="4B58628B" w14:textId="5830FAC1" w:rsidR="00396EB0" w:rsidRPr="000D116F" w:rsidRDefault="00396EB0" w:rsidP="008720E9">
            <w:pPr>
              <w:pStyle w:val="ListParagraph"/>
              <w:numPr>
                <w:ilvl w:val="0"/>
                <w:numId w:val="60"/>
              </w:numPr>
              <w:rPr>
                <w:sz w:val="20"/>
                <w:szCs w:val="20"/>
                <w:lang w:val="en-CA"/>
              </w:rPr>
            </w:pPr>
            <w:r w:rsidRPr="000D116F">
              <w:rPr>
                <w:rFonts w:cs="Times New Roman"/>
                <w:sz w:val="20"/>
                <w:szCs w:val="20"/>
              </w:rPr>
              <w:t xml:space="preserve">PRIME </w:t>
            </w:r>
          </w:p>
        </w:tc>
        <w:tc>
          <w:tcPr>
            <w:tcW w:w="850" w:type="dxa"/>
          </w:tcPr>
          <w:p w14:paraId="3C83BE75" w14:textId="69B01FB0" w:rsidR="00396EB0" w:rsidRDefault="00396EB0" w:rsidP="0068097D">
            <w:pPr>
              <w:rPr>
                <w:rFonts w:cs="Times New Roman"/>
                <w:color w:val="000000"/>
                <w:sz w:val="20"/>
                <w:szCs w:val="20"/>
              </w:rPr>
            </w:pPr>
            <w:r>
              <w:rPr>
                <w:sz w:val="20"/>
                <w:szCs w:val="20"/>
                <w:lang w:val="en-CA"/>
              </w:rPr>
              <w:t>NR</w:t>
            </w:r>
          </w:p>
        </w:tc>
        <w:tc>
          <w:tcPr>
            <w:tcW w:w="851" w:type="dxa"/>
          </w:tcPr>
          <w:p w14:paraId="710D4D6D" w14:textId="59C4FC11" w:rsidR="00396EB0" w:rsidRDefault="00396EB0" w:rsidP="00C606D0">
            <w:pPr>
              <w:rPr>
                <w:sz w:val="20"/>
                <w:szCs w:val="20"/>
                <w:lang w:val="en-CA"/>
              </w:rPr>
            </w:pPr>
            <w:r>
              <w:rPr>
                <w:rFonts w:cs="Times New Roman"/>
                <w:color w:val="000000"/>
                <w:sz w:val="20"/>
                <w:szCs w:val="20"/>
              </w:rPr>
              <w:t>N</w:t>
            </w:r>
            <w:r w:rsidR="00ED2653">
              <w:rPr>
                <w:rFonts w:cs="Times New Roman"/>
                <w:color w:val="000000"/>
                <w:sz w:val="20"/>
                <w:szCs w:val="20"/>
              </w:rPr>
              <w:t>R</w:t>
            </w:r>
            <w:r>
              <w:rPr>
                <w:rFonts w:cs="Times New Roman"/>
                <w:color w:val="000000"/>
                <w:sz w:val="20"/>
                <w:szCs w:val="20"/>
              </w:rPr>
              <w:t>; study published in 2015</w:t>
            </w:r>
          </w:p>
        </w:tc>
        <w:tc>
          <w:tcPr>
            <w:tcW w:w="3969" w:type="dxa"/>
          </w:tcPr>
          <w:p w14:paraId="6CA341BD" w14:textId="08BC99FD" w:rsidR="00396EB0" w:rsidRPr="00F05D58" w:rsidRDefault="00396EB0" w:rsidP="0068097D">
            <w:pPr>
              <w:rPr>
                <w:sz w:val="20"/>
                <w:szCs w:val="20"/>
                <w:lang w:val="en-CA"/>
              </w:rPr>
            </w:pPr>
            <w:r>
              <w:rPr>
                <w:rFonts w:cs="Times New Roman"/>
                <w:color w:val="000000"/>
                <w:sz w:val="20"/>
                <w:szCs w:val="20"/>
              </w:rPr>
              <w:t xml:space="preserve">To conduct stakeholder analyses in 5 countries participating in the </w:t>
            </w:r>
            <w:proofErr w:type="spellStart"/>
            <w:r>
              <w:rPr>
                <w:rFonts w:cs="Times New Roman"/>
                <w:color w:val="000000"/>
                <w:sz w:val="20"/>
                <w:szCs w:val="20"/>
              </w:rPr>
              <w:t>PRogramme</w:t>
            </w:r>
            <w:proofErr w:type="spellEnd"/>
            <w:r>
              <w:rPr>
                <w:rFonts w:cs="Times New Roman"/>
                <w:color w:val="000000"/>
                <w:sz w:val="20"/>
                <w:szCs w:val="20"/>
              </w:rPr>
              <w:t xml:space="preserve"> for Improving Mental health </w:t>
            </w:r>
            <w:proofErr w:type="spellStart"/>
            <w:r>
              <w:rPr>
                <w:rFonts w:cs="Times New Roman"/>
                <w:color w:val="000000"/>
                <w:sz w:val="20"/>
                <w:szCs w:val="20"/>
              </w:rPr>
              <w:t>carE</w:t>
            </w:r>
            <w:proofErr w:type="spellEnd"/>
            <w:r>
              <w:rPr>
                <w:rFonts w:cs="Times New Roman"/>
                <w:color w:val="000000"/>
                <w:sz w:val="20"/>
                <w:szCs w:val="20"/>
              </w:rPr>
              <w:t xml:space="preserve"> (PRIME), evaluate a template for cross-country comparison of the analyses, and assess the utility of stakeholder analysis in identifying and characterizing support for various actions in mental health policy and systems research</w:t>
            </w:r>
          </w:p>
        </w:tc>
        <w:tc>
          <w:tcPr>
            <w:tcW w:w="992" w:type="dxa"/>
          </w:tcPr>
          <w:p w14:paraId="4F4D16B0" w14:textId="77777777" w:rsidR="00396EB0" w:rsidRDefault="0016737A" w:rsidP="0068097D">
            <w:pPr>
              <w:rPr>
                <w:rFonts w:cs="Times New Roman"/>
                <w:sz w:val="20"/>
                <w:szCs w:val="20"/>
              </w:rPr>
            </w:pPr>
            <w:r>
              <w:rPr>
                <w:rFonts w:cs="Times New Roman"/>
                <w:sz w:val="20"/>
                <w:szCs w:val="20"/>
              </w:rPr>
              <w:t>Interviews</w:t>
            </w:r>
          </w:p>
          <w:p w14:paraId="6242B7DA" w14:textId="77777777" w:rsidR="0016737A" w:rsidRDefault="0016737A" w:rsidP="0068097D">
            <w:pPr>
              <w:rPr>
                <w:rFonts w:cs="Times New Roman"/>
                <w:sz w:val="20"/>
                <w:szCs w:val="20"/>
              </w:rPr>
            </w:pPr>
            <w:r>
              <w:rPr>
                <w:rFonts w:cs="Times New Roman"/>
                <w:sz w:val="20"/>
                <w:szCs w:val="20"/>
              </w:rPr>
              <w:t>Focus group discussion assessments</w:t>
            </w:r>
          </w:p>
          <w:p w14:paraId="639BD608" w14:textId="2D4805A4" w:rsidR="0016737A" w:rsidRPr="003B47AF" w:rsidRDefault="0016737A" w:rsidP="0068097D">
            <w:pPr>
              <w:rPr>
                <w:rFonts w:cs="Times New Roman"/>
                <w:sz w:val="20"/>
                <w:szCs w:val="20"/>
              </w:rPr>
            </w:pPr>
            <w:r>
              <w:rPr>
                <w:rFonts w:cs="Times New Roman"/>
                <w:sz w:val="20"/>
                <w:szCs w:val="20"/>
              </w:rPr>
              <w:t>Survey</w:t>
            </w:r>
          </w:p>
        </w:tc>
        <w:tc>
          <w:tcPr>
            <w:tcW w:w="992" w:type="dxa"/>
          </w:tcPr>
          <w:p w14:paraId="22D62FD1" w14:textId="778D2252" w:rsidR="00396EB0" w:rsidRDefault="00396EB0" w:rsidP="005A2165">
            <w:pPr>
              <w:rPr>
                <w:rFonts w:cs="Times New Roman"/>
                <w:sz w:val="20"/>
                <w:szCs w:val="20"/>
              </w:rPr>
            </w:pPr>
            <w:r>
              <w:rPr>
                <w:rFonts w:cs="Times New Roman"/>
                <w:sz w:val="20"/>
                <w:szCs w:val="20"/>
              </w:rPr>
              <w:t>1a</w:t>
            </w:r>
          </w:p>
        </w:tc>
      </w:tr>
      <w:tr w:rsidR="006D4874" w:rsidRPr="00F05D58" w14:paraId="2B3C07BA" w14:textId="4BC6B9E4" w:rsidTr="0012379C">
        <w:trPr>
          <w:trHeight w:val="1863"/>
          <w:jc w:val="center"/>
        </w:trPr>
        <w:tc>
          <w:tcPr>
            <w:tcW w:w="895" w:type="dxa"/>
          </w:tcPr>
          <w:p w14:paraId="17110ABC" w14:textId="3494031B" w:rsidR="00396EB0" w:rsidRPr="0068097D" w:rsidRDefault="00396EB0" w:rsidP="0068097D">
            <w:pPr>
              <w:rPr>
                <w:rFonts w:cs="Times New Roman"/>
                <w:sz w:val="20"/>
                <w:szCs w:val="20"/>
              </w:rPr>
            </w:pPr>
            <w:proofErr w:type="spellStart"/>
            <w:r w:rsidRPr="0068097D">
              <w:rPr>
                <w:sz w:val="20"/>
                <w:szCs w:val="20"/>
              </w:rPr>
              <w:t>Mbonye</w:t>
            </w:r>
            <w:proofErr w:type="spellEnd"/>
            <w:r w:rsidRPr="0068097D">
              <w:rPr>
                <w:sz w:val="20"/>
                <w:szCs w:val="20"/>
              </w:rPr>
              <w:t xml:space="preserve"> and Magnussen, 2013 [21]</w:t>
            </w:r>
          </w:p>
        </w:tc>
        <w:tc>
          <w:tcPr>
            <w:tcW w:w="948" w:type="dxa"/>
          </w:tcPr>
          <w:p w14:paraId="3102D90D" w14:textId="2C3F81D0" w:rsidR="00396EB0" w:rsidRPr="00F05D58" w:rsidRDefault="00396EB0" w:rsidP="0068097D">
            <w:pPr>
              <w:rPr>
                <w:sz w:val="20"/>
                <w:szCs w:val="20"/>
                <w:lang w:val="en-CA"/>
              </w:rPr>
            </w:pPr>
            <w:r>
              <w:rPr>
                <w:sz w:val="20"/>
                <w:szCs w:val="20"/>
                <w:lang w:val="en-CA"/>
              </w:rPr>
              <w:t>National</w:t>
            </w:r>
          </w:p>
        </w:tc>
        <w:tc>
          <w:tcPr>
            <w:tcW w:w="2552" w:type="dxa"/>
          </w:tcPr>
          <w:p w14:paraId="7BEBE84B" w14:textId="6A10ABBB" w:rsidR="00396EB0" w:rsidRPr="000D116F" w:rsidRDefault="00396EB0" w:rsidP="008720E9">
            <w:pPr>
              <w:pStyle w:val="ListParagraph"/>
              <w:numPr>
                <w:ilvl w:val="0"/>
                <w:numId w:val="60"/>
              </w:numPr>
              <w:rPr>
                <w:sz w:val="20"/>
                <w:szCs w:val="20"/>
                <w:lang w:val="en-CA"/>
              </w:rPr>
            </w:pPr>
            <w:r w:rsidRPr="000D116F">
              <w:rPr>
                <w:rFonts w:cs="Times New Roman"/>
                <w:sz w:val="20"/>
                <w:szCs w:val="20"/>
              </w:rPr>
              <w:t>Uganda National Health Research Organization (UNHRO)</w:t>
            </w:r>
          </w:p>
        </w:tc>
        <w:tc>
          <w:tcPr>
            <w:tcW w:w="850" w:type="dxa"/>
          </w:tcPr>
          <w:p w14:paraId="7F99B2D2" w14:textId="24BC9F52" w:rsidR="00396EB0" w:rsidRPr="00DD7D0A" w:rsidRDefault="00396EB0" w:rsidP="0068097D">
            <w:pPr>
              <w:rPr>
                <w:rFonts w:cs="Times New Roman"/>
                <w:color w:val="000000"/>
                <w:sz w:val="20"/>
                <w:szCs w:val="20"/>
              </w:rPr>
            </w:pPr>
            <w:r>
              <w:rPr>
                <w:sz w:val="20"/>
                <w:szCs w:val="20"/>
                <w:lang w:val="en-CA"/>
              </w:rPr>
              <w:t>2006-2009</w:t>
            </w:r>
          </w:p>
        </w:tc>
        <w:tc>
          <w:tcPr>
            <w:tcW w:w="851" w:type="dxa"/>
          </w:tcPr>
          <w:p w14:paraId="55887991" w14:textId="79C7F73C" w:rsidR="00396EB0" w:rsidRDefault="00396EB0" w:rsidP="0068097D">
            <w:pPr>
              <w:rPr>
                <w:sz w:val="20"/>
                <w:szCs w:val="20"/>
                <w:lang w:val="en-CA"/>
              </w:rPr>
            </w:pPr>
            <w:r w:rsidRPr="00DD7D0A">
              <w:rPr>
                <w:rFonts w:cs="Times New Roman"/>
                <w:color w:val="000000"/>
                <w:sz w:val="20"/>
                <w:szCs w:val="20"/>
              </w:rPr>
              <w:t>2009</w:t>
            </w:r>
          </w:p>
        </w:tc>
        <w:tc>
          <w:tcPr>
            <w:tcW w:w="3969" w:type="dxa"/>
          </w:tcPr>
          <w:p w14:paraId="6AADA3E1" w14:textId="0329FDCC" w:rsidR="00396EB0" w:rsidRPr="00F05D58" w:rsidRDefault="00396EB0" w:rsidP="00294B6B">
            <w:pPr>
              <w:rPr>
                <w:sz w:val="20"/>
                <w:szCs w:val="20"/>
                <w:lang w:val="en-CA"/>
              </w:rPr>
            </w:pPr>
            <w:r w:rsidRPr="00DD7D0A">
              <w:rPr>
                <w:rFonts w:cs="Times New Roman"/>
                <w:color w:val="000000"/>
                <w:sz w:val="20"/>
                <w:szCs w:val="20"/>
              </w:rPr>
              <w:t>To present the results and lessons learned of four annual research-to-policy workshop</w:t>
            </w:r>
            <w:r>
              <w:rPr>
                <w:rFonts w:cs="Times New Roman"/>
                <w:color w:val="000000"/>
                <w:sz w:val="20"/>
                <w:szCs w:val="20"/>
              </w:rPr>
              <w:t>s</w:t>
            </w:r>
            <w:r w:rsidRPr="00DD7D0A">
              <w:rPr>
                <w:rFonts w:cs="Times New Roman"/>
                <w:color w:val="000000"/>
                <w:sz w:val="20"/>
                <w:szCs w:val="20"/>
              </w:rPr>
              <w:t xml:space="preserve"> involving researchers, policymakers, civil society, and media</w:t>
            </w:r>
          </w:p>
        </w:tc>
        <w:tc>
          <w:tcPr>
            <w:tcW w:w="992" w:type="dxa"/>
          </w:tcPr>
          <w:p w14:paraId="7441D214" w14:textId="06011A6E" w:rsidR="00396EB0" w:rsidRPr="0093278F" w:rsidRDefault="00396EB0" w:rsidP="0068097D">
            <w:pPr>
              <w:rPr>
                <w:rFonts w:cs="Times New Roman"/>
                <w:sz w:val="20"/>
                <w:szCs w:val="20"/>
              </w:rPr>
            </w:pPr>
            <w:r>
              <w:rPr>
                <w:rFonts w:cs="Times New Roman"/>
                <w:sz w:val="20"/>
                <w:szCs w:val="20"/>
              </w:rPr>
              <w:t>S</w:t>
            </w:r>
            <w:r w:rsidRPr="008040AD">
              <w:rPr>
                <w:rFonts w:cs="Times New Roman"/>
                <w:sz w:val="20"/>
                <w:szCs w:val="20"/>
              </w:rPr>
              <w:t>emi-structured questionnaires</w:t>
            </w:r>
          </w:p>
        </w:tc>
        <w:tc>
          <w:tcPr>
            <w:tcW w:w="992" w:type="dxa"/>
          </w:tcPr>
          <w:p w14:paraId="0F375346" w14:textId="201344DD" w:rsidR="00396EB0" w:rsidRDefault="00396EB0" w:rsidP="005A2165">
            <w:pPr>
              <w:rPr>
                <w:rFonts w:cs="Times New Roman"/>
                <w:sz w:val="20"/>
                <w:szCs w:val="20"/>
              </w:rPr>
            </w:pPr>
            <w:r>
              <w:rPr>
                <w:rFonts w:cs="Times New Roman"/>
                <w:sz w:val="20"/>
                <w:szCs w:val="20"/>
              </w:rPr>
              <w:t>1a, 1c, 2c, 3</w:t>
            </w:r>
            <w:r w:rsidR="001F70BB">
              <w:rPr>
                <w:rFonts w:cs="Times New Roman"/>
                <w:sz w:val="20"/>
                <w:szCs w:val="20"/>
              </w:rPr>
              <w:t>a</w:t>
            </w:r>
          </w:p>
        </w:tc>
      </w:tr>
      <w:tr w:rsidR="006D4874" w:rsidRPr="00F05D58" w14:paraId="77A42020" w14:textId="3429D2E1" w:rsidTr="0012379C">
        <w:trPr>
          <w:jc w:val="center"/>
        </w:trPr>
        <w:tc>
          <w:tcPr>
            <w:tcW w:w="895" w:type="dxa"/>
          </w:tcPr>
          <w:p w14:paraId="48057254" w14:textId="04639F8B" w:rsidR="00396EB0" w:rsidRPr="0068097D" w:rsidRDefault="00396EB0" w:rsidP="0068097D">
            <w:pPr>
              <w:rPr>
                <w:rFonts w:cs="Times New Roman"/>
                <w:sz w:val="20"/>
                <w:szCs w:val="20"/>
              </w:rPr>
            </w:pPr>
            <w:proofErr w:type="spellStart"/>
            <w:r w:rsidRPr="0068097D">
              <w:rPr>
                <w:sz w:val="20"/>
                <w:szCs w:val="20"/>
              </w:rPr>
              <w:t>Mijumbi</w:t>
            </w:r>
            <w:proofErr w:type="spellEnd"/>
            <w:r w:rsidRPr="0068097D">
              <w:rPr>
                <w:sz w:val="20"/>
                <w:szCs w:val="20"/>
              </w:rPr>
              <w:t xml:space="preserve">, </w:t>
            </w:r>
            <w:proofErr w:type="spellStart"/>
            <w:r w:rsidRPr="0068097D">
              <w:rPr>
                <w:sz w:val="20"/>
                <w:szCs w:val="20"/>
              </w:rPr>
              <w:t>Oxman</w:t>
            </w:r>
            <w:proofErr w:type="spellEnd"/>
            <w:r w:rsidRPr="0068097D">
              <w:rPr>
                <w:sz w:val="20"/>
                <w:szCs w:val="20"/>
              </w:rPr>
              <w:t>, 2014 [22]</w:t>
            </w:r>
          </w:p>
        </w:tc>
        <w:tc>
          <w:tcPr>
            <w:tcW w:w="948" w:type="dxa"/>
          </w:tcPr>
          <w:p w14:paraId="5AF834C1" w14:textId="1B63D020" w:rsidR="00396EB0" w:rsidRPr="00F05D58" w:rsidRDefault="00396EB0" w:rsidP="0068097D">
            <w:pPr>
              <w:rPr>
                <w:sz w:val="20"/>
                <w:szCs w:val="20"/>
                <w:lang w:val="en-CA"/>
              </w:rPr>
            </w:pPr>
            <w:r>
              <w:rPr>
                <w:sz w:val="20"/>
                <w:szCs w:val="20"/>
                <w:lang w:val="en-CA"/>
              </w:rPr>
              <w:t>National</w:t>
            </w:r>
          </w:p>
        </w:tc>
        <w:tc>
          <w:tcPr>
            <w:tcW w:w="2552" w:type="dxa"/>
          </w:tcPr>
          <w:p w14:paraId="17454384" w14:textId="1C991B2C" w:rsidR="00396EB0" w:rsidRPr="000D116F" w:rsidRDefault="00396EB0" w:rsidP="008720E9">
            <w:pPr>
              <w:pStyle w:val="ListParagraph"/>
              <w:numPr>
                <w:ilvl w:val="0"/>
                <w:numId w:val="60"/>
              </w:numPr>
              <w:rPr>
                <w:sz w:val="20"/>
                <w:szCs w:val="20"/>
                <w:lang w:val="en-CA"/>
              </w:rPr>
            </w:pPr>
            <w:r w:rsidRPr="000D116F">
              <w:rPr>
                <w:rFonts w:cs="Times New Roman"/>
                <w:sz w:val="20"/>
                <w:szCs w:val="20"/>
              </w:rPr>
              <w:t>REACH-PI (rapid response service)</w:t>
            </w:r>
          </w:p>
        </w:tc>
        <w:tc>
          <w:tcPr>
            <w:tcW w:w="850" w:type="dxa"/>
          </w:tcPr>
          <w:p w14:paraId="07F7C713" w14:textId="036C90B5" w:rsidR="00396EB0" w:rsidRDefault="00396EB0" w:rsidP="0068097D">
            <w:pPr>
              <w:rPr>
                <w:rFonts w:cs="Times New Roman"/>
                <w:color w:val="000000"/>
                <w:sz w:val="20"/>
                <w:szCs w:val="20"/>
              </w:rPr>
            </w:pPr>
            <w:r>
              <w:rPr>
                <w:sz w:val="20"/>
                <w:szCs w:val="20"/>
                <w:lang w:val="en-CA"/>
              </w:rPr>
              <w:t>March 2010-July 2012</w:t>
            </w:r>
          </w:p>
        </w:tc>
        <w:tc>
          <w:tcPr>
            <w:tcW w:w="851" w:type="dxa"/>
          </w:tcPr>
          <w:p w14:paraId="4A6EEFC1" w14:textId="07E42EEF" w:rsidR="00396EB0" w:rsidRDefault="00396EB0" w:rsidP="0068097D">
            <w:pPr>
              <w:rPr>
                <w:sz w:val="20"/>
                <w:szCs w:val="20"/>
                <w:lang w:val="en-CA"/>
              </w:rPr>
            </w:pPr>
            <w:r>
              <w:rPr>
                <w:rFonts w:cs="Times New Roman"/>
                <w:color w:val="000000"/>
                <w:sz w:val="20"/>
                <w:szCs w:val="20"/>
              </w:rPr>
              <w:t>2012</w:t>
            </w:r>
          </w:p>
        </w:tc>
        <w:tc>
          <w:tcPr>
            <w:tcW w:w="3969" w:type="dxa"/>
          </w:tcPr>
          <w:p w14:paraId="77DD694D" w14:textId="42EF2DF1" w:rsidR="00396EB0" w:rsidRPr="00F05D58" w:rsidRDefault="00396EB0" w:rsidP="0068097D">
            <w:pPr>
              <w:rPr>
                <w:sz w:val="20"/>
                <w:szCs w:val="20"/>
                <w:lang w:val="en-CA"/>
              </w:rPr>
            </w:pPr>
            <w:r w:rsidRPr="00DD7D0A">
              <w:rPr>
                <w:rFonts w:cs="Times New Roman"/>
                <w:color w:val="000000"/>
                <w:sz w:val="20"/>
                <w:szCs w:val="20"/>
              </w:rPr>
              <w:t>To assess the feasibility of a rapid response mechanism in Uganda, with the goal of elucidating its performance in meeting policymakers’ needs for health systems research evidence in a timely and relevant manner</w:t>
            </w:r>
          </w:p>
        </w:tc>
        <w:tc>
          <w:tcPr>
            <w:tcW w:w="992" w:type="dxa"/>
          </w:tcPr>
          <w:p w14:paraId="2D494D05" w14:textId="09FBE177" w:rsidR="00396EB0" w:rsidRPr="008040AD" w:rsidRDefault="00396EB0" w:rsidP="005A2165">
            <w:pPr>
              <w:rPr>
                <w:rFonts w:cs="Times New Roman"/>
                <w:sz w:val="20"/>
                <w:szCs w:val="20"/>
              </w:rPr>
            </w:pPr>
            <w:r>
              <w:rPr>
                <w:rFonts w:cs="Times New Roman"/>
                <w:sz w:val="20"/>
                <w:szCs w:val="20"/>
              </w:rPr>
              <w:t>Q</w:t>
            </w:r>
            <w:r w:rsidRPr="008040AD">
              <w:rPr>
                <w:rFonts w:cs="Times New Roman"/>
                <w:sz w:val="20"/>
                <w:szCs w:val="20"/>
              </w:rPr>
              <w:t>uestionnaires</w:t>
            </w:r>
          </w:p>
          <w:p w14:paraId="5B302CFB" w14:textId="689761BF" w:rsidR="00396EB0" w:rsidRPr="0093278F" w:rsidRDefault="00396EB0" w:rsidP="00401FB1">
            <w:pPr>
              <w:rPr>
                <w:rFonts w:cs="Times New Roman"/>
                <w:sz w:val="20"/>
                <w:szCs w:val="20"/>
              </w:rPr>
            </w:pPr>
            <w:r w:rsidRPr="008040AD">
              <w:rPr>
                <w:rFonts w:cs="Times New Roman"/>
                <w:sz w:val="20"/>
                <w:szCs w:val="20"/>
              </w:rPr>
              <w:t xml:space="preserve">Interviews </w:t>
            </w:r>
            <w:r>
              <w:rPr>
                <w:rFonts w:cs="Times New Roman"/>
                <w:sz w:val="20"/>
                <w:szCs w:val="20"/>
              </w:rPr>
              <w:t>(</w:t>
            </w:r>
            <w:r w:rsidR="00401FB1">
              <w:rPr>
                <w:rFonts w:cs="Times New Roman"/>
                <w:sz w:val="20"/>
                <w:szCs w:val="20"/>
              </w:rPr>
              <w:t>not reported in the results)</w:t>
            </w:r>
          </w:p>
        </w:tc>
        <w:tc>
          <w:tcPr>
            <w:tcW w:w="992" w:type="dxa"/>
          </w:tcPr>
          <w:p w14:paraId="1C5646BD" w14:textId="74134174" w:rsidR="00396EB0" w:rsidRDefault="00396EB0" w:rsidP="005A2165">
            <w:pPr>
              <w:rPr>
                <w:rFonts w:cs="Times New Roman"/>
                <w:sz w:val="20"/>
                <w:szCs w:val="20"/>
              </w:rPr>
            </w:pPr>
            <w:r>
              <w:rPr>
                <w:rFonts w:cs="Times New Roman"/>
                <w:sz w:val="20"/>
                <w:szCs w:val="20"/>
              </w:rPr>
              <w:t>1b, 1c, 2c, 3</w:t>
            </w:r>
            <w:r w:rsidR="001F70BB">
              <w:rPr>
                <w:rFonts w:cs="Times New Roman"/>
                <w:sz w:val="20"/>
                <w:szCs w:val="20"/>
              </w:rPr>
              <w:t>b</w:t>
            </w:r>
          </w:p>
        </w:tc>
      </w:tr>
      <w:tr w:rsidR="006D4874" w:rsidRPr="00F05D58" w14:paraId="1C8CDBFC" w14:textId="6443332A" w:rsidTr="0012379C">
        <w:trPr>
          <w:jc w:val="center"/>
        </w:trPr>
        <w:tc>
          <w:tcPr>
            <w:tcW w:w="895" w:type="dxa"/>
          </w:tcPr>
          <w:p w14:paraId="573F49D0" w14:textId="1132D68E" w:rsidR="00396EB0" w:rsidRPr="0068097D" w:rsidRDefault="00396EB0" w:rsidP="0068097D">
            <w:pPr>
              <w:rPr>
                <w:sz w:val="20"/>
                <w:szCs w:val="20"/>
              </w:rPr>
            </w:pPr>
            <w:proofErr w:type="spellStart"/>
            <w:r w:rsidRPr="0068097D">
              <w:rPr>
                <w:sz w:val="20"/>
                <w:szCs w:val="20"/>
              </w:rPr>
              <w:t>Mijumbi-Deve</w:t>
            </w:r>
            <w:proofErr w:type="spellEnd"/>
            <w:r w:rsidRPr="0068097D">
              <w:rPr>
                <w:sz w:val="20"/>
                <w:szCs w:val="20"/>
              </w:rPr>
              <w:t xml:space="preserve">, Rosenbaum, </w:t>
            </w:r>
            <w:r w:rsidRPr="0068097D">
              <w:rPr>
                <w:sz w:val="20"/>
                <w:szCs w:val="20"/>
              </w:rPr>
              <w:lastRenderedPageBreak/>
              <w:t>2017 [23]</w:t>
            </w:r>
          </w:p>
        </w:tc>
        <w:tc>
          <w:tcPr>
            <w:tcW w:w="948" w:type="dxa"/>
          </w:tcPr>
          <w:p w14:paraId="354A8D9F" w14:textId="5F3411A6" w:rsidR="00396EB0" w:rsidRPr="00F05D58" w:rsidRDefault="00396EB0" w:rsidP="0068097D">
            <w:pPr>
              <w:rPr>
                <w:sz w:val="20"/>
                <w:szCs w:val="20"/>
                <w:lang w:val="en-CA"/>
              </w:rPr>
            </w:pPr>
            <w:r>
              <w:rPr>
                <w:sz w:val="20"/>
                <w:szCs w:val="20"/>
                <w:lang w:val="en-CA"/>
              </w:rPr>
              <w:lastRenderedPageBreak/>
              <w:t>National</w:t>
            </w:r>
          </w:p>
        </w:tc>
        <w:tc>
          <w:tcPr>
            <w:tcW w:w="2552" w:type="dxa"/>
          </w:tcPr>
          <w:p w14:paraId="2C667EBF" w14:textId="38B43296" w:rsidR="00396EB0" w:rsidRPr="000D116F" w:rsidRDefault="00396EB0" w:rsidP="008720E9">
            <w:pPr>
              <w:pStyle w:val="ListParagraph"/>
              <w:numPr>
                <w:ilvl w:val="0"/>
                <w:numId w:val="60"/>
              </w:numPr>
              <w:rPr>
                <w:sz w:val="20"/>
                <w:szCs w:val="20"/>
                <w:lang w:val="en-CA"/>
              </w:rPr>
            </w:pPr>
            <w:r w:rsidRPr="000D116F">
              <w:rPr>
                <w:rFonts w:cs="Times New Roman"/>
                <w:sz w:val="20"/>
                <w:szCs w:val="20"/>
              </w:rPr>
              <w:t xml:space="preserve">REACH-PI (partnered with WHO’s </w:t>
            </w:r>
            <w:proofErr w:type="spellStart"/>
            <w:r w:rsidRPr="000D116F">
              <w:rPr>
                <w:rFonts w:cs="Times New Roman"/>
                <w:sz w:val="20"/>
                <w:szCs w:val="20"/>
              </w:rPr>
              <w:t>EVIPNet</w:t>
            </w:r>
            <w:proofErr w:type="spellEnd"/>
            <w:r w:rsidRPr="000D116F">
              <w:rPr>
                <w:rFonts w:cs="Times New Roman"/>
                <w:sz w:val="20"/>
                <w:szCs w:val="20"/>
              </w:rPr>
              <w:t xml:space="preserve"> and SURE project)</w:t>
            </w:r>
          </w:p>
        </w:tc>
        <w:tc>
          <w:tcPr>
            <w:tcW w:w="850" w:type="dxa"/>
          </w:tcPr>
          <w:p w14:paraId="69F373E5" w14:textId="66371FB7" w:rsidR="00396EB0" w:rsidRPr="00AA7B1B" w:rsidRDefault="00396EB0" w:rsidP="005A2165">
            <w:pPr>
              <w:rPr>
                <w:rFonts w:cs="Times New Roman"/>
                <w:sz w:val="20"/>
                <w:szCs w:val="20"/>
              </w:rPr>
            </w:pPr>
            <w:r>
              <w:rPr>
                <w:sz w:val="20"/>
                <w:szCs w:val="20"/>
                <w:lang w:val="en-CA"/>
              </w:rPr>
              <w:t>2010-2013</w:t>
            </w:r>
          </w:p>
        </w:tc>
        <w:tc>
          <w:tcPr>
            <w:tcW w:w="851" w:type="dxa"/>
          </w:tcPr>
          <w:p w14:paraId="40DBB7D2" w14:textId="724C7163" w:rsidR="00396EB0" w:rsidRPr="00AA7B1B" w:rsidRDefault="00396EB0" w:rsidP="005A2165">
            <w:pPr>
              <w:rPr>
                <w:rFonts w:cs="Times New Roman"/>
                <w:sz w:val="20"/>
                <w:szCs w:val="20"/>
              </w:rPr>
            </w:pPr>
            <w:r w:rsidRPr="00AA7B1B">
              <w:rPr>
                <w:rFonts w:cs="Times New Roman"/>
                <w:sz w:val="20"/>
                <w:szCs w:val="20"/>
              </w:rPr>
              <w:t>2013</w:t>
            </w:r>
          </w:p>
          <w:p w14:paraId="5311F25E" w14:textId="77777777" w:rsidR="00396EB0" w:rsidRDefault="00396EB0" w:rsidP="0068097D">
            <w:pPr>
              <w:rPr>
                <w:sz w:val="20"/>
                <w:szCs w:val="20"/>
                <w:lang w:val="en-CA"/>
              </w:rPr>
            </w:pPr>
          </w:p>
        </w:tc>
        <w:tc>
          <w:tcPr>
            <w:tcW w:w="3969" w:type="dxa"/>
          </w:tcPr>
          <w:p w14:paraId="0199C5E4" w14:textId="74EF3E0E" w:rsidR="00396EB0" w:rsidRPr="00F05D58" w:rsidRDefault="00396EB0" w:rsidP="00D229A8">
            <w:pPr>
              <w:rPr>
                <w:sz w:val="20"/>
                <w:szCs w:val="20"/>
                <w:lang w:val="en-CA"/>
              </w:rPr>
            </w:pPr>
            <w:r w:rsidRPr="00AA7B1B">
              <w:rPr>
                <w:rFonts w:cs="Times New Roman"/>
                <w:sz w:val="20"/>
                <w:szCs w:val="20"/>
              </w:rPr>
              <w:t xml:space="preserve">To explore the experiences of Ugandan policymakers with a rapid response service brief template, use this feedback to improve </w:t>
            </w:r>
            <w:r w:rsidRPr="00AA7B1B">
              <w:rPr>
                <w:rFonts w:cs="Times New Roman"/>
                <w:sz w:val="20"/>
                <w:szCs w:val="20"/>
              </w:rPr>
              <w:lastRenderedPageBreak/>
              <w:t xml:space="preserve">the template format, and evaluate how well revised brief templates met policymaker needs </w:t>
            </w:r>
          </w:p>
        </w:tc>
        <w:tc>
          <w:tcPr>
            <w:tcW w:w="992" w:type="dxa"/>
          </w:tcPr>
          <w:p w14:paraId="79134B10" w14:textId="38A7F1B1" w:rsidR="00396EB0" w:rsidRPr="00AA7B1B" w:rsidRDefault="00396EB0" w:rsidP="0068097D">
            <w:pPr>
              <w:rPr>
                <w:rFonts w:cs="Times New Roman"/>
                <w:sz w:val="20"/>
                <w:szCs w:val="20"/>
              </w:rPr>
            </w:pPr>
            <w:r>
              <w:rPr>
                <w:rFonts w:cs="Times New Roman"/>
                <w:sz w:val="20"/>
                <w:szCs w:val="20"/>
              </w:rPr>
              <w:lastRenderedPageBreak/>
              <w:t>In</w:t>
            </w:r>
            <w:r w:rsidRPr="008040AD">
              <w:rPr>
                <w:rFonts w:cs="Times New Roman"/>
                <w:sz w:val="20"/>
                <w:szCs w:val="20"/>
              </w:rPr>
              <w:t xml:space="preserve">terviews </w:t>
            </w:r>
            <w:r w:rsidR="00F0436C">
              <w:rPr>
                <w:rFonts w:cs="Times New Roman"/>
                <w:sz w:val="20"/>
                <w:szCs w:val="20"/>
              </w:rPr>
              <w:t>(</w:t>
            </w:r>
            <w:r w:rsidRPr="008040AD">
              <w:rPr>
                <w:rFonts w:cs="Times New Roman"/>
                <w:sz w:val="20"/>
                <w:szCs w:val="20"/>
              </w:rPr>
              <w:t>for user testing</w:t>
            </w:r>
            <w:r w:rsidR="00F0436C">
              <w:rPr>
                <w:rFonts w:cs="Times New Roman"/>
                <w:sz w:val="20"/>
                <w:szCs w:val="20"/>
              </w:rPr>
              <w:t>)</w:t>
            </w:r>
          </w:p>
        </w:tc>
        <w:tc>
          <w:tcPr>
            <w:tcW w:w="992" w:type="dxa"/>
          </w:tcPr>
          <w:p w14:paraId="3E2AF326" w14:textId="13C847F5" w:rsidR="00396EB0" w:rsidRDefault="00396EB0" w:rsidP="005A2165">
            <w:pPr>
              <w:rPr>
                <w:rFonts w:cs="Times New Roman"/>
                <w:sz w:val="20"/>
                <w:szCs w:val="20"/>
              </w:rPr>
            </w:pPr>
            <w:r>
              <w:rPr>
                <w:rFonts w:cs="Times New Roman"/>
                <w:sz w:val="20"/>
                <w:szCs w:val="20"/>
              </w:rPr>
              <w:t>2c</w:t>
            </w:r>
          </w:p>
        </w:tc>
      </w:tr>
      <w:tr w:rsidR="006D4874" w:rsidRPr="00F05D58" w14:paraId="5E50C2F1" w14:textId="2DC72BE8" w:rsidTr="0012379C">
        <w:trPr>
          <w:jc w:val="center"/>
        </w:trPr>
        <w:tc>
          <w:tcPr>
            <w:tcW w:w="895" w:type="dxa"/>
          </w:tcPr>
          <w:p w14:paraId="5E7C5E53" w14:textId="32E7FFA0" w:rsidR="00396EB0" w:rsidRPr="0068097D" w:rsidRDefault="00396EB0" w:rsidP="0068097D">
            <w:pPr>
              <w:rPr>
                <w:rFonts w:cs="Times New Roman"/>
                <w:sz w:val="20"/>
                <w:szCs w:val="20"/>
              </w:rPr>
            </w:pPr>
            <w:proofErr w:type="spellStart"/>
            <w:r w:rsidRPr="0068097D">
              <w:rPr>
                <w:sz w:val="20"/>
                <w:szCs w:val="20"/>
              </w:rPr>
              <w:t>Mijumbi-Deve</w:t>
            </w:r>
            <w:proofErr w:type="spellEnd"/>
            <w:r w:rsidRPr="0068097D">
              <w:rPr>
                <w:sz w:val="20"/>
                <w:szCs w:val="20"/>
              </w:rPr>
              <w:t xml:space="preserve"> and </w:t>
            </w:r>
            <w:proofErr w:type="spellStart"/>
            <w:r w:rsidRPr="0068097D">
              <w:rPr>
                <w:sz w:val="20"/>
                <w:szCs w:val="20"/>
              </w:rPr>
              <w:t>Sewankambo</w:t>
            </w:r>
            <w:proofErr w:type="spellEnd"/>
            <w:r w:rsidRPr="0068097D">
              <w:rPr>
                <w:sz w:val="20"/>
                <w:szCs w:val="20"/>
              </w:rPr>
              <w:t>, 2017 [24]</w:t>
            </w:r>
          </w:p>
        </w:tc>
        <w:tc>
          <w:tcPr>
            <w:tcW w:w="948" w:type="dxa"/>
          </w:tcPr>
          <w:p w14:paraId="5B1B48B7" w14:textId="6B95E5B8" w:rsidR="00396EB0" w:rsidRPr="00F05D58" w:rsidRDefault="00396EB0" w:rsidP="0068097D">
            <w:pPr>
              <w:rPr>
                <w:sz w:val="20"/>
                <w:szCs w:val="20"/>
                <w:lang w:val="en-CA"/>
              </w:rPr>
            </w:pPr>
            <w:r>
              <w:rPr>
                <w:sz w:val="20"/>
                <w:szCs w:val="20"/>
                <w:lang w:val="en-CA"/>
              </w:rPr>
              <w:t>National</w:t>
            </w:r>
          </w:p>
        </w:tc>
        <w:tc>
          <w:tcPr>
            <w:tcW w:w="2552" w:type="dxa"/>
          </w:tcPr>
          <w:p w14:paraId="1361A252" w14:textId="35E6E67F" w:rsidR="00396EB0" w:rsidRPr="00BA4F63" w:rsidRDefault="00396EB0" w:rsidP="005A2165">
            <w:pPr>
              <w:pStyle w:val="ListParagraph"/>
              <w:numPr>
                <w:ilvl w:val="0"/>
                <w:numId w:val="60"/>
              </w:numPr>
              <w:rPr>
                <w:rFonts w:cs="Times New Roman"/>
                <w:sz w:val="20"/>
                <w:szCs w:val="20"/>
              </w:rPr>
            </w:pPr>
            <w:r w:rsidRPr="000D116F">
              <w:rPr>
                <w:rFonts w:cs="Times New Roman"/>
                <w:sz w:val="20"/>
                <w:szCs w:val="20"/>
              </w:rPr>
              <w:t xml:space="preserve">REACH-PI (partnered with WHO’s </w:t>
            </w:r>
            <w:proofErr w:type="spellStart"/>
            <w:r w:rsidRPr="000D116F">
              <w:rPr>
                <w:rFonts w:cs="Times New Roman"/>
                <w:sz w:val="20"/>
                <w:szCs w:val="20"/>
              </w:rPr>
              <w:t>EVIPNet</w:t>
            </w:r>
            <w:proofErr w:type="spellEnd"/>
            <w:r w:rsidRPr="000D116F">
              <w:rPr>
                <w:rFonts w:cs="Times New Roman"/>
                <w:sz w:val="20"/>
                <w:szCs w:val="20"/>
              </w:rPr>
              <w:t xml:space="preserve"> and SURE project)</w:t>
            </w:r>
          </w:p>
          <w:p w14:paraId="2A030C99" w14:textId="239CD146" w:rsidR="00396EB0" w:rsidRPr="000D116F" w:rsidRDefault="00396EB0" w:rsidP="008720E9">
            <w:pPr>
              <w:pStyle w:val="ListParagraph"/>
              <w:numPr>
                <w:ilvl w:val="0"/>
                <w:numId w:val="60"/>
              </w:numPr>
              <w:rPr>
                <w:sz w:val="20"/>
                <w:szCs w:val="20"/>
                <w:lang w:val="en-CA"/>
              </w:rPr>
            </w:pPr>
            <w:r w:rsidRPr="000D116F">
              <w:rPr>
                <w:rFonts w:cs="Times New Roman"/>
                <w:sz w:val="20"/>
                <w:szCs w:val="20"/>
              </w:rPr>
              <w:t>RRS at the College of Health Sciences in Makerere University (formerly called REACH-PI service, SURE project service, Makerere University’s service, and the RRS)</w:t>
            </w:r>
          </w:p>
        </w:tc>
        <w:tc>
          <w:tcPr>
            <w:tcW w:w="850" w:type="dxa"/>
          </w:tcPr>
          <w:p w14:paraId="38DA9DD3" w14:textId="0C71EF2F" w:rsidR="00396EB0" w:rsidRPr="00AA7B1B" w:rsidRDefault="00396EB0" w:rsidP="0068097D">
            <w:pPr>
              <w:rPr>
                <w:rFonts w:cs="Times New Roman"/>
                <w:sz w:val="20"/>
                <w:szCs w:val="20"/>
              </w:rPr>
            </w:pPr>
            <w:r>
              <w:rPr>
                <w:sz w:val="20"/>
                <w:szCs w:val="20"/>
                <w:lang w:val="en-CA"/>
              </w:rPr>
              <w:t>March 2010-May 2014</w:t>
            </w:r>
          </w:p>
        </w:tc>
        <w:tc>
          <w:tcPr>
            <w:tcW w:w="851" w:type="dxa"/>
          </w:tcPr>
          <w:p w14:paraId="7A0892A6" w14:textId="4F4735A1" w:rsidR="00396EB0" w:rsidRDefault="00396EB0" w:rsidP="0068097D">
            <w:pPr>
              <w:rPr>
                <w:sz w:val="20"/>
                <w:szCs w:val="20"/>
                <w:lang w:val="en-CA"/>
              </w:rPr>
            </w:pPr>
            <w:r w:rsidRPr="00AA7B1B">
              <w:rPr>
                <w:rFonts w:cs="Times New Roman"/>
                <w:sz w:val="20"/>
                <w:szCs w:val="20"/>
              </w:rPr>
              <w:t>2014</w:t>
            </w:r>
          </w:p>
        </w:tc>
        <w:tc>
          <w:tcPr>
            <w:tcW w:w="3969" w:type="dxa"/>
          </w:tcPr>
          <w:p w14:paraId="30FE0F01" w14:textId="3E4747F8" w:rsidR="00396EB0" w:rsidRPr="00F05D58" w:rsidRDefault="00396EB0" w:rsidP="00D229A8">
            <w:pPr>
              <w:rPr>
                <w:sz w:val="20"/>
                <w:szCs w:val="20"/>
                <w:lang w:val="en-CA"/>
              </w:rPr>
            </w:pPr>
            <w:r w:rsidRPr="00AA7B1B">
              <w:rPr>
                <w:rFonts w:cs="Times New Roman"/>
                <w:sz w:val="20"/>
                <w:szCs w:val="20"/>
              </w:rPr>
              <w:t>To explore contextual factors associated with how and why a rapid response service (RRS) may be taken up by users in Uganda and understand how these factors impact implementation and scale-up of RRSs in similar settings</w:t>
            </w:r>
            <w:r>
              <w:rPr>
                <w:rFonts w:cs="Times New Roman"/>
                <w:sz w:val="20"/>
                <w:szCs w:val="20"/>
              </w:rPr>
              <w:t xml:space="preserve"> (following piloting an RRS beginning in 2010)</w:t>
            </w:r>
            <w:r w:rsidRPr="00AA7B1B">
              <w:rPr>
                <w:rFonts w:cs="Times New Roman"/>
                <w:sz w:val="20"/>
                <w:szCs w:val="20"/>
              </w:rPr>
              <w:t xml:space="preserve">, through a case study using process evaluation methods </w:t>
            </w:r>
          </w:p>
        </w:tc>
        <w:tc>
          <w:tcPr>
            <w:tcW w:w="992" w:type="dxa"/>
          </w:tcPr>
          <w:p w14:paraId="79BC19E3" w14:textId="5A0DE045" w:rsidR="00396EB0" w:rsidRPr="00AA7B1B" w:rsidRDefault="00396EB0" w:rsidP="0068097D">
            <w:pPr>
              <w:rPr>
                <w:rFonts w:cs="Times New Roman"/>
                <w:sz w:val="20"/>
                <w:szCs w:val="20"/>
              </w:rPr>
            </w:pPr>
            <w:r>
              <w:rPr>
                <w:rFonts w:cs="Times New Roman"/>
                <w:sz w:val="20"/>
                <w:szCs w:val="20"/>
              </w:rPr>
              <w:t>I</w:t>
            </w:r>
            <w:r w:rsidRPr="008040AD">
              <w:rPr>
                <w:rFonts w:cs="Times New Roman"/>
                <w:sz w:val="20"/>
                <w:szCs w:val="20"/>
              </w:rPr>
              <w:t>n-depth interviews</w:t>
            </w:r>
          </w:p>
        </w:tc>
        <w:tc>
          <w:tcPr>
            <w:tcW w:w="992" w:type="dxa"/>
          </w:tcPr>
          <w:p w14:paraId="05D45C66" w14:textId="53CECA77" w:rsidR="00396EB0" w:rsidRDefault="00801841" w:rsidP="005A2165">
            <w:pPr>
              <w:rPr>
                <w:rFonts w:cs="Times New Roman"/>
                <w:sz w:val="20"/>
                <w:szCs w:val="20"/>
              </w:rPr>
            </w:pPr>
            <w:r>
              <w:rPr>
                <w:rFonts w:cs="Times New Roman"/>
                <w:sz w:val="20"/>
                <w:szCs w:val="20"/>
              </w:rPr>
              <w:t>2c, 4</w:t>
            </w:r>
            <w:r w:rsidR="00396EB0">
              <w:rPr>
                <w:rFonts w:cs="Times New Roman"/>
                <w:sz w:val="20"/>
                <w:szCs w:val="20"/>
              </w:rPr>
              <w:t>b</w:t>
            </w:r>
            <w:r>
              <w:rPr>
                <w:rFonts w:cs="Times New Roman"/>
                <w:sz w:val="20"/>
                <w:szCs w:val="20"/>
              </w:rPr>
              <w:t>, 4</w:t>
            </w:r>
            <w:r w:rsidR="00396EB0">
              <w:rPr>
                <w:rFonts w:cs="Times New Roman"/>
                <w:sz w:val="20"/>
                <w:szCs w:val="20"/>
              </w:rPr>
              <w:t>c</w:t>
            </w:r>
          </w:p>
        </w:tc>
      </w:tr>
      <w:tr w:rsidR="006D4874" w:rsidRPr="00F05D58" w14:paraId="1D353058" w14:textId="1C3CBF18" w:rsidTr="0012379C">
        <w:trPr>
          <w:jc w:val="center"/>
        </w:trPr>
        <w:tc>
          <w:tcPr>
            <w:tcW w:w="895" w:type="dxa"/>
          </w:tcPr>
          <w:p w14:paraId="065DCDF1" w14:textId="6EA7FAE7" w:rsidR="00396EB0" w:rsidRPr="0068097D" w:rsidRDefault="00396EB0" w:rsidP="0068097D">
            <w:pPr>
              <w:rPr>
                <w:rFonts w:cs="Times New Roman"/>
                <w:sz w:val="20"/>
                <w:szCs w:val="20"/>
              </w:rPr>
            </w:pPr>
            <w:r w:rsidRPr="0068097D">
              <w:rPr>
                <w:sz w:val="20"/>
                <w:szCs w:val="20"/>
              </w:rPr>
              <w:t xml:space="preserve">Moat, </w:t>
            </w:r>
            <w:proofErr w:type="spellStart"/>
            <w:r w:rsidRPr="0068097D">
              <w:rPr>
                <w:sz w:val="20"/>
                <w:szCs w:val="20"/>
              </w:rPr>
              <w:t>Lavis</w:t>
            </w:r>
            <w:proofErr w:type="spellEnd"/>
            <w:r w:rsidRPr="0068097D">
              <w:rPr>
                <w:sz w:val="20"/>
                <w:szCs w:val="20"/>
              </w:rPr>
              <w:t>, 2014 [25]</w:t>
            </w:r>
          </w:p>
        </w:tc>
        <w:tc>
          <w:tcPr>
            <w:tcW w:w="948" w:type="dxa"/>
          </w:tcPr>
          <w:p w14:paraId="6B2E1E7A" w14:textId="709AAA91" w:rsidR="00396EB0" w:rsidRPr="00F05D58" w:rsidRDefault="00396EB0" w:rsidP="0068097D">
            <w:pPr>
              <w:rPr>
                <w:sz w:val="20"/>
                <w:szCs w:val="20"/>
                <w:lang w:val="en-CA"/>
              </w:rPr>
            </w:pPr>
            <w:r>
              <w:rPr>
                <w:sz w:val="20"/>
                <w:szCs w:val="20"/>
                <w:lang w:val="en-CA"/>
              </w:rPr>
              <w:t>Regional</w:t>
            </w:r>
          </w:p>
        </w:tc>
        <w:tc>
          <w:tcPr>
            <w:tcW w:w="2552" w:type="dxa"/>
          </w:tcPr>
          <w:p w14:paraId="75150CDB" w14:textId="521527B8" w:rsidR="00396EB0" w:rsidRPr="000D116F" w:rsidRDefault="00396EB0" w:rsidP="008720E9">
            <w:pPr>
              <w:pStyle w:val="ListParagraph"/>
              <w:numPr>
                <w:ilvl w:val="0"/>
                <w:numId w:val="61"/>
              </w:numPr>
              <w:rPr>
                <w:sz w:val="20"/>
                <w:szCs w:val="20"/>
                <w:lang w:val="en-CA"/>
              </w:rPr>
            </w:pPr>
            <w:proofErr w:type="spellStart"/>
            <w:r w:rsidRPr="000D116F">
              <w:rPr>
                <w:rFonts w:cs="Times New Roman"/>
                <w:sz w:val="20"/>
                <w:szCs w:val="20"/>
              </w:rPr>
              <w:t>EVIPNet</w:t>
            </w:r>
            <w:proofErr w:type="spellEnd"/>
            <w:r w:rsidRPr="000D116F">
              <w:rPr>
                <w:rFonts w:cs="Times New Roman"/>
                <w:sz w:val="20"/>
                <w:szCs w:val="20"/>
              </w:rPr>
              <w:t xml:space="preserve"> and other KT platforms</w:t>
            </w:r>
          </w:p>
        </w:tc>
        <w:tc>
          <w:tcPr>
            <w:tcW w:w="850" w:type="dxa"/>
          </w:tcPr>
          <w:p w14:paraId="3DB75233" w14:textId="288D1683" w:rsidR="00396EB0" w:rsidRPr="00DD7D0A" w:rsidRDefault="00396EB0" w:rsidP="00D229A8">
            <w:pPr>
              <w:rPr>
                <w:rFonts w:cs="Times New Roman"/>
                <w:color w:val="000000"/>
                <w:sz w:val="20"/>
                <w:szCs w:val="20"/>
              </w:rPr>
            </w:pPr>
            <w:r>
              <w:rPr>
                <w:sz w:val="20"/>
                <w:szCs w:val="20"/>
                <w:lang w:val="en-CA"/>
              </w:rPr>
              <w:t>2009</w:t>
            </w:r>
          </w:p>
        </w:tc>
        <w:tc>
          <w:tcPr>
            <w:tcW w:w="851" w:type="dxa"/>
          </w:tcPr>
          <w:p w14:paraId="27FDE21E" w14:textId="1329793B" w:rsidR="00396EB0" w:rsidRDefault="00396EB0" w:rsidP="0068097D">
            <w:pPr>
              <w:rPr>
                <w:sz w:val="20"/>
                <w:szCs w:val="20"/>
                <w:lang w:val="en-CA"/>
              </w:rPr>
            </w:pPr>
            <w:r w:rsidRPr="00DD7D0A">
              <w:rPr>
                <w:rFonts w:cs="Times New Roman"/>
                <w:color w:val="000000"/>
                <w:sz w:val="20"/>
                <w:szCs w:val="20"/>
              </w:rPr>
              <w:t>2</w:t>
            </w:r>
            <w:r w:rsidR="002B59C7">
              <w:rPr>
                <w:rFonts w:cs="Times New Roman"/>
                <w:color w:val="000000"/>
                <w:sz w:val="20"/>
                <w:szCs w:val="20"/>
              </w:rPr>
              <w:t>010</w:t>
            </w:r>
          </w:p>
        </w:tc>
        <w:tc>
          <w:tcPr>
            <w:tcW w:w="3969" w:type="dxa"/>
          </w:tcPr>
          <w:p w14:paraId="15A98484" w14:textId="5370B795" w:rsidR="00396EB0" w:rsidRPr="00F05D58" w:rsidRDefault="00396EB0" w:rsidP="00D229A8">
            <w:pPr>
              <w:rPr>
                <w:sz w:val="20"/>
                <w:szCs w:val="20"/>
                <w:lang w:val="en-CA"/>
              </w:rPr>
            </w:pPr>
            <w:r w:rsidRPr="00DD7D0A">
              <w:rPr>
                <w:rFonts w:cs="Times New Roman"/>
                <w:color w:val="000000"/>
                <w:sz w:val="20"/>
                <w:szCs w:val="20"/>
              </w:rPr>
              <w:t xml:space="preserve">To evaluate the usefulness of and assess views on evidence briefs and deliberative dialogues in six African nations </w:t>
            </w:r>
          </w:p>
        </w:tc>
        <w:tc>
          <w:tcPr>
            <w:tcW w:w="992" w:type="dxa"/>
          </w:tcPr>
          <w:p w14:paraId="0FB289FA" w14:textId="5EE6D53A" w:rsidR="00396EB0" w:rsidRPr="00DD7D0A" w:rsidRDefault="00396EB0" w:rsidP="00AE69B7">
            <w:pPr>
              <w:rPr>
                <w:rFonts w:cs="Times New Roman"/>
                <w:color w:val="000000"/>
                <w:sz w:val="20"/>
                <w:szCs w:val="20"/>
              </w:rPr>
            </w:pPr>
            <w:r>
              <w:rPr>
                <w:rFonts w:cs="Times New Roman"/>
                <w:sz w:val="20"/>
                <w:szCs w:val="20"/>
              </w:rPr>
              <w:t>S</w:t>
            </w:r>
            <w:r w:rsidRPr="008040AD">
              <w:rPr>
                <w:rFonts w:cs="Times New Roman"/>
                <w:sz w:val="20"/>
                <w:szCs w:val="20"/>
              </w:rPr>
              <w:t>urveys</w:t>
            </w:r>
          </w:p>
        </w:tc>
        <w:tc>
          <w:tcPr>
            <w:tcW w:w="992" w:type="dxa"/>
          </w:tcPr>
          <w:p w14:paraId="1B98585D" w14:textId="1F147A01" w:rsidR="00396EB0" w:rsidRDefault="00396EB0" w:rsidP="005A2165">
            <w:pPr>
              <w:rPr>
                <w:rFonts w:cs="Times New Roman"/>
                <w:sz w:val="20"/>
                <w:szCs w:val="20"/>
              </w:rPr>
            </w:pPr>
            <w:r>
              <w:rPr>
                <w:rFonts w:cs="Times New Roman"/>
                <w:sz w:val="20"/>
                <w:szCs w:val="20"/>
              </w:rPr>
              <w:t>1c, 2c, 3</w:t>
            </w:r>
            <w:r w:rsidR="001F70BB">
              <w:rPr>
                <w:rFonts w:cs="Times New Roman"/>
                <w:sz w:val="20"/>
                <w:szCs w:val="20"/>
              </w:rPr>
              <w:t>b</w:t>
            </w:r>
          </w:p>
        </w:tc>
      </w:tr>
      <w:tr w:rsidR="006D4874" w:rsidRPr="00F05D58" w14:paraId="480F56A6" w14:textId="64FF14AA" w:rsidTr="0012379C">
        <w:trPr>
          <w:jc w:val="center"/>
        </w:trPr>
        <w:tc>
          <w:tcPr>
            <w:tcW w:w="895" w:type="dxa"/>
          </w:tcPr>
          <w:p w14:paraId="20B83D72" w14:textId="3D515226" w:rsidR="00396EB0" w:rsidRPr="0068097D" w:rsidRDefault="00396EB0" w:rsidP="0068097D">
            <w:pPr>
              <w:rPr>
                <w:rFonts w:cs="Times New Roman"/>
                <w:sz w:val="20"/>
                <w:szCs w:val="20"/>
              </w:rPr>
            </w:pPr>
            <w:proofErr w:type="spellStart"/>
            <w:r w:rsidRPr="0068097D">
              <w:rPr>
                <w:sz w:val="20"/>
                <w:szCs w:val="20"/>
              </w:rPr>
              <w:t>Mutatina</w:t>
            </w:r>
            <w:proofErr w:type="spellEnd"/>
            <w:r w:rsidRPr="0068097D">
              <w:rPr>
                <w:sz w:val="20"/>
                <w:szCs w:val="20"/>
              </w:rPr>
              <w:t xml:space="preserve">, </w:t>
            </w:r>
            <w:proofErr w:type="spellStart"/>
            <w:r w:rsidRPr="0068097D">
              <w:rPr>
                <w:sz w:val="20"/>
                <w:szCs w:val="20"/>
              </w:rPr>
              <w:t>Basaza</w:t>
            </w:r>
            <w:proofErr w:type="spellEnd"/>
            <w:r w:rsidRPr="0068097D">
              <w:rPr>
                <w:sz w:val="20"/>
                <w:szCs w:val="20"/>
              </w:rPr>
              <w:t>, 2017 [26]</w:t>
            </w:r>
          </w:p>
        </w:tc>
        <w:tc>
          <w:tcPr>
            <w:tcW w:w="948" w:type="dxa"/>
          </w:tcPr>
          <w:p w14:paraId="1A2DA052" w14:textId="788E7E13" w:rsidR="00396EB0" w:rsidRPr="00F05D58" w:rsidRDefault="00396EB0" w:rsidP="0068097D">
            <w:pPr>
              <w:rPr>
                <w:sz w:val="20"/>
                <w:szCs w:val="20"/>
                <w:lang w:val="en-CA"/>
              </w:rPr>
            </w:pPr>
            <w:r>
              <w:rPr>
                <w:sz w:val="20"/>
                <w:szCs w:val="20"/>
                <w:lang w:val="en-CA"/>
              </w:rPr>
              <w:t>National</w:t>
            </w:r>
          </w:p>
        </w:tc>
        <w:tc>
          <w:tcPr>
            <w:tcW w:w="2552" w:type="dxa"/>
          </w:tcPr>
          <w:p w14:paraId="2FB68BF0" w14:textId="10A1AE04" w:rsidR="00396EB0" w:rsidRPr="000D116F" w:rsidRDefault="00396EB0" w:rsidP="008720E9">
            <w:pPr>
              <w:pStyle w:val="ListParagraph"/>
              <w:numPr>
                <w:ilvl w:val="0"/>
                <w:numId w:val="61"/>
              </w:numPr>
              <w:rPr>
                <w:sz w:val="20"/>
                <w:szCs w:val="20"/>
                <w:lang w:val="en-CA"/>
              </w:rPr>
            </w:pPr>
            <w:r w:rsidRPr="000D116F">
              <w:rPr>
                <w:rFonts w:cs="Times New Roman"/>
                <w:sz w:val="20"/>
                <w:szCs w:val="20"/>
              </w:rPr>
              <w:t xml:space="preserve">REACH-PI (specifically </w:t>
            </w:r>
            <w:proofErr w:type="gramStart"/>
            <w:r w:rsidRPr="000D116F">
              <w:rPr>
                <w:rFonts w:cs="Times New Roman"/>
                <w:sz w:val="20"/>
                <w:szCs w:val="20"/>
              </w:rPr>
              <w:t>it’s</w:t>
            </w:r>
            <w:proofErr w:type="gramEnd"/>
            <w:r w:rsidRPr="000D116F">
              <w:rPr>
                <w:rFonts w:cs="Times New Roman"/>
                <w:sz w:val="20"/>
                <w:szCs w:val="20"/>
              </w:rPr>
              <w:t xml:space="preserve"> clearinghouse service entitled the Uganda Clearinghouse for Health Policy and Systems)</w:t>
            </w:r>
          </w:p>
        </w:tc>
        <w:tc>
          <w:tcPr>
            <w:tcW w:w="850" w:type="dxa"/>
          </w:tcPr>
          <w:p w14:paraId="76DF6E23" w14:textId="61EE9D48" w:rsidR="00396EB0" w:rsidRPr="00AA7B1B" w:rsidRDefault="00396EB0" w:rsidP="0068097D">
            <w:pPr>
              <w:rPr>
                <w:rFonts w:cs="Times New Roman"/>
                <w:sz w:val="20"/>
                <w:szCs w:val="20"/>
              </w:rPr>
            </w:pPr>
            <w:r>
              <w:rPr>
                <w:sz w:val="20"/>
                <w:szCs w:val="20"/>
                <w:lang w:val="en-CA"/>
              </w:rPr>
              <w:t>January 2000-December 2014</w:t>
            </w:r>
          </w:p>
        </w:tc>
        <w:tc>
          <w:tcPr>
            <w:tcW w:w="851" w:type="dxa"/>
          </w:tcPr>
          <w:p w14:paraId="725B6C05" w14:textId="2277B7AE" w:rsidR="00396EB0" w:rsidRDefault="00396EB0" w:rsidP="0068097D">
            <w:pPr>
              <w:rPr>
                <w:sz w:val="20"/>
                <w:szCs w:val="20"/>
                <w:lang w:val="en-CA"/>
              </w:rPr>
            </w:pPr>
            <w:r w:rsidRPr="00AA7B1B">
              <w:rPr>
                <w:rFonts w:cs="Times New Roman"/>
                <w:sz w:val="20"/>
                <w:szCs w:val="20"/>
              </w:rPr>
              <w:t>2014</w:t>
            </w:r>
          </w:p>
        </w:tc>
        <w:tc>
          <w:tcPr>
            <w:tcW w:w="3969" w:type="dxa"/>
          </w:tcPr>
          <w:p w14:paraId="6E9FDAB6" w14:textId="0D8E82FE" w:rsidR="00396EB0" w:rsidRPr="00F05D58" w:rsidRDefault="00396EB0" w:rsidP="00700A85">
            <w:pPr>
              <w:rPr>
                <w:sz w:val="20"/>
                <w:szCs w:val="20"/>
                <w:lang w:val="en-CA"/>
              </w:rPr>
            </w:pPr>
            <w:r w:rsidRPr="00AA7B1B">
              <w:rPr>
                <w:rFonts w:cs="Times New Roman"/>
                <w:sz w:val="20"/>
                <w:szCs w:val="20"/>
              </w:rPr>
              <w:t xml:space="preserve">To conduct a scoping review of relevant Uganda-specific health policy and systems documents produced over a </w:t>
            </w:r>
            <w:proofErr w:type="gramStart"/>
            <w:r w:rsidRPr="00AA7B1B">
              <w:rPr>
                <w:rFonts w:cs="Times New Roman"/>
                <w:sz w:val="20"/>
                <w:szCs w:val="20"/>
              </w:rPr>
              <w:t>15 year</w:t>
            </w:r>
            <w:proofErr w:type="gramEnd"/>
            <w:r w:rsidRPr="00AA7B1B">
              <w:rPr>
                <w:rFonts w:cs="Times New Roman"/>
                <w:sz w:val="20"/>
                <w:szCs w:val="20"/>
              </w:rPr>
              <w:t xml:space="preserve"> period, and identify a refined categorization of policy documents used to build the content of a one-stop shop for health policy and systems documents in Uganda to facilitate easy search by users</w:t>
            </w:r>
          </w:p>
        </w:tc>
        <w:tc>
          <w:tcPr>
            <w:tcW w:w="992" w:type="dxa"/>
          </w:tcPr>
          <w:p w14:paraId="466D38F7" w14:textId="15ABEF4F" w:rsidR="00396EB0" w:rsidRPr="00AA7B1B" w:rsidRDefault="00F0436C" w:rsidP="0068097D">
            <w:pPr>
              <w:rPr>
                <w:rFonts w:cs="Times New Roman"/>
                <w:sz w:val="20"/>
                <w:szCs w:val="20"/>
              </w:rPr>
            </w:pPr>
            <w:r>
              <w:rPr>
                <w:rFonts w:cs="Times New Roman"/>
                <w:sz w:val="20"/>
                <w:szCs w:val="20"/>
              </w:rPr>
              <w:t>Document review</w:t>
            </w:r>
          </w:p>
        </w:tc>
        <w:tc>
          <w:tcPr>
            <w:tcW w:w="992" w:type="dxa"/>
          </w:tcPr>
          <w:p w14:paraId="37C11A84" w14:textId="3DACF1D8" w:rsidR="00396EB0" w:rsidRDefault="00396EB0" w:rsidP="005A2165">
            <w:pPr>
              <w:rPr>
                <w:rFonts w:cs="Times New Roman"/>
                <w:sz w:val="20"/>
                <w:szCs w:val="20"/>
              </w:rPr>
            </w:pPr>
            <w:r>
              <w:rPr>
                <w:rFonts w:cs="Times New Roman"/>
                <w:sz w:val="20"/>
                <w:szCs w:val="20"/>
              </w:rPr>
              <w:t>1a</w:t>
            </w:r>
          </w:p>
        </w:tc>
      </w:tr>
      <w:tr w:rsidR="006D4874" w:rsidRPr="00F05D58" w14:paraId="6621C65C" w14:textId="36188FF7" w:rsidTr="0012379C">
        <w:trPr>
          <w:jc w:val="center"/>
        </w:trPr>
        <w:tc>
          <w:tcPr>
            <w:tcW w:w="895" w:type="dxa"/>
          </w:tcPr>
          <w:p w14:paraId="24741CA6" w14:textId="4CF2BD24" w:rsidR="00396EB0" w:rsidRPr="0068097D" w:rsidRDefault="00396EB0" w:rsidP="0068097D">
            <w:pPr>
              <w:rPr>
                <w:sz w:val="20"/>
                <w:szCs w:val="20"/>
              </w:rPr>
            </w:pPr>
            <w:r w:rsidRPr="0068097D">
              <w:rPr>
                <w:sz w:val="20"/>
                <w:szCs w:val="20"/>
              </w:rPr>
              <w:t>Naude, Zani, 2015 [27]</w:t>
            </w:r>
          </w:p>
        </w:tc>
        <w:tc>
          <w:tcPr>
            <w:tcW w:w="948" w:type="dxa"/>
          </w:tcPr>
          <w:p w14:paraId="4B7B5F29" w14:textId="736B22A2" w:rsidR="00396EB0" w:rsidRPr="00F05D58" w:rsidRDefault="00396EB0" w:rsidP="0068097D">
            <w:pPr>
              <w:rPr>
                <w:sz w:val="20"/>
                <w:szCs w:val="20"/>
                <w:lang w:val="en-CA"/>
              </w:rPr>
            </w:pPr>
            <w:r>
              <w:rPr>
                <w:sz w:val="20"/>
                <w:szCs w:val="20"/>
                <w:lang w:val="en-CA"/>
              </w:rPr>
              <w:t>Multi-national</w:t>
            </w:r>
          </w:p>
        </w:tc>
        <w:tc>
          <w:tcPr>
            <w:tcW w:w="2552" w:type="dxa"/>
          </w:tcPr>
          <w:p w14:paraId="28F3230A" w14:textId="259D7FB5" w:rsidR="00396EB0" w:rsidRPr="000D116F" w:rsidRDefault="00396EB0" w:rsidP="008720E9">
            <w:pPr>
              <w:pStyle w:val="ListParagraph"/>
              <w:numPr>
                <w:ilvl w:val="0"/>
                <w:numId w:val="61"/>
              </w:numPr>
              <w:rPr>
                <w:sz w:val="20"/>
                <w:szCs w:val="20"/>
                <w:lang w:val="en-CA"/>
              </w:rPr>
            </w:pPr>
            <w:r w:rsidRPr="000D116F">
              <w:rPr>
                <w:rFonts w:cs="Times New Roman"/>
                <w:sz w:val="20"/>
                <w:szCs w:val="20"/>
              </w:rPr>
              <w:t>Policy BUDDIES</w:t>
            </w:r>
          </w:p>
        </w:tc>
        <w:tc>
          <w:tcPr>
            <w:tcW w:w="850" w:type="dxa"/>
          </w:tcPr>
          <w:p w14:paraId="7F4F2838" w14:textId="79FC4F07" w:rsidR="00396EB0" w:rsidRDefault="00396EB0" w:rsidP="0068097D">
            <w:pPr>
              <w:rPr>
                <w:rFonts w:cs="Times New Roman"/>
                <w:color w:val="000000"/>
                <w:sz w:val="20"/>
                <w:szCs w:val="20"/>
              </w:rPr>
            </w:pPr>
            <w:r>
              <w:rPr>
                <w:sz w:val="20"/>
                <w:szCs w:val="20"/>
                <w:lang w:val="en-CA"/>
              </w:rPr>
              <w:t>NR</w:t>
            </w:r>
          </w:p>
        </w:tc>
        <w:tc>
          <w:tcPr>
            <w:tcW w:w="851" w:type="dxa"/>
          </w:tcPr>
          <w:p w14:paraId="51A0B092" w14:textId="5743FB5F" w:rsidR="00396EB0" w:rsidRDefault="00396EB0" w:rsidP="00C606D0">
            <w:pPr>
              <w:rPr>
                <w:sz w:val="20"/>
                <w:szCs w:val="20"/>
                <w:lang w:val="en-CA"/>
              </w:rPr>
            </w:pPr>
            <w:r>
              <w:rPr>
                <w:rFonts w:cs="Times New Roman"/>
                <w:color w:val="000000"/>
                <w:sz w:val="20"/>
                <w:szCs w:val="20"/>
              </w:rPr>
              <w:t>N</w:t>
            </w:r>
            <w:r w:rsidR="00ED2653">
              <w:rPr>
                <w:rFonts w:cs="Times New Roman"/>
                <w:color w:val="000000"/>
                <w:sz w:val="20"/>
                <w:szCs w:val="20"/>
              </w:rPr>
              <w:t>R</w:t>
            </w:r>
            <w:r>
              <w:rPr>
                <w:rFonts w:cs="Times New Roman"/>
                <w:color w:val="000000"/>
                <w:sz w:val="20"/>
                <w:szCs w:val="20"/>
              </w:rPr>
              <w:t>; study published in 2015</w:t>
            </w:r>
          </w:p>
        </w:tc>
        <w:tc>
          <w:tcPr>
            <w:tcW w:w="3969" w:type="dxa"/>
          </w:tcPr>
          <w:p w14:paraId="746F733A" w14:textId="45D76F30" w:rsidR="00396EB0" w:rsidRPr="00F05D58" w:rsidRDefault="00396EB0" w:rsidP="00D229A8">
            <w:pPr>
              <w:rPr>
                <w:sz w:val="20"/>
                <w:szCs w:val="20"/>
                <w:lang w:val="en-CA"/>
              </w:rPr>
            </w:pPr>
            <w:r>
              <w:rPr>
                <w:rFonts w:cs="Times New Roman"/>
                <w:color w:val="000000"/>
                <w:sz w:val="20"/>
                <w:szCs w:val="20"/>
              </w:rPr>
              <w:t xml:space="preserve">To perform a situational analysis on the Policy BUDDIES program aimed at enhancing capacity in evidence-informed decision-making (EIDM) of researchers and policymakers; to describe contexts in which health policies are formulated, identify facilitators and barriers to use of research evidence; to determine roles, skills, and resources of regional health policymakers for supporting EIDM; to assess priority areas for research and policymakers in provincial health departments </w:t>
            </w:r>
          </w:p>
        </w:tc>
        <w:tc>
          <w:tcPr>
            <w:tcW w:w="992" w:type="dxa"/>
          </w:tcPr>
          <w:p w14:paraId="4E7C9826" w14:textId="7AEDF63A" w:rsidR="00396EB0" w:rsidRPr="008040AD" w:rsidRDefault="005F2B1C" w:rsidP="005A2165">
            <w:pPr>
              <w:rPr>
                <w:rFonts w:cs="Times New Roman"/>
                <w:sz w:val="20"/>
                <w:szCs w:val="20"/>
              </w:rPr>
            </w:pPr>
            <w:r>
              <w:rPr>
                <w:rFonts w:cs="Times New Roman"/>
                <w:sz w:val="20"/>
                <w:szCs w:val="20"/>
              </w:rPr>
              <w:t>Interviews</w:t>
            </w:r>
          </w:p>
          <w:p w14:paraId="1843DDEE" w14:textId="2EE0ED9A" w:rsidR="00396EB0" w:rsidRDefault="005F2B1C" w:rsidP="0068097D">
            <w:pPr>
              <w:rPr>
                <w:rFonts w:cs="Times New Roman"/>
                <w:color w:val="000000"/>
                <w:sz w:val="20"/>
                <w:szCs w:val="20"/>
              </w:rPr>
            </w:pPr>
            <w:r>
              <w:rPr>
                <w:rFonts w:cs="Times New Roman"/>
                <w:sz w:val="20"/>
                <w:szCs w:val="20"/>
              </w:rPr>
              <w:t xml:space="preserve">Focus </w:t>
            </w:r>
            <w:r w:rsidR="00396EB0" w:rsidRPr="008040AD">
              <w:rPr>
                <w:rFonts w:cs="Times New Roman"/>
                <w:sz w:val="20"/>
                <w:szCs w:val="20"/>
              </w:rPr>
              <w:t>groups</w:t>
            </w:r>
          </w:p>
        </w:tc>
        <w:tc>
          <w:tcPr>
            <w:tcW w:w="992" w:type="dxa"/>
          </w:tcPr>
          <w:p w14:paraId="090917F3" w14:textId="2EC6CFA6" w:rsidR="00396EB0" w:rsidRDefault="00396EB0" w:rsidP="005A2165">
            <w:pPr>
              <w:rPr>
                <w:rFonts w:cs="Times New Roman"/>
                <w:sz w:val="20"/>
                <w:szCs w:val="20"/>
              </w:rPr>
            </w:pPr>
            <w:r>
              <w:rPr>
                <w:rFonts w:cs="Times New Roman"/>
                <w:sz w:val="20"/>
                <w:szCs w:val="20"/>
              </w:rPr>
              <w:t>1a</w:t>
            </w:r>
          </w:p>
        </w:tc>
      </w:tr>
      <w:tr w:rsidR="006D4874" w:rsidRPr="00F05D58" w14:paraId="747D8AA9" w14:textId="2E1D2BE5" w:rsidTr="0012379C">
        <w:trPr>
          <w:jc w:val="center"/>
        </w:trPr>
        <w:tc>
          <w:tcPr>
            <w:tcW w:w="895" w:type="dxa"/>
          </w:tcPr>
          <w:p w14:paraId="0BFB1738" w14:textId="478EA647" w:rsidR="00396EB0" w:rsidRPr="0068097D" w:rsidRDefault="00396EB0" w:rsidP="0068097D">
            <w:pPr>
              <w:rPr>
                <w:sz w:val="20"/>
                <w:szCs w:val="20"/>
              </w:rPr>
            </w:pPr>
            <w:r w:rsidRPr="0068097D">
              <w:rPr>
                <w:sz w:val="20"/>
                <w:szCs w:val="20"/>
              </w:rPr>
              <w:t xml:space="preserve">Neves, </w:t>
            </w:r>
            <w:proofErr w:type="spellStart"/>
            <w:r w:rsidRPr="0068097D">
              <w:rPr>
                <w:sz w:val="20"/>
                <w:szCs w:val="20"/>
              </w:rPr>
              <w:t>Lavis</w:t>
            </w:r>
            <w:proofErr w:type="spellEnd"/>
            <w:r w:rsidRPr="0068097D">
              <w:rPr>
                <w:sz w:val="20"/>
                <w:szCs w:val="20"/>
              </w:rPr>
              <w:t>, 2014 [28]</w:t>
            </w:r>
          </w:p>
        </w:tc>
        <w:tc>
          <w:tcPr>
            <w:tcW w:w="948" w:type="dxa"/>
          </w:tcPr>
          <w:p w14:paraId="03238231" w14:textId="701C846E" w:rsidR="00396EB0" w:rsidRPr="00F05D58" w:rsidRDefault="00396EB0" w:rsidP="0068097D">
            <w:pPr>
              <w:rPr>
                <w:sz w:val="20"/>
                <w:szCs w:val="20"/>
                <w:lang w:val="en-CA"/>
              </w:rPr>
            </w:pPr>
            <w:r>
              <w:rPr>
                <w:sz w:val="20"/>
                <w:szCs w:val="20"/>
                <w:lang w:val="en-CA"/>
              </w:rPr>
              <w:t>Regional</w:t>
            </w:r>
          </w:p>
        </w:tc>
        <w:tc>
          <w:tcPr>
            <w:tcW w:w="2552" w:type="dxa"/>
          </w:tcPr>
          <w:p w14:paraId="26391BB2" w14:textId="77777777" w:rsidR="00396EB0" w:rsidRPr="000D116F" w:rsidRDefault="00396EB0" w:rsidP="008720E9">
            <w:pPr>
              <w:pStyle w:val="ListParagraph"/>
              <w:numPr>
                <w:ilvl w:val="0"/>
                <w:numId w:val="61"/>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and </w:t>
            </w:r>
          </w:p>
          <w:p w14:paraId="77E84670" w14:textId="16987AAD" w:rsidR="00396EB0" w:rsidRDefault="00396EB0" w:rsidP="005A2165">
            <w:pPr>
              <w:rPr>
                <w:rFonts w:cs="Times New Roman"/>
                <w:sz w:val="20"/>
                <w:szCs w:val="20"/>
              </w:rPr>
            </w:pPr>
            <w:r>
              <w:rPr>
                <w:rFonts w:cs="Times New Roman"/>
                <w:sz w:val="20"/>
                <w:szCs w:val="20"/>
              </w:rPr>
              <w:t xml:space="preserve">REACH-PI (including ENHRI as a host to </w:t>
            </w:r>
            <w:proofErr w:type="spellStart"/>
            <w:r>
              <w:rPr>
                <w:rFonts w:cs="Times New Roman"/>
                <w:sz w:val="20"/>
                <w:szCs w:val="20"/>
              </w:rPr>
              <w:t>EVIPNet</w:t>
            </w:r>
            <w:proofErr w:type="spellEnd"/>
            <w:r>
              <w:rPr>
                <w:rFonts w:cs="Times New Roman"/>
                <w:sz w:val="20"/>
                <w:szCs w:val="20"/>
              </w:rPr>
              <w:t xml:space="preserve"> Ethiopia an</w:t>
            </w:r>
            <w:r w:rsidR="009C29B2">
              <w:rPr>
                <w:rFonts w:cs="Times New Roman"/>
                <w:sz w:val="20"/>
                <w:szCs w:val="20"/>
              </w:rPr>
              <w:t>d</w:t>
            </w:r>
            <w:r>
              <w:rPr>
                <w:rFonts w:cs="Times New Roman"/>
                <w:sz w:val="20"/>
                <w:szCs w:val="20"/>
              </w:rPr>
              <w:t xml:space="preserve"> SURE as a </w:t>
            </w:r>
            <w:proofErr w:type="spellStart"/>
            <w:r>
              <w:rPr>
                <w:rFonts w:cs="Times New Roman"/>
                <w:sz w:val="20"/>
                <w:szCs w:val="20"/>
              </w:rPr>
              <w:t>funder</w:t>
            </w:r>
            <w:proofErr w:type="spellEnd"/>
            <w:r>
              <w:rPr>
                <w:rFonts w:cs="Times New Roman"/>
                <w:sz w:val="20"/>
                <w:szCs w:val="20"/>
              </w:rPr>
              <w:t xml:space="preserve"> of </w:t>
            </w:r>
            <w:proofErr w:type="spellStart"/>
            <w:r>
              <w:rPr>
                <w:rFonts w:cs="Times New Roman"/>
                <w:sz w:val="20"/>
                <w:szCs w:val="20"/>
              </w:rPr>
              <w:t>EVIPNet</w:t>
            </w:r>
            <w:proofErr w:type="spellEnd"/>
            <w:r>
              <w:rPr>
                <w:rFonts w:cs="Times New Roman"/>
                <w:sz w:val="20"/>
                <w:szCs w:val="20"/>
              </w:rPr>
              <w:t xml:space="preserve"> Africa)</w:t>
            </w:r>
          </w:p>
          <w:p w14:paraId="5129D317" w14:textId="77777777" w:rsidR="00396EB0" w:rsidRPr="00F05D58" w:rsidRDefault="00396EB0" w:rsidP="0068097D">
            <w:pPr>
              <w:rPr>
                <w:sz w:val="20"/>
                <w:szCs w:val="20"/>
                <w:lang w:val="en-CA"/>
              </w:rPr>
            </w:pPr>
          </w:p>
        </w:tc>
        <w:tc>
          <w:tcPr>
            <w:tcW w:w="850" w:type="dxa"/>
          </w:tcPr>
          <w:p w14:paraId="5B4E158A" w14:textId="6C42B1A9" w:rsidR="00396EB0" w:rsidRPr="00D71A9A" w:rsidRDefault="00396EB0" w:rsidP="00D229A8">
            <w:pPr>
              <w:rPr>
                <w:rFonts w:cs="Times New Roman"/>
                <w:color w:val="000000"/>
                <w:sz w:val="20"/>
                <w:szCs w:val="20"/>
              </w:rPr>
            </w:pPr>
            <w:r>
              <w:rPr>
                <w:sz w:val="20"/>
                <w:szCs w:val="20"/>
                <w:lang w:val="en-CA"/>
              </w:rPr>
              <w:t>August 27-31, 2012</w:t>
            </w:r>
          </w:p>
        </w:tc>
        <w:tc>
          <w:tcPr>
            <w:tcW w:w="851" w:type="dxa"/>
          </w:tcPr>
          <w:p w14:paraId="29EC4F9B" w14:textId="2B11E859" w:rsidR="00396EB0" w:rsidRDefault="00396EB0" w:rsidP="0068097D">
            <w:pPr>
              <w:rPr>
                <w:sz w:val="20"/>
                <w:szCs w:val="20"/>
                <w:lang w:val="en-CA"/>
              </w:rPr>
            </w:pPr>
            <w:r w:rsidRPr="00D71A9A">
              <w:rPr>
                <w:rFonts w:cs="Times New Roman"/>
                <w:color w:val="000000"/>
                <w:sz w:val="20"/>
                <w:szCs w:val="20"/>
              </w:rPr>
              <w:t>2012</w:t>
            </w:r>
          </w:p>
        </w:tc>
        <w:tc>
          <w:tcPr>
            <w:tcW w:w="3969" w:type="dxa"/>
          </w:tcPr>
          <w:p w14:paraId="29C3D152" w14:textId="35E5B290" w:rsidR="00396EB0" w:rsidRPr="00F05D58" w:rsidRDefault="00396EB0" w:rsidP="00D229A8">
            <w:pPr>
              <w:rPr>
                <w:sz w:val="20"/>
                <w:szCs w:val="20"/>
                <w:lang w:val="en-CA"/>
              </w:rPr>
            </w:pPr>
            <w:r w:rsidRPr="00DD7D0A">
              <w:rPr>
                <w:rFonts w:cs="Times New Roman"/>
                <w:color w:val="000000"/>
                <w:sz w:val="20"/>
                <w:szCs w:val="20"/>
              </w:rPr>
              <w:t>To evaluate the International Forum on Evidence Informed Health Policymaking (EIHP) by examining the strengths and weaknesses of the meeting (process measures), potential benefits reported, and intent to utilize the benefits (outcome measures) based on formal feedback from the attendees</w:t>
            </w:r>
            <w:r>
              <w:rPr>
                <w:rFonts w:cs="Times New Roman"/>
                <w:color w:val="000000"/>
                <w:sz w:val="20"/>
                <w:szCs w:val="20"/>
              </w:rPr>
              <w:t xml:space="preserve"> </w:t>
            </w:r>
          </w:p>
        </w:tc>
        <w:tc>
          <w:tcPr>
            <w:tcW w:w="992" w:type="dxa"/>
          </w:tcPr>
          <w:p w14:paraId="36BC976F" w14:textId="4832A12A" w:rsidR="00396EB0" w:rsidRPr="0011719D" w:rsidRDefault="00396EB0" w:rsidP="0068097D">
            <w:pPr>
              <w:rPr>
                <w:rFonts w:cs="Times New Roman"/>
                <w:sz w:val="20"/>
                <w:szCs w:val="20"/>
              </w:rPr>
            </w:pPr>
            <w:r w:rsidRPr="008040AD">
              <w:rPr>
                <w:rFonts w:cs="Times New Roman"/>
                <w:sz w:val="20"/>
                <w:szCs w:val="20"/>
              </w:rPr>
              <w:t>Surveys</w:t>
            </w:r>
          </w:p>
        </w:tc>
        <w:tc>
          <w:tcPr>
            <w:tcW w:w="992" w:type="dxa"/>
          </w:tcPr>
          <w:p w14:paraId="3EA0E7F3" w14:textId="3788E31D" w:rsidR="00396EB0" w:rsidRDefault="001F70BB" w:rsidP="005A2165">
            <w:pPr>
              <w:rPr>
                <w:rFonts w:cs="Times New Roman"/>
                <w:sz w:val="20"/>
                <w:szCs w:val="20"/>
              </w:rPr>
            </w:pPr>
            <w:r>
              <w:rPr>
                <w:rFonts w:cs="Times New Roman"/>
                <w:sz w:val="20"/>
                <w:szCs w:val="20"/>
              </w:rPr>
              <w:t>2c, 3a, 3b</w:t>
            </w:r>
          </w:p>
        </w:tc>
      </w:tr>
      <w:tr w:rsidR="006D4874" w:rsidRPr="00F05D58" w14:paraId="0B91E4C9" w14:textId="4C02200E" w:rsidTr="0012379C">
        <w:trPr>
          <w:jc w:val="center"/>
        </w:trPr>
        <w:tc>
          <w:tcPr>
            <w:tcW w:w="895" w:type="dxa"/>
          </w:tcPr>
          <w:p w14:paraId="4D6D275C" w14:textId="49902E9A" w:rsidR="00396EB0" w:rsidRPr="0068097D" w:rsidRDefault="00396EB0" w:rsidP="0068097D">
            <w:pPr>
              <w:rPr>
                <w:sz w:val="20"/>
                <w:szCs w:val="20"/>
              </w:rPr>
            </w:pPr>
            <w:r w:rsidRPr="0068097D">
              <w:rPr>
                <w:sz w:val="20"/>
                <w:szCs w:val="20"/>
              </w:rPr>
              <w:t>Norton, Howell, 2016 [29]</w:t>
            </w:r>
          </w:p>
        </w:tc>
        <w:tc>
          <w:tcPr>
            <w:tcW w:w="948" w:type="dxa"/>
          </w:tcPr>
          <w:p w14:paraId="63C7CE3E" w14:textId="1111593D" w:rsidR="00396EB0" w:rsidRPr="00F05D58" w:rsidRDefault="00396EB0" w:rsidP="0068097D">
            <w:pPr>
              <w:rPr>
                <w:sz w:val="20"/>
                <w:szCs w:val="20"/>
                <w:lang w:val="en-CA"/>
              </w:rPr>
            </w:pPr>
            <w:r>
              <w:rPr>
                <w:sz w:val="20"/>
                <w:szCs w:val="20"/>
                <w:lang w:val="en-CA"/>
              </w:rPr>
              <w:t>Global</w:t>
            </w:r>
          </w:p>
        </w:tc>
        <w:tc>
          <w:tcPr>
            <w:tcW w:w="2552" w:type="dxa"/>
          </w:tcPr>
          <w:p w14:paraId="65441B8C" w14:textId="24E34188" w:rsidR="00396EB0" w:rsidRPr="000D116F" w:rsidRDefault="00396EB0" w:rsidP="008720E9">
            <w:pPr>
              <w:pStyle w:val="ListParagraph"/>
              <w:numPr>
                <w:ilvl w:val="0"/>
                <w:numId w:val="61"/>
              </w:numPr>
              <w:rPr>
                <w:sz w:val="20"/>
                <w:szCs w:val="20"/>
                <w:lang w:val="en-CA"/>
              </w:rPr>
            </w:pPr>
            <w:r w:rsidRPr="000D116F">
              <w:rPr>
                <w:rFonts w:cs="Times New Roman"/>
                <w:sz w:val="20"/>
                <w:szCs w:val="20"/>
                <w:u w:val="single"/>
              </w:rPr>
              <w:t>USAID’s MCHIP</w:t>
            </w:r>
            <w:r w:rsidRPr="000D116F">
              <w:rPr>
                <w:rFonts w:cs="Times New Roman"/>
                <w:sz w:val="20"/>
                <w:szCs w:val="20"/>
              </w:rPr>
              <w:t xml:space="preserve"> (led by </w:t>
            </w:r>
            <w:proofErr w:type="spellStart"/>
            <w:r w:rsidRPr="000D116F">
              <w:rPr>
                <w:rFonts w:cs="Times New Roman"/>
                <w:sz w:val="20"/>
                <w:szCs w:val="20"/>
              </w:rPr>
              <w:t>Jhpiego</w:t>
            </w:r>
            <w:proofErr w:type="spellEnd"/>
            <w:r w:rsidRPr="000D116F">
              <w:rPr>
                <w:rFonts w:cs="Times New Roman"/>
                <w:sz w:val="20"/>
                <w:szCs w:val="20"/>
              </w:rPr>
              <w:t xml:space="preserve">), Save the Children’s Saving Newborn Lives (SNL) </w:t>
            </w:r>
            <w:r w:rsidRPr="000D116F">
              <w:rPr>
                <w:rFonts w:cs="Times New Roman"/>
                <w:sz w:val="20"/>
                <w:szCs w:val="20"/>
              </w:rPr>
              <w:lastRenderedPageBreak/>
              <w:t>Program, programs supported by UNICEF and other major donors</w:t>
            </w:r>
          </w:p>
        </w:tc>
        <w:tc>
          <w:tcPr>
            <w:tcW w:w="850" w:type="dxa"/>
          </w:tcPr>
          <w:p w14:paraId="70B84FF2" w14:textId="02BB1CAC" w:rsidR="00396EB0" w:rsidRDefault="00396EB0" w:rsidP="0068097D">
            <w:pPr>
              <w:rPr>
                <w:rFonts w:cs="Times New Roman"/>
                <w:sz w:val="20"/>
                <w:szCs w:val="20"/>
              </w:rPr>
            </w:pPr>
            <w:r>
              <w:rPr>
                <w:sz w:val="20"/>
                <w:szCs w:val="20"/>
                <w:lang w:val="en-CA"/>
              </w:rPr>
              <w:lastRenderedPageBreak/>
              <w:t>2012-2013</w:t>
            </w:r>
          </w:p>
        </w:tc>
        <w:tc>
          <w:tcPr>
            <w:tcW w:w="851" w:type="dxa"/>
          </w:tcPr>
          <w:p w14:paraId="2364B597" w14:textId="7DA19241" w:rsidR="00396EB0" w:rsidRDefault="00396EB0" w:rsidP="0068097D">
            <w:pPr>
              <w:rPr>
                <w:sz w:val="20"/>
                <w:szCs w:val="20"/>
                <w:lang w:val="en-CA"/>
              </w:rPr>
            </w:pPr>
            <w:r>
              <w:rPr>
                <w:rFonts w:cs="Times New Roman"/>
                <w:sz w:val="20"/>
                <w:szCs w:val="20"/>
              </w:rPr>
              <w:t xml:space="preserve">2012 (Bangladesh), 2013 </w:t>
            </w:r>
            <w:r>
              <w:rPr>
                <w:rFonts w:cs="Times New Roman"/>
                <w:sz w:val="20"/>
                <w:szCs w:val="20"/>
              </w:rPr>
              <w:lastRenderedPageBreak/>
              <w:t>(South Africa)</w:t>
            </w:r>
          </w:p>
        </w:tc>
        <w:tc>
          <w:tcPr>
            <w:tcW w:w="3969" w:type="dxa"/>
          </w:tcPr>
          <w:p w14:paraId="768264D1" w14:textId="595A3285" w:rsidR="00396EB0" w:rsidRPr="00F05D58" w:rsidRDefault="00396EB0" w:rsidP="00D229A8">
            <w:pPr>
              <w:rPr>
                <w:sz w:val="20"/>
                <w:szCs w:val="20"/>
                <w:lang w:val="en-CA"/>
              </w:rPr>
            </w:pPr>
            <w:r>
              <w:rPr>
                <w:rFonts w:cs="Times New Roman"/>
                <w:color w:val="000000"/>
                <w:sz w:val="20"/>
                <w:szCs w:val="20"/>
              </w:rPr>
              <w:lastRenderedPageBreak/>
              <w:t xml:space="preserve">To assess the effectiveness of two maternal and newborn health technical meetings as knowledge translation interventions, by evaluating whether knowledge gained was </w:t>
            </w:r>
            <w:r>
              <w:rPr>
                <w:rFonts w:cs="Times New Roman"/>
                <w:color w:val="000000"/>
                <w:sz w:val="20"/>
                <w:szCs w:val="20"/>
              </w:rPr>
              <w:lastRenderedPageBreak/>
              <w:t xml:space="preserve">used by participants to address global health policy/practice and was shared with other global health practitioners; to identify facilitators and barriers to participant knowledge sharing and use </w:t>
            </w:r>
          </w:p>
        </w:tc>
        <w:tc>
          <w:tcPr>
            <w:tcW w:w="992" w:type="dxa"/>
          </w:tcPr>
          <w:p w14:paraId="0C656FA5" w14:textId="533C567E" w:rsidR="00396EB0" w:rsidRPr="008040AD" w:rsidRDefault="00396EB0" w:rsidP="005A2165">
            <w:pPr>
              <w:rPr>
                <w:rFonts w:cs="Times New Roman"/>
                <w:sz w:val="20"/>
                <w:szCs w:val="20"/>
              </w:rPr>
            </w:pPr>
            <w:r w:rsidRPr="008040AD">
              <w:rPr>
                <w:rFonts w:cs="Times New Roman"/>
                <w:sz w:val="20"/>
                <w:szCs w:val="20"/>
              </w:rPr>
              <w:lastRenderedPageBreak/>
              <w:t>Surveys</w:t>
            </w:r>
          </w:p>
          <w:p w14:paraId="3317FF6F" w14:textId="3A173B8C" w:rsidR="00396EB0" w:rsidRPr="0058773E" w:rsidRDefault="00396EB0" w:rsidP="0068097D">
            <w:pPr>
              <w:rPr>
                <w:rFonts w:cs="Times New Roman"/>
                <w:sz w:val="20"/>
                <w:szCs w:val="20"/>
              </w:rPr>
            </w:pPr>
            <w:r w:rsidRPr="008040AD">
              <w:rPr>
                <w:rFonts w:cs="Times New Roman"/>
                <w:sz w:val="20"/>
                <w:szCs w:val="20"/>
              </w:rPr>
              <w:t>Interviews</w:t>
            </w:r>
          </w:p>
        </w:tc>
        <w:tc>
          <w:tcPr>
            <w:tcW w:w="992" w:type="dxa"/>
          </w:tcPr>
          <w:p w14:paraId="1906E512" w14:textId="2EBB567B" w:rsidR="00396EB0" w:rsidRDefault="001F70BB" w:rsidP="005A2165">
            <w:pPr>
              <w:rPr>
                <w:rFonts w:cs="Times New Roman"/>
                <w:sz w:val="20"/>
                <w:szCs w:val="20"/>
              </w:rPr>
            </w:pPr>
            <w:r>
              <w:rPr>
                <w:rFonts w:cs="Times New Roman"/>
                <w:sz w:val="20"/>
                <w:szCs w:val="20"/>
              </w:rPr>
              <w:t>1c, 3b</w:t>
            </w:r>
          </w:p>
        </w:tc>
      </w:tr>
      <w:tr w:rsidR="006D4874" w:rsidRPr="00F05D58" w14:paraId="7D7E26E6" w14:textId="47B2B5D0" w:rsidTr="0012379C">
        <w:trPr>
          <w:jc w:val="center"/>
        </w:trPr>
        <w:tc>
          <w:tcPr>
            <w:tcW w:w="895" w:type="dxa"/>
          </w:tcPr>
          <w:p w14:paraId="776E9D43" w14:textId="502063C1" w:rsidR="00396EB0" w:rsidRPr="0068097D" w:rsidRDefault="00396EB0" w:rsidP="0068097D">
            <w:pPr>
              <w:rPr>
                <w:rFonts w:cs="Times New Roman"/>
                <w:sz w:val="20"/>
                <w:szCs w:val="20"/>
              </w:rPr>
            </w:pPr>
            <w:proofErr w:type="spellStart"/>
            <w:r w:rsidRPr="0068097D">
              <w:rPr>
                <w:sz w:val="20"/>
                <w:szCs w:val="20"/>
              </w:rPr>
              <w:t>Ongolo-Zogo</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2014 [30]</w:t>
            </w:r>
          </w:p>
        </w:tc>
        <w:tc>
          <w:tcPr>
            <w:tcW w:w="948" w:type="dxa"/>
          </w:tcPr>
          <w:p w14:paraId="71E3C00D" w14:textId="61993494" w:rsidR="00396EB0" w:rsidRPr="00F05D58" w:rsidRDefault="00396EB0" w:rsidP="0068097D">
            <w:pPr>
              <w:rPr>
                <w:sz w:val="20"/>
                <w:szCs w:val="20"/>
                <w:lang w:val="en-CA"/>
              </w:rPr>
            </w:pPr>
            <w:r>
              <w:rPr>
                <w:sz w:val="20"/>
                <w:szCs w:val="20"/>
                <w:lang w:val="en-CA"/>
              </w:rPr>
              <w:t>Multi-national</w:t>
            </w:r>
          </w:p>
        </w:tc>
        <w:tc>
          <w:tcPr>
            <w:tcW w:w="2552" w:type="dxa"/>
          </w:tcPr>
          <w:p w14:paraId="3D55C836" w14:textId="77777777" w:rsidR="00396EB0" w:rsidRPr="000D116F" w:rsidRDefault="00396EB0" w:rsidP="008720E9">
            <w:pPr>
              <w:pStyle w:val="ListParagraph"/>
              <w:numPr>
                <w:ilvl w:val="0"/>
                <w:numId w:val="61"/>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Cameroon;</w:t>
            </w:r>
          </w:p>
          <w:p w14:paraId="6D2C265C" w14:textId="1EEE963D" w:rsidR="00396EB0" w:rsidRPr="000D116F" w:rsidRDefault="00396EB0" w:rsidP="008720E9">
            <w:pPr>
              <w:pStyle w:val="ListParagraph"/>
              <w:numPr>
                <w:ilvl w:val="0"/>
                <w:numId w:val="61"/>
              </w:numPr>
              <w:rPr>
                <w:sz w:val="20"/>
                <w:szCs w:val="20"/>
                <w:lang w:val="en-CA"/>
              </w:rPr>
            </w:pPr>
            <w:r w:rsidRPr="000D116F">
              <w:rPr>
                <w:rFonts w:cs="Times New Roman"/>
                <w:sz w:val="20"/>
                <w:szCs w:val="20"/>
              </w:rPr>
              <w:t>REACH-PI Uganda (UNHRO established; collaboration with SURE)</w:t>
            </w:r>
          </w:p>
        </w:tc>
        <w:tc>
          <w:tcPr>
            <w:tcW w:w="850" w:type="dxa"/>
          </w:tcPr>
          <w:p w14:paraId="4F127757" w14:textId="5F47AFED" w:rsidR="00396EB0" w:rsidRPr="00DD7D0A" w:rsidRDefault="00396EB0" w:rsidP="0068097D">
            <w:pPr>
              <w:rPr>
                <w:rFonts w:cs="Times New Roman"/>
                <w:color w:val="000000"/>
                <w:sz w:val="20"/>
                <w:szCs w:val="20"/>
              </w:rPr>
            </w:pPr>
            <w:r>
              <w:rPr>
                <w:sz w:val="20"/>
                <w:szCs w:val="20"/>
                <w:lang w:val="en-CA"/>
              </w:rPr>
              <w:t>2001-2012</w:t>
            </w:r>
          </w:p>
        </w:tc>
        <w:tc>
          <w:tcPr>
            <w:tcW w:w="851" w:type="dxa"/>
          </w:tcPr>
          <w:p w14:paraId="69419430" w14:textId="20B14A16" w:rsidR="00396EB0" w:rsidRDefault="00396EB0" w:rsidP="0068097D">
            <w:pPr>
              <w:rPr>
                <w:sz w:val="20"/>
                <w:szCs w:val="20"/>
                <w:lang w:val="en-CA"/>
              </w:rPr>
            </w:pPr>
            <w:r w:rsidRPr="00DD7D0A">
              <w:rPr>
                <w:rFonts w:cs="Times New Roman"/>
                <w:color w:val="000000"/>
                <w:sz w:val="20"/>
                <w:szCs w:val="20"/>
              </w:rPr>
              <w:t>2012</w:t>
            </w:r>
          </w:p>
        </w:tc>
        <w:tc>
          <w:tcPr>
            <w:tcW w:w="3969" w:type="dxa"/>
          </w:tcPr>
          <w:p w14:paraId="7944607A" w14:textId="5A84D587" w:rsidR="00396EB0" w:rsidRPr="00F05D58" w:rsidRDefault="00396EB0" w:rsidP="0068097D">
            <w:pPr>
              <w:rPr>
                <w:sz w:val="20"/>
                <w:szCs w:val="20"/>
                <w:lang w:val="en-CA"/>
              </w:rPr>
            </w:pPr>
            <w:r w:rsidRPr="00DD7D0A">
              <w:rPr>
                <w:rFonts w:cs="Times New Roman"/>
                <w:color w:val="000000"/>
                <w:sz w:val="20"/>
                <w:szCs w:val="20"/>
              </w:rPr>
              <w:t>To describe the evidence-informed health system policymaking activities of two knowledge translation platforms in Uganda and Cameroon through documentary analysis of two historical case studies and an evaluative survey of stakeholders with knowledge of the KTP outputs</w:t>
            </w:r>
          </w:p>
        </w:tc>
        <w:tc>
          <w:tcPr>
            <w:tcW w:w="992" w:type="dxa"/>
          </w:tcPr>
          <w:p w14:paraId="192B1385" w14:textId="19E4D384" w:rsidR="00396EB0" w:rsidRPr="008040AD" w:rsidRDefault="00396EB0" w:rsidP="005A2165">
            <w:pPr>
              <w:rPr>
                <w:rFonts w:cs="Times New Roman"/>
                <w:sz w:val="20"/>
                <w:szCs w:val="20"/>
              </w:rPr>
            </w:pPr>
            <w:r w:rsidRPr="008040AD">
              <w:rPr>
                <w:rFonts w:cs="Times New Roman"/>
                <w:sz w:val="20"/>
                <w:szCs w:val="20"/>
              </w:rPr>
              <w:t>Document review</w:t>
            </w:r>
          </w:p>
          <w:p w14:paraId="66CD93A8" w14:textId="2498863F" w:rsidR="00396EB0" w:rsidRPr="00DD7D0A" w:rsidRDefault="00396EB0" w:rsidP="0068097D">
            <w:pPr>
              <w:rPr>
                <w:rFonts w:cs="Times New Roman"/>
                <w:color w:val="000000"/>
                <w:sz w:val="20"/>
                <w:szCs w:val="20"/>
              </w:rPr>
            </w:pPr>
            <w:r w:rsidRPr="008040AD">
              <w:rPr>
                <w:rFonts w:cs="Times New Roman"/>
                <w:sz w:val="20"/>
                <w:szCs w:val="20"/>
              </w:rPr>
              <w:t>Surveys</w:t>
            </w:r>
          </w:p>
        </w:tc>
        <w:tc>
          <w:tcPr>
            <w:tcW w:w="992" w:type="dxa"/>
          </w:tcPr>
          <w:p w14:paraId="502D72AB" w14:textId="47D84431" w:rsidR="00396EB0" w:rsidRDefault="00396EB0" w:rsidP="005A2165">
            <w:pPr>
              <w:rPr>
                <w:rFonts w:cs="Times New Roman"/>
                <w:sz w:val="20"/>
                <w:szCs w:val="20"/>
              </w:rPr>
            </w:pPr>
            <w:r>
              <w:rPr>
                <w:rFonts w:cs="Times New Roman"/>
                <w:sz w:val="20"/>
                <w:szCs w:val="20"/>
              </w:rPr>
              <w:t>1a, 1b, 1c, 2c, 3</w:t>
            </w:r>
            <w:r w:rsidR="001F70BB">
              <w:rPr>
                <w:rFonts w:cs="Times New Roman"/>
                <w:sz w:val="20"/>
                <w:szCs w:val="20"/>
              </w:rPr>
              <w:t>a</w:t>
            </w:r>
          </w:p>
        </w:tc>
      </w:tr>
      <w:tr w:rsidR="006D4874" w:rsidRPr="00F05D58" w14:paraId="303DA97A" w14:textId="472861D8" w:rsidTr="0012379C">
        <w:trPr>
          <w:jc w:val="center"/>
        </w:trPr>
        <w:tc>
          <w:tcPr>
            <w:tcW w:w="895" w:type="dxa"/>
          </w:tcPr>
          <w:p w14:paraId="547929CD" w14:textId="5DD87A86" w:rsidR="00396EB0" w:rsidRPr="0068097D" w:rsidRDefault="00396EB0" w:rsidP="0068097D">
            <w:pPr>
              <w:rPr>
                <w:rFonts w:cs="Times New Roman"/>
                <w:sz w:val="20"/>
                <w:szCs w:val="20"/>
              </w:rPr>
            </w:pPr>
            <w:proofErr w:type="spellStart"/>
            <w:r w:rsidRPr="0068097D">
              <w:rPr>
                <w:sz w:val="20"/>
                <w:szCs w:val="20"/>
              </w:rPr>
              <w:t>Ongolo-Zogo</w:t>
            </w:r>
            <w:proofErr w:type="spellEnd"/>
            <w:r w:rsidRPr="0068097D">
              <w:rPr>
                <w:sz w:val="20"/>
                <w:szCs w:val="20"/>
              </w:rPr>
              <w:t xml:space="preserve">, </w:t>
            </w:r>
            <w:proofErr w:type="spellStart"/>
            <w:r w:rsidRPr="0068097D">
              <w:rPr>
                <w:sz w:val="20"/>
                <w:szCs w:val="20"/>
              </w:rPr>
              <w:t>Lavis</w:t>
            </w:r>
            <w:proofErr w:type="spellEnd"/>
            <w:r w:rsidRPr="0068097D">
              <w:rPr>
                <w:sz w:val="20"/>
                <w:szCs w:val="20"/>
              </w:rPr>
              <w:t>, 2015 [31]</w:t>
            </w:r>
          </w:p>
        </w:tc>
        <w:tc>
          <w:tcPr>
            <w:tcW w:w="948" w:type="dxa"/>
          </w:tcPr>
          <w:p w14:paraId="4EE80AC5" w14:textId="4D82ED2D" w:rsidR="00396EB0" w:rsidRPr="00F05D58" w:rsidRDefault="00396EB0" w:rsidP="0068097D">
            <w:pPr>
              <w:rPr>
                <w:sz w:val="20"/>
                <w:szCs w:val="20"/>
                <w:lang w:val="en-CA"/>
              </w:rPr>
            </w:pPr>
            <w:r>
              <w:rPr>
                <w:sz w:val="20"/>
                <w:szCs w:val="20"/>
                <w:lang w:val="en-CA"/>
              </w:rPr>
              <w:t>Multi-national</w:t>
            </w:r>
          </w:p>
        </w:tc>
        <w:tc>
          <w:tcPr>
            <w:tcW w:w="2552" w:type="dxa"/>
          </w:tcPr>
          <w:p w14:paraId="420654BD" w14:textId="77777777" w:rsidR="00396EB0" w:rsidRPr="000D116F" w:rsidRDefault="00396EB0" w:rsidP="008720E9">
            <w:pPr>
              <w:pStyle w:val="ListParagraph"/>
              <w:numPr>
                <w:ilvl w:val="0"/>
                <w:numId w:val="62"/>
              </w:numPr>
              <w:rPr>
                <w:rFonts w:cs="Times New Roman"/>
                <w:sz w:val="20"/>
                <w:szCs w:val="20"/>
              </w:rPr>
            </w:pPr>
            <w:proofErr w:type="spellStart"/>
            <w:r w:rsidRPr="000D116F">
              <w:rPr>
                <w:rFonts w:cs="Times New Roman"/>
                <w:sz w:val="20"/>
                <w:szCs w:val="20"/>
              </w:rPr>
              <w:t>EVIPNet</w:t>
            </w:r>
            <w:proofErr w:type="spellEnd"/>
            <w:r w:rsidRPr="000D116F">
              <w:rPr>
                <w:rFonts w:cs="Times New Roman"/>
                <w:sz w:val="20"/>
                <w:szCs w:val="20"/>
              </w:rPr>
              <w:t xml:space="preserve"> Cameroon;</w:t>
            </w:r>
          </w:p>
          <w:p w14:paraId="13320318" w14:textId="07EDA171" w:rsidR="00396EB0" w:rsidRPr="000D116F" w:rsidRDefault="00396EB0" w:rsidP="008720E9">
            <w:pPr>
              <w:pStyle w:val="ListParagraph"/>
              <w:numPr>
                <w:ilvl w:val="0"/>
                <w:numId w:val="62"/>
              </w:numPr>
              <w:rPr>
                <w:sz w:val="20"/>
                <w:szCs w:val="20"/>
                <w:lang w:val="en-CA"/>
              </w:rPr>
            </w:pPr>
            <w:r w:rsidRPr="000D116F">
              <w:rPr>
                <w:rFonts w:cs="Times New Roman"/>
                <w:sz w:val="20"/>
                <w:szCs w:val="20"/>
              </w:rPr>
              <w:t>REACH-PI Uganda</w:t>
            </w:r>
          </w:p>
        </w:tc>
        <w:tc>
          <w:tcPr>
            <w:tcW w:w="850" w:type="dxa"/>
          </w:tcPr>
          <w:p w14:paraId="4A35FCBC" w14:textId="56866D11" w:rsidR="00396EB0" w:rsidRPr="00DD7D0A" w:rsidRDefault="00396EB0" w:rsidP="0068097D">
            <w:pPr>
              <w:rPr>
                <w:rFonts w:cs="Times New Roman"/>
                <w:color w:val="000000"/>
                <w:sz w:val="20"/>
                <w:szCs w:val="20"/>
              </w:rPr>
            </w:pPr>
            <w:r>
              <w:rPr>
                <w:sz w:val="20"/>
                <w:szCs w:val="20"/>
                <w:lang w:val="en-CA"/>
              </w:rPr>
              <w:t>2001-2012</w:t>
            </w:r>
          </w:p>
        </w:tc>
        <w:tc>
          <w:tcPr>
            <w:tcW w:w="851" w:type="dxa"/>
          </w:tcPr>
          <w:p w14:paraId="69ADDB54" w14:textId="2E6A1FEE" w:rsidR="00396EB0" w:rsidRDefault="00396EB0" w:rsidP="0068097D">
            <w:pPr>
              <w:rPr>
                <w:sz w:val="20"/>
                <w:szCs w:val="20"/>
                <w:lang w:val="en-CA"/>
              </w:rPr>
            </w:pPr>
            <w:r w:rsidRPr="00DD7D0A">
              <w:rPr>
                <w:rFonts w:cs="Times New Roman"/>
                <w:color w:val="000000"/>
                <w:sz w:val="20"/>
                <w:szCs w:val="20"/>
              </w:rPr>
              <w:t>2001-2006 and 2007-2012</w:t>
            </w:r>
          </w:p>
        </w:tc>
        <w:tc>
          <w:tcPr>
            <w:tcW w:w="3969" w:type="dxa"/>
          </w:tcPr>
          <w:p w14:paraId="6861F505" w14:textId="35008731" w:rsidR="00396EB0" w:rsidRPr="00F05D58" w:rsidRDefault="00396EB0" w:rsidP="0068097D">
            <w:pPr>
              <w:rPr>
                <w:sz w:val="20"/>
                <w:szCs w:val="20"/>
                <w:lang w:val="en-CA"/>
              </w:rPr>
            </w:pPr>
            <w:r>
              <w:rPr>
                <w:rFonts w:cs="Times New Roman"/>
                <w:color w:val="000000"/>
                <w:sz w:val="20"/>
                <w:szCs w:val="20"/>
              </w:rPr>
              <w:t xml:space="preserve">To assess changes </w:t>
            </w:r>
            <w:r w:rsidRPr="00DD7D0A">
              <w:rPr>
                <w:rFonts w:cs="Times New Roman"/>
                <w:color w:val="000000"/>
                <w:sz w:val="20"/>
                <w:szCs w:val="20"/>
              </w:rPr>
              <w:t xml:space="preserve">in the climate for evidence-informed health systems policymaking (EIHSP) </w:t>
            </w:r>
            <w:r>
              <w:rPr>
                <w:rFonts w:cs="Times New Roman"/>
                <w:color w:val="000000"/>
                <w:sz w:val="20"/>
                <w:szCs w:val="20"/>
              </w:rPr>
              <w:t>before and after the</w:t>
            </w:r>
            <w:r w:rsidRPr="00DD7D0A">
              <w:rPr>
                <w:rFonts w:cs="Times New Roman"/>
                <w:color w:val="000000"/>
                <w:sz w:val="20"/>
                <w:szCs w:val="20"/>
              </w:rPr>
              <w:t xml:space="preserve"> implementation of two knowledge translation platforms in Cameroon and Uganda through governmental policy documents </w:t>
            </w:r>
          </w:p>
        </w:tc>
        <w:tc>
          <w:tcPr>
            <w:tcW w:w="992" w:type="dxa"/>
          </w:tcPr>
          <w:p w14:paraId="4C525650" w14:textId="22E7FB5C" w:rsidR="00396EB0" w:rsidRDefault="00396EB0" w:rsidP="0068097D">
            <w:pPr>
              <w:rPr>
                <w:rFonts w:cs="Times New Roman"/>
                <w:color w:val="000000"/>
                <w:sz w:val="20"/>
                <w:szCs w:val="20"/>
              </w:rPr>
            </w:pPr>
            <w:r w:rsidRPr="008040AD">
              <w:rPr>
                <w:rFonts w:cs="Times New Roman"/>
                <w:sz w:val="20"/>
                <w:szCs w:val="20"/>
              </w:rPr>
              <w:t>Document review</w:t>
            </w:r>
          </w:p>
        </w:tc>
        <w:tc>
          <w:tcPr>
            <w:tcW w:w="992" w:type="dxa"/>
          </w:tcPr>
          <w:p w14:paraId="3F52EB03" w14:textId="4D92CB51" w:rsidR="00396EB0" w:rsidRDefault="001F70BB" w:rsidP="005A2165">
            <w:pPr>
              <w:rPr>
                <w:rFonts w:cs="Times New Roman"/>
                <w:sz w:val="20"/>
                <w:szCs w:val="20"/>
              </w:rPr>
            </w:pPr>
            <w:r>
              <w:rPr>
                <w:rFonts w:cs="Times New Roman"/>
                <w:sz w:val="20"/>
                <w:szCs w:val="20"/>
              </w:rPr>
              <w:t>1a, 3a, 3b</w:t>
            </w:r>
          </w:p>
        </w:tc>
      </w:tr>
      <w:tr w:rsidR="006D4874" w:rsidRPr="00F05D58" w14:paraId="5837B42A" w14:textId="3BA62636" w:rsidTr="0012379C">
        <w:trPr>
          <w:jc w:val="center"/>
        </w:trPr>
        <w:tc>
          <w:tcPr>
            <w:tcW w:w="895" w:type="dxa"/>
          </w:tcPr>
          <w:p w14:paraId="5F72DFA1" w14:textId="63A27B63" w:rsidR="00396EB0" w:rsidRPr="0068097D" w:rsidRDefault="00396EB0" w:rsidP="0068097D">
            <w:pPr>
              <w:rPr>
                <w:rFonts w:cs="Times New Roman"/>
                <w:sz w:val="20"/>
                <w:szCs w:val="20"/>
              </w:rPr>
            </w:pPr>
            <w:proofErr w:type="spellStart"/>
            <w:r w:rsidRPr="0068097D">
              <w:rPr>
                <w:sz w:val="20"/>
                <w:szCs w:val="20"/>
              </w:rPr>
              <w:t>Rispel</w:t>
            </w:r>
            <w:proofErr w:type="spellEnd"/>
            <w:r w:rsidRPr="0068097D">
              <w:rPr>
                <w:sz w:val="20"/>
                <w:szCs w:val="20"/>
              </w:rPr>
              <w:t xml:space="preserve"> and Doherty, 2011 [32]</w:t>
            </w:r>
          </w:p>
        </w:tc>
        <w:tc>
          <w:tcPr>
            <w:tcW w:w="948" w:type="dxa"/>
          </w:tcPr>
          <w:p w14:paraId="16920484" w14:textId="32D1C844" w:rsidR="00396EB0" w:rsidRPr="009226BC" w:rsidRDefault="00396EB0" w:rsidP="0068097D">
            <w:pPr>
              <w:rPr>
                <w:sz w:val="20"/>
                <w:szCs w:val="20"/>
                <w:lang w:val="en-CA"/>
              </w:rPr>
            </w:pPr>
            <w:r w:rsidRPr="009226BC">
              <w:rPr>
                <w:sz w:val="20"/>
                <w:szCs w:val="20"/>
                <w:lang w:val="en-CA"/>
              </w:rPr>
              <w:t>National</w:t>
            </w:r>
          </w:p>
        </w:tc>
        <w:tc>
          <w:tcPr>
            <w:tcW w:w="2552" w:type="dxa"/>
          </w:tcPr>
          <w:p w14:paraId="1966C872" w14:textId="6C0A3BAC" w:rsidR="00396EB0" w:rsidRPr="009337F4" w:rsidRDefault="00396EB0" w:rsidP="009226BC">
            <w:pPr>
              <w:pStyle w:val="ListParagraph"/>
              <w:numPr>
                <w:ilvl w:val="0"/>
                <w:numId w:val="62"/>
              </w:numPr>
              <w:rPr>
                <w:color w:val="000000" w:themeColor="text1"/>
                <w:sz w:val="20"/>
                <w:szCs w:val="20"/>
              </w:rPr>
            </w:pPr>
            <w:r w:rsidRPr="009337F4">
              <w:rPr>
                <w:color w:val="000000" w:themeColor="text1"/>
                <w:sz w:val="20"/>
                <w:szCs w:val="20"/>
              </w:rPr>
              <w:t>South Africa’s CHP</w:t>
            </w:r>
          </w:p>
        </w:tc>
        <w:tc>
          <w:tcPr>
            <w:tcW w:w="850" w:type="dxa"/>
          </w:tcPr>
          <w:p w14:paraId="3337FB4B" w14:textId="36EBC1B8" w:rsidR="00396EB0" w:rsidRPr="00DD7D0A" w:rsidRDefault="00396EB0" w:rsidP="00D229A8">
            <w:pPr>
              <w:rPr>
                <w:rFonts w:cs="Times New Roman"/>
                <w:color w:val="000000"/>
                <w:sz w:val="20"/>
                <w:szCs w:val="20"/>
              </w:rPr>
            </w:pPr>
            <w:r>
              <w:rPr>
                <w:sz w:val="20"/>
                <w:szCs w:val="20"/>
                <w:lang w:val="en-CA"/>
              </w:rPr>
              <w:t>2010-2010</w:t>
            </w:r>
          </w:p>
        </w:tc>
        <w:tc>
          <w:tcPr>
            <w:tcW w:w="851" w:type="dxa"/>
          </w:tcPr>
          <w:p w14:paraId="760516C0" w14:textId="142D919D" w:rsidR="00396EB0" w:rsidRDefault="00396EB0" w:rsidP="0068097D">
            <w:pPr>
              <w:rPr>
                <w:sz w:val="20"/>
                <w:szCs w:val="20"/>
                <w:lang w:val="en-CA"/>
              </w:rPr>
            </w:pPr>
            <w:r w:rsidRPr="00DD7D0A">
              <w:rPr>
                <w:rFonts w:cs="Times New Roman"/>
                <w:color w:val="000000"/>
                <w:sz w:val="20"/>
                <w:szCs w:val="20"/>
              </w:rPr>
              <w:t>2010</w:t>
            </w:r>
          </w:p>
        </w:tc>
        <w:tc>
          <w:tcPr>
            <w:tcW w:w="3969" w:type="dxa"/>
          </w:tcPr>
          <w:p w14:paraId="06350998" w14:textId="514FA435" w:rsidR="00396EB0" w:rsidRPr="00F05D58" w:rsidRDefault="00396EB0" w:rsidP="00391784">
            <w:pPr>
              <w:rPr>
                <w:sz w:val="20"/>
                <w:szCs w:val="20"/>
                <w:lang w:val="en-CA"/>
              </w:rPr>
            </w:pPr>
            <w:r w:rsidRPr="00DD7D0A">
              <w:rPr>
                <w:rFonts w:cs="Times New Roman"/>
                <w:color w:val="000000"/>
                <w:sz w:val="20"/>
                <w:szCs w:val="20"/>
              </w:rPr>
              <w:t>To summarize the experience of South Africa’s Centre for Health Policy (CHP) in producing knowledge and supporting health systems development</w:t>
            </w:r>
            <w:r w:rsidR="00391784">
              <w:rPr>
                <w:rFonts w:cs="Times New Roman"/>
                <w:color w:val="000000"/>
                <w:sz w:val="20"/>
                <w:szCs w:val="20"/>
              </w:rPr>
              <w:t>.</w:t>
            </w:r>
          </w:p>
        </w:tc>
        <w:tc>
          <w:tcPr>
            <w:tcW w:w="992" w:type="dxa"/>
          </w:tcPr>
          <w:p w14:paraId="12363A84" w14:textId="77777777" w:rsidR="00396EB0" w:rsidRDefault="00396EB0" w:rsidP="005A2165">
            <w:pPr>
              <w:rPr>
                <w:rFonts w:cs="Times New Roman"/>
                <w:sz w:val="20"/>
                <w:szCs w:val="20"/>
              </w:rPr>
            </w:pPr>
            <w:r>
              <w:rPr>
                <w:rFonts w:cs="Times New Roman"/>
                <w:sz w:val="20"/>
                <w:szCs w:val="20"/>
              </w:rPr>
              <w:t>Document review</w:t>
            </w:r>
          </w:p>
          <w:p w14:paraId="05221C51" w14:textId="5AB5AD9F" w:rsidR="00396EB0" w:rsidRPr="00BC12B7" w:rsidRDefault="00396EB0" w:rsidP="0068097D">
            <w:pPr>
              <w:rPr>
                <w:rFonts w:cs="Times New Roman"/>
                <w:sz w:val="20"/>
                <w:szCs w:val="20"/>
              </w:rPr>
            </w:pPr>
            <w:r w:rsidRPr="008040AD">
              <w:rPr>
                <w:rFonts w:cs="Times New Roman"/>
                <w:sz w:val="20"/>
                <w:szCs w:val="20"/>
              </w:rPr>
              <w:t>Semi-structured interviews</w:t>
            </w:r>
          </w:p>
        </w:tc>
        <w:tc>
          <w:tcPr>
            <w:tcW w:w="992" w:type="dxa"/>
          </w:tcPr>
          <w:p w14:paraId="2A4039A8" w14:textId="5E997F02" w:rsidR="00396EB0" w:rsidRDefault="001F70BB" w:rsidP="005A2165">
            <w:pPr>
              <w:rPr>
                <w:rFonts w:cs="Times New Roman"/>
                <w:sz w:val="20"/>
                <w:szCs w:val="20"/>
              </w:rPr>
            </w:pPr>
            <w:r>
              <w:rPr>
                <w:rFonts w:cs="Times New Roman"/>
                <w:sz w:val="20"/>
                <w:szCs w:val="20"/>
              </w:rPr>
              <w:t>1a, 1b, 1c, 2c, 3a, 3b</w:t>
            </w:r>
          </w:p>
        </w:tc>
      </w:tr>
      <w:tr w:rsidR="006D4874" w:rsidRPr="00F05D58" w14:paraId="7B81BEB9" w14:textId="66B140CB" w:rsidTr="0012379C">
        <w:trPr>
          <w:jc w:val="center"/>
        </w:trPr>
        <w:tc>
          <w:tcPr>
            <w:tcW w:w="895" w:type="dxa"/>
          </w:tcPr>
          <w:p w14:paraId="195B6192" w14:textId="07F70F96" w:rsidR="00396EB0" w:rsidRPr="0068097D" w:rsidRDefault="00396EB0" w:rsidP="0068097D">
            <w:pPr>
              <w:rPr>
                <w:sz w:val="20"/>
                <w:szCs w:val="20"/>
              </w:rPr>
            </w:pPr>
            <w:r w:rsidRPr="0068097D">
              <w:rPr>
                <w:sz w:val="20"/>
                <w:szCs w:val="20"/>
              </w:rPr>
              <w:t xml:space="preserve">Shroff, </w:t>
            </w:r>
            <w:proofErr w:type="spellStart"/>
            <w:r w:rsidRPr="0068097D">
              <w:rPr>
                <w:sz w:val="20"/>
                <w:szCs w:val="20"/>
              </w:rPr>
              <w:t>Aulakh</w:t>
            </w:r>
            <w:proofErr w:type="spellEnd"/>
            <w:r w:rsidRPr="0068097D">
              <w:rPr>
                <w:sz w:val="20"/>
                <w:szCs w:val="20"/>
              </w:rPr>
              <w:t>, 2015 [33]</w:t>
            </w:r>
          </w:p>
        </w:tc>
        <w:tc>
          <w:tcPr>
            <w:tcW w:w="948" w:type="dxa"/>
          </w:tcPr>
          <w:p w14:paraId="5ABBFBD1" w14:textId="34FCA847" w:rsidR="00396EB0" w:rsidRPr="00F05D58" w:rsidRDefault="00396EB0" w:rsidP="0068097D">
            <w:pPr>
              <w:rPr>
                <w:sz w:val="20"/>
                <w:szCs w:val="20"/>
                <w:lang w:val="en-CA"/>
              </w:rPr>
            </w:pPr>
            <w:r>
              <w:rPr>
                <w:sz w:val="20"/>
                <w:szCs w:val="20"/>
                <w:lang w:val="en-CA"/>
              </w:rPr>
              <w:t>Multi-national</w:t>
            </w:r>
          </w:p>
        </w:tc>
        <w:tc>
          <w:tcPr>
            <w:tcW w:w="2552" w:type="dxa"/>
          </w:tcPr>
          <w:p w14:paraId="24F97D5A" w14:textId="5835B9D7" w:rsidR="00396EB0" w:rsidRPr="009337F4" w:rsidRDefault="00396EB0" w:rsidP="008720E9">
            <w:pPr>
              <w:pStyle w:val="ListParagraph"/>
              <w:numPr>
                <w:ilvl w:val="0"/>
                <w:numId w:val="63"/>
              </w:numPr>
              <w:rPr>
                <w:rFonts w:cs="Times New Roman"/>
                <w:iCs/>
                <w:color w:val="000000" w:themeColor="text1"/>
                <w:sz w:val="20"/>
                <w:szCs w:val="20"/>
              </w:rPr>
            </w:pPr>
            <w:r w:rsidRPr="009337F4">
              <w:rPr>
                <w:rFonts w:cs="Times New Roman"/>
                <w:iCs/>
                <w:color w:val="000000" w:themeColor="text1"/>
                <w:sz w:val="20"/>
                <w:szCs w:val="20"/>
              </w:rPr>
              <w:t xml:space="preserve">SNP </w:t>
            </w:r>
            <w:proofErr w:type="spellStart"/>
            <w:r w:rsidRPr="009337F4">
              <w:rPr>
                <w:rFonts w:cs="Times New Roman"/>
                <w:iCs/>
                <w:color w:val="000000" w:themeColor="text1"/>
                <w:sz w:val="20"/>
                <w:szCs w:val="20"/>
              </w:rPr>
              <w:t>programme</w:t>
            </w:r>
            <w:proofErr w:type="spellEnd"/>
            <w:r w:rsidRPr="009337F4">
              <w:rPr>
                <w:rFonts w:cs="Times New Roman"/>
                <w:iCs/>
                <w:color w:val="000000" w:themeColor="text1"/>
                <w:sz w:val="20"/>
                <w:szCs w:val="20"/>
              </w:rPr>
              <w:t xml:space="preserve"> projects (supported by the AHPSR)</w:t>
            </w:r>
            <w:r w:rsidR="009337F4" w:rsidRPr="009337F4">
              <w:rPr>
                <w:rFonts w:cs="Times New Roman"/>
                <w:iCs/>
                <w:color w:val="000000" w:themeColor="text1"/>
                <w:sz w:val="20"/>
                <w:szCs w:val="20"/>
              </w:rPr>
              <w:t>;</w:t>
            </w:r>
          </w:p>
          <w:p w14:paraId="124AB559" w14:textId="2098E8A1" w:rsidR="00396EB0" w:rsidRPr="009337F4" w:rsidRDefault="00396EB0" w:rsidP="008720E9">
            <w:pPr>
              <w:pStyle w:val="ListParagraph"/>
              <w:numPr>
                <w:ilvl w:val="0"/>
                <w:numId w:val="63"/>
              </w:numPr>
              <w:rPr>
                <w:rFonts w:cs="Times New Roman"/>
                <w:color w:val="000000" w:themeColor="text1"/>
                <w:sz w:val="20"/>
                <w:szCs w:val="20"/>
              </w:rPr>
            </w:pPr>
            <w:r w:rsidRPr="009337F4">
              <w:rPr>
                <w:rFonts w:cs="Times New Roman"/>
                <w:color w:val="000000" w:themeColor="text1"/>
                <w:sz w:val="20"/>
                <w:szCs w:val="20"/>
              </w:rPr>
              <w:t xml:space="preserve">CIPPEC; </w:t>
            </w:r>
            <w:proofErr w:type="gramStart"/>
            <w:r w:rsidRPr="009337F4">
              <w:rPr>
                <w:rFonts w:cs="Times New Roman"/>
                <w:color w:val="000000" w:themeColor="text1"/>
                <w:sz w:val="20"/>
                <w:szCs w:val="20"/>
              </w:rPr>
              <w:t>ICDDR,B</w:t>
            </w:r>
            <w:proofErr w:type="gramEnd"/>
            <w:r w:rsidRPr="009337F4">
              <w:rPr>
                <w:rFonts w:cs="Times New Roman"/>
                <w:color w:val="000000" w:themeColor="text1"/>
                <w:sz w:val="20"/>
                <w:szCs w:val="20"/>
              </w:rPr>
              <w:t>; CDBPH;</w:t>
            </w:r>
          </w:p>
          <w:p w14:paraId="571BCE07" w14:textId="77777777" w:rsidR="00396EB0" w:rsidRPr="009337F4" w:rsidRDefault="00396EB0" w:rsidP="008720E9">
            <w:pPr>
              <w:pStyle w:val="ListParagraph"/>
              <w:numPr>
                <w:ilvl w:val="0"/>
                <w:numId w:val="63"/>
              </w:numPr>
              <w:rPr>
                <w:rFonts w:cs="Times New Roman"/>
                <w:color w:val="000000" w:themeColor="text1"/>
                <w:sz w:val="20"/>
                <w:szCs w:val="20"/>
              </w:rPr>
            </w:pPr>
            <w:r w:rsidRPr="009337F4">
              <w:rPr>
                <w:rFonts w:cs="Times New Roman"/>
                <w:color w:val="000000" w:themeColor="text1"/>
                <w:sz w:val="20"/>
                <w:szCs w:val="20"/>
              </w:rPr>
              <w:t>Innovative Health Research Group;</w:t>
            </w:r>
          </w:p>
          <w:p w14:paraId="7052E6BA" w14:textId="60BBD34F" w:rsidR="00396EB0" w:rsidRPr="009337F4" w:rsidRDefault="00396EB0" w:rsidP="008720E9">
            <w:pPr>
              <w:pStyle w:val="ListParagraph"/>
              <w:numPr>
                <w:ilvl w:val="0"/>
                <w:numId w:val="63"/>
              </w:numPr>
              <w:rPr>
                <w:color w:val="000000" w:themeColor="text1"/>
                <w:sz w:val="20"/>
                <w:szCs w:val="20"/>
                <w:lang w:val="en-CA"/>
              </w:rPr>
            </w:pPr>
            <w:r w:rsidRPr="009337F4">
              <w:rPr>
                <w:rFonts w:cs="Times New Roman"/>
                <w:color w:val="000000" w:themeColor="text1"/>
                <w:sz w:val="20"/>
                <w:szCs w:val="20"/>
              </w:rPr>
              <w:t>ZAMFOHR.</w:t>
            </w:r>
          </w:p>
        </w:tc>
        <w:tc>
          <w:tcPr>
            <w:tcW w:w="850" w:type="dxa"/>
          </w:tcPr>
          <w:p w14:paraId="54FF3CDD" w14:textId="3815CCAC" w:rsidR="00396EB0" w:rsidRDefault="00396EB0" w:rsidP="0068097D">
            <w:pPr>
              <w:rPr>
                <w:rFonts w:cs="Times New Roman"/>
                <w:color w:val="000000"/>
                <w:sz w:val="20"/>
                <w:szCs w:val="20"/>
              </w:rPr>
            </w:pPr>
            <w:r>
              <w:rPr>
                <w:sz w:val="20"/>
                <w:szCs w:val="20"/>
                <w:lang w:val="en-CA"/>
              </w:rPr>
              <w:t>2008-2011</w:t>
            </w:r>
          </w:p>
        </w:tc>
        <w:tc>
          <w:tcPr>
            <w:tcW w:w="851" w:type="dxa"/>
          </w:tcPr>
          <w:p w14:paraId="7F853414" w14:textId="3857C461" w:rsidR="00396EB0" w:rsidRDefault="00396EB0" w:rsidP="0068097D">
            <w:pPr>
              <w:rPr>
                <w:sz w:val="20"/>
                <w:szCs w:val="20"/>
                <w:lang w:val="en-CA"/>
              </w:rPr>
            </w:pPr>
            <w:r>
              <w:rPr>
                <w:rFonts w:cs="Times New Roman"/>
                <w:color w:val="000000"/>
                <w:sz w:val="20"/>
                <w:szCs w:val="20"/>
              </w:rPr>
              <w:t>2008-2011</w:t>
            </w:r>
          </w:p>
        </w:tc>
        <w:tc>
          <w:tcPr>
            <w:tcW w:w="3969" w:type="dxa"/>
          </w:tcPr>
          <w:p w14:paraId="79E5BC08" w14:textId="29608210" w:rsidR="00396EB0" w:rsidRPr="00F05D58" w:rsidRDefault="00396EB0" w:rsidP="0068097D">
            <w:pPr>
              <w:rPr>
                <w:sz w:val="20"/>
                <w:szCs w:val="20"/>
                <w:lang w:val="en-CA"/>
              </w:rPr>
            </w:pPr>
            <w:r>
              <w:rPr>
                <w:rFonts w:cs="Times New Roman"/>
                <w:color w:val="000000"/>
                <w:sz w:val="20"/>
                <w:szCs w:val="20"/>
              </w:rPr>
              <w:t>To reflect upon the experience of projects undertaken by the multi-country SNP (sponsoring national processes for evidence-informed policymaking in the health sector of developing countries) program; to understand why projects in certain settings were perceived by key stakeholders to have made progress towards goals, whereas others were perceived not done so well; to illustrate learning points from experiences across 5 countries to inform future evidence-to-policy efforts in LMICs</w:t>
            </w:r>
          </w:p>
        </w:tc>
        <w:tc>
          <w:tcPr>
            <w:tcW w:w="992" w:type="dxa"/>
          </w:tcPr>
          <w:p w14:paraId="3B6D809C" w14:textId="7D17B5F6" w:rsidR="00396EB0" w:rsidRDefault="005F2B1C" w:rsidP="0068097D">
            <w:pPr>
              <w:rPr>
                <w:rFonts w:cs="Times New Roman"/>
                <w:color w:val="000000"/>
                <w:sz w:val="20"/>
                <w:szCs w:val="20"/>
              </w:rPr>
            </w:pPr>
            <w:r>
              <w:rPr>
                <w:rFonts w:cs="Times New Roman"/>
                <w:sz w:val="20"/>
                <w:szCs w:val="20"/>
              </w:rPr>
              <w:t>Document review (reports)</w:t>
            </w:r>
          </w:p>
        </w:tc>
        <w:tc>
          <w:tcPr>
            <w:tcW w:w="992" w:type="dxa"/>
          </w:tcPr>
          <w:p w14:paraId="369E5723" w14:textId="46FEFD3D" w:rsidR="00396EB0" w:rsidRDefault="001F70BB" w:rsidP="005A2165">
            <w:pPr>
              <w:rPr>
                <w:rFonts w:cs="Times New Roman"/>
                <w:sz w:val="20"/>
                <w:szCs w:val="20"/>
              </w:rPr>
            </w:pPr>
            <w:r>
              <w:rPr>
                <w:rFonts w:cs="Times New Roman"/>
                <w:sz w:val="20"/>
                <w:szCs w:val="20"/>
              </w:rPr>
              <w:t>1b, 1c, 2c, 3a, 3b</w:t>
            </w:r>
          </w:p>
        </w:tc>
      </w:tr>
      <w:tr w:rsidR="006D4874" w:rsidRPr="00F05D58" w14:paraId="40CFF68E" w14:textId="29445AF3" w:rsidTr="0012379C">
        <w:trPr>
          <w:jc w:val="center"/>
        </w:trPr>
        <w:tc>
          <w:tcPr>
            <w:tcW w:w="895" w:type="dxa"/>
          </w:tcPr>
          <w:p w14:paraId="7B93EEA8" w14:textId="05BB3288" w:rsidR="00396EB0" w:rsidRPr="0068097D" w:rsidRDefault="00396EB0" w:rsidP="0068097D">
            <w:pPr>
              <w:rPr>
                <w:sz w:val="20"/>
                <w:szCs w:val="20"/>
              </w:rPr>
            </w:pPr>
            <w:proofErr w:type="spellStart"/>
            <w:r w:rsidRPr="0068097D">
              <w:rPr>
                <w:sz w:val="20"/>
                <w:szCs w:val="20"/>
              </w:rPr>
              <w:t>Uneke</w:t>
            </w:r>
            <w:proofErr w:type="spellEnd"/>
            <w:r w:rsidRPr="0068097D">
              <w:rPr>
                <w:sz w:val="20"/>
                <w:szCs w:val="20"/>
              </w:rPr>
              <w:t xml:space="preserve">, </w:t>
            </w:r>
            <w:proofErr w:type="spellStart"/>
            <w:r w:rsidRPr="0068097D">
              <w:rPr>
                <w:sz w:val="20"/>
                <w:szCs w:val="20"/>
              </w:rPr>
              <w:t>Ezeoha</w:t>
            </w:r>
            <w:proofErr w:type="spellEnd"/>
            <w:r w:rsidRPr="0068097D">
              <w:rPr>
                <w:sz w:val="20"/>
                <w:szCs w:val="20"/>
              </w:rPr>
              <w:t>, 2015 [34]</w:t>
            </w:r>
          </w:p>
        </w:tc>
        <w:tc>
          <w:tcPr>
            <w:tcW w:w="948" w:type="dxa"/>
          </w:tcPr>
          <w:p w14:paraId="7447120E" w14:textId="5BD081E2" w:rsidR="00396EB0" w:rsidRPr="00F05D58" w:rsidRDefault="00396EB0" w:rsidP="0068097D">
            <w:pPr>
              <w:rPr>
                <w:sz w:val="20"/>
                <w:szCs w:val="20"/>
                <w:lang w:val="en-CA"/>
              </w:rPr>
            </w:pPr>
            <w:r>
              <w:rPr>
                <w:sz w:val="20"/>
                <w:szCs w:val="20"/>
                <w:lang w:val="en-CA"/>
              </w:rPr>
              <w:t>Sub-national</w:t>
            </w:r>
          </w:p>
        </w:tc>
        <w:tc>
          <w:tcPr>
            <w:tcW w:w="2552" w:type="dxa"/>
          </w:tcPr>
          <w:p w14:paraId="05CD6B91" w14:textId="20A665B4" w:rsidR="00396EB0" w:rsidRPr="0012774B" w:rsidRDefault="00396EB0" w:rsidP="008720E9">
            <w:pPr>
              <w:pStyle w:val="ListParagraph"/>
              <w:numPr>
                <w:ilvl w:val="0"/>
                <w:numId w:val="64"/>
              </w:numPr>
              <w:rPr>
                <w:sz w:val="20"/>
                <w:szCs w:val="20"/>
                <w:lang w:val="en-CA"/>
              </w:rPr>
            </w:pPr>
            <w:r w:rsidRPr="0012774B">
              <w:rPr>
                <w:rFonts w:cs="Times New Roman"/>
                <w:sz w:val="20"/>
                <w:szCs w:val="20"/>
              </w:rPr>
              <w:t>Ebonyi State Health Policy Advisory Committee (ESHPAC)</w:t>
            </w:r>
          </w:p>
        </w:tc>
        <w:tc>
          <w:tcPr>
            <w:tcW w:w="850" w:type="dxa"/>
          </w:tcPr>
          <w:p w14:paraId="3EDC1F10" w14:textId="3759A70B" w:rsidR="00396EB0" w:rsidRDefault="00396EB0" w:rsidP="0068097D">
            <w:pPr>
              <w:rPr>
                <w:rFonts w:cs="Times New Roman"/>
                <w:color w:val="000000"/>
                <w:sz w:val="20"/>
                <w:szCs w:val="20"/>
              </w:rPr>
            </w:pPr>
            <w:r>
              <w:rPr>
                <w:sz w:val="20"/>
                <w:szCs w:val="20"/>
                <w:lang w:val="en-CA"/>
              </w:rPr>
              <w:t>2014-2015</w:t>
            </w:r>
          </w:p>
        </w:tc>
        <w:tc>
          <w:tcPr>
            <w:tcW w:w="851" w:type="dxa"/>
          </w:tcPr>
          <w:p w14:paraId="140CD58C" w14:textId="3C8C610F" w:rsidR="00396EB0" w:rsidRDefault="00396EB0" w:rsidP="0068097D">
            <w:pPr>
              <w:rPr>
                <w:sz w:val="20"/>
                <w:szCs w:val="20"/>
                <w:lang w:val="en-CA"/>
              </w:rPr>
            </w:pPr>
            <w:r>
              <w:rPr>
                <w:rFonts w:cs="Times New Roman"/>
                <w:color w:val="000000"/>
                <w:sz w:val="20"/>
                <w:szCs w:val="20"/>
              </w:rPr>
              <w:t>2015</w:t>
            </w:r>
          </w:p>
        </w:tc>
        <w:tc>
          <w:tcPr>
            <w:tcW w:w="3969" w:type="dxa"/>
          </w:tcPr>
          <w:p w14:paraId="1D93E28B" w14:textId="77AD6490" w:rsidR="00396EB0" w:rsidRPr="00F05D58" w:rsidRDefault="00396EB0" w:rsidP="00D229A8">
            <w:pPr>
              <w:rPr>
                <w:sz w:val="20"/>
                <w:szCs w:val="20"/>
                <w:lang w:val="en-CA"/>
              </w:rPr>
            </w:pPr>
            <w:r>
              <w:rPr>
                <w:rFonts w:cs="Times New Roman"/>
                <w:color w:val="000000"/>
                <w:sz w:val="20"/>
                <w:szCs w:val="20"/>
              </w:rPr>
              <w:t>To study the value of policy briefs and dialogues as policymaking mechanisms that allow policymakers to adapt effective evidence-informed policies for infectious diseases of poverty (IDP) control</w:t>
            </w:r>
          </w:p>
        </w:tc>
        <w:tc>
          <w:tcPr>
            <w:tcW w:w="992" w:type="dxa"/>
          </w:tcPr>
          <w:p w14:paraId="58FFFE05" w14:textId="6562C658" w:rsidR="00396EB0" w:rsidRDefault="00396EB0" w:rsidP="0068097D">
            <w:pPr>
              <w:rPr>
                <w:rFonts w:cs="Times New Roman"/>
                <w:color w:val="000000"/>
                <w:sz w:val="20"/>
                <w:szCs w:val="20"/>
              </w:rPr>
            </w:pPr>
            <w:r w:rsidRPr="008040AD">
              <w:rPr>
                <w:rFonts w:cs="Times New Roman"/>
                <w:sz w:val="20"/>
                <w:szCs w:val="20"/>
              </w:rPr>
              <w:t>Questionnaires</w:t>
            </w:r>
          </w:p>
        </w:tc>
        <w:tc>
          <w:tcPr>
            <w:tcW w:w="992" w:type="dxa"/>
          </w:tcPr>
          <w:p w14:paraId="52509A91" w14:textId="0A85F1B6" w:rsidR="00396EB0" w:rsidRDefault="00396EB0" w:rsidP="005A2165">
            <w:pPr>
              <w:rPr>
                <w:rFonts w:cs="Times New Roman"/>
                <w:sz w:val="20"/>
                <w:szCs w:val="20"/>
              </w:rPr>
            </w:pPr>
            <w:r>
              <w:rPr>
                <w:rFonts w:cs="Times New Roman"/>
                <w:sz w:val="20"/>
                <w:szCs w:val="20"/>
              </w:rPr>
              <w:t>2c</w:t>
            </w:r>
          </w:p>
        </w:tc>
      </w:tr>
      <w:tr w:rsidR="006D4874" w:rsidRPr="00F05D58" w14:paraId="5B9200A7" w14:textId="4F1A6F58" w:rsidTr="0012379C">
        <w:trPr>
          <w:jc w:val="center"/>
        </w:trPr>
        <w:tc>
          <w:tcPr>
            <w:tcW w:w="895" w:type="dxa"/>
          </w:tcPr>
          <w:p w14:paraId="63CC6054" w14:textId="6073FCC1" w:rsidR="00396EB0" w:rsidRPr="0068097D" w:rsidRDefault="00396EB0" w:rsidP="0068097D">
            <w:pPr>
              <w:rPr>
                <w:sz w:val="20"/>
                <w:szCs w:val="20"/>
              </w:rPr>
            </w:pPr>
            <w:proofErr w:type="spellStart"/>
            <w:r w:rsidRPr="0068097D">
              <w:rPr>
                <w:sz w:val="20"/>
                <w:szCs w:val="20"/>
              </w:rPr>
              <w:t>Uneke</w:t>
            </w:r>
            <w:proofErr w:type="spellEnd"/>
            <w:r w:rsidRPr="0068097D">
              <w:rPr>
                <w:sz w:val="20"/>
                <w:szCs w:val="20"/>
              </w:rPr>
              <w:t xml:space="preserve">, </w:t>
            </w:r>
            <w:proofErr w:type="spellStart"/>
            <w:r w:rsidRPr="0068097D">
              <w:rPr>
                <w:sz w:val="20"/>
                <w:szCs w:val="20"/>
              </w:rPr>
              <w:t>Ezeoha</w:t>
            </w:r>
            <w:proofErr w:type="spellEnd"/>
            <w:r w:rsidRPr="0068097D">
              <w:rPr>
                <w:sz w:val="20"/>
                <w:szCs w:val="20"/>
              </w:rPr>
              <w:t>, 2012 [35]</w:t>
            </w:r>
          </w:p>
        </w:tc>
        <w:tc>
          <w:tcPr>
            <w:tcW w:w="948" w:type="dxa"/>
          </w:tcPr>
          <w:p w14:paraId="1D9967D2" w14:textId="6913AFFD" w:rsidR="00396EB0" w:rsidRPr="00F05D58" w:rsidRDefault="00396EB0" w:rsidP="0068097D">
            <w:pPr>
              <w:rPr>
                <w:sz w:val="20"/>
                <w:szCs w:val="20"/>
                <w:lang w:val="en-CA"/>
              </w:rPr>
            </w:pPr>
            <w:r>
              <w:rPr>
                <w:sz w:val="20"/>
                <w:szCs w:val="20"/>
                <w:lang w:val="en-CA"/>
              </w:rPr>
              <w:t>Sub-national</w:t>
            </w:r>
          </w:p>
        </w:tc>
        <w:tc>
          <w:tcPr>
            <w:tcW w:w="2552" w:type="dxa"/>
          </w:tcPr>
          <w:p w14:paraId="1CBDD386" w14:textId="2A98625D" w:rsidR="00396EB0" w:rsidRPr="000D116F" w:rsidRDefault="00396EB0" w:rsidP="008720E9">
            <w:pPr>
              <w:pStyle w:val="ListParagraph"/>
              <w:numPr>
                <w:ilvl w:val="0"/>
                <w:numId w:val="64"/>
              </w:numPr>
              <w:rPr>
                <w:sz w:val="20"/>
                <w:szCs w:val="20"/>
                <w:lang w:val="en-CA"/>
              </w:rPr>
            </w:pPr>
            <w:r w:rsidRPr="000D116F">
              <w:rPr>
                <w:rFonts w:cs="Times New Roman"/>
                <w:sz w:val="20"/>
                <w:szCs w:val="20"/>
              </w:rPr>
              <w:t>ESHPAC</w:t>
            </w:r>
          </w:p>
        </w:tc>
        <w:tc>
          <w:tcPr>
            <w:tcW w:w="850" w:type="dxa"/>
          </w:tcPr>
          <w:p w14:paraId="30D83CD1" w14:textId="56A602F8" w:rsidR="00396EB0" w:rsidRPr="00DD7D0A" w:rsidRDefault="00396EB0" w:rsidP="00D229A8">
            <w:pPr>
              <w:rPr>
                <w:rFonts w:cs="Times New Roman"/>
                <w:color w:val="000000"/>
                <w:sz w:val="20"/>
                <w:szCs w:val="20"/>
              </w:rPr>
            </w:pPr>
            <w:r>
              <w:rPr>
                <w:sz w:val="20"/>
                <w:szCs w:val="20"/>
                <w:lang w:val="en-CA"/>
              </w:rPr>
              <w:t>2009</w:t>
            </w:r>
          </w:p>
        </w:tc>
        <w:tc>
          <w:tcPr>
            <w:tcW w:w="851" w:type="dxa"/>
          </w:tcPr>
          <w:p w14:paraId="187B480C" w14:textId="12C5EBB2" w:rsidR="00396EB0" w:rsidRDefault="00396EB0" w:rsidP="0068097D">
            <w:pPr>
              <w:rPr>
                <w:sz w:val="20"/>
                <w:szCs w:val="20"/>
                <w:lang w:val="en-CA"/>
              </w:rPr>
            </w:pPr>
            <w:r w:rsidRPr="00DD7D0A">
              <w:rPr>
                <w:rFonts w:cs="Times New Roman"/>
                <w:color w:val="000000"/>
                <w:sz w:val="20"/>
                <w:szCs w:val="20"/>
              </w:rPr>
              <w:t>2009</w:t>
            </w:r>
          </w:p>
        </w:tc>
        <w:tc>
          <w:tcPr>
            <w:tcW w:w="3969" w:type="dxa"/>
          </w:tcPr>
          <w:p w14:paraId="76B98F9B" w14:textId="6D84D071" w:rsidR="00396EB0" w:rsidRPr="00F05D58" w:rsidRDefault="00396EB0" w:rsidP="0068097D">
            <w:pPr>
              <w:rPr>
                <w:sz w:val="20"/>
                <w:szCs w:val="20"/>
                <w:lang w:val="en-CA"/>
              </w:rPr>
            </w:pPr>
            <w:r>
              <w:rPr>
                <w:rFonts w:cs="Times New Roman"/>
                <w:color w:val="000000"/>
                <w:sz w:val="20"/>
                <w:szCs w:val="20"/>
              </w:rPr>
              <w:t>To study efforts to</w:t>
            </w:r>
            <w:r w:rsidRPr="00DD7D0A">
              <w:rPr>
                <w:rFonts w:cs="Times New Roman"/>
                <w:color w:val="000000"/>
                <w:sz w:val="20"/>
                <w:szCs w:val="20"/>
              </w:rPr>
              <w:t xml:space="preserve"> promote EIHP and improve policymaker and stakeholder capacity to use evidence effectively; to </w:t>
            </w:r>
            <w:r>
              <w:rPr>
                <w:rFonts w:cs="Times New Roman"/>
                <w:color w:val="000000"/>
                <w:sz w:val="20"/>
                <w:szCs w:val="20"/>
              </w:rPr>
              <w:t xml:space="preserve">study efforts to </w:t>
            </w:r>
            <w:r w:rsidRPr="00DD7D0A">
              <w:rPr>
                <w:rFonts w:cs="Times New Roman"/>
                <w:color w:val="000000"/>
                <w:sz w:val="20"/>
                <w:szCs w:val="20"/>
              </w:rPr>
              <w:t>encourage linkage and exchange between policymaking process players and bridge the policymaker-research gap</w:t>
            </w:r>
            <w:r>
              <w:rPr>
                <w:rFonts w:cs="Times New Roman"/>
                <w:color w:val="000000"/>
                <w:sz w:val="20"/>
                <w:szCs w:val="20"/>
              </w:rPr>
              <w:t xml:space="preserve">, through a one-day </w:t>
            </w:r>
            <w:r>
              <w:rPr>
                <w:rFonts w:cs="Times New Roman"/>
                <w:color w:val="000000"/>
                <w:sz w:val="20"/>
                <w:szCs w:val="20"/>
              </w:rPr>
              <w:lastRenderedPageBreak/>
              <w:t xml:space="preserve">workshop to improve capacity for using evidence for policymaking </w:t>
            </w:r>
          </w:p>
        </w:tc>
        <w:tc>
          <w:tcPr>
            <w:tcW w:w="992" w:type="dxa"/>
          </w:tcPr>
          <w:p w14:paraId="37AC0B82" w14:textId="77777777" w:rsidR="00396EB0" w:rsidRPr="008040AD" w:rsidRDefault="00396EB0" w:rsidP="005A2165">
            <w:pPr>
              <w:rPr>
                <w:rFonts w:cs="Times New Roman"/>
                <w:sz w:val="20"/>
                <w:szCs w:val="20"/>
              </w:rPr>
            </w:pPr>
            <w:r w:rsidRPr="008040AD">
              <w:rPr>
                <w:rFonts w:cs="Times New Roman"/>
                <w:sz w:val="20"/>
                <w:szCs w:val="20"/>
              </w:rPr>
              <w:lastRenderedPageBreak/>
              <w:t>Questionnaires</w:t>
            </w:r>
          </w:p>
          <w:p w14:paraId="552E8341" w14:textId="5E4241B5" w:rsidR="00396EB0" w:rsidRDefault="00396EB0" w:rsidP="0068097D">
            <w:pPr>
              <w:rPr>
                <w:rFonts w:cs="Times New Roman"/>
                <w:color w:val="000000"/>
                <w:sz w:val="20"/>
                <w:szCs w:val="20"/>
              </w:rPr>
            </w:pPr>
            <w:r w:rsidRPr="008040AD">
              <w:rPr>
                <w:rFonts w:cs="Times New Roman"/>
                <w:sz w:val="20"/>
                <w:szCs w:val="20"/>
              </w:rPr>
              <w:t>Focus Group</w:t>
            </w:r>
          </w:p>
        </w:tc>
        <w:tc>
          <w:tcPr>
            <w:tcW w:w="992" w:type="dxa"/>
          </w:tcPr>
          <w:p w14:paraId="232A360A" w14:textId="2EB7FEE6" w:rsidR="00396EB0" w:rsidRDefault="00396EB0" w:rsidP="005A2165">
            <w:pPr>
              <w:rPr>
                <w:rFonts w:cs="Times New Roman"/>
                <w:sz w:val="20"/>
                <w:szCs w:val="20"/>
              </w:rPr>
            </w:pPr>
            <w:r>
              <w:rPr>
                <w:rFonts w:cs="Times New Roman"/>
                <w:sz w:val="20"/>
                <w:szCs w:val="20"/>
              </w:rPr>
              <w:t>1a, 1b, 1c, 3</w:t>
            </w:r>
            <w:r w:rsidR="001F70BB">
              <w:rPr>
                <w:rFonts w:cs="Times New Roman"/>
                <w:sz w:val="20"/>
                <w:szCs w:val="20"/>
              </w:rPr>
              <w:t>a</w:t>
            </w:r>
          </w:p>
        </w:tc>
      </w:tr>
      <w:tr w:rsidR="006D4874" w:rsidRPr="00F05D58" w14:paraId="706427EC" w14:textId="454E98F8" w:rsidTr="0012379C">
        <w:trPr>
          <w:jc w:val="center"/>
        </w:trPr>
        <w:tc>
          <w:tcPr>
            <w:tcW w:w="895" w:type="dxa"/>
          </w:tcPr>
          <w:p w14:paraId="1BD5C2B0" w14:textId="11421B11" w:rsidR="00396EB0" w:rsidRPr="0068097D" w:rsidRDefault="00396EB0" w:rsidP="0068097D">
            <w:pPr>
              <w:rPr>
                <w:rFonts w:cs="Times New Roman"/>
                <w:sz w:val="20"/>
                <w:szCs w:val="20"/>
              </w:rPr>
            </w:pPr>
            <w:proofErr w:type="spellStart"/>
            <w:r w:rsidRPr="0068097D">
              <w:rPr>
                <w:sz w:val="20"/>
                <w:szCs w:val="20"/>
              </w:rPr>
              <w:t>Uneke</w:t>
            </w:r>
            <w:proofErr w:type="spellEnd"/>
            <w:r w:rsidRPr="0068097D">
              <w:rPr>
                <w:sz w:val="20"/>
                <w:szCs w:val="20"/>
              </w:rPr>
              <w:t xml:space="preserve">, </w:t>
            </w:r>
            <w:proofErr w:type="spellStart"/>
            <w:r w:rsidRPr="0068097D">
              <w:rPr>
                <w:sz w:val="20"/>
                <w:szCs w:val="20"/>
              </w:rPr>
              <w:t>Ndukwe</w:t>
            </w:r>
            <w:proofErr w:type="spellEnd"/>
            <w:r w:rsidRPr="0068097D">
              <w:rPr>
                <w:sz w:val="20"/>
                <w:szCs w:val="20"/>
              </w:rPr>
              <w:t>, 2015 [36]</w:t>
            </w:r>
          </w:p>
        </w:tc>
        <w:tc>
          <w:tcPr>
            <w:tcW w:w="948" w:type="dxa"/>
          </w:tcPr>
          <w:p w14:paraId="2F2FC1AC" w14:textId="452FAEBC" w:rsidR="00396EB0" w:rsidRPr="00F05D58" w:rsidRDefault="002325BD" w:rsidP="0068097D">
            <w:pPr>
              <w:rPr>
                <w:sz w:val="20"/>
                <w:szCs w:val="20"/>
                <w:lang w:val="en-CA"/>
              </w:rPr>
            </w:pPr>
            <w:r>
              <w:rPr>
                <w:sz w:val="20"/>
                <w:szCs w:val="20"/>
                <w:lang w:val="en-CA"/>
              </w:rPr>
              <w:t>Sub-national</w:t>
            </w:r>
          </w:p>
        </w:tc>
        <w:tc>
          <w:tcPr>
            <w:tcW w:w="2552" w:type="dxa"/>
          </w:tcPr>
          <w:p w14:paraId="7B59CB34" w14:textId="33025790" w:rsidR="00396EB0" w:rsidRPr="000D116F" w:rsidRDefault="00396EB0" w:rsidP="008720E9">
            <w:pPr>
              <w:pStyle w:val="ListParagraph"/>
              <w:numPr>
                <w:ilvl w:val="0"/>
                <w:numId w:val="64"/>
              </w:numPr>
              <w:rPr>
                <w:sz w:val="20"/>
                <w:szCs w:val="20"/>
                <w:lang w:val="en-CA"/>
              </w:rPr>
            </w:pPr>
            <w:r w:rsidRPr="000D116F">
              <w:rPr>
                <w:rFonts w:cs="Times New Roman"/>
                <w:sz w:val="20"/>
                <w:szCs w:val="20"/>
              </w:rPr>
              <w:t>ESHPAC</w:t>
            </w:r>
          </w:p>
        </w:tc>
        <w:tc>
          <w:tcPr>
            <w:tcW w:w="850" w:type="dxa"/>
          </w:tcPr>
          <w:p w14:paraId="48E1E070" w14:textId="56223818" w:rsidR="00396EB0" w:rsidRDefault="00396EB0" w:rsidP="0068097D">
            <w:pPr>
              <w:rPr>
                <w:rFonts w:cs="Times New Roman"/>
                <w:color w:val="000000"/>
                <w:sz w:val="20"/>
                <w:szCs w:val="20"/>
              </w:rPr>
            </w:pPr>
            <w:r>
              <w:rPr>
                <w:sz w:val="20"/>
                <w:szCs w:val="20"/>
                <w:lang w:val="en-CA"/>
              </w:rPr>
              <w:t>2011-2013</w:t>
            </w:r>
          </w:p>
        </w:tc>
        <w:tc>
          <w:tcPr>
            <w:tcW w:w="851" w:type="dxa"/>
          </w:tcPr>
          <w:p w14:paraId="0BCB6815" w14:textId="54269C56" w:rsidR="00396EB0" w:rsidRDefault="00396EB0" w:rsidP="0068097D">
            <w:pPr>
              <w:rPr>
                <w:sz w:val="20"/>
                <w:szCs w:val="20"/>
                <w:lang w:val="en-CA"/>
              </w:rPr>
            </w:pPr>
            <w:r>
              <w:rPr>
                <w:rFonts w:cs="Times New Roman"/>
                <w:color w:val="000000"/>
                <w:sz w:val="20"/>
                <w:szCs w:val="20"/>
              </w:rPr>
              <w:t>2013</w:t>
            </w:r>
          </w:p>
        </w:tc>
        <w:tc>
          <w:tcPr>
            <w:tcW w:w="3969" w:type="dxa"/>
          </w:tcPr>
          <w:p w14:paraId="3FB985DF" w14:textId="29194BE4" w:rsidR="00396EB0" w:rsidRPr="00F05D58" w:rsidRDefault="00396EB0" w:rsidP="00700A85">
            <w:pPr>
              <w:rPr>
                <w:sz w:val="20"/>
                <w:szCs w:val="20"/>
                <w:lang w:val="en-CA"/>
              </w:rPr>
            </w:pPr>
            <w:r>
              <w:rPr>
                <w:rFonts w:cs="Times New Roman"/>
                <w:color w:val="000000"/>
                <w:sz w:val="20"/>
                <w:szCs w:val="20"/>
              </w:rPr>
              <w:t>To study the capacity of the Ebonyi State Health Policy Advisory Committee (ESHPAC)</w:t>
            </w:r>
            <w:r w:rsidR="009C29B2">
              <w:rPr>
                <w:rFonts w:cs="Times New Roman"/>
                <w:color w:val="000000"/>
                <w:sz w:val="20"/>
                <w:szCs w:val="20"/>
              </w:rPr>
              <w:t xml:space="preserve"> to function as a KTP</w:t>
            </w:r>
            <w:r>
              <w:rPr>
                <w:rFonts w:cs="Times New Roman"/>
                <w:color w:val="000000"/>
                <w:sz w:val="20"/>
                <w:szCs w:val="20"/>
              </w:rPr>
              <w:t xml:space="preserve"> </w:t>
            </w:r>
            <w:r w:rsidR="0057288F">
              <w:rPr>
                <w:rFonts w:cs="Times New Roman"/>
                <w:color w:val="000000"/>
                <w:sz w:val="20"/>
                <w:szCs w:val="20"/>
              </w:rPr>
              <w:t xml:space="preserve">(following a series of HPAC capacity building initiatives) </w:t>
            </w:r>
            <w:r>
              <w:rPr>
                <w:rFonts w:cs="Times New Roman"/>
                <w:color w:val="000000"/>
                <w:sz w:val="20"/>
                <w:szCs w:val="20"/>
              </w:rPr>
              <w:t xml:space="preserve">and equip its members with the competencies required for effective promotion of evidence-informed policymaking </w:t>
            </w:r>
          </w:p>
        </w:tc>
        <w:tc>
          <w:tcPr>
            <w:tcW w:w="992" w:type="dxa"/>
          </w:tcPr>
          <w:p w14:paraId="4396D731" w14:textId="2D30720E" w:rsidR="00396EB0" w:rsidRPr="001B01FE" w:rsidRDefault="00396EB0" w:rsidP="0068097D">
            <w:pPr>
              <w:rPr>
                <w:rFonts w:cs="Times New Roman"/>
                <w:sz w:val="20"/>
                <w:szCs w:val="20"/>
              </w:rPr>
            </w:pPr>
            <w:r w:rsidRPr="008040AD">
              <w:rPr>
                <w:rFonts w:cs="Times New Roman"/>
                <w:sz w:val="20"/>
                <w:szCs w:val="20"/>
              </w:rPr>
              <w:t>Semi-structured interviews</w:t>
            </w:r>
          </w:p>
        </w:tc>
        <w:tc>
          <w:tcPr>
            <w:tcW w:w="992" w:type="dxa"/>
          </w:tcPr>
          <w:p w14:paraId="1D015780" w14:textId="6CA65513" w:rsidR="00396EB0" w:rsidRDefault="00396EB0" w:rsidP="005A2165">
            <w:pPr>
              <w:rPr>
                <w:rFonts w:cs="Times New Roman"/>
                <w:sz w:val="20"/>
                <w:szCs w:val="20"/>
              </w:rPr>
            </w:pPr>
            <w:r>
              <w:rPr>
                <w:rFonts w:cs="Times New Roman"/>
                <w:sz w:val="20"/>
                <w:szCs w:val="20"/>
              </w:rPr>
              <w:t>1c, 2b, 2c, 3</w:t>
            </w:r>
            <w:r w:rsidR="001F70BB">
              <w:rPr>
                <w:rFonts w:cs="Times New Roman"/>
                <w:sz w:val="20"/>
                <w:szCs w:val="20"/>
              </w:rPr>
              <w:t>a</w:t>
            </w:r>
          </w:p>
        </w:tc>
      </w:tr>
      <w:tr w:rsidR="006D4874" w:rsidRPr="00F05D58" w14:paraId="5DE7FA7A" w14:textId="42C94557" w:rsidTr="0012379C">
        <w:trPr>
          <w:trHeight w:val="436"/>
          <w:jc w:val="center"/>
        </w:trPr>
        <w:tc>
          <w:tcPr>
            <w:tcW w:w="895" w:type="dxa"/>
          </w:tcPr>
          <w:p w14:paraId="26E3CE23" w14:textId="36440749" w:rsidR="00396EB0" w:rsidRPr="0068097D" w:rsidRDefault="00396EB0" w:rsidP="0068097D">
            <w:pPr>
              <w:rPr>
                <w:sz w:val="20"/>
                <w:szCs w:val="20"/>
              </w:rPr>
            </w:pPr>
            <w:r w:rsidRPr="0068097D">
              <w:rPr>
                <w:sz w:val="20"/>
                <w:szCs w:val="20"/>
              </w:rPr>
              <w:t xml:space="preserve">Yehia and El </w:t>
            </w:r>
            <w:proofErr w:type="spellStart"/>
            <w:r w:rsidRPr="0068097D">
              <w:rPr>
                <w:sz w:val="20"/>
                <w:szCs w:val="20"/>
              </w:rPr>
              <w:t>Jardali</w:t>
            </w:r>
            <w:proofErr w:type="spellEnd"/>
            <w:r w:rsidRPr="0068097D">
              <w:rPr>
                <w:sz w:val="20"/>
                <w:szCs w:val="20"/>
              </w:rPr>
              <w:t>, 2015 [37]</w:t>
            </w:r>
          </w:p>
        </w:tc>
        <w:tc>
          <w:tcPr>
            <w:tcW w:w="948" w:type="dxa"/>
          </w:tcPr>
          <w:p w14:paraId="06189EB9" w14:textId="2144BDA1" w:rsidR="00396EB0" w:rsidRPr="00F05D58" w:rsidRDefault="00396EB0" w:rsidP="0068097D">
            <w:pPr>
              <w:rPr>
                <w:sz w:val="20"/>
                <w:szCs w:val="20"/>
                <w:lang w:val="en-CA"/>
              </w:rPr>
            </w:pPr>
            <w:r>
              <w:rPr>
                <w:sz w:val="20"/>
                <w:szCs w:val="20"/>
                <w:lang w:val="en-CA"/>
              </w:rPr>
              <w:t>National</w:t>
            </w:r>
          </w:p>
        </w:tc>
        <w:tc>
          <w:tcPr>
            <w:tcW w:w="2552" w:type="dxa"/>
          </w:tcPr>
          <w:p w14:paraId="1E1A4F55" w14:textId="7BE5F79D" w:rsidR="00396EB0" w:rsidRPr="000D116F" w:rsidRDefault="00396EB0" w:rsidP="008720E9">
            <w:pPr>
              <w:pStyle w:val="ListParagraph"/>
              <w:numPr>
                <w:ilvl w:val="0"/>
                <w:numId w:val="64"/>
              </w:numPr>
              <w:rPr>
                <w:sz w:val="20"/>
                <w:szCs w:val="20"/>
                <w:lang w:val="en-CA"/>
              </w:rPr>
            </w:pPr>
            <w:r w:rsidRPr="000D116F">
              <w:rPr>
                <w:rFonts w:cs="Times New Roman"/>
                <w:sz w:val="20"/>
                <w:szCs w:val="20"/>
              </w:rPr>
              <w:t>Knowledge to Policy Center (K2P) in the American University of Beirut</w:t>
            </w:r>
          </w:p>
        </w:tc>
        <w:tc>
          <w:tcPr>
            <w:tcW w:w="850" w:type="dxa"/>
          </w:tcPr>
          <w:p w14:paraId="7711420E" w14:textId="79CEC7A2" w:rsidR="00396EB0" w:rsidRDefault="00396EB0" w:rsidP="0068097D">
            <w:pPr>
              <w:rPr>
                <w:rFonts w:cs="Times New Roman"/>
                <w:color w:val="000000"/>
                <w:sz w:val="20"/>
                <w:szCs w:val="20"/>
              </w:rPr>
            </w:pPr>
            <w:r>
              <w:rPr>
                <w:sz w:val="20"/>
                <w:szCs w:val="20"/>
                <w:lang w:val="en-CA"/>
              </w:rPr>
              <w:t>2013-2014</w:t>
            </w:r>
          </w:p>
        </w:tc>
        <w:tc>
          <w:tcPr>
            <w:tcW w:w="851" w:type="dxa"/>
          </w:tcPr>
          <w:p w14:paraId="4EF00CB7" w14:textId="60356246" w:rsidR="00396EB0" w:rsidRDefault="00396EB0" w:rsidP="0068097D">
            <w:pPr>
              <w:rPr>
                <w:sz w:val="20"/>
                <w:szCs w:val="20"/>
                <w:lang w:val="en-CA"/>
              </w:rPr>
            </w:pPr>
            <w:r>
              <w:rPr>
                <w:rFonts w:cs="Times New Roman"/>
                <w:color w:val="000000"/>
                <w:sz w:val="20"/>
                <w:szCs w:val="20"/>
              </w:rPr>
              <w:t>2014</w:t>
            </w:r>
          </w:p>
        </w:tc>
        <w:tc>
          <w:tcPr>
            <w:tcW w:w="3969" w:type="dxa"/>
          </w:tcPr>
          <w:p w14:paraId="12C68B31" w14:textId="4753ADBD" w:rsidR="00396EB0" w:rsidRPr="00F05D58" w:rsidRDefault="00396EB0" w:rsidP="00D229A8">
            <w:pPr>
              <w:rPr>
                <w:sz w:val="20"/>
                <w:szCs w:val="20"/>
                <w:lang w:val="en-CA"/>
              </w:rPr>
            </w:pPr>
            <w:r>
              <w:rPr>
                <w:rFonts w:cs="Times New Roman"/>
                <w:color w:val="000000"/>
                <w:sz w:val="20"/>
                <w:szCs w:val="20"/>
              </w:rPr>
              <w:t>To examine the process of influencing the mental health policy agenda in Lebanon through use of KT tools and a KTP (Knowledge to Policy Center [K2P]) as an intermediary between policymakers and researchers</w:t>
            </w:r>
          </w:p>
        </w:tc>
        <w:tc>
          <w:tcPr>
            <w:tcW w:w="992" w:type="dxa"/>
          </w:tcPr>
          <w:p w14:paraId="43A9F8BC" w14:textId="77777777" w:rsidR="00092BD5" w:rsidRDefault="00396EB0" w:rsidP="0068097D">
            <w:pPr>
              <w:rPr>
                <w:rFonts w:cs="Times New Roman"/>
                <w:sz w:val="20"/>
                <w:szCs w:val="20"/>
              </w:rPr>
            </w:pPr>
            <w:r w:rsidRPr="008040AD">
              <w:rPr>
                <w:rFonts w:cs="Times New Roman"/>
                <w:sz w:val="20"/>
                <w:szCs w:val="20"/>
              </w:rPr>
              <w:t>Surveys</w:t>
            </w:r>
          </w:p>
          <w:p w14:paraId="452DA0CE" w14:textId="6A6C9CCB" w:rsidR="00396EB0" w:rsidRPr="00D90BE9" w:rsidRDefault="00092BD5" w:rsidP="0068097D">
            <w:pPr>
              <w:rPr>
                <w:rFonts w:cs="Times New Roman"/>
                <w:sz w:val="20"/>
                <w:szCs w:val="20"/>
              </w:rPr>
            </w:pPr>
            <w:r>
              <w:rPr>
                <w:rFonts w:cs="Times New Roman"/>
                <w:sz w:val="20"/>
                <w:szCs w:val="20"/>
              </w:rPr>
              <w:t>Semi-structured interviews</w:t>
            </w:r>
          </w:p>
        </w:tc>
        <w:tc>
          <w:tcPr>
            <w:tcW w:w="992" w:type="dxa"/>
          </w:tcPr>
          <w:p w14:paraId="4DAC6C5D" w14:textId="70B1ADBB" w:rsidR="00396EB0" w:rsidRPr="00DD7D0A" w:rsidRDefault="001F70BB" w:rsidP="00CE5DB0">
            <w:pPr>
              <w:rPr>
                <w:rFonts w:cs="Times New Roman"/>
                <w:sz w:val="20"/>
                <w:szCs w:val="20"/>
              </w:rPr>
            </w:pPr>
            <w:r>
              <w:rPr>
                <w:rFonts w:cs="Times New Roman"/>
                <w:sz w:val="20"/>
                <w:szCs w:val="20"/>
              </w:rPr>
              <w:t>1c, 2c, 3a, 3b</w:t>
            </w:r>
          </w:p>
          <w:p w14:paraId="5D1398E3" w14:textId="77777777" w:rsidR="00396EB0" w:rsidRDefault="00396EB0" w:rsidP="005A2165">
            <w:pPr>
              <w:rPr>
                <w:rFonts w:cs="Times New Roman"/>
                <w:sz w:val="20"/>
                <w:szCs w:val="20"/>
              </w:rPr>
            </w:pPr>
          </w:p>
        </w:tc>
      </w:tr>
      <w:tr w:rsidR="006D4874" w:rsidRPr="00F05D58" w14:paraId="1FEC5237" w14:textId="4D8E9254" w:rsidTr="0012379C">
        <w:trPr>
          <w:trHeight w:val="436"/>
          <w:jc w:val="center"/>
        </w:trPr>
        <w:tc>
          <w:tcPr>
            <w:tcW w:w="895" w:type="dxa"/>
          </w:tcPr>
          <w:p w14:paraId="6E30EFC5" w14:textId="7F90D935" w:rsidR="00396EB0" w:rsidRPr="0068097D" w:rsidRDefault="00396EB0" w:rsidP="0068097D">
            <w:pPr>
              <w:rPr>
                <w:sz w:val="20"/>
                <w:szCs w:val="20"/>
              </w:rPr>
            </w:pPr>
            <w:proofErr w:type="spellStart"/>
            <w:r>
              <w:rPr>
                <w:sz w:val="20"/>
                <w:szCs w:val="20"/>
              </w:rPr>
              <w:t>Zida</w:t>
            </w:r>
            <w:proofErr w:type="spellEnd"/>
            <w:r>
              <w:rPr>
                <w:sz w:val="20"/>
                <w:szCs w:val="20"/>
              </w:rPr>
              <w:t xml:space="preserve">, </w:t>
            </w:r>
            <w:proofErr w:type="spellStart"/>
            <w:r>
              <w:rPr>
                <w:sz w:val="20"/>
                <w:szCs w:val="20"/>
              </w:rPr>
              <w:t>Lavis</w:t>
            </w:r>
            <w:proofErr w:type="spellEnd"/>
            <w:r>
              <w:rPr>
                <w:sz w:val="20"/>
                <w:szCs w:val="20"/>
              </w:rPr>
              <w:t>, 2017 [38]</w:t>
            </w:r>
          </w:p>
        </w:tc>
        <w:tc>
          <w:tcPr>
            <w:tcW w:w="948" w:type="dxa"/>
          </w:tcPr>
          <w:p w14:paraId="666B40DD" w14:textId="652B8581" w:rsidR="00396EB0" w:rsidRPr="00F05D58" w:rsidRDefault="00396EB0" w:rsidP="0068097D">
            <w:pPr>
              <w:rPr>
                <w:sz w:val="20"/>
                <w:szCs w:val="20"/>
                <w:lang w:val="en-CA"/>
              </w:rPr>
            </w:pPr>
            <w:r>
              <w:rPr>
                <w:sz w:val="20"/>
                <w:szCs w:val="20"/>
                <w:lang w:val="en-CA"/>
              </w:rPr>
              <w:t>National</w:t>
            </w:r>
          </w:p>
        </w:tc>
        <w:tc>
          <w:tcPr>
            <w:tcW w:w="2552" w:type="dxa"/>
          </w:tcPr>
          <w:p w14:paraId="3B603B4F" w14:textId="40594D1A" w:rsidR="00396EB0" w:rsidRPr="000D116F" w:rsidRDefault="00396EB0" w:rsidP="008720E9">
            <w:pPr>
              <w:pStyle w:val="ListParagraph"/>
              <w:numPr>
                <w:ilvl w:val="0"/>
                <w:numId w:val="64"/>
              </w:numPr>
              <w:rPr>
                <w:sz w:val="20"/>
                <w:szCs w:val="20"/>
                <w:lang w:val="en-CA"/>
              </w:rPr>
            </w:pPr>
            <w:proofErr w:type="gramStart"/>
            <w:r w:rsidRPr="000D116F">
              <w:rPr>
                <w:rFonts w:cs="Times New Roman"/>
                <w:sz w:val="20"/>
                <w:szCs w:val="20"/>
              </w:rPr>
              <w:t>SURE</w:t>
            </w:r>
            <w:proofErr w:type="gramEnd"/>
            <w:r w:rsidRPr="000D116F">
              <w:rPr>
                <w:rFonts w:cs="Times New Roman"/>
                <w:sz w:val="20"/>
                <w:szCs w:val="20"/>
              </w:rPr>
              <w:t xml:space="preserve"> health policy rapid response unit, Burkina Faso</w:t>
            </w:r>
          </w:p>
        </w:tc>
        <w:tc>
          <w:tcPr>
            <w:tcW w:w="850" w:type="dxa"/>
          </w:tcPr>
          <w:p w14:paraId="2643079D" w14:textId="430AB5CB" w:rsidR="00396EB0" w:rsidRPr="00AA7B1B" w:rsidRDefault="00396EB0" w:rsidP="0068097D">
            <w:pPr>
              <w:rPr>
                <w:rFonts w:cs="Times New Roman"/>
                <w:sz w:val="20"/>
                <w:szCs w:val="20"/>
              </w:rPr>
            </w:pPr>
            <w:r>
              <w:rPr>
                <w:sz w:val="20"/>
                <w:szCs w:val="20"/>
                <w:lang w:val="en-CA"/>
              </w:rPr>
              <w:t>March 2011-August 2015</w:t>
            </w:r>
          </w:p>
        </w:tc>
        <w:tc>
          <w:tcPr>
            <w:tcW w:w="851" w:type="dxa"/>
          </w:tcPr>
          <w:p w14:paraId="1B3A4C8A" w14:textId="660A0F81" w:rsidR="00396EB0" w:rsidRDefault="00396EB0" w:rsidP="0068097D">
            <w:pPr>
              <w:rPr>
                <w:sz w:val="20"/>
                <w:szCs w:val="20"/>
                <w:lang w:val="en-CA"/>
              </w:rPr>
            </w:pPr>
            <w:r w:rsidRPr="00AA7B1B">
              <w:rPr>
                <w:rFonts w:cs="Times New Roman"/>
                <w:sz w:val="20"/>
                <w:szCs w:val="20"/>
              </w:rPr>
              <w:t>2015</w:t>
            </w:r>
          </w:p>
        </w:tc>
        <w:tc>
          <w:tcPr>
            <w:tcW w:w="3969" w:type="dxa"/>
          </w:tcPr>
          <w:p w14:paraId="72D133F8" w14:textId="05057CDD" w:rsidR="00396EB0" w:rsidRPr="00F05D58" w:rsidRDefault="00396EB0" w:rsidP="00D229A8">
            <w:pPr>
              <w:rPr>
                <w:sz w:val="20"/>
                <w:szCs w:val="20"/>
                <w:lang w:val="en-CA"/>
              </w:rPr>
            </w:pPr>
            <w:r w:rsidRPr="00AA7B1B">
              <w:rPr>
                <w:rFonts w:cs="Times New Roman"/>
                <w:sz w:val="20"/>
                <w:szCs w:val="20"/>
              </w:rPr>
              <w:t>To describe the process of institutionalization of the rapid response service (RRS) in Burkina Faso, and assess the extent of its institutionalization</w:t>
            </w:r>
          </w:p>
        </w:tc>
        <w:tc>
          <w:tcPr>
            <w:tcW w:w="992" w:type="dxa"/>
          </w:tcPr>
          <w:p w14:paraId="3299E7CE" w14:textId="1AD8BD7C" w:rsidR="00396EB0" w:rsidRPr="008040AD" w:rsidRDefault="00396EB0" w:rsidP="005A2165">
            <w:pPr>
              <w:rPr>
                <w:rFonts w:cs="Times New Roman"/>
                <w:sz w:val="20"/>
                <w:szCs w:val="20"/>
              </w:rPr>
            </w:pPr>
            <w:r w:rsidRPr="008040AD">
              <w:rPr>
                <w:rFonts w:cs="Times New Roman"/>
                <w:sz w:val="20"/>
                <w:szCs w:val="20"/>
              </w:rPr>
              <w:t>Interviews</w:t>
            </w:r>
          </w:p>
          <w:p w14:paraId="58706954" w14:textId="378F9493" w:rsidR="00396EB0" w:rsidRPr="00AA7B1B" w:rsidRDefault="00396EB0" w:rsidP="0068097D">
            <w:pPr>
              <w:rPr>
                <w:rFonts w:cs="Times New Roman"/>
                <w:sz w:val="20"/>
                <w:szCs w:val="20"/>
              </w:rPr>
            </w:pPr>
            <w:r w:rsidRPr="008040AD">
              <w:rPr>
                <w:rFonts w:cs="Times New Roman"/>
                <w:sz w:val="20"/>
                <w:szCs w:val="20"/>
              </w:rPr>
              <w:t>Document review</w:t>
            </w:r>
          </w:p>
        </w:tc>
        <w:tc>
          <w:tcPr>
            <w:tcW w:w="992" w:type="dxa"/>
          </w:tcPr>
          <w:p w14:paraId="6AC609F8" w14:textId="77777777" w:rsidR="00396EB0" w:rsidRPr="00AA7B1B" w:rsidRDefault="00396EB0" w:rsidP="00CE5DB0">
            <w:pPr>
              <w:rPr>
                <w:rFonts w:cs="Times New Roman"/>
                <w:sz w:val="20"/>
                <w:szCs w:val="20"/>
              </w:rPr>
            </w:pPr>
            <w:r>
              <w:rPr>
                <w:rFonts w:cs="Times New Roman"/>
                <w:sz w:val="20"/>
                <w:szCs w:val="20"/>
              </w:rPr>
              <w:t>1b, 1c, 2b, 2c</w:t>
            </w:r>
          </w:p>
          <w:p w14:paraId="675C5596" w14:textId="77777777" w:rsidR="00396EB0" w:rsidRDefault="00396EB0" w:rsidP="005A2165">
            <w:pPr>
              <w:rPr>
                <w:rFonts w:cs="Times New Roman"/>
                <w:sz w:val="20"/>
                <w:szCs w:val="20"/>
              </w:rPr>
            </w:pPr>
          </w:p>
        </w:tc>
      </w:tr>
    </w:tbl>
    <w:p w14:paraId="6F5EE111" w14:textId="545AE254" w:rsidR="00A16415" w:rsidRDefault="00A16415" w:rsidP="0068097D">
      <w:pPr>
        <w:rPr>
          <w:lang w:val="en-CA"/>
        </w:rPr>
      </w:pPr>
    </w:p>
    <w:p w14:paraId="3DA9A3D5" w14:textId="77777777" w:rsidR="008B5E6D" w:rsidRDefault="008B5E6D" w:rsidP="0056403B">
      <w:pPr>
        <w:rPr>
          <w:lang w:val="en-CA"/>
        </w:rPr>
      </w:pPr>
    </w:p>
    <w:p w14:paraId="63494900" w14:textId="77777777" w:rsidR="005932BF" w:rsidRDefault="005932BF" w:rsidP="005932BF">
      <w:pPr>
        <w:pStyle w:val="ListParagraph"/>
        <w:numPr>
          <w:ilvl w:val="0"/>
          <w:numId w:val="92"/>
        </w:numPr>
      </w:pPr>
      <w:r>
        <w:t xml:space="preserve">Bennett S, </w:t>
      </w:r>
      <w:proofErr w:type="spellStart"/>
      <w:r>
        <w:t>Corluka</w:t>
      </w:r>
      <w:proofErr w:type="spellEnd"/>
      <w:r>
        <w:t xml:space="preserve"> A, Doherty J, </w:t>
      </w:r>
      <w:proofErr w:type="spellStart"/>
      <w:r>
        <w:t>Tangcharoensathien</w:t>
      </w:r>
      <w:proofErr w:type="spellEnd"/>
      <w:r>
        <w:t xml:space="preserve"> V. Approaches to developing the capacity of health policy analysis institutes: a comparative case study. Health Res Policy Syst. </w:t>
      </w:r>
      <w:proofErr w:type="gramStart"/>
      <w:r>
        <w:t>2012;10:7</w:t>
      </w:r>
      <w:proofErr w:type="gramEnd"/>
      <w:r>
        <w:t>.</w:t>
      </w:r>
    </w:p>
    <w:p w14:paraId="0D827492" w14:textId="77777777" w:rsidR="005932BF" w:rsidRDefault="005932BF" w:rsidP="005932BF">
      <w:pPr>
        <w:pStyle w:val="ListParagraph"/>
        <w:numPr>
          <w:ilvl w:val="0"/>
          <w:numId w:val="92"/>
        </w:numPr>
      </w:pPr>
      <w:r>
        <w:t xml:space="preserve">Bennett S, </w:t>
      </w:r>
      <w:proofErr w:type="spellStart"/>
      <w:r>
        <w:t>Corluka</w:t>
      </w:r>
      <w:proofErr w:type="spellEnd"/>
      <w:r>
        <w:t xml:space="preserve"> A, Doherty J, et al. Influencing policy change: the experience of health think tanks in low- and middle-income countries. Health Policy Plan. 2012;27(3):194-203.</w:t>
      </w:r>
    </w:p>
    <w:p w14:paraId="60BECA45" w14:textId="77777777" w:rsidR="005932BF" w:rsidRDefault="005932BF" w:rsidP="005932BF">
      <w:pPr>
        <w:pStyle w:val="ListParagraph"/>
        <w:numPr>
          <w:ilvl w:val="0"/>
          <w:numId w:val="92"/>
        </w:numPr>
      </w:pPr>
      <w:r>
        <w:t xml:space="preserve">Cheung A, </w:t>
      </w:r>
      <w:proofErr w:type="spellStart"/>
      <w:r>
        <w:t>Lavis</w:t>
      </w:r>
      <w:proofErr w:type="spellEnd"/>
      <w:r>
        <w:t xml:space="preserve"> JN, </w:t>
      </w:r>
      <w:proofErr w:type="spellStart"/>
      <w:r>
        <w:t>Hamandi</w:t>
      </w:r>
      <w:proofErr w:type="spellEnd"/>
      <w:r>
        <w:t xml:space="preserve"> A, El-</w:t>
      </w:r>
      <w:proofErr w:type="spellStart"/>
      <w:r>
        <w:t>Jardali</w:t>
      </w:r>
      <w:proofErr w:type="spellEnd"/>
      <w:r>
        <w:t xml:space="preserve"> F, Sachs J, </w:t>
      </w:r>
      <w:proofErr w:type="spellStart"/>
      <w:r>
        <w:t>Sewankambo</w:t>
      </w:r>
      <w:proofErr w:type="spellEnd"/>
      <w:r>
        <w:t xml:space="preserve"> N. Climate for evidence-informed health systems: A print media analysis in 44 low- and middle-income countries that host knowledge-translation platforms. Health Res Policy Syst. </w:t>
      </w:r>
      <w:proofErr w:type="gramStart"/>
      <w:r>
        <w:t>2011;9:7</w:t>
      </w:r>
      <w:proofErr w:type="gramEnd"/>
      <w:r>
        <w:t>.</w:t>
      </w:r>
    </w:p>
    <w:p w14:paraId="1262B2FA" w14:textId="77777777" w:rsidR="005932BF" w:rsidRDefault="005932BF" w:rsidP="005932BF">
      <w:pPr>
        <w:pStyle w:val="ListParagraph"/>
        <w:numPr>
          <w:ilvl w:val="0"/>
          <w:numId w:val="92"/>
        </w:numPr>
      </w:pPr>
      <w:r>
        <w:t xml:space="preserve">Cordero C, </w:t>
      </w:r>
      <w:proofErr w:type="spellStart"/>
      <w:r>
        <w:t>Delino</w:t>
      </w:r>
      <w:proofErr w:type="spellEnd"/>
      <w:r>
        <w:t xml:space="preserve"> R, </w:t>
      </w:r>
      <w:proofErr w:type="spellStart"/>
      <w:r>
        <w:t>Jeyaseelan</w:t>
      </w:r>
      <w:proofErr w:type="spellEnd"/>
      <w:r>
        <w:t xml:space="preserve"> L, et al. Funding agencies in low- and middle-income countries: Support for knowledge translation. Bull World Health Organ. 2008;86(7):524-534.</w:t>
      </w:r>
    </w:p>
    <w:p w14:paraId="6F78E899" w14:textId="77777777" w:rsidR="005932BF" w:rsidRDefault="005932BF" w:rsidP="005932BF">
      <w:pPr>
        <w:pStyle w:val="ListParagraph"/>
        <w:numPr>
          <w:ilvl w:val="0"/>
          <w:numId w:val="92"/>
        </w:numPr>
      </w:pPr>
      <w:proofErr w:type="spellStart"/>
      <w:r>
        <w:t>Dagenais</w:t>
      </w:r>
      <w:proofErr w:type="spellEnd"/>
      <w:r>
        <w:t xml:space="preserve"> C, Some TD, Boileau-</w:t>
      </w:r>
      <w:proofErr w:type="spellStart"/>
      <w:r>
        <w:t>Falardeau</w:t>
      </w:r>
      <w:proofErr w:type="spellEnd"/>
      <w:r>
        <w:t xml:space="preserve"> M, </w:t>
      </w:r>
      <w:proofErr w:type="spellStart"/>
      <w:r>
        <w:t>McSween</w:t>
      </w:r>
      <w:proofErr w:type="spellEnd"/>
      <w:r>
        <w:t xml:space="preserve">-Cadieux E, </w:t>
      </w:r>
      <w:proofErr w:type="spellStart"/>
      <w:r>
        <w:t>Ridde</w:t>
      </w:r>
      <w:proofErr w:type="spellEnd"/>
      <w:r>
        <w:t xml:space="preserve"> V. Collaborative development and implementation of a knowledge brokering program to promote research use in Burkina Faso, West Africa. Global Health Action. </w:t>
      </w:r>
      <w:proofErr w:type="gramStart"/>
      <w:r>
        <w:t>2015;8:1</w:t>
      </w:r>
      <w:proofErr w:type="gramEnd"/>
      <w:r>
        <w:t>-11.</w:t>
      </w:r>
    </w:p>
    <w:p w14:paraId="0C80363D" w14:textId="77777777" w:rsidR="005932BF" w:rsidRDefault="005932BF" w:rsidP="005932BF">
      <w:pPr>
        <w:pStyle w:val="ListParagraph"/>
        <w:numPr>
          <w:ilvl w:val="0"/>
          <w:numId w:val="92"/>
        </w:numPr>
      </w:pPr>
      <w:r>
        <w:t>El-</w:t>
      </w:r>
      <w:proofErr w:type="spellStart"/>
      <w:r>
        <w:t>Jardali</w:t>
      </w:r>
      <w:proofErr w:type="spellEnd"/>
      <w:r>
        <w:t xml:space="preserve"> F, </w:t>
      </w:r>
      <w:proofErr w:type="spellStart"/>
      <w:r>
        <w:t>Ataya</w:t>
      </w:r>
      <w:proofErr w:type="spellEnd"/>
      <w:r>
        <w:t xml:space="preserve"> N, Jamal D, Jaafar M. A multi-faceted approach to promote knowledge translation platforms in eastern Mediterranean countries: climate for evidence-informed policy. Health Res Policy Syst. </w:t>
      </w:r>
      <w:proofErr w:type="gramStart"/>
      <w:r>
        <w:t>2012;10:15</w:t>
      </w:r>
      <w:proofErr w:type="gramEnd"/>
      <w:r>
        <w:t>.</w:t>
      </w:r>
    </w:p>
    <w:p w14:paraId="2DAD70FE" w14:textId="77777777" w:rsidR="005932BF" w:rsidRDefault="005932BF" w:rsidP="005932BF">
      <w:pPr>
        <w:pStyle w:val="ListParagraph"/>
        <w:numPr>
          <w:ilvl w:val="0"/>
          <w:numId w:val="92"/>
        </w:numPr>
      </w:pPr>
      <w:r>
        <w:t>El-</w:t>
      </w:r>
      <w:proofErr w:type="spellStart"/>
      <w:r>
        <w:t>Jardali</w:t>
      </w:r>
      <w:proofErr w:type="spellEnd"/>
      <w:r>
        <w:t xml:space="preserve"> F, Jamal D, </w:t>
      </w:r>
      <w:proofErr w:type="spellStart"/>
      <w:r>
        <w:t>Ataya</w:t>
      </w:r>
      <w:proofErr w:type="spellEnd"/>
      <w:r>
        <w:t xml:space="preserve"> N, et al. Health policy and systems research in twelve Eastern Mediterranean countries: a stocktaking of production and gaps (2000-2008). Health Res Policy Syst. </w:t>
      </w:r>
      <w:proofErr w:type="gramStart"/>
      <w:r>
        <w:t>2011;9:39</w:t>
      </w:r>
      <w:proofErr w:type="gramEnd"/>
      <w:r>
        <w:t>.</w:t>
      </w:r>
    </w:p>
    <w:p w14:paraId="71D487E7" w14:textId="77777777" w:rsidR="005932BF" w:rsidRDefault="005932BF" w:rsidP="005932BF">
      <w:pPr>
        <w:pStyle w:val="ListParagraph"/>
        <w:numPr>
          <w:ilvl w:val="0"/>
          <w:numId w:val="92"/>
        </w:numPr>
      </w:pPr>
      <w:r>
        <w:t>El-</w:t>
      </w:r>
      <w:proofErr w:type="spellStart"/>
      <w:r>
        <w:t>Jardali</w:t>
      </w:r>
      <w:proofErr w:type="spellEnd"/>
      <w:r>
        <w:t xml:space="preserve"> F, </w:t>
      </w:r>
      <w:proofErr w:type="spellStart"/>
      <w:r>
        <w:t>Lavis</w:t>
      </w:r>
      <w:proofErr w:type="spellEnd"/>
      <w:r>
        <w:t xml:space="preserve"> JN, Moat K, Pantoja T, </w:t>
      </w:r>
      <w:proofErr w:type="spellStart"/>
      <w:r>
        <w:t>Ataya</w:t>
      </w:r>
      <w:proofErr w:type="spellEnd"/>
      <w:r>
        <w:t xml:space="preserve"> N. Capturing lessons learned from evidence-to-policy initiatives through structured reflection. Health Res Policy Syst. </w:t>
      </w:r>
      <w:proofErr w:type="gramStart"/>
      <w:r>
        <w:t>2014;12:2</w:t>
      </w:r>
      <w:proofErr w:type="gramEnd"/>
      <w:r>
        <w:t>.</w:t>
      </w:r>
    </w:p>
    <w:p w14:paraId="016E9BA3" w14:textId="77777777" w:rsidR="005932BF" w:rsidRDefault="005932BF" w:rsidP="005932BF">
      <w:pPr>
        <w:pStyle w:val="ListParagraph"/>
        <w:numPr>
          <w:ilvl w:val="0"/>
          <w:numId w:val="92"/>
        </w:numPr>
      </w:pPr>
      <w:r>
        <w:lastRenderedPageBreak/>
        <w:t>El-</w:t>
      </w:r>
      <w:proofErr w:type="spellStart"/>
      <w:r>
        <w:t>Jardali</w:t>
      </w:r>
      <w:proofErr w:type="spellEnd"/>
      <w:r>
        <w:t xml:space="preserve"> F, </w:t>
      </w:r>
      <w:proofErr w:type="spellStart"/>
      <w:r>
        <w:t>Lavis</w:t>
      </w:r>
      <w:proofErr w:type="spellEnd"/>
      <w:r>
        <w:t xml:space="preserve"> JN, </w:t>
      </w:r>
      <w:proofErr w:type="spellStart"/>
      <w:r>
        <w:t>Ataya</w:t>
      </w:r>
      <w:proofErr w:type="spellEnd"/>
      <w:r>
        <w:t xml:space="preserve"> N, Jamal D. Use of health systems and policy research evidence in the health policymaking in Eastern Mediterranean countries: views and practices of researchers. Implement Sci. </w:t>
      </w:r>
      <w:proofErr w:type="gramStart"/>
      <w:r>
        <w:t>2012;7:2</w:t>
      </w:r>
      <w:proofErr w:type="gramEnd"/>
      <w:r>
        <w:t>.</w:t>
      </w:r>
    </w:p>
    <w:p w14:paraId="0B55734A" w14:textId="77777777" w:rsidR="005932BF" w:rsidRDefault="005932BF" w:rsidP="005932BF">
      <w:pPr>
        <w:pStyle w:val="ListParagraph"/>
        <w:numPr>
          <w:ilvl w:val="0"/>
          <w:numId w:val="92"/>
        </w:numPr>
      </w:pPr>
      <w:r>
        <w:t>El-</w:t>
      </w:r>
      <w:proofErr w:type="spellStart"/>
      <w:r>
        <w:t>Jardali</w:t>
      </w:r>
      <w:proofErr w:type="spellEnd"/>
      <w:r>
        <w:t xml:space="preserve"> F, </w:t>
      </w:r>
      <w:proofErr w:type="spellStart"/>
      <w:r>
        <w:t>Lavis</w:t>
      </w:r>
      <w:proofErr w:type="spellEnd"/>
      <w:r>
        <w:t xml:space="preserve"> JN, </w:t>
      </w:r>
      <w:proofErr w:type="spellStart"/>
      <w:r>
        <w:t>Ataya</w:t>
      </w:r>
      <w:proofErr w:type="spellEnd"/>
      <w:r>
        <w:t xml:space="preserve"> N, Jamal D, Ammar W, Raouf S. Use of health systems evidence by policymakers in eastern Mediterranean countries: views, practices, and contextual influences. BMC Health Serv Res. </w:t>
      </w:r>
      <w:proofErr w:type="gramStart"/>
      <w:r>
        <w:t>2012;12:200</w:t>
      </w:r>
      <w:proofErr w:type="gramEnd"/>
      <w:r>
        <w:t>.</w:t>
      </w:r>
    </w:p>
    <w:p w14:paraId="6834A4C4" w14:textId="77777777" w:rsidR="005932BF" w:rsidRDefault="005932BF" w:rsidP="005932BF">
      <w:pPr>
        <w:pStyle w:val="ListParagraph"/>
        <w:numPr>
          <w:ilvl w:val="0"/>
          <w:numId w:val="92"/>
        </w:numPr>
      </w:pPr>
      <w:r>
        <w:t>El-</w:t>
      </w:r>
      <w:proofErr w:type="spellStart"/>
      <w:r>
        <w:t>Jardali</w:t>
      </w:r>
      <w:proofErr w:type="spellEnd"/>
      <w:r>
        <w:t xml:space="preserve"> F, </w:t>
      </w:r>
      <w:proofErr w:type="spellStart"/>
      <w:r>
        <w:t>Lavis</w:t>
      </w:r>
      <w:proofErr w:type="spellEnd"/>
      <w:r>
        <w:t xml:space="preserve"> JN, Jamal D, </w:t>
      </w:r>
      <w:proofErr w:type="spellStart"/>
      <w:r>
        <w:t>Ataya</w:t>
      </w:r>
      <w:proofErr w:type="spellEnd"/>
      <w:r>
        <w:t xml:space="preserve"> N, </w:t>
      </w:r>
      <w:proofErr w:type="spellStart"/>
      <w:r>
        <w:t>Dimassi</w:t>
      </w:r>
      <w:proofErr w:type="spellEnd"/>
      <w:r>
        <w:t xml:space="preserve"> H. Evidence-informed health policies in Eastern Mediterranean countries: comparing views of policy makers and researchers. </w:t>
      </w:r>
      <w:proofErr w:type="spellStart"/>
      <w:r>
        <w:t>Evid</w:t>
      </w:r>
      <w:proofErr w:type="spellEnd"/>
      <w:r>
        <w:t xml:space="preserve"> Policy. 2014;10(3):397-420.</w:t>
      </w:r>
    </w:p>
    <w:p w14:paraId="46A1D21A" w14:textId="77777777" w:rsidR="005932BF" w:rsidRDefault="005932BF" w:rsidP="005932BF">
      <w:pPr>
        <w:pStyle w:val="ListParagraph"/>
        <w:numPr>
          <w:ilvl w:val="0"/>
          <w:numId w:val="92"/>
        </w:numPr>
      </w:pPr>
      <w:r>
        <w:t>El-</w:t>
      </w:r>
      <w:proofErr w:type="spellStart"/>
      <w:r>
        <w:t>Jardali</w:t>
      </w:r>
      <w:proofErr w:type="spellEnd"/>
      <w:r>
        <w:t xml:space="preserve"> F, Saleh S, </w:t>
      </w:r>
      <w:proofErr w:type="spellStart"/>
      <w:r>
        <w:t>Khodor</w:t>
      </w:r>
      <w:proofErr w:type="spellEnd"/>
      <w:r>
        <w:t xml:space="preserve"> R, et al. An institutional approach to support the conduct and use of health policy and systems research: The Nodal Institute in the Eastern Mediterranean Region. Health Res Policy Syst. </w:t>
      </w:r>
      <w:proofErr w:type="gramStart"/>
      <w:r>
        <w:t>2015;13:40</w:t>
      </w:r>
      <w:proofErr w:type="gramEnd"/>
      <w:r>
        <w:t>.</w:t>
      </w:r>
    </w:p>
    <w:p w14:paraId="4905F7FA" w14:textId="77777777" w:rsidR="005932BF" w:rsidRDefault="005932BF" w:rsidP="005932BF">
      <w:pPr>
        <w:pStyle w:val="ListParagraph"/>
        <w:numPr>
          <w:ilvl w:val="0"/>
          <w:numId w:val="92"/>
        </w:numPr>
      </w:pPr>
      <w:r>
        <w:t>Imani-</w:t>
      </w:r>
      <w:proofErr w:type="spellStart"/>
      <w:r>
        <w:t>Nasab</w:t>
      </w:r>
      <w:proofErr w:type="spellEnd"/>
      <w:r>
        <w:t xml:space="preserve"> MH, </w:t>
      </w:r>
      <w:proofErr w:type="spellStart"/>
      <w:r>
        <w:t>Seyedin</w:t>
      </w:r>
      <w:proofErr w:type="spellEnd"/>
      <w:r>
        <w:t xml:space="preserve"> H, </w:t>
      </w:r>
      <w:proofErr w:type="spellStart"/>
      <w:r>
        <w:t>Yazdizadeh</w:t>
      </w:r>
      <w:proofErr w:type="spellEnd"/>
      <w:r>
        <w:t xml:space="preserve"> B, </w:t>
      </w:r>
      <w:proofErr w:type="spellStart"/>
      <w:r>
        <w:t>Majdzadeh</w:t>
      </w:r>
      <w:proofErr w:type="spellEnd"/>
      <w:r>
        <w:t xml:space="preserve"> R. A qualitative assessment of the evidence utilization for health </w:t>
      </w:r>
      <w:proofErr w:type="gramStart"/>
      <w:r>
        <w:t>policy-making</w:t>
      </w:r>
      <w:proofErr w:type="gramEnd"/>
      <w:r>
        <w:t xml:space="preserve"> on the basis of SUPPORT tools in a developing country. Int J Health Policy </w:t>
      </w:r>
      <w:proofErr w:type="spellStart"/>
      <w:r>
        <w:t>Manag</w:t>
      </w:r>
      <w:proofErr w:type="spellEnd"/>
      <w:r>
        <w:t>. 2017;6(8):457-465.</w:t>
      </w:r>
    </w:p>
    <w:p w14:paraId="05070512" w14:textId="77777777" w:rsidR="005932BF" w:rsidRDefault="005932BF" w:rsidP="005932BF">
      <w:pPr>
        <w:pStyle w:val="ListParagraph"/>
        <w:numPr>
          <w:ilvl w:val="0"/>
          <w:numId w:val="92"/>
        </w:numPr>
      </w:pPr>
      <w:r>
        <w:t xml:space="preserve">Langlois EV, </w:t>
      </w:r>
      <w:proofErr w:type="spellStart"/>
      <w:r>
        <w:t>Montekio</w:t>
      </w:r>
      <w:proofErr w:type="spellEnd"/>
      <w:r>
        <w:t xml:space="preserve"> VB, Young T, Song K, Alcalde-</w:t>
      </w:r>
      <w:proofErr w:type="spellStart"/>
      <w:r>
        <w:t>Rabanal</w:t>
      </w:r>
      <w:proofErr w:type="spellEnd"/>
      <w:r>
        <w:t xml:space="preserve"> J, Tran N. Enhancing evidence informed policymaking in complex health systems: lessons from multi-site collaborative approaches. Health Res Policy Syst. </w:t>
      </w:r>
      <w:proofErr w:type="gramStart"/>
      <w:r>
        <w:t>2016;14:20</w:t>
      </w:r>
      <w:proofErr w:type="gramEnd"/>
      <w:r>
        <w:t>.</w:t>
      </w:r>
    </w:p>
    <w:p w14:paraId="795A2F72" w14:textId="77777777" w:rsidR="005932BF" w:rsidRDefault="005932BF" w:rsidP="005932BF">
      <w:pPr>
        <w:pStyle w:val="ListParagraph"/>
        <w:numPr>
          <w:ilvl w:val="0"/>
          <w:numId w:val="92"/>
        </w:numPr>
      </w:pPr>
      <w:proofErr w:type="spellStart"/>
      <w:r>
        <w:t>Lavis</w:t>
      </w:r>
      <w:proofErr w:type="spellEnd"/>
      <w:r>
        <w:t xml:space="preserve"> JN, </w:t>
      </w:r>
      <w:proofErr w:type="spellStart"/>
      <w:r>
        <w:t>Oxman</w:t>
      </w:r>
      <w:proofErr w:type="spellEnd"/>
      <w:r>
        <w:t xml:space="preserve"> AD, Moynihan R, Paulsen EJ. Evidence-informed health policy 1 - synthesis of findings from a multi-method study of organizations that support the use of research evidence. Implement Sci. </w:t>
      </w:r>
      <w:proofErr w:type="gramStart"/>
      <w:r>
        <w:t>2008;3:53</w:t>
      </w:r>
      <w:proofErr w:type="gramEnd"/>
      <w:r>
        <w:t>.</w:t>
      </w:r>
    </w:p>
    <w:p w14:paraId="13DB1331" w14:textId="77777777" w:rsidR="005932BF" w:rsidRDefault="005932BF" w:rsidP="005932BF">
      <w:pPr>
        <w:pStyle w:val="ListParagraph"/>
        <w:numPr>
          <w:ilvl w:val="0"/>
          <w:numId w:val="92"/>
        </w:numPr>
      </w:pPr>
      <w:proofErr w:type="spellStart"/>
      <w:r>
        <w:t>Lavis</w:t>
      </w:r>
      <w:proofErr w:type="spellEnd"/>
      <w:r>
        <w:t xml:space="preserve"> JN, Paulsen EJ, </w:t>
      </w:r>
      <w:proofErr w:type="spellStart"/>
      <w:r>
        <w:t>Oxman</w:t>
      </w:r>
      <w:proofErr w:type="spellEnd"/>
      <w:r>
        <w:t xml:space="preserve"> AD, Moynihan R. Evidence-informed health policy 2 - survey of organizations that support the use of research evidence. Implement Sci. </w:t>
      </w:r>
      <w:proofErr w:type="gramStart"/>
      <w:r>
        <w:t>2008;3:54</w:t>
      </w:r>
      <w:proofErr w:type="gramEnd"/>
      <w:r>
        <w:t>.</w:t>
      </w:r>
    </w:p>
    <w:p w14:paraId="567BEC22" w14:textId="77777777" w:rsidR="005932BF" w:rsidRDefault="005932BF" w:rsidP="005932BF">
      <w:pPr>
        <w:pStyle w:val="ListParagraph"/>
        <w:numPr>
          <w:ilvl w:val="0"/>
          <w:numId w:val="92"/>
        </w:numPr>
      </w:pPr>
      <w:proofErr w:type="spellStart"/>
      <w:r>
        <w:t>Lavis</w:t>
      </w:r>
      <w:proofErr w:type="spellEnd"/>
      <w:r>
        <w:t xml:space="preserve"> JN, </w:t>
      </w:r>
      <w:proofErr w:type="spellStart"/>
      <w:r>
        <w:t>Oxman</w:t>
      </w:r>
      <w:proofErr w:type="spellEnd"/>
      <w:r>
        <w:t xml:space="preserve"> AD, Moynihan R, Paulsen EJ. Evidence-informed health policy 3 - interviews with the directors of organizations that support the use of research evidence. Implement Sci. </w:t>
      </w:r>
      <w:proofErr w:type="gramStart"/>
      <w:r>
        <w:t>2008;3:55</w:t>
      </w:r>
      <w:proofErr w:type="gramEnd"/>
      <w:r>
        <w:t>.</w:t>
      </w:r>
    </w:p>
    <w:p w14:paraId="6B1EAA11" w14:textId="77777777" w:rsidR="005932BF" w:rsidRDefault="005932BF" w:rsidP="005932BF">
      <w:pPr>
        <w:pStyle w:val="ListParagraph"/>
        <w:numPr>
          <w:ilvl w:val="0"/>
          <w:numId w:val="92"/>
        </w:numPr>
      </w:pPr>
      <w:proofErr w:type="spellStart"/>
      <w:r>
        <w:t>Lavis</w:t>
      </w:r>
      <w:proofErr w:type="spellEnd"/>
      <w:r>
        <w:t xml:space="preserve"> JN, Moynihan R, </w:t>
      </w:r>
      <w:proofErr w:type="spellStart"/>
      <w:r>
        <w:t>Oxman</w:t>
      </w:r>
      <w:proofErr w:type="spellEnd"/>
      <w:r>
        <w:t xml:space="preserve"> AD, Paulsen EJ. Evidence-informed health policy 4 - case descriptions of organizations that support the use of research evidence. Implement Sci. </w:t>
      </w:r>
      <w:proofErr w:type="gramStart"/>
      <w:r>
        <w:t>2008;3:56</w:t>
      </w:r>
      <w:proofErr w:type="gramEnd"/>
      <w:r>
        <w:t>.</w:t>
      </w:r>
    </w:p>
    <w:p w14:paraId="126F4697" w14:textId="77777777" w:rsidR="005932BF" w:rsidRDefault="005932BF" w:rsidP="005932BF">
      <w:pPr>
        <w:pStyle w:val="ListParagraph"/>
        <w:numPr>
          <w:ilvl w:val="0"/>
          <w:numId w:val="92"/>
        </w:numPr>
      </w:pPr>
      <w:r>
        <w:t xml:space="preserve">Law T, </w:t>
      </w:r>
      <w:proofErr w:type="spellStart"/>
      <w:r>
        <w:t>Lavis</w:t>
      </w:r>
      <w:proofErr w:type="spellEnd"/>
      <w:r>
        <w:t xml:space="preserve"> JN, </w:t>
      </w:r>
      <w:proofErr w:type="spellStart"/>
      <w:r>
        <w:t>Hamandi</w:t>
      </w:r>
      <w:proofErr w:type="spellEnd"/>
      <w:r>
        <w:t xml:space="preserve"> A, Cheung A, El-</w:t>
      </w:r>
      <w:proofErr w:type="spellStart"/>
      <w:r>
        <w:t>Jardali</w:t>
      </w:r>
      <w:proofErr w:type="spellEnd"/>
      <w:r>
        <w:t xml:space="preserve"> F. Climate for evidence-informed health systems: a profile of systematic review production in 41 low- and middle-income countries, 1996-2008. J Health Serv Res Policy. 2012;17(1):4-10.</w:t>
      </w:r>
    </w:p>
    <w:p w14:paraId="51F3BE6F" w14:textId="77777777" w:rsidR="005932BF" w:rsidRDefault="005932BF" w:rsidP="005932BF">
      <w:pPr>
        <w:pStyle w:val="ListParagraph"/>
        <w:numPr>
          <w:ilvl w:val="0"/>
          <w:numId w:val="92"/>
        </w:numPr>
      </w:pPr>
      <w:proofErr w:type="spellStart"/>
      <w:r>
        <w:t>Makan</w:t>
      </w:r>
      <w:proofErr w:type="spellEnd"/>
      <w:r>
        <w:t xml:space="preserve"> A, </w:t>
      </w:r>
      <w:proofErr w:type="spellStart"/>
      <w:r>
        <w:t>Fekadu</w:t>
      </w:r>
      <w:proofErr w:type="spellEnd"/>
      <w:r>
        <w:t xml:space="preserve"> A, </w:t>
      </w:r>
      <w:proofErr w:type="spellStart"/>
      <w:r>
        <w:t>Murhar</w:t>
      </w:r>
      <w:proofErr w:type="spellEnd"/>
      <w:r>
        <w:t xml:space="preserve"> V, et al. Stakeholder analysis of the </w:t>
      </w:r>
      <w:proofErr w:type="spellStart"/>
      <w:r>
        <w:t>Programme</w:t>
      </w:r>
      <w:proofErr w:type="spellEnd"/>
      <w:r>
        <w:t xml:space="preserve"> for Improving Mental health </w:t>
      </w:r>
      <w:proofErr w:type="spellStart"/>
      <w:r>
        <w:t>carE</w:t>
      </w:r>
      <w:proofErr w:type="spellEnd"/>
      <w:r>
        <w:t xml:space="preserve"> (PRIME): Baseline findings. Int J </w:t>
      </w:r>
      <w:proofErr w:type="spellStart"/>
      <w:r>
        <w:t>Ment</w:t>
      </w:r>
      <w:proofErr w:type="spellEnd"/>
      <w:r>
        <w:t xml:space="preserve"> Health Syst. 2015;9(27).</w:t>
      </w:r>
    </w:p>
    <w:p w14:paraId="0EDD8F47" w14:textId="77777777" w:rsidR="005932BF" w:rsidRDefault="005932BF" w:rsidP="005932BF">
      <w:pPr>
        <w:pStyle w:val="ListParagraph"/>
        <w:numPr>
          <w:ilvl w:val="0"/>
          <w:numId w:val="92"/>
        </w:numPr>
      </w:pPr>
      <w:proofErr w:type="spellStart"/>
      <w:r>
        <w:t>Mbonye</w:t>
      </w:r>
      <w:proofErr w:type="spellEnd"/>
      <w:r>
        <w:t xml:space="preserve"> AK, Magnussen P. Translating health research evidence into policy and practice in Uganda. Malar J. </w:t>
      </w:r>
      <w:proofErr w:type="gramStart"/>
      <w:r>
        <w:t>2013;12:274</w:t>
      </w:r>
      <w:proofErr w:type="gramEnd"/>
      <w:r>
        <w:t>.</w:t>
      </w:r>
    </w:p>
    <w:p w14:paraId="64CE604C" w14:textId="77777777" w:rsidR="005932BF" w:rsidRDefault="005932BF" w:rsidP="005932BF">
      <w:pPr>
        <w:pStyle w:val="ListParagraph"/>
        <w:numPr>
          <w:ilvl w:val="0"/>
          <w:numId w:val="92"/>
        </w:numPr>
      </w:pPr>
      <w:proofErr w:type="spellStart"/>
      <w:r>
        <w:t>Mijumbi-Deve</w:t>
      </w:r>
      <w:proofErr w:type="spellEnd"/>
      <w:r>
        <w:t xml:space="preserve"> RM, </w:t>
      </w:r>
      <w:proofErr w:type="spellStart"/>
      <w:r>
        <w:t>Oxman</w:t>
      </w:r>
      <w:proofErr w:type="spellEnd"/>
      <w:r>
        <w:t xml:space="preserve"> AD, </w:t>
      </w:r>
      <w:proofErr w:type="spellStart"/>
      <w:r>
        <w:t>Panisset</w:t>
      </w:r>
      <w:proofErr w:type="spellEnd"/>
      <w:r>
        <w:t xml:space="preserve"> U, </w:t>
      </w:r>
      <w:proofErr w:type="spellStart"/>
      <w:r>
        <w:t>Sewankambo</w:t>
      </w:r>
      <w:proofErr w:type="spellEnd"/>
      <w:r>
        <w:t xml:space="preserve"> NK. Feasibility of a rapid response mechanism to meet policymakers' urgent needs for research evidence about health systems in a </w:t>
      </w:r>
      <w:proofErr w:type="gramStart"/>
      <w:r>
        <w:t>low income</w:t>
      </w:r>
      <w:proofErr w:type="gramEnd"/>
      <w:r>
        <w:t xml:space="preserve"> country: a case study. Implement Sci. </w:t>
      </w:r>
      <w:proofErr w:type="gramStart"/>
      <w:r>
        <w:t>2014;9:114</w:t>
      </w:r>
      <w:proofErr w:type="gramEnd"/>
      <w:r>
        <w:t>.</w:t>
      </w:r>
    </w:p>
    <w:p w14:paraId="5C5124B7" w14:textId="77777777" w:rsidR="005932BF" w:rsidRDefault="005932BF" w:rsidP="005932BF">
      <w:pPr>
        <w:pStyle w:val="ListParagraph"/>
        <w:numPr>
          <w:ilvl w:val="0"/>
          <w:numId w:val="92"/>
        </w:numPr>
      </w:pPr>
      <w:proofErr w:type="spellStart"/>
      <w:r>
        <w:t>Mijumbi-Deve</w:t>
      </w:r>
      <w:proofErr w:type="spellEnd"/>
      <w:r>
        <w:t xml:space="preserve"> R, Rosenbaum SE, </w:t>
      </w:r>
      <w:proofErr w:type="spellStart"/>
      <w:r>
        <w:t>Oxman</w:t>
      </w:r>
      <w:proofErr w:type="spellEnd"/>
      <w:r>
        <w:t xml:space="preserve"> AD, </w:t>
      </w:r>
      <w:proofErr w:type="spellStart"/>
      <w:r>
        <w:t>Lavis</w:t>
      </w:r>
      <w:proofErr w:type="spellEnd"/>
      <w:r>
        <w:t xml:space="preserve"> JN, </w:t>
      </w:r>
      <w:proofErr w:type="spellStart"/>
      <w:r>
        <w:t>Sewankambo</w:t>
      </w:r>
      <w:proofErr w:type="spellEnd"/>
      <w:r>
        <w:t xml:space="preserve"> NK. Policymaker experiences with rapid response briefs to address health-system and technology questions in Uganda. Health Res Policy Syst. 2017;15(1):37.</w:t>
      </w:r>
    </w:p>
    <w:p w14:paraId="2FFA69E8" w14:textId="77777777" w:rsidR="005932BF" w:rsidRDefault="005932BF" w:rsidP="005932BF">
      <w:pPr>
        <w:pStyle w:val="ListParagraph"/>
        <w:numPr>
          <w:ilvl w:val="0"/>
          <w:numId w:val="92"/>
        </w:numPr>
      </w:pPr>
      <w:proofErr w:type="spellStart"/>
      <w:r>
        <w:t>Mijumbi-Deve</w:t>
      </w:r>
      <w:proofErr w:type="spellEnd"/>
      <w:r>
        <w:t xml:space="preserve"> R, </w:t>
      </w:r>
      <w:proofErr w:type="spellStart"/>
      <w:r>
        <w:t>Sewankambo</w:t>
      </w:r>
      <w:proofErr w:type="spellEnd"/>
      <w:r>
        <w:t xml:space="preserve"> NK. A process evaluation to assess contextual factors associated with the uptake of a rapid response service to support health systems’ decision-making in Uganda. Int J Health Policy </w:t>
      </w:r>
      <w:proofErr w:type="spellStart"/>
      <w:r>
        <w:t>Manag</w:t>
      </w:r>
      <w:proofErr w:type="spellEnd"/>
      <w:r>
        <w:t>. 2017;6(10):561-571.</w:t>
      </w:r>
    </w:p>
    <w:p w14:paraId="34BDB290" w14:textId="77777777" w:rsidR="005932BF" w:rsidRDefault="005932BF" w:rsidP="005932BF">
      <w:pPr>
        <w:pStyle w:val="ListParagraph"/>
        <w:numPr>
          <w:ilvl w:val="0"/>
          <w:numId w:val="92"/>
        </w:numPr>
      </w:pPr>
      <w:r>
        <w:lastRenderedPageBreak/>
        <w:t xml:space="preserve">Moat KA, </w:t>
      </w:r>
      <w:proofErr w:type="spellStart"/>
      <w:r>
        <w:t>Lavis</w:t>
      </w:r>
      <w:proofErr w:type="spellEnd"/>
      <w:r>
        <w:t xml:space="preserve"> JN, Clancy SJ, El-</w:t>
      </w:r>
      <w:proofErr w:type="spellStart"/>
      <w:r>
        <w:t>Jardali</w:t>
      </w:r>
      <w:proofErr w:type="spellEnd"/>
      <w:r>
        <w:t xml:space="preserve"> F, Pantoja T, Knowledge Translation Platform Evaluation study t. Evidence briefs and deliberative dialogues: perceptions and intentions to act on what was learnt. Bull World Health Organ. </w:t>
      </w:r>
      <w:proofErr w:type="gramStart"/>
      <w:r>
        <w:t>2014;92:20</w:t>
      </w:r>
      <w:proofErr w:type="gramEnd"/>
      <w:r>
        <w:t>-28.</w:t>
      </w:r>
    </w:p>
    <w:p w14:paraId="6C780A83" w14:textId="77777777" w:rsidR="005932BF" w:rsidRDefault="005932BF" w:rsidP="005932BF">
      <w:pPr>
        <w:pStyle w:val="ListParagraph"/>
        <w:numPr>
          <w:ilvl w:val="0"/>
          <w:numId w:val="92"/>
        </w:numPr>
      </w:pPr>
      <w:proofErr w:type="spellStart"/>
      <w:r>
        <w:t>Mutatina</w:t>
      </w:r>
      <w:proofErr w:type="spellEnd"/>
      <w:r>
        <w:t xml:space="preserve"> B, </w:t>
      </w:r>
      <w:proofErr w:type="spellStart"/>
      <w:r>
        <w:t>Basaza</w:t>
      </w:r>
      <w:proofErr w:type="spellEnd"/>
      <w:r>
        <w:t xml:space="preserve"> R, </w:t>
      </w:r>
      <w:proofErr w:type="spellStart"/>
      <w:r>
        <w:t>Obuku</w:t>
      </w:r>
      <w:proofErr w:type="spellEnd"/>
      <w:r>
        <w:t xml:space="preserve"> E, </w:t>
      </w:r>
      <w:proofErr w:type="spellStart"/>
      <w:r>
        <w:t>Lavis</w:t>
      </w:r>
      <w:proofErr w:type="spellEnd"/>
      <w:r>
        <w:t xml:space="preserve"> JN, </w:t>
      </w:r>
      <w:proofErr w:type="spellStart"/>
      <w:r>
        <w:t>Sewankambo</w:t>
      </w:r>
      <w:proofErr w:type="spellEnd"/>
      <w:r>
        <w:t xml:space="preserve"> N. Identifying and </w:t>
      </w:r>
      <w:proofErr w:type="spellStart"/>
      <w:r>
        <w:t>characterising</w:t>
      </w:r>
      <w:proofErr w:type="spellEnd"/>
      <w:r>
        <w:t xml:space="preserve"> health policy and system-relevant documents in Uganda: a scoping review to develop a framework for the development of a one-stop shop. Health Res Policy Syst. </w:t>
      </w:r>
      <w:proofErr w:type="gramStart"/>
      <w:r>
        <w:t>2017;15:7</w:t>
      </w:r>
      <w:proofErr w:type="gramEnd"/>
      <w:r>
        <w:t>.</w:t>
      </w:r>
    </w:p>
    <w:p w14:paraId="54383960" w14:textId="77777777" w:rsidR="005932BF" w:rsidRDefault="005932BF" w:rsidP="005932BF">
      <w:pPr>
        <w:pStyle w:val="ListParagraph"/>
        <w:numPr>
          <w:ilvl w:val="0"/>
          <w:numId w:val="92"/>
        </w:numPr>
      </w:pPr>
      <w:r>
        <w:t xml:space="preserve">Naude CE, Zani B, </w:t>
      </w:r>
      <w:proofErr w:type="spellStart"/>
      <w:r>
        <w:t>Ongolo-Zogo</w:t>
      </w:r>
      <w:proofErr w:type="spellEnd"/>
      <w:r>
        <w:t xml:space="preserve"> P, et al. Research evidence and policy: qualitative study in selected provinces in South Africa and Cameroon. Implement Sci. </w:t>
      </w:r>
      <w:proofErr w:type="gramStart"/>
      <w:r>
        <w:t>2015;10:126</w:t>
      </w:r>
      <w:proofErr w:type="gramEnd"/>
      <w:r>
        <w:t>.</w:t>
      </w:r>
    </w:p>
    <w:p w14:paraId="0BFE0666" w14:textId="77777777" w:rsidR="005932BF" w:rsidRDefault="005932BF" w:rsidP="005932BF">
      <w:pPr>
        <w:pStyle w:val="ListParagraph"/>
        <w:numPr>
          <w:ilvl w:val="0"/>
          <w:numId w:val="92"/>
        </w:numPr>
      </w:pPr>
      <w:r>
        <w:t xml:space="preserve">Neves J, </w:t>
      </w:r>
      <w:proofErr w:type="spellStart"/>
      <w:r>
        <w:t>Lavis</w:t>
      </w:r>
      <w:proofErr w:type="spellEnd"/>
      <w:r>
        <w:t xml:space="preserve"> JN, </w:t>
      </w:r>
      <w:proofErr w:type="spellStart"/>
      <w:r>
        <w:t>Panisset</w:t>
      </w:r>
      <w:proofErr w:type="spellEnd"/>
      <w:r>
        <w:t xml:space="preserve"> U, </w:t>
      </w:r>
      <w:proofErr w:type="spellStart"/>
      <w:r>
        <w:t>Klint</w:t>
      </w:r>
      <w:proofErr w:type="spellEnd"/>
      <w:r>
        <w:t xml:space="preserve"> MH. Evaluation of the international forum on evidence informed health policymaking: Addis Ababa, Ethiopia - 27 to 31 August 2012. Health Res Policy Syst. </w:t>
      </w:r>
      <w:proofErr w:type="gramStart"/>
      <w:r>
        <w:t>2014;12:14</w:t>
      </w:r>
      <w:proofErr w:type="gramEnd"/>
      <w:r>
        <w:t>.</w:t>
      </w:r>
    </w:p>
    <w:p w14:paraId="2B482776" w14:textId="77777777" w:rsidR="005932BF" w:rsidRDefault="005932BF" w:rsidP="005932BF">
      <w:pPr>
        <w:pStyle w:val="ListParagraph"/>
        <w:numPr>
          <w:ilvl w:val="0"/>
          <w:numId w:val="92"/>
        </w:numPr>
      </w:pPr>
      <w:r>
        <w:t xml:space="preserve">Norton TC, Howell C, Reynolds C. Exploratory study of the role of knowledge brokers in translating knowledge to action following global maternal and newborn health technical meetings. Public Health. </w:t>
      </w:r>
      <w:proofErr w:type="gramStart"/>
      <w:r>
        <w:t>2016;140:235</w:t>
      </w:r>
      <w:proofErr w:type="gramEnd"/>
      <w:r>
        <w:t>-243.</w:t>
      </w:r>
    </w:p>
    <w:p w14:paraId="0A1E9A62" w14:textId="77777777" w:rsidR="005932BF" w:rsidRDefault="005932BF" w:rsidP="005932BF">
      <w:pPr>
        <w:pStyle w:val="ListParagraph"/>
        <w:numPr>
          <w:ilvl w:val="0"/>
          <w:numId w:val="92"/>
        </w:numPr>
      </w:pPr>
      <w:proofErr w:type="spellStart"/>
      <w:r>
        <w:t>Ongolo-Zogo</w:t>
      </w:r>
      <w:proofErr w:type="spellEnd"/>
      <w:r>
        <w:t xml:space="preserve"> P, </w:t>
      </w:r>
      <w:proofErr w:type="spellStart"/>
      <w:r>
        <w:t>Lavis</w:t>
      </w:r>
      <w:proofErr w:type="spellEnd"/>
      <w:r>
        <w:t xml:space="preserve"> JN, Tomson G, </w:t>
      </w:r>
      <w:proofErr w:type="spellStart"/>
      <w:r>
        <w:t>Sewankambo</w:t>
      </w:r>
      <w:proofErr w:type="spellEnd"/>
      <w:r>
        <w:t xml:space="preserve"> NK. Initiatives supporting evidence informed health system policymaking in Cameroon and Uganda: a comparative historical case study. BMC Health Serv Res. </w:t>
      </w:r>
      <w:proofErr w:type="gramStart"/>
      <w:r>
        <w:t>2014;14:612</w:t>
      </w:r>
      <w:proofErr w:type="gramEnd"/>
      <w:r>
        <w:t>.</w:t>
      </w:r>
    </w:p>
    <w:p w14:paraId="53156423" w14:textId="77777777" w:rsidR="005932BF" w:rsidRDefault="005932BF" w:rsidP="005932BF">
      <w:pPr>
        <w:pStyle w:val="ListParagraph"/>
        <w:numPr>
          <w:ilvl w:val="0"/>
          <w:numId w:val="92"/>
        </w:numPr>
      </w:pPr>
      <w:proofErr w:type="spellStart"/>
      <w:r>
        <w:t>Ongolo-Zogo</w:t>
      </w:r>
      <w:proofErr w:type="spellEnd"/>
      <w:r>
        <w:t xml:space="preserve"> P, </w:t>
      </w:r>
      <w:proofErr w:type="spellStart"/>
      <w:r>
        <w:t>Lavis</w:t>
      </w:r>
      <w:proofErr w:type="spellEnd"/>
      <w:r>
        <w:t xml:space="preserve"> JN, Tomson G, </w:t>
      </w:r>
      <w:proofErr w:type="spellStart"/>
      <w:r>
        <w:t>Sewankambo</w:t>
      </w:r>
      <w:proofErr w:type="spellEnd"/>
      <w:r>
        <w:t xml:space="preserve"> NK. Climate for evidence informed health system policymaking in Cameroon and Uganda before and after the introduction of knowledge translation platforms: a structured review of governmental policy documents. Health Res Policy Syst. </w:t>
      </w:r>
      <w:proofErr w:type="gramStart"/>
      <w:r>
        <w:t>2015;13:2</w:t>
      </w:r>
      <w:proofErr w:type="gramEnd"/>
      <w:r>
        <w:t>.</w:t>
      </w:r>
    </w:p>
    <w:p w14:paraId="76AF77F1" w14:textId="77777777" w:rsidR="005932BF" w:rsidRDefault="005932BF" w:rsidP="005932BF">
      <w:pPr>
        <w:pStyle w:val="ListParagraph"/>
        <w:numPr>
          <w:ilvl w:val="0"/>
          <w:numId w:val="92"/>
        </w:numPr>
      </w:pPr>
      <w:proofErr w:type="spellStart"/>
      <w:r>
        <w:t>Rispel</w:t>
      </w:r>
      <w:proofErr w:type="spellEnd"/>
      <w:r>
        <w:t xml:space="preserve"> LC, Doherty J. Research in support of health systems transformation in South Africa: the experience of the Centre for Health Policy. J Public Health Policy. 2011;32 Suppl </w:t>
      </w:r>
      <w:proofErr w:type="gramStart"/>
      <w:r>
        <w:t>1:S</w:t>
      </w:r>
      <w:proofErr w:type="gramEnd"/>
      <w:r>
        <w:t>10-29.</w:t>
      </w:r>
    </w:p>
    <w:p w14:paraId="4499419A" w14:textId="77777777" w:rsidR="005932BF" w:rsidRDefault="005932BF" w:rsidP="005932BF">
      <w:pPr>
        <w:pStyle w:val="ListParagraph"/>
        <w:numPr>
          <w:ilvl w:val="0"/>
          <w:numId w:val="92"/>
        </w:numPr>
      </w:pPr>
      <w:r>
        <w:t xml:space="preserve">Shroff Z, </w:t>
      </w:r>
      <w:proofErr w:type="spellStart"/>
      <w:r>
        <w:t>Aulakh</w:t>
      </w:r>
      <w:proofErr w:type="spellEnd"/>
      <w:r>
        <w:t xml:space="preserve"> B, Gilson L, </w:t>
      </w:r>
      <w:proofErr w:type="spellStart"/>
      <w:r>
        <w:t>Agyepong</w:t>
      </w:r>
      <w:proofErr w:type="spellEnd"/>
      <w:r>
        <w:t xml:space="preserve"> IA, El-</w:t>
      </w:r>
      <w:proofErr w:type="spellStart"/>
      <w:r>
        <w:t>Jardali</w:t>
      </w:r>
      <w:proofErr w:type="spellEnd"/>
      <w:r>
        <w:t xml:space="preserve"> F, Ghaffar A. Incorporating research evidence into decision-making processes: researcher and decision-maker perceptions from five low- and middle-income countries. Health Res Policy Syst. 2015;13(70).</w:t>
      </w:r>
    </w:p>
    <w:p w14:paraId="46767DE6" w14:textId="77777777" w:rsidR="005932BF" w:rsidRDefault="005932BF" w:rsidP="005932BF">
      <w:pPr>
        <w:pStyle w:val="ListParagraph"/>
        <w:numPr>
          <w:ilvl w:val="0"/>
          <w:numId w:val="92"/>
        </w:numPr>
      </w:pPr>
      <w:proofErr w:type="spellStart"/>
      <w:r>
        <w:t>Uneke</w:t>
      </w:r>
      <w:proofErr w:type="spellEnd"/>
      <w:r>
        <w:t xml:space="preserve"> CJ, </w:t>
      </w:r>
      <w:proofErr w:type="spellStart"/>
      <w:r>
        <w:t>Ezeoha</w:t>
      </w:r>
      <w:proofErr w:type="spellEnd"/>
      <w:r>
        <w:t xml:space="preserve"> AE, </w:t>
      </w:r>
      <w:proofErr w:type="spellStart"/>
      <w:r>
        <w:t>Uro</w:t>
      </w:r>
      <w:proofErr w:type="spellEnd"/>
      <w:r>
        <w:t>-Chukwu H, et al. Promoting evidence to policy link on the control of infectious diseases of poverty in Nigeria: outcome of a multi-</w:t>
      </w:r>
      <w:proofErr w:type="gramStart"/>
      <w:r>
        <w:t>stakeholders</w:t>
      </w:r>
      <w:proofErr w:type="gramEnd"/>
      <w:r>
        <w:t xml:space="preserve"> policy dialogue. Health Promotion Perspectives. 2015;5(2):104-115.</w:t>
      </w:r>
    </w:p>
    <w:p w14:paraId="4AC8A8EF" w14:textId="77777777" w:rsidR="005932BF" w:rsidRDefault="005932BF" w:rsidP="005932BF">
      <w:pPr>
        <w:pStyle w:val="ListParagraph"/>
        <w:numPr>
          <w:ilvl w:val="0"/>
          <w:numId w:val="92"/>
        </w:numPr>
      </w:pPr>
      <w:proofErr w:type="spellStart"/>
      <w:r>
        <w:t>Uneke</w:t>
      </w:r>
      <w:proofErr w:type="spellEnd"/>
      <w:r>
        <w:t xml:space="preserve"> CJ, </w:t>
      </w:r>
      <w:proofErr w:type="spellStart"/>
      <w:r>
        <w:t>Ezeoha</w:t>
      </w:r>
      <w:proofErr w:type="spellEnd"/>
      <w:r>
        <w:t xml:space="preserve"> AE, </w:t>
      </w:r>
      <w:proofErr w:type="spellStart"/>
      <w:r>
        <w:t>Ndukwe</w:t>
      </w:r>
      <w:proofErr w:type="spellEnd"/>
      <w:r>
        <w:t xml:space="preserve"> CD, </w:t>
      </w:r>
      <w:proofErr w:type="spellStart"/>
      <w:r>
        <w:t>Oyibo</w:t>
      </w:r>
      <w:proofErr w:type="spellEnd"/>
      <w:r>
        <w:t xml:space="preserve"> PG, </w:t>
      </w:r>
      <w:proofErr w:type="spellStart"/>
      <w:r>
        <w:t>Onwe</w:t>
      </w:r>
      <w:proofErr w:type="spellEnd"/>
      <w:r>
        <w:t xml:space="preserve"> F. Promotion of evidence-informed health policymaking in Nigeria: bridging the gap between researchers and policymakers. Global Public Health. 2012;7(7):750-765.</w:t>
      </w:r>
    </w:p>
    <w:p w14:paraId="0F05C480" w14:textId="77777777" w:rsidR="005932BF" w:rsidRDefault="005932BF" w:rsidP="005932BF">
      <w:pPr>
        <w:pStyle w:val="ListParagraph"/>
        <w:numPr>
          <w:ilvl w:val="0"/>
          <w:numId w:val="92"/>
        </w:numPr>
      </w:pPr>
      <w:proofErr w:type="spellStart"/>
      <w:r>
        <w:t>Uneke</w:t>
      </w:r>
      <w:proofErr w:type="spellEnd"/>
      <w:r>
        <w:t xml:space="preserve"> CJ, </w:t>
      </w:r>
      <w:proofErr w:type="spellStart"/>
      <w:r>
        <w:t>Ndukwe</w:t>
      </w:r>
      <w:proofErr w:type="spellEnd"/>
      <w:r>
        <w:t xml:space="preserve"> CD, </w:t>
      </w:r>
      <w:proofErr w:type="spellStart"/>
      <w:r>
        <w:t>Ezeoha</w:t>
      </w:r>
      <w:proofErr w:type="spellEnd"/>
      <w:r>
        <w:t xml:space="preserve"> AA, </w:t>
      </w:r>
      <w:proofErr w:type="spellStart"/>
      <w:r>
        <w:t>Uro</w:t>
      </w:r>
      <w:proofErr w:type="spellEnd"/>
      <w:r>
        <w:t xml:space="preserve">-Chukwu HC, </w:t>
      </w:r>
      <w:proofErr w:type="spellStart"/>
      <w:r>
        <w:t>Ezeonu</w:t>
      </w:r>
      <w:proofErr w:type="spellEnd"/>
      <w:r>
        <w:t xml:space="preserve"> CT. Implementation of a health policy advisory committee as a knowledge translation platform: the Nigeria experience. Int J Health Policy </w:t>
      </w:r>
      <w:proofErr w:type="spellStart"/>
      <w:r>
        <w:t>Manag</w:t>
      </w:r>
      <w:proofErr w:type="spellEnd"/>
      <w:r>
        <w:t>. 2015;4(3):161-168.</w:t>
      </w:r>
    </w:p>
    <w:p w14:paraId="6B5016A6" w14:textId="77777777" w:rsidR="005932BF" w:rsidRDefault="005932BF" w:rsidP="005932BF">
      <w:pPr>
        <w:pStyle w:val="ListParagraph"/>
        <w:numPr>
          <w:ilvl w:val="0"/>
          <w:numId w:val="92"/>
        </w:numPr>
      </w:pPr>
      <w:r>
        <w:t>Yehia F, El-</w:t>
      </w:r>
      <w:proofErr w:type="spellStart"/>
      <w:r>
        <w:t>Jardali</w:t>
      </w:r>
      <w:proofErr w:type="spellEnd"/>
      <w:r>
        <w:t xml:space="preserve"> F. Applying knowledge translation tools to inform policy: The case of mental health in Lebanon. Health Res Policy Syst. </w:t>
      </w:r>
      <w:proofErr w:type="gramStart"/>
      <w:r>
        <w:t>2015;13:29</w:t>
      </w:r>
      <w:proofErr w:type="gramEnd"/>
      <w:r>
        <w:t>.</w:t>
      </w:r>
    </w:p>
    <w:p w14:paraId="675164C4" w14:textId="1CB22EAB" w:rsidR="003D274D" w:rsidRDefault="005932BF" w:rsidP="00702A23">
      <w:pPr>
        <w:pStyle w:val="ListParagraph"/>
        <w:numPr>
          <w:ilvl w:val="0"/>
          <w:numId w:val="92"/>
        </w:numPr>
      </w:pPr>
      <w:proofErr w:type="spellStart"/>
      <w:r>
        <w:t>Zida</w:t>
      </w:r>
      <w:proofErr w:type="spellEnd"/>
      <w:r>
        <w:t xml:space="preserve"> A, </w:t>
      </w:r>
      <w:proofErr w:type="spellStart"/>
      <w:r>
        <w:t>Lavis</w:t>
      </w:r>
      <w:proofErr w:type="spellEnd"/>
      <w:r>
        <w:t xml:space="preserve"> JN, </w:t>
      </w:r>
      <w:proofErr w:type="spellStart"/>
      <w:r>
        <w:t>Sewankambo</w:t>
      </w:r>
      <w:proofErr w:type="spellEnd"/>
      <w:r>
        <w:t xml:space="preserve"> NK, Kouyate B, </w:t>
      </w:r>
      <w:proofErr w:type="spellStart"/>
      <w:r>
        <w:t>Ouedraogo</w:t>
      </w:r>
      <w:proofErr w:type="spellEnd"/>
      <w:r>
        <w:t xml:space="preserve"> S. Evaluating the process and extent of institutionalization: a case study of a rapid response unit for health policy in Burkina Faso. Int J Health Policy </w:t>
      </w:r>
      <w:proofErr w:type="spellStart"/>
      <w:r>
        <w:t>Manag</w:t>
      </w:r>
      <w:proofErr w:type="spellEnd"/>
      <w:r>
        <w:t>. 2017;7(1):15-26.</w:t>
      </w:r>
    </w:p>
    <w:sectPr w:rsidR="003D274D" w:rsidSect="00207103">
      <w:headerReference w:type="default" r:id="rId8"/>
      <w:footerReference w:type="even" r:id="rId9"/>
      <w:footerReference w:type="default" r:id="rId10"/>
      <w:footnotePr>
        <w:numFmt w:val="lowerLetter"/>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5A641" w14:textId="77777777" w:rsidR="00EB3A35" w:rsidRDefault="00EB3A35" w:rsidP="000276B1">
      <w:r>
        <w:separator/>
      </w:r>
    </w:p>
  </w:endnote>
  <w:endnote w:type="continuationSeparator" w:id="0">
    <w:p w14:paraId="591EAB2A" w14:textId="77777777" w:rsidR="00EB3A35" w:rsidRDefault="00EB3A35" w:rsidP="0002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A0BB" w14:textId="77777777" w:rsidR="00FD55FF" w:rsidRDefault="00FD55FF" w:rsidP="00D664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0A88B6" w14:textId="77777777" w:rsidR="00FD55FF" w:rsidRDefault="00FD5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2D285" w14:textId="6B8D6EC4" w:rsidR="00FD55FF" w:rsidRDefault="00FD55FF" w:rsidP="00D6647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83</w:t>
    </w:r>
    <w:r>
      <w:rPr>
        <w:rStyle w:val="PageNumber"/>
      </w:rPr>
      <w:fldChar w:fldCharType="end"/>
    </w:r>
  </w:p>
  <w:p w14:paraId="61A9558B" w14:textId="77777777" w:rsidR="00FD55FF" w:rsidRDefault="00FD55FF" w:rsidP="000276B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99DCC0" w14:textId="77777777" w:rsidR="00EB3A35" w:rsidRDefault="00EB3A35" w:rsidP="000276B1">
      <w:r>
        <w:separator/>
      </w:r>
    </w:p>
  </w:footnote>
  <w:footnote w:type="continuationSeparator" w:id="0">
    <w:p w14:paraId="40AE762F" w14:textId="77777777" w:rsidR="00EB3A35" w:rsidRDefault="00EB3A35" w:rsidP="000276B1">
      <w:r>
        <w:continuationSeparator/>
      </w:r>
    </w:p>
  </w:footnote>
  <w:footnote w:id="1">
    <w:p w14:paraId="04DCFA65" w14:textId="77777777" w:rsidR="00FD55FF" w:rsidRPr="00836B92" w:rsidRDefault="00FD55FF" w:rsidP="0021120C">
      <w:pPr>
        <w:rPr>
          <w:rFonts w:cs="Times New Roman"/>
          <w:lang w:val="en-CA"/>
        </w:rPr>
      </w:pPr>
      <w:r w:rsidRPr="00836B92">
        <w:rPr>
          <w:rStyle w:val="FootnoteReference"/>
        </w:rPr>
        <w:footnoteRef/>
      </w:r>
      <w:r w:rsidRPr="00836B92">
        <w:rPr>
          <w:rFonts w:cs="Times New Roman"/>
          <w:lang w:val="en-CA"/>
        </w:rPr>
        <w:t>NR = not reported; NA = not applicable</w:t>
      </w:r>
    </w:p>
  </w:footnote>
  <w:footnote w:id="2">
    <w:p w14:paraId="2C7E991C" w14:textId="77777777" w:rsidR="00FD55FF" w:rsidRPr="00836B92" w:rsidRDefault="00FD55FF" w:rsidP="0021120C">
      <w:pPr>
        <w:rPr>
          <w:rFonts w:cs="Times New Roman"/>
          <w:lang w:val="en-CA"/>
        </w:rPr>
      </w:pPr>
      <w:r w:rsidRPr="00836B92">
        <w:rPr>
          <w:rStyle w:val="FootnoteReference"/>
        </w:rPr>
        <w:footnoteRef/>
      </w:r>
      <w:r w:rsidRPr="00836B92">
        <w:t xml:space="preserve">Domains of analytical synthesis framework addressed: </w:t>
      </w:r>
    </w:p>
    <w:p w14:paraId="0FC4854A" w14:textId="77777777" w:rsidR="00FD55FF" w:rsidRPr="00836B92" w:rsidRDefault="00FD55FF" w:rsidP="0021120C">
      <w:pPr>
        <w:pStyle w:val="ListParagraph"/>
        <w:numPr>
          <w:ilvl w:val="0"/>
          <w:numId w:val="77"/>
        </w:numPr>
      </w:pPr>
      <w:r w:rsidRPr="00836B92">
        <w:t xml:space="preserve">1=descriptive; 1a=context, 1b=infrastructure, 1c=activities/outputs </w:t>
      </w:r>
    </w:p>
    <w:p w14:paraId="013A319E" w14:textId="77777777" w:rsidR="00FD55FF" w:rsidRPr="00836B92" w:rsidRDefault="00FD55FF" w:rsidP="0021120C">
      <w:pPr>
        <w:pStyle w:val="ListParagraph"/>
        <w:numPr>
          <w:ilvl w:val="0"/>
          <w:numId w:val="77"/>
        </w:numPr>
      </w:pPr>
      <w:r w:rsidRPr="00836B92">
        <w:t>2=formative; 2a=context, 2b=infrastructure, 2c=activities/outputs</w:t>
      </w:r>
    </w:p>
    <w:p w14:paraId="308E23AF" w14:textId="77777777" w:rsidR="00FD55FF" w:rsidRPr="00836B92" w:rsidRDefault="00FD55FF" w:rsidP="0021120C">
      <w:pPr>
        <w:pStyle w:val="ListParagraph"/>
        <w:numPr>
          <w:ilvl w:val="0"/>
          <w:numId w:val="77"/>
        </w:numPr>
      </w:pPr>
      <w:r w:rsidRPr="00836B92">
        <w:t>3=summative; 3a=activities/outputs</w:t>
      </w:r>
      <w:r w:rsidRPr="00836B92">
        <w:sym w:font="Wingdings" w:char="F0E0"/>
      </w:r>
      <w:r w:rsidRPr="00836B92">
        <w:t xml:space="preserve"> outcomes, 3b = activities/outputs </w:t>
      </w:r>
      <w:r w:rsidRPr="00836B92">
        <w:sym w:font="Wingdings" w:char="F0E0"/>
      </w:r>
      <w:r w:rsidRPr="00836B92">
        <w:t xml:space="preserve"> impact</w:t>
      </w:r>
    </w:p>
    <w:p w14:paraId="57FBCDA3" w14:textId="77777777" w:rsidR="00FD55FF" w:rsidRPr="0021120C" w:rsidRDefault="00FD55FF" w:rsidP="0021120C">
      <w:pPr>
        <w:pStyle w:val="ListParagraph"/>
        <w:numPr>
          <w:ilvl w:val="0"/>
          <w:numId w:val="77"/>
        </w:numPr>
        <w:rPr>
          <w:i/>
        </w:rPr>
      </w:pPr>
      <w:r w:rsidRPr="00836B92">
        <w:t>4=linkages; 4a = context</w:t>
      </w:r>
      <w:r w:rsidRPr="00836B92">
        <w:sym w:font="Wingdings" w:char="F0E0"/>
      </w:r>
      <w:r w:rsidRPr="00836B92">
        <w:t>infrastructure, 4b = context</w:t>
      </w:r>
      <w:r w:rsidRPr="00836B92">
        <w:sym w:font="Wingdings" w:char="F0E0"/>
      </w:r>
      <w:r w:rsidRPr="00836B92">
        <w:t>activities/outputs, 4c= infrastructure</w:t>
      </w:r>
      <w:r w:rsidRPr="00836B92">
        <w:sym w:font="Wingdings" w:char="F0E0"/>
      </w:r>
      <w:r w:rsidRPr="00836B92">
        <w:t>activities/outputs; 4d(o/</w:t>
      </w:r>
      <w:proofErr w:type="spellStart"/>
      <w:proofErr w:type="gramStart"/>
      <w:r w:rsidRPr="00836B92">
        <w:t>i</w:t>
      </w:r>
      <w:proofErr w:type="spellEnd"/>
      <w:r w:rsidRPr="00836B92">
        <w:t>)=</w:t>
      </w:r>
      <w:proofErr w:type="gramEnd"/>
      <w:r w:rsidRPr="00836B92">
        <w:t>context affects activities/outputs</w:t>
      </w:r>
      <w:r w:rsidRPr="00836B92">
        <w:sym w:font="Wingdings" w:char="F0E0"/>
      </w:r>
      <w:r w:rsidRPr="00836B92">
        <w:t xml:space="preserve"> outcomes/impact, 4e(o/</w:t>
      </w:r>
      <w:proofErr w:type="spellStart"/>
      <w:r w:rsidRPr="00836B92">
        <w:t>i</w:t>
      </w:r>
      <w:proofErr w:type="spellEnd"/>
      <w:r w:rsidRPr="00836B92">
        <w:t>)=infrastructure affects activities/outputs</w:t>
      </w:r>
      <w:r w:rsidRPr="00836B92">
        <w:sym w:font="Wingdings" w:char="F0E0"/>
      </w:r>
      <w:r w:rsidRPr="00836B92">
        <w:t xml:space="preserve"> outcomes/impact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80DCB" w14:textId="7325EEF5" w:rsidR="00FD55FF" w:rsidRPr="00BB6FD3" w:rsidRDefault="00FD55FF" w:rsidP="00BB6FD3">
    <w:pPr>
      <w:pStyle w:val="Header"/>
      <w:rPr>
        <w:lang w:val="en-CA"/>
      </w:rPr>
    </w:pPr>
    <w:r>
      <w:rPr>
        <w:lang w:val="en-CA"/>
      </w:rPr>
      <w:tab/>
    </w:r>
    <w:r>
      <w:rPr>
        <w:lang w:val="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3B9D"/>
    <w:multiLevelType w:val="hybridMultilevel"/>
    <w:tmpl w:val="5E68214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251F8B"/>
    <w:multiLevelType w:val="hybridMultilevel"/>
    <w:tmpl w:val="13ECA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964BB"/>
    <w:multiLevelType w:val="hybridMultilevel"/>
    <w:tmpl w:val="452AB3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BF84813"/>
    <w:multiLevelType w:val="hybridMultilevel"/>
    <w:tmpl w:val="A5DC95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3758C7"/>
    <w:multiLevelType w:val="hybridMultilevel"/>
    <w:tmpl w:val="124C43D6"/>
    <w:lvl w:ilvl="0" w:tplc="10090001">
      <w:start w:val="1"/>
      <w:numFmt w:val="bullet"/>
      <w:lvlText w:val=""/>
      <w:lvlJc w:val="left"/>
      <w:pPr>
        <w:ind w:left="360" w:hanging="360"/>
      </w:pPr>
      <w:rPr>
        <w:rFonts w:ascii="Symbol" w:hAnsi="Symbol" w:hint="default"/>
        <w:color w:val="00000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EC12D50"/>
    <w:multiLevelType w:val="hybridMultilevel"/>
    <w:tmpl w:val="171036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9C1302"/>
    <w:multiLevelType w:val="hybridMultilevel"/>
    <w:tmpl w:val="AE4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5ECF"/>
    <w:multiLevelType w:val="hybridMultilevel"/>
    <w:tmpl w:val="5940626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F13FF1"/>
    <w:multiLevelType w:val="hybridMultilevel"/>
    <w:tmpl w:val="9E1AD0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BC0B5B"/>
    <w:multiLevelType w:val="hybridMultilevel"/>
    <w:tmpl w:val="9232140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3A22A1"/>
    <w:multiLevelType w:val="hybridMultilevel"/>
    <w:tmpl w:val="6B344B26"/>
    <w:lvl w:ilvl="0" w:tplc="7BE20C0A">
      <w:start w:val="1"/>
      <w:numFmt w:val="bullet"/>
      <w:lvlText w:val=""/>
      <w:lvlJc w:val="left"/>
      <w:pPr>
        <w:tabs>
          <w:tab w:val="num" w:pos="720"/>
        </w:tabs>
        <w:ind w:left="720" w:hanging="360"/>
      </w:pPr>
      <w:rPr>
        <w:rFonts w:ascii="Symbol" w:hAnsi="Symbol" w:hint="default"/>
      </w:rPr>
    </w:lvl>
    <w:lvl w:ilvl="1" w:tplc="5A7A9202" w:tentative="1">
      <w:start w:val="1"/>
      <w:numFmt w:val="bullet"/>
      <w:lvlText w:val=""/>
      <w:lvlJc w:val="left"/>
      <w:pPr>
        <w:tabs>
          <w:tab w:val="num" w:pos="1440"/>
        </w:tabs>
        <w:ind w:left="1440" w:hanging="360"/>
      </w:pPr>
      <w:rPr>
        <w:rFonts w:ascii="Symbol" w:hAnsi="Symbol" w:hint="default"/>
      </w:rPr>
    </w:lvl>
    <w:lvl w:ilvl="2" w:tplc="DD64BFEE" w:tentative="1">
      <w:start w:val="1"/>
      <w:numFmt w:val="bullet"/>
      <w:lvlText w:val=""/>
      <w:lvlJc w:val="left"/>
      <w:pPr>
        <w:tabs>
          <w:tab w:val="num" w:pos="2160"/>
        </w:tabs>
        <w:ind w:left="2160" w:hanging="360"/>
      </w:pPr>
      <w:rPr>
        <w:rFonts w:ascii="Symbol" w:hAnsi="Symbol" w:hint="default"/>
      </w:rPr>
    </w:lvl>
    <w:lvl w:ilvl="3" w:tplc="C8840D44" w:tentative="1">
      <w:start w:val="1"/>
      <w:numFmt w:val="bullet"/>
      <w:lvlText w:val=""/>
      <w:lvlJc w:val="left"/>
      <w:pPr>
        <w:tabs>
          <w:tab w:val="num" w:pos="2880"/>
        </w:tabs>
        <w:ind w:left="2880" w:hanging="360"/>
      </w:pPr>
      <w:rPr>
        <w:rFonts w:ascii="Symbol" w:hAnsi="Symbol" w:hint="default"/>
      </w:rPr>
    </w:lvl>
    <w:lvl w:ilvl="4" w:tplc="23DAD390" w:tentative="1">
      <w:start w:val="1"/>
      <w:numFmt w:val="bullet"/>
      <w:lvlText w:val=""/>
      <w:lvlJc w:val="left"/>
      <w:pPr>
        <w:tabs>
          <w:tab w:val="num" w:pos="3600"/>
        </w:tabs>
        <w:ind w:left="3600" w:hanging="360"/>
      </w:pPr>
      <w:rPr>
        <w:rFonts w:ascii="Symbol" w:hAnsi="Symbol" w:hint="default"/>
      </w:rPr>
    </w:lvl>
    <w:lvl w:ilvl="5" w:tplc="F4E6BB7C" w:tentative="1">
      <w:start w:val="1"/>
      <w:numFmt w:val="bullet"/>
      <w:lvlText w:val=""/>
      <w:lvlJc w:val="left"/>
      <w:pPr>
        <w:tabs>
          <w:tab w:val="num" w:pos="4320"/>
        </w:tabs>
        <w:ind w:left="4320" w:hanging="360"/>
      </w:pPr>
      <w:rPr>
        <w:rFonts w:ascii="Symbol" w:hAnsi="Symbol" w:hint="default"/>
      </w:rPr>
    </w:lvl>
    <w:lvl w:ilvl="6" w:tplc="0568C058" w:tentative="1">
      <w:start w:val="1"/>
      <w:numFmt w:val="bullet"/>
      <w:lvlText w:val=""/>
      <w:lvlJc w:val="left"/>
      <w:pPr>
        <w:tabs>
          <w:tab w:val="num" w:pos="5040"/>
        </w:tabs>
        <w:ind w:left="5040" w:hanging="360"/>
      </w:pPr>
      <w:rPr>
        <w:rFonts w:ascii="Symbol" w:hAnsi="Symbol" w:hint="default"/>
      </w:rPr>
    </w:lvl>
    <w:lvl w:ilvl="7" w:tplc="89F85ABA" w:tentative="1">
      <w:start w:val="1"/>
      <w:numFmt w:val="bullet"/>
      <w:lvlText w:val=""/>
      <w:lvlJc w:val="left"/>
      <w:pPr>
        <w:tabs>
          <w:tab w:val="num" w:pos="5760"/>
        </w:tabs>
        <w:ind w:left="5760" w:hanging="360"/>
      </w:pPr>
      <w:rPr>
        <w:rFonts w:ascii="Symbol" w:hAnsi="Symbol" w:hint="default"/>
      </w:rPr>
    </w:lvl>
    <w:lvl w:ilvl="8" w:tplc="1046A6C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F32678"/>
    <w:multiLevelType w:val="hybridMultilevel"/>
    <w:tmpl w:val="826E1D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46" w:hanging="360"/>
      </w:pPr>
      <w:rPr>
        <w:rFonts w:ascii="Courier New" w:hAnsi="Courier New" w:cs="Courier New" w:hint="default"/>
      </w:r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1AED312B"/>
    <w:multiLevelType w:val="hybridMultilevel"/>
    <w:tmpl w:val="E260FB9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1D184D66"/>
    <w:multiLevelType w:val="hybridMultilevel"/>
    <w:tmpl w:val="EE749E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1E3A43B7"/>
    <w:multiLevelType w:val="hybridMultilevel"/>
    <w:tmpl w:val="E6CE211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F6671B"/>
    <w:multiLevelType w:val="hybridMultilevel"/>
    <w:tmpl w:val="A49A1BF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C42BA5"/>
    <w:multiLevelType w:val="hybridMultilevel"/>
    <w:tmpl w:val="22D001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1D47079"/>
    <w:multiLevelType w:val="hybridMultilevel"/>
    <w:tmpl w:val="0A86F96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37461C3"/>
    <w:multiLevelType w:val="hybridMultilevel"/>
    <w:tmpl w:val="1B981E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3B298B"/>
    <w:multiLevelType w:val="hybridMultilevel"/>
    <w:tmpl w:val="D74A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65719C"/>
    <w:multiLevelType w:val="hybridMultilevel"/>
    <w:tmpl w:val="58CE69F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2A1E72E6"/>
    <w:multiLevelType w:val="hybridMultilevel"/>
    <w:tmpl w:val="49489F4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2ADE54BF"/>
    <w:multiLevelType w:val="hybridMultilevel"/>
    <w:tmpl w:val="D0EEC9F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2C4457E4"/>
    <w:multiLevelType w:val="hybridMultilevel"/>
    <w:tmpl w:val="16C4CB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F535012"/>
    <w:multiLevelType w:val="hybridMultilevel"/>
    <w:tmpl w:val="36A83CE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2FD23F72"/>
    <w:multiLevelType w:val="hybridMultilevel"/>
    <w:tmpl w:val="90BE5F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BE2168"/>
    <w:multiLevelType w:val="hybridMultilevel"/>
    <w:tmpl w:val="AD1A308A"/>
    <w:lvl w:ilvl="0" w:tplc="834441D6">
      <w:start w:val="1"/>
      <w:numFmt w:val="bullet"/>
      <w:lvlText w:val=""/>
      <w:lvlJc w:val="left"/>
      <w:pPr>
        <w:tabs>
          <w:tab w:val="num" w:pos="720"/>
        </w:tabs>
        <w:ind w:left="720" w:hanging="360"/>
      </w:pPr>
      <w:rPr>
        <w:rFonts w:ascii="Symbol" w:hAnsi="Symbol" w:hint="default"/>
      </w:rPr>
    </w:lvl>
    <w:lvl w:ilvl="1" w:tplc="0890F302" w:tentative="1">
      <w:start w:val="1"/>
      <w:numFmt w:val="bullet"/>
      <w:lvlText w:val=""/>
      <w:lvlJc w:val="left"/>
      <w:pPr>
        <w:tabs>
          <w:tab w:val="num" w:pos="1440"/>
        </w:tabs>
        <w:ind w:left="1440" w:hanging="360"/>
      </w:pPr>
      <w:rPr>
        <w:rFonts w:ascii="Symbol" w:hAnsi="Symbol" w:hint="default"/>
      </w:rPr>
    </w:lvl>
    <w:lvl w:ilvl="2" w:tplc="3F843C0C" w:tentative="1">
      <w:start w:val="1"/>
      <w:numFmt w:val="bullet"/>
      <w:lvlText w:val=""/>
      <w:lvlJc w:val="left"/>
      <w:pPr>
        <w:tabs>
          <w:tab w:val="num" w:pos="2160"/>
        </w:tabs>
        <w:ind w:left="2160" w:hanging="360"/>
      </w:pPr>
      <w:rPr>
        <w:rFonts w:ascii="Symbol" w:hAnsi="Symbol" w:hint="default"/>
      </w:rPr>
    </w:lvl>
    <w:lvl w:ilvl="3" w:tplc="F874235E" w:tentative="1">
      <w:start w:val="1"/>
      <w:numFmt w:val="bullet"/>
      <w:lvlText w:val=""/>
      <w:lvlJc w:val="left"/>
      <w:pPr>
        <w:tabs>
          <w:tab w:val="num" w:pos="2880"/>
        </w:tabs>
        <w:ind w:left="2880" w:hanging="360"/>
      </w:pPr>
      <w:rPr>
        <w:rFonts w:ascii="Symbol" w:hAnsi="Symbol" w:hint="default"/>
      </w:rPr>
    </w:lvl>
    <w:lvl w:ilvl="4" w:tplc="4A121796" w:tentative="1">
      <w:start w:val="1"/>
      <w:numFmt w:val="bullet"/>
      <w:lvlText w:val=""/>
      <w:lvlJc w:val="left"/>
      <w:pPr>
        <w:tabs>
          <w:tab w:val="num" w:pos="3600"/>
        </w:tabs>
        <w:ind w:left="3600" w:hanging="360"/>
      </w:pPr>
      <w:rPr>
        <w:rFonts w:ascii="Symbol" w:hAnsi="Symbol" w:hint="default"/>
      </w:rPr>
    </w:lvl>
    <w:lvl w:ilvl="5" w:tplc="30C0AB12" w:tentative="1">
      <w:start w:val="1"/>
      <w:numFmt w:val="bullet"/>
      <w:lvlText w:val=""/>
      <w:lvlJc w:val="left"/>
      <w:pPr>
        <w:tabs>
          <w:tab w:val="num" w:pos="4320"/>
        </w:tabs>
        <w:ind w:left="4320" w:hanging="360"/>
      </w:pPr>
      <w:rPr>
        <w:rFonts w:ascii="Symbol" w:hAnsi="Symbol" w:hint="default"/>
      </w:rPr>
    </w:lvl>
    <w:lvl w:ilvl="6" w:tplc="4962916E" w:tentative="1">
      <w:start w:val="1"/>
      <w:numFmt w:val="bullet"/>
      <w:lvlText w:val=""/>
      <w:lvlJc w:val="left"/>
      <w:pPr>
        <w:tabs>
          <w:tab w:val="num" w:pos="5040"/>
        </w:tabs>
        <w:ind w:left="5040" w:hanging="360"/>
      </w:pPr>
      <w:rPr>
        <w:rFonts w:ascii="Symbol" w:hAnsi="Symbol" w:hint="default"/>
      </w:rPr>
    </w:lvl>
    <w:lvl w:ilvl="7" w:tplc="97E844A4" w:tentative="1">
      <w:start w:val="1"/>
      <w:numFmt w:val="bullet"/>
      <w:lvlText w:val=""/>
      <w:lvlJc w:val="left"/>
      <w:pPr>
        <w:tabs>
          <w:tab w:val="num" w:pos="5760"/>
        </w:tabs>
        <w:ind w:left="5760" w:hanging="360"/>
      </w:pPr>
      <w:rPr>
        <w:rFonts w:ascii="Symbol" w:hAnsi="Symbol" w:hint="default"/>
      </w:rPr>
    </w:lvl>
    <w:lvl w:ilvl="8" w:tplc="B89A6FC2"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31000BA3"/>
    <w:multiLevelType w:val="hybridMultilevel"/>
    <w:tmpl w:val="F2D8F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1095B85"/>
    <w:multiLevelType w:val="hybridMultilevel"/>
    <w:tmpl w:val="BA5A8B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29" w15:restartNumberingAfterBreak="0">
    <w:nsid w:val="32040ECD"/>
    <w:multiLevelType w:val="hybridMultilevel"/>
    <w:tmpl w:val="1DF0D0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35BC1E6C"/>
    <w:multiLevelType w:val="hybridMultilevel"/>
    <w:tmpl w:val="757EFC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36616D7B"/>
    <w:multiLevelType w:val="hybridMultilevel"/>
    <w:tmpl w:val="728A71D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EE0FBC"/>
    <w:multiLevelType w:val="hybridMultilevel"/>
    <w:tmpl w:val="20B4036A"/>
    <w:lvl w:ilvl="0" w:tplc="A56A64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58566D"/>
    <w:multiLevelType w:val="hybridMultilevel"/>
    <w:tmpl w:val="2E0CFBE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7059C5"/>
    <w:multiLevelType w:val="hybridMultilevel"/>
    <w:tmpl w:val="680C15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A4947D3"/>
    <w:multiLevelType w:val="hybridMultilevel"/>
    <w:tmpl w:val="51DCF29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3C5C61A6"/>
    <w:multiLevelType w:val="hybridMultilevel"/>
    <w:tmpl w:val="C36811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DBB6B87"/>
    <w:multiLevelType w:val="hybridMultilevel"/>
    <w:tmpl w:val="B13275C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8" w15:restartNumberingAfterBreak="0">
    <w:nsid w:val="3E37013A"/>
    <w:multiLevelType w:val="hybridMultilevel"/>
    <w:tmpl w:val="7F508E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3E3831E6"/>
    <w:multiLevelType w:val="hybridMultilevel"/>
    <w:tmpl w:val="CA360C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654" w:hanging="360"/>
      </w:pPr>
      <w:rPr>
        <w:rFonts w:ascii="Courier New" w:hAnsi="Courier New" w:cs="Courier New" w:hint="default"/>
      </w:rPr>
    </w:lvl>
    <w:lvl w:ilvl="2" w:tplc="10090005" w:tentative="1">
      <w:start w:val="1"/>
      <w:numFmt w:val="bullet"/>
      <w:lvlText w:val=""/>
      <w:lvlJc w:val="left"/>
      <w:pPr>
        <w:ind w:left="1374" w:hanging="360"/>
      </w:pPr>
      <w:rPr>
        <w:rFonts w:ascii="Wingdings" w:hAnsi="Wingdings" w:hint="default"/>
      </w:rPr>
    </w:lvl>
    <w:lvl w:ilvl="3" w:tplc="10090001" w:tentative="1">
      <w:start w:val="1"/>
      <w:numFmt w:val="bullet"/>
      <w:lvlText w:val=""/>
      <w:lvlJc w:val="left"/>
      <w:pPr>
        <w:ind w:left="2094" w:hanging="360"/>
      </w:pPr>
      <w:rPr>
        <w:rFonts w:ascii="Symbol" w:hAnsi="Symbol" w:hint="default"/>
      </w:rPr>
    </w:lvl>
    <w:lvl w:ilvl="4" w:tplc="10090003" w:tentative="1">
      <w:start w:val="1"/>
      <w:numFmt w:val="bullet"/>
      <w:lvlText w:val="o"/>
      <w:lvlJc w:val="left"/>
      <w:pPr>
        <w:ind w:left="2814" w:hanging="360"/>
      </w:pPr>
      <w:rPr>
        <w:rFonts w:ascii="Courier New" w:hAnsi="Courier New" w:cs="Courier New" w:hint="default"/>
      </w:rPr>
    </w:lvl>
    <w:lvl w:ilvl="5" w:tplc="10090005" w:tentative="1">
      <w:start w:val="1"/>
      <w:numFmt w:val="bullet"/>
      <w:lvlText w:val=""/>
      <w:lvlJc w:val="left"/>
      <w:pPr>
        <w:ind w:left="3534" w:hanging="360"/>
      </w:pPr>
      <w:rPr>
        <w:rFonts w:ascii="Wingdings" w:hAnsi="Wingdings" w:hint="default"/>
      </w:rPr>
    </w:lvl>
    <w:lvl w:ilvl="6" w:tplc="10090001" w:tentative="1">
      <w:start w:val="1"/>
      <w:numFmt w:val="bullet"/>
      <w:lvlText w:val=""/>
      <w:lvlJc w:val="left"/>
      <w:pPr>
        <w:ind w:left="4254" w:hanging="360"/>
      </w:pPr>
      <w:rPr>
        <w:rFonts w:ascii="Symbol" w:hAnsi="Symbol" w:hint="default"/>
      </w:rPr>
    </w:lvl>
    <w:lvl w:ilvl="7" w:tplc="10090003" w:tentative="1">
      <w:start w:val="1"/>
      <w:numFmt w:val="bullet"/>
      <w:lvlText w:val="o"/>
      <w:lvlJc w:val="left"/>
      <w:pPr>
        <w:ind w:left="4974" w:hanging="360"/>
      </w:pPr>
      <w:rPr>
        <w:rFonts w:ascii="Courier New" w:hAnsi="Courier New" w:cs="Courier New" w:hint="default"/>
      </w:rPr>
    </w:lvl>
    <w:lvl w:ilvl="8" w:tplc="10090005" w:tentative="1">
      <w:start w:val="1"/>
      <w:numFmt w:val="bullet"/>
      <w:lvlText w:val=""/>
      <w:lvlJc w:val="left"/>
      <w:pPr>
        <w:ind w:left="5694" w:hanging="360"/>
      </w:pPr>
      <w:rPr>
        <w:rFonts w:ascii="Wingdings" w:hAnsi="Wingdings" w:hint="default"/>
      </w:rPr>
    </w:lvl>
  </w:abstractNum>
  <w:abstractNum w:abstractNumId="40" w15:restartNumberingAfterBreak="0">
    <w:nsid w:val="3E824927"/>
    <w:multiLevelType w:val="hybridMultilevel"/>
    <w:tmpl w:val="4C8C0AD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1" w15:restartNumberingAfterBreak="0">
    <w:nsid w:val="3EA4484D"/>
    <w:multiLevelType w:val="hybridMultilevel"/>
    <w:tmpl w:val="8F92647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EA6963"/>
    <w:multiLevelType w:val="hybridMultilevel"/>
    <w:tmpl w:val="8EE8FB14"/>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43" w15:restartNumberingAfterBreak="0">
    <w:nsid w:val="41675B49"/>
    <w:multiLevelType w:val="hybridMultilevel"/>
    <w:tmpl w:val="820CA0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85"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5B3057"/>
    <w:multiLevelType w:val="hybridMultilevel"/>
    <w:tmpl w:val="F684C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9E2939"/>
    <w:multiLevelType w:val="hybridMultilevel"/>
    <w:tmpl w:val="BBFA1D4E"/>
    <w:lvl w:ilvl="0" w:tplc="4F12C32A">
      <w:start w:val="3"/>
      <w:numFmt w:val="bullet"/>
      <w:lvlText w:val=""/>
      <w:lvlJc w:val="left"/>
      <w:pPr>
        <w:ind w:left="360" w:hanging="360"/>
      </w:pPr>
      <w:rPr>
        <w:rFonts w:ascii="Symbol" w:eastAsiaTheme="minorEastAsia"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4C62DFA"/>
    <w:multiLevelType w:val="hybridMultilevel"/>
    <w:tmpl w:val="7D907114"/>
    <w:lvl w:ilvl="0" w:tplc="9892C38E">
      <w:start w:val="1"/>
      <w:numFmt w:val="bullet"/>
      <w:lvlText w:val=""/>
      <w:lvlJc w:val="left"/>
      <w:pPr>
        <w:ind w:left="360" w:hanging="360"/>
      </w:pPr>
      <w:rPr>
        <w:rFonts w:ascii="Symbol" w:hAnsi="Symbol" w:hint="default"/>
        <w:u w:val="no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7" w15:restartNumberingAfterBreak="0">
    <w:nsid w:val="4509233E"/>
    <w:multiLevelType w:val="hybridMultilevel"/>
    <w:tmpl w:val="9034BCC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15:restartNumberingAfterBreak="0">
    <w:nsid w:val="451911F1"/>
    <w:multiLevelType w:val="hybridMultilevel"/>
    <w:tmpl w:val="FCDE9E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9" w15:restartNumberingAfterBreak="0">
    <w:nsid w:val="45447F77"/>
    <w:multiLevelType w:val="hybridMultilevel"/>
    <w:tmpl w:val="BE5C7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6475AB0"/>
    <w:multiLevelType w:val="hybridMultilevel"/>
    <w:tmpl w:val="BFEC5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748652B"/>
    <w:multiLevelType w:val="hybridMultilevel"/>
    <w:tmpl w:val="FD123D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4A445AAF"/>
    <w:multiLevelType w:val="hybridMultilevel"/>
    <w:tmpl w:val="88A6A77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A555379"/>
    <w:multiLevelType w:val="hybridMultilevel"/>
    <w:tmpl w:val="1CE603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4" w15:restartNumberingAfterBreak="0">
    <w:nsid w:val="4BC17CF4"/>
    <w:multiLevelType w:val="hybridMultilevel"/>
    <w:tmpl w:val="DCECE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5" w15:restartNumberingAfterBreak="0">
    <w:nsid w:val="4C021B09"/>
    <w:multiLevelType w:val="hybridMultilevel"/>
    <w:tmpl w:val="2DA451D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1808FE"/>
    <w:multiLevelType w:val="hybridMultilevel"/>
    <w:tmpl w:val="55B6B1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C90081F"/>
    <w:multiLevelType w:val="hybridMultilevel"/>
    <w:tmpl w:val="817CCF1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F7219FF"/>
    <w:multiLevelType w:val="hybridMultilevel"/>
    <w:tmpl w:val="D6287AC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BA62C2"/>
    <w:multiLevelType w:val="hybridMultilevel"/>
    <w:tmpl w:val="E8F6EB6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0" w15:restartNumberingAfterBreak="0">
    <w:nsid w:val="4FE0103A"/>
    <w:multiLevelType w:val="hybridMultilevel"/>
    <w:tmpl w:val="8C4241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1" w15:restartNumberingAfterBreak="0">
    <w:nsid w:val="51A85F21"/>
    <w:multiLevelType w:val="hybridMultilevel"/>
    <w:tmpl w:val="FDA07B0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7444E2"/>
    <w:multiLevelType w:val="hybridMultilevel"/>
    <w:tmpl w:val="BB425DD6"/>
    <w:lvl w:ilvl="0" w:tplc="41105CB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D560CB"/>
    <w:multiLevelType w:val="hybridMultilevel"/>
    <w:tmpl w:val="27AEC9FC"/>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AC034F"/>
    <w:multiLevelType w:val="hybridMultilevel"/>
    <w:tmpl w:val="05C6B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C95003"/>
    <w:multiLevelType w:val="hybridMultilevel"/>
    <w:tmpl w:val="CB16947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D555520"/>
    <w:multiLevelType w:val="hybridMultilevel"/>
    <w:tmpl w:val="CE201920"/>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763228"/>
    <w:multiLevelType w:val="hybridMultilevel"/>
    <w:tmpl w:val="EC38E7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8" w15:restartNumberingAfterBreak="0">
    <w:nsid w:val="60851103"/>
    <w:multiLevelType w:val="hybridMultilevel"/>
    <w:tmpl w:val="C5D404B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9" w15:restartNumberingAfterBreak="0">
    <w:nsid w:val="60B96ABD"/>
    <w:multiLevelType w:val="hybridMultilevel"/>
    <w:tmpl w:val="C97C468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B0585C"/>
    <w:multiLevelType w:val="hybridMultilevel"/>
    <w:tmpl w:val="F8E27D64"/>
    <w:lvl w:ilvl="0" w:tplc="C114A690">
      <w:start w:val="1"/>
      <w:numFmt w:val="bullet"/>
      <w:lvlText w:val=""/>
      <w:lvlJc w:val="left"/>
      <w:pPr>
        <w:tabs>
          <w:tab w:val="num" w:pos="720"/>
        </w:tabs>
        <w:ind w:left="720" w:hanging="360"/>
      </w:pPr>
      <w:rPr>
        <w:rFonts w:ascii="Symbol" w:hAnsi="Symbol" w:hint="default"/>
      </w:rPr>
    </w:lvl>
    <w:lvl w:ilvl="1" w:tplc="706EBE9A" w:tentative="1">
      <w:start w:val="1"/>
      <w:numFmt w:val="bullet"/>
      <w:lvlText w:val=""/>
      <w:lvlJc w:val="left"/>
      <w:pPr>
        <w:tabs>
          <w:tab w:val="num" w:pos="1440"/>
        </w:tabs>
        <w:ind w:left="1440" w:hanging="360"/>
      </w:pPr>
      <w:rPr>
        <w:rFonts w:ascii="Symbol" w:hAnsi="Symbol" w:hint="default"/>
      </w:rPr>
    </w:lvl>
    <w:lvl w:ilvl="2" w:tplc="AD787B98" w:tentative="1">
      <w:start w:val="1"/>
      <w:numFmt w:val="bullet"/>
      <w:lvlText w:val=""/>
      <w:lvlJc w:val="left"/>
      <w:pPr>
        <w:tabs>
          <w:tab w:val="num" w:pos="2160"/>
        </w:tabs>
        <w:ind w:left="2160" w:hanging="360"/>
      </w:pPr>
      <w:rPr>
        <w:rFonts w:ascii="Symbol" w:hAnsi="Symbol" w:hint="default"/>
      </w:rPr>
    </w:lvl>
    <w:lvl w:ilvl="3" w:tplc="0254A8BA" w:tentative="1">
      <w:start w:val="1"/>
      <w:numFmt w:val="bullet"/>
      <w:lvlText w:val=""/>
      <w:lvlJc w:val="left"/>
      <w:pPr>
        <w:tabs>
          <w:tab w:val="num" w:pos="2880"/>
        </w:tabs>
        <w:ind w:left="2880" w:hanging="360"/>
      </w:pPr>
      <w:rPr>
        <w:rFonts w:ascii="Symbol" w:hAnsi="Symbol" w:hint="default"/>
      </w:rPr>
    </w:lvl>
    <w:lvl w:ilvl="4" w:tplc="996AFAFA" w:tentative="1">
      <w:start w:val="1"/>
      <w:numFmt w:val="bullet"/>
      <w:lvlText w:val=""/>
      <w:lvlJc w:val="left"/>
      <w:pPr>
        <w:tabs>
          <w:tab w:val="num" w:pos="3600"/>
        </w:tabs>
        <w:ind w:left="3600" w:hanging="360"/>
      </w:pPr>
      <w:rPr>
        <w:rFonts w:ascii="Symbol" w:hAnsi="Symbol" w:hint="default"/>
      </w:rPr>
    </w:lvl>
    <w:lvl w:ilvl="5" w:tplc="0EF2AA32" w:tentative="1">
      <w:start w:val="1"/>
      <w:numFmt w:val="bullet"/>
      <w:lvlText w:val=""/>
      <w:lvlJc w:val="left"/>
      <w:pPr>
        <w:tabs>
          <w:tab w:val="num" w:pos="4320"/>
        </w:tabs>
        <w:ind w:left="4320" w:hanging="360"/>
      </w:pPr>
      <w:rPr>
        <w:rFonts w:ascii="Symbol" w:hAnsi="Symbol" w:hint="default"/>
      </w:rPr>
    </w:lvl>
    <w:lvl w:ilvl="6" w:tplc="E3A4A7A2" w:tentative="1">
      <w:start w:val="1"/>
      <w:numFmt w:val="bullet"/>
      <w:lvlText w:val=""/>
      <w:lvlJc w:val="left"/>
      <w:pPr>
        <w:tabs>
          <w:tab w:val="num" w:pos="5040"/>
        </w:tabs>
        <w:ind w:left="5040" w:hanging="360"/>
      </w:pPr>
      <w:rPr>
        <w:rFonts w:ascii="Symbol" w:hAnsi="Symbol" w:hint="default"/>
      </w:rPr>
    </w:lvl>
    <w:lvl w:ilvl="7" w:tplc="73B41C4C" w:tentative="1">
      <w:start w:val="1"/>
      <w:numFmt w:val="bullet"/>
      <w:lvlText w:val=""/>
      <w:lvlJc w:val="left"/>
      <w:pPr>
        <w:tabs>
          <w:tab w:val="num" w:pos="5760"/>
        </w:tabs>
        <w:ind w:left="5760" w:hanging="360"/>
      </w:pPr>
      <w:rPr>
        <w:rFonts w:ascii="Symbol" w:hAnsi="Symbol" w:hint="default"/>
      </w:rPr>
    </w:lvl>
    <w:lvl w:ilvl="8" w:tplc="00283AE8" w:tentative="1">
      <w:start w:val="1"/>
      <w:numFmt w:val="bullet"/>
      <w:lvlText w:val=""/>
      <w:lvlJc w:val="left"/>
      <w:pPr>
        <w:tabs>
          <w:tab w:val="num" w:pos="6480"/>
        </w:tabs>
        <w:ind w:left="6480" w:hanging="360"/>
      </w:pPr>
      <w:rPr>
        <w:rFonts w:ascii="Symbol" w:hAnsi="Symbol" w:hint="default"/>
      </w:rPr>
    </w:lvl>
  </w:abstractNum>
  <w:abstractNum w:abstractNumId="71" w15:restartNumberingAfterBreak="0">
    <w:nsid w:val="63550234"/>
    <w:multiLevelType w:val="hybridMultilevel"/>
    <w:tmpl w:val="4EEE69F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42C3290"/>
    <w:multiLevelType w:val="hybridMultilevel"/>
    <w:tmpl w:val="FB20A7C4"/>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49878D1"/>
    <w:multiLevelType w:val="hybridMultilevel"/>
    <w:tmpl w:val="56BAB9AA"/>
    <w:lvl w:ilvl="0" w:tplc="38546712">
      <w:start w:val="1"/>
      <w:numFmt w:val="bullet"/>
      <w:lvlText w:val=""/>
      <w:lvlJc w:val="left"/>
      <w:pPr>
        <w:tabs>
          <w:tab w:val="num" w:pos="720"/>
        </w:tabs>
        <w:ind w:left="720" w:hanging="360"/>
      </w:pPr>
      <w:rPr>
        <w:rFonts w:ascii="Symbol" w:hAnsi="Symbol" w:hint="default"/>
      </w:rPr>
    </w:lvl>
    <w:lvl w:ilvl="1" w:tplc="B0621F60" w:tentative="1">
      <w:start w:val="1"/>
      <w:numFmt w:val="bullet"/>
      <w:lvlText w:val=""/>
      <w:lvlJc w:val="left"/>
      <w:pPr>
        <w:tabs>
          <w:tab w:val="num" w:pos="1440"/>
        </w:tabs>
        <w:ind w:left="1440" w:hanging="360"/>
      </w:pPr>
      <w:rPr>
        <w:rFonts w:ascii="Symbol" w:hAnsi="Symbol" w:hint="default"/>
      </w:rPr>
    </w:lvl>
    <w:lvl w:ilvl="2" w:tplc="2BC68EFC" w:tentative="1">
      <w:start w:val="1"/>
      <w:numFmt w:val="bullet"/>
      <w:lvlText w:val=""/>
      <w:lvlJc w:val="left"/>
      <w:pPr>
        <w:tabs>
          <w:tab w:val="num" w:pos="2160"/>
        </w:tabs>
        <w:ind w:left="2160" w:hanging="360"/>
      </w:pPr>
      <w:rPr>
        <w:rFonts w:ascii="Symbol" w:hAnsi="Symbol" w:hint="default"/>
      </w:rPr>
    </w:lvl>
    <w:lvl w:ilvl="3" w:tplc="E4A069C4" w:tentative="1">
      <w:start w:val="1"/>
      <w:numFmt w:val="bullet"/>
      <w:lvlText w:val=""/>
      <w:lvlJc w:val="left"/>
      <w:pPr>
        <w:tabs>
          <w:tab w:val="num" w:pos="2880"/>
        </w:tabs>
        <w:ind w:left="2880" w:hanging="360"/>
      </w:pPr>
      <w:rPr>
        <w:rFonts w:ascii="Symbol" w:hAnsi="Symbol" w:hint="default"/>
      </w:rPr>
    </w:lvl>
    <w:lvl w:ilvl="4" w:tplc="E4B2FBAE" w:tentative="1">
      <w:start w:val="1"/>
      <w:numFmt w:val="bullet"/>
      <w:lvlText w:val=""/>
      <w:lvlJc w:val="left"/>
      <w:pPr>
        <w:tabs>
          <w:tab w:val="num" w:pos="3600"/>
        </w:tabs>
        <w:ind w:left="3600" w:hanging="360"/>
      </w:pPr>
      <w:rPr>
        <w:rFonts w:ascii="Symbol" w:hAnsi="Symbol" w:hint="default"/>
      </w:rPr>
    </w:lvl>
    <w:lvl w:ilvl="5" w:tplc="DCF4237E" w:tentative="1">
      <w:start w:val="1"/>
      <w:numFmt w:val="bullet"/>
      <w:lvlText w:val=""/>
      <w:lvlJc w:val="left"/>
      <w:pPr>
        <w:tabs>
          <w:tab w:val="num" w:pos="4320"/>
        </w:tabs>
        <w:ind w:left="4320" w:hanging="360"/>
      </w:pPr>
      <w:rPr>
        <w:rFonts w:ascii="Symbol" w:hAnsi="Symbol" w:hint="default"/>
      </w:rPr>
    </w:lvl>
    <w:lvl w:ilvl="6" w:tplc="0CA431E6" w:tentative="1">
      <w:start w:val="1"/>
      <w:numFmt w:val="bullet"/>
      <w:lvlText w:val=""/>
      <w:lvlJc w:val="left"/>
      <w:pPr>
        <w:tabs>
          <w:tab w:val="num" w:pos="5040"/>
        </w:tabs>
        <w:ind w:left="5040" w:hanging="360"/>
      </w:pPr>
      <w:rPr>
        <w:rFonts w:ascii="Symbol" w:hAnsi="Symbol" w:hint="default"/>
      </w:rPr>
    </w:lvl>
    <w:lvl w:ilvl="7" w:tplc="AA2493DE" w:tentative="1">
      <w:start w:val="1"/>
      <w:numFmt w:val="bullet"/>
      <w:lvlText w:val=""/>
      <w:lvlJc w:val="left"/>
      <w:pPr>
        <w:tabs>
          <w:tab w:val="num" w:pos="5760"/>
        </w:tabs>
        <w:ind w:left="5760" w:hanging="360"/>
      </w:pPr>
      <w:rPr>
        <w:rFonts w:ascii="Symbol" w:hAnsi="Symbol" w:hint="default"/>
      </w:rPr>
    </w:lvl>
    <w:lvl w:ilvl="8" w:tplc="575CB748" w:tentative="1">
      <w:start w:val="1"/>
      <w:numFmt w:val="bullet"/>
      <w:lvlText w:val=""/>
      <w:lvlJc w:val="left"/>
      <w:pPr>
        <w:tabs>
          <w:tab w:val="num" w:pos="6480"/>
        </w:tabs>
        <w:ind w:left="6480" w:hanging="360"/>
      </w:pPr>
      <w:rPr>
        <w:rFonts w:ascii="Symbol" w:hAnsi="Symbol" w:hint="default"/>
      </w:rPr>
    </w:lvl>
  </w:abstractNum>
  <w:abstractNum w:abstractNumId="74" w15:restartNumberingAfterBreak="0">
    <w:nsid w:val="65EA1ADE"/>
    <w:multiLevelType w:val="hybridMultilevel"/>
    <w:tmpl w:val="EA9AB2E2"/>
    <w:lvl w:ilvl="0" w:tplc="04090001">
      <w:start w:val="1"/>
      <w:numFmt w:val="bullet"/>
      <w:lvlText w:val=""/>
      <w:lvlJc w:val="left"/>
      <w:pPr>
        <w:ind w:left="-208" w:hanging="360"/>
      </w:pPr>
      <w:rPr>
        <w:rFonts w:ascii="Symbol" w:hAnsi="Symbol" w:hint="default"/>
      </w:rPr>
    </w:lvl>
    <w:lvl w:ilvl="1" w:tplc="04090003">
      <w:start w:val="1"/>
      <w:numFmt w:val="bullet"/>
      <w:lvlText w:val="o"/>
      <w:lvlJc w:val="left"/>
      <w:pPr>
        <w:ind w:left="446" w:hanging="360"/>
      </w:pPr>
      <w:rPr>
        <w:rFonts w:ascii="Courier New" w:hAnsi="Courier New" w:cs="Courier New" w:hint="default"/>
      </w:rPr>
    </w:lvl>
    <w:lvl w:ilvl="2" w:tplc="04090005">
      <w:start w:val="1"/>
      <w:numFmt w:val="bullet"/>
      <w:lvlText w:val=""/>
      <w:lvlJc w:val="left"/>
      <w:pPr>
        <w:ind w:left="1166" w:hanging="360"/>
      </w:pPr>
      <w:rPr>
        <w:rFonts w:ascii="Wingdings" w:hAnsi="Wingdings" w:hint="default"/>
      </w:rPr>
    </w:lvl>
    <w:lvl w:ilvl="3" w:tplc="04090001" w:tentative="1">
      <w:start w:val="1"/>
      <w:numFmt w:val="bullet"/>
      <w:lvlText w:val=""/>
      <w:lvlJc w:val="left"/>
      <w:pPr>
        <w:ind w:left="1886" w:hanging="360"/>
      </w:pPr>
      <w:rPr>
        <w:rFonts w:ascii="Symbol" w:hAnsi="Symbol" w:hint="default"/>
      </w:rPr>
    </w:lvl>
    <w:lvl w:ilvl="4" w:tplc="04090003" w:tentative="1">
      <w:start w:val="1"/>
      <w:numFmt w:val="bullet"/>
      <w:lvlText w:val="o"/>
      <w:lvlJc w:val="left"/>
      <w:pPr>
        <w:ind w:left="2606" w:hanging="360"/>
      </w:pPr>
      <w:rPr>
        <w:rFonts w:ascii="Courier New" w:hAnsi="Courier New" w:cs="Courier New" w:hint="default"/>
      </w:rPr>
    </w:lvl>
    <w:lvl w:ilvl="5" w:tplc="04090005" w:tentative="1">
      <w:start w:val="1"/>
      <w:numFmt w:val="bullet"/>
      <w:lvlText w:val=""/>
      <w:lvlJc w:val="left"/>
      <w:pPr>
        <w:ind w:left="3326" w:hanging="360"/>
      </w:pPr>
      <w:rPr>
        <w:rFonts w:ascii="Wingdings" w:hAnsi="Wingdings" w:hint="default"/>
      </w:rPr>
    </w:lvl>
    <w:lvl w:ilvl="6" w:tplc="04090001" w:tentative="1">
      <w:start w:val="1"/>
      <w:numFmt w:val="bullet"/>
      <w:lvlText w:val=""/>
      <w:lvlJc w:val="left"/>
      <w:pPr>
        <w:ind w:left="4046" w:hanging="360"/>
      </w:pPr>
      <w:rPr>
        <w:rFonts w:ascii="Symbol" w:hAnsi="Symbol" w:hint="default"/>
      </w:rPr>
    </w:lvl>
    <w:lvl w:ilvl="7" w:tplc="04090003" w:tentative="1">
      <w:start w:val="1"/>
      <w:numFmt w:val="bullet"/>
      <w:lvlText w:val="o"/>
      <w:lvlJc w:val="left"/>
      <w:pPr>
        <w:ind w:left="4766" w:hanging="360"/>
      </w:pPr>
      <w:rPr>
        <w:rFonts w:ascii="Courier New" w:hAnsi="Courier New" w:cs="Courier New" w:hint="default"/>
      </w:rPr>
    </w:lvl>
    <w:lvl w:ilvl="8" w:tplc="04090005" w:tentative="1">
      <w:start w:val="1"/>
      <w:numFmt w:val="bullet"/>
      <w:lvlText w:val=""/>
      <w:lvlJc w:val="left"/>
      <w:pPr>
        <w:ind w:left="5486" w:hanging="360"/>
      </w:pPr>
      <w:rPr>
        <w:rFonts w:ascii="Wingdings" w:hAnsi="Wingdings" w:hint="default"/>
      </w:rPr>
    </w:lvl>
  </w:abstractNum>
  <w:abstractNum w:abstractNumId="75" w15:restartNumberingAfterBreak="0">
    <w:nsid w:val="6B266CF2"/>
    <w:multiLevelType w:val="hybridMultilevel"/>
    <w:tmpl w:val="94560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76" w15:restartNumberingAfterBreak="0">
    <w:nsid w:val="6B921841"/>
    <w:multiLevelType w:val="hybridMultilevel"/>
    <w:tmpl w:val="A6FA4B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7" w15:restartNumberingAfterBreak="0">
    <w:nsid w:val="6D110646"/>
    <w:multiLevelType w:val="hybridMultilevel"/>
    <w:tmpl w:val="12E2BE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D6A573E"/>
    <w:multiLevelType w:val="hybridMultilevel"/>
    <w:tmpl w:val="C93EF9FA"/>
    <w:lvl w:ilvl="0" w:tplc="ABB0132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E3005E4"/>
    <w:multiLevelType w:val="hybridMultilevel"/>
    <w:tmpl w:val="4690559E"/>
    <w:lvl w:ilvl="0" w:tplc="04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0" w15:restartNumberingAfterBreak="0">
    <w:nsid w:val="6E34233C"/>
    <w:multiLevelType w:val="hybridMultilevel"/>
    <w:tmpl w:val="EC76F6EA"/>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1" w15:restartNumberingAfterBreak="0">
    <w:nsid w:val="6F4E6615"/>
    <w:multiLevelType w:val="hybridMultilevel"/>
    <w:tmpl w:val="2F2299B8"/>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1A34759"/>
    <w:multiLevelType w:val="hybridMultilevel"/>
    <w:tmpl w:val="20969F8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2741D82"/>
    <w:multiLevelType w:val="hybridMultilevel"/>
    <w:tmpl w:val="50261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74041AE3"/>
    <w:multiLevelType w:val="hybridMultilevel"/>
    <w:tmpl w:val="5A92FC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5" w15:restartNumberingAfterBreak="0">
    <w:nsid w:val="744D0667"/>
    <w:multiLevelType w:val="hybridMultilevel"/>
    <w:tmpl w:val="AA341A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6" w15:restartNumberingAfterBreak="0">
    <w:nsid w:val="765C0A1E"/>
    <w:multiLevelType w:val="hybridMultilevel"/>
    <w:tmpl w:val="C6CC1C5A"/>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74973AE"/>
    <w:multiLevelType w:val="hybridMultilevel"/>
    <w:tmpl w:val="7A3E35F2"/>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99A6A0D"/>
    <w:multiLevelType w:val="hybridMultilevel"/>
    <w:tmpl w:val="871CD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9A45642"/>
    <w:multiLevelType w:val="hybridMultilevel"/>
    <w:tmpl w:val="ECFE645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0" w15:restartNumberingAfterBreak="0">
    <w:nsid w:val="7C011685"/>
    <w:multiLevelType w:val="hybridMultilevel"/>
    <w:tmpl w:val="3B0CC0A6"/>
    <w:lvl w:ilvl="0" w:tplc="5D2CEC4E">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287042"/>
    <w:multiLevelType w:val="hybridMultilevel"/>
    <w:tmpl w:val="EA92968C"/>
    <w:lvl w:ilvl="0" w:tplc="25208810">
      <w:start w:val="1"/>
      <w:numFmt w:val="bullet"/>
      <w:lvlText w:val=""/>
      <w:lvlJc w:val="left"/>
      <w:pPr>
        <w:tabs>
          <w:tab w:val="num" w:pos="720"/>
        </w:tabs>
        <w:ind w:left="720" w:hanging="360"/>
      </w:pPr>
      <w:rPr>
        <w:rFonts w:ascii="Symbol" w:hAnsi="Symbol" w:hint="default"/>
      </w:rPr>
    </w:lvl>
    <w:lvl w:ilvl="1" w:tplc="4D144CF4" w:tentative="1">
      <w:start w:val="1"/>
      <w:numFmt w:val="bullet"/>
      <w:lvlText w:val=""/>
      <w:lvlJc w:val="left"/>
      <w:pPr>
        <w:tabs>
          <w:tab w:val="num" w:pos="1440"/>
        </w:tabs>
        <w:ind w:left="1440" w:hanging="360"/>
      </w:pPr>
      <w:rPr>
        <w:rFonts w:ascii="Symbol" w:hAnsi="Symbol" w:hint="default"/>
      </w:rPr>
    </w:lvl>
    <w:lvl w:ilvl="2" w:tplc="C0FE5A72" w:tentative="1">
      <w:start w:val="1"/>
      <w:numFmt w:val="bullet"/>
      <w:lvlText w:val=""/>
      <w:lvlJc w:val="left"/>
      <w:pPr>
        <w:tabs>
          <w:tab w:val="num" w:pos="2160"/>
        </w:tabs>
        <w:ind w:left="2160" w:hanging="360"/>
      </w:pPr>
      <w:rPr>
        <w:rFonts w:ascii="Symbol" w:hAnsi="Symbol" w:hint="default"/>
      </w:rPr>
    </w:lvl>
    <w:lvl w:ilvl="3" w:tplc="62548F9C" w:tentative="1">
      <w:start w:val="1"/>
      <w:numFmt w:val="bullet"/>
      <w:lvlText w:val=""/>
      <w:lvlJc w:val="left"/>
      <w:pPr>
        <w:tabs>
          <w:tab w:val="num" w:pos="2880"/>
        </w:tabs>
        <w:ind w:left="2880" w:hanging="360"/>
      </w:pPr>
      <w:rPr>
        <w:rFonts w:ascii="Symbol" w:hAnsi="Symbol" w:hint="default"/>
      </w:rPr>
    </w:lvl>
    <w:lvl w:ilvl="4" w:tplc="E59AF7AC" w:tentative="1">
      <w:start w:val="1"/>
      <w:numFmt w:val="bullet"/>
      <w:lvlText w:val=""/>
      <w:lvlJc w:val="left"/>
      <w:pPr>
        <w:tabs>
          <w:tab w:val="num" w:pos="3600"/>
        </w:tabs>
        <w:ind w:left="3600" w:hanging="360"/>
      </w:pPr>
      <w:rPr>
        <w:rFonts w:ascii="Symbol" w:hAnsi="Symbol" w:hint="default"/>
      </w:rPr>
    </w:lvl>
    <w:lvl w:ilvl="5" w:tplc="4DF8BB3E" w:tentative="1">
      <w:start w:val="1"/>
      <w:numFmt w:val="bullet"/>
      <w:lvlText w:val=""/>
      <w:lvlJc w:val="left"/>
      <w:pPr>
        <w:tabs>
          <w:tab w:val="num" w:pos="4320"/>
        </w:tabs>
        <w:ind w:left="4320" w:hanging="360"/>
      </w:pPr>
      <w:rPr>
        <w:rFonts w:ascii="Symbol" w:hAnsi="Symbol" w:hint="default"/>
      </w:rPr>
    </w:lvl>
    <w:lvl w:ilvl="6" w:tplc="F3D86D1E" w:tentative="1">
      <w:start w:val="1"/>
      <w:numFmt w:val="bullet"/>
      <w:lvlText w:val=""/>
      <w:lvlJc w:val="left"/>
      <w:pPr>
        <w:tabs>
          <w:tab w:val="num" w:pos="5040"/>
        </w:tabs>
        <w:ind w:left="5040" w:hanging="360"/>
      </w:pPr>
      <w:rPr>
        <w:rFonts w:ascii="Symbol" w:hAnsi="Symbol" w:hint="default"/>
      </w:rPr>
    </w:lvl>
    <w:lvl w:ilvl="7" w:tplc="85269EEA" w:tentative="1">
      <w:start w:val="1"/>
      <w:numFmt w:val="bullet"/>
      <w:lvlText w:val=""/>
      <w:lvlJc w:val="left"/>
      <w:pPr>
        <w:tabs>
          <w:tab w:val="num" w:pos="5760"/>
        </w:tabs>
        <w:ind w:left="5760" w:hanging="360"/>
      </w:pPr>
      <w:rPr>
        <w:rFonts w:ascii="Symbol" w:hAnsi="Symbol" w:hint="default"/>
      </w:rPr>
    </w:lvl>
    <w:lvl w:ilvl="8" w:tplc="0E52BAB8" w:tentative="1">
      <w:start w:val="1"/>
      <w:numFmt w:val="bullet"/>
      <w:lvlText w:val=""/>
      <w:lvlJc w:val="left"/>
      <w:pPr>
        <w:tabs>
          <w:tab w:val="num" w:pos="6480"/>
        </w:tabs>
        <w:ind w:left="6480" w:hanging="360"/>
      </w:pPr>
      <w:rPr>
        <w:rFonts w:ascii="Symbol" w:hAnsi="Symbol" w:hint="default"/>
      </w:rPr>
    </w:lvl>
  </w:abstractNum>
  <w:num w:numId="1">
    <w:abstractNumId w:val="11"/>
  </w:num>
  <w:num w:numId="2">
    <w:abstractNumId w:val="74"/>
  </w:num>
  <w:num w:numId="3">
    <w:abstractNumId w:val="56"/>
  </w:num>
  <w:num w:numId="4">
    <w:abstractNumId w:val="1"/>
  </w:num>
  <w:num w:numId="5">
    <w:abstractNumId w:val="64"/>
  </w:num>
  <w:num w:numId="6">
    <w:abstractNumId w:val="88"/>
  </w:num>
  <w:num w:numId="7">
    <w:abstractNumId w:val="80"/>
  </w:num>
  <w:num w:numId="8">
    <w:abstractNumId w:val="50"/>
  </w:num>
  <w:num w:numId="9">
    <w:abstractNumId w:val="35"/>
  </w:num>
  <w:num w:numId="10">
    <w:abstractNumId w:val="59"/>
  </w:num>
  <w:num w:numId="11">
    <w:abstractNumId w:val="38"/>
  </w:num>
  <w:num w:numId="12">
    <w:abstractNumId w:val="84"/>
  </w:num>
  <w:num w:numId="13">
    <w:abstractNumId w:val="2"/>
  </w:num>
  <w:num w:numId="14">
    <w:abstractNumId w:val="16"/>
  </w:num>
  <w:num w:numId="15">
    <w:abstractNumId w:val="67"/>
  </w:num>
  <w:num w:numId="16">
    <w:abstractNumId w:val="47"/>
  </w:num>
  <w:num w:numId="17">
    <w:abstractNumId w:val="46"/>
  </w:num>
  <w:num w:numId="18">
    <w:abstractNumId w:val="85"/>
  </w:num>
  <w:num w:numId="19">
    <w:abstractNumId w:val="4"/>
  </w:num>
  <w:num w:numId="20">
    <w:abstractNumId w:val="21"/>
  </w:num>
  <w:num w:numId="21">
    <w:abstractNumId w:val="22"/>
  </w:num>
  <w:num w:numId="22">
    <w:abstractNumId w:val="24"/>
  </w:num>
  <w:num w:numId="23">
    <w:abstractNumId w:val="53"/>
  </w:num>
  <w:num w:numId="24">
    <w:abstractNumId w:val="68"/>
  </w:num>
  <w:num w:numId="25">
    <w:abstractNumId w:val="29"/>
  </w:num>
  <w:num w:numId="26">
    <w:abstractNumId w:val="89"/>
  </w:num>
  <w:num w:numId="27">
    <w:abstractNumId w:val="30"/>
  </w:num>
  <w:num w:numId="28">
    <w:abstractNumId w:val="40"/>
  </w:num>
  <w:num w:numId="29">
    <w:abstractNumId w:val="42"/>
  </w:num>
  <w:num w:numId="30">
    <w:abstractNumId w:val="12"/>
  </w:num>
  <w:num w:numId="31">
    <w:abstractNumId w:val="48"/>
  </w:num>
  <w:num w:numId="32">
    <w:abstractNumId w:val="13"/>
  </w:num>
  <w:num w:numId="33">
    <w:abstractNumId w:val="39"/>
  </w:num>
  <w:num w:numId="34">
    <w:abstractNumId w:val="79"/>
  </w:num>
  <w:num w:numId="35">
    <w:abstractNumId w:val="17"/>
  </w:num>
  <w:num w:numId="36">
    <w:abstractNumId w:val="37"/>
  </w:num>
  <w:num w:numId="37">
    <w:abstractNumId w:val="60"/>
  </w:num>
  <w:num w:numId="38">
    <w:abstractNumId w:val="76"/>
  </w:num>
  <w:num w:numId="39">
    <w:abstractNumId w:val="28"/>
  </w:num>
  <w:num w:numId="40">
    <w:abstractNumId w:val="51"/>
  </w:num>
  <w:num w:numId="41">
    <w:abstractNumId w:val="36"/>
  </w:num>
  <w:num w:numId="42">
    <w:abstractNumId w:val="3"/>
  </w:num>
  <w:num w:numId="43">
    <w:abstractNumId w:val="43"/>
  </w:num>
  <w:num w:numId="44">
    <w:abstractNumId w:val="83"/>
  </w:num>
  <w:num w:numId="45">
    <w:abstractNumId w:val="23"/>
  </w:num>
  <w:num w:numId="46">
    <w:abstractNumId w:val="77"/>
  </w:num>
  <w:num w:numId="47">
    <w:abstractNumId w:val="34"/>
  </w:num>
  <w:num w:numId="48">
    <w:abstractNumId w:val="8"/>
  </w:num>
  <w:num w:numId="49">
    <w:abstractNumId w:val="25"/>
  </w:num>
  <w:num w:numId="50">
    <w:abstractNumId w:val="5"/>
  </w:num>
  <w:num w:numId="51">
    <w:abstractNumId w:val="45"/>
  </w:num>
  <w:num w:numId="52">
    <w:abstractNumId w:val="90"/>
  </w:num>
  <w:num w:numId="53">
    <w:abstractNumId w:val="63"/>
  </w:num>
  <w:num w:numId="54">
    <w:abstractNumId w:val="58"/>
  </w:num>
  <w:num w:numId="55">
    <w:abstractNumId w:val="52"/>
  </w:num>
  <w:num w:numId="56">
    <w:abstractNumId w:val="33"/>
  </w:num>
  <w:num w:numId="57">
    <w:abstractNumId w:val="31"/>
  </w:num>
  <w:num w:numId="58">
    <w:abstractNumId w:val="72"/>
  </w:num>
  <w:num w:numId="59">
    <w:abstractNumId w:val="57"/>
  </w:num>
  <w:num w:numId="60">
    <w:abstractNumId w:val="69"/>
  </w:num>
  <w:num w:numId="61">
    <w:abstractNumId w:val="71"/>
  </w:num>
  <w:num w:numId="62">
    <w:abstractNumId w:val="82"/>
  </w:num>
  <w:num w:numId="63">
    <w:abstractNumId w:val="9"/>
  </w:num>
  <w:num w:numId="64">
    <w:abstractNumId w:val="81"/>
  </w:num>
  <w:num w:numId="65">
    <w:abstractNumId w:val="65"/>
  </w:num>
  <w:num w:numId="66">
    <w:abstractNumId w:val="86"/>
  </w:num>
  <w:num w:numId="67">
    <w:abstractNumId w:val="66"/>
  </w:num>
  <w:num w:numId="68">
    <w:abstractNumId w:val="55"/>
  </w:num>
  <w:num w:numId="69">
    <w:abstractNumId w:val="14"/>
  </w:num>
  <w:num w:numId="70">
    <w:abstractNumId w:val="15"/>
  </w:num>
  <w:num w:numId="71">
    <w:abstractNumId w:val="7"/>
  </w:num>
  <w:num w:numId="72">
    <w:abstractNumId w:val="61"/>
  </w:num>
  <w:num w:numId="73">
    <w:abstractNumId w:val="87"/>
  </w:num>
  <w:num w:numId="74">
    <w:abstractNumId w:val="44"/>
  </w:num>
  <w:num w:numId="75">
    <w:abstractNumId w:val="41"/>
  </w:num>
  <w:num w:numId="76">
    <w:abstractNumId w:val="18"/>
  </w:num>
  <w:num w:numId="77">
    <w:abstractNumId w:val="27"/>
  </w:num>
  <w:num w:numId="78">
    <w:abstractNumId w:val="78"/>
  </w:num>
  <w:num w:numId="79">
    <w:abstractNumId w:val="62"/>
  </w:num>
  <w:num w:numId="80">
    <w:abstractNumId w:val="26"/>
  </w:num>
  <w:num w:numId="81">
    <w:abstractNumId w:val="10"/>
  </w:num>
  <w:num w:numId="82">
    <w:abstractNumId w:val="70"/>
  </w:num>
  <w:num w:numId="83">
    <w:abstractNumId w:val="91"/>
  </w:num>
  <w:num w:numId="84">
    <w:abstractNumId w:val="73"/>
  </w:num>
  <w:num w:numId="85">
    <w:abstractNumId w:val="6"/>
  </w:num>
  <w:num w:numId="86">
    <w:abstractNumId w:val="0"/>
  </w:num>
  <w:num w:numId="87">
    <w:abstractNumId w:val="20"/>
  </w:num>
  <w:num w:numId="88">
    <w:abstractNumId w:val="19"/>
  </w:num>
  <w:num w:numId="89">
    <w:abstractNumId w:val="54"/>
  </w:num>
  <w:num w:numId="90">
    <w:abstractNumId w:val="75"/>
  </w:num>
  <w:num w:numId="91">
    <w:abstractNumId w:val="32"/>
  </w:num>
  <w:num w:numId="92">
    <w:abstractNumId w:val="4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JAMA_abbreviated_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waw5pe3sxspcee0e9xp2dpv55padszdefa&quot;&gt;KTPE_full-text_master_2016-11-22&lt;record-ids&gt;&lt;item&gt;15&lt;/item&gt;&lt;item&gt;16&lt;/item&gt;&lt;item&gt;31&lt;/item&gt;&lt;item&gt;36&lt;/item&gt;&lt;item&gt;43&lt;/item&gt;&lt;item&gt;44&lt;/item&gt;&lt;item&gt;84&lt;/item&gt;&lt;item&gt;93&lt;/item&gt;&lt;item&gt;107&lt;/item&gt;&lt;item&gt;108&lt;/item&gt;&lt;item&gt;141&lt;/item&gt;&lt;item&gt;149&lt;/item&gt;&lt;item&gt;152&lt;/item&gt;&lt;item&gt;167&lt;/item&gt;&lt;item&gt;177&lt;/item&gt;&lt;item&gt;181&lt;/item&gt;&lt;item&gt;183&lt;/item&gt;&lt;item&gt;184&lt;/item&gt;&lt;item&gt;185&lt;/item&gt;&lt;item&gt;186&lt;/item&gt;&lt;item&gt;196&lt;/item&gt;&lt;item&gt;197&lt;/item&gt;&lt;item&gt;199&lt;/item&gt;&lt;item&gt;200&lt;/item&gt;&lt;item&gt;202&lt;/item&gt;&lt;item&gt;209&lt;/item&gt;&lt;item&gt;210&lt;/item&gt;&lt;item&gt;211&lt;/item&gt;&lt;item&gt;212&lt;/item&gt;&lt;item&gt;213&lt;/item&gt;&lt;item&gt;216&lt;/item&gt;&lt;item&gt;217&lt;/item&gt;&lt;item&gt;222&lt;/item&gt;&lt;item&gt;233&lt;/item&gt;&lt;item&gt;368&lt;/item&gt;&lt;item&gt;371&lt;/item&gt;&lt;item&gt;372&lt;/item&gt;&lt;item&gt;373&lt;/item&gt;&lt;item&gt;374&lt;/item&gt;&lt;item&gt;375&lt;/item&gt;&lt;item&gt;376&lt;/item&gt;&lt;item&gt;377&lt;/item&gt;&lt;item&gt;378&lt;/item&gt;&lt;item&gt;379&lt;/item&gt;&lt;item&gt;380&lt;/item&gt;&lt;item&gt;381&lt;/item&gt;&lt;item&gt;382&lt;/item&gt;&lt;item&gt;384&lt;/item&gt;&lt;item&gt;385&lt;/item&gt;&lt;item&gt;386&lt;/item&gt;&lt;item&gt;388&lt;/item&gt;&lt;item&gt;482&lt;/item&gt;&lt;item&gt;483&lt;/item&gt;&lt;item&gt;484&lt;/item&gt;&lt;item&gt;485&lt;/item&gt;&lt;/record-ids&gt;&lt;/item&gt;&lt;/Libraries&gt;"/>
  </w:docVars>
  <w:rsids>
    <w:rsidRoot w:val="00BB34BF"/>
    <w:rsid w:val="00000571"/>
    <w:rsid w:val="0000063A"/>
    <w:rsid w:val="000009B4"/>
    <w:rsid w:val="00000BA8"/>
    <w:rsid w:val="00000E97"/>
    <w:rsid w:val="00000FAA"/>
    <w:rsid w:val="0000108D"/>
    <w:rsid w:val="0000113E"/>
    <w:rsid w:val="000013B5"/>
    <w:rsid w:val="000014D9"/>
    <w:rsid w:val="00001A60"/>
    <w:rsid w:val="00001C4B"/>
    <w:rsid w:val="00001EBB"/>
    <w:rsid w:val="0000228A"/>
    <w:rsid w:val="000022DC"/>
    <w:rsid w:val="0000239C"/>
    <w:rsid w:val="00002638"/>
    <w:rsid w:val="000026F7"/>
    <w:rsid w:val="000029B0"/>
    <w:rsid w:val="00002ABE"/>
    <w:rsid w:val="00002B43"/>
    <w:rsid w:val="00002B85"/>
    <w:rsid w:val="00002EB3"/>
    <w:rsid w:val="00002EB8"/>
    <w:rsid w:val="00003182"/>
    <w:rsid w:val="00003368"/>
    <w:rsid w:val="00003DB6"/>
    <w:rsid w:val="00004EB6"/>
    <w:rsid w:val="00005A95"/>
    <w:rsid w:val="00005B3B"/>
    <w:rsid w:val="000065B3"/>
    <w:rsid w:val="00006948"/>
    <w:rsid w:val="00006B5D"/>
    <w:rsid w:val="000075E4"/>
    <w:rsid w:val="000075F7"/>
    <w:rsid w:val="000077C3"/>
    <w:rsid w:val="00007F36"/>
    <w:rsid w:val="00007F70"/>
    <w:rsid w:val="00010A49"/>
    <w:rsid w:val="00010B31"/>
    <w:rsid w:val="00010DC9"/>
    <w:rsid w:val="00010DF4"/>
    <w:rsid w:val="000115E2"/>
    <w:rsid w:val="00012D6B"/>
    <w:rsid w:val="00012D98"/>
    <w:rsid w:val="00012FB1"/>
    <w:rsid w:val="000132F9"/>
    <w:rsid w:val="0001362E"/>
    <w:rsid w:val="00013E57"/>
    <w:rsid w:val="00014701"/>
    <w:rsid w:val="00014D68"/>
    <w:rsid w:val="00014EB8"/>
    <w:rsid w:val="00014F63"/>
    <w:rsid w:val="0001520C"/>
    <w:rsid w:val="000156E3"/>
    <w:rsid w:val="00015D93"/>
    <w:rsid w:val="0001744B"/>
    <w:rsid w:val="00017590"/>
    <w:rsid w:val="0002005D"/>
    <w:rsid w:val="00020419"/>
    <w:rsid w:val="00020ADE"/>
    <w:rsid w:val="000212C6"/>
    <w:rsid w:val="00021793"/>
    <w:rsid w:val="00021A1C"/>
    <w:rsid w:val="00021A66"/>
    <w:rsid w:val="00021C07"/>
    <w:rsid w:val="00021FE1"/>
    <w:rsid w:val="0002237E"/>
    <w:rsid w:val="000224ED"/>
    <w:rsid w:val="00022C21"/>
    <w:rsid w:val="00023212"/>
    <w:rsid w:val="000239B2"/>
    <w:rsid w:val="00023B63"/>
    <w:rsid w:val="00023EA1"/>
    <w:rsid w:val="00023F0A"/>
    <w:rsid w:val="000242C5"/>
    <w:rsid w:val="000247B3"/>
    <w:rsid w:val="00024B7E"/>
    <w:rsid w:val="00024C07"/>
    <w:rsid w:val="00025364"/>
    <w:rsid w:val="00025455"/>
    <w:rsid w:val="00025D77"/>
    <w:rsid w:val="00025DCC"/>
    <w:rsid w:val="00025FE5"/>
    <w:rsid w:val="00026943"/>
    <w:rsid w:val="00026BCF"/>
    <w:rsid w:val="00027304"/>
    <w:rsid w:val="00027408"/>
    <w:rsid w:val="000276B1"/>
    <w:rsid w:val="00027CB7"/>
    <w:rsid w:val="00030016"/>
    <w:rsid w:val="00030874"/>
    <w:rsid w:val="00030904"/>
    <w:rsid w:val="00030F46"/>
    <w:rsid w:val="0003103D"/>
    <w:rsid w:val="00032347"/>
    <w:rsid w:val="0003235C"/>
    <w:rsid w:val="00032B5D"/>
    <w:rsid w:val="00032F51"/>
    <w:rsid w:val="00033F20"/>
    <w:rsid w:val="00033FA2"/>
    <w:rsid w:val="00034CC2"/>
    <w:rsid w:val="00034CD5"/>
    <w:rsid w:val="00034FB4"/>
    <w:rsid w:val="0003545C"/>
    <w:rsid w:val="00035742"/>
    <w:rsid w:val="00035B78"/>
    <w:rsid w:val="00035CF7"/>
    <w:rsid w:val="00035EE5"/>
    <w:rsid w:val="0003604E"/>
    <w:rsid w:val="000361FB"/>
    <w:rsid w:val="0003669B"/>
    <w:rsid w:val="00036996"/>
    <w:rsid w:val="000369B2"/>
    <w:rsid w:val="00036B2E"/>
    <w:rsid w:val="00037501"/>
    <w:rsid w:val="00037BE7"/>
    <w:rsid w:val="00037D44"/>
    <w:rsid w:val="00037EBE"/>
    <w:rsid w:val="0004009F"/>
    <w:rsid w:val="00040543"/>
    <w:rsid w:val="00040718"/>
    <w:rsid w:val="00040891"/>
    <w:rsid w:val="000413D8"/>
    <w:rsid w:val="00041BFD"/>
    <w:rsid w:val="00041DE8"/>
    <w:rsid w:val="00041E0F"/>
    <w:rsid w:val="00042452"/>
    <w:rsid w:val="00042462"/>
    <w:rsid w:val="00042C4F"/>
    <w:rsid w:val="00042E1F"/>
    <w:rsid w:val="0004326F"/>
    <w:rsid w:val="00043AB7"/>
    <w:rsid w:val="00043AF9"/>
    <w:rsid w:val="00044520"/>
    <w:rsid w:val="000446E7"/>
    <w:rsid w:val="00045484"/>
    <w:rsid w:val="000456CD"/>
    <w:rsid w:val="00045B9C"/>
    <w:rsid w:val="000464AE"/>
    <w:rsid w:val="00046644"/>
    <w:rsid w:val="00046BE7"/>
    <w:rsid w:val="00046BF6"/>
    <w:rsid w:val="00046FCE"/>
    <w:rsid w:val="00047335"/>
    <w:rsid w:val="000501BD"/>
    <w:rsid w:val="000505CD"/>
    <w:rsid w:val="0005097D"/>
    <w:rsid w:val="00050CE6"/>
    <w:rsid w:val="00050FB3"/>
    <w:rsid w:val="0005103A"/>
    <w:rsid w:val="00051055"/>
    <w:rsid w:val="000519E6"/>
    <w:rsid w:val="00051A9A"/>
    <w:rsid w:val="0005208A"/>
    <w:rsid w:val="00052BC7"/>
    <w:rsid w:val="00052CDF"/>
    <w:rsid w:val="000536A3"/>
    <w:rsid w:val="00053C0D"/>
    <w:rsid w:val="00054067"/>
    <w:rsid w:val="0005443B"/>
    <w:rsid w:val="00054D18"/>
    <w:rsid w:val="00054E14"/>
    <w:rsid w:val="00054ED3"/>
    <w:rsid w:val="00055561"/>
    <w:rsid w:val="00055884"/>
    <w:rsid w:val="00055B43"/>
    <w:rsid w:val="0005629A"/>
    <w:rsid w:val="000562D5"/>
    <w:rsid w:val="000565D0"/>
    <w:rsid w:val="000566BD"/>
    <w:rsid w:val="00056797"/>
    <w:rsid w:val="00056C37"/>
    <w:rsid w:val="00057002"/>
    <w:rsid w:val="00057620"/>
    <w:rsid w:val="000576DB"/>
    <w:rsid w:val="0005770B"/>
    <w:rsid w:val="00057936"/>
    <w:rsid w:val="00057EE5"/>
    <w:rsid w:val="000606DC"/>
    <w:rsid w:val="00061385"/>
    <w:rsid w:val="00061433"/>
    <w:rsid w:val="000618CA"/>
    <w:rsid w:val="00061D7B"/>
    <w:rsid w:val="0006293F"/>
    <w:rsid w:val="00062DB5"/>
    <w:rsid w:val="0006303E"/>
    <w:rsid w:val="00063CE7"/>
    <w:rsid w:val="00063D2C"/>
    <w:rsid w:val="00063F72"/>
    <w:rsid w:val="000640EB"/>
    <w:rsid w:val="000643D1"/>
    <w:rsid w:val="0006470B"/>
    <w:rsid w:val="000647B5"/>
    <w:rsid w:val="00064879"/>
    <w:rsid w:val="00064899"/>
    <w:rsid w:val="000648E3"/>
    <w:rsid w:val="00064989"/>
    <w:rsid w:val="00064C29"/>
    <w:rsid w:val="00065622"/>
    <w:rsid w:val="00065E1A"/>
    <w:rsid w:val="0006677B"/>
    <w:rsid w:val="00066F3C"/>
    <w:rsid w:val="00067186"/>
    <w:rsid w:val="00067460"/>
    <w:rsid w:val="00067A11"/>
    <w:rsid w:val="000709C9"/>
    <w:rsid w:val="00070A60"/>
    <w:rsid w:val="00070ABC"/>
    <w:rsid w:val="00070B97"/>
    <w:rsid w:val="00070E18"/>
    <w:rsid w:val="00070E4C"/>
    <w:rsid w:val="000710DE"/>
    <w:rsid w:val="00071242"/>
    <w:rsid w:val="00071316"/>
    <w:rsid w:val="00071BAA"/>
    <w:rsid w:val="000720B7"/>
    <w:rsid w:val="00072808"/>
    <w:rsid w:val="0007295C"/>
    <w:rsid w:val="000729A4"/>
    <w:rsid w:val="00072B8D"/>
    <w:rsid w:val="00072CFD"/>
    <w:rsid w:val="00072D6B"/>
    <w:rsid w:val="00073241"/>
    <w:rsid w:val="00073530"/>
    <w:rsid w:val="00073ED8"/>
    <w:rsid w:val="00073F82"/>
    <w:rsid w:val="000740D5"/>
    <w:rsid w:val="00075DE9"/>
    <w:rsid w:val="00075FC7"/>
    <w:rsid w:val="0007685F"/>
    <w:rsid w:val="00076C77"/>
    <w:rsid w:val="00076D59"/>
    <w:rsid w:val="0007717D"/>
    <w:rsid w:val="000775E2"/>
    <w:rsid w:val="000801F3"/>
    <w:rsid w:val="000803AF"/>
    <w:rsid w:val="0008043C"/>
    <w:rsid w:val="00080F1E"/>
    <w:rsid w:val="00081CAA"/>
    <w:rsid w:val="00082020"/>
    <w:rsid w:val="0008289F"/>
    <w:rsid w:val="00082B3C"/>
    <w:rsid w:val="00083A45"/>
    <w:rsid w:val="000843DB"/>
    <w:rsid w:val="000845F9"/>
    <w:rsid w:val="000847E3"/>
    <w:rsid w:val="00084BA4"/>
    <w:rsid w:val="00084FCF"/>
    <w:rsid w:val="00084FDC"/>
    <w:rsid w:val="00085023"/>
    <w:rsid w:val="000850BB"/>
    <w:rsid w:val="00085560"/>
    <w:rsid w:val="000857E3"/>
    <w:rsid w:val="000858E9"/>
    <w:rsid w:val="00085A58"/>
    <w:rsid w:val="00085DEC"/>
    <w:rsid w:val="0008601A"/>
    <w:rsid w:val="0008619F"/>
    <w:rsid w:val="00086531"/>
    <w:rsid w:val="00086661"/>
    <w:rsid w:val="0008690A"/>
    <w:rsid w:val="000869BD"/>
    <w:rsid w:val="00087834"/>
    <w:rsid w:val="000879C7"/>
    <w:rsid w:val="00087C4C"/>
    <w:rsid w:val="00090128"/>
    <w:rsid w:val="00090221"/>
    <w:rsid w:val="00090872"/>
    <w:rsid w:val="00090CC3"/>
    <w:rsid w:val="00091005"/>
    <w:rsid w:val="00091874"/>
    <w:rsid w:val="000918F8"/>
    <w:rsid w:val="0009199D"/>
    <w:rsid w:val="00091E86"/>
    <w:rsid w:val="000921E2"/>
    <w:rsid w:val="00092401"/>
    <w:rsid w:val="00092B83"/>
    <w:rsid w:val="00092BD5"/>
    <w:rsid w:val="00092DF4"/>
    <w:rsid w:val="0009312A"/>
    <w:rsid w:val="000933DA"/>
    <w:rsid w:val="0009344B"/>
    <w:rsid w:val="000938ED"/>
    <w:rsid w:val="000945E7"/>
    <w:rsid w:val="000945FD"/>
    <w:rsid w:val="00094D62"/>
    <w:rsid w:val="00095208"/>
    <w:rsid w:val="00096F8C"/>
    <w:rsid w:val="00096FBC"/>
    <w:rsid w:val="000975C4"/>
    <w:rsid w:val="00097945"/>
    <w:rsid w:val="000A054F"/>
    <w:rsid w:val="000A0648"/>
    <w:rsid w:val="000A078B"/>
    <w:rsid w:val="000A11C2"/>
    <w:rsid w:val="000A1509"/>
    <w:rsid w:val="000A151B"/>
    <w:rsid w:val="000A192E"/>
    <w:rsid w:val="000A21AF"/>
    <w:rsid w:val="000A2443"/>
    <w:rsid w:val="000A25B6"/>
    <w:rsid w:val="000A2A86"/>
    <w:rsid w:val="000A2F1A"/>
    <w:rsid w:val="000A30DE"/>
    <w:rsid w:val="000A3627"/>
    <w:rsid w:val="000A39EB"/>
    <w:rsid w:val="000A3D77"/>
    <w:rsid w:val="000A46E2"/>
    <w:rsid w:val="000A4B5F"/>
    <w:rsid w:val="000A6137"/>
    <w:rsid w:val="000A65FD"/>
    <w:rsid w:val="000A6F50"/>
    <w:rsid w:val="000A705B"/>
    <w:rsid w:val="000A7C4A"/>
    <w:rsid w:val="000B0864"/>
    <w:rsid w:val="000B08BF"/>
    <w:rsid w:val="000B0C84"/>
    <w:rsid w:val="000B16BA"/>
    <w:rsid w:val="000B1967"/>
    <w:rsid w:val="000B1998"/>
    <w:rsid w:val="000B2A2F"/>
    <w:rsid w:val="000B2B48"/>
    <w:rsid w:val="000B3D10"/>
    <w:rsid w:val="000B46CC"/>
    <w:rsid w:val="000B4AAD"/>
    <w:rsid w:val="000B51E9"/>
    <w:rsid w:val="000B5B29"/>
    <w:rsid w:val="000B5F66"/>
    <w:rsid w:val="000B5F7F"/>
    <w:rsid w:val="000B62D5"/>
    <w:rsid w:val="000B68D3"/>
    <w:rsid w:val="000B696B"/>
    <w:rsid w:val="000B71E2"/>
    <w:rsid w:val="000C045A"/>
    <w:rsid w:val="000C0B5B"/>
    <w:rsid w:val="000C0C5A"/>
    <w:rsid w:val="000C1251"/>
    <w:rsid w:val="000C1356"/>
    <w:rsid w:val="000C186C"/>
    <w:rsid w:val="000C1B01"/>
    <w:rsid w:val="000C22CA"/>
    <w:rsid w:val="000C25C9"/>
    <w:rsid w:val="000C26A9"/>
    <w:rsid w:val="000C291D"/>
    <w:rsid w:val="000C2B6B"/>
    <w:rsid w:val="000C2F40"/>
    <w:rsid w:val="000C3450"/>
    <w:rsid w:val="000C3792"/>
    <w:rsid w:val="000C3D09"/>
    <w:rsid w:val="000C4295"/>
    <w:rsid w:val="000C43E9"/>
    <w:rsid w:val="000C4E26"/>
    <w:rsid w:val="000C51B8"/>
    <w:rsid w:val="000C5761"/>
    <w:rsid w:val="000C6070"/>
    <w:rsid w:val="000C6639"/>
    <w:rsid w:val="000C6904"/>
    <w:rsid w:val="000C6E0C"/>
    <w:rsid w:val="000C6EAC"/>
    <w:rsid w:val="000C781D"/>
    <w:rsid w:val="000C78B0"/>
    <w:rsid w:val="000C7CCC"/>
    <w:rsid w:val="000D04A4"/>
    <w:rsid w:val="000D0600"/>
    <w:rsid w:val="000D07CA"/>
    <w:rsid w:val="000D09DD"/>
    <w:rsid w:val="000D0DDE"/>
    <w:rsid w:val="000D109D"/>
    <w:rsid w:val="000D116F"/>
    <w:rsid w:val="000D1214"/>
    <w:rsid w:val="000D1307"/>
    <w:rsid w:val="000D1A12"/>
    <w:rsid w:val="000D1AE5"/>
    <w:rsid w:val="000D1B37"/>
    <w:rsid w:val="000D1D36"/>
    <w:rsid w:val="000D29F4"/>
    <w:rsid w:val="000D33D1"/>
    <w:rsid w:val="000D33D6"/>
    <w:rsid w:val="000D366D"/>
    <w:rsid w:val="000D36AC"/>
    <w:rsid w:val="000D3837"/>
    <w:rsid w:val="000D3B6C"/>
    <w:rsid w:val="000D3D32"/>
    <w:rsid w:val="000D3F83"/>
    <w:rsid w:val="000D3FB3"/>
    <w:rsid w:val="000D453E"/>
    <w:rsid w:val="000D48E8"/>
    <w:rsid w:val="000D5399"/>
    <w:rsid w:val="000D591B"/>
    <w:rsid w:val="000D5A4E"/>
    <w:rsid w:val="000D5CCB"/>
    <w:rsid w:val="000D6A96"/>
    <w:rsid w:val="000D6C63"/>
    <w:rsid w:val="000D74B0"/>
    <w:rsid w:val="000D7557"/>
    <w:rsid w:val="000D793B"/>
    <w:rsid w:val="000E0211"/>
    <w:rsid w:val="000E06CA"/>
    <w:rsid w:val="000E0829"/>
    <w:rsid w:val="000E094C"/>
    <w:rsid w:val="000E0EE1"/>
    <w:rsid w:val="000E1460"/>
    <w:rsid w:val="000E1556"/>
    <w:rsid w:val="000E1B44"/>
    <w:rsid w:val="000E1F8B"/>
    <w:rsid w:val="000E201C"/>
    <w:rsid w:val="000E2237"/>
    <w:rsid w:val="000E294E"/>
    <w:rsid w:val="000E298E"/>
    <w:rsid w:val="000E3FC8"/>
    <w:rsid w:val="000E405A"/>
    <w:rsid w:val="000E41CB"/>
    <w:rsid w:val="000E46D2"/>
    <w:rsid w:val="000E4733"/>
    <w:rsid w:val="000E4B01"/>
    <w:rsid w:val="000E4C5F"/>
    <w:rsid w:val="000E514F"/>
    <w:rsid w:val="000E51A0"/>
    <w:rsid w:val="000E52E2"/>
    <w:rsid w:val="000E5526"/>
    <w:rsid w:val="000E55EB"/>
    <w:rsid w:val="000E5670"/>
    <w:rsid w:val="000E5A39"/>
    <w:rsid w:val="000E5B06"/>
    <w:rsid w:val="000E66E7"/>
    <w:rsid w:val="000E679F"/>
    <w:rsid w:val="000E6B7C"/>
    <w:rsid w:val="000E7FD9"/>
    <w:rsid w:val="000F043C"/>
    <w:rsid w:val="000F073B"/>
    <w:rsid w:val="000F0B3B"/>
    <w:rsid w:val="000F21E5"/>
    <w:rsid w:val="000F2FBF"/>
    <w:rsid w:val="000F2FED"/>
    <w:rsid w:val="000F312E"/>
    <w:rsid w:val="000F33C9"/>
    <w:rsid w:val="000F3838"/>
    <w:rsid w:val="000F3C0A"/>
    <w:rsid w:val="000F4289"/>
    <w:rsid w:val="000F490E"/>
    <w:rsid w:val="000F4E77"/>
    <w:rsid w:val="000F5547"/>
    <w:rsid w:val="000F5617"/>
    <w:rsid w:val="000F63D4"/>
    <w:rsid w:val="000F6ACB"/>
    <w:rsid w:val="000F7058"/>
    <w:rsid w:val="000F7098"/>
    <w:rsid w:val="000F7B5E"/>
    <w:rsid w:val="000F7CCF"/>
    <w:rsid w:val="000F7D28"/>
    <w:rsid w:val="00100C51"/>
    <w:rsid w:val="0010118B"/>
    <w:rsid w:val="00101219"/>
    <w:rsid w:val="0010178D"/>
    <w:rsid w:val="00101F65"/>
    <w:rsid w:val="0010223F"/>
    <w:rsid w:val="00102384"/>
    <w:rsid w:val="00102631"/>
    <w:rsid w:val="00103355"/>
    <w:rsid w:val="0010372A"/>
    <w:rsid w:val="001038F3"/>
    <w:rsid w:val="00103BEA"/>
    <w:rsid w:val="00104A04"/>
    <w:rsid w:val="001055A5"/>
    <w:rsid w:val="001063A8"/>
    <w:rsid w:val="00106503"/>
    <w:rsid w:val="0011055F"/>
    <w:rsid w:val="00110606"/>
    <w:rsid w:val="00111150"/>
    <w:rsid w:val="001114FE"/>
    <w:rsid w:val="0011161F"/>
    <w:rsid w:val="001117EF"/>
    <w:rsid w:val="00111D3C"/>
    <w:rsid w:val="00111D4D"/>
    <w:rsid w:val="0011204A"/>
    <w:rsid w:val="00112253"/>
    <w:rsid w:val="001129BB"/>
    <w:rsid w:val="00112CF3"/>
    <w:rsid w:val="00112F37"/>
    <w:rsid w:val="00112F62"/>
    <w:rsid w:val="0011323C"/>
    <w:rsid w:val="001132A5"/>
    <w:rsid w:val="001137D0"/>
    <w:rsid w:val="001138FB"/>
    <w:rsid w:val="001139A5"/>
    <w:rsid w:val="001139FF"/>
    <w:rsid w:val="00113C8F"/>
    <w:rsid w:val="00113CD9"/>
    <w:rsid w:val="00114346"/>
    <w:rsid w:val="0011465A"/>
    <w:rsid w:val="001146CD"/>
    <w:rsid w:val="00114718"/>
    <w:rsid w:val="00114C09"/>
    <w:rsid w:val="00114FA6"/>
    <w:rsid w:val="0011500F"/>
    <w:rsid w:val="00115344"/>
    <w:rsid w:val="00115CF1"/>
    <w:rsid w:val="00115E4D"/>
    <w:rsid w:val="001163E8"/>
    <w:rsid w:val="00116825"/>
    <w:rsid w:val="00116B7C"/>
    <w:rsid w:val="0011719D"/>
    <w:rsid w:val="00117661"/>
    <w:rsid w:val="00117AEC"/>
    <w:rsid w:val="00117C65"/>
    <w:rsid w:val="00117F79"/>
    <w:rsid w:val="0012082C"/>
    <w:rsid w:val="00120B97"/>
    <w:rsid w:val="00120CE2"/>
    <w:rsid w:val="00120E57"/>
    <w:rsid w:val="00121295"/>
    <w:rsid w:val="00122554"/>
    <w:rsid w:val="001228DB"/>
    <w:rsid w:val="00122F9A"/>
    <w:rsid w:val="00123026"/>
    <w:rsid w:val="0012379C"/>
    <w:rsid w:val="001238F5"/>
    <w:rsid w:val="00123B26"/>
    <w:rsid w:val="001242E9"/>
    <w:rsid w:val="00124383"/>
    <w:rsid w:val="00124AAC"/>
    <w:rsid w:val="00124B85"/>
    <w:rsid w:val="00124F87"/>
    <w:rsid w:val="00125286"/>
    <w:rsid w:val="00125D74"/>
    <w:rsid w:val="00125E7F"/>
    <w:rsid w:val="00126387"/>
    <w:rsid w:val="001264EC"/>
    <w:rsid w:val="001269AE"/>
    <w:rsid w:val="00126A7A"/>
    <w:rsid w:val="00126B51"/>
    <w:rsid w:val="00126D44"/>
    <w:rsid w:val="00126FCE"/>
    <w:rsid w:val="00127149"/>
    <w:rsid w:val="001272AA"/>
    <w:rsid w:val="0012758D"/>
    <w:rsid w:val="0012774B"/>
    <w:rsid w:val="00127A2C"/>
    <w:rsid w:val="0013009A"/>
    <w:rsid w:val="00130188"/>
    <w:rsid w:val="001302C5"/>
    <w:rsid w:val="00130C5E"/>
    <w:rsid w:val="00130C5F"/>
    <w:rsid w:val="001310D9"/>
    <w:rsid w:val="0013118F"/>
    <w:rsid w:val="00131495"/>
    <w:rsid w:val="001317A7"/>
    <w:rsid w:val="00131878"/>
    <w:rsid w:val="001318D5"/>
    <w:rsid w:val="001319C9"/>
    <w:rsid w:val="00131DA1"/>
    <w:rsid w:val="00131E28"/>
    <w:rsid w:val="00132272"/>
    <w:rsid w:val="001324E2"/>
    <w:rsid w:val="00132829"/>
    <w:rsid w:val="0013289F"/>
    <w:rsid w:val="00132BA1"/>
    <w:rsid w:val="00132D72"/>
    <w:rsid w:val="00132DD3"/>
    <w:rsid w:val="00132DF5"/>
    <w:rsid w:val="00132F9F"/>
    <w:rsid w:val="001338DC"/>
    <w:rsid w:val="00133D18"/>
    <w:rsid w:val="00133DED"/>
    <w:rsid w:val="00133FEB"/>
    <w:rsid w:val="001349F9"/>
    <w:rsid w:val="00134CC8"/>
    <w:rsid w:val="0013553D"/>
    <w:rsid w:val="0013554F"/>
    <w:rsid w:val="00135BAE"/>
    <w:rsid w:val="00135F2B"/>
    <w:rsid w:val="001361C4"/>
    <w:rsid w:val="00136643"/>
    <w:rsid w:val="0013664F"/>
    <w:rsid w:val="00136A50"/>
    <w:rsid w:val="00136BCD"/>
    <w:rsid w:val="00136BFC"/>
    <w:rsid w:val="00137EE4"/>
    <w:rsid w:val="00137F15"/>
    <w:rsid w:val="0014040F"/>
    <w:rsid w:val="001405D3"/>
    <w:rsid w:val="00141672"/>
    <w:rsid w:val="001417BE"/>
    <w:rsid w:val="00141F9D"/>
    <w:rsid w:val="00142065"/>
    <w:rsid w:val="0014259D"/>
    <w:rsid w:val="001426DB"/>
    <w:rsid w:val="00142AD9"/>
    <w:rsid w:val="00142C24"/>
    <w:rsid w:val="00142D1B"/>
    <w:rsid w:val="00143028"/>
    <w:rsid w:val="0014328F"/>
    <w:rsid w:val="00143583"/>
    <w:rsid w:val="00143787"/>
    <w:rsid w:val="00143BEE"/>
    <w:rsid w:val="001440C5"/>
    <w:rsid w:val="00144162"/>
    <w:rsid w:val="001447A8"/>
    <w:rsid w:val="0014485C"/>
    <w:rsid w:val="00144B37"/>
    <w:rsid w:val="00144B63"/>
    <w:rsid w:val="00144D09"/>
    <w:rsid w:val="00144F39"/>
    <w:rsid w:val="00144FD6"/>
    <w:rsid w:val="00145304"/>
    <w:rsid w:val="001453F1"/>
    <w:rsid w:val="00145CD6"/>
    <w:rsid w:val="001465EC"/>
    <w:rsid w:val="001467F6"/>
    <w:rsid w:val="00146B7E"/>
    <w:rsid w:val="001471FE"/>
    <w:rsid w:val="001473AB"/>
    <w:rsid w:val="001477B6"/>
    <w:rsid w:val="001477C0"/>
    <w:rsid w:val="001478AE"/>
    <w:rsid w:val="00147CFF"/>
    <w:rsid w:val="00150A20"/>
    <w:rsid w:val="00150BB0"/>
    <w:rsid w:val="00150C66"/>
    <w:rsid w:val="00151602"/>
    <w:rsid w:val="001517F4"/>
    <w:rsid w:val="00151930"/>
    <w:rsid w:val="00151E68"/>
    <w:rsid w:val="0015223B"/>
    <w:rsid w:val="001528EA"/>
    <w:rsid w:val="00153651"/>
    <w:rsid w:val="00153726"/>
    <w:rsid w:val="0015384B"/>
    <w:rsid w:val="001538A8"/>
    <w:rsid w:val="00154599"/>
    <w:rsid w:val="00154693"/>
    <w:rsid w:val="001547D8"/>
    <w:rsid w:val="00154FFF"/>
    <w:rsid w:val="001550A3"/>
    <w:rsid w:val="001552FD"/>
    <w:rsid w:val="00155D0B"/>
    <w:rsid w:val="00155E66"/>
    <w:rsid w:val="00155E99"/>
    <w:rsid w:val="00155FAA"/>
    <w:rsid w:val="00156460"/>
    <w:rsid w:val="001568A1"/>
    <w:rsid w:val="00156D7A"/>
    <w:rsid w:val="00157192"/>
    <w:rsid w:val="00160906"/>
    <w:rsid w:val="00160A71"/>
    <w:rsid w:val="00160BA4"/>
    <w:rsid w:val="00160DA0"/>
    <w:rsid w:val="001610DA"/>
    <w:rsid w:val="0016128F"/>
    <w:rsid w:val="00161729"/>
    <w:rsid w:val="0016201E"/>
    <w:rsid w:val="00162680"/>
    <w:rsid w:val="00162969"/>
    <w:rsid w:val="00162A1E"/>
    <w:rsid w:val="00163111"/>
    <w:rsid w:val="001635CE"/>
    <w:rsid w:val="00164756"/>
    <w:rsid w:val="00164B82"/>
    <w:rsid w:val="00164ED7"/>
    <w:rsid w:val="001654F5"/>
    <w:rsid w:val="0016556F"/>
    <w:rsid w:val="00165878"/>
    <w:rsid w:val="00165EA0"/>
    <w:rsid w:val="00166330"/>
    <w:rsid w:val="001670B0"/>
    <w:rsid w:val="0016711C"/>
    <w:rsid w:val="001672B9"/>
    <w:rsid w:val="0016737A"/>
    <w:rsid w:val="00167513"/>
    <w:rsid w:val="00167658"/>
    <w:rsid w:val="00167DE0"/>
    <w:rsid w:val="001704EC"/>
    <w:rsid w:val="0017066B"/>
    <w:rsid w:val="001706F8"/>
    <w:rsid w:val="0017088A"/>
    <w:rsid w:val="001710D0"/>
    <w:rsid w:val="00171F31"/>
    <w:rsid w:val="0017234E"/>
    <w:rsid w:val="001728FC"/>
    <w:rsid w:val="00172B2D"/>
    <w:rsid w:val="00172C95"/>
    <w:rsid w:val="00173061"/>
    <w:rsid w:val="0017326E"/>
    <w:rsid w:val="00173665"/>
    <w:rsid w:val="00173B55"/>
    <w:rsid w:val="00173B66"/>
    <w:rsid w:val="00173B87"/>
    <w:rsid w:val="00174211"/>
    <w:rsid w:val="001746A1"/>
    <w:rsid w:val="00174833"/>
    <w:rsid w:val="00174F38"/>
    <w:rsid w:val="00175A81"/>
    <w:rsid w:val="00175CB9"/>
    <w:rsid w:val="00176435"/>
    <w:rsid w:val="00176BB5"/>
    <w:rsid w:val="00176FF5"/>
    <w:rsid w:val="001772BB"/>
    <w:rsid w:val="00177788"/>
    <w:rsid w:val="0017789F"/>
    <w:rsid w:val="00177CEE"/>
    <w:rsid w:val="00177D65"/>
    <w:rsid w:val="001804AC"/>
    <w:rsid w:val="001806B7"/>
    <w:rsid w:val="00180BB7"/>
    <w:rsid w:val="00180C18"/>
    <w:rsid w:val="00180CFB"/>
    <w:rsid w:val="00181125"/>
    <w:rsid w:val="001819DE"/>
    <w:rsid w:val="00181A0B"/>
    <w:rsid w:val="00181E53"/>
    <w:rsid w:val="001825CB"/>
    <w:rsid w:val="001825F4"/>
    <w:rsid w:val="00182CF0"/>
    <w:rsid w:val="00183770"/>
    <w:rsid w:val="00183A78"/>
    <w:rsid w:val="001842FB"/>
    <w:rsid w:val="001845C5"/>
    <w:rsid w:val="00184687"/>
    <w:rsid w:val="00184A8D"/>
    <w:rsid w:val="00184B14"/>
    <w:rsid w:val="0018525F"/>
    <w:rsid w:val="001853F6"/>
    <w:rsid w:val="0018545E"/>
    <w:rsid w:val="0018547E"/>
    <w:rsid w:val="00185767"/>
    <w:rsid w:val="001861BC"/>
    <w:rsid w:val="00186EDF"/>
    <w:rsid w:val="0018743F"/>
    <w:rsid w:val="00187717"/>
    <w:rsid w:val="00187870"/>
    <w:rsid w:val="00187BDB"/>
    <w:rsid w:val="00187C36"/>
    <w:rsid w:val="00190220"/>
    <w:rsid w:val="0019043C"/>
    <w:rsid w:val="001908A5"/>
    <w:rsid w:val="00190F8B"/>
    <w:rsid w:val="00191139"/>
    <w:rsid w:val="0019115A"/>
    <w:rsid w:val="001916CE"/>
    <w:rsid w:val="0019185A"/>
    <w:rsid w:val="00191B7E"/>
    <w:rsid w:val="001920C8"/>
    <w:rsid w:val="00192568"/>
    <w:rsid w:val="00192B67"/>
    <w:rsid w:val="00192D38"/>
    <w:rsid w:val="0019304B"/>
    <w:rsid w:val="001941F0"/>
    <w:rsid w:val="0019456F"/>
    <w:rsid w:val="00194792"/>
    <w:rsid w:val="001952FF"/>
    <w:rsid w:val="001954BE"/>
    <w:rsid w:val="0019551D"/>
    <w:rsid w:val="00195765"/>
    <w:rsid w:val="00195779"/>
    <w:rsid w:val="001958F3"/>
    <w:rsid w:val="00195BB7"/>
    <w:rsid w:val="00195D1A"/>
    <w:rsid w:val="00195D67"/>
    <w:rsid w:val="00195D7F"/>
    <w:rsid w:val="00195F3A"/>
    <w:rsid w:val="0019647C"/>
    <w:rsid w:val="00196B9A"/>
    <w:rsid w:val="001A006A"/>
    <w:rsid w:val="001A00A1"/>
    <w:rsid w:val="001A074A"/>
    <w:rsid w:val="001A077E"/>
    <w:rsid w:val="001A07BB"/>
    <w:rsid w:val="001A0E0A"/>
    <w:rsid w:val="001A0FDC"/>
    <w:rsid w:val="001A1622"/>
    <w:rsid w:val="001A1D7D"/>
    <w:rsid w:val="001A1EE3"/>
    <w:rsid w:val="001A21AF"/>
    <w:rsid w:val="001A2247"/>
    <w:rsid w:val="001A23EE"/>
    <w:rsid w:val="001A2EA0"/>
    <w:rsid w:val="001A2F0C"/>
    <w:rsid w:val="001A328C"/>
    <w:rsid w:val="001A330E"/>
    <w:rsid w:val="001A3D46"/>
    <w:rsid w:val="001A3D5A"/>
    <w:rsid w:val="001A3EEE"/>
    <w:rsid w:val="001A4015"/>
    <w:rsid w:val="001A4123"/>
    <w:rsid w:val="001A42B6"/>
    <w:rsid w:val="001A4767"/>
    <w:rsid w:val="001A4A66"/>
    <w:rsid w:val="001A4B9C"/>
    <w:rsid w:val="001A4F13"/>
    <w:rsid w:val="001A52A0"/>
    <w:rsid w:val="001A560B"/>
    <w:rsid w:val="001A5C2E"/>
    <w:rsid w:val="001A5FF3"/>
    <w:rsid w:val="001A6138"/>
    <w:rsid w:val="001A63EC"/>
    <w:rsid w:val="001A66C4"/>
    <w:rsid w:val="001A6C6C"/>
    <w:rsid w:val="001A6D56"/>
    <w:rsid w:val="001A706E"/>
    <w:rsid w:val="001A7521"/>
    <w:rsid w:val="001A77D2"/>
    <w:rsid w:val="001A7D33"/>
    <w:rsid w:val="001A7DBB"/>
    <w:rsid w:val="001B01FE"/>
    <w:rsid w:val="001B0336"/>
    <w:rsid w:val="001B0416"/>
    <w:rsid w:val="001B062F"/>
    <w:rsid w:val="001B1184"/>
    <w:rsid w:val="001B14E9"/>
    <w:rsid w:val="001B2323"/>
    <w:rsid w:val="001B2727"/>
    <w:rsid w:val="001B27EC"/>
    <w:rsid w:val="001B2D72"/>
    <w:rsid w:val="001B3B18"/>
    <w:rsid w:val="001B4194"/>
    <w:rsid w:val="001B422D"/>
    <w:rsid w:val="001B4F6F"/>
    <w:rsid w:val="001B5A1E"/>
    <w:rsid w:val="001B6C59"/>
    <w:rsid w:val="001B6E96"/>
    <w:rsid w:val="001B71CD"/>
    <w:rsid w:val="001B7350"/>
    <w:rsid w:val="001B7484"/>
    <w:rsid w:val="001B7789"/>
    <w:rsid w:val="001B7B1F"/>
    <w:rsid w:val="001B7C78"/>
    <w:rsid w:val="001B7CC1"/>
    <w:rsid w:val="001C054A"/>
    <w:rsid w:val="001C0E7A"/>
    <w:rsid w:val="001C117E"/>
    <w:rsid w:val="001C1201"/>
    <w:rsid w:val="001C1286"/>
    <w:rsid w:val="001C12EB"/>
    <w:rsid w:val="001C1678"/>
    <w:rsid w:val="001C1D5B"/>
    <w:rsid w:val="001C1D69"/>
    <w:rsid w:val="001C1FC8"/>
    <w:rsid w:val="001C21C2"/>
    <w:rsid w:val="001C2626"/>
    <w:rsid w:val="001C328A"/>
    <w:rsid w:val="001C3D71"/>
    <w:rsid w:val="001C3F35"/>
    <w:rsid w:val="001C4190"/>
    <w:rsid w:val="001C44FF"/>
    <w:rsid w:val="001C4761"/>
    <w:rsid w:val="001C4837"/>
    <w:rsid w:val="001C4895"/>
    <w:rsid w:val="001C4B17"/>
    <w:rsid w:val="001C4D31"/>
    <w:rsid w:val="001C4D6F"/>
    <w:rsid w:val="001C5168"/>
    <w:rsid w:val="001C51D7"/>
    <w:rsid w:val="001C527D"/>
    <w:rsid w:val="001C5AB2"/>
    <w:rsid w:val="001C6323"/>
    <w:rsid w:val="001C68C3"/>
    <w:rsid w:val="001C6932"/>
    <w:rsid w:val="001C6971"/>
    <w:rsid w:val="001C6EEB"/>
    <w:rsid w:val="001C6EEF"/>
    <w:rsid w:val="001C70AB"/>
    <w:rsid w:val="001C7258"/>
    <w:rsid w:val="001C73D6"/>
    <w:rsid w:val="001C74DC"/>
    <w:rsid w:val="001C7808"/>
    <w:rsid w:val="001C7B19"/>
    <w:rsid w:val="001C7D31"/>
    <w:rsid w:val="001D014E"/>
    <w:rsid w:val="001D16D2"/>
    <w:rsid w:val="001D1746"/>
    <w:rsid w:val="001D17E9"/>
    <w:rsid w:val="001D1868"/>
    <w:rsid w:val="001D18E9"/>
    <w:rsid w:val="001D1948"/>
    <w:rsid w:val="001D1B5D"/>
    <w:rsid w:val="001D23A4"/>
    <w:rsid w:val="001D23B0"/>
    <w:rsid w:val="001D3343"/>
    <w:rsid w:val="001D3812"/>
    <w:rsid w:val="001D385D"/>
    <w:rsid w:val="001D38C6"/>
    <w:rsid w:val="001D3DE6"/>
    <w:rsid w:val="001D44AD"/>
    <w:rsid w:val="001D4A03"/>
    <w:rsid w:val="001D5020"/>
    <w:rsid w:val="001D53DD"/>
    <w:rsid w:val="001D5A30"/>
    <w:rsid w:val="001D5B57"/>
    <w:rsid w:val="001D5ECD"/>
    <w:rsid w:val="001D6041"/>
    <w:rsid w:val="001D634E"/>
    <w:rsid w:val="001D663A"/>
    <w:rsid w:val="001D6736"/>
    <w:rsid w:val="001D69B5"/>
    <w:rsid w:val="001D7584"/>
    <w:rsid w:val="001D76E4"/>
    <w:rsid w:val="001D7F45"/>
    <w:rsid w:val="001E0405"/>
    <w:rsid w:val="001E06E5"/>
    <w:rsid w:val="001E0F98"/>
    <w:rsid w:val="001E1D29"/>
    <w:rsid w:val="001E1E40"/>
    <w:rsid w:val="001E4633"/>
    <w:rsid w:val="001E4E10"/>
    <w:rsid w:val="001E51F9"/>
    <w:rsid w:val="001E5776"/>
    <w:rsid w:val="001E5835"/>
    <w:rsid w:val="001E59A8"/>
    <w:rsid w:val="001E5BB0"/>
    <w:rsid w:val="001E5DE5"/>
    <w:rsid w:val="001E60D1"/>
    <w:rsid w:val="001E6659"/>
    <w:rsid w:val="001E7219"/>
    <w:rsid w:val="001E74B1"/>
    <w:rsid w:val="001E7539"/>
    <w:rsid w:val="001E7824"/>
    <w:rsid w:val="001E7960"/>
    <w:rsid w:val="001E7DF3"/>
    <w:rsid w:val="001E7EB3"/>
    <w:rsid w:val="001E7F84"/>
    <w:rsid w:val="001F0CEE"/>
    <w:rsid w:val="001F1382"/>
    <w:rsid w:val="001F167C"/>
    <w:rsid w:val="001F17B4"/>
    <w:rsid w:val="001F1856"/>
    <w:rsid w:val="001F18A6"/>
    <w:rsid w:val="001F1D72"/>
    <w:rsid w:val="001F21A5"/>
    <w:rsid w:val="001F26DC"/>
    <w:rsid w:val="001F2788"/>
    <w:rsid w:val="001F27D3"/>
    <w:rsid w:val="001F28BD"/>
    <w:rsid w:val="001F323E"/>
    <w:rsid w:val="001F32A8"/>
    <w:rsid w:val="001F36BC"/>
    <w:rsid w:val="001F3DBB"/>
    <w:rsid w:val="001F3F18"/>
    <w:rsid w:val="001F412B"/>
    <w:rsid w:val="001F4857"/>
    <w:rsid w:val="001F53E0"/>
    <w:rsid w:val="001F55F0"/>
    <w:rsid w:val="001F567E"/>
    <w:rsid w:val="001F5897"/>
    <w:rsid w:val="001F5946"/>
    <w:rsid w:val="001F5B59"/>
    <w:rsid w:val="001F5B70"/>
    <w:rsid w:val="001F5B8A"/>
    <w:rsid w:val="001F5D9C"/>
    <w:rsid w:val="001F6676"/>
    <w:rsid w:val="001F6930"/>
    <w:rsid w:val="001F6E98"/>
    <w:rsid w:val="001F70BB"/>
    <w:rsid w:val="001F727D"/>
    <w:rsid w:val="001F7855"/>
    <w:rsid w:val="0020062A"/>
    <w:rsid w:val="00200A63"/>
    <w:rsid w:val="00200AB7"/>
    <w:rsid w:val="00200AEB"/>
    <w:rsid w:val="002014FB"/>
    <w:rsid w:val="00201BA4"/>
    <w:rsid w:val="00201FD4"/>
    <w:rsid w:val="002021A7"/>
    <w:rsid w:val="002022C3"/>
    <w:rsid w:val="0020240D"/>
    <w:rsid w:val="00202F16"/>
    <w:rsid w:val="00203229"/>
    <w:rsid w:val="00203571"/>
    <w:rsid w:val="00203D1C"/>
    <w:rsid w:val="00203F8B"/>
    <w:rsid w:val="00203FD9"/>
    <w:rsid w:val="00204149"/>
    <w:rsid w:val="002042F8"/>
    <w:rsid w:val="00204369"/>
    <w:rsid w:val="002043BC"/>
    <w:rsid w:val="00204837"/>
    <w:rsid w:val="002049DD"/>
    <w:rsid w:val="00204AB4"/>
    <w:rsid w:val="00205068"/>
    <w:rsid w:val="00205478"/>
    <w:rsid w:val="00205EF9"/>
    <w:rsid w:val="00206807"/>
    <w:rsid w:val="00206A69"/>
    <w:rsid w:val="00206D1B"/>
    <w:rsid w:val="00207103"/>
    <w:rsid w:val="0020714E"/>
    <w:rsid w:val="00207554"/>
    <w:rsid w:val="0020764B"/>
    <w:rsid w:val="0020799C"/>
    <w:rsid w:val="00207C13"/>
    <w:rsid w:val="0021067E"/>
    <w:rsid w:val="00210698"/>
    <w:rsid w:val="0021120C"/>
    <w:rsid w:val="0021148D"/>
    <w:rsid w:val="00211579"/>
    <w:rsid w:val="00211C58"/>
    <w:rsid w:val="00211FE8"/>
    <w:rsid w:val="002124D2"/>
    <w:rsid w:val="0021273C"/>
    <w:rsid w:val="0021288B"/>
    <w:rsid w:val="00212D7E"/>
    <w:rsid w:val="00212EA1"/>
    <w:rsid w:val="00213106"/>
    <w:rsid w:val="0021322C"/>
    <w:rsid w:val="00213720"/>
    <w:rsid w:val="002137AF"/>
    <w:rsid w:val="00213B10"/>
    <w:rsid w:val="00213BCF"/>
    <w:rsid w:val="002144D2"/>
    <w:rsid w:val="0021475C"/>
    <w:rsid w:val="00214A0C"/>
    <w:rsid w:val="00214EC3"/>
    <w:rsid w:val="00215218"/>
    <w:rsid w:val="002155F5"/>
    <w:rsid w:val="0021569E"/>
    <w:rsid w:val="00215EAB"/>
    <w:rsid w:val="00216722"/>
    <w:rsid w:val="00216E24"/>
    <w:rsid w:val="00216E76"/>
    <w:rsid w:val="00217153"/>
    <w:rsid w:val="002173C3"/>
    <w:rsid w:val="0021773F"/>
    <w:rsid w:val="00217930"/>
    <w:rsid w:val="00217C8F"/>
    <w:rsid w:val="00220BED"/>
    <w:rsid w:val="00221396"/>
    <w:rsid w:val="00221BF0"/>
    <w:rsid w:val="0022232E"/>
    <w:rsid w:val="00222577"/>
    <w:rsid w:val="00223A08"/>
    <w:rsid w:val="00224159"/>
    <w:rsid w:val="00224727"/>
    <w:rsid w:val="00224D59"/>
    <w:rsid w:val="002250BC"/>
    <w:rsid w:val="00225240"/>
    <w:rsid w:val="002253FE"/>
    <w:rsid w:val="00225B8B"/>
    <w:rsid w:val="00225F37"/>
    <w:rsid w:val="00225F8A"/>
    <w:rsid w:val="00226057"/>
    <w:rsid w:val="00226641"/>
    <w:rsid w:val="00226B92"/>
    <w:rsid w:val="00226C3F"/>
    <w:rsid w:val="002276E1"/>
    <w:rsid w:val="00227823"/>
    <w:rsid w:val="00227C65"/>
    <w:rsid w:val="00230028"/>
    <w:rsid w:val="0023010B"/>
    <w:rsid w:val="00230555"/>
    <w:rsid w:val="002307CC"/>
    <w:rsid w:val="00230C3B"/>
    <w:rsid w:val="00230F65"/>
    <w:rsid w:val="002313EE"/>
    <w:rsid w:val="00231D3B"/>
    <w:rsid w:val="00232451"/>
    <w:rsid w:val="00232518"/>
    <w:rsid w:val="00232576"/>
    <w:rsid w:val="002325BD"/>
    <w:rsid w:val="002329A6"/>
    <w:rsid w:val="00232C59"/>
    <w:rsid w:val="0023337E"/>
    <w:rsid w:val="00234066"/>
    <w:rsid w:val="00234450"/>
    <w:rsid w:val="002345AE"/>
    <w:rsid w:val="00234B90"/>
    <w:rsid w:val="00234DF3"/>
    <w:rsid w:val="00235631"/>
    <w:rsid w:val="0023583C"/>
    <w:rsid w:val="00235DB6"/>
    <w:rsid w:val="00236121"/>
    <w:rsid w:val="002361D8"/>
    <w:rsid w:val="002367D2"/>
    <w:rsid w:val="00236C10"/>
    <w:rsid w:val="0023724F"/>
    <w:rsid w:val="00237ABE"/>
    <w:rsid w:val="00237BF6"/>
    <w:rsid w:val="00237EB6"/>
    <w:rsid w:val="002400A6"/>
    <w:rsid w:val="00240C73"/>
    <w:rsid w:val="00240DE2"/>
    <w:rsid w:val="00241160"/>
    <w:rsid w:val="002412CC"/>
    <w:rsid w:val="002414D0"/>
    <w:rsid w:val="002419D3"/>
    <w:rsid w:val="00241B38"/>
    <w:rsid w:val="002423B5"/>
    <w:rsid w:val="00242DDB"/>
    <w:rsid w:val="0024313E"/>
    <w:rsid w:val="00243A42"/>
    <w:rsid w:val="00243C8B"/>
    <w:rsid w:val="00243CE0"/>
    <w:rsid w:val="00243E5C"/>
    <w:rsid w:val="00244695"/>
    <w:rsid w:val="0024471D"/>
    <w:rsid w:val="00244981"/>
    <w:rsid w:val="00245980"/>
    <w:rsid w:val="00245CCB"/>
    <w:rsid w:val="0024600C"/>
    <w:rsid w:val="00246073"/>
    <w:rsid w:val="0024622F"/>
    <w:rsid w:val="002463D5"/>
    <w:rsid w:val="00246C01"/>
    <w:rsid w:val="00246C24"/>
    <w:rsid w:val="00246EED"/>
    <w:rsid w:val="0024735B"/>
    <w:rsid w:val="00247419"/>
    <w:rsid w:val="00247441"/>
    <w:rsid w:val="00247B22"/>
    <w:rsid w:val="00247DDC"/>
    <w:rsid w:val="00247EC2"/>
    <w:rsid w:val="00250BA3"/>
    <w:rsid w:val="00250F42"/>
    <w:rsid w:val="0025153D"/>
    <w:rsid w:val="00251829"/>
    <w:rsid w:val="00251C88"/>
    <w:rsid w:val="00252433"/>
    <w:rsid w:val="002524BE"/>
    <w:rsid w:val="0025288B"/>
    <w:rsid w:val="0025303D"/>
    <w:rsid w:val="00253A06"/>
    <w:rsid w:val="002546F1"/>
    <w:rsid w:val="00254B2C"/>
    <w:rsid w:val="00254D79"/>
    <w:rsid w:val="00254E83"/>
    <w:rsid w:val="002554B6"/>
    <w:rsid w:val="0025557B"/>
    <w:rsid w:val="00255AA0"/>
    <w:rsid w:val="00256271"/>
    <w:rsid w:val="0025637F"/>
    <w:rsid w:val="002565EF"/>
    <w:rsid w:val="00256685"/>
    <w:rsid w:val="002566A9"/>
    <w:rsid w:val="00257893"/>
    <w:rsid w:val="00260AA6"/>
    <w:rsid w:val="00260FD0"/>
    <w:rsid w:val="002614B4"/>
    <w:rsid w:val="00261801"/>
    <w:rsid w:val="00261964"/>
    <w:rsid w:val="00261996"/>
    <w:rsid w:val="00261DC7"/>
    <w:rsid w:val="00262327"/>
    <w:rsid w:val="00262A06"/>
    <w:rsid w:val="00262DBF"/>
    <w:rsid w:val="002630BF"/>
    <w:rsid w:val="002638B9"/>
    <w:rsid w:val="0026391B"/>
    <w:rsid w:val="00263D9C"/>
    <w:rsid w:val="00263F08"/>
    <w:rsid w:val="0026411B"/>
    <w:rsid w:val="00264B6B"/>
    <w:rsid w:val="0026570A"/>
    <w:rsid w:val="0026601A"/>
    <w:rsid w:val="00266304"/>
    <w:rsid w:val="00266463"/>
    <w:rsid w:val="00266665"/>
    <w:rsid w:val="002666E2"/>
    <w:rsid w:val="0026682D"/>
    <w:rsid w:val="00267057"/>
    <w:rsid w:val="002670B3"/>
    <w:rsid w:val="002670B4"/>
    <w:rsid w:val="002674F5"/>
    <w:rsid w:val="00267547"/>
    <w:rsid w:val="00267BF2"/>
    <w:rsid w:val="00267DC7"/>
    <w:rsid w:val="00270AAE"/>
    <w:rsid w:val="002711C4"/>
    <w:rsid w:val="002712F3"/>
    <w:rsid w:val="0027131B"/>
    <w:rsid w:val="002716E9"/>
    <w:rsid w:val="002719DE"/>
    <w:rsid w:val="00271B72"/>
    <w:rsid w:val="00271E43"/>
    <w:rsid w:val="00271F61"/>
    <w:rsid w:val="00273096"/>
    <w:rsid w:val="002737ED"/>
    <w:rsid w:val="00273B35"/>
    <w:rsid w:val="00273F30"/>
    <w:rsid w:val="0027436A"/>
    <w:rsid w:val="00274B92"/>
    <w:rsid w:val="00274CFA"/>
    <w:rsid w:val="00274F2F"/>
    <w:rsid w:val="0027522C"/>
    <w:rsid w:val="002753B8"/>
    <w:rsid w:val="00275470"/>
    <w:rsid w:val="002756A1"/>
    <w:rsid w:val="0027612C"/>
    <w:rsid w:val="002765C0"/>
    <w:rsid w:val="00276C2C"/>
    <w:rsid w:val="00276F8A"/>
    <w:rsid w:val="002771CE"/>
    <w:rsid w:val="002773B3"/>
    <w:rsid w:val="002775C0"/>
    <w:rsid w:val="00277601"/>
    <w:rsid w:val="00277E02"/>
    <w:rsid w:val="002807E1"/>
    <w:rsid w:val="00280AFA"/>
    <w:rsid w:val="00280CBC"/>
    <w:rsid w:val="002819D3"/>
    <w:rsid w:val="00281CA4"/>
    <w:rsid w:val="00281DEF"/>
    <w:rsid w:val="0028220A"/>
    <w:rsid w:val="00282379"/>
    <w:rsid w:val="00282E4E"/>
    <w:rsid w:val="00282FAB"/>
    <w:rsid w:val="002831C1"/>
    <w:rsid w:val="002833E4"/>
    <w:rsid w:val="00283774"/>
    <w:rsid w:val="00283A4A"/>
    <w:rsid w:val="00283E37"/>
    <w:rsid w:val="002845BA"/>
    <w:rsid w:val="00284F6C"/>
    <w:rsid w:val="002852DF"/>
    <w:rsid w:val="002853E1"/>
    <w:rsid w:val="00285553"/>
    <w:rsid w:val="0028589F"/>
    <w:rsid w:val="00285D28"/>
    <w:rsid w:val="00285FA4"/>
    <w:rsid w:val="00286542"/>
    <w:rsid w:val="0028659C"/>
    <w:rsid w:val="002867ED"/>
    <w:rsid w:val="002868E2"/>
    <w:rsid w:val="0029025A"/>
    <w:rsid w:val="002906C7"/>
    <w:rsid w:val="00290898"/>
    <w:rsid w:val="00290B68"/>
    <w:rsid w:val="00290D28"/>
    <w:rsid w:val="00291954"/>
    <w:rsid w:val="00291B67"/>
    <w:rsid w:val="00291F86"/>
    <w:rsid w:val="002924B8"/>
    <w:rsid w:val="0029288C"/>
    <w:rsid w:val="00292AEA"/>
    <w:rsid w:val="00292C0B"/>
    <w:rsid w:val="00292D09"/>
    <w:rsid w:val="00292D0A"/>
    <w:rsid w:val="00293138"/>
    <w:rsid w:val="00293162"/>
    <w:rsid w:val="0029425B"/>
    <w:rsid w:val="00294532"/>
    <w:rsid w:val="00294984"/>
    <w:rsid w:val="00294B6B"/>
    <w:rsid w:val="00294CB4"/>
    <w:rsid w:val="00294EF8"/>
    <w:rsid w:val="00295190"/>
    <w:rsid w:val="00295392"/>
    <w:rsid w:val="002954D3"/>
    <w:rsid w:val="002956C3"/>
    <w:rsid w:val="0029598E"/>
    <w:rsid w:val="00295997"/>
    <w:rsid w:val="00295F7B"/>
    <w:rsid w:val="00296550"/>
    <w:rsid w:val="00296631"/>
    <w:rsid w:val="00296874"/>
    <w:rsid w:val="002969DC"/>
    <w:rsid w:val="00296E7B"/>
    <w:rsid w:val="00297595"/>
    <w:rsid w:val="00297803"/>
    <w:rsid w:val="002A00B8"/>
    <w:rsid w:val="002A0AB5"/>
    <w:rsid w:val="002A0BEB"/>
    <w:rsid w:val="002A0E0D"/>
    <w:rsid w:val="002A143A"/>
    <w:rsid w:val="002A1469"/>
    <w:rsid w:val="002A16A6"/>
    <w:rsid w:val="002A1EB0"/>
    <w:rsid w:val="002A2185"/>
    <w:rsid w:val="002A2284"/>
    <w:rsid w:val="002A26AD"/>
    <w:rsid w:val="002A28C1"/>
    <w:rsid w:val="002A2B95"/>
    <w:rsid w:val="002A2F70"/>
    <w:rsid w:val="002A3104"/>
    <w:rsid w:val="002A3319"/>
    <w:rsid w:val="002A3336"/>
    <w:rsid w:val="002A3D1C"/>
    <w:rsid w:val="002A3DF2"/>
    <w:rsid w:val="002A401A"/>
    <w:rsid w:val="002A41FA"/>
    <w:rsid w:val="002A4322"/>
    <w:rsid w:val="002A4614"/>
    <w:rsid w:val="002A4698"/>
    <w:rsid w:val="002A544D"/>
    <w:rsid w:val="002A55F2"/>
    <w:rsid w:val="002A563A"/>
    <w:rsid w:val="002A589C"/>
    <w:rsid w:val="002A5B44"/>
    <w:rsid w:val="002A5BEF"/>
    <w:rsid w:val="002A5C65"/>
    <w:rsid w:val="002A6F64"/>
    <w:rsid w:val="002A71C8"/>
    <w:rsid w:val="002A74DA"/>
    <w:rsid w:val="002A7D97"/>
    <w:rsid w:val="002B12C0"/>
    <w:rsid w:val="002B2133"/>
    <w:rsid w:val="002B2191"/>
    <w:rsid w:val="002B22F4"/>
    <w:rsid w:val="002B24CA"/>
    <w:rsid w:val="002B25A1"/>
    <w:rsid w:val="002B2695"/>
    <w:rsid w:val="002B2A03"/>
    <w:rsid w:val="002B2D86"/>
    <w:rsid w:val="002B2F77"/>
    <w:rsid w:val="002B3153"/>
    <w:rsid w:val="002B360D"/>
    <w:rsid w:val="002B3C48"/>
    <w:rsid w:val="002B3C89"/>
    <w:rsid w:val="002B45DF"/>
    <w:rsid w:val="002B48E9"/>
    <w:rsid w:val="002B4A89"/>
    <w:rsid w:val="002B4F98"/>
    <w:rsid w:val="002B518C"/>
    <w:rsid w:val="002B53B9"/>
    <w:rsid w:val="002B58DD"/>
    <w:rsid w:val="002B59C7"/>
    <w:rsid w:val="002B5C8B"/>
    <w:rsid w:val="002B5DE4"/>
    <w:rsid w:val="002B5FF7"/>
    <w:rsid w:val="002B629D"/>
    <w:rsid w:val="002B6B02"/>
    <w:rsid w:val="002B6BF9"/>
    <w:rsid w:val="002B6F8C"/>
    <w:rsid w:val="002B7447"/>
    <w:rsid w:val="002B7596"/>
    <w:rsid w:val="002B76AD"/>
    <w:rsid w:val="002B7EF7"/>
    <w:rsid w:val="002B7F15"/>
    <w:rsid w:val="002B7FD8"/>
    <w:rsid w:val="002C0C7C"/>
    <w:rsid w:val="002C14B4"/>
    <w:rsid w:val="002C1D22"/>
    <w:rsid w:val="002C22D4"/>
    <w:rsid w:val="002C2850"/>
    <w:rsid w:val="002C2F6F"/>
    <w:rsid w:val="002C38D5"/>
    <w:rsid w:val="002C3921"/>
    <w:rsid w:val="002C3FEA"/>
    <w:rsid w:val="002C4CFD"/>
    <w:rsid w:val="002C4FA8"/>
    <w:rsid w:val="002C5194"/>
    <w:rsid w:val="002C5A66"/>
    <w:rsid w:val="002C5BFB"/>
    <w:rsid w:val="002C6BF0"/>
    <w:rsid w:val="002C7053"/>
    <w:rsid w:val="002C721D"/>
    <w:rsid w:val="002C737B"/>
    <w:rsid w:val="002C73DE"/>
    <w:rsid w:val="002C772E"/>
    <w:rsid w:val="002C7A2A"/>
    <w:rsid w:val="002C7A7D"/>
    <w:rsid w:val="002D00D9"/>
    <w:rsid w:val="002D099A"/>
    <w:rsid w:val="002D11F5"/>
    <w:rsid w:val="002D1347"/>
    <w:rsid w:val="002D15A4"/>
    <w:rsid w:val="002D1622"/>
    <w:rsid w:val="002D23B5"/>
    <w:rsid w:val="002D2429"/>
    <w:rsid w:val="002D248C"/>
    <w:rsid w:val="002D2EA4"/>
    <w:rsid w:val="002D38B6"/>
    <w:rsid w:val="002D419F"/>
    <w:rsid w:val="002D440F"/>
    <w:rsid w:val="002D4811"/>
    <w:rsid w:val="002D515A"/>
    <w:rsid w:val="002D5302"/>
    <w:rsid w:val="002D5312"/>
    <w:rsid w:val="002D5384"/>
    <w:rsid w:val="002D54ED"/>
    <w:rsid w:val="002D5DA2"/>
    <w:rsid w:val="002D5FB6"/>
    <w:rsid w:val="002D6158"/>
    <w:rsid w:val="002D63C8"/>
    <w:rsid w:val="002D6F70"/>
    <w:rsid w:val="002D7310"/>
    <w:rsid w:val="002D75B6"/>
    <w:rsid w:val="002D7D76"/>
    <w:rsid w:val="002D7DBC"/>
    <w:rsid w:val="002E072E"/>
    <w:rsid w:val="002E08EB"/>
    <w:rsid w:val="002E1777"/>
    <w:rsid w:val="002E179F"/>
    <w:rsid w:val="002E184B"/>
    <w:rsid w:val="002E1929"/>
    <w:rsid w:val="002E1AB7"/>
    <w:rsid w:val="002E224E"/>
    <w:rsid w:val="002E2753"/>
    <w:rsid w:val="002E276C"/>
    <w:rsid w:val="002E27BE"/>
    <w:rsid w:val="002E2C86"/>
    <w:rsid w:val="002E2D0A"/>
    <w:rsid w:val="002E30BD"/>
    <w:rsid w:val="002E3788"/>
    <w:rsid w:val="002E3E77"/>
    <w:rsid w:val="002E412A"/>
    <w:rsid w:val="002E419C"/>
    <w:rsid w:val="002E4483"/>
    <w:rsid w:val="002E4631"/>
    <w:rsid w:val="002E48A7"/>
    <w:rsid w:val="002E5A3B"/>
    <w:rsid w:val="002E5D2D"/>
    <w:rsid w:val="002E60E4"/>
    <w:rsid w:val="002E6122"/>
    <w:rsid w:val="002E6825"/>
    <w:rsid w:val="002E6892"/>
    <w:rsid w:val="002E71CC"/>
    <w:rsid w:val="002E791C"/>
    <w:rsid w:val="002E7AD4"/>
    <w:rsid w:val="002E7B00"/>
    <w:rsid w:val="002F1055"/>
    <w:rsid w:val="002F1248"/>
    <w:rsid w:val="002F13DA"/>
    <w:rsid w:val="002F16B7"/>
    <w:rsid w:val="002F1DF3"/>
    <w:rsid w:val="002F2E15"/>
    <w:rsid w:val="002F3272"/>
    <w:rsid w:val="002F3287"/>
    <w:rsid w:val="002F3406"/>
    <w:rsid w:val="002F368E"/>
    <w:rsid w:val="002F43E1"/>
    <w:rsid w:val="002F45CA"/>
    <w:rsid w:val="002F4839"/>
    <w:rsid w:val="002F4B34"/>
    <w:rsid w:val="002F5472"/>
    <w:rsid w:val="002F5745"/>
    <w:rsid w:val="002F5C66"/>
    <w:rsid w:val="002F63B5"/>
    <w:rsid w:val="002F6CEB"/>
    <w:rsid w:val="002F6DC2"/>
    <w:rsid w:val="002F6EE8"/>
    <w:rsid w:val="002F7F4C"/>
    <w:rsid w:val="002F7FE8"/>
    <w:rsid w:val="003004C8"/>
    <w:rsid w:val="003007F9"/>
    <w:rsid w:val="00300D04"/>
    <w:rsid w:val="00300F45"/>
    <w:rsid w:val="00301927"/>
    <w:rsid w:val="00301AF2"/>
    <w:rsid w:val="0030291C"/>
    <w:rsid w:val="00302D35"/>
    <w:rsid w:val="00302D97"/>
    <w:rsid w:val="00303489"/>
    <w:rsid w:val="00303D9A"/>
    <w:rsid w:val="00304250"/>
    <w:rsid w:val="0030434F"/>
    <w:rsid w:val="00304AB5"/>
    <w:rsid w:val="00304C83"/>
    <w:rsid w:val="0030541A"/>
    <w:rsid w:val="003056C0"/>
    <w:rsid w:val="003058E3"/>
    <w:rsid w:val="00305A35"/>
    <w:rsid w:val="00305BC0"/>
    <w:rsid w:val="00305D4C"/>
    <w:rsid w:val="003063B7"/>
    <w:rsid w:val="00306692"/>
    <w:rsid w:val="00306E7B"/>
    <w:rsid w:val="003073E0"/>
    <w:rsid w:val="0030785B"/>
    <w:rsid w:val="00307A61"/>
    <w:rsid w:val="003103CE"/>
    <w:rsid w:val="003104C3"/>
    <w:rsid w:val="00310782"/>
    <w:rsid w:val="003107EE"/>
    <w:rsid w:val="00310A49"/>
    <w:rsid w:val="00310A83"/>
    <w:rsid w:val="00310C7E"/>
    <w:rsid w:val="003114B9"/>
    <w:rsid w:val="0031178F"/>
    <w:rsid w:val="00312366"/>
    <w:rsid w:val="0031252D"/>
    <w:rsid w:val="0031255D"/>
    <w:rsid w:val="0031266C"/>
    <w:rsid w:val="0031296A"/>
    <w:rsid w:val="00313286"/>
    <w:rsid w:val="003134E6"/>
    <w:rsid w:val="003135CB"/>
    <w:rsid w:val="00313EF4"/>
    <w:rsid w:val="00313F5B"/>
    <w:rsid w:val="00313F7A"/>
    <w:rsid w:val="00314AC0"/>
    <w:rsid w:val="00314B5B"/>
    <w:rsid w:val="00314B81"/>
    <w:rsid w:val="00314F2C"/>
    <w:rsid w:val="003158D5"/>
    <w:rsid w:val="003167EA"/>
    <w:rsid w:val="00316C3F"/>
    <w:rsid w:val="00316FB2"/>
    <w:rsid w:val="00317233"/>
    <w:rsid w:val="00317380"/>
    <w:rsid w:val="00317BC8"/>
    <w:rsid w:val="00317E19"/>
    <w:rsid w:val="00320647"/>
    <w:rsid w:val="0032078F"/>
    <w:rsid w:val="00321037"/>
    <w:rsid w:val="00321361"/>
    <w:rsid w:val="00321367"/>
    <w:rsid w:val="00321778"/>
    <w:rsid w:val="0032191E"/>
    <w:rsid w:val="00321DD2"/>
    <w:rsid w:val="003221CD"/>
    <w:rsid w:val="0032224B"/>
    <w:rsid w:val="00322C19"/>
    <w:rsid w:val="00322F4C"/>
    <w:rsid w:val="00323369"/>
    <w:rsid w:val="0032344C"/>
    <w:rsid w:val="003234A5"/>
    <w:rsid w:val="003236DF"/>
    <w:rsid w:val="00323B3D"/>
    <w:rsid w:val="00323E1C"/>
    <w:rsid w:val="00324115"/>
    <w:rsid w:val="00324DE4"/>
    <w:rsid w:val="003251F6"/>
    <w:rsid w:val="0032556E"/>
    <w:rsid w:val="00325FEB"/>
    <w:rsid w:val="0032615E"/>
    <w:rsid w:val="003261A6"/>
    <w:rsid w:val="003263E1"/>
    <w:rsid w:val="0032693F"/>
    <w:rsid w:val="00326AFB"/>
    <w:rsid w:val="00327877"/>
    <w:rsid w:val="0033055E"/>
    <w:rsid w:val="00330DB4"/>
    <w:rsid w:val="00330F0E"/>
    <w:rsid w:val="00331106"/>
    <w:rsid w:val="00331145"/>
    <w:rsid w:val="003319A8"/>
    <w:rsid w:val="00331B09"/>
    <w:rsid w:val="00331BE1"/>
    <w:rsid w:val="00331C45"/>
    <w:rsid w:val="00334255"/>
    <w:rsid w:val="003345B7"/>
    <w:rsid w:val="0033474E"/>
    <w:rsid w:val="00334910"/>
    <w:rsid w:val="00334AF8"/>
    <w:rsid w:val="00334B4C"/>
    <w:rsid w:val="00334D25"/>
    <w:rsid w:val="00335370"/>
    <w:rsid w:val="00335399"/>
    <w:rsid w:val="0033543E"/>
    <w:rsid w:val="00335559"/>
    <w:rsid w:val="00335805"/>
    <w:rsid w:val="00335F47"/>
    <w:rsid w:val="0033661F"/>
    <w:rsid w:val="00336D7A"/>
    <w:rsid w:val="00336D7D"/>
    <w:rsid w:val="00337961"/>
    <w:rsid w:val="00337F18"/>
    <w:rsid w:val="00340337"/>
    <w:rsid w:val="00340A24"/>
    <w:rsid w:val="003412FF"/>
    <w:rsid w:val="00341674"/>
    <w:rsid w:val="0034181C"/>
    <w:rsid w:val="00341D51"/>
    <w:rsid w:val="00342250"/>
    <w:rsid w:val="0034257A"/>
    <w:rsid w:val="003425A3"/>
    <w:rsid w:val="0034261F"/>
    <w:rsid w:val="00342D11"/>
    <w:rsid w:val="003430F4"/>
    <w:rsid w:val="003432C2"/>
    <w:rsid w:val="0034389B"/>
    <w:rsid w:val="0034523A"/>
    <w:rsid w:val="00345E08"/>
    <w:rsid w:val="00346356"/>
    <w:rsid w:val="00346375"/>
    <w:rsid w:val="0034679B"/>
    <w:rsid w:val="00347404"/>
    <w:rsid w:val="00350405"/>
    <w:rsid w:val="00350504"/>
    <w:rsid w:val="00350505"/>
    <w:rsid w:val="00350610"/>
    <w:rsid w:val="00350CAE"/>
    <w:rsid w:val="00350FE4"/>
    <w:rsid w:val="00351172"/>
    <w:rsid w:val="00351A54"/>
    <w:rsid w:val="00351C94"/>
    <w:rsid w:val="00351DC1"/>
    <w:rsid w:val="00351E17"/>
    <w:rsid w:val="00353866"/>
    <w:rsid w:val="00353B6B"/>
    <w:rsid w:val="0035415D"/>
    <w:rsid w:val="00355306"/>
    <w:rsid w:val="0035533D"/>
    <w:rsid w:val="00355346"/>
    <w:rsid w:val="00355BDC"/>
    <w:rsid w:val="00356635"/>
    <w:rsid w:val="003567EB"/>
    <w:rsid w:val="00356876"/>
    <w:rsid w:val="00357289"/>
    <w:rsid w:val="0035729C"/>
    <w:rsid w:val="00357326"/>
    <w:rsid w:val="00357509"/>
    <w:rsid w:val="003575A7"/>
    <w:rsid w:val="00357610"/>
    <w:rsid w:val="00357853"/>
    <w:rsid w:val="003579E2"/>
    <w:rsid w:val="00357BB6"/>
    <w:rsid w:val="00357DE1"/>
    <w:rsid w:val="0036046A"/>
    <w:rsid w:val="00360837"/>
    <w:rsid w:val="003610F0"/>
    <w:rsid w:val="0036141D"/>
    <w:rsid w:val="0036167C"/>
    <w:rsid w:val="0036183A"/>
    <w:rsid w:val="00362552"/>
    <w:rsid w:val="00362BD5"/>
    <w:rsid w:val="00363210"/>
    <w:rsid w:val="00363832"/>
    <w:rsid w:val="00363B7E"/>
    <w:rsid w:val="00364511"/>
    <w:rsid w:val="00364AD3"/>
    <w:rsid w:val="00364C11"/>
    <w:rsid w:val="00364C84"/>
    <w:rsid w:val="0036509E"/>
    <w:rsid w:val="00365432"/>
    <w:rsid w:val="00366083"/>
    <w:rsid w:val="003664CB"/>
    <w:rsid w:val="00366618"/>
    <w:rsid w:val="00366786"/>
    <w:rsid w:val="00366794"/>
    <w:rsid w:val="00366A58"/>
    <w:rsid w:val="00366A5F"/>
    <w:rsid w:val="00366A6E"/>
    <w:rsid w:val="00367389"/>
    <w:rsid w:val="00367430"/>
    <w:rsid w:val="00367A53"/>
    <w:rsid w:val="00367AA7"/>
    <w:rsid w:val="00370966"/>
    <w:rsid w:val="00370A99"/>
    <w:rsid w:val="00371897"/>
    <w:rsid w:val="00371B3F"/>
    <w:rsid w:val="00371D7C"/>
    <w:rsid w:val="00371DF9"/>
    <w:rsid w:val="00371E6D"/>
    <w:rsid w:val="003725A3"/>
    <w:rsid w:val="003727B4"/>
    <w:rsid w:val="00372B52"/>
    <w:rsid w:val="00372BED"/>
    <w:rsid w:val="00372FBE"/>
    <w:rsid w:val="00373500"/>
    <w:rsid w:val="0037353F"/>
    <w:rsid w:val="00373934"/>
    <w:rsid w:val="00373A86"/>
    <w:rsid w:val="003741F8"/>
    <w:rsid w:val="00374428"/>
    <w:rsid w:val="0037470D"/>
    <w:rsid w:val="00374A74"/>
    <w:rsid w:val="003752C8"/>
    <w:rsid w:val="00375477"/>
    <w:rsid w:val="0037558D"/>
    <w:rsid w:val="00375EE3"/>
    <w:rsid w:val="00376035"/>
    <w:rsid w:val="003761AF"/>
    <w:rsid w:val="00376E53"/>
    <w:rsid w:val="003770C1"/>
    <w:rsid w:val="003771BF"/>
    <w:rsid w:val="0037791A"/>
    <w:rsid w:val="003779A5"/>
    <w:rsid w:val="00377B68"/>
    <w:rsid w:val="00377E77"/>
    <w:rsid w:val="00377FCB"/>
    <w:rsid w:val="00380346"/>
    <w:rsid w:val="003805E5"/>
    <w:rsid w:val="00380903"/>
    <w:rsid w:val="00380E85"/>
    <w:rsid w:val="003811C9"/>
    <w:rsid w:val="0038161C"/>
    <w:rsid w:val="00381A6C"/>
    <w:rsid w:val="003820F2"/>
    <w:rsid w:val="00382116"/>
    <w:rsid w:val="00382478"/>
    <w:rsid w:val="00382551"/>
    <w:rsid w:val="00382806"/>
    <w:rsid w:val="00382A46"/>
    <w:rsid w:val="00382AB0"/>
    <w:rsid w:val="003835AD"/>
    <w:rsid w:val="003835DE"/>
    <w:rsid w:val="00383E06"/>
    <w:rsid w:val="00383FAB"/>
    <w:rsid w:val="00384135"/>
    <w:rsid w:val="00384211"/>
    <w:rsid w:val="00385010"/>
    <w:rsid w:val="00385350"/>
    <w:rsid w:val="0038575C"/>
    <w:rsid w:val="00385BE8"/>
    <w:rsid w:val="00385D37"/>
    <w:rsid w:val="00385FFC"/>
    <w:rsid w:val="0038616E"/>
    <w:rsid w:val="003868EB"/>
    <w:rsid w:val="00386EBC"/>
    <w:rsid w:val="003871B8"/>
    <w:rsid w:val="00387C70"/>
    <w:rsid w:val="003908A4"/>
    <w:rsid w:val="00390A44"/>
    <w:rsid w:val="00390ABC"/>
    <w:rsid w:val="00391784"/>
    <w:rsid w:val="00391CBE"/>
    <w:rsid w:val="003920AE"/>
    <w:rsid w:val="0039228F"/>
    <w:rsid w:val="00392AB6"/>
    <w:rsid w:val="00392BBC"/>
    <w:rsid w:val="00392F4D"/>
    <w:rsid w:val="003932D1"/>
    <w:rsid w:val="00393725"/>
    <w:rsid w:val="00393814"/>
    <w:rsid w:val="00393F07"/>
    <w:rsid w:val="00393FE8"/>
    <w:rsid w:val="00394885"/>
    <w:rsid w:val="00394F9D"/>
    <w:rsid w:val="00395354"/>
    <w:rsid w:val="003953DE"/>
    <w:rsid w:val="003954B7"/>
    <w:rsid w:val="00395A50"/>
    <w:rsid w:val="00396D98"/>
    <w:rsid w:val="00396DC5"/>
    <w:rsid w:val="00396EB0"/>
    <w:rsid w:val="00396FC2"/>
    <w:rsid w:val="00397094"/>
    <w:rsid w:val="00397218"/>
    <w:rsid w:val="00397C8B"/>
    <w:rsid w:val="00397E84"/>
    <w:rsid w:val="00397F7E"/>
    <w:rsid w:val="00397F8A"/>
    <w:rsid w:val="00397FB6"/>
    <w:rsid w:val="003A0092"/>
    <w:rsid w:val="003A0149"/>
    <w:rsid w:val="003A01D8"/>
    <w:rsid w:val="003A0695"/>
    <w:rsid w:val="003A0A1F"/>
    <w:rsid w:val="003A0D53"/>
    <w:rsid w:val="003A0DC0"/>
    <w:rsid w:val="003A12B1"/>
    <w:rsid w:val="003A1A37"/>
    <w:rsid w:val="003A1E08"/>
    <w:rsid w:val="003A2422"/>
    <w:rsid w:val="003A2588"/>
    <w:rsid w:val="003A2592"/>
    <w:rsid w:val="003A2D62"/>
    <w:rsid w:val="003A39EC"/>
    <w:rsid w:val="003A3B18"/>
    <w:rsid w:val="003A3D3A"/>
    <w:rsid w:val="003A475B"/>
    <w:rsid w:val="003A4AE0"/>
    <w:rsid w:val="003A4E15"/>
    <w:rsid w:val="003A4E54"/>
    <w:rsid w:val="003A5104"/>
    <w:rsid w:val="003A57F5"/>
    <w:rsid w:val="003A583E"/>
    <w:rsid w:val="003A59B7"/>
    <w:rsid w:val="003A5D77"/>
    <w:rsid w:val="003A5EC4"/>
    <w:rsid w:val="003A644C"/>
    <w:rsid w:val="003A7132"/>
    <w:rsid w:val="003A767F"/>
    <w:rsid w:val="003A78E1"/>
    <w:rsid w:val="003A7EFC"/>
    <w:rsid w:val="003A7F7B"/>
    <w:rsid w:val="003A7FA9"/>
    <w:rsid w:val="003B01AA"/>
    <w:rsid w:val="003B0B7E"/>
    <w:rsid w:val="003B0C22"/>
    <w:rsid w:val="003B100A"/>
    <w:rsid w:val="003B1119"/>
    <w:rsid w:val="003B1222"/>
    <w:rsid w:val="003B17F0"/>
    <w:rsid w:val="003B1E80"/>
    <w:rsid w:val="003B29DB"/>
    <w:rsid w:val="003B305B"/>
    <w:rsid w:val="003B33F5"/>
    <w:rsid w:val="003B35AE"/>
    <w:rsid w:val="003B36E5"/>
    <w:rsid w:val="003B372C"/>
    <w:rsid w:val="003B38FA"/>
    <w:rsid w:val="003B3964"/>
    <w:rsid w:val="003B4587"/>
    <w:rsid w:val="003B47AF"/>
    <w:rsid w:val="003B4BF2"/>
    <w:rsid w:val="003B4D5F"/>
    <w:rsid w:val="003B51C2"/>
    <w:rsid w:val="003B5863"/>
    <w:rsid w:val="003B5A14"/>
    <w:rsid w:val="003B65F9"/>
    <w:rsid w:val="003B690B"/>
    <w:rsid w:val="003B6A4D"/>
    <w:rsid w:val="003B6FEB"/>
    <w:rsid w:val="003B7164"/>
    <w:rsid w:val="003B744B"/>
    <w:rsid w:val="003B7491"/>
    <w:rsid w:val="003B75A1"/>
    <w:rsid w:val="003B795A"/>
    <w:rsid w:val="003B7E51"/>
    <w:rsid w:val="003C013D"/>
    <w:rsid w:val="003C091F"/>
    <w:rsid w:val="003C1EBF"/>
    <w:rsid w:val="003C1F16"/>
    <w:rsid w:val="003C1F57"/>
    <w:rsid w:val="003C2737"/>
    <w:rsid w:val="003C2ABB"/>
    <w:rsid w:val="003C2FD3"/>
    <w:rsid w:val="003C31CF"/>
    <w:rsid w:val="003C35FD"/>
    <w:rsid w:val="003C3EBE"/>
    <w:rsid w:val="003C416A"/>
    <w:rsid w:val="003C41B5"/>
    <w:rsid w:val="003C4A60"/>
    <w:rsid w:val="003C5D28"/>
    <w:rsid w:val="003C6A54"/>
    <w:rsid w:val="003C6F53"/>
    <w:rsid w:val="003C751F"/>
    <w:rsid w:val="003C7554"/>
    <w:rsid w:val="003C7719"/>
    <w:rsid w:val="003C78BE"/>
    <w:rsid w:val="003C7941"/>
    <w:rsid w:val="003C7993"/>
    <w:rsid w:val="003C7B97"/>
    <w:rsid w:val="003C7EBF"/>
    <w:rsid w:val="003D0138"/>
    <w:rsid w:val="003D0234"/>
    <w:rsid w:val="003D0287"/>
    <w:rsid w:val="003D0629"/>
    <w:rsid w:val="003D0C00"/>
    <w:rsid w:val="003D1BC3"/>
    <w:rsid w:val="003D1D8C"/>
    <w:rsid w:val="003D2520"/>
    <w:rsid w:val="003D274D"/>
    <w:rsid w:val="003D27C8"/>
    <w:rsid w:val="003D2D9A"/>
    <w:rsid w:val="003D370A"/>
    <w:rsid w:val="003D3BCE"/>
    <w:rsid w:val="003D3F1D"/>
    <w:rsid w:val="003D4271"/>
    <w:rsid w:val="003D461B"/>
    <w:rsid w:val="003D462C"/>
    <w:rsid w:val="003D4683"/>
    <w:rsid w:val="003D4BFA"/>
    <w:rsid w:val="003D4FF4"/>
    <w:rsid w:val="003D50D2"/>
    <w:rsid w:val="003D6942"/>
    <w:rsid w:val="003D7D39"/>
    <w:rsid w:val="003E00B3"/>
    <w:rsid w:val="003E01E0"/>
    <w:rsid w:val="003E0DD0"/>
    <w:rsid w:val="003E0EA3"/>
    <w:rsid w:val="003E1088"/>
    <w:rsid w:val="003E172A"/>
    <w:rsid w:val="003E1867"/>
    <w:rsid w:val="003E1941"/>
    <w:rsid w:val="003E1F4D"/>
    <w:rsid w:val="003E21CF"/>
    <w:rsid w:val="003E23A3"/>
    <w:rsid w:val="003E2C12"/>
    <w:rsid w:val="003E2ED3"/>
    <w:rsid w:val="003E36A4"/>
    <w:rsid w:val="003E3ADF"/>
    <w:rsid w:val="003E4477"/>
    <w:rsid w:val="003E4664"/>
    <w:rsid w:val="003E4A87"/>
    <w:rsid w:val="003E5434"/>
    <w:rsid w:val="003E557D"/>
    <w:rsid w:val="003E59F6"/>
    <w:rsid w:val="003E5B3F"/>
    <w:rsid w:val="003E5B78"/>
    <w:rsid w:val="003E5BB6"/>
    <w:rsid w:val="003E5F82"/>
    <w:rsid w:val="003E6569"/>
    <w:rsid w:val="003E67CE"/>
    <w:rsid w:val="003E6C87"/>
    <w:rsid w:val="003E6F49"/>
    <w:rsid w:val="003E73CA"/>
    <w:rsid w:val="003F0124"/>
    <w:rsid w:val="003F039E"/>
    <w:rsid w:val="003F06FB"/>
    <w:rsid w:val="003F0736"/>
    <w:rsid w:val="003F0883"/>
    <w:rsid w:val="003F0A39"/>
    <w:rsid w:val="003F0DF0"/>
    <w:rsid w:val="003F1B26"/>
    <w:rsid w:val="003F1C2F"/>
    <w:rsid w:val="003F204C"/>
    <w:rsid w:val="003F20B1"/>
    <w:rsid w:val="003F210B"/>
    <w:rsid w:val="003F23AA"/>
    <w:rsid w:val="003F2A88"/>
    <w:rsid w:val="003F2AEF"/>
    <w:rsid w:val="003F3CEA"/>
    <w:rsid w:val="003F4276"/>
    <w:rsid w:val="003F49F1"/>
    <w:rsid w:val="003F4A16"/>
    <w:rsid w:val="003F4BE5"/>
    <w:rsid w:val="003F55CC"/>
    <w:rsid w:val="003F58C7"/>
    <w:rsid w:val="003F5ED1"/>
    <w:rsid w:val="003F62D7"/>
    <w:rsid w:val="003F6534"/>
    <w:rsid w:val="003F6A15"/>
    <w:rsid w:val="003F7199"/>
    <w:rsid w:val="003F72D4"/>
    <w:rsid w:val="003F7313"/>
    <w:rsid w:val="003F75AE"/>
    <w:rsid w:val="003F79C5"/>
    <w:rsid w:val="003F7B0C"/>
    <w:rsid w:val="004000EE"/>
    <w:rsid w:val="00400586"/>
    <w:rsid w:val="004005BE"/>
    <w:rsid w:val="004005E8"/>
    <w:rsid w:val="0040077F"/>
    <w:rsid w:val="004009B6"/>
    <w:rsid w:val="00401007"/>
    <w:rsid w:val="00401271"/>
    <w:rsid w:val="00401338"/>
    <w:rsid w:val="00401394"/>
    <w:rsid w:val="00401582"/>
    <w:rsid w:val="0040162F"/>
    <w:rsid w:val="0040179D"/>
    <w:rsid w:val="00401D2D"/>
    <w:rsid w:val="00401DBF"/>
    <w:rsid w:val="00401FB1"/>
    <w:rsid w:val="0040293D"/>
    <w:rsid w:val="00402CAD"/>
    <w:rsid w:val="00402D9D"/>
    <w:rsid w:val="00403818"/>
    <w:rsid w:val="00403BBD"/>
    <w:rsid w:val="00404A06"/>
    <w:rsid w:val="00404E1A"/>
    <w:rsid w:val="00404FE5"/>
    <w:rsid w:val="004050EC"/>
    <w:rsid w:val="004050ED"/>
    <w:rsid w:val="004054F6"/>
    <w:rsid w:val="0040551B"/>
    <w:rsid w:val="00405B93"/>
    <w:rsid w:val="00405C8D"/>
    <w:rsid w:val="00406757"/>
    <w:rsid w:val="00406ECA"/>
    <w:rsid w:val="00407037"/>
    <w:rsid w:val="00407039"/>
    <w:rsid w:val="004070C6"/>
    <w:rsid w:val="00407FF2"/>
    <w:rsid w:val="00410D4C"/>
    <w:rsid w:val="0041124A"/>
    <w:rsid w:val="00411553"/>
    <w:rsid w:val="0041159F"/>
    <w:rsid w:val="00411ADD"/>
    <w:rsid w:val="00412D82"/>
    <w:rsid w:val="00412DD7"/>
    <w:rsid w:val="004133F9"/>
    <w:rsid w:val="0041368E"/>
    <w:rsid w:val="00413D29"/>
    <w:rsid w:val="00413D73"/>
    <w:rsid w:val="0041419C"/>
    <w:rsid w:val="004143AC"/>
    <w:rsid w:val="004146F7"/>
    <w:rsid w:val="00415083"/>
    <w:rsid w:val="004155F2"/>
    <w:rsid w:val="00415A23"/>
    <w:rsid w:val="00415B95"/>
    <w:rsid w:val="00416043"/>
    <w:rsid w:val="004161C8"/>
    <w:rsid w:val="00416290"/>
    <w:rsid w:val="0041646E"/>
    <w:rsid w:val="0041667F"/>
    <w:rsid w:val="00417576"/>
    <w:rsid w:val="004175E1"/>
    <w:rsid w:val="00417862"/>
    <w:rsid w:val="00417A39"/>
    <w:rsid w:val="004200B6"/>
    <w:rsid w:val="004200D4"/>
    <w:rsid w:val="00420149"/>
    <w:rsid w:val="0042040D"/>
    <w:rsid w:val="0042151E"/>
    <w:rsid w:val="00421605"/>
    <w:rsid w:val="00421A53"/>
    <w:rsid w:val="00421CB6"/>
    <w:rsid w:val="00421EEE"/>
    <w:rsid w:val="00422285"/>
    <w:rsid w:val="004223CE"/>
    <w:rsid w:val="004228A7"/>
    <w:rsid w:val="0042295B"/>
    <w:rsid w:val="004229A3"/>
    <w:rsid w:val="00423481"/>
    <w:rsid w:val="00423748"/>
    <w:rsid w:val="004239F1"/>
    <w:rsid w:val="00423E1B"/>
    <w:rsid w:val="00423EEC"/>
    <w:rsid w:val="00424003"/>
    <w:rsid w:val="00424565"/>
    <w:rsid w:val="00424741"/>
    <w:rsid w:val="004248C3"/>
    <w:rsid w:val="00424B8E"/>
    <w:rsid w:val="00424DD0"/>
    <w:rsid w:val="00424E3C"/>
    <w:rsid w:val="00425363"/>
    <w:rsid w:val="00425F4D"/>
    <w:rsid w:val="00426016"/>
    <w:rsid w:val="00426075"/>
    <w:rsid w:val="00426140"/>
    <w:rsid w:val="004262B9"/>
    <w:rsid w:val="004262FE"/>
    <w:rsid w:val="004272EA"/>
    <w:rsid w:val="00427A18"/>
    <w:rsid w:val="00430A5D"/>
    <w:rsid w:val="00430BBD"/>
    <w:rsid w:val="00430D65"/>
    <w:rsid w:val="004312DD"/>
    <w:rsid w:val="00431C35"/>
    <w:rsid w:val="004325E8"/>
    <w:rsid w:val="00432BF4"/>
    <w:rsid w:val="00433794"/>
    <w:rsid w:val="0043432E"/>
    <w:rsid w:val="00434A6D"/>
    <w:rsid w:val="00434B84"/>
    <w:rsid w:val="004350AF"/>
    <w:rsid w:val="00435152"/>
    <w:rsid w:val="0043656D"/>
    <w:rsid w:val="004365A5"/>
    <w:rsid w:val="00436A27"/>
    <w:rsid w:val="00436A88"/>
    <w:rsid w:val="00437168"/>
    <w:rsid w:val="00437225"/>
    <w:rsid w:val="00437960"/>
    <w:rsid w:val="00437EDB"/>
    <w:rsid w:val="00437F74"/>
    <w:rsid w:val="00440CFE"/>
    <w:rsid w:val="004410F8"/>
    <w:rsid w:val="0044122C"/>
    <w:rsid w:val="00441484"/>
    <w:rsid w:val="00441938"/>
    <w:rsid w:val="004419CB"/>
    <w:rsid w:val="00442905"/>
    <w:rsid w:val="00443239"/>
    <w:rsid w:val="0044351F"/>
    <w:rsid w:val="004439EB"/>
    <w:rsid w:val="00443BE5"/>
    <w:rsid w:val="00443CCA"/>
    <w:rsid w:val="00444450"/>
    <w:rsid w:val="004444C3"/>
    <w:rsid w:val="00444D01"/>
    <w:rsid w:val="00444D99"/>
    <w:rsid w:val="004453EB"/>
    <w:rsid w:val="00445542"/>
    <w:rsid w:val="004456E9"/>
    <w:rsid w:val="00445812"/>
    <w:rsid w:val="00445999"/>
    <w:rsid w:val="004459CE"/>
    <w:rsid w:val="00445CDB"/>
    <w:rsid w:val="00446B36"/>
    <w:rsid w:val="00446B48"/>
    <w:rsid w:val="00446B8F"/>
    <w:rsid w:val="00446C6D"/>
    <w:rsid w:val="00447058"/>
    <w:rsid w:val="00447501"/>
    <w:rsid w:val="00447578"/>
    <w:rsid w:val="00447DFD"/>
    <w:rsid w:val="00450310"/>
    <w:rsid w:val="0045043C"/>
    <w:rsid w:val="0045054A"/>
    <w:rsid w:val="004505CF"/>
    <w:rsid w:val="004509CA"/>
    <w:rsid w:val="00450A22"/>
    <w:rsid w:val="00450C22"/>
    <w:rsid w:val="00451BF0"/>
    <w:rsid w:val="00452339"/>
    <w:rsid w:val="00452540"/>
    <w:rsid w:val="0045284E"/>
    <w:rsid w:val="00452997"/>
    <w:rsid w:val="00452A3D"/>
    <w:rsid w:val="00452ABF"/>
    <w:rsid w:val="00452B33"/>
    <w:rsid w:val="00453CF0"/>
    <w:rsid w:val="004543D1"/>
    <w:rsid w:val="00454548"/>
    <w:rsid w:val="00454A5D"/>
    <w:rsid w:val="00454CC3"/>
    <w:rsid w:val="0045609E"/>
    <w:rsid w:val="00456554"/>
    <w:rsid w:val="00456CCC"/>
    <w:rsid w:val="00456FC5"/>
    <w:rsid w:val="00457A49"/>
    <w:rsid w:val="00457F45"/>
    <w:rsid w:val="00460158"/>
    <w:rsid w:val="004601D6"/>
    <w:rsid w:val="0046043B"/>
    <w:rsid w:val="00460A2A"/>
    <w:rsid w:val="00460F2E"/>
    <w:rsid w:val="0046124A"/>
    <w:rsid w:val="004612C1"/>
    <w:rsid w:val="0046139E"/>
    <w:rsid w:val="0046175C"/>
    <w:rsid w:val="004618CF"/>
    <w:rsid w:val="00461A72"/>
    <w:rsid w:val="00461E3E"/>
    <w:rsid w:val="0046212A"/>
    <w:rsid w:val="0046248A"/>
    <w:rsid w:val="00462548"/>
    <w:rsid w:val="00462A7F"/>
    <w:rsid w:val="00462C37"/>
    <w:rsid w:val="0046366C"/>
    <w:rsid w:val="00463F33"/>
    <w:rsid w:val="004641A5"/>
    <w:rsid w:val="00464ABC"/>
    <w:rsid w:val="00464E0B"/>
    <w:rsid w:val="00464E48"/>
    <w:rsid w:val="004651E8"/>
    <w:rsid w:val="00465482"/>
    <w:rsid w:val="004655C9"/>
    <w:rsid w:val="00466250"/>
    <w:rsid w:val="0046685E"/>
    <w:rsid w:val="00466D73"/>
    <w:rsid w:val="0046708D"/>
    <w:rsid w:val="0046728B"/>
    <w:rsid w:val="004677D4"/>
    <w:rsid w:val="00467C63"/>
    <w:rsid w:val="00471988"/>
    <w:rsid w:val="00471C6C"/>
    <w:rsid w:val="00471C9B"/>
    <w:rsid w:val="00471D34"/>
    <w:rsid w:val="004721AA"/>
    <w:rsid w:val="00472BFD"/>
    <w:rsid w:val="0047370E"/>
    <w:rsid w:val="00473C5C"/>
    <w:rsid w:val="00474399"/>
    <w:rsid w:val="004743AC"/>
    <w:rsid w:val="00474527"/>
    <w:rsid w:val="0047459D"/>
    <w:rsid w:val="00474A43"/>
    <w:rsid w:val="00474ABF"/>
    <w:rsid w:val="00474B40"/>
    <w:rsid w:val="00475438"/>
    <w:rsid w:val="004754D2"/>
    <w:rsid w:val="004757EE"/>
    <w:rsid w:val="00475905"/>
    <w:rsid w:val="00476055"/>
    <w:rsid w:val="004766F8"/>
    <w:rsid w:val="004768B1"/>
    <w:rsid w:val="00476C09"/>
    <w:rsid w:val="00476DCA"/>
    <w:rsid w:val="00476FC3"/>
    <w:rsid w:val="004772FA"/>
    <w:rsid w:val="00480526"/>
    <w:rsid w:val="00480680"/>
    <w:rsid w:val="0048069F"/>
    <w:rsid w:val="00480C09"/>
    <w:rsid w:val="00480F68"/>
    <w:rsid w:val="0048171A"/>
    <w:rsid w:val="004818C7"/>
    <w:rsid w:val="00481BDA"/>
    <w:rsid w:val="00481F84"/>
    <w:rsid w:val="00481FF6"/>
    <w:rsid w:val="00482262"/>
    <w:rsid w:val="00482603"/>
    <w:rsid w:val="004830DB"/>
    <w:rsid w:val="00483245"/>
    <w:rsid w:val="00483B09"/>
    <w:rsid w:val="00483F8C"/>
    <w:rsid w:val="004843C8"/>
    <w:rsid w:val="00484487"/>
    <w:rsid w:val="00484780"/>
    <w:rsid w:val="004848FE"/>
    <w:rsid w:val="00485D06"/>
    <w:rsid w:val="004860F7"/>
    <w:rsid w:val="004864B9"/>
    <w:rsid w:val="00486B35"/>
    <w:rsid w:val="00486E2D"/>
    <w:rsid w:val="00487054"/>
    <w:rsid w:val="00487371"/>
    <w:rsid w:val="00487D85"/>
    <w:rsid w:val="004905DF"/>
    <w:rsid w:val="00490668"/>
    <w:rsid w:val="00490851"/>
    <w:rsid w:val="00490AFA"/>
    <w:rsid w:val="004915C4"/>
    <w:rsid w:val="004916A8"/>
    <w:rsid w:val="004917F9"/>
    <w:rsid w:val="00491BFF"/>
    <w:rsid w:val="00491C4A"/>
    <w:rsid w:val="004921B8"/>
    <w:rsid w:val="00492478"/>
    <w:rsid w:val="004924D3"/>
    <w:rsid w:val="0049272D"/>
    <w:rsid w:val="004927F4"/>
    <w:rsid w:val="00492BE0"/>
    <w:rsid w:val="00492CA5"/>
    <w:rsid w:val="00492F8A"/>
    <w:rsid w:val="004936AE"/>
    <w:rsid w:val="00493995"/>
    <w:rsid w:val="00493D51"/>
    <w:rsid w:val="00494219"/>
    <w:rsid w:val="004943EF"/>
    <w:rsid w:val="00494975"/>
    <w:rsid w:val="00494A16"/>
    <w:rsid w:val="00494B54"/>
    <w:rsid w:val="0049552F"/>
    <w:rsid w:val="00495781"/>
    <w:rsid w:val="00495827"/>
    <w:rsid w:val="00495EDF"/>
    <w:rsid w:val="00496400"/>
    <w:rsid w:val="004967CB"/>
    <w:rsid w:val="00496D55"/>
    <w:rsid w:val="0049780B"/>
    <w:rsid w:val="00497B6D"/>
    <w:rsid w:val="004A012C"/>
    <w:rsid w:val="004A1305"/>
    <w:rsid w:val="004A1475"/>
    <w:rsid w:val="004A1B76"/>
    <w:rsid w:val="004A1C3D"/>
    <w:rsid w:val="004A1F31"/>
    <w:rsid w:val="004A1FD9"/>
    <w:rsid w:val="004A23A8"/>
    <w:rsid w:val="004A26A3"/>
    <w:rsid w:val="004A2DCE"/>
    <w:rsid w:val="004A3483"/>
    <w:rsid w:val="004A38BE"/>
    <w:rsid w:val="004A3E64"/>
    <w:rsid w:val="004A4350"/>
    <w:rsid w:val="004A451B"/>
    <w:rsid w:val="004A5218"/>
    <w:rsid w:val="004A59BC"/>
    <w:rsid w:val="004A5CB8"/>
    <w:rsid w:val="004A5D59"/>
    <w:rsid w:val="004A6394"/>
    <w:rsid w:val="004A648E"/>
    <w:rsid w:val="004A6717"/>
    <w:rsid w:val="004A685E"/>
    <w:rsid w:val="004A797A"/>
    <w:rsid w:val="004B0090"/>
    <w:rsid w:val="004B03BB"/>
    <w:rsid w:val="004B04F2"/>
    <w:rsid w:val="004B071C"/>
    <w:rsid w:val="004B0C7F"/>
    <w:rsid w:val="004B0D5E"/>
    <w:rsid w:val="004B0FCC"/>
    <w:rsid w:val="004B13A0"/>
    <w:rsid w:val="004B16A7"/>
    <w:rsid w:val="004B17B9"/>
    <w:rsid w:val="004B1F55"/>
    <w:rsid w:val="004B2EBD"/>
    <w:rsid w:val="004B35F0"/>
    <w:rsid w:val="004B387F"/>
    <w:rsid w:val="004B3C78"/>
    <w:rsid w:val="004B3F4D"/>
    <w:rsid w:val="004B46FB"/>
    <w:rsid w:val="004B4ADD"/>
    <w:rsid w:val="004B4B79"/>
    <w:rsid w:val="004B4C5F"/>
    <w:rsid w:val="004B4D1B"/>
    <w:rsid w:val="004B5364"/>
    <w:rsid w:val="004B580B"/>
    <w:rsid w:val="004B5971"/>
    <w:rsid w:val="004B5B95"/>
    <w:rsid w:val="004B5D64"/>
    <w:rsid w:val="004B63AC"/>
    <w:rsid w:val="004B664E"/>
    <w:rsid w:val="004B6883"/>
    <w:rsid w:val="004B7264"/>
    <w:rsid w:val="004B768B"/>
    <w:rsid w:val="004B783E"/>
    <w:rsid w:val="004B7940"/>
    <w:rsid w:val="004B7EA4"/>
    <w:rsid w:val="004C0204"/>
    <w:rsid w:val="004C04D6"/>
    <w:rsid w:val="004C09C6"/>
    <w:rsid w:val="004C0A36"/>
    <w:rsid w:val="004C0D18"/>
    <w:rsid w:val="004C251D"/>
    <w:rsid w:val="004C2824"/>
    <w:rsid w:val="004C2AA9"/>
    <w:rsid w:val="004C2E46"/>
    <w:rsid w:val="004C359E"/>
    <w:rsid w:val="004C3A0E"/>
    <w:rsid w:val="004C4130"/>
    <w:rsid w:val="004C45F7"/>
    <w:rsid w:val="004C477B"/>
    <w:rsid w:val="004C502A"/>
    <w:rsid w:val="004C502F"/>
    <w:rsid w:val="004C51CE"/>
    <w:rsid w:val="004C52BC"/>
    <w:rsid w:val="004C57B8"/>
    <w:rsid w:val="004C5884"/>
    <w:rsid w:val="004C5A6E"/>
    <w:rsid w:val="004C5C10"/>
    <w:rsid w:val="004C60B8"/>
    <w:rsid w:val="004C672E"/>
    <w:rsid w:val="004C68F3"/>
    <w:rsid w:val="004C6ECD"/>
    <w:rsid w:val="004C7ABE"/>
    <w:rsid w:val="004D02C9"/>
    <w:rsid w:val="004D0961"/>
    <w:rsid w:val="004D1780"/>
    <w:rsid w:val="004D18EC"/>
    <w:rsid w:val="004D1AA2"/>
    <w:rsid w:val="004D1B8E"/>
    <w:rsid w:val="004D2135"/>
    <w:rsid w:val="004D2394"/>
    <w:rsid w:val="004D23A9"/>
    <w:rsid w:val="004D2713"/>
    <w:rsid w:val="004D27AD"/>
    <w:rsid w:val="004D2858"/>
    <w:rsid w:val="004D2885"/>
    <w:rsid w:val="004D327D"/>
    <w:rsid w:val="004D332F"/>
    <w:rsid w:val="004D3806"/>
    <w:rsid w:val="004D3A22"/>
    <w:rsid w:val="004D3B57"/>
    <w:rsid w:val="004D3C61"/>
    <w:rsid w:val="004D40E3"/>
    <w:rsid w:val="004D42A5"/>
    <w:rsid w:val="004D5B1A"/>
    <w:rsid w:val="004D668C"/>
    <w:rsid w:val="004D74C0"/>
    <w:rsid w:val="004D74F8"/>
    <w:rsid w:val="004D77D1"/>
    <w:rsid w:val="004D7A8C"/>
    <w:rsid w:val="004E01A6"/>
    <w:rsid w:val="004E0BF8"/>
    <w:rsid w:val="004E138E"/>
    <w:rsid w:val="004E1CEB"/>
    <w:rsid w:val="004E1F5F"/>
    <w:rsid w:val="004E25CF"/>
    <w:rsid w:val="004E2DD2"/>
    <w:rsid w:val="004E330B"/>
    <w:rsid w:val="004E3378"/>
    <w:rsid w:val="004E3B52"/>
    <w:rsid w:val="004E43D7"/>
    <w:rsid w:val="004E5158"/>
    <w:rsid w:val="004E5425"/>
    <w:rsid w:val="004E5749"/>
    <w:rsid w:val="004E5789"/>
    <w:rsid w:val="004E5863"/>
    <w:rsid w:val="004E58F5"/>
    <w:rsid w:val="004E5939"/>
    <w:rsid w:val="004E5B66"/>
    <w:rsid w:val="004E65E4"/>
    <w:rsid w:val="004E6735"/>
    <w:rsid w:val="004E7742"/>
    <w:rsid w:val="004E7FA8"/>
    <w:rsid w:val="004F0164"/>
    <w:rsid w:val="004F02FF"/>
    <w:rsid w:val="004F0F79"/>
    <w:rsid w:val="004F12D3"/>
    <w:rsid w:val="004F151C"/>
    <w:rsid w:val="004F1636"/>
    <w:rsid w:val="004F193F"/>
    <w:rsid w:val="004F1D5B"/>
    <w:rsid w:val="004F1FA3"/>
    <w:rsid w:val="004F275C"/>
    <w:rsid w:val="004F27C7"/>
    <w:rsid w:val="004F2C6C"/>
    <w:rsid w:val="004F3316"/>
    <w:rsid w:val="004F353E"/>
    <w:rsid w:val="004F40E4"/>
    <w:rsid w:val="004F42BC"/>
    <w:rsid w:val="004F490F"/>
    <w:rsid w:val="004F57D1"/>
    <w:rsid w:val="004F5CA9"/>
    <w:rsid w:val="004F6334"/>
    <w:rsid w:val="004F64F8"/>
    <w:rsid w:val="004F6764"/>
    <w:rsid w:val="004F67E8"/>
    <w:rsid w:val="004F6B7B"/>
    <w:rsid w:val="004F70AF"/>
    <w:rsid w:val="004F742F"/>
    <w:rsid w:val="004F7D23"/>
    <w:rsid w:val="0050023E"/>
    <w:rsid w:val="00500822"/>
    <w:rsid w:val="005008D6"/>
    <w:rsid w:val="0050090E"/>
    <w:rsid w:val="00502011"/>
    <w:rsid w:val="00502048"/>
    <w:rsid w:val="00502682"/>
    <w:rsid w:val="00502972"/>
    <w:rsid w:val="00502AF6"/>
    <w:rsid w:val="00503A49"/>
    <w:rsid w:val="00503CE5"/>
    <w:rsid w:val="005040A4"/>
    <w:rsid w:val="0050476D"/>
    <w:rsid w:val="00504854"/>
    <w:rsid w:val="0050568B"/>
    <w:rsid w:val="00505C84"/>
    <w:rsid w:val="00505D0A"/>
    <w:rsid w:val="00505E10"/>
    <w:rsid w:val="00505E6B"/>
    <w:rsid w:val="00505F2F"/>
    <w:rsid w:val="0050659E"/>
    <w:rsid w:val="005071D9"/>
    <w:rsid w:val="00507737"/>
    <w:rsid w:val="00507B99"/>
    <w:rsid w:val="00510824"/>
    <w:rsid w:val="00510B71"/>
    <w:rsid w:val="005115FE"/>
    <w:rsid w:val="00511DD7"/>
    <w:rsid w:val="00511E55"/>
    <w:rsid w:val="00511F1E"/>
    <w:rsid w:val="005124A4"/>
    <w:rsid w:val="00512D10"/>
    <w:rsid w:val="00512F49"/>
    <w:rsid w:val="005132E7"/>
    <w:rsid w:val="005138D3"/>
    <w:rsid w:val="00514285"/>
    <w:rsid w:val="00514329"/>
    <w:rsid w:val="005148E7"/>
    <w:rsid w:val="00514AE9"/>
    <w:rsid w:val="00514E7C"/>
    <w:rsid w:val="005153D3"/>
    <w:rsid w:val="00515775"/>
    <w:rsid w:val="00515A79"/>
    <w:rsid w:val="00515B59"/>
    <w:rsid w:val="00516055"/>
    <w:rsid w:val="00517294"/>
    <w:rsid w:val="005177B6"/>
    <w:rsid w:val="005178E0"/>
    <w:rsid w:val="00517D81"/>
    <w:rsid w:val="00517DED"/>
    <w:rsid w:val="00517E97"/>
    <w:rsid w:val="00517F9D"/>
    <w:rsid w:val="005204D6"/>
    <w:rsid w:val="00520679"/>
    <w:rsid w:val="005211FF"/>
    <w:rsid w:val="0052125F"/>
    <w:rsid w:val="005214C6"/>
    <w:rsid w:val="00521893"/>
    <w:rsid w:val="00521C32"/>
    <w:rsid w:val="00521DB9"/>
    <w:rsid w:val="00522000"/>
    <w:rsid w:val="00522269"/>
    <w:rsid w:val="00522458"/>
    <w:rsid w:val="00522DF8"/>
    <w:rsid w:val="00523117"/>
    <w:rsid w:val="00523410"/>
    <w:rsid w:val="00523747"/>
    <w:rsid w:val="00523D86"/>
    <w:rsid w:val="00523DD8"/>
    <w:rsid w:val="00523F5C"/>
    <w:rsid w:val="005247AB"/>
    <w:rsid w:val="00524942"/>
    <w:rsid w:val="00525488"/>
    <w:rsid w:val="00525505"/>
    <w:rsid w:val="0052552E"/>
    <w:rsid w:val="00525910"/>
    <w:rsid w:val="00525C08"/>
    <w:rsid w:val="00525DC8"/>
    <w:rsid w:val="00526B4F"/>
    <w:rsid w:val="00526F13"/>
    <w:rsid w:val="00527B80"/>
    <w:rsid w:val="00527FFA"/>
    <w:rsid w:val="0053076E"/>
    <w:rsid w:val="005317FF"/>
    <w:rsid w:val="00532425"/>
    <w:rsid w:val="00532592"/>
    <w:rsid w:val="00532660"/>
    <w:rsid w:val="00533151"/>
    <w:rsid w:val="00533162"/>
    <w:rsid w:val="00533247"/>
    <w:rsid w:val="00533314"/>
    <w:rsid w:val="00533356"/>
    <w:rsid w:val="005335C3"/>
    <w:rsid w:val="005348FA"/>
    <w:rsid w:val="00534979"/>
    <w:rsid w:val="00535268"/>
    <w:rsid w:val="00535BC8"/>
    <w:rsid w:val="00535E40"/>
    <w:rsid w:val="0053640C"/>
    <w:rsid w:val="0053776F"/>
    <w:rsid w:val="00537F11"/>
    <w:rsid w:val="00537F32"/>
    <w:rsid w:val="00537FE1"/>
    <w:rsid w:val="0054031B"/>
    <w:rsid w:val="00540664"/>
    <w:rsid w:val="005407D9"/>
    <w:rsid w:val="005409F4"/>
    <w:rsid w:val="00540C84"/>
    <w:rsid w:val="00540DD3"/>
    <w:rsid w:val="0054168C"/>
    <w:rsid w:val="00541D42"/>
    <w:rsid w:val="0054228D"/>
    <w:rsid w:val="00542DF0"/>
    <w:rsid w:val="00542E5E"/>
    <w:rsid w:val="00542F00"/>
    <w:rsid w:val="005430DE"/>
    <w:rsid w:val="005434B6"/>
    <w:rsid w:val="00543737"/>
    <w:rsid w:val="00543C96"/>
    <w:rsid w:val="005440BC"/>
    <w:rsid w:val="005441D8"/>
    <w:rsid w:val="00544350"/>
    <w:rsid w:val="00544B91"/>
    <w:rsid w:val="00544C54"/>
    <w:rsid w:val="00544C85"/>
    <w:rsid w:val="00544CA6"/>
    <w:rsid w:val="00544D3B"/>
    <w:rsid w:val="00544EC4"/>
    <w:rsid w:val="0054524B"/>
    <w:rsid w:val="00545618"/>
    <w:rsid w:val="005457EB"/>
    <w:rsid w:val="00545CD8"/>
    <w:rsid w:val="00545F34"/>
    <w:rsid w:val="00546428"/>
    <w:rsid w:val="005465D7"/>
    <w:rsid w:val="00546794"/>
    <w:rsid w:val="00547254"/>
    <w:rsid w:val="00547A5A"/>
    <w:rsid w:val="005502B6"/>
    <w:rsid w:val="0055090B"/>
    <w:rsid w:val="00550CDB"/>
    <w:rsid w:val="005511E7"/>
    <w:rsid w:val="00551323"/>
    <w:rsid w:val="00551499"/>
    <w:rsid w:val="00551BBB"/>
    <w:rsid w:val="00551D22"/>
    <w:rsid w:val="00551EE1"/>
    <w:rsid w:val="00551F19"/>
    <w:rsid w:val="005529FC"/>
    <w:rsid w:val="0055366D"/>
    <w:rsid w:val="0055458F"/>
    <w:rsid w:val="005545F9"/>
    <w:rsid w:val="00554BBD"/>
    <w:rsid w:val="0055571C"/>
    <w:rsid w:val="00555817"/>
    <w:rsid w:val="00555B09"/>
    <w:rsid w:val="00555FDC"/>
    <w:rsid w:val="005564E4"/>
    <w:rsid w:val="005567D6"/>
    <w:rsid w:val="00556A3B"/>
    <w:rsid w:val="00556BB1"/>
    <w:rsid w:val="00557095"/>
    <w:rsid w:val="005570C3"/>
    <w:rsid w:val="00557382"/>
    <w:rsid w:val="00557958"/>
    <w:rsid w:val="00557C14"/>
    <w:rsid w:val="00557D4A"/>
    <w:rsid w:val="00557D8A"/>
    <w:rsid w:val="0056003F"/>
    <w:rsid w:val="0056090E"/>
    <w:rsid w:val="00560D0D"/>
    <w:rsid w:val="005611DD"/>
    <w:rsid w:val="00561826"/>
    <w:rsid w:val="00561D69"/>
    <w:rsid w:val="0056205E"/>
    <w:rsid w:val="00562389"/>
    <w:rsid w:val="00562854"/>
    <w:rsid w:val="00562FEA"/>
    <w:rsid w:val="00563482"/>
    <w:rsid w:val="0056403B"/>
    <w:rsid w:val="005642DB"/>
    <w:rsid w:val="00564995"/>
    <w:rsid w:val="00564D4F"/>
    <w:rsid w:val="005651AA"/>
    <w:rsid w:val="0056553A"/>
    <w:rsid w:val="0056596F"/>
    <w:rsid w:val="00565AD3"/>
    <w:rsid w:val="00565DD1"/>
    <w:rsid w:val="00565DFE"/>
    <w:rsid w:val="00566131"/>
    <w:rsid w:val="00566B5C"/>
    <w:rsid w:val="00566D49"/>
    <w:rsid w:val="00566D7A"/>
    <w:rsid w:val="0056706E"/>
    <w:rsid w:val="005677D4"/>
    <w:rsid w:val="005679A8"/>
    <w:rsid w:val="005679EA"/>
    <w:rsid w:val="00567D62"/>
    <w:rsid w:val="0057068D"/>
    <w:rsid w:val="00570D32"/>
    <w:rsid w:val="00570DB6"/>
    <w:rsid w:val="00571D73"/>
    <w:rsid w:val="005725D0"/>
    <w:rsid w:val="0057287E"/>
    <w:rsid w:val="0057288F"/>
    <w:rsid w:val="005729FD"/>
    <w:rsid w:val="00572DAB"/>
    <w:rsid w:val="005733F9"/>
    <w:rsid w:val="00573679"/>
    <w:rsid w:val="00574976"/>
    <w:rsid w:val="00574D2E"/>
    <w:rsid w:val="005755AD"/>
    <w:rsid w:val="00575FA3"/>
    <w:rsid w:val="00576727"/>
    <w:rsid w:val="005768D6"/>
    <w:rsid w:val="00576BEC"/>
    <w:rsid w:val="00576EBB"/>
    <w:rsid w:val="00577576"/>
    <w:rsid w:val="00577935"/>
    <w:rsid w:val="00580A9C"/>
    <w:rsid w:val="00580AE9"/>
    <w:rsid w:val="00580B7C"/>
    <w:rsid w:val="00580D20"/>
    <w:rsid w:val="0058103E"/>
    <w:rsid w:val="00581335"/>
    <w:rsid w:val="00581634"/>
    <w:rsid w:val="0058215E"/>
    <w:rsid w:val="00582E37"/>
    <w:rsid w:val="00583646"/>
    <w:rsid w:val="00583DA0"/>
    <w:rsid w:val="005848A0"/>
    <w:rsid w:val="00584D54"/>
    <w:rsid w:val="005852A5"/>
    <w:rsid w:val="00585391"/>
    <w:rsid w:val="005853FD"/>
    <w:rsid w:val="005854AC"/>
    <w:rsid w:val="005856AE"/>
    <w:rsid w:val="00585913"/>
    <w:rsid w:val="00585DD0"/>
    <w:rsid w:val="00585F62"/>
    <w:rsid w:val="0058773E"/>
    <w:rsid w:val="00590672"/>
    <w:rsid w:val="00590C11"/>
    <w:rsid w:val="00590E2F"/>
    <w:rsid w:val="005916A5"/>
    <w:rsid w:val="00592355"/>
    <w:rsid w:val="005924DC"/>
    <w:rsid w:val="005925D0"/>
    <w:rsid w:val="00592914"/>
    <w:rsid w:val="00592A42"/>
    <w:rsid w:val="005932BF"/>
    <w:rsid w:val="00593695"/>
    <w:rsid w:val="005937D4"/>
    <w:rsid w:val="0059390E"/>
    <w:rsid w:val="00593D30"/>
    <w:rsid w:val="00593E7B"/>
    <w:rsid w:val="00593F67"/>
    <w:rsid w:val="0059402E"/>
    <w:rsid w:val="0059413C"/>
    <w:rsid w:val="00594891"/>
    <w:rsid w:val="0059508E"/>
    <w:rsid w:val="00595C94"/>
    <w:rsid w:val="00596698"/>
    <w:rsid w:val="005A07CA"/>
    <w:rsid w:val="005A0C8E"/>
    <w:rsid w:val="005A0CC9"/>
    <w:rsid w:val="005A0D40"/>
    <w:rsid w:val="005A11F1"/>
    <w:rsid w:val="005A1BE4"/>
    <w:rsid w:val="005A20DC"/>
    <w:rsid w:val="005A2165"/>
    <w:rsid w:val="005A26B0"/>
    <w:rsid w:val="005A2D53"/>
    <w:rsid w:val="005A2DE7"/>
    <w:rsid w:val="005A3086"/>
    <w:rsid w:val="005A315B"/>
    <w:rsid w:val="005A3177"/>
    <w:rsid w:val="005A35BB"/>
    <w:rsid w:val="005A3899"/>
    <w:rsid w:val="005A3B0A"/>
    <w:rsid w:val="005A3C05"/>
    <w:rsid w:val="005A4A67"/>
    <w:rsid w:val="005A5186"/>
    <w:rsid w:val="005A54A9"/>
    <w:rsid w:val="005A582E"/>
    <w:rsid w:val="005A5B23"/>
    <w:rsid w:val="005A61F0"/>
    <w:rsid w:val="005A636B"/>
    <w:rsid w:val="005A6514"/>
    <w:rsid w:val="005A6612"/>
    <w:rsid w:val="005A6B03"/>
    <w:rsid w:val="005A6F18"/>
    <w:rsid w:val="005A6FE8"/>
    <w:rsid w:val="005A6FFF"/>
    <w:rsid w:val="005A7331"/>
    <w:rsid w:val="005A7369"/>
    <w:rsid w:val="005A743C"/>
    <w:rsid w:val="005A78AC"/>
    <w:rsid w:val="005A7C21"/>
    <w:rsid w:val="005A7CBD"/>
    <w:rsid w:val="005B045C"/>
    <w:rsid w:val="005B04B6"/>
    <w:rsid w:val="005B0627"/>
    <w:rsid w:val="005B0B79"/>
    <w:rsid w:val="005B0C90"/>
    <w:rsid w:val="005B0E59"/>
    <w:rsid w:val="005B1207"/>
    <w:rsid w:val="005B12E6"/>
    <w:rsid w:val="005B2BFE"/>
    <w:rsid w:val="005B2D57"/>
    <w:rsid w:val="005B4060"/>
    <w:rsid w:val="005B479E"/>
    <w:rsid w:val="005B4BCE"/>
    <w:rsid w:val="005B5003"/>
    <w:rsid w:val="005B519D"/>
    <w:rsid w:val="005B5C05"/>
    <w:rsid w:val="005B647A"/>
    <w:rsid w:val="005B65A7"/>
    <w:rsid w:val="005B68FC"/>
    <w:rsid w:val="005B6936"/>
    <w:rsid w:val="005B6CCB"/>
    <w:rsid w:val="005B743A"/>
    <w:rsid w:val="005B78DE"/>
    <w:rsid w:val="005B7981"/>
    <w:rsid w:val="005C027B"/>
    <w:rsid w:val="005C0339"/>
    <w:rsid w:val="005C0445"/>
    <w:rsid w:val="005C0C41"/>
    <w:rsid w:val="005C0E89"/>
    <w:rsid w:val="005C1128"/>
    <w:rsid w:val="005C2674"/>
    <w:rsid w:val="005C2C59"/>
    <w:rsid w:val="005C2E0F"/>
    <w:rsid w:val="005C345A"/>
    <w:rsid w:val="005C3E64"/>
    <w:rsid w:val="005C404E"/>
    <w:rsid w:val="005C47DA"/>
    <w:rsid w:val="005C4F0E"/>
    <w:rsid w:val="005C4FAB"/>
    <w:rsid w:val="005C55DA"/>
    <w:rsid w:val="005C5608"/>
    <w:rsid w:val="005C57B8"/>
    <w:rsid w:val="005C5F1C"/>
    <w:rsid w:val="005C6157"/>
    <w:rsid w:val="005C64A5"/>
    <w:rsid w:val="005C676C"/>
    <w:rsid w:val="005C6B0E"/>
    <w:rsid w:val="005C708F"/>
    <w:rsid w:val="005C715E"/>
    <w:rsid w:val="005C718F"/>
    <w:rsid w:val="005C78D1"/>
    <w:rsid w:val="005C7A97"/>
    <w:rsid w:val="005D0263"/>
    <w:rsid w:val="005D05FB"/>
    <w:rsid w:val="005D1233"/>
    <w:rsid w:val="005D22E4"/>
    <w:rsid w:val="005D23FA"/>
    <w:rsid w:val="005D2B91"/>
    <w:rsid w:val="005D2D6E"/>
    <w:rsid w:val="005D2DD3"/>
    <w:rsid w:val="005D35FB"/>
    <w:rsid w:val="005D36AA"/>
    <w:rsid w:val="005D3844"/>
    <w:rsid w:val="005D39B0"/>
    <w:rsid w:val="005D46AB"/>
    <w:rsid w:val="005D5048"/>
    <w:rsid w:val="005D5350"/>
    <w:rsid w:val="005D555A"/>
    <w:rsid w:val="005D5EDD"/>
    <w:rsid w:val="005D6C48"/>
    <w:rsid w:val="005D6FAA"/>
    <w:rsid w:val="005D6FF3"/>
    <w:rsid w:val="005D7416"/>
    <w:rsid w:val="005D7BEA"/>
    <w:rsid w:val="005D7C97"/>
    <w:rsid w:val="005D7FC9"/>
    <w:rsid w:val="005E0189"/>
    <w:rsid w:val="005E071C"/>
    <w:rsid w:val="005E0889"/>
    <w:rsid w:val="005E0912"/>
    <w:rsid w:val="005E0C84"/>
    <w:rsid w:val="005E14C3"/>
    <w:rsid w:val="005E16A5"/>
    <w:rsid w:val="005E1719"/>
    <w:rsid w:val="005E1F60"/>
    <w:rsid w:val="005E224F"/>
    <w:rsid w:val="005E2772"/>
    <w:rsid w:val="005E379E"/>
    <w:rsid w:val="005E39EA"/>
    <w:rsid w:val="005E47E1"/>
    <w:rsid w:val="005E4F70"/>
    <w:rsid w:val="005E4FA7"/>
    <w:rsid w:val="005E5147"/>
    <w:rsid w:val="005E52C0"/>
    <w:rsid w:val="005E52FB"/>
    <w:rsid w:val="005E5A33"/>
    <w:rsid w:val="005E6207"/>
    <w:rsid w:val="005E6A54"/>
    <w:rsid w:val="005E6AB8"/>
    <w:rsid w:val="005E6C04"/>
    <w:rsid w:val="005E6F62"/>
    <w:rsid w:val="005E786A"/>
    <w:rsid w:val="005E7B18"/>
    <w:rsid w:val="005E7BF2"/>
    <w:rsid w:val="005E7C5C"/>
    <w:rsid w:val="005E7CCB"/>
    <w:rsid w:val="005F0B91"/>
    <w:rsid w:val="005F11E4"/>
    <w:rsid w:val="005F127D"/>
    <w:rsid w:val="005F1297"/>
    <w:rsid w:val="005F18A2"/>
    <w:rsid w:val="005F1C44"/>
    <w:rsid w:val="005F1D52"/>
    <w:rsid w:val="005F2174"/>
    <w:rsid w:val="005F25E3"/>
    <w:rsid w:val="005F27A7"/>
    <w:rsid w:val="005F284C"/>
    <w:rsid w:val="005F2B1C"/>
    <w:rsid w:val="005F33C3"/>
    <w:rsid w:val="005F4283"/>
    <w:rsid w:val="005F4331"/>
    <w:rsid w:val="005F4383"/>
    <w:rsid w:val="005F4CCA"/>
    <w:rsid w:val="005F4DB7"/>
    <w:rsid w:val="005F533F"/>
    <w:rsid w:val="005F55E4"/>
    <w:rsid w:val="005F58F8"/>
    <w:rsid w:val="005F6018"/>
    <w:rsid w:val="005F66F2"/>
    <w:rsid w:val="005F687C"/>
    <w:rsid w:val="005F6BD2"/>
    <w:rsid w:val="005F6C27"/>
    <w:rsid w:val="005F70A9"/>
    <w:rsid w:val="005F737B"/>
    <w:rsid w:val="0060045D"/>
    <w:rsid w:val="006012D8"/>
    <w:rsid w:val="0060155A"/>
    <w:rsid w:val="00601B66"/>
    <w:rsid w:val="00601CDE"/>
    <w:rsid w:val="00601D48"/>
    <w:rsid w:val="00601EE2"/>
    <w:rsid w:val="00602699"/>
    <w:rsid w:val="00602AE8"/>
    <w:rsid w:val="00602CB0"/>
    <w:rsid w:val="00602F5B"/>
    <w:rsid w:val="0060447A"/>
    <w:rsid w:val="00604BF8"/>
    <w:rsid w:val="00604D6B"/>
    <w:rsid w:val="00604F83"/>
    <w:rsid w:val="006053B6"/>
    <w:rsid w:val="00605A89"/>
    <w:rsid w:val="00605B7E"/>
    <w:rsid w:val="00605CE1"/>
    <w:rsid w:val="006068DE"/>
    <w:rsid w:val="006069C1"/>
    <w:rsid w:val="00606DC1"/>
    <w:rsid w:val="006070AF"/>
    <w:rsid w:val="0060725E"/>
    <w:rsid w:val="0060748D"/>
    <w:rsid w:val="00607A65"/>
    <w:rsid w:val="0061013E"/>
    <w:rsid w:val="0061049F"/>
    <w:rsid w:val="00611352"/>
    <w:rsid w:val="006119C2"/>
    <w:rsid w:val="00612338"/>
    <w:rsid w:val="006124F5"/>
    <w:rsid w:val="00612889"/>
    <w:rsid w:val="00612C1C"/>
    <w:rsid w:val="00613A98"/>
    <w:rsid w:val="00613C86"/>
    <w:rsid w:val="00613DDB"/>
    <w:rsid w:val="006143B8"/>
    <w:rsid w:val="00614A73"/>
    <w:rsid w:val="006150DD"/>
    <w:rsid w:val="006153B3"/>
    <w:rsid w:val="006157A1"/>
    <w:rsid w:val="00615BEF"/>
    <w:rsid w:val="00615CA9"/>
    <w:rsid w:val="00615EA3"/>
    <w:rsid w:val="006163F7"/>
    <w:rsid w:val="00616475"/>
    <w:rsid w:val="006168AA"/>
    <w:rsid w:val="00616932"/>
    <w:rsid w:val="00616FA2"/>
    <w:rsid w:val="00617005"/>
    <w:rsid w:val="00617890"/>
    <w:rsid w:val="00617CFB"/>
    <w:rsid w:val="006200F3"/>
    <w:rsid w:val="0062047A"/>
    <w:rsid w:val="006216C5"/>
    <w:rsid w:val="006217A7"/>
    <w:rsid w:val="006217C8"/>
    <w:rsid w:val="00621F35"/>
    <w:rsid w:val="006220A6"/>
    <w:rsid w:val="006221D4"/>
    <w:rsid w:val="00622420"/>
    <w:rsid w:val="00622569"/>
    <w:rsid w:val="006227D4"/>
    <w:rsid w:val="00622961"/>
    <w:rsid w:val="00622EA0"/>
    <w:rsid w:val="00623299"/>
    <w:rsid w:val="0062353E"/>
    <w:rsid w:val="0062374A"/>
    <w:rsid w:val="00623D87"/>
    <w:rsid w:val="00623FA1"/>
    <w:rsid w:val="00624496"/>
    <w:rsid w:val="00624E0F"/>
    <w:rsid w:val="00624F7A"/>
    <w:rsid w:val="00625293"/>
    <w:rsid w:val="00625966"/>
    <w:rsid w:val="00626785"/>
    <w:rsid w:val="006271D1"/>
    <w:rsid w:val="0062749F"/>
    <w:rsid w:val="00627794"/>
    <w:rsid w:val="00630043"/>
    <w:rsid w:val="0063010A"/>
    <w:rsid w:val="006304E6"/>
    <w:rsid w:val="00630950"/>
    <w:rsid w:val="00630951"/>
    <w:rsid w:val="006309BA"/>
    <w:rsid w:val="00630C7C"/>
    <w:rsid w:val="00631853"/>
    <w:rsid w:val="006318E3"/>
    <w:rsid w:val="00631CC0"/>
    <w:rsid w:val="006324BA"/>
    <w:rsid w:val="006328AE"/>
    <w:rsid w:val="00632DB3"/>
    <w:rsid w:val="00632E09"/>
    <w:rsid w:val="0063346F"/>
    <w:rsid w:val="00633BED"/>
    <w:rsid w:val="00633BFD"/>
    <w:rsid w:val="00633E38"/>
    <w:rsid w:val="00634936"/>
    <w:rsid w:val="00634BF3"/>
    <w:rsid w:val="006350F0"/>
    <w:rsid w:val="006352EF"/>
    <w:rsid w:val="0063545E"/>
    <w:rsid w:val="006355DA"/>
    <w:rsid w:val="00635C93"/>
    <w:rsid w:val="00635E3F"/>
    <w:rsid w:val="00635E9C"/>
    <w:rsid w:val="00635F06"/>
    <w:rsid w:val="00636209"/>
    <w:rsid w:val="006364FC"/>
    <w:rsid w:val="0063694D"/>
    <w:rsid w:val="00636BC1"/>
    <w:rsid w:val="00636EAC"/>
    <w:rsid w:val="006372D1"/>
    <w:rsid w:val="006374E0"/>
    <w:rsid w:val="006376D4"/>
    <w:rsid w:val="0063793D"/>
    <w:rsid w:val="006379E7"/>
    <w:rsid w:val="00637D92"/>
    <w:rsid w:val="00640099"/>
    <w:rsid w:val="0064064F"/>
    <w:rsid w:val="00640686"/>
    <w:rsid w:val="0064118C"/>
    <w:rsid w:val="00641370"/>
    <w:rsid w:val="00641853"/>
    <w:rsid w:val="00642079"/>
    <w:rsid w:val="00642C6B"/>
    <w:rsid w:val="0064310D"/>
    <w:rsid w:val="00643115"/>
    <w:rsid w:val="0064380C"/>
    <w:rsid w:val="00643E0F"/>
    <w:rsid w:val="00643FA6"/>
    <w:rsid w:val="00644390"/>
    <w:rsid w:val="006445C8"/>
    <w:rsid w:val="0064465C"/>
    <w:rsid w:val="00644D86"/>
    <w:rsid w:val="00645385"/>
    <w:rsid w:val="00645705"/>
    <w:rsid w:val="0064582F"/>
    <w:rsid w:val="0064597D"/>
    <w:rsid w:val="0064625E"/>
    <w:rsid w:val="006467C0"/>
    <w:rsid w:val="00646819"/>
    <w:rsid w:val="00646BA7"/>
    <w:rsid w:val="00646EC3"/>
    <w:rsid w:val="00646FD5"/>
    <w:rsid w:val="00647F93"/>
    <w:rsid w:val="0065088D"/>
    <w:rsid w:val="00650D05"/>
    <w:rsid w:val="00650F82"/>
    <w:rsid w:val="0065102E"/>
    <w:rsid w:val="006511BD"/>
    <w:rsid w:val="0065136B"/>
    <w:rsid w:val="00651BBB"/>
    <w:rsid w:val="00651E79"/>
    <w:rsid w:val="00651FEE"/>
    <w:rsid w:val="00652976"/>
    <w:rsid w:val="00654333"/>
    <w:rsid w:val="006544C2"/>
    <w:rsid w:val="00654556"/>
    <w:rsid w:val="006545F7"/>
    <w:rsid w:val="006549AA"/>
    <w:rsid w:val="00654A46"/>
    <w:rsid w:val="00654F12"/>
    <w:rsid w:val="006551AA"/>
    <w:rsid w:val="0065520A"/>
    <w:rsid w:val="006552C5"/>
    <w:rsid w:val="0065546E"/>
    <w:rsid w:val="00655867"/>
    <w:rsid w:val="006559F8"/>
    <w:rsid w:val="00656488"/>
    <w:rsid w:val="00656766"/>
    <w:rsid w:val="00656A4F"/>
    <w:rsid w:val="00656DF9"/>
    <w:rsid w:val="00657591"/>
    <w:rsid w:val="00657C6B"/>
    <w:rsid w:val="00657F1F"/>
    <w:rsid w:val="0066022F"/>
    <w:rsid w:val="006604D4"/>
    <w:rsid w:val="006606D4"/>
    <w:rsid w:val="006606EB"/>
    <w:rsid w:val="00660BBA"/>
    <w:rsid w:val="00660BE6"/>
    <w:rsid w:val="00660E64"/>
    <w:rsid w:val="00660EF4"/>
    <w:rsid w:val="006613A4"/>
    <w:rsid w:val="006625A4"/>
    <w:rsid w:val="00662835"/>
    <w:rsid w:val="006632C5"/>
    <w:rsid w:val="00663C17"/>
    <w:rsid w:val="006640C1"/>
    <w:rsid w:val="00664109"/>
    <w:rsid w:val="0066472C"/>
    <w:rsid w:val="00664D64"/>
    <w:rsid w:val="006650C8"/>
    <w:rsid w:val="00665348"/>
    <w:rsid w:val="006659F9"/>
    <w:rsid w:val="00665B63"/>
    <w:rsid w:val="006667FE"/>
    <w:rsid w:val="00667563"/>
    <w:rsid w:val="006707BC"/>
    <w:rsid w:val="006717D2"/>
    <w:rsid w:val="006718A2"/>
    <w:rsid w:val="00671C56"/>
    <w:rsid w:val="00671CF0"/>
    <w:rsid w:val="0067256A"/>
    <w:rsid w:val="006726C3"/>
    <w:rsid w:val="00672BC8"/>
    <w:rsid w:val="00672F49"/>
    <w:rsid w:val="006730DD"/>
    <w:rsid w:val="00673648"/>
    <w:rsid w:val="006737F0"/>
    <w:rsid w:val="006738E7"/>
    <w:rsid w:val="006738E8"/>
    <w:rsid w:val="00673E94"/>
    <w:rsid w:val="0067478F"/>
    <w:rsid w:val="00674838"/>
    <w:rsid w:val="0067542B"/>
    <w:rsid w:val="00675554"/>
    <w:rsid w:val="00675AF8"/>
    <w:rsid w:val="00675FA8"/>
    <w:rsid w:val="00675FE9"/>
    <w:rsid w:val="006766C3"/>
    <w:rsid w:val="00676885"/>
    <w:rsid w:val="00676A31"/>
    <w:rsid w:val="00677706"/>
    <w:rsid w:val="00677748"/>
    <w:rsid w:val="0067799D"/>
    <w:rsid w:val="00677B75"/>
    <w:rsid w:val="00680235"/>
    <w:rsid w:val="00680542"/>
    <w:rsid w:val="0068056E"/>
    <w:rsid w:val="00680648"/>
    <w:rsid w:val="0068097D"/>
    <w:rsid w:val="00681205"/>
    <w:rsid w:val="00681C97"/>
    <w:rsid w:val="006828E3"/>
    <w:rsid w:val="00682AD1"/>
    <w:rsid w:val="0068362E"/>
    <w:rsid w:val="006836BE"/>
    <w:rsid w:val="00683C61"/>
    <w:rsid w:val="00683DC0"/>
    <w:rsid w:val="006844FB"/>
    <w:rsid w:val="00684C28"/>
    <w:rsid w:val="00684C78"/>
    <w:rsid w:val="00684E99"/>
    <w:rsid w:val="006851AA"/>
    <w:rsid w:val="00685572"/>
    <w:rsid w:val="00685620"/>
    <w:rsid w:val="0068574E"/>
    <w:rsid w:val="00685AC5"/>
    <w:rsid w:val="00685BE6"/>
    <w:rsid w:val="00685F5C"/>
    <w:rsid w:val="00686886"/>
    <w:rsid w:val="006868C0"/>
    <w:rsid w:val="00686E2D"/>
    <w:rsid w:val="006872D9"/>
    <w:rsid w:val="00687642"/>
    <w:rsid w:val="00687841"/>
    <w:rsid w:val="0068794E"/>
    <w:rsid w:val="00687A5A"/>
    <w:rsid w:val="00687FBC"/>
    <w:rsid w:val="00690411"/>
    <w:rsid w:val="00690D1A"/>
    <w:rsid w:val="006911A9"/>
    <w:rsid w:val="0069202F"/>
    <w:rsid w:val="0069226A"/>
    <w:rsid w:val="00692F16"/>
    <w:rsid w:val="0069300A"/>
    <w:rsid w:val="0069320E"/>
    <w:rsid w:val="00693931"/>
    <w:rsid w:val="006947C9"/>
    <w:rsid w:val="00694A32"/>
    <w:rsid w:val="006955FB"/>
    <w:rsid w:val="006956D9"/>
    <w:rsid w:val="0069586A"/>
    <w:rsid w:val="00695DF1"/>
    <w:rsid w:val="0069649F"/>
    <w:rsid w:val="0069695C"/>
    <w:rsid w:val="0069699F"/>
    <w:rsid w:val="006969EA"/>
    <w:rsid w:val="00697BC7"/>
    <w:rsid w:val="006A02B4"/>
    <w:rsid w:val="006A117D"/>
    <w:rsid w:val="006A11FF"/>
    <w:rsid w:val="006A126F"/>
    <w:rsid w:val="006A13FF"/>
    <w:rsid w:val="006A14D9"/>
    <w:rsid w:val="006A17F9"/>
    <w:rsid w:val="006A2073"/>
    <w:rsid w:val="006A221E"/>
    <w:rsid w:val="006A2523"/>
    <w:rsid w:val="006A25F3"/>
    <w:rsid w:val="006A2756"/>
    <w:rsid w:val="006A2B20"/>
    <w:rsid w:val="006A2F6D"/>
    <w:rsid w:val="006A3204"/>
    <w:rsid w:val="006A36F6"/>
    <w:rsid w:val="006A3F97"/>
    <w:rsid w:val="006A4100"/>
    <w:rsid w:val="006A4DC3"/>
    <w:rsid w:val="006A4EF7"/>
    <w:rsid w:val="006A568B"/>
    <w:rsid w:val="006A58EC"/>
    <w:rsid w:val="006A5C23"/>
    <w:rsid w:val="006A640D"/>
    <w:rsid w:val="006A6DC1"/>
    <w:rsid w:val="006A70C7"/>
    <w:rsid w:val="006A734F"/>
    <w:rsid w:val="006A74B0"/>
    <w:rsid w:val="006A783D"/>
    <w:rsid w:val="006A7897"/>
    <w:rsid w:val="006A78D8"/>
    <w:rsid w:val="006A7D8C"/>
    <w:rsid w:val="006B02C0"/>
    <w:rsid w:val="006B05C5"/>
    <w:rsid w:val="006B060C"/>
    <w:rsid w:val="006B0860"/>
    <w:rsid w:val="006B09BE"/>
    <w:rsid w:val="006B09C6"/>
    <w:rsid w:val="006B123A"/>
    <w:rsid w:val="006B27E9"/>
    <w:rsid w:val="006B2ADD"/>
    <w:rsid w:val="006B2CEB"/>
    <w:rsid w:val="006B2E49"/>
    <w:rsid w:val="006B3085"/>
    <w:rsid w:val="006B349B"/>
    <w:rsid w:val="006B34C2"/>
    <w:rsid w:val="006B3762"/>
    <w:rsid w:val="006B3CD5"/>
    <w:rsid w:val="006B3EB2"/>
    <w:rsid w:val="006B45D1"/>
    <w:rsid w:val="006B5328"/>
    <w:rsid w:val="006B541A"/>
    <w:rsid w:val="006B57AD"/>
    <w:rsid w:val="006B5C4A"/>
    <w:rsid w:val="006B5E83"/>
    <w:rsid w:val="006B64EF"/>
    <w:rsid w:val="006B6C6A"/>
    <w:rsid w:val="006B6F55"/>
    <w:rsid w:val="006B6F7E"/>
    <w:rsid w:val="006B7853"/>
    <w:rsid w:val="006B7886"/>
    <w:rsid w:val="006B7E9C"/>
    <w:rsid w:val="006B7FF3"/>
    <w:rsid w:val="006C10E1"/>
    <w:rsid w:val="006C170B"/>
    <w:rsid w:val="006C1B98"/>
    <w:rsid w:val="006C24C1"/>
    <w:rsid w:val="006C3DD8"/>
    <w:rsid w:val="006C3F1F"/>
    <w:rsid w:val="006C4365"/>
    <w:rsid w:val="006C4928"/>
    <w:rsid w:val="006C4B9E"/>
    <w:rsid w:val="006C4DBC"/>
    <w:rsid w:val="006C5362"/>
    <w:rsid w:val="006C595F"/>
    <w:rsid w:val="006C5A21"/>
    <w:rsid w:val="006C5D85"/>
    <w:rsid w:val="006C6465"/>
    <w:rsid w:val="006C6A2D"/>
    <w:rsid w:val="006C758E"/>
    <w:rsid w:val="006C776B"/>
    <w:rsid w:val="006C7775"/>
    <w:rsid w:val="006C7FC5"/>
    <w:rsid w:val="006D0358"/>
    <w:rsid w:val="006D03FD"/>
    <w:rsid w:val="006D0607"/>
    <w:rsid w:val="006D084A"/>
    <w:rsid w:val="006D0E56"/>
    <w:rsid w:val="006D120F"/>
    <w:rsid w:val="006D2718"/>
    <w:rsid w:val="006D27D0"/>
    <w:rsid w:val="006D28E6"/>
    <w:rsid w:val="006D340D"/>
    <w:rsid w:val="006D39D1"/>
    <w:rsid w:val="006D3B67"/>
    <w:rsid w:val="006D3BFC"/>
    <w:rsid w:val="006D3F65"/>
    <w:rsid w:val="006D4639"/>
    <w:rsid w:val="006D4843"/>
    <w:rsid w:val="006D4874"/>
    <w:rsid w:val="006D4947"/>
    <w:rsid w:val="006D49DB"/>
    <w:rsid w:val="006D4A30"/>
    <w:rsid w:val="006D4AB4"/>
    <w:rsid w:val="006D4B71"/>
    <w:rsid w:val="006D4F30"/>
    <w:rsid w:val="006D5046"/>
    <w:rsid w:val="006D5B40"/>
    <w:rsid w:val="006D625B"/>
    <w:rsid w:val="006D6714"/>
    <w:rsid w:val="006D675B"/>
    <w:rsid w:val="006D681F"/>
    <w:rsid w:val="006D6AAA"/>
    <w:rsid w:val="006D6AEE"/>
    <w:rsid w:val="006D6C4C"/>
    <w:rsid w:val="006D7204"/>
    <w:rsid w:val="006D7860"/>
    <w:rsid w:val="006D7FB3"/>
    <w:rsid w:val="006E009D"/>
    <w:rsid w:val="006E0100"/>
    <w:rsid w:val="006E03F9"/>
    <w:rsid w:val="006E04CB"/>
    <w:rsid w:val="006E0C75"/>
    <w:rsid w:val="006E105F"/>
    <w:rsid w:val="006E18A4"/>
    <w:rsid w:val="006E1A49"/>
    <w:rsid w:val="006E1BA5"/>
    <w:rsid w:val="006E1F10"/>
    <w:rsid w:val="006E2005"/>
    <w:rsid w:val="006E226F"/>
    <w:rsid w:val="006E238F"/>
    <w:rsid w:val="006E2AD9"/>
    <w:rsid w:val="006E2B1C"/>
    <w:rsid w:val="006E3764"/>
    <w:rsid w:val="006E3C74"/>
    <w:rsid w:val="006E3DF2"/>
    <w:rsid w:val="006E41B5"/>
    <w:rsid w:val="006E44AE"/>
    <w:rsid w:val="006E4E4E"/>
    <w:rsid w:val="006E511B"/>
    <w:rsid w:val="006E530D"/>
    <w:rsid w:val="006E567D"/>
    <w:rsid w:val="006E56C7"/>
    <w:rsid w:val="006E57DD"/>
    <w:rsid w:val="006E59EC"/>
    <w:rsid w:val="006E603B"/>
    <w:rsid w:val="006E60B2"/>
    <w:rsid w:val="006E60B5"/>
    <w:rsid w:val="006E60F1"/>
    <w:rsid w:val="006E61A7"/>
    <w:rsid w:val="006E62BE"/>
    <w:rsid w:val="006E6367"/>
    <w:rsid w:val="006E7830"/>
    <w:rsid w:val="006E7A19"/>
    <w:rsid w:val="006E7C7C"/>
    <w:rsid w:val="006F0386"/>
    <w:rsid w:val="006F0590"/>
    <w:rsid w:val="006F07F3"/>
    <w:rsid w:val="006F0860"/>
    <w:rsid w:val="006F0942"/>
    <w:rsid w:val="006F0A66"/>
    <w:rsid w:val="006F0AAA"/>
    <w:rsid w:val="006F0BFC"/>
    <w:rsid w:val="006F0F38"/>
    <w:rsid w:val="006F1287"/>
    <w:rsid w:val="006F1ECE"/>
    <w:rsid w:val="006F20EF"/>
    <w:rsid w:val="006F2324"/>
    <w:rsid w:val="006F2410"/>
    <w:rsid w:val="006F248A"/>
    <w:rsid w:val="006F25C3"/>
    <w:rsid w:val="006F292A"/>
    <w:rsid w:val="006F2AA9"/>
    <w:rsid w:val="006F2E71"/>
    <w:rsid w:val="006F311A"/>
    <w:rsid w:val="006F33E8"/>
    <w:rsid w:val="006F3CFF"/>
    <w:rsid w:val="006F3EA8"/>
    <w:rsid w:val="006F3F18"/>
    <w:rsid w:val="006F4A12"/>
    <w:rsid w:val="006F4AA3"/>
    <w:rsid w:val="006F4D31"/>
    <w:rsid w:val="006F5001"/>
    <w:rsid w:val="006F5274"/>
    <w:rsid w:val="006F5911"/>
    <w:rsid w:val="006F5D35"/>
    <w:rsid w:val="006F5F81"/>
    <w:rsid w:val="006F6105"/>
    <w:rsid w:val="006F6DFA"/>
    <w:rsid w:val="006F721B"/>
    <w:rsid w:val="006F7663"/>
    <w:rsid w:val="006F7686"/>
    <w:rsid w:val="006F7954"/>
    <w:rsid w:val="006F7F7A"/>
    <w:rsid w:val="007001C7"/>
    <w:rsid w:val="0070027C"/>
    <w:rsid w:val="007002D3"/>
    <w:rsid w:val="00700514"/>
    <w:rsid w:val="007005C1"/>
    <w:rsid w:val="00700818"/>
    <w:rsid w:val="007008F4"/>
    <w:rsid w:val="00700A27"/>
    <w:rsid w:val="00700A85"/>
    <w:rsid w:val="00700EDA"/>
    <w:rsid w:val="00700F0E"/>
    <w:rsid w:val="007026DC"/>
    <w:rsid w:val="00702A23"/>
    <w:rsid w:val="00702C28"/>
    <w:rsid w:val="00702E56"/>
    <w:rsid w:val="007030E4"/>
    <w:rsid w:val="0070335C"/>
    <w:rsid w:val="00703557"/>
    <w:rsid w:val="00703690"/>
    <w:rsid w:val="00703C5B"/>
    <w:rsid w:val="00703D9B"/>
    <w:rsid w:val="00704181"/>
    <w:rsid w:val="0070426A"/>
    <w:rsid w:val="007046F6"/>
    <w:rsid w:val="0070484B"/>
    <w:rsid w:val="00704ECE"/>
    <w:rsid w:val="00705A10"/>
    <w:rsid w:val="00705AAC"/>
    <w:rsid w:val="00705BD0"/>
    <w:rsid w:val="00705F0C"/>
    <w:rsid w:val="007062DE"/>
    <w:rsid w:val="00706AE9"/>
    <w:rsid w:val="00707AAD"/>
    <w:rsid w:val="00710019"/>
    <w:rsid w:val="00710556"/>
    <w:rsid w:val="0071069A"/>
    <w:rsid w:val="00710852"/>
    <w:rsid w:val="00710878"/>
    <w:rsid w:val="00710905"/>
    <w:rsid w:val="0071115F"/>
    <w:rsid w:val="007113B8"/>
    <w:rsid w:val="00711568"/>
    <w:rsid w:val="007115C8"/>
    <w:rsid w:val="00711692"/>
    <w:rsid w:val="0071254A"/>
    <w:rsid w:val="00712602"/>
    <w:rsid w:val="00712B10"/>
    <w:rsid w:val="0071309D"/>
    <w:rsid w:val="00713185"/>
    <w:rsid w:val="00713317"/>
    <w:rsid w:val="00713409"/>
    <w:rsid w:val="00713486"/>
    <w:rsid w:val="00713902"/>
    <w:rsid w:val="007142CD"/>
    <w:rsid w:val="007142E3"/>
    <w:rsid w:val="007156B2"/>
    <w:rsid w:val="0071597F"/>
    <w:rsid w:val="00715DA2"/>
    <w:rsid w:val="00716003"/>
    <w:rsid w:val="00716849"/>
    <w:rsid w:val="00716C69"/>
    <w:rsid w:val="00716CF3"/>
    <w:rsid w:val="00717398"/>
    <w:rsid w:val="007176B6"/>
    <w:rsid w:val="0071775E"/>
    <w:rsid w:val="00720058"/>
    <w:rsid w:val="007201FA"/>
    <w:rsid w:val="00720BA0"/>
    <w:rsid w:val="007213F8"/>
    <w:rsid w:val="00721430"/>
    <w:rsid w:val="00721591"/>
    <w:rsid w:val="007216B5"/>
    <w:rsid w:val="00721AB5"/>
    <w:rsid w:val="0072266E"/>
    <w:rsid w:val="00722934"/>
    <w:rsid w:val="00722CF2"/>
    <w:rsid w:val="00722D6B"/>
    <w:rsid w:val="00723187"/>
    <w:rsid w:val="0072367F"/>
    <w:rsid w:val="00723BB6"/>
    <w:rsid w:val="0072426B"/>
    <w:rsid w:val="00724F76"/>
    <w:rsid w:val="00725003"/>
    <w:rsid w:val="007257E5"/>
    <w:rsid w:val="007259DA"/>
    <w:rsid w:val="00725B86"/>
    <w:rsid w:val="00725C17"/>
    <w:rsid w:val="00726052"/>
    <w:rsid w:val="0072681E"/>
    <w:rsid w:val="0072697F"/>
    <w:rsid w:val="00726BD0"/>
    <w:rsid w:val="00726CCC"/>
    <w:rsid w:val="00726FB1"/>
    <w:rsid w:val="00730982"/>
    <w:rsid w:val="007312A5"/>
    <w:rsid w:val="0073134A"/>
    <w:rsid w:val="007314FB"/>
    <w:rsid w:val="0073151E"/>
    <w:rsid w:val="00731F47"/>
    <w:rsid w:val="00731FFF"/>
    <w:rsid w:val="00732262"/>
    <w:rsid w:val="00732633"/>
    <w:rsid w:val="00732C21"/>
    <w:rsid w:val="00732C60"/>
    <w:rsid w:val="00732C6B"/>
    <w:rsid w:val="007331D6"/>
    <w:rsid w:val="00733220"/>
    <w:rsid w:val="007336C0"/>
    <w:rsid w:val="007336E0"/>
    <w:rsid w:val="00734171"/>
    <w:rsid w:val="007341E8"/>
    <w:rsid w:val="00734720"/>
    <w:rsid w:val="00734E0E"/>
    <w:rsid w:val="00735C8F"/>
    <w:rsid w:val="00736418"/>
    <w:rsid w:val="00736975"/>
    <w:rsid w:val="00736B0F"/>
    <w:rsid w:val="007373E1"/>
    <w:rsid w:val="00737573"/>
    <w:rsid w:val="007377DF"/>
    <w:rsid w:val="0074058E"/>
    <w:rsid w:val="007407A6"/>
    <w:rsid w:val="00740AE3"/>
    <w:rsid w:val="00740CAD"/>
    <w:rsid w:val="00740E7F"/>
    <w:rsid w:val="00742895"/>
    <w:rsid w:val="00742BCB"/>
    <w:rsid w:val="007434BE"/>
    <w:rsid w:val="00743843"/>
    <w:rsid w:val="00743B0A"/>
    <w:rsid w:val="00743E7C"/>
    <w:rsid w:val="0074435A"/>
    <w:rsid w:val="00744FF0"/>
    <w:rsid w:val="007451D4"/>
    <w:rsid w:val="00745276"/>
    <w:rsid w:val="00745363"/>
    <w:rsid w:val="00745BFD"/>
    <w:rsid w:val="007467D5"/>
    <w:rsid w:val="00746AC8"/>
    <w:rsid w:val="00746E22"/>
    <w:rsid w:val="007472A8"/>
    <w:rsid w:val="00747B3E"/>
    <w:rsid w:val="0075029F"/>
    <w:rsid w:val="007505C1"/>
    <w:rsid w:val="00750A53"/>
    <w:rsid w:val="00750CCB"/>
    <w:rsid w:val="007515DE"/>
    <w:rsid w:val="007517C3"/>
    <w:rsid w:val="00751A89"/>
    <w:rsid w:val="00751D42"/>
    <w:rsid w:val="00751E02"/>
    <w:rsid w:val="00752008"/>
    <w:rsid w:val="00752021"/>
    <w:rsid w:val="00752884"/>
    <w:rsid w:val="00754456"/>
    <w:rsid w:val="007547A6"/>
    <w:rsid w:val="00754BD9"/>
    <w:rsid w:val="00754BDB"/>
    <w:rsid w:val="00754BF3"/>
    <w:rsid w:val="00754CF3"/>
    <w:rsid w:val="00754D18"/>
    <w:rsid w:val="00755500"/>
    <w:rsid w:val="00755888"/>
    <w:rsid w:val="00755A15"/>
    <w:rsid w:val="00756375"/>
    <w:rsid w:val="00756850"/>
    <w:rsid w:val="0075688D"/>
    <w:rsid w:val="00756B12"/>
    <w:rsid w:val="00756CE7"/>
    <w:rsid w:val="007572DC"/>
    <w:rsid w:val="0075731E"/>
    <w:rsid w:val="00760264"/>
    <w:rsid w:val="0076030F"/>
    <w:rsid w:val="0076059B"/>
    <w:rsid w:val="00760641"/>
    <w:rsid w:val="00760B17"/>
    <w:rsid w:val="0076179D"/>
    <w:rsid w:val="00761A1D"/>
    <w:rsid w:val="0076222C"/>
    <w:rsid w:val="00762732"/>
    <w:rsid w:val="00762C99"/>
    <w:rsid w:val="00762CFA"/>
    <w:rsid w:val="00762DE1"/>
    <w:rsid w:val="00762F27"/>
    <w:rsid w:val="007634AA"/>
    <w:rsid w:val="00763608"/>
    <w:rsid w:val="007637FD"/>
    <w:rsid w:val="0076441C"/>
    <w:rsid w:val="00765064"/>
    <w:rsid w:val="007650A3"/>
    <w:rsid w:val="007658CD"/>
    <w:rsid w:val="00766DFA"/>
    <w:rsid w:val="00766E46"/>
    <w:rsid w:val="00766E58"/>
    <w:rsid w:val="007678B4"/>
    <w:rsid w:val="00767B32"/>
    <w:rsid w:val="0077083D"/>
    <w:rsid w:val="0077095D"/>
    <w:rsid w:val="00770A89"/>
    <w:rsid w:val="007711D2"/>
    <w:rsid w:val="007715BC"/>
    <w:rsid w:val="00771C4D"/>
    <w:rsid w:val="00771DF9"/>
    <w:rsid w:val="0077234B"/>
    <w:rsid w:val="0077237F"/>
    <w:rsid w:val="007723CE"/>
    <w:rsid w:val="0077241A"/>
    <w:rsid w:val="00772452"/>
    <w:rsid w:val="00772AE2"/>
    <w:rsid w:val="00772BD0"/>
    <w:rsid w:val="00773431"/>
    <w:rsid w:val="007738B9"/>
    <w:rsid w:val="0077399A"/>
    <w:rsid w:val="00773A16"/>
    <w:rsid w:val="00773BAA"/>
    <w:rsid w:val="00773CFA"/>
    <w:rsid w:val="00774126"/>
    <w:rsid w:val="00774D00"/>
    <w:rsid w:val="00774EE9"/>
    <w:rsid w:val="00774FED"/>
    <w:rsid w:val="0077509C"/>
    <w:rsid w:val="007750A7"/>
    <w:rsid w:val="00775172"/>
    <w:rsid w:val="007757C6"/>
    <w:rsid w:val="0077602C"/>
    <w:rsid w:val="007761A3"/>
    <w:rsid w:val="0077629B"/>
    <w:rsid w:val="00776691"/>
    <w:rsid w:val="007767FD"/>
    <w:rsid w:val="00777A1C"/>
    <w:rsid w:val="007803DE"/>
    <w:rsid w:val="007804BE"/>
    <w:rsid w:val="0078150C"/>
    <w:rsid w:val="0078166F"/>
    <w:rsid w:val="0078218F"/>
    <w:rsid w:val="00782649"/>
    <w:rsid w:val="00782A18"/>
    <w:rsid w:val="00782C59"/>
    <w:rsid w:val="007833B5"/>
    <w:rsid w:val="00783506"/>
    <w:rsid w:val="0078393D"/>
    <w:rsid w:val="00783BBA"/>
    <w:rsid w:val="00783C23"/>
    <w:rsid w:val="00783D12"/>
    <w:rsid w:val="00783E28"/>
    <w:rsid w:val="00783F8D"/>
    <w:rsid w:val="00783FEF"/>
    <w:rsid w:val="007842E6"/>
    <w:rsid w:val="007843F6"/>
    <w:rsid w:val="00784985"/>
    <w:rsid w:val="007852B6"/>
    <w:rsid w:val="0078530C"/>
    <w:rsid w:val="0078585F"/>
    <w:rsid w:val="00786225"/>
    <w:rsid w:val="00786398"/>
    <w:rsid w:val="007863EF"/>
    <w:rsid w:val="007869F2"/>
    <w:rsid w:val="00786F2A"/>
    <w:rsid w:val="00787172"/>
    <w:rsid w:val="00787301"/>
    <w:rsid w:val="00787A84"/>
    <w:rsid w:val="00787AB4"/>
    <w:rsid w:val="00787B32"/>
    <w:rsid w:val="007901F9"/>
    <w:rsid w:val="007914AA"/>
    <w:rsid w:val="007919E1"/>
    <w:rsid w:val="00791F9F"/>
    <w:rsid w:val="007921D4"/>
    <w:rsid w:val="007923E4"/>
    <w:rsid w:val="007927ED"/>
    <w:rsid w:val="007929DD"/>
    <w:rsid w:val="007932A4"/>
    <w:rsid w:val="00793A03"/>
    <w:rsid w:val="00794E76"/>
    <w:rsid w:val="00795000"/>
    <w:rsid w:val="007950FA"/>
    <w:rsid w:val="0079536B"/>
    <w:rsid w:val="0079560E"/>
    <w:rsid w:val="00795B39"/>
    <w:rsid w:val="00795F13"/>
    <w:rsid w:val="00796426"/>
    <w:rsid w:val="007965B3"/>
    <w:rsid w:val="00796F92"/>
    <w:rsid w:val="00797065"/>
    <w:rsid w:val="007A0045"/>
    <w:rsid w:val="007A0257"/>
    <w:rsid w:val="007A03D8"/>
    <w:rsid w:val="007A07D6"/>
    <w:rsid w:val="007A0B03"/>
    <w:rsid w:val="007A0E44"/>
    <w:rsid w:val="007A1091"/>
    <w:rsid w:val="007A1C10"/>
    <w:rsid w:val="007A2701"/>
    <w:rsid w:val="007A27C4"/>
    <w:rsid w:val="007A2833"/>
    <w:rsid w:val="007A2A06"/>
    <w:rsid w:val="007A2ABC"/>
    <w:rsid w:val="007A3676"/>
    <w:rsid w:val="007A3C33"/>
    <w:rsid w:val="007A3D23"/>
    <w:rsid w:val="007A3FD2"/>
    <w:rsid w:val="007A418A"/>
    <w:rsid w:val="007A44B5"/>
    <w:rsid w:val="007A4A46"/>
    <w:rsid w:val="007A513E"/>
    <w:rsid w:val="007A52A1"/>
    <w:rsid w:val="007A563C"/>
    <w:rsid w:val="007A5C4F"/>
    <w:rsid w:val="007A5CAE"/>
    <w:rsid w:val="007A6465"/>
    <w:rsid w:val="007A6F8F"/>
    <w:rsid w:val="007A704F"/>
    <w:rsid w:val="007A7229"/>
    <w:rsid w:val="007A7580"/>
    <w:rsid w:val="007B09F2"/>
    <w:rsid w:val="007B0F1F"/>
    <w:rsid w:val="007B0FD8"/>
    <w:rsid w:val="007B101C"/>
    <w:rsid w:val="007B105C"/>
    <w:rsid w:val="007B1A0D"/>
    <w:rsid w:val="007B1BB7"/>
    <w:rsid w:val="007B1CC6"/>
    <w:rsid w:val="007B2D43"/>
    <w:rsid w:val="007B357B"/>
    <w:rsid w:val="007B3CE9"/>
    <w:rsid w:val="007B414C"/>
    <w:rsid w:val="007B4199"/>
    <w:rsid w:val="007B43A2"/>
    <w:rsid w:val="007B5066"/>
    <w:rsid w:val="007B51E2"/>
    <w:rsid w:val="007B580F"/>
    <w:rsid w:val="007B5926"/>
    <w:rsid w:val="007B6286"/>
    <w:rsid w:val="007B6550"/>
    <w:rsid w:val="007B684E"/>
    <w:rsid w:val="007B6CF3"/>
    <w:rsid w:val="007B7512"/>
    <w:rsid w:val="007B760E"/>
    <w:rsid w:val="007B76E0"/>
    <w:rsid w:val="007B798F"/>
    <w:rsid w:val="007C0537"/>
    <w:rsid w:val="007C09B9"/>
    <w:rsid w:val="007C134D"/>
    <w:rsid w:val="007C13EF"/>
    <w:rsid w:val="007C172D"/>
    <w:rsid w:val="007C1A6C"/>
    <w:rsid w:val="007C1DCD"/>
    <w:rsid w:val="007C1E1C"/>
    <w:rsid w:val="007C2470"/>
    <w:rsid w:val="007C2509"/>
    <w:rsid w:val="007C2BEF"/>
    <w:rsid w:val="007C330D"/>
    <w:rsid w:val="007C380A"/>
    <w:rsid w:val="007C3C2C"/>
    <w:rsid w:val="007C3C42"/>
    <w:rsid w:val="007C4950"/>
    <w:rsid w:val="007C4BFC"/>
    <w:rsid w:val="007C4D7D"/>
    <w:rsid w:val="007C4FB5"/>
    <w:rsid w:val="007C5EE5"/>
    <w:rsid w:val="007C652D"/>
    <w:rsid w:val="007C684E"/>
    <w:rsid w:val="007D0084"/>
    <w:rsid w:val="007D1B0A"/>
    <w:rsid w:val="007D1D80"/>
    <w:rsid w:val="007D25EE"/>
    <w:rsid w:val="007D27AD"/>
    <w:rsid w:val="007D3B3F"/>
    <w:rsid w:val="007D403F"/>
    <w:rsid w:val="007D4918"/>
    <w:rsid w:val="007D5051"/>
    <w:rsid w:val="007D51C6"/>
    <w:rsid w:val="007D53BA"/>
    <w:rsid w:val="007D6201"/>
    <w:rsid w:val="007D624C"/>
    <w:rsid w:val="007D6C4E"/>
    <w:rsid w:val="007D6C65"/>
    <w:rsid w:val="007D717B"/>
    <w:rsid w:val="007D78C3"/>
    <w:rsid w:val="007D7F5E"/>
    <w:rsid w:val="007E00D1"/>
    <w:rsid w:val="007E06F3"/>
    <w:rsid w:val="007E0814"/>
    <w:rsid w:val="007E095E"/>
    <w:rsid w:val="007E12D0"/>
    <w:rsid w:val="007E1618"/>
    <w:rsid w:val="007E1CB0"/>
    <w:rsid w:val="007E2183"/>
    <w:rsid w:val="007E22FD"/>
    <w:rsid w:val="007E2422"/>
    <w:rsid w:val="007E2744"/>
    <w:rsid w:val="007E3314"/>
    <w:rsid w:val="007E342E"/>
    <w:rsid w:val="007E3489"/>
    <w:rsid w:val="007E4456"/>
    <w:rsid w:val="007E47D2"/>
    <w:rsid w:val="007E47F9"/>
    <w:rsid w:val="007E49E5"/>
    <w:rsid w:val="007E4F86"/>
    <w:rsid w:val="007E4FF4"/>
    <w:rsid w:val="007E5713"/>
    <w:rsid w:val="007E5D07"/>
    <w:rsid w:val="007E5D27"/>
    <w:rsid w:val="007E6365"/>
    <w:rsid w:val="007E64EE"/>
    <w:rsid w:val="007E667D"/>
    <w:rsid w:val="007E66C2"/>
    <w:rsid w:val="007E686F"/>
    <w:rsid w:val="007E6B0B"/>
    <w:rsid w:val="007E7583"/>
    <w:rsid w:val="007E759E"/>
    <w:rsid w:val="007E75A8"/>
    <w:rsid w:val="007E7F80"/>
    <w:rsid w:val="007F079C"/>
    <w:rsid w:val="007F0B54"/>
    <w:rsid w:val="007F0C0D"/>
    <w:rsid w:val="007F10B0"/>
    <w:rsid w:val="007F1EC3"/>
    <w:rsid w:val="007F20D4"/>
    <w:rsid w:val="007F2441"/>
    <w:rsid w:val="007F2982"/>
    <w:rsid w:val="007F2A2D"/>
    <w:rsid w:val="007F2CD4"/>
    <w:rsid w:val="007F3C20"/>
    <w:rsid w:val="007F3C48"/>
    <w:rsid w:val="007F4083"/>
    <w:rsid w:val="007F440E"/>
    <w:rsid w:val="007F4781"/>
    <w:rsid w:val="007F4C94"/>
    <w:rsid w:val="007F5472"/>
    <w:rsid w:val="007F54C7"/>
    <w:rsid w:val="007F5511"/>
    <w:rsid w:val="007F5B31"/>
    <w:rsid w:val="007F6486"/>
    <w:rsid w:val="007F66DB"/>
    <w:rsid w:val="007F66EF"/>
    <w:rsid w:val="007F696D"/>
    <w:rsid w:val="007F7051"/>
    <w:rsid w:val="007F7AAC"/>
    <w:rsid w:val="00800586"/>
    <w:rsid w:val="008009C5"/>
    <w:rsid w:val="00800C2B"/>
    <w:rsid w:val="0080127A"/>
    <w:rsid w:val="0080138E"/>
    <w:rsid w:val="00801458"/>
    <w:rsid w:val="00801841"/>
    <w:rsid w:val="00801924"/>
    <w:rsid w:val="00801AAD"/>
    <w:rsid w:val="00802011"/>
    <w:rsid w:val="00802362"/>
    <w:rsid w:val="00802801"/>
    <w:rsid w:val="00802A02"/>
    <w:rsid w:val="00802C1E"/>
    <w:rsid w:val="00802FE1"/>
    <w:rsid w:val="0080311D"/>
    <w:rsid w:val="00803349"/>
    <w:rsid w:val="008039B1"/>
    <w:rsid w:val="00804016"/>
    <w:rsid w:val="008040AD"/>
    <w:rsid w:val="00804771"/>
    <w:rsid w:val="00804CCD"/>
    <w:rsid w:val="00804F5A"/>
    <w:rsid w:val="0080510B"/>
    <w:rsid w:val="008051CB"/>
    <w:rsid w:val="00805521"/>
    <w:rsid w:val="00805563"/>
    <w:rsid w:val="00805576"/>
    <w:rsid w:val="0080591D"/>
    <w:rsid w:val="008062AE"/>
    <w:rsid w:val="00806360"/>
    <w:rsid w:val="00806931"/>
    <w:rsid w:val="008069CA"/>
    <w:rsid w:val="008075C0"/>
    <w:rsid w:val="008078C9"/>
    <w:rsid w:val="00807A55"/>
    <w:rsid w:val="00807B27"/>
    <w:rsid w:val="0081037F"/>
    <w:rsid w:val="00810C82"/>
    <w:rsid w:val="0081114C"/>
    <w:rsid w:val="008113E4"/>
    <w:rsid w:val="0081141D"/>
    <w:rsid w:val="00811A54"/>
    <w:rsid w:val="00811DA0"/>
    <w:rsid w:val="00811F52"/>
    <w:rsid w:val="008128AF"/>
    <w:rsid w:val="0081334B"/>
    <w:rsid w:val="00813588"/>
    <w:rsid w:val="008140B1"/>
    <w:rsid w:val="008142B6"/>
    <w:rsid w:val="00814645"/>
    <w:rsid w:val="00814E12"/>
    <w:rsid w:val="00815153"/>
    <w:rsid w:val="0081568B"/>
    <w:rsid w:val="00815931"/>
    <w:rsid w:val="00815A90"/>
    <w:rsid w:val="00815C02"/>
    <w:rsid w:val="00816535"/>
    <w:rsid w:val="0081746B"/>
    <w:rsid w:val="008174EA"/>
    <w:rsid w:val="00817608"/>
    <w:rsid w:val="00817912"/>
    <w:rsid w:val="00817A39"/>
    <w:rsid w:val="00820259"/>
    <w:rsid w:val="00820B81"/>
    <w:rsid w:val="00820C45"/>
    <w:rsid w:val="008210DC"/>
    <w:rsid w:val="008211BF"/>
    <w:rsid w:val="008213D6"/>
    <w:rsid w:val="00821A19"/>
    <w:rsid w:val="00821B9B"/>
    <w:rsid w:val="00822A86"/>
    <w:rsid w:val="00822ADC"/>
    <w:rsid w:val="00822E22"/>
    <w:rsid w:val="00823314"/>
    <w:rsid w:val="00823C3D"/>
    <w:rsid w:val="00823D6C"/>
    <w:rsid w:val="00824B1F"/>
    <w:rsid w:val="00825C54"/>
    <w:rsid w:val="00826E81"/>
    <w:rsid w:val="00827B2D"/>
    <w:rsid w:val="00827ED4"/>
    <w:rsid w:val="00830619"/>
    <w:rsid w:val="008309CC"/>
    <w:rsid w:val="00830ACE"/>
    <w:rsid w:val="0083142B"/>
    <w:rsid w:val="008314FA"/>
    <w:rsid w:val="00831C90"/>
    <w:rsid w:val="00831FE7"/>
    <w:rsid w:val="008322FC"/>
    <w:rsid w:val="0083299F"/>
    <w:rsid w:val="00833CAF"/>
    <w:rsid w:val="00834714"/>
    <w:rsid w:val="00835551"/>
    <w:rsid w:val="00835797"/>
    <w:rsid w:val="008366E0"/>
    <w:rsid w:val="00836A98"/>
    <w:rsid w:val="00836B92"/>
    <w:rsid w:val="00836D64"/>
    <w:rsid w:val="008375EF"/>
    <w:rsid w:val="00837698"/>
    <w:rsid w:val="008377DC"/>
    <w:rsid w:val="00837A91"/>
    <w:rsid w:val="00837CAB"/>
    <w:rsid w:val="00840865"/>
    <w:rsid w:val="00841BB3"/>
    <w:rsid w:val="00841D3F"/>
    <w:rsid w:val="00841D71"/>
    <w:rsid w:val="00841DEC"/>
    <w:rsid w:val="00842285"/>
    <w:rsid w:val="008422F1"/>
    <w:rsid w:val="00842D2D"/>
    <w:rsid w:val="00842D5F"/>
    <w:rsid w:val="00842DF6"/>
    <w:rsid w:val="00843244"/>
    <w:rsid w:val="00843670"/>
    <w:rsid w:val="008443B0"/>
    <w:rsid w:val="008447E6"/>
    <w:rsid w:val="00844987"/>
    <w:rsid w:val="00844C29"/>
    <w:rsid w:val="0084527F"/>
    <w:rsid w:val="00845488"/>
    <w:rsid w:val="008464E4"/>
    <w:rsid w:val="0085087F"/>
    <w:rsid w:val="008509CF"/>
    <w:rsid w:val="00850A5C"/>
    <w:rsid w:val="00851218"/>
    <w:rsid w:val="008515A6"/>
    <w:rsid w:val="008515A8"/>
    <w:rsid w:val="008515E5"/>
    <w:rsid w:val="00851AC2"/>
    <w:rsid w:val="00852C7C"/>
    <w:rsid w:val="0085337A"/>
    <w:rsid w:val="0085382D"/>
    <w:rsid w:val="00853D33"/>
    <w:rsid w:val="008541E5"/>
    <w:rsid w:val="00854647"/>
    <w:rsid w:val="00854707"/>
    <w:rsid w:val="008549F2"/>
    <w:rsid w:val="00854FF0"/>
    <w:rsid w:val="00855256"/>
    <w:rsid w:val="0085539D"/>
    <w:rsid w:val="008555AF"/>
    <w:rsid w:val="00855929"/>
    <w:rsid w:val="00855C4D"/>
    <w:rsid w:val="00855CDA"/>
    <w:rsid w:val="00856A39"/>
    <w:rsid w:val="00856BDC"/>
    <w:rsid w:val="00857082"/>
    <w:rsid w:val="00857A0A"/>
    <w:rsid w:val="00857A61"/>
    <w:rsid w:val="00857ADE"/>
    <w:rsid w:val="00860A6B"/>
    <w:rsid w:val="00862037"/>
    <w:rsid w:val="008621C3"/>
    <w:rsid w:val="00862828"/>
    <w:rsid w:val="00862924"/>
    <w:rsid w:val="008629D8"/>
    <w:rsid w:val="00862E16"/>
    <w:rsid w:val="008634FC"/>
    <w:rsid w:val="00863EA4"/>
    <w:rsid w:val="00864FFD"/>
    <w:rsid w:val="008652E5"/>
    <w:rsid w:val="0086551E"/>
    <w:rsid w:val="0086569D"/>
    <w:rsid w:val="008656B5"/>
    <w:rsid w:val="008658BB"/>
    <w:rsid w:val="00866DA3"/>
    <w:rsid w:val="00867E1E"/>
    <w:rsid w:val="00867F37"/>
    <w:rsid w:val="00867FB1"/>
    <w:rsid w:val="00870C81"/>
    <w:rsid w:val="00870E8A"/>
    <w:rsid w:val="00871ECA"/>
    <w:rsid w:val="0087205B"/>
    <w:rsid w:val="008720E9"/>
    <w:rsid w:val="008726AB"/>
    <w:rsid w:val="008729B0"/>
    <w:rsid w:val="00872A0A"/>
    <w:rsid w:val="00872BA8"/>
    <w:rsid w:val="00873140"/>
    <w:rsid w:val="00873727"/>
    <w:rsid w:val="008739FA"/>
    <w:rsid w:val="00873D97"/>
    <w:rsid w:val="00873F97"/>
    <w:rsid w:val="00874FEA"/>
    <w:rsid w:val="008753A9"/>
    <w:rsid w:val="00876621"/>
    <w:rsid w:val="0087698F"/>
    <w:rsid w:val="008769CE"/>
    <w:rsid w:val="00876D8F"/>
    <w:rsid w:val="00877638"/>
    <w:rsid w:val="00877D18"/>
    <w:rsid w:val="00880123"/>
    <w:rsid w:val="00880FFE"/>
    <w:rsid w:val="008817C7"/>
    <w:rsid w:val="008818D4"/>
    <w:rsid w:val="008819BE"/>
    <w:rsid w:val="00881A86"/>
    <w:rsid w:val="00881B7C"/>
    <w:rsid w:val="00882A27"/>
    <w:rsid w:val="00882AF6"/>
    <w:rsid w:val="008834E9"/>
    <w:rsid w:val="00883567"/>
    <w:rsid w:val="00884EC2"/>
    <w:rsid w:val="008851A3"/>
    <w:rsid w:val="00885507"/>
    <w:rsid w:val="00885A99"/>
    <w:rsid w:val="00885EFE"/>
    <w:rsid w:val="0088629B"/>
    <w:rsid w:val="00886604"/>
    <w:rsid w:val="00886623"/>
    <w:rsid w:val="00886836"/>
    <w:rsid w:val="008870CF"/>
    <w:rsid w:val="00887195"/>
    <w:rsid w:val="008875B0"/>
    <w:rsid w:val="0088773B"/>
    <w:rsid w:val="008878C4"/>
    <w:rsid w:val="00887BAA"/>
    <w:rsid w:val="00891141"/>
    <w:rsid w:val="008914B1"/>
    <w:rsid w:val="00891811"/>
    <w:rsid w:val="00891C69"/>
    <w:rsid w:val="00892C54"/>
    <w:rsid w:val="00892E9B"/>
    <w:rsid w:val="00892F57"/>
    <w:rsid w:val="00893124"/>
    <w:rsid w:val="00893351"/>
    <w:rsid w:val="0089353B"/>
    <w:rsid w:val="00893A45"/>
    <w:rsid w:val="00894301"/>
    <w:rsid w:val="008946F7"/>
    <w:rsid w:val="0089483E"/>
    <w:rsid w:val="00894B98"/>
    <w:rsid w:val="00894F93"/>
    <w:rsid w:val="0089509A"/>
    <w:rsid w:val="008951E1"/>
    <w:rsid w:val="00895404"/>
    <w:rsid w:val="00895651"/>
    <w:rsid w:val="008956EE"/>
    <w:rsid w:val="00895E4F"/>
    <w:rsid w:val="00896D9A"/>
    <w:rsid w:val="00896EF8"/>
    <w:rsid w:val="00897202"/>
    <w:rsid w:val="00897312"/>
    <w:rsid w:val="00897475"/>
    <w:rsid w:val="008974FD"/>
    <w:rsid w:val="008979DC"/>
    <w:rsid w:val="00897BFA"/>
    <w:rsid w:val="00897DCC"/>
    <w:rsid w:val="008A0449"/>
    <w:rsid w:val="008A0D92"/>
    <w:rsid w:val="008A0DC9"/>
    <w:rsid w:val="008A1158"/>
    <w:rsid w:val="008A12E9"/>
    <w:rsid w:val="008A16B7"/>
    <w:rsid w:val="008A1AB8"/>
    <w:rsid w:val="008A26B4"/>
    <w:rsid w:val="008A2FFE"/>
    <w:rsid w:val="008A34A9"/>
    <w:rsid w:val="008A3693"/>
    <w:rsid w:val="008A4440"/>
    <w:rsid w:val="008A4761"/>
    <w:rsid w:val="008A482F"/>
    <w:rsid w:val="008A4A19"/>
    <w:rsid w:val="008A51B4"/>
    <w:rsid w:val="008A598E"/>
    <w:rsid w:val="008A5A9C"/>
    <w:rsid w:val="008A5D11"/>
    <w:rsid w:val="008A5FE1"/>
    <w:rsid w:val="008A633F"/>
    <w:rsid w:val="008A66FA"/>
    <w:rsid w:val="008A681E"/>
    <w:rsid w:val="008A69CC"/>
    <w:rsid w:val="008A704C"/>
    <w:rsid w:val="008A7088"/>
    <w:rsid w:val="008A79BD"/>
    <w:rsid w:val="008A7B56"/>
    <w:rsid w:val="008A7C36"/>
    <w:rsid w:val="008B0092"/>
    <w:rsid w:val="008B00F1"/>
    <w:rsid w:val="008B0297"/>
    <w:rsid w:val="008B029E"/>
    <w:rsid w:val="008B041F"/>
    <w:rsid w:val="008B05B1"/>
    <w:rsid w:val="008B0754"/>
    <w:rsid w:val="008B093D"/>
    <w:rsid w:val="008B1279"/>
    <w:rsid w:val="008B1AD9"/>
    <w:rsid w:val="008B258C"/>
    <w:rsid w:val="008B2807"/>
    <w:rsid w:val="008B2858"/>
    <w:rsid w:val="008B298D"/>
    <w:rsid w:val="008B2B91"/>
    <w:rsid w:val="008B2DCB"/>
    <w:rsid w:val="008B2F87"/>
    <w:rsid w:val="008B32D3"/>
    <w:rsid w:val="008B360A"/>
    <w:rsid w:val="008B366C"/>
    <w:rsid w:val="008B3B86"/>
    <w:rsid w:val="008B3C36"/>
    <w:rsid w:val="008B3D07"/>
    <w:rsid w:val="008B43B6"/>
    <w:rsid w:val="008B4674"/>
    <w:rsid w:val="008B4D70"/>
    <w:rsid w:val="008B4E3B"/>
    <w:rsid w:val="008B4E8E"/>
    <w:rsid w:val="008B57D5"/>
    <w:rsid w:val="008B5803"/>
    <w:rsid w:val="008B5D8A"/>
    <w:rsid w:val="008B5E6D"/>
    <w:rsid w:val="008B618A"/>
    <w:rsid w:val="008B627A"/>
    <w:rsid w:val="008B6856"/>
    <w:rsid w:val="008B6B1E"/>
    <w:rsid w:val="008B6CC4"/>
    <w:rsid w:val="008B6D2A"/>
    <w:rsid w:val="008B6E1D"/>
    <w:rsid w:val="008B6F3F"/>
    <w:rsid w:val="008B7161"/>
    <w:rsid w:val="008C0174"/>
    <w:rsid w:val="008C09E9"/>
    <w:rsid w:val="008C0D08"/>
    <w:rsid w:val="008C1BBD"/>
    <w:rsid w:val="008C1C59"/>
    <w:rsid w:val="008C1E2A"/>
    <w:rsid w:val="008C208D"/>
    <w:rsid w:val="008C2458"/>
    <w:rsid w:val="008C2913"/>
    <w:rsid w:val="008C2C68"/>
    <w:rsid w:val="008C3356"/>
    <w:rsid w:val="008C3D96"/>
    <w:rsid w:val="008C3F9C"/>
    <w:rsid w:val="008C4AAE"/>
    <w:rsid w:val="008C4D61"/>
    <w:rsid w:val="008C5290"/>
    <w:rsid w:val="008C5D20"/>
    <w:rsid w:val="008C6187"/>
    <w:rsid w:val="008C69A4"/>
    <w:rsid w:val="008C69D9"/>
    <w:rsid w:val="008C6EE6"/>
    <w:rsid w:val="008C6FB5"/>
    <w:rsid w:val="008C7319"/>
    <w:rsid w:val="008C73B3"/>
    <w:rsid w:val="008C7534"/>
    <w:rsid w:val="008C7913"/>
    <w:rsid w:val="008C7977"/>
    <w:rsid w:val="008D00FF"/>
    <w:rsid w:val="008D01CF"/>
    <w:rsid w:val="008D02DB"/>
    <w:rsid w:val="008D18C2"/>
    <w:rsid w:val="008D1B20"/>
    <w:rsid w:val="008D2FDC"/>
    <w:rsid w:val="008D34EF"/>
    <w:rsid w:val="008D3785"/>
    <w:rsid w:val="008D407C"/>
    <w:rsid w:val="008D4167"/>
    <w:rsid w:val="008D431C"/>
    <w:rsid w:val="008D4AB8"/>
    <w:rsid w:val="008D4C52"/>
    <w:rsid w:val="008D5AB4"/>
    <w:rsid w:val="008D5C0A"/>
    <w:rsid w:val="008D67B9"/>
    <w:rsid w:val="008D6952"/>
    <w:rsid w:val="008D70A5"/>
    <w:rsid w:val="008D736A"/>
    <w:rsid w:val="008D77CD"/>
    <w:rsid w:val="008D79D2"/>
    <w:rsid w:val="008E02F8"/>
    <w:rsid w:val="008E0429"/>
    <w:rsid w:val="008E0501"/>
    <w:rsid w:val="008E1548"/>
    <w:rsid w:val="008E1746"/>
    <w:rsid w:val="008E18ED"/>
    <w:rsid w:val="008E1ECB"/>
    <w:rsid w:val="008E273D"/>
    <w:rsid w:val="008E2B00"/>
    <w:rsid w:val="008E309F"/>
    <w:rsid w:val="008E3297"/>
    <w:rsid w:val="008E39EC"/>
    <w:rsid w:val="008E3E8C"/>
    <w:rsid w:val="008E3F94"/>
    <w:rsid w:val="008E4077"/>
    <w:rsid w:val="008E4547"/>
    <w:rsid w:val="008E474E"/>
    <w:rsid w:val="008E4966"/>
    <w:rsid w:val="008E51FC"/>
    <w:rsid w:val="008E5549"/>
    <w:rsid w:val="008E5BD6"/>
    <w:rsid w:val="008E671F"/>
    <w:rsid w:val="008E77D8"/>
    <w:rsid w:val="008F0183"/>
    <w:rsid w:val="008F033C"/>
    <w:rsid w:val="008F0660"/>
    <w:rsid w:val="008F0B09"/>
    <w:rsid w:val="008F0C69"/>
    <w:rsid w:val="008F0D17"/>
    <w:rsid w:val="008F15CC"/>
    <w:rsid w:val="008F1A6E"/>
    <w:rsid w:val="008F2238"/>
    <w:rsid w:val="008F2891"/>
    <w:rsid w:val="008F2BC1"/>
    <w:rsid w:val="008F2F77"/>
    <w:rsid w:val="008F3226"/>
    <w:rsid w:val="008F368F"/>
    <w:rsid w:val="008F39D3"/>
    <w:rsid w:val="008F3CBA"/>
    <w:rsid w:val="008F3DB7"/>
    <w:rsid w:val="008F4002"/>
    <w:rsid w:val="008F40E8"/>
    <w:rsid w:val="008F4628"/>
    <w:rsid w:val="008F4A24"/>
    <w:rsid w:val="008F4C24"/>
    <w:rsid w:val="008F523E"/>
    <w:rsid w:val="008F55F9"/>
    <w:rsid w:val="008F5608"/>
    <w:rsid w:val="008F566F"/>
    <w:rsid w:val="008F5723"/>
    <w:rsid w:val="008F6385"/>
    <w:rsid w:val="008F65FE"/>
    <w:rsid w:val="008F66D9"/>
    <w:rsid w:val="008F68D0"/>
    <w:rsid w:val="008F6A2A"/>
    <w:rsid w:val="008F6B3A"/>
    <w:rsid w:val="008F741F"/>
    <w:rsid w:val="008F7A2F"/>
    <w:rsid w:val="008F7C06"/>
    <w:rsid w:val="008F7ED3"/>
    <w:rsid w:val="008F7F9A"/>
    <w:rsid w:val="00901290"/>
    <w:rsid w:val="009013AD"/>
    <w:rsid w:val="00901642"/>
    <w:rsid w:val="00901645"/>
    <w:rsid w:val="00901772"/>
    <w:rsid w:val="009019FA"/>
    <w:rsid w:val="00901D9E"/>
    <w:rsid w:val="00902008"/>
    <w:rsid w:val="009024FA"/>
    <w:rsid w:val="00903387"/>
    <w:rsid w:val="00903AC8"/>
    <w:rsid w:val="00903F3F"/>
    <w:rsid w:val="00903FBD"/>
    <w:rsid w:val="00904EC6"/>
    <w:rsid w:val="00904F52"/>
    <w:rsid w:val="0090518B"/>
    <w:rsid w:val="009059E2"/>
    <w:rsid w:val="00905B59"/>
    <w:rsid w:val="00906AF6"/>
    <w:rsid w:val="00907584"/>
    <w:rsid w:val="0090779A"/>
    <w:rsid w:val="009079E3"/>
    <w:rsid w:val="00907B22"/>
    <w:rsid w:val="00910E09"/>
    <w:rsid w:val="00911040"/>
    <w:rsid w:val="00911453"/>
    <w:rsid w:val="0091148F"/>
    <w:rsid w:val="00911636"/>
    <w:rsid w:val="009117EF"/>
    <w:rsid w:val="0091194C"/>
    <w:rsid w:val="00911A68"/>
    <w:rsid w:val="00911BEA"/>
    <w:rsid w:val="00911E87"/>
    <w:rsid w:val="00912029"/>
    <w:rsid w:val="009126FB"/>
    <w:rsid w:val="009129AE"/>
    <w:rsid w:val="00913079"/>
    <w:rsid w:val="009135CF"/>
    <w:rsid w:val="00913A62"/>
    <w:rsid w:val="00913B0E"/>
    <w:rsid w:val="00914481"/>
    <w:rsid w:val="00914498"/>
    <w:rsid w:val="0091457D"/>
    <w:rsid w:val="00914C51"/>
    <w:rsid w:val="00915087"/>
    <w:rsid w:val="009154E6"/>
    <w:rsid w:val="00915776"/>
    <w:rsid w:val="00915829"/>
    <w:rsid w:val="00915968"/>
    <w:rsid w:val="00915CFE"/>
    <w:rsid w:val="00915D0A"/>
    <w:rsid w:val="00915E3F"/>
    <w:rsid w:val="0091623E"/>
    <w:rsid w:val="009164F7"/>
    <w:rsid w:val="009165A0"/>
    <w:rsid w:val="009168BB"/>
    <w:rsid w:val="00916E17"/>
    <w:rsid w:val="00916E19"/>
    <w:rsid w:val="00917099"/>
    <w:rsid w:val="00917571"/>
    <w:rsid w:val="00917629"/>
    <w:rsid w:val="00917827"/>
    <w:rsid w:val="00917BC3"/>
    <w:rsid w:val="00917D94"/>
    <w:rsid w:val="00920227"/>
    <w:rsid w:val="00920484"/>
    <w:rsid w:val="00920537"/>
    <w:rsid w:val="009205BE"/>
    <w:rsid w:val="0092066C"/>
    <w:rsid w:val="009206FC"/>
    <w:rsid w:val="00920DD4"/>
    <w:rsid w:val="00920F57"/>
    <w:rsid w:val="00920F8C"/>
    <w:rsid w:val="00921343"/>
    <w:rsid w:val="00921549"/>
    <w:rsid w:val="009216BA"/>
    <w:rsid w:val="009217A7"/>
    <w:rsid w:val="009220EA"/>
    <w:rsid w:val="00922112"/>
    <w:rsid w:val="00922297"/>
    <w:rsid w:val="00922590"/>
    <w:rsid w:val="009226BC"/>
    <w:rsid w:val="009228CB"/>
    <w:rsid w:val="00922CC9"/>
    <w:rsid w:val="009233BE"/>
    <w:rsid w:val="00923510"/>
    <w:rsid w:val="0092388C"/>
    <w:rsid w:val="0092391C"/>
    <w:rsid w:val="00923B5F"/>
    <w:rsid w:val="0092418F"/>
    <w:rsid w:val="009241D7"/>
    <w:rsid w:val="00924263"/>
    <w:rsid w:val="00924505"/>
    <w:rsid w:val="00924660"/>
    <w:rsid w:val="00925094"/>
    <w:rsid w:val="0092564B"/>
    <w:rsid w:val="009260C9"/>
    <w:rsid w:val="009260E6"/>
    <w:rsid w:val="00926481"/>
    <w:rsid w:val="009267A1"/>
    <w:rsid w:val="00926B86"/>
    <w:rsid w:val="00926FAD"/>
    <w:rsid w:val="009273A9"/>
    <w:rsid w:val="00930003"/>
    <w:rsid w:val="0093007E"/>
    <w:rsid w:val="00930583"/>
    <w:rsid w:val="00930932"/>
    <w:rsid w:val="00930A86"/>
    <w:rsid w:val="00931270"/>
    <w:rsid w:val="00931A9F"/>
    <w:rsid w:val="00931C75"/>
    <w:rsid w:val="00931D96"/>
    <w:rsid w:val="0093220E"/>
    <w:rsid w:val="00932541"/>
    <w:rsid w:val="0093278F"/>
    <w:rsid w:val="00932F30"/>
    <w:rsid w:val="00932F4F"/>
    <w:rsid w:val="0093305D"/>
    <w:rsid w:val="009330E6"/>
    <w:rsid w:val="009337F4"/>
    <w:rsid w:val="00933995"/>
    <w:rsid w:val="00934118"/>
    <w:rsid w:val="00934184"/>
    <w:rsid w:val="009343C0"/>
    <w:rsid w:val="00934D55"/>
    <w:rsid w:val="009352D2"/>
    <w:rsid w:val="009367D0"/>
    <w:rsid w:val="009367D4"/>
    <w:rsid w:val="009368AF"/>
    <w:rsid w:val="00937288"/>
    <w:rsid w:val="00937BA3"/>
    <w:rsid w:val="00940FC3"/>
    <w:rsid w:val="00941D34"/>
    <w:rsid w:val="00941D92"/>
    <w:rsid w:val="0094280E"/>
    <w:rsid w:val="00942CA2"/>
    <w:rsid w:val="00942E97"/>
    <w:rsid w:val="00943634"/>
    <w:rsid w:val="00943B70"/>
    <w:rsid w:val="00943EF9"/>
    <w:rsid w:val="009442AE"/>
    <w:rsid w:val="009445F0"/>
    <w:rsid w:val="009449FA"/>
    <w:rsid w:val="00944EBE"/>
    <w:rsid w:val="00944F43"/>
    <w:rsid w:val="009450E9"/>
    <w:rsid w:val="0094534F"/>
    <w:rsid w:val="009453B8"/>
    <w:rsid w:val="0094563F"/>
    <w:rsid w:val="00945701"/>
    <w:rsid w:val="00945D01"/>
    <w:rsid w:val="0094603E"/>
    <w:rsid w:val="0094606D"/>
    <w:rsid w:val="009460F4"/>
    <w:rsid w:val="0094611B"/>
    <w:rsid w:val="0094614B"/>
    <w:rsid w:val="009465E6"/>
    <w:rsid w:val="00946E3E"/>
    <w:rsid w:val="00946E5C"/>
    <w:rsid w:val="0094705B"/>
    <w:rsid w:val="00950D2A"/>
    <w:rsid w:val="00950F95"/>
    <w:rsid w:val="00951263"/>
    <w:rsid w:val="0095139B"/>
    <w:rsid w:val="009516B9"/>
    <w:rsid w:val="00951857"/>
    <w:rsid w:val="00951AD4"/>
    <w:rsid w:val="00951DF9"/>
    <w:rsid w:val="009525B0"/>
    <w:rsid w:val="00952792"/>
    <w:rsid w:val="009527EC"/>
    <w:rsid w:val="00952CCD"/>
    <w:rsid w:val="00952D06"/>
    <w:rsid w:val="00952D16"/>
    <w:rsid w:val="0095306E"/>
    <w:rsid w:val="00953523"/>
    <w:rsid w:val="009539A7"/>
    <w:rsid w:val="009539C1"/>
    <w:rsid w:val="00953A7D"/>
    <w:rsid w:val="00953C84"/>
    <w:rsid w:val="00954236"/>
    <w:rsid w:val="00954267"/>
    <w:rsid w:val="00954295"/>
    <w:rsid w:val="00954757"/>
    <w:rsid w:val="0095558F"/>
    <w:rsid w:val="00955601"/>
    <w:rsid w:val="00955BC5"/>
    <w:rsid w:val="00955E75"/>
    <w:rsid w:val="0095607C"/>
    <w:rsid w:val="00956130"/>
    <w:rsid w:val="00956402"/>
    <w:rsid w:val="009565B7"/>
    <w:rsid w:val="00956D9A"/>
    <w:rsid w:val="00956E66"/>
    <w:rsid w:val="00956EC3"/>
    <w:rsid w:val="00957DDC"/>
    <w:rsid w:val="0096057C"/>
    <w:rsid w:val="0096063C"/>
    <w:rsid w:val="00960C39"/>
    <w:rsid w:val="00960E4B"/>
    <w:rsid w:val="009610D3"/>
    <w:rsid w:val="00961348"/>
    <w:rsid w:val="0096151E"/>
    <w:rsid w:val="00961739"/>
    <w:rsid w:val="0096203A"/>
    <w:rsid w:val="0096242E"/>
    <w:rsid w:val="0096274D"/>
    <w:rsid w:val="00962C85"/>
    <w:rsid w:val="00962DB2"/>
    <w:rsid w:val="00963128"/>
    <w:rsid w:val="009632A3"/>
    <w:rsid w:val="009633F0"/>
    <w:rsid w:val="009636DE"/>
    <w:rsid w:val="009652AB"/>
    <w:rsid w:val="009654F1"/>
    <w:rsid w:val="00965871"/>
    <w:rsid w:val="009659AB"/>
    <w:rsid w:val="00965FDF"/>
    <w:rsid w:val="00965FF0"/>
    <w:rsid w:val="0096616A"/>
    <w:rsid w:val="00966477"/>
    <w:rsid w:val="009666CE"/>
    <w:rsid w:val="00967906"/>
    <w:rsid w:val="0096791B"/>
    <w:rsid w:val="00967955"/>
    <w:rsid w:val="00967982"/>
    <w:rsid w:val="00967E5B"/>
    <w:rsid w:val="0097080D"/>
    <w:rsid w:val="00970DBA"/>
    <w:rsid w:val="00970E17"/>
    <w:rsid w:val="00971282"/>
    <w:rsid w:val="009714C1"/>
    <w:rsid w:val="009718CE"/>
    <w:rsid w:val="00971D79"/>
    <w:rsid w:val="00972B08"/>
    <w:rsid w:val="00972C03"/>
    <w:rsid w:val="00972DD6"/>
    <w:rsid w:val="00972DFE"/>
    <w:rsid w:val="00972F9B"/>
    <w:rsid w:val="009732BF"/>
    <w:rsid w:val="0097376B"/>
    <w:rsid w:val="0097385E"/>
    <w:rsid w:val="00973CB1"/>
    <w:rsid w:val="00974000"/>
    <w:rsid w:val="0097465C"/>
    <w:rsid w:val="00974810"/>
    <w:rsid w:val="00975415"/>
    <w:rsid w:val="00975496"/>
    <w:rsid w:val="00975CB6"/>
    <w:rsid w:val="0097619F"/>
    <w:rsid w:val="009761B9"/>
    <w:rsid w:val="009762B0"/>
    <w:rsid w:val="0097684D"/>
    <w:rsid w:val="00976B5F"/>
    <w:rsid w:val="00976DE4"/>
    <w:rsid w:val="0097798D"/>
    <w:rsid w:val="00977BA5"/>
    <w:rsid w:val="00977D0B"/>
    <w:rsid w:val="00977E5F"/>
    <w:rsid w:val="009802A6"/>
    <w:rsid w:val="00980D6D"/>
    <w:rsid w:val="00981717"/>
    <w:rsid w:val="00981C6C"/>
    <w:rsid w:val="00981EBF"/>
    <w:rsid w:val="0098237E"/>
    <w:rsid w:val="00982C78"/>
    <w:rsid w:val="00983970"/>
    <w:rsid w:val="00983E58"/>
    <w:rsid w:val="009840B0"/>
    <w:rsid w:val="00984428"/>
    <w:rsid w:val="009849F9"/>
    <w:rsid w:val="00985311"/>
    <w:rsid w:val="00985505"/>
    <w:rsid w:val="00985B72"/>
    <w:rsid w:val="00985E72"/>
    <w:rsid w:val="00985EB3"/>
    <w:rsid w:val="00985EEB"/>
    <w:rsid w:val="0098674A"/>
    <w:rsid w:val="00986983"/>
    <w:rsid w:val="009874F2"/>
    <w:rsid w:val="009876E8"/>
    <w:rsid w:val="00987B7D"/>
    <w:rsid w:val="00987D08"/>
    <w:rsid w:val="0099044B"/>
    <w:rsid w:val="00990A24"/>
    <w:rsid w:val="00990C6E"/>
    <w:rsid w:val="009919D7"/>
    <w:rsid w:val="00991C19"/>
    <w:rsid w:val="00991F38"/>
    <w:rsid w:val="00991FD0"/>
    <w:rsid w:val="009921ED"/>
    <w:rsid w:val="00992211"/>
    <w:rsid w:val="00992449"/>
    <w:rsid w:val="00992B4B"/>
    <w:rsid w:val="00992F82"/>
    <w:rsid w:val="0099300A"/>
    <w:rsid w:val="00993245"/>
    <w:rsid w:val="00994308"/>
    <w:rsid w:val="009944A3"/>
    <w:rsid w:val="00994589"/>
    <w:rsid w:val="009949D8"/>
    <w:rsid w:val="009950DD"/>
    <w:rsid w:val="00995903"/>
    <w:rsid w:val="00995A8F"/>
    <w:rsid w:val="00996449"/>
    <w:rsid w:val="00996527"/>
    <w:rsid w:val="00996E60"/>
    <w:rsid w:val="00996FFD"/>
    <w:rsid w:val="009972E2"/>
    <w:rsid w:val="0099733F"/>
    <w:rsid w:val="00997E95"/>
    <w:rsid w:val="009A05C9"/>
    <w:rsid w:val="009A0B81"/>
    <w:rsid w:val="009A1329"/>
    <w:rsid w:val="009A1533"/>
    <w:rsid w:val="009A17A0"/>
    <w:rsid w:val="009A181A"/>
    <w:rsid w:val="009A198B"/>
    <w:rsid w:val="009A1CEF"/>
    <w:rsid w:val="009A20DD"/>
    <w:rsid w:val="009A2108"/>
    <w:rsid w:val="009A2461"/>
    <w:rsid w:val="009A2AD5"/>
    <w:rsid w:val="009A2B0A"/>
    <w:rsid w:val="009A2F25"/>
    <w:rsid w:val="009A3229"/>
    <w:rsid w:val="009A3878"/>
    <w:rsid w:val="009A3966"/>
    <w:rsid w:val="009A3F93"/>
    <w:rsid w:val="009A40F6"/>
    <w:rsid w:val="009A4910"/>
    <w:rsid w:val="009A4CDA"/>
    <w:rsid w:val="009A531E"/>
    <w:rsid w:val="009A547B"/>
    <w:rsid w:val="009A56E3"/>
    <w:rsid w:val="009A5764"/>
    <w:rsid w:val="009A57F7"/>
    <w:rsid w:val="009A5E09"/>
    <w:rsid w:val="009A5E35"/>
    <w:rsid w:val="009A61C8"/>
    <w:rsid w:val="009A65D0"/>
    <w:rsid w:val="009A6664"/>
    <w:rsid w:val="009A7C54"/>
    <w:rsid w:val="009A7D22"/>
    <w:rsid w:val="009B0084"/>
    <w:rsid w:val="009B075C"/>
    <w:rsid w:val="009B0C4E"/>
    <w:rsid w:val="009B0E0F"/>
    <w:rsid w:val="009B133B"/>
    <w:rsid w:val="009B2255"/>
    <w:rsid w:val="009B2BA9"/>
    <w:rsid w:val="009B3057"/>
    <w:rsid w:val="009B3149"/>
    <w:rsid w:val="009B3AA6"/>
    <w:rsid w:val="009B4047"/>
    <w:rsid w:val="009B42D6"/>
    <w:rsid w:val="009B4443"/>
    <w:rsid w:val="009B4587"/>
    <w:rsid w:val="009B4FEC"/>
    <w:rsid w:val="009B5070"/>
    <w:rsid w:val="009B5102"/>
    <w:rsid w:val="009B5174"/>
    <w:rsid w:val="009B52B2"/>
    <w:rsid w:val="009B5C5C"/>
    <w:rsid w:val="009B5E28"/>
    <w:rsid w:val="009B6825"/>
    <w:rsid w:val="009B68C9"/>
    <w:rsid w:val="009B6C10"/>
    <w:rsid w:val="009C0267"/>
    <w:rsid w:val="009C02CA"/>
    <w:rsid w:val="009C066A"/>
    <w:rsid w:val="009C097D"/>
    <w:rsid w:val="009C0C18"/>
    <w:rsid w:val="009C0E33"/>
    <w:rsid w:val="009C0F86"/>
    <w:rsid w:val="009C1063"/>
    <w:rsid w:val="009C1B0B"/>
    <w:rsid w:val="009C1F8F"/>
    <w:rsid w:val="009C22F9"/>
    <w:rsid w:val="009C28AE"/>
    <w:rsid w:val="009C29B2"/>
    <w:rsid w:val="009C34E2"/>
    <w:rsid w:val="009C393E"/>
    <w:rsid w:val="009C3CCA"/>
    <w:rsid w:val="009C45A0"/>
    <w:rsid w:val="009C4C34"/>
    <w:rsid w:val="009C5015"/>
    <w:rsid w:val="009C5205"/>
    <w:rsid w:val="009C54D4"/>
    <w:rsid w:val="009C6267"/>
    <w:rsid w:val="009C65DF"/>
    <w:rsid w:val="009C6943"/>
    <w:rsid w:val="009C6B5F"/>
    <w:rsid w:val="009C6E17"/>
    <w:rsid w:val="009C792E"/>
    <w:rsid w:val="009C7AC7"/>
    <w:rsid w:val="009D00F0"/>
    <w:rsid w:val="009D01BF"/>
    <w:rsid w:val="009D026D"/>
    <w:rsid w:val="009D02EA"/>
    <w:rsid w:val="009D04F1"/>
    <w:rsid w:val="009D0F45"/>
    <w:rsid w:val="009D1063"/>
    <w:rsid w:val="009D19E3"/>
    <w:rsid w:val="009D19F8"/>
    <w:rsid w:val="009D1A12"/>
    <w:rsid w:val="009D1C8E"/>
    <w:rsid w:val="009D1FD9"/>
    <w:rsid w:val="009D235A"/>
    <w:rsid w:val="009D278B"/>
    <w:rsid w:val="009D298A"/>
    <w:rsid w:val="009D2B53"/>
    <w:rsid w:val="009D3059"/>
    <w:rsid w:val="009D41E7"/>
    <w:rsid w:val="009D4434"/>
    <w:rsid w:val="009D4824"/>
    <w:rsid w:val="009D4F9A"/>
    <w:rsid w:val="009D4FB7"/>
    <w:rsid w:val="009D53FD"/>
    <w:rsid w:val="009D583E"/>
    <w:rsid w:val="009D5CD1"/>
    <w:rsid w:val="009D5E4D"/>
    <w:rsid w:val="009D69B2"/>
    <w:rsid w:val="009D6D8F"/>
    <w:rsid w:val="009D6F25"/>
    <w:rsid w:val="009D75FA"/>
    <w:rsid w:val="009D7685"/>
    <w:rsid w:val="009D7CA5"/>
    <w:rsid w:val="009D7EA3"/>
    <w:rsid w:val="009D7F15"/>
    <w:rsid w:val="009E00A7"/>
    <w:rsid w:val="009E07C0"/>
    <w:rsid w:val="009E0A9B"/>
    <w:rsid w:val="009E0B36"/>
    <w:rsid w:val="009E0CD9"/>
    <w:rsid w:val="009E0FA1"/>
    <w:rsid w:val="009E13B6"/>
    <w:rsid w:val="009E17A7"/>
    <w:rsid w:val="009E1BB1"/>
    <w:rsid w:val="009E1F64"/>
    <w:rsid w:val="009E22D2"/>
    <w:rsid w:val="009E25FB"/>
    <w:rsid w:val="009E264E"/>
    <w:rsid w:val="009E2797"/>
    <w:rsid w:val="009E2AFD"/>
    <w:rsid w:val="009E2BFE"/>
    <w:rsid w:val="009E34AF"/>
    <w:rsid w:val="009E3A46"/>
    <w:rsid w:val="009E3A76"/>
    <w:rsid w:val="009E3C97"/>
    <w:rsid w:val="009E428E"/>
    <w:rsid w:val="009E44B6"/>
    <w:rsid w:val="009E45CC"/>
    <w:rsid w:val="009E492B"/>
    <w:rsid w:val="009E498A"/>
    <w:rsid w:val="009E4B56"/>
    <w:rsid w:val="009E4E2C"/>
    <w:rsid w:val="009E529C"/>
    <w:rsid w:val="009E52B4"/>
    <w:rsid w:val="009E5CA3"/>
    <w:rsid w:val="009E64A7"/>
    <w:rsid w:val="009E6B62"/>
    <w:rsid w:val="009E6C92"/>
    <w:rsid w:val="009E6E7A"/>
    <w:rsid w:val="009E743B"/>
    <w:rsid w:val="009E7C40"/>
    <w:rsid w:val="009F0274"/>
    <w:rsid w:val="009F130F"/>
    <w:rsid w:val="009F1367"/>
    <w:rsid w:val="009F16EA"/>
    <w:rsid w:val="009F20F5"/>
    <w:rsid w:val="009F274A"/>
    <w:rsid w:val="009F28B0"/>
    <w:rsid w:val="009F2FC5"/>
    <w:rsid w:val="009F30E2"/>
    <w:rsid w:val="009F3816"/>
    <w:rsid w:val="009F4C7D"/>
    <w:rsid w:val="009F561C"/>
    <w:rsid w:val="009F57FD"/>
    <w:rsid w:val="009F596E"/>
    <w:rsid w:val="009F5FF7"/>
    <w:rsid w:val="009F653F"/>
    <w:rsid w:val="009F65EB"/>
    <w:rsid w:val="009F6E66"/>
    <w:rsid w:val="009F6FD4"/>
    <w:rsid w:val="009F72A1"/>
    <w:rsid w:val="009F7ADF"/>
    <w:rsid w:val="009F7F6B"/>
    <w:rsid w:val="00A0010C"/>
    <w:rsid w:val="00A005EA"/>
    <w:rsid w:val="00A009A0"/>
    <w:rsid w:val="00A010B2"/>
    <w:rsid w:val="00A0122E"/>
    <w:rsid w:val="00A02197"/>
    <w:rsid w:val="00A0292B"/>
    <w:rsid w:val="00A029B1"/>
    <w:rsid w:val="00A0333B"/>
    <w:rsid w:val="00A0399F"/>
    <w:rsid w:val="00A03AA7"/>
    <w:rsid w:val="00A03AF1"/>
    <w:rsid w:val="00A03EEB"/>
    <w:rsid w:val="00A03F2B"/>
    <w:rsid w:val="00A049EA"/>
    <w:rsid w:val="00A04E38"/>
    <w:rsid w:val="00A05525"/>
    <w:rsid w:val="00A0558F"/>
    <w:rsid w:val="00A05C0D"/>
    <w:rsid w:val="00A05E4E"/>
    <w:rsid w:val="00A064C1"/>
    <w:rsid w:val="00A06E0F"/>
    <w:rsid w:val="00A07854"/>
    <w:rsid w:val="00A07DF4"/>
    <w:rsid w:val="00A07EB4"/>
    <w:rsid w:val="00A100CE"/>
    <w:rsid w:val="00A10149"/>
    <w:rsid w:val="00A103A0"/>
    <w:rsid w:val="00A10839"/>
    <w:rsid w:val="00A10A2D"/>
    <w:rsid w:val="00A10D25"/>
    <w:rsid w:val="00A10F9B"/>
    <w:rsid w:val="00A11C32"/>
    <w:rsid w:val="00A11C9E"/>
    <w:rsid w:val="00A11DC4"/>
    <w:rsid w:val="00A1225F"/>
    <w:rsid w:val="00A123AE"/>
    <w:rsid w:val="00A1282C"/>
    <w:rsid w:val="00A12952"/>
    <w:rsid w:val="00A12D4A"/>
    <w:rsid w:val="00A12E66"/>
    <w:rsid w:val="00A12F9E"/>
    <w:rsid w:val="00A13435"/>
    <w:rsid w:val="00A134CE"/>
    <w:rsid w:val="00A13623"/>
    <w:rsid w:val="00A13752"/>
    <w:rsid w:val="00A13FD3"/>
    <w:rsid w:val="00A14613"/>
    <w:rsid w:val="00A14615"/>
    <w:rsid w:val="00A14C41"/>
    <w:rsid w:val="00A152D8"/>
    <w:rsid w:val="00A1576F"/>
    <w:rsid w:val="00A15876"/>
    <w:rsid w:val="00A1587C"/>
    <w:rsid w:val="00A1598C"/>
    <w:rsid w:val="00A16350"/>
    <w:rsid w:val="00A16415"/>
    <w:rsid w:val="00A16B8E"/>
    <w:rsid w:val="00A16C09"/>
    <w:rsid w:val="00A171E1"/>
    <w:rsid w:val="00A1731C"/>
    <w:rsid w:val="00A17775"/>
    <w:rsid w:val="00A17806"/>
    <w:rsid w:val="00A17A43"/>
    <w:rsid w:val="00A17CF1"/>
    <w:rsid w:val="00A17E6D"/>
    <w:rsid w:val="00A20D2A"/>
    <w:rsid w:val="00A20FA0"/>
    <w:rsid w:val="00A21B4A"/>
    <w:rsid w:val="00A21D5D"/>
    <w:rsid w:val="00A21D9C"/>
    <w:rsid w:val="00A221A2"/>
    <w:rsid w:val="00A2259C"/>
    <w:rsid w:val="00A226BE"/>
    <w:rsid w:val="00A2288E"/>
    <w:rsid w:val="00A22A56"/>
    <w:rsid w:val="00A22B04"/>
    <w:rsid w:val="00A2301B"/>
    <w:rsid w:val="00A23301"/>
    <w:rsid w:val="00A23359"/>
    <w:rsid w:val="00A239B5"/>
    <w:rsid w:val="00A23EC0"/>
    <w:rsid w:val="00A23F2B"/>
    <w:rsid w:val="00A24285"/>
    <w:rsid w:val="00A24E45"/>
    <w:rsid w:val="00A24E55"/>
    <w:rsid w:val="00A252DF"/>
    <w:rsid w:val="00A258C4"/>
    <w:rsid w:val="00A25AE7"/>
    <w:rsid w:val="00A25CFB"/>
    <w:rsid w:val="00A26266"/>
    <w:rsid w:val="00A2669A"/>
    <w:rsid w:val="00A2687B"/>
    <w:rsid w:val="00A26F0F"/>
    <w:rsid w:val="00A30546"/>
    <w:rsid w:val="00A30616"/>
    <w:rsid w:val="00A30677"/>
    <w:rsid w:val="00A30A11"/>
    <w:rsid w:val="00A30AE2"/>
    <w:rsid w:val="00A30D3C"/>
    <w:rsid w:val="00A311D3"/>
    <w:rsid w:val="00A315BD"/>
    <w:rsid w:val="00A317FE"/>
    <w:rsid w:val="00A31999"/>
    <w:rsid w:val="00A32159"/>
    <w:rsid w:val="00A325D2"/>
    <w:rsid w:val="00A329DC"/>
    <w:rsid w:val="00A32B2A"/>
    <w:rsid w:val="00A33D03"/>
    <w:rsid w:val="00A3488E"/>
    <w:rsid w:val="00A355E2"/>
    <w:rsid w:val="00A35966"/>
    <w:rsid w:val="00A35BE8"/>
    <w:rsid w:val="00A35C4E"/>
    <w:rsid w:val="00A35D0E"/>
    <w:rsid w:val="00A36649"/>
    <w:rsid w:val="00A36E0B"/>
    <w:rsid w:val="00A36E5C"/>
    <w:rsid w:val="00A372C8"/>
    <w:rsid w:val="00A37538"/>
    <w:rsid w:val="00A37578"/>
    <w:rsid w:val="00A37866"/>
    <w:rsid w:val="00A37D1C"/>
    <w:rsid w:val="00A37DCB"/>
    <w:rsid w:val="00A37FB4"/>
    <w:rsid w:val="00A4010F"/>
    <w:rsid w:val="00A4031D"/>
    <w:rsid w:val="00A40774"/>
    <w:rsid w:val="00A412CF"/>
    <w:rsid w:val="00A4185E"/>
    <w:rsid w:val="00A41A96"/>
    <w:rsid w:val="00A41BEF"/>
    <w:rsid w:val="00A41FB5"/>
    <w:rsid w:val="00A42710"/>
    <w:rsid w:val="00A428CD"/>
    <w:rsid w:val="00A42BF7"/>
    <w:rsid w:val="00A42CC5"/>
    <w:rsid w:val="00A42E68"/>
    <w:rsid w:val="00A4300E"/>
    <w:rsid w:val="00A436BD"/>
    <w:rsid w:val="00A43EFB"/>
    <w:rsid w:val="00A44748"/>
    <w:rsid w:val="00A44CEA"/>
    <w:rsid w:val="00A44FEB"/>
    <w:rsid w:val="00A45742"/>
    <w:rsid w:val="00A45956"/>
    <w:rsid w:val="00A45C7A"/>
    <w:rsid w:val="00A45CB3"/>
    <w:rsid w:val="00A46677"/>
    <w:rsid w:val="00A46B97"/>
    <w:rsid w:val="00A46BAD"/>
    <w:rsid w:val="00A46D9E"/>
    <w:rsid w:val="00A46F43"/>
    <w:rsid w:val="00A47072"/>
    <w:rsid w:val="00A47364"/>
    <w:rsid w:val="00A47490"/>
    <w:rsid w:val="00A47655"/>
    <w:rsid w:val="00A478B0"/>
    <w:rsid w:val="00A4792F"/>
    <w:rsid w:val="00A47A5C"/>
    <w:rsid w:val="00A50663"/>
    <w:rsid w:val="00A50E9F"/>
    <w:rsid w:val="00A51082"/>
    <w:rsid w:val="00A5167A"/>
    <w:rsid w:val="00A5186E"/>
    <w:rsid w:val="00A533CD"/>
    <w:rsid w:val="00A540A5"/>
    <w:rsid w:val="00A5443B"/>
    <w:rsid w:val="00A54BED"/>
    <w:rsid w:val="00A54EDE"/>
    <w:rsid w:val="00A553E8"/>
    <w:rsid w:val="00A55781"/>
    <w:rsid w:val="00A55A4E"/>
    <w:rsid w:val="00A55AAA"/>
    <w:rsid w:val="00A55E50"/>
    <w:rsid w:val="00A55E62"/>
    <w:rsid w:val="00A56628"/>
    <w:rsid w:val="00A56A5F"/>
    <w:rsid w:val="00A56BCC"/>
    <w:rsid w:val="00A570EA"/>
    <w:rsid w:val="00A57DA0"/>
    <w:rsid w:val="00A57EB0"/>
    <w:rsid w:val="00A57F26"/>
    <w:rsid w:val="00A607B9"/>
    <w:rsid w:val="00A60A20"/>
    <w:rsid w:val="00A6156D"/>
    <w:rsid w:val="00A617AB"/>
    <w:rsid w:val="00A61AFB"/>
    <w:rsid w:val="00A61D47"/>
    <w:rsid w:val="00A61D60"/>
    <w:rsid w:val="00A61F18"/>
    <w:rsid w:val="00A626B7"/>
    <w:rsid w:val="00A62CFA"/>
    <w:rsid w:val="00A63557"/>
    <w:rsid w:val="00A63801"/>
    <w:rsid w:val="00A63F9F"/>
    <w:rsid w:val="00A6448F"/>
    <w:rsid w:val="00A64ACC"/>
    <w:rsid w:val="00A64DA5"/>
    <w:rsid w:val="00A6516E"/>
    <w:rsid w:val="00A653B6"/>
    <w:rsid w:val="00A6570B"/>
    <w:rsid w:val="00A6589A"/>
    <w:rsid w:val="00A65BD0"/>
    <w:rsid w:val="00A660B1"/>
    <w:rsid w:val="00A664FF"/>
    <w:rsid w:val="00A667FC"/>
    <w:rsid w:val="00A669D3"/>
    <w:rsid w:val="00A671D5"/>
    <w:rsid w:val="00A67B85"/>
    <w:rsid w:val="00A70250"/>
    <w:rsid w:val="00A70662"/>
    <w:rsid w:val="00A706FE"/>
    <w:rsid w:val="00A7075F"/>
    <w:rsid w:val="00A715AE"/>
    <w:rsid w:val="00A7218B"/>
    <w:rsid w:val="00A724A5"/>
    <w:rsid w:val="00A725FE"/>
    <w:rsid w:val="00A72AB5"/>
    <w:rsid w:val="00A72C27"/>
    <w:rsid w:val="00A72C6F"/>
    <w:rsid w:val="00A72D25"/>
    <w:rsid w:val="00A73018"/>
    <w:rsid w:val="00A73089"/>
    <w:rsid w:val="00A733AC"/>
    <w:rsid w:val="00A734CA"/>
    <w:rsid w:val="00A73E91"/>
    <w:rsid w:val="00A74330"/>
    <w:rsid w:val="00A7467C"/>
    <w:rsid w:val="00A748C5"/>
    <w:rsid w:val="00A74C5A"/>
    <w:rsid w:val="00A74C74"/>
    <w:rsid w:val="00A74E79"/>
    <w:rsid w:val="00A74EBF"/>
    <w:rsid w:val="00A7539F"/>
    <w:rsid w:val="00A75707"/>
    <w:rsid w:val="00A76325"/>
    <w:rsid w:val="00A765C2"/>
    <w:rsid w:val="00A767B4"/>
    <w:rsid w:val="00A76855"/>
    <w:rsid w:val="00A768B3"/>
    <w:rsid w:val="00A76DD7"/>
    <w:rsid w:val="00A76E12"/>
    <w:rsid w:val="00A77184"/>
    <w:rsid w:val="00A771D1"/>
    <w:rsid w:val="00A7758D"/>
    <w:rsid w:val="00A803DC"/>
    <w:rsid w:val="00A80E40"/>
    <w:rsid w:val="00A80F45"/>
    <w:rsid w:val="00A813AC"/>
    <w:rsid w:val="00A816E7"/>
    <w:rsid w:val="00A81D44"/>
    <w:rsid w:val="00A8245E"/>
    <w:rsid w:val="00A8286E"/>
    <w:rsid w:val="00A829A2"/>
    <w:rsid w:val="00A82B82"/>
    <w:rsid w:val="00A83449"/>
    <w:rsid w:val="00A839DD"/>
    <w:rsid w:val="00A83A63"/>
    <w:rsid w:val="00A83C50"/>
    <w:rsid w:val="00A83D0B"/>
    <w:rsid w:val="00A8401E"/>
    <w:rsid w:val="00A845FF"/>
    <w:rsid w:val="00A846FC"/>
    <w:rsid w:val="00A8474D"/>
    <w:rsid w:val="00A851A4"/>
    <w:rsid w:val="00A854C5"/>
    <w:rsid w:val="00A85886"/>
    <w:rsid w:val="00A85BB8"/>
    <w:rsid w:val="00A85C89"/>
    <w:rsid w:val="00A85F90"/>
    <w:rsid w:val="00A86415"/>
    <w:rsid w:val="00A869DE"/>
    <w:rsid w:val="00A86C7B"/>
    <w:rsid w:val="00A871FF"/>
    <w:rsid w:val="00A873CB"/>
    <w:rsid w:val="00A8744B"/>
    <w:rsid w:val="00A876CE"/>
    <w:rsid w:val="00A9049E"/>
    <w:rsid w:val="00A905B7"/>
    <w:rsid w:val="00A907FB"/>
    <w:rsid w:val="00A90CBA"/>
    <w:rsid w:val="00A911D2"/>
    <w:rsid w:val="00A91A63"/>
    <w:rsid w:val="00A91A86"/>
    <w:rsid w:val="00A91E11"/>
    <w:rsid w:val="00A923CD"/>
    <w:rsid w:val="00A9296C"/>
    <w:rsid w:val="00A92DC8"/>
    <w:rsid w:val="00A931CC"/>
    <w:rsid w:val="00A93373"/>
    <w:rsid w:val="00A93379"/>
    <w:rsid w:val="00A93950"/>
    <w:rsid w:val="00A939E6"/>
    <w:rsid w:val="00A94133"/>
    <w:rsid w:val="00A94B1E"/>
    <w:rsid w:val="00A95733"/>
    <w:rsid w:val="00A957E7"/>
    <w:rsid w:val="00A959D0"/>
    <w:rsid w:val="00A959F6"/>
    <w:rsid w:val="00A95D41"/>
    <w:rsid w:val="00A9628A"/>
    <w:rsid w:val="00A964FB"/>
    <w:rsid w:val="00A9744F"/>
    <w:rsid w:val="00A97DE7"/>
    <w:rsid w:val="00AA06A5"/>
    <w:rsid w:val="00AA0731"/>
    <w:rsid w:val="00AA0ADC"/>
    <w:rsid w:val="00AA0EBB"/>
    <w:rsid w:val="00AA0F20"/>
    <w:rsid w:val="00AA15FB"/>
    <w:rsid w:val="00AA1D1F"/>
    <w:rsid w:val="00AA2114"/>
    <w:rsid w:val="00AA21CA"/>
    <w:rsid w:val="00AA2390"/>
    <w:rsid w:val="00AA27ED"/>
    <w:rsid w:val="00AA2FC8"/>
    <w:rsid w:val="00AA343B"/>
    <w:rsid w:val="00AA4108"/>
    <w:rsid w:val="00AA4543"/>
    <w:rsid w:val="00AA45BD"/>
    <w:rsid w:val="00AA486F"/>
    <w:rsid w:val="00AA4A85"/>
    <w:rsid w:val="00AA5341"/>
    <w:rsid w:val="00AA59EF"/>
    <w:rsid w:val="00AA5D8D"/>
    <w:rsid w:val="00AA6A02"/>
    <w:rsid w:val="00AA6A2D"/>
    <w:rsid w:val="00AA6DB7"/>
    <w:rsid w:val="00AA76BF"/>
    <w:rsid w:val="00AA77EA"/>
    <w:rsid w:val="00AA7847"/>
    <w:rsid w:val="00AA7ACE"/>
    <w:rsid w:val="00AA7C23"/>
    <w:rsid w:val="00AB02C5"/>
    <w:rsid w:val="00AB0672"/>
    <w:rsid w:val="00AB09E4"/>
    <w:rsid w:val="00AB15B4"/>
    <w:rsid w:val="00AB202B"/>
    <w:rsid w:val="00AB24C5"/>
    <w:rsid w:val="00AB3A4F"/>
    <w:rsid w:val="00AB42DD"/>
    <w:rsid w:val="00AB43F2"/>
    <w:rsid w:val="00AB43F3"/>
    <w:rsid w:val="00AB452F"/>
    <w:rsid w:val="00AB54EF"/>
    <w:rsid w:val="00AB5808"/>
    <w:rsid w:val="00AB5826"/>
    <w:rsid w:val="00AB5933"/>
    <w:rsid w:val="00AB59AA"/>
    <w:rsid w:val="00AB5F35"/>
    <w:rsid w:val="00AB6965"/>
    <w:rsid w:val="00AB7094"/>
    <w:rsid w:val="00AB76C6"/>
    <w:rsid w:val="00AC0E3A"/>
    <w:rsid w:val="00AC168E"/>
    <w:rsid w:val="00AC1758"/>
    <w:rsid w:val="00AC1C75"/>
    <w:rsid w:val="00AC1DEA"/>
    <w:rsid w:val="00AC1FB7"/>
    <w:rsid w:val="00AC23FA"/>
    <w:rsid w:val="00AC24FB"/>
    <w:rsid w:val="00AC2562"/>
    <w:rsid w:val="00AC27BE"/>
    <w:rsid w:val="00AC315E"/>
    <w:rsid w:val="00AC3B0A"/>
    <w:rsid w:val="00AC3C01"/>
    <w:rsid w:val="00AC47B4"/>
    <w:rsid w:val="00AC5370"/>
    <w:rsid w:val="00AC559A"/>
    <w:rsid w:val="00AC611C"/>
    <w:rsid w:val="00AC62DA"/>
    <w:rsid w:val="00AC63ED"/>
    <w:rsid w:val="00AC6F1C"/>
    <w:rsid w:val="00AC70F2"/>
    <w:rsid w:val="00AC741B"/>
    <w:rsid w:val="00AC7B3F"/>
    <w:rsid w:val="00AD008F"/>
    <w:rsid w:val="00AD0224"/>
    <w:rsid w:val="00AD0B2B"/>
    <w:rsid w:val="00AD0C4F"/>
    <w:rsid w:val="00AD1B1B"/>
    <w:rsid w:val="00AD26D5"/>
    <w:rsid w:val="00AD26EE"/>
    <w:rsid w:val="00AD307C"/>
    <w:rsid w:val="00AD3764"/>
    <w:rsid w:val="00AD41FA"/>
    <w:rsid w:val="00AD4AB3"/>
    <w:rsid w:val="00AD4F32"/>
    <w:rsid w:val="00AD4F99"/>
    <w:rsid w:val="00AD5273"/>
    <w:rsid w:val="00AD58E8"/>
    <w:rsid w:val="00AD5938"/>
    <w:rsid w:val="00AD5995"/>
    <w:rsid w:val="00AD5C04"/>
    <w:rsid w:val="00AD616C"/>
    <w:rsid w:val="00AD6508"/>
    <w:rsid w:val="00AD66F5"/>
    <w:rsid w:val="00AD6AF6"/>
    <w:rsid w:val="00AD71F6"/>
    <w:rsid w:val="00AD794A"/>
    <w:rsid w:val="00AE005C"/>
    <w:rsid w:val="00AE0373"/>
    <w:rsid w:val="00AE060C"/>
    <w:rsid w:val="00AE09AB"/>
    <w:rsid w:val="00AE11FE"/>
    <w:rsid w:val="00AE18B5"/>
    <w:rsid w:val="00AE1989"/>
    <w:rsid w:val="00AE1D1D"/>
    <w:rsid w:val="00AE3019"/>
    <w:rsid w:val="00AE3126"/>
    <w:rsid w:val="00AE312E"/>
    <w:rsid w:val="00AE341C"/>
    <w:rsid w:val="00AE3652"/>
    <w:rsid w:val="00AE38BD"/>
    <w:rsid w:val="00AE3A95"/>
    <w:rsid w:val="00AE3BB7"/>
    <w:rsid w:val="00AE3FDA"/>
    <w:rsid w:val="00AE4176"/>
    <w:rsid w:val="00AE4CA3"/>
    <w:rsid w:val="00AE4E5A"/>
    <w:rsid w:val="00AE5289"/>
    <w:rsid w:val="00AE5D79"/>
    <w:rsid w:val="00AE64A2"/>
    <w:rsid w:val="00AE6513"/>
    <w:rsid w:val="00AE6762"/>
    <w:rsid w:val="00AE6905"/>
    <w:rsid w:val="00AE6933"/>
    <w:rsid w:val="00AE69B7"/>
    <w:rsid w:val="00AE6CF7"/>
    <w:rsid w:val="00AE6D7D"/>
    <w:rsid w:val="00AE7714"/>
    <w:rsid w:val="00AE7850"/>
    <w:rsid w:val="00AE7B7F"/>
    <w:rsid w:val="00AE7CD7"/>
    <w:rsid w:val="00AE7D15"/>
    <w:rsid w:val="00AF01B6"/>
    <w:rsid w:val="00AF03A6"/>
    <w:rsid w:val="00AF0908"/>
    <w:rsid w:val="00AF094C"/>
    <w:rsid w:val="00AF0E73"/>
    <w:rsid w:val="00AF0F70"/>
    <w:rsid w:val="00AF0FFE"/>
    <w:rsid w:val="00AF18C0"/>
    <w:rsid w:val="00AF1D89"/>
    <w:rsid w:val="00AF1DA3"/>
    <w:rsid w:val="00AF200E"/>
    <w:rsid w:val="00AF2178"/>
    <w:rsid w:val="00AF22AE"/>
    <w:rsid w:val="00AF27C3"/>
    <w:rsid w:val="00AF2DA9"/>
    <w:rsid w:val="00AF2E17"/>
    <w:rsid w:val="00AF35C1"/>
    <w:rsid w:val="00AF3716"/>
    <w:rsid w:val="00AF3B0E"/>
    <w:rsid w:val="00AF3E94"/>
    <w:rsid w:val="00AF44D0"/>
    <w:rsid w:val="00AF4518"/>
    <w:rsid w:val="00AF468D"/>
    <w:rsid w:val="00AF4E5C"/>
    <w:rsid w:val="00AF51BB"/>
    <w:rsid w:val="00AF51FF"/>
    <w:rsid w:val="00AF558D"/>
    <w:rsid w:val="00AF55C1"/>
    <w:rsid w:val="00AF565B"/>
    <w:rsid w:val="00AF5708"/>
    <w:rsid w:val="00AF58DE"/>
    <w:rsid w:val="00AF5D96"/>
    <w:rsid w:val="00AF5E9A"/>
    <w:rsid w:val="00AF6007"/>
    <w:rsid w:val="00AF60E6"/>
    <w:rsid w:val="00AF6264"/>
    <w:rsid w:val="00AF6636"/>
    <w:rsid w:val="00AF69B5"/>
    <w:rsid w:val="00AF6CE8"/>
    <w:rsid w:val="00AF6FDA"/>
    <w:rsid w:val="00AF71E9"/>
    <w:rsid w:val="00AF7C07"/>
    <w:rsid w:val="00AF7F0C"/>
    <w:rsid w:val="00B005B4"/>
    <w:rsid w:val="00B0060E"/>
    <w:rsid w:val="00B006FE"/>
    <w:rsid w:val="00B00F41"/>
    <w:rsid w:val="00B0105B"/>
    <w:rsid w:val="00B015F9"/>
    <w:rsid w:val="00B018B7"/>
    <w:rsid w:val="00B01B76"/>
    <w:rsid w:val="00B02158"/>
    <w:rsid w:val="00B0246E"/>
    <w:rsid w:val="00B02866"/>
    <w:rsid w:val="00B0349E"/>
    <w:rsid w:val="00B04034"/>
    <w:rsid w:val="00B040EF"/>
    <w:rsid w:val="00B04324"/>
    <w:rsid w:val="00B045CF"/>
    <w:rsid w:val="00B04602"/>
    <w:rsid w:val="00B04D35"/>
    <w:rsid w:val="00B0559F"/>
    <w:rsid w:val="00B056FE"/>
    <w:rsid w:val="00B05A87"/>
    <w:rsid w:val="00B05E6A"/>
    <w:rsid w:val="00B06AC7"/>
    <w:rsid w:val="00B07842"/>
    <w:rsid w:val="00B10181"/>
    <w:rsid w:val="00B10440"/>
    <w:rsid w:val="00B10442"/>
    <w:rsid w:val="00B107DD"/>
    <w:rsid w:val="00B10928"/>
    <w:rsid w:val="00B114E6"/>
    <w:rsid w:val="00B1150F"/>
    <w:rsid w:val="00B115D0"/>
    <w:rsid w:val="00B115F1"/>
    <w:rsid w:val="00B116B0"/>
    <w:rsid w:val="00B11DB2"/>
    <w:rsid w:val="00B11F49"/>
    <w:rsid w:val="00B121EF"/>
    <w:rsid w:val="00B1291E"/>
    <w:rsid w:val="00B12927"/>
    <w:rsid w:val="00B142CD"/>
    <w:rsid w:val="00B14EDE"/>
    <w:rsid w:val="00B14F7C"/>
    <w:rsid w:val="00B14F9A"/>
    <w:rsid w:val="00B1536E"/>
    <w:rsid w:val="00B15BA1"/>
    <w:rsid w:val="00B15E9D"/>
    <w:rsid w:val="00B163F9"/>
    <w:rsid w:val="00B1658C"/>
    <w:rsid w:val="00B165F2"/>
    <w:rsid w:val="00B1703A"/>
    <w:rsid w:val="00B170A9"/>
    <w:rsid w:val="00B17D64"/>
    <w:rsid w:val="00B17ED6"/>
    <w:rsid w:val="00B20095"/>
    <w:rsid w:val="00B20166"/>
    <w:rsid w:val="00B202B7"/>
    <w:rsid w:val="00B209BF"/>
    <w:rsid w:val="00B20C31"/>
    <w:rsid w:val="00B20D3A"/>
    <w:rsid w:val="00B20F21"/>
    <w:rsid w:val="00B215DF"/>
    <w:rsid w:val="00B2188E"/>
    <w:rsid w:val="00B21F59"/>
    <w:rsid w:val="00B21FD0"/>
    <w:rsid w:val="00B22772"/>
    <w:rsid w:val="00B2288D"/>
    <w:rsid w:val="00B23751"/>
    <w:rsid w:val="00B238AC"/>
    <w:rsid w:val="00B23958"/>
    <w:rsid w:val="00B23EF1"/>
    <w:rsid w:val="00B23F40"/>
    <w:rsid w:val="00B24B0C"/>
    <w:rsid w:val="00B24EEC"/>
    <w:rsid w:val="00B251A6"/>
    <w:rsid w:val="00B253EE"/>
    <w:rsid w:val="00B25572"/>
    <w:rsid w:val="00B25637"/>
    <w:rsid w:val="00B25767"/>
    <w:rsid w:val="00B257C3"/>
    <w:rsid w:val="00B26C85"/>
    <w:rsid w:val="00B26CE0"/>
    <w:rsid w:val="00B2725A"/>
    <w:rsid w:val="00B300FE"/>
    <w:rsid w:val="00B30D9A"/>
    <w:rsid w:val="00B30D9C"/>
    <w:rsid w:val="00B31176"/>
    <w:rsid w:val="00B314CA"/>
    <w:rsid w:val="00B319B5"/>
    <w:rsid w:val="00B31C2E"/>
    <w:rsid w:val="00B32325"/>
    <w:rsid w:val="00B33415"/>
    <w:rsid w:val="00B335CA"/>
    <w:rsid w:val="00B34098"/>
    <w:rsid w:val="00B34264"/>
    <w:rsid w:val="00B344BD"/>
    <w:rsid w:val="00B345F8"/>
    <w:rsid w:val="00B34C15"/>
    <w:rsid w:val="00B34E66"/>
    <w:rsid w:val="00B3505E"/>
    <w:rsid w:val="00B35158"/>
    <w:rsid w:val="00B3539F"/>
    <w:rsid w:val="00B35860"/>
    <w:rsid w:val="00B35B7C"/>
    <w:rsid w:val="00B36699"/>
    <w:rsid w:val="00B36794"/>
    <w:rsid w:val="00B36976"/>
    <w:rsid w:val="00B36E6B"/>
    <w:rsid w:val="00B37126"/>
    <w:rsid w:val="00B372F0"/>
    <w:rsid w:val="00B37C84"/>
    <w:rsid w:val="00B37C96"/>
    <w:rsid w:val="00B40333"/>
    <w:rsid w:val="00B404FF"/>
    <w:rsid w:val="00B4050B"/>
    <w:rsid w:val="00B41347"/>
    <w:rsid w:val="00B41624"/>
    <w:rsid w:val="00B417BB"/>
    <w:rsid w:val="00B41DC6"/>
    <w:rsid w:val="00B41E77"/>
    <w:rsid w:val="00B422CF"/>
    <w:rsid w:val="00B42585"/>
    <w:rsid w:val="00B427C1"/>
    <w:rsid w:val="00B4298F"/>
    <w:rsid w:val="00B42AEF"/>
    <w:rsid w:val="00B42D04"/>
    <w:rsid w:val="00B43006"/>
    <w:rsid w:val="00B43F50"/>
    <w:rsid w:val="00B443F5"/>
    <w:rsid w:val="00B449C2"/>
    <w:rsid w:val="00B44B83"/>
    <w:rsid w:val="00B4515B"/>
    <w:rsid w:val="00B4593E"/>
    <w:rsid w:val="00B45AE8"/>
    <w:rsid w:val="00B45C28"/>
    <w:rsid w:val="00B46793"/>
    <w:rsid w:val="00B46977"/>
    <w:rsid w:val="00B46E83"/>
    <w:rsid w:val="00B477E1"/>
    <w:rsid w:val="00B477E6"/>
    <w:rsid w:val="00B4794E"/>
    <w:rsid w:val="00B50E48"/>
    <w:rsid w:val="00B513D1"/>
    <w:rsid w:val="00B51BF4"/>
    <w:rsid w:val="00B529F7"/>
    <w:rsid w:val="00B52D7D"/>
    <w:rsid w:val="00B5346F"/>
    <w:rsid w:val="00B534DA"/>
    <w:rsid w:val="00B53C14"/>
    <w:rsid w:val="00B53E20"/>
    <w:rsid w:val="00B53F2D"/>
    <w:rsid w:val="00B54007"/>
    <w:rsid w:val="00B54864"/>
    <w:rsid w:val="00B54B54"/>
    <w:rsid w:val="00B54C48"/>
    <w:rsid w:val="00B55643"/>
    <w:rsid w:val="00B55F7B"/>
    <w:rsid w:val="00B563BB"/>
    <w:rsid w:val="00B56563"/>
    <w:rsid w:val="00B56A7A"/>
    <w:rsid w:val="00B57571"/>
    <w:rsid w:val="00B576CB"/>
    <w:rsid w:val="00B5781E"/>
    <w:rsid w:val="00B57A44"/>
    <w:rsid w:val="00B603A1"/>
    <w:rsid w:val="00B6048C"/>
    <w:rsid w:val="00B60548"/>
    <w:rsid w:val="00B60781"/>
    <w:rsid w:val="00B60965"/>
    <w:rsid w:val="00B60EA4"/>
    <w:rsid w:val="00B60F84"/>
    <w:rsid w:val="00B61832"/>
    <w:rsid w:val="00B61A96"/>
    <w:rsid w:val="00B62EB8"/>
    <w:rsid w:val="00B6304B"/>
    <w:rsid w:val="00B63619"/>
    <w:rsid w:val="00B63B82"/>
    <w:rsid w:val="00B64393"/>
    <w:rsid w:val="00B6492F"/>
    <w:rsid w:val="00B64F30"/>
    <w:rsid w:val="00B65BCC"/>
    <w:rsid w:val="00B65D59"/>
    <w:rsid w:val="00B65DE7"/>
    <w:rsid w:val="00B65F9B"/>
    <w:rsid w:val="00B6697A"/>
    <w:rsid w:val="00B670A5"/>
    <w:rsid w:val="00B7031E"/>
    <w:rsid w:val="00B707E1"/>
    <w:rsid w:val="00B70DB4"/>
    <w:rsid w:val="00B71861"/>
    <w:rsid w:val="00B71EAC"/>
    <w:rsid w:val="00B723DC"/>
    <w:rsid w:val="00B7242F"/>
    <w:rsid w:val="00B72529"/>
    <w:rsid w:val="00B72721"/>
    <w:rsid w:val="00B72E41"/>
    <w:rsid w:val="00B72F43"/>
    <w:rsid w:val="00B73005"/>
    <w:rsid w:val="00B73C13"/>
    <w:rsid w:val="00B74458"/>
    <w:rsid w:val="00B7482E"/>
    <w:rsid w:val="00B749A9"/>
    <w:rsid w:val="00B749D8"/>
    <w:rsid w:val="00B74DFD"/>
    <w:rsid w:val="00B76581"/>
    <w:rsid w:val="00B76628"/>
    <w:rsid w:val="00B76751"/>
    <w:rsid w:val="00B76757"/>
    <w:rsid w:val="00B7693F"/>
    <w:rsid w:val="00B769B2"/>
    <w:rsid w:val="00B76BCD"/>
    <w:rsid w:val="00B76CAE"/>
    <w:rsid w:val="00B76DC7"/>
    <w:rsid w:val="00B7713F"/>
    <w:rsid w:val="00B77A80"/>
    <w:rsid w:val="00B77D0C"/>
    <w:rsid w:val="00B80066"/>
    <w:rsid w:val="00B80308"/>
    <w:rsid w:val="00B80928"/>
    <w:rsid w:val="00B80B66"/>
    <w:rsid w:val="00B812FA"/>
    <w:rsid w:val="00B817DC"/>
    <w:rsid w:val="00B819E8"/>
    <w:rsid w:val="00B81A69"/>
    <w:rsid w:val="00B81C49"/>
    <w:rsid w:val="00B81FEE"/>
    <w:rsid w:val="00B821B1"/>
    <w:rsid w:val="00B821E9"/>
    <w:rsid w:val="00B82316"/>
    <w:rsid w:val="00B82870"/>
    <w:rsid w:val="00B82AC0"/>
    <w:rsid w:val="00B82B64"/>
    <w:rsid w:val="00B830A5"/>
    <w:rsid w:val="00B833B7"/>
    <w:rsid w:val="00B83B31"/>
    <w:rsid w:val="00B83DBA"/>
    <w:rsid w:val="00B848F9"/>
    <w:rsid w:val="00B84A56"/>
    <w:rsid w:val="00B85361"/>
    <w:rsid w:val="00B855BC"/>
    <w:rsid w:val="00B859D3"/>
    <w:rsid w:val="00B85D64"/>
    <w:rsid w:val="00B86145"/>
    <w:rsid w:val="00B86568"/>
    <w:rsid w:val="00B866F9"/>
    <w:rsid w:val="00B86778"/>
    <w:rsid w:val="00B86795"/>
    <w:rsid w:val="00B86B48"/>
    <w:rsid w:val="00B870F2"/>
    <w:rsid w:val="00B875CE"/>
    <w:rsid w:val="00B8760D"/>
    <w:rsid w:val="00B878F1"/>
    <w:rsid w:val="00B879BF"/>
    <w:rsid w:val="00B87D45"/>
    <w:rsid w:val="00B87ECA"/>
    <w:rsid w:val="00B87ED0"/>
    <w:rsid w:val="00B90085"/>
    <w:rsid w:val="00B9015E"/>
    <w:rsid w:val="00B901DA"/>
    <w:rsid w:val="00B9026D"/>
    <w:rsid w:val="00B902A3"/>
    <w:rsid w:val="00B903BA"/>
    <w:rsid w:val="00B90E49"/>
    <w:rsid w:val="00B913B9"/>
    <w:rsid w:val="00B9160C"/>
    <w:rsid w:val="00B91696"/>
    <w:rsid w:val="00B91AD7"/>
    <w:rsid w:val="00B91BEE"/>
    <w:rsid w:val="00B926B3"/>
    <w:rsid w:val="00B92B2C"/>
    <w:rsid w:val="00B92DD5"/>
    <w:rsid w:val="00B92E1D"/>
    <w:rsid w:val="00B92F67"/>
    <w:rsid w:val="00B9356E"/>
    <w:rsid w:val="00B935CC"/>
    <w:rsid w:val="00B9381E"/>
    <w:rsid w:val="00B93876"/>
    <w:rsid w:val="00B9407D"/>
    <w:rsid w:val="00B94E14"/>
    <w:rsid w:val="00B94EC8"/>
    <w:rsid w:val="00B959F2"/>
    <w:rsid w:val="00B96785"/>
    <w:rsid w:val="00B96892"/>
    <w:rsid w:val="00B96A5F"/>
    <w:rsid w:val="00B96CD2"/>
    <w:rsid w:val="00B96D5E"/>
    <w:rsid w:val="00B97D2C"/>
    <w:rsid w:val="00B97F4D"/>
    <w:rsid w:val="00B97FD3"/>
    <w:rsid w:val="00BA00BE"/>
    <w:rsid w:val="00BA09F2"/>
    <w:rsid w:val="00BA0C96"/>
    <w:rsid w:val="00BA1989"/>
    <w:rsid w:val="00BA19EB"/>
    <w:rsid w:val="00BA1C59"/>
    <w:rsid w:val="00BA2075"/>
    <w:rsid w:val="00BA2197"/>
    <w:rsid w:val="00BA2581"/>
    <w:rsid w:val="00BA275F"/>
    <w:rsid w:val="00BA3409"/>
    <w:rsid w:val="00BA3481"/>
    <w:rsid w:val="00BA3604"/>
    <w:rsid w:val="00BA373D"/>
    <w:rsid w:val="00BA3DA1"/>
    <w:rsid w:val="00BA3DFF"/>
    <w:rsid w:val="00BA3FD0"/>
    <w:rsid w:val="00BA421F"/>
    <w:rsid w:val="00BA4354"/>
    <w:rsid w:val="00BA43FF"/>
    <w:rsid w:val="00BA47BA"/>
    <w:rsid w:val="00BA4E55"/>
    <w:rsid w:val="00BA4F63"/>
    <w:rsid w:val="00BA619C"/>
    <w:rsid w:val="00BA65E6"/>
    <w:rsid w:val="00BA67C3"/>
    <w:rsid w:val="00BA6C0F"/>
    <w:rsid w:val="00BA6EB0"/>
    <w:rsid w:val="00BA7B86"/>
    <w:rsid w:val="00BB03F9"/>
    <w:rsid w:val="00BB06C1"/>
    <w:rsid w:val="00BB0F6D"/>
    <w:rsid w:val="00BB13DD"/>
    <w:rsid w:val="00BB15DF"/>
    <w:rsid w:val="00BB1735"/>
    <w:rsid w:val="00BB17BE"/>
    <w:rsid w:val="00BB1BF1"/>
    <w:rsid w:val="00BB2266"/>
    <w:rsid w:val="00BB2726"/>
    <w:rsid w:val="00BB272A"/>
    <w:rsid w:val="00BB2F7E"/>
    <w:rsid w:val="00BB34BF"/>
    <w:rsid w:val="00BB37D6"/>
    <w:rsid w:val="00BB3E84"/>
    <w:rsid w:val="00BB43D7"/>
    <w:rsid w:val="00BB4695"/>
    <w:rsid w:val="00BB4BE4"/>
    <w:rsid w:val="00BB4D52"/>
    <w:rsid w:val="00BB4E79"/>
    <w:rsid w:val="00BB51ED"/>
    <w:rsid w:val="00BB5AD6"/>
    <w:rsid w:val="00BB67B2"/>
    <w:rsid w:val="00BB6FB5"/>
    <w:rsid w:val="00BB6FD3"/>
    <w:rsid w:val="00BB70E1"/>
    <w:rsid w:val="00BB7240"/>
    <w:rsid w:val="00BB7E11"/>
    <w:rsid w:val="00BC0E3A"/>
    <w:rsid w:val="00BC0FA1"/>
    <w:rsid w:val="00BC10F5"/>
    <w:rsid w:val="00BC129C"/>
    <w:rsid w:val="00BC12B7"/>
    <w:rsid w:val="00BC25E2"/>
    <w:rsid w:val="00BC28F7"/>
    <w:rsid w:val="00BC368D"/>
    <w:rsid w:val="00BC36D2"/>
    <w:rsid w:val="00BC3756"/>
    <w:rsid w:val="00BC4D34"/>
    <w:rsid w:val="00BC5463"/>
    <w:rsid w:val="00BC5640"/>
    <w:rsid w:val="00BC5A39"/>
    <w:rsid w:val="00BC5C25"/>
    <w:rsid w:val="00BC69A1"/>
    <w:rsid w:val="00BC7272"/>
    <w:rsid w:val="00BC7563"/>
    <w:rsid w:val="00BC78F5"/>
    <w:rsid w:val="00BC797A"/>
    <w:rsid w:val="00BC7C13"/>
    <w:rsid w:val="00BC7CA1"/>
    <w:rsid w:val="00BC7F0F"/>
    <w:rsid w:val="00BD03F3"/>
    <w:rsid w:val="00BD069D"/>
    <w:rsid w:val="00BD0DED"/>
    <w:rsid w:val="00BD1156"/>
    <w:rsid w:val="00BD14EC"/>
    <w:rsid w:val="00BD188B"/>
    <w:rsid w:val="00BD1B3F"/>
    <w:rsid w:val="00BD1D18"/>
    <w:rsid w:val="00BD1D85"/>
    <w:rsid w:val="00BD1FC6"/>
    <w:rsid w:val="00BD20FC"/>
    <w:rsid w:val="00BD253C"/>
    <w:rsid w:val="00BD25F5"/>
    <w:rsid w:val="00BD2A46"/>
    <w:rsid w:val="00BD300D"/>
    <w:rsid w:val="00BD3177"/>
    <w:rsid w:val="00BD3267"/>
    <w:rsid w:val="00BD34F7"/>
    <w:rsid w:val="00BD353B"/>
    <w:rsid w:val="00BD36DF"/>
    <w:rsid w:val="00BD3C21"/>
    <w:rsid w:val="00BD418A"/>
    <w:rsid w:val="00BD492E"/>
    <w:rsid w:val="00BD4C04"/>
    <w:rsid w:val="00BD5059"/>
    <w:rsid w:val="00BD561E"/>
    <w:rsid w:val="00BD57DC"/>
    <w:rsid w:val="00BD5DDF"/>
    <w:rsid w:val="00BD61E4"/>
    <w:rsid w:val="00BD63D0"/>
    <w:rsid w:val="00BD6C7D"/>
    <w:rsid w:val="00BD6F7D"/>
    <w:rsid w:val="00BD6FCB"/>
    <w:rsid w:val="00BD770C"/>
    <w:rsid w:val="00BD78F5"/>
    <w:rsid w:val="00BD7FBE"/>
    <w:rsid w:val="00BE0007"/>
    <w:rsid w:val="00BE03B5"/>
    <w:rsid w:val="00BE03BA"/>
    <w:rsid w:val="00BE054C"/>
    <w:rsid w:val="00BE0BEE"/>
    <w:rsid w:val="00BE0BF6"/>
    <w:rsid w:val="00BE0D52"/>
    <w:rsid w:val="00BE0DCB"/>
    <w:rsid w:val="00BE1543"/>
    <w:rsid w:val="00BE1A76"/>
    <w:rsid w:val="00BE1E42"/>
    <w:rsid w:val="00BE1F9B"/>
    <w:rsid w:val="00BE24E1"/>
    <w:rsid w:val="00BE257D"/>
    <w:rsid w:val="00BE2FAB"/>
    <w:rsid w:val="00BE3317"/>
    <w:rsid w:val="00BE34F7"/>
    <w:rsid w:val="00BE388D"/>
    <w:rsid w:val="00BE3CE6"/>
    <w:rsid w:val="00BE4043"/>
    <w:rsid w:val="00BE43F5"/>
    <w:rsid w:val="00BE479D"/>
    <w:rsid w:val="00BE4CFA"/>
    <w:rsid w:val="00BE5396"/>
    <w:rsid w:val="00BE55C2"/>
    <w:rsid w:val="00BE5954"/>
    <w:rsid w:val="00BE61B5"/>
    <w:rsid w:val="00BE61D0"/>
    <w:rsid w:val="00BE667A"/>
    <w:rsid w:val="00BE709E"/>
    <w:rsid w:val="00BE7291"/>
    <w:rsid w:val="00BE7CCA"/>
    <w:rsid w:val="00BF0205"/>
    <w:rsid w:val="00BF0D1B"/>
    <w:rsid w:val="00BF16F6"/>
    <w:rsid w:val="00BF1808"/>
    <w:rsid w:val="00BF1E18"/>
    <w:rsid w:val="00BF1E7F"/>
    <w:rsid w:val="00BF1F5D"/>
    <w:rsid w:val="00BF2956"/>
    <w:rsid w:val="00BF2D7B"/>
    <w:rsid w:val="00BF31E2"/>
    <w:rsid w:val="00BF3590"/>
    <w:rsid w:val="00BF3782"/>
    <w:rsid w:val="00BF3C1E"/>
    <w:rsid w:val="00BF3D8F"/>
    <w:rsid w:val="00BF4664"/>
    <w:rsid w:val="00BF46A4"/>
    <w:rsid w:val="00BF4A0A"/>
    <w:rsid w:val="00BF4B55"/>
    <w:rsid w:val="00BF5819"/>
    <w:rsid w:val="00BF5D46"/>
    <w:rsid w:val="00BF62F9"/>
    <w:rsid w:val="00BF68B2"/>
    <w:rsid w:val="00BF6BC5"/>
    <w:rsid w:val="00BF6FFD"/>
    <w:rsid w:val="00BF7736"/>
    <w:rsid w:val="00BF7840"/>
    <w:rsid w:val="00C00042"/>
    <w:rsid w:val="00C000AE"/>
    <w:rsid w:val="00C001C7"/>
    <w:rsid w:val="00C005F9"/>
    <w:rsid w:val="00C007F5"/>
    <w:rsid w:val="00C009DF"/>
    <w:rsid w:val="00C00C57"/>
    <w:rsid w:val="00C00D38"/>
    <w:rsid w:val="00C0140B"/>
    <w:rsid w:val="00C014DC"/>
    <w:rsid w:val="00C01611"/>
    <w:rsid w:val="00C016A2"/>
    <w:rsid w:val="00C01ABA"/>
    <w:rsid w:val="00C01F1D"/>
    <w:rsid w:val="00C0212D"/>
    <w:rsid w:val="00C0233E"/>
    <w:rsid w:val="00C024BB"/>
    <w:rsid w:val="00C0288D"/>
    <w:rsid w:val="00C03487"/>
    <w:rsid w:val="00C0372A"/>
    <w:rsid w:val="00C03FB9"/>
    <w:rsid w:val="00C04379"/>
    <w:rsid w:val="00C0448E"/>
    <w:rsid w:val="00C04929"/>
    <w:rsid w:val="00C04961"/>
    <w:rsid w:val="00C04969"/>
    <w:rsid w:val="00C0499D"/>
    <w:rsid w:val="00C04A14"/>
    <w:rsid w:val="00C04A6B"/>
    <w:rsid w:val="00C04BA7"/>
    <w:rsid w:val="00C04DA3"/>
    <w:rsid w:val="00C05585"/>
    <w:rsid w:val="00C05700"/>
    <w:rsid w:val="00C05706"/>
    <w:rsid w:val="00C05A89"/>
    <w:rsid w:val="00C05BFF"/>
    <w:rsid w:val="00C060BB"/>
    <w:rsid w:val="00C062E1"/>
    <w:rsid w:val="00C070FE"/>
    <w:rsid w:val="00C07133"/>
    <w:rsid w:val="00C07652"/>
    <w:rsid w:val="00C076FB"/>
    <w:rsid w:val="00C07C3D"/>
    <w:rsid w:val="00C07C64"/>
    <w:rsid w:val="00C07FB0"/>
    <w:rsid w:val="00C10844"/>
    <w:rsid w:val="00C10A53"/>
    <w:rsid w:val="00C11B0D"/>
    <w:rsid w:val="00C11E25"/>
    <w:rsid w:val="00C12181"/>
    <w:rsid w:val="00C1218B"/>
    <w:rsid w:val="00C1253E"/>
    <w:rsid w:val="00C12D41"/>
    <w:rsid w:val="00C13841"/>
    <w:rsid w:val="00C1398A"/>
    <w:rsid w:val="00C13F6F"/>
    <w:rsid w:val="00C14384"/>
    <w:rsid w:val="00C14DBE"/>
    <w:rsid w:val="00C15077"/>
    <w:rsid w:val="00C15960"/>
    <w:rsid w:val="00C166CB"/>
    <w:rsid w:val="00C16FAE"/>
    <w:rsid w:val="00C17620"/>
    <w:rsid w:val="00C17C86"/>
    <w:rsid w:val="00C20032"/>
    <w:rsid w:val="00C2027D"/>
    <w:rsid w:val="00C209EA"/>
    <w:rsid w:val="00C20C5C"/>
    <w:rsid w:val="00C21685"/>
    <w:rsid w:val="00C22065"/>
    <w:rsid w:val="00C2284C"/>
    <w:rsid w:val="00C22B56"/>
    <w:rsid w:val="00C22BE4"/>
    <w:rsid w:val="00C236B1"/>
    <w:rsid w:val="00C23A52"/>
    <w:rsid w:val="00C23DCE"/>
    <w:rsid w:val="00C24186"/>
    <w:rsid w:val="00C245FB"/>
    <w:rsid w:val="00C24963"/>
    <w:rsid w:val="00C24AA7"/>
    <w:rsid w:val="00C24C78"/>
    <w:rsid w:val="00C24FBE"/>
    <w:rsid w:val="00C254E1"/>
    <w:rsid w:val="00C256AE"/>
    <w:rsid w:val="00C2573F"/>
    <w:rsid w:val="00C2587F"/>
    <w:rsid w:val="00C25E52"/>
    <w:rsid w:val="00C266A3"/>
    <w:rsid w:val="00C26DBD"/>
    <w:rsid w:val="00C27202"/>
    <w:rsid w:val="00C276C1"/>
    <w:rsid w:val="00C27C2B"/>
    <w:rsid w:val="00C27D3D"/>
    <w:rsid w:val="00C3024A"/>
    <w:rsid w:val="00C30252"/>
    <w:rsid w:val="00C30474"/>
    <w:rsid w:val="00C307C7"/>
    <w:rsid w:val="00C30928"/>
    <w:rsid w:val="00C314A9"/>
    <w:rsid w:val="00C31530"/>
    <w:rsid w:val="00C31F56"/>
    <w:rsid w:val="00C32326"/>
    <w:rsid w:val="00C32889"/>
    <w:rsid w:val="00C32FE4"/>
    <w:rsid w:val="00C330A8"/>
    <w:rsid w:val="00C332FC"/>
    <w:rsid w:val="00C33629"/>
    <w:rsid w:val="00C338B2"/>
    <w:rsid w:val="00C341BC"/>
    <w:rsid w:val="00C3433D"/>
    <w:rsid w:val="00C353AC"/>
    <w:rsid w:val="00C35D50"/>
    <w:rsid w:val="00C35F40"/>
    <w:rsid w:val="00C362E2"/>
    <w:rsid w:val="00C36524"/>
    <w:rsid w:val="00C36C35"/>
    <w:rsid w:val="00C36C8C"/>
    <w:rsid w:val="00C3736D"/>
    <w:rsid w:val="00C401FA"/>
    <w:rsid w:val="00C409B1"/>
    <w:rsid w:val="00C40A75"/>
    <w:rsid w:val="00C4167E"/>
    <w:rsid w:val="00C41808"/>
    <w:rsid w:val="00C423D7"/>
    <w:rsid w:val="00C427B8"/>
    <w:rsid w:val="00C42A87"/>
    <w:rsid w:val="00C42C79"/>
    <w:rsid w:val="00C42C99"/>
    <w:rsid w:val="00C42FBE"/>
    <w:rsid w:val="00C4317F"/>
    <w:rsid w:val="00C43938"/>
    <w:rsid w:val="00C43C33"/>
    <w:rsid w:val="00C4487F"/>
    <w:rsid w:val="00C4489F"/>
    <w:rsid w:val="00C44ACA"/>
    <w:rsid w:val="00C44AE3"/>
    <w:rsid w:val="00C453EA"/>
    <w:rsid w:val="00C458CF"/>
    <w:rsid w:val="00C4604D"/>
    <w:rsid w:val="00C46275"/>
    <w:rsid w:val="00C4638D"/>
    <w:rsid w:val="00C46786"/>
    <w:rsid w:val="00C46B9F"/>
    <w:rsid w:val="00C46C33"/>
    <w:rsid w:val="00C46CF4"/>
    <w:rsid w:val="00C46FBC"/>
    <w:rsid w:val="00C4711F"/>
    <w:rsid w:val="00C471FD"/>
    <w:rsid w:val="00C475A2"/>
    <w:rsid w:val="00C47A9E"/>
    <w:rsid w:val="00C47E08"/>
    <w:rsid w:val="00C47FAC"/>
    <w:rsid w:val="00C50E73"/>
    <w:rsid w:val="00C510AE"/>
    <w:rsid w:val="00C519E0"/>
    <w:rsid w:val="00C51D30"/>
    <w:rsid w:val="00C51DFC"/>
    <w:rsid w:val="00C523B8"/>
    <w:rsid w:val="00C52764"/>
    <w:rsid w:val="00C52A8A"/>
    <w:rsid w:val="00C52D8D"/>
    <w:rsid w:val="00C5329F"/>
    <w:rsid w:val="00C536B2"/>
    <w:rsid w:val="00C54BBA"/>
    <w:rsid w:val="00C55A17"/>
    <w:rsid w:val="00C5604F"/>
    <w:rsid w:val="00C56350"/>
    <w:rsid w:val="00C5644B"/>
    <w:rsid w:val="00C56B82"/>
    <w:rsid w:val="00C57543"/>
    <w:rsid w:val="00C577AD"/>
    <w:rsid w:val="00C57C55"/>
    <w:rsid w:val="00C57C66"/>
    <w:rsid w:val="00C57CB3"/>
    <w:rsid w:val="00C57ED5"/>
    <w:rsid w:val="00C6019D"/>
    <w:rsid w:val="00C60501"/>
    <w:rsid w:val="00C606D0"/>
    <w:rsid w:val="00C60AF4"/>
    <w:rsid w:val="00C611DC"/>
    <w:rsid w:val="00C61621"/>
    <w:rsid w:val="00C62684"/>
    <w:rsid w:val="00C63085"/>
    <w:rsid w:val="00C6308C"/>
    <w:rsid w:val="00C63D08"/>
    <w:rsid w:val="00C63DB1"/>
    <w:rsid w:val="00C63FEB"/>
    <w:rsid w:val="00C641A6"/>
    <w:rsid w:val="00C64660"/>
    <w:rsid w:val="00C650C5"/>
    <w:rsid w:val="00C65161"/>
    <w:rsid w:val="00C6569E"/>
    <w:rsid w:val="00C65AF5"/>
    <w:rsid w:val="00C66281"/>
    <w:rsid w:val="00C6662D"/>
    <w:rsid w:val="00C6672D"/>
    <w:rsid w:val="00C667C7"/>
    <w:rsid w:val="00C67D45"/>
    <w:rsid w:val="00C70256"/>
    <w:rsid w:val="00C70308"/>
    <w:rsid w:val="00C710FE"/>
    <w:rsid w:val="00C7188F"/>
    <w:rsid w:val="00C71D10"/>
    <w:rsid w:val="00C71FDA"/>
    <w:rsid w:val="00C7201B"/>
    <w:rsid w:val="00C721C5"/>
    <w:rsid w:val="00C723C4"/>
    <w:rsid w:val="00C725A0"/>
    <w:rsid w:val="00C72C00"/>
    <w:rsid w:val="00C72DDA"/>
    <w:rsid w:val="00C734A4"/>
    <w:rsid w:val="00C73802"/>
    <w:rsid w:val="00C73A0D"/>
    <w:rsid w:val="00C73F85"/>
    <w:rsid w:val="00C74357"/>
    <w:rsid w:val="00C745ED"/>
    <w:rsid w:val="00C7465F"/>
    <w:rsid w:val="00C74AA6"/>
    <w:rsid w:val="00C7528F"/>
    <w:rsid w:val="00C7564C"/>
    <w:rsid w:val="00C7572E"/>
    <w:rsid w:val="00C75A84"/>
    <w:rsid w:val="00C767EC"/>
    <w:rsid w:val="00C768BC"/>
    <w:rsid w:val="00C76D70"/>
    <w:rsid w:val="00C76FAD"/>
    <w:rsid w:val="00C77004"/>
    <w:rsid w:val="00C77078"/>
    <w:rsid w:val="00C77233"/>
    <w:rsid w:val="00C77498"/>
    <w:rsid w:val="00C777F4"/>
    <w:rsid w:val="00C77D2B"/>
    <w:rsid w:val="00C77FF4"/>
    <w:rsid w:val="00C80316"/>
    <w:rsid w:val="00C804BB"/>
    <w:rsid w:val="00C80573"/>
    <w:rsid w:val="00C80AC5"/>
    <w:rsid w:val="00C80F13"/>
    <w:rsid w:val="00C81BDA"/>
    <w:rsid w:val="00C8206A"/>
    <w:rsid w:val="00C8307F"/>
    <w:rsid w:val="00C83610"/>
    <w:rsid w:val="00C8396B"/>
    <w:rsid w:val="00C83B2E"/>
    <w:rsid w:val="00C83E13"/>
    <w:rsid w:val="00C8441A"/>
    <w:rsid w:val="00C8444B"/>
    <w:rsid w:val="00C8472A"/>
    <w:rsid w:val="00C847F5"/>
    <w:rsid w:val="00C84A91"/>
    <w:rsid w:val="00C84B5A"/>
    <w:rsid w:val="00C85587"/>
    <w:rsid w:val="00C85B3E"/>
    <w:rsid w:val="00C86265"/>
    <w:rsid w:val="00C8685A"/>
    <w:rsid w:val="00C87704"/>
    <w:rsid w:val="00C87ACA"/>
    <w:rsid w:val="00C900F9"/>
    <w:rsid w:val="00C90622"/>
    <w:rsid w:val="00C90979"/>
    <w:rsid w:val="00C90C34"/>
    <w:rsid w:val="00C90E41"/>
    <w:rsid w:val="00C90EAB"/>
    <w:rsid w:val="00C91306"/>
    <w:rsid w:val="00C91BCD"/>
    <w:rsid w:val="00C91EF9"/>
    <w:rsid w:val="00C92106"/>
    <w:rsid w:val="00C92216"/>
    <w:rsid w:val="00C926B5"/>
    <w:rsid w:val="00C9273E"/>
    <w:rsid w:val="00C9331F"/>
    <w:rsid w:val="00C93399"/>
    <w:rsid w:val="00C93595"/>
    <w:rsid w:val="00C93742"/>
    <w:rsid w:val="00C939A7"/>
    <w:rsid w:val="00C93E22"/>
    <w:rsid w:val="00C94275"/>
    <w:rsid w:val="00C94DFF"/>
    <w:rsid w:val="00C94F70"/>
    <w:rsid w:val="00C94F80"/>
    <w:rsid w:val="00C95254"/>
    <w:rsid w:val="00C95349"/>
    <w:rsid w:val="00C9560F"/>
    <w:rsid w:val="00C956B4"/>
    <w:rsid w:val="00C95AE8"/>
    <w:rsid w:val="00C96074"/>
    <w:rsid w:val="00C9607A"/>
    <w:rsid w:val="00C9629D"/>
    <w:rsid w:val="00C966BE"/>
    <w:rsid w:val="00C96D73"/>
    <w:rsid w:val="00C9745A"/>
    <w:rsid w:val="00C976F8"/>
    <w:rsid w:val="00C97B0A"/>
    <w:rsid w:val="00CA0E4C"/>
    <w:rsid w:val="00CA119E"/>
    <w:rsid w:val="00CA1298"/>
    <w:rsid w:val="00CA21F4"/>
    <w:rsid w:val="00CA23F1"/>
    <w:rsid w:val="00CA2516"/>
    <w:rsid w:val="00CA2C5F"/>
    <w:rsid w:val="00CA3C48"/>
    <w:rsid w:val="00CA3D53"/>
    <w:rsid w:val="00CA4D7E"/>
    <w:rsid w:val="00CA53D6"/>
    <w:rsid w:val="00CA54BC"/>
    <w:rsid w:val="00CA5E76"/>
    <w:rsid w:val="00CA5F9E"/>
    <w:rsid w:val="00CA65F8"/>
    <w:rsid w:val="00CA66B0"/>
    <w:rsid w:val="00CA67E0"/>
    <w:rsid w:val="00CA6916"/>
    <w:rsid w:val="00CA6AFA"/>
    <w:rsid w:val="00CA6F41"/>
    <w:rsid w:val="00CA7172"/>
    <w:rsid w:val="00CA730D"/>
    <w:rsid w:val="00CA7A99"/>
    <w:rsid w:val="00CA7B36"/>
    <w:rsid w:val="00CB02A8"/>
    <w:rsid w:val="00CB0682"/>
    <w:rsid w:val="00CB0A6C"/>
    <w:rsid w:val="00CB144D"/>
    <w:rsid w:val="00CB23A4"/>
    <w:rsid w:val="00CB29C7"/>
    <w:rsid w:val="00CB2A1A"/>
    <w:rsid w:val="00CB2C52"/>
    <w:rsid w:val="00CB2EFE"/>
    <w:rsid w:val="00CB3548"/>
    <w:rsid w:val="00CB4343"/>
    <w:rsid w:val="00CB434E"/>
    <w:rsid w:val="00CB4942"/>
    <w:rsid w:val="00CB511E"/>
    <w:rsid w:val="00CB5C59"/>
    <w:rsid w:val="00CB5DE7"/>
    <w:rsid w:val="00CB60A7"/>
    <w:rsid w:val="00CB62A8"/>
    <w:rsid w:val="00CB6BD1"/>
    <w:rsid w:val="00CB6D18"/>
    <w:rsid w:val="00CB754C"/>
    <w:rsid w:val="00CB79F4"/>
    <w:rsid w:val="00CB7FB7"/>
    <w:rsid w:val="00CC0668"/>
    <w:rsid w:val="00CC07EA"/>
    <w:rsid w:val="00CC0BE1"/>
    <w:rsid w:val="00CC0FD4"/>
    <w:rsid w:val="00CC15F7"/>
    <w:rsid w:val="00CC1849"/>
    <w:rsid w:val="00CC28FB"/>
    <w:rsid w:val="00CC2BD4"/>
    <w:rsid w:val="00CC306B"/>
    <w:rsid w:val="00CC384A"/>
    <w:rsid w:val="00CC3CDA"/>
    <w:rsid w:val="00CC3D0C"/>
    <w:rsid w:val="00CC416C"/>
    <w:rsid w:val="00CC4C7B"/>
    <w:rsid w:val="00CC563E"/>
    <w:rsid w:val="00CC58F9"/>
    <w:rsid w:val="00CC6496"/>
    <w:rsid w:val="00CC6B14"/>
    <w:rsid w:val="00CC6B7C"/>
    <w:rsid w:val="00CC7080"/>
    <w:rsid w:val="00CC7108"/>
    <w:rsid w:val="00CC7982"/>
    <w:rsid w:val="00CC7A5E"/>
    <w:rsid w:val="00CC7AF7"/>
    <w:rsid w:val="00CC7B82"/>
    <w:rsid w:val="00CC7E6A"/>
    <w:rsid w:val="00CC7F18"/>
    <w:rsid w:val="00CC7F6F"/>
    <w:rsid w:val="00CC7FCA"/>
    <w:rsid w:val="00CD00B6"/>
    <w:rsid w:val="00CD0328"/>
    <w:rsid w:val="00CD047F"/>
    <w:rsid w:val="00CD09B3"/>
    <w:rsid w:val="00CD0B85"/>
    <w:rsid w:val="00CD10B5"/>
    <w:rsid w:val="00CD1449"/>
    <w:rsid w:val="00CD1C59"/>
    <w:rsid w:val="00CD1CE8"/>
    <w:rsid w:val="00CD1FE1"/>
    <w:rsid w:val="00CD2C24"/>
    <w:rsid w:val="00CD3187"/>
    <w:rsid w:val="00CD459F"/>
    <w:rsid w:val="00CD4BE9"/>
    <w:rsid w:val="00CD4C30"/>
    <w:rsid w:val="00CD538E"/>
    <w:rsid w:val="00CD5B2D"/>
    <w:rsid w:val="00CD642D"/>
    <w:rsid w:val="00CD67BC"/>
    <w:rsid w:val="00CD68FE"/>
    <w:rsid w:val="00CD6A10"/>
    <w:rsid w:val="00CD6BCC"/>
    <w:rsid w:val="00CD6F55"/>
    <w:rsid w:val="00CD74DE"/>
    <w:rsid w:val="00CE0357"/>
    <w:rsid w:val="00CE0A59"/>
    <w:rsid w:val="00CE1225"/>
    <w:rsid w:val="00CE13C9"/>
    <w:rsid w:val="00CE2472"/>
    <w:rsid w:val="00CE24AB"/>
    <w:rsid w:val="00CE2A34"/>
    <w:rsid w:val="00CE2D8A"/>
    <w:rsid w:val="00CE3036"/>
    <w:rsid w:val="00CE31FD"/>
    <w:rsid w:val="00CE32F5"/>
    <w:rsid w:val="00CE3452"/>
    <w:rsid w:val="00CE39D5"/>
    <w:rsid w:val="00CE39EA"/>
    <w:rsid w:val="00CE40D9"/>
    <w:rsid w:val="00CE48E5"/>
    <w:rsid w:val="00CE5DB0"/>
    <w:rsid w:val="00CE608B"/>
    <w:rsid w:val="00CE659E"/>
    <w:rsid w:val="00CE6B37"/>
    <w:rsid w:val="00CE6C31"/>
    <w:rsid w:val="00CE7129"/>
    <w:rsid w:val="00CF09EE"/>
    <w:rsid w:val="00CF0E85"/>
    <w:rsid w:val="00CF11F9"/>
    <w:rsid w:val="00CF124A"/>
    <w:rsid w:val="00CF15AE"/>
    <w:rsid w:val="00CF1CA8"/>
    <w:rsid w:val="00CF22E2"/>
    <w:rsid w:val="00CF2904"/>
    <w:rsid w:val="00CF3075"/>
    <w:rsid w:val="00CF3388"/>
    <w:rsid w:val="00CF3465"/>
    <w:rsid w:val="00CF37B0"/>
    <w:rsid w:val="00CF4214"/>
    <w:rsid w:val="00CF490A"/>
    <w:rsid w:val="00CF4927"/>
    <w:rsid w:val="00CF49A7"/>
    <w:rsid w:val="00CF4E47"/>
    <w:rsid w:val="00CF5281"/>
    <w:rsid w:val="00CF56C8"/>
    <w:rsid w:val="00CF5872"/>
    <w:rsid w:val="00CF5A20"/>
    <w:rsid w:val="00CF5BA4"/>
    <w:rsid w:val="00CF5DE7"/>
    <w:rsid w:val="00CF6469"/>
    <w:rsid w:val="00CF6C4E"/>
    <w:rsid w:val="00CF6C65"/>
    <w:rsid w:val="00CF7FE5"/>
    <w:rsid w:val="00D002FA"/>
    <w:rsid w:val="00D00534"/>
    <w:rsid w:val="00D010F9"/>
    <w:rsid w:val="00D01744"/>
    <w:rsid w:val="00D01813"/>
    <w:rsid w:val="00D01A7D"/>
    <w:rsid w:val="00D01D53"/>
    <w:rsid w:val="00D01E08"/>
    <w:rsid w:val="00D02C45"/>
    <w:rsid w:val="00D03D04"/>
    <w:rsid w:val="00D04128"/>
    <w:rsid w:val="00D04362"/>
    <w:rsid w:val="00D04470"/>
    <w:rsid w:val="00D058BE"/>
    <w:rsid w:val="00D05BD1"/>
    <w:rsid w:val="00D065D7"/>
    <w:rsid w:val="00D06CCE"/>
    <w:rsid w:val="00D070A5"/>
    <w:rsid w:val="00D07155"/>
    <w:rsid w:val="00D1090B"/>
    <w:rsid w:val="00D10A30"/>
    <w:rsid w:val="00D10EFC"/>
    <w:rsid w:val="00D112ED"/>
    <w:rsid w:val="00D11300"/>
    <w:rsid w:val="00D114EC"/>
    <w:rsid w:val="00D115BD"/>
    <w:rsid w:val="00D12360"/>
    <w:rsid w:val="00D12482"/>
    <w:rsid w:val="00D124EB"/>
    <w:rsid w:val="00D129BE"/>
    <w:rsid w:val="00D12C74"/>
    <w:rsid w:val="00D12CAA"/>
    <w:rsid w:val="00D12D30"/>
    <w:rsid w:val="00D13011"/>
    <w:rsid w:val="00D133D9"/>
    <w:rsid w:val="00D13566"/>
    <w:rsid w:val="00D13626"/>
    <w:rsid w:val="00D13DA9"/>
    <w:rsid w:val="00D14944"/>
    <w:rsid w:val="00D14D73"/>
    <w:rsid w:val="00D15190"/>
    <w:rsid w:val="00D154CB"/>
    <w:rsid w:val="00D156FF"/>
    <w:rsid w:val="00D1585B"/>
    <w:rsid w:val="00D15ED3"/>
    <w:rsid w:val="00D161CE"/>
    <w:rsid w:val="00D16822"/>
    <w:rsid w:val="00D1692A"/>
    <w:rsid w:val="00D16F7D"/>
    <w:rsid w:val="00D17054"/>
    <w:rsid w:val="00D172F9"/>
    <w:rsid w:val="00D173BE"/>
    <w:rsid w:val="00D17A53"/>
    <w:rsid w:val="00D17B42"/>
    <w:rsid w:val="00D17DE9"/>
    <w:rsid w:val="00D17F1E"/>
    <w:rsid w:val="00D2028D"/>
    <w:rsid w:val="00D202A9"/>
    <w:rsid w:val="00D20485"/>
    <w:rsid w:val="00D20C4D"/>
    <w:rsid w:val="00D21BE6"/>
    <w:rsid w:val="00D21CAD"/>
    <w:rsid w:val="00D22072"/>
    <w:rsid w:val="00D22653"/>
    <w:rsid w:val="00D22883"/>
    <w:rsid w:val="00D229A8"/>
    <w:rsid w:val="00D22C25"/>
    <w:rsid w:val="00D22C9A"/>
    <w:rsid w:val="00D22ED3"/>
    <w:rsid w:val="00D22F49"/>
    <w:rsid w:val="00D23602"/>
    <w:rsid w:val="00D236B0"/>
    <w:rsid w:val="00D238B7"/>
    <w:rsid w:val="00D23C58"/>
    <w:rsid w:val="00D23FBB"/>
    <w:rsid w:val="00D24343"/>
    <w:rsid w:val="00D24ACB"/>
    <w:rsid w:val="00D24BB8"/>
    <w:rsid w:val="00D24CD6"/>
    <w:rsid w:val="00D24F87"/>
    <w:rsid w:val="00D2502B"/>
    <w:rsid w:val="00D254C7"/>
    <w:rsid w:val="00D25862"/>
    <w:rsid w:val="00D25DBF"/>
    <w:rsid w:val="00D26150"/>
    <w:rsid w:val="00D262C2"/>
    <w:rsid w:val="00D265B3"/>
    <w:rsid w:val="00D266EF"/>
    <w:rsid w:val="00D26905"/>
    <w:rsid w:val="00D301BC"/>
    <w:rsid w:val="00D30419"/>
    <w:rsid w:val="00D309C3"/>
    <w:rsid w:val="00D30C6B"/>
    <w:rsid w:val="00D30D40"/>
    <w:rsid w:val="00D30E56"/>
    <w:rsid w:val="00D30FE3"/>
    <w:rsid w:val="00D311AC"/>
    <w:rsid w:val="00D314B3"/>
    <w:rsid w:val="00D315E4"/>
    <w:rsid w:val="00D31622"/>
    <w:rsid w:val="00D318E9"/>
    <w:rsid w:val="00D31D49"/>
    <w:rsid w:val="00D3243C"/>
    <w:rsid w:val="00D32B83"/>
    <w:rsid w:val="00D32D51"/>
    <w:rsid w:val="00D330A6"/>
    <w:rsid w:val="00D33ABF"/>
    <w:rsid w:val="00D3409D"/>
    <w:rsid w:val="00D341F6"/>
    <w:rsid w:val="00D343D5"/>
    <w:rsid w:val="00D34D12"/>
    <w:rsid w:val="00D34F25"/>
    <w:rsid w:val="00D35442"/>
    <w:rsid w:val="00D3557D"/>
    <w:rsid w:val="00D356D6"/>
    <w:rsid w:val="00D35836"/>
    <w:rsid w:val="00D3583A"/>
    <w:rsid w:val="00D35F96"/>
    <w:rsid w:val="00D361BF"/>
    <w:rsid w:val="00D36A8C"/>
    <w:rsid w:val="00D36C5F"/>
    <w:rsid w:val="00D36F9C"/>
    <w:rsid w:val="00D36FD2"/>
    <w:rsid w:val="00D3752C"/>
    <w:rsid w:val="00D3779A"/>
    <w:rsid w:val="00D379D0"/>
    <w:rsid w:val="00D37EE5"/>
    <w:rsid w:val="00D40A55"/>
    <w:rsid w:val="00D40F94"/>
    <w:rsid w:val="00D411B0"/>
    <w:rsid w:val="00D412C8"/>
    <w:rsid w:val="00D4156C"/>
    <w:rsid w:val="00D42B42"/>
    <w:rsid w:val="00D436C5"/>
    <w:rsid w:val="00D43DCA"/>
    <w:rsid w:val="00D4412E"/>
    <w:rsid w:val="00D441F7"/>
    <w:rsid w:val="00D446AB"/>
    <w:rsid w:val="00D44966"/>
    <w:rsid w:val="00D44E93"/>
    <w:rsid w:val="00D44F2C"/>
    <w:rsid w:val="00D45119"/>
    <w:rsid w:val="00D45147"/>
    <w:rsid w:val="00D458B9"/>
    <w:rsid w:val="00D46170"/>
    <w:rsid w:val="00D46232"/>
    <w:rsid w:val="00D462F2"/>
    <w:rsid w:val="00D46684"/>
    <w:rsid w:val="00D467D1"/>
    <w:rsid w:val="00D46D9A"/>
    <w:rsid w:val="00D47514"/>
    <w:rsid w:val="00D47654"/>
    <w:rsid w:val="00D4795B"/>
    <w:rsid w:val="00D47A13"/>
    <w:rsid w:val="00D47C5B"/>
    <w:rsid w:val="00D47D19"/>
    <w:rsid w:val="00D5006B"/>
    <w:rsid w:val="00D50598"/>
    <w:rsid w:val="00D51387"/>
    <w:rsid w:val="00D513AA"/>
    <w:rsid w:val="00D524E6"/>
    <w:rsid w:val="00D52E47"/>
    <w:rsid w:val="00D5302D"/>
    <w:rsid w:val="00D5336C"/>
    <w:rsid w:val="00D536D7"/>
    <w:rsid w:val="00D537FC"/>
    <w:rsid w:val="00D54168"/>
    <w:rsid w:val="00D543C0"/>
    <w:rsid w:val="00D544E8"/>
    <w:rsid w:val="00D5451E"/>
    <w:rsid w:val="00D55245"/>
    <w:rsid w:val="00D55A1C"/>
    <w:rsid w:val="00D55B17"/>
    <w:rsid w:val="00D55DD5"/>
    <w:rsid w:val="00D55F21"/>
    <w:rsid w:val="00D56BC2"/>
    <w:rsid w:val="00D5719C"/>
    <w:rsid w:val="00D5746D"/>
    <w:rsid w:val="00D577A2"/>
    <w:rsid w:val="00D6046F"/>
    <w:rsid w:val="00D60653"/>
    <w:rsid w:val="00D60696"/>
    <w:rsid w:val="00D60C0E"/>
    <w:rsid w:val="00D60D1A"/>
    <w:rsid w:val="00D61063"/>
    <w:rsid w:val="00D61578"/>
    <w:rsid w:val="00D615EA"/>
    <w:rsid w:val="00D620AB"/>
    <w:rsid w:val="00D62343"/>
    <w:rsid w:val="00D623AF"/>
    <w:rsid w:val="00D6247E"/>
    <w:rsid w:val="00D63085"/>
    <w:rsid w:val="00D6317E"/>
    <w:rsid w:val="00D632BF"/>
    <w:rsid w:val="00D63798"/>
    <w:rsid w:val="00D638D9"/>
    <w:rsid w:val="00D63912"/>
    <w:rsid w:val="00D63957"/>
    <w:rsid w:val="00D63A82"/>
    <w:rsid w:val="00D63BF8"/>
    <w:rsid w:val="00D64230"/>
    <w:rsid w:val="00D64DFA"/>
    <w:rsid w:val="00D65006"/>
    <w:rsid w:val="00D65033"/>
    <w:rsid w:val="00D6521E"/>
    <w:rsid w:val="00D65645"/>
    <w:rsid w:val="00D65ADC"/>
    <w:rsid w:val="00D65B92"/>
    <w:rsid w:val="00D6605F"/>
    <w:rsid w:val="00D6647B"/>
    <w:rsid w:val="00D668FF"/>
    <w:rsid w:val="00D66F30"/>
    <w:rsid w:val="00D67DC7"/>
    <w:rsid w:val="00D67EB6"/>
    <w:rsid w:val="00D7068D"/>
    <w:rsid w:val="00D70F6E"/>
    <w:rsid w:val="00D71790"/>
    <w:rsid w:val="00D71A9A"/>
    <w:rsid w:val="00D71BC8"/>
    <w:rsid w:val="00D71C84"/>
    <w:rsid w:val="00D71D34"/>
    <w:rsid w:val="00D7225E"/>
    <w:rsid w:val="00D72533"/>
    <w:rsid w:val="00D72880"/>
    <w:rsid w:val="00D72D7D"/>
    <w:rsid w:val="00D72E40"/>
    <w:rsid w:val="00D72F11"/>
    <w:rsid w:val="00D72F9D"/>
    <w:rsid w:val="00D73110"/>
    <w:rsid w:val="00D7322D"/>
    <w:rsid w:val="00D734B4"/>
    <w:rsid w:val="00D73872"/>
    <w:rsid w:val="00D73BDE"/>
    <w:rsid w:val="00D748DC"/>
    <w:rsid w:val="00D74E91"/>
    <w:rsid w:val="00D75029"/>
    <w:rsid w:val="00D75082"/>
    <w:rsid w:val="00D75F2E"/>
    <w:rsid w:val="00D764B6"/>
    <w:rsid w:val="00D766F4"/>
    <w:rsid w:val="00D76BF3"/>
    <w:rsid w:val="00D76D18"/>
    <w:rsid w:val="00D76FD6"/>
    <w:rsid w:val="00D7705F"/>
    <w:rsid w:val="00D77077"/>
    <w:rsid w:val="00D770C4"/>
    <w:rsid w:val="00D80070"/>
    <w:rsid w:val="00D802AD"/>
    <w:rsid w:val="00D806E6"/>
    <w:rsid w:val="00D80A71"/>
    <w:rsid w:val="00D80F16"/>
    <w:rsid w:val="00D81679"/>
    <w:rsid w:val="00D819A2"/>
    <w:rsid w:val="00D81E1B"/>
    <w:rsid w:val="00D81F68"/>
    <w:rsid w:val="00D8222D"/>
    <w:rsid w:val="00D82301"/>
    <w:rsid w:val="00D82664"/>
    <w:rsid w:val="00D82863"/>
    <w:rsid w:val="00D829B4"/>
    <w:rsid w:val="00D82A7E"/>
    <w:rsid w:val="00D83C27"/>
    <w:rsid w:val="00D83CC8"/>
    <w:rsid w:val="00D84042"/>
    <w:rsid w:val="00D8407E"/>
    <w:rsid w:val="00D845E8"/>
    <w:rsid w:val="00D849FE"/>
    <w:rsid w:val="00D84A08"/>
    <w:rsid w:val="00D84B7E"/>
    <w:rsid w:val="00D85168"/>
    <w:rsid w:val="00D8547D"/>
    <w:rsid w:val="00D858AF"/>
    <w:rsid w:val="00D85D68"/>
    <w:rsid w:val="00D8626F"/>
    <w:rsid w:val="00D86666"/>
    <w:rsid w:val="00D86BF6"/>
    <w:rsid w:val="00D86C67"/>
    <w:rsid w:val="00D872D1"/>
    <w:rsid w:val="00D8747D"/>
    <w:rsid w:val="00D87AF2"/>
    <w:rsid w:val="00D90AFB"/>
    <w:rsid w:val="00D90BE9"/>
    <w:rsid w:val="00D91417"/>
    <w:rsid w:val="00D91AF3"/>
    <w:rsid w:val="00D91B77"/>
    <w:rsid w:val="00D91BFD"/>
    <w:rsid w:val="00D91EEC"/>
    <w:rsid w:val="00D921F7"/>
    <w:rsid w:val="00D92440"/>
    <w:rsid w:val="00D924E5"/>
    <w:rsid w:val="00D9288D"/>
    <w:rsid w:val="00D92D06"/>
    <w:rsid w:val="00D92DB5"/>
    <w:rsid w:val="00D92F75"/>
    <w:rsid w:val="00D936E6"/>
    <w:rsid w:val="00D93AE4"/>
    <w:rsid w:val="00D94908"/>
    <w:rsid w:val="00D953F8"/>
    <w:rsid w:val="00D95848"/>
    <w:rsid w:val="00D95917"/>
    <w:rsid w:val="00D95977"/>
    <w:rsid w:val="00D959EB"/>
    <w:rsid w:val="00D95C0A"/>
    <w:rsid w:val="00D95D24"/>
    <w:rsid w:val="00D95E5A"/>
    <w:rsid w:val="00D95F46"/>
    <w:rsid w:val="00D95FF8"/>
    <w:rsid w:val="00D960EE"/>
    <w:rsid w:val="00D965DC"/>
    <w:rsid w:val="00D96614"/>
    <w:rsid w:val="00D967DC"/>
    <w:rsid w:val="00D971FB"/>
    <w:rsid w:val="00D9773A"/>
    <w:rsid w:val="00D979DF"/>
    <w:rsid w:val="00DA02EE"/>
    <w:rsid w:val="00DA047C"/>
    <w:rsid w:val="00DA0D15"/>
    <w:rsid w:val="00DA0EF8"/>
    <w:rsid w:val="00DA12D1"/>
    <w:rsid w:val="00DA1927"/>
    <w:rsid w:val="00DA1E0C"/>
    <w:rsid w:val="00DA1EB8"/>
    <w:rsid w:val="00DA28DF"/>
    <w:rsid w:val="00DA2BE0"/>
    <w:rsid w:val="00DA332C"/>
    <w:rsid w:val="00DA36AB"/>
    <w:rsid w:val="00DA3705"/>
    <w:rsid w:val="00DA42E4"/>
    <w:rsid w:val="00DA549C"/>
    <w:rsid w:val="00DA6258"/>
    <w:rsid w:val="00DA6678"/>
    <w:rsid w:val="00DA66D3"/>
    <w:rsid w:val="00DA677C"/>
    <w:rsid w:val="00DA6C6A"/>
    <w:rsid w:val="00DA6FAF"/>
    <w:rsid w:val="00DA7017"/>
    <w:rsid w:val="00DA73A9"/>
    <w:rsid w:val="00DA7C07"/>
    <w:rsid w:val="00DA7DB3"/>
    <w:rsid w:val="00DB0457"/>
    <w:rsid w:val="00DB0574"/>
    <w:rsid w:val="00DB0B26"/>
    <w:rsid w:val="00DB0C78"/>
    <w:rsid w:val="00DB10DB"/>
    <w:rsid w:val="00DB160B"/>
    <w:rsid w:val="00DB161B"/>
    <w:rsid w:val="00DB19B3"/>
    <w:rsid w:val="00DB1BD4"/>
    <w:rsid w:val="00DB2087"/>
    <w:rsid w:val="00DB226C"/>
    <w:rsid w:val="00DB2C18"/>
    <w:rsid w:val="00DB2E34"/>
    <w:rsid w:val="00DB3539"/>
    <w:rsid w:val="00DB3A0C"/>
    <w:rsid w:val="00DB3A11"/>
    <w:rsid w:val="00DB3CAF"/>
    <w:rsid w:val="00DB3FCB"/>
    <w:rsid w:val="00DB4945"/>
    <w:rsid w:val="00DB4E06"/>
    <w:rsid w:val="00DB53E3"/>
    <w:rsid w:val="00DB5476"/>
    <w:rsid w:val="00DB594A"/>
    <w:rsid w:val="00DB61F3"/>
    <w:rsid w:val="00DB6303"/>
    <w:rsid w:val="00DB6651"/>
    <w:rsid w:val="00DB6A04"/>
    <w:rsid w:val="00DB6DB1"/>
    <w:rsid w:val="00DB734F"/>
    <w:rsid w:val="00DB74BF"/>
    <w:rsid w:val="00DB7540"/>
    <w:rsid w:val="00DB794E"/>
    <w:rsid w:val="00DB7B0E"/>
    <w:rsid w:val="00DB7C27"/>
    <w:rsid w:val="00DB7E3D"/>
    <w:rsid w:val="00DC07AF"/>
    <w:rsid w:val="00DC0D51"/>
    <w:rsid w:val="00DC18B3"/>
    <w:rsid w:val="00DC18CC"/>
    <w:rsid w:val="00DC1D3E"/>
    <w:rsid w:val="00DC1F06"/>
    <w:rsid w:val="00DC20A0"/>
    <w:rsid w:val="00DC249C"/>
    <w:rsid w:val="00DC27CD"/>
    <w:rsid w:val="00DC2ACA"/>
    <w:rsid w:val="00DC2AE1"/>
    <w:rsid w:val="00DC2C8F"/>
    <w:rsid w:val="00DC2FF0"/>
    <w:rsid w:val="00DC3118"/>
    <w:rsid w:val="00DC33F3"/>
    <w:rsid w:val="00DC38E2"/>
    <w:rsid w:val="00DC3F16"/>
    <w:rsid w:val="00DC46C8"/>
    <w:rsid w:val="00DC47BA"/>
    <w:rsid w:val="00DC4AB0"/>
    <w:rsid w:val="00DC4B1E"/>
    <w:rsid w:val="00DC53DD"/>
    <w:rsid w:val="00DC564F"/>
    <w:rsid w:val="00DC5DEB"/>
    <w:rsid w:val="00DC5FAD"/>
    <w:rsid w:val="00DC66B2"/>
    <w:rsid w:val="00DC6922"/>
    <w:rsid w:val="00DC69BE"/>
    <w:rsid w:val="00DC7398"/>
    <w:rsid w:val="00DC788F"/>
    <w:rsid w:val="00DC793E"/>
    <w:rsid w:val="00DC7E92"/>
    <w:rsid w:val="00DD0297"/>
    <w:rsid w:val="00DD0AB6"/>
    <w:rsid w:val="00DD0DD8"/>
    <w:rsid w:val="00DD136F"/>
    <w:rsid w:val="00DD1E50"/>
    <w:rsid w:val="00DD1FDD"/>
    <w:rsid w:val="00DD3970"/>
    <w:rsid w:val="00DD3B5E"/>
    <w:rsid w:val="00DD402A"/>
    <w:rsid w:val="00DD4B3D"/>
    <w:rsid w:val="00DD4C3D"/>
    <w:rsid w:val="00DD5990"/>
    <w:rsid w:val="00DD5E43"/>
    <w:rsid w:val="00DD64D7"/>
    <w:rsid w:val="00DD67E4"/>
    <w:rsid w:val="00DD67EF"/>
    <w:rsid w:val="00DD6A6B"/>
    <w:rsid w:val="00DD7B86"/>
    <w:rsid w:val="00DE07F9"/>
    <w:rsid w:val="00DE0850"/>
    <w:rsid w:val="00DE0965"/>
    <w:rsid w:val="00DE0D7D"/>
    <w:rsid w:val="00DE0F15"/>
    <w:rsid w:val="00DE1AC0"/>
    <w:rsid w:val="00DE1C2B"/>
    <w:rsid w:val="00DE1CBD"/>
    <w:rsid w:val="00DE1FCB"/>
    <w:rsid w:val="00DE236D"/>
    <w:rsid w:val="00DE238D"/>
    <w:rsid w:val="00DE23B3"/>
    <w:rsid w:val="00DE2B94"/>
    <w:rsid w:val="00DE3580"/>
    <w:rsid w:val="00DE3D2A"/>
    <w:rsid w:val="00DE42D6"/>
    <w:rsid w:val="00DE454B"/>
    <w:rsid w:val="00DE4629"/>
    <w:rsid w:val="00DE46FE"/>
    <w:rsid w:val="00DE4B00"/>
    <w:rsid w:val="00DE4B7A"/>
    <w:rsid w:val="00DE5114"/>
    <w:rsid w:val="00DE5171"/>
    <w:rsid w:val="00DE6980"/>
    <w:rsid w:val="00DE6C07"/>
    <w:rsid w:val="00DE6D7B"/>
    <w:rsid w:val="00DE7431"/>
    <w:rsid w:val="00DE7455"/>
    <w:rsid w:val="00DE7481"/>
    <w:rsid w:val="00DE7510"/>
    <w:rsid w:val="00DE776B"/>
    <w:rsid w:val="00DE7ADD"/>
    <w:rsid w:val="00DE7DB4"/>
    <w:rsid w:val="00DF1526"/>
    <w:rsid w:val="00DF17FD"/>
    <w:rsid w:val="00DF206F"/>
    <w:rsid w:val="00DF21F1"/>
    <w:rsid w:val="00DF27C2"/>
    <w:rsid w:val="00DF2AF4"/>
    <w:rsid w:val="00DF31E6"/>
    <w:rsid w:val="00DF325A"/>
    <w:rsid w:val="00DF36A2"/>
    <w:rsid w:val="00DF374C"/>
    <w:rsid w:val="00DF3B5D"/>
    <w:rsid w:val="00DF3F7C"/>
    <w:rsid w:val="00DF3F94"/>
    <w:rsid w:val="00DF4512"/>
    <w:rsid w:val="00DF4546"/>
    <w:rsid w:val="00DF49C7"/>
    <w:rsid w:val="00DF4ED8"/>
    <w:rsid w:val="00DF4FA0"/>
    <w:rsid w:val="00DF5773"/>
    <w:rsid w:val="00DF6323"/>
    <w:rsid w:val="00DF6D3C"/>
    <w:rsid w:val="00DF70A8"/>
    <w:rsid w:val="00DF70D4"/>
    <w:rsid w:val="00DF7118"/>
    <w:rsid w:val="00DF7759"/>
    <w:rsid w:val="00DF7829"/>
    <w:rsid w:val="00E0079A"/>
    <w:rsid w:val="00E00D0D"/>
    <w:rsid w:val="00E0108B"/>
    <w:rsid w:val="00E014B9"/>
    <w:rsid w:val="00E01738"/>
    <w:rsid w:val="00E01D83"/>
    <w:rsid w:val="00E0288E"/>
    <w:rsid w:val="00E02AEC"/>
    <w:rsid w:val="00E02D89"/>
    <w:rsid w:val="00E02EBE"/>
    <w:rsid w:val="00E034FB"/>
    <w:rsid w:val="00E03CEB"/>
    <w:rsid w:val="00E03FF6"/>
    <w:rsid w:val="00E04585"/>
    <w:rsid w:val="00E04AEA"/>
    <w:rsid w:val="00E04D95"/>
    <w:rsid w:val="00E0503C"/>
    <w:rsid w:val="00E055D5"/>
    <w:rsid w:val="00E05845"/>
    <w:rsid w:val="00E05C81"/>
    <w:rsid w:val="00E0685E"/>
    <w:rsid w:val="00E06BFE"/>
    <w:rsid w:val="00E07248"/>
    <w:rsid w:val="00E0751D"/>
    <w:rsid w:val="00E07553"/>
    <w:rsid w:val="00E07D4D"/>
    <w:rsid w:val="00E07E86"/>
    <w:rsid w:val="00E07EBA"/>
    <w:rsid w:val="00E07F5E"/>
    <w:rsid w:val="00E10096"/>
    <w:rsid w:val="00E111FB"/>
    <w:rsid w:val="00E11753"/>
    <w:rsid w:val="00E11824"/>
    <w:rsid w:val="00E11BA5"/>
    <w:rsid w:val="00E11CAB"/>
    <w:rsid w:val="00E12468"/>
    <w:rsid w:val="00E12471"/>
    <w:rsid w:val="00E126A7"/>
    <w:rsid w:val="00E130F2"/>
    <w:rsid w:val="00E13CEA"/>
    <w:rsid w:val="00E13DF2"/>
    <w:rsid w:val="00E13DF9"/>
    <w:rsid w:val="00E14158"/>
    <w:rsid w:val="00E14F04"/>
    <w:rsid w:val="00E1597F"/>
    <w:rsid w:val="00E161B9"/>
    <w:rsid w:val="00E16206"/>
    <w:rsid w:val="00E1620A"/>
    <w:rsid w:val="00E163C7"/>
    <w:rsid w:val="00E1676B"/>
    <w:rsid w:val="00E16859"/>
    <w:rsid w:val="00E1688B"/>
    <w:rsid w:val="00E16EC4"/>
    <w:rsid w:val="00E16FF0"/>
    <w:rsid w:val="00E2000A"/>
    <w:rsid w:val="00E20878"/>
    <w:rsid w:val="00E20AB6"/>
    <w:rsid w:val="00E20EE9"/>
    <w:rsid w:val="00E20F1E"/>
    <w:rsid w:val="00E21F31"/>
    <w:rsid w:val="00E22857"/>
    <w:rsid w:val="00E22A96"/>
    <w:rsid w:val="00E23682"/>
    <w:rsid w:val="00E23C70"/>
    <w:rsid w:val="00E2413F"/>
    <w:rsid w:val="00E24BBA"/>
    <w:rsid w:val="00E24D97"/>
    <w:rsid w:val="00E2549E"/>
    <w:rsid w:val="00E258A6"/>
    <w:rsid w:val="00E2647D"/>
    <w:rsid w:val="00E26FE8"/>
    <w:rsid w:val="00E27292"/>
    <w:rsid w:val="00E272F9"/>
    <w:rsid w:val="00E277D2"/>
    <w:rsid w:val="00E27831"/>
    <w:rsid w:val="00E278F4"/>
    <w:rsid w:val="00E279B8"/>
    <w:rsid w:val="00E27ED3"/>
    <w:rsid w:val="00E30E8D"/>
    <w:rsid w:val="00E31137"/>
    <w:rsid w:val="00E316A4"/>
    <w:rsid w:val="00E31917"/>
    <w:rsid w:val="00E31DFC"/>
    <w:rsid w:val="00E31E44"/>
    <w:rsid w:val="00E32897"/>
    <w:rsid w:val="00E332E7"/>
    <w:rsid w:val="00E342B1"/>
    <w:rsid w:val="00E343F0"/>
    <w:rsid w:val="00E34730"/>
    <w:rsid w:val="00E34B50"/>
    <w:rsid w:val="00E35A3C"/>
    <w:rsid w:val="00E35ACC"/>
    <w:rsid w:val="00E35D32"/>
    <w:rsid w:val="00E35D8A"/>
    <w:rsid w:val="00E35E6A"/>
    <w:rsid w:val="00E36123"/>
    <w:rsid w:val="00E367A4"/>
    <w:rsid w:val="00E36FF4"/>
    <w:rsid w:val="00E3712A"/>
    <w:rsid w:val="00E3731F"/>
    <w:rsid w:val="00E37362"/>
    <w:rsid w:val="00E37488"/>
    <w:rsid w:val="00E37CE9"/>
    <w:rsid w:val="00E37D55"/>
    <w:rsid w:val="00E40231"/>
    <w:rsid w:val="00E40346"/>
    <w:rsid w:val="00E41AD5"/>
    <w:rsid w:val="00E41EBE"/>
    <w:rsid w:val="00E425EC"/>
    <w:rsid w:val="00E42C56"/>
    <w:rsid w:val="00E42E8B"/>
    <w:rsid w:val="00E43305"/>
    <w:rsid w:val="00E43A0C"/>
    <w:rsid w:val="00E43BAE"/>
    <w:rsid w:val="00E43E9F"/>
    <w:rsid w:val="00E44463"/>
    <w:rsid w:val="00E44EF7"/>
    <w:rsid w:val="00E45041"/>
    <w:rsid w:val="00E45A21"/>
    <w:rsid w:val="00E463C3"/>
    <w:rsid w:val="00E46486"/>
    <w:rsid w:val="00E4721E"/>
    <w:rsid w:val="00E47346"/>
    <w:rsid w:val="00E473E7"/>
    <w:rsid w:val="00E478CE"/>
    <w:rsid w:val="00E47943"/>
    <w:rsid w:val="00E47BD9"/>
    <w:rsid w:val="00E500E8"/>
    <w:rsid w:val="00E5048A"/>
    <w:rsid w:val="00E50573"/>
    <w:rsid w:val="00E505CB"/>
    <w:rsid w:val="00E5067B"/>
    <w:rsid w:val="00E5068D"/>
    <w:rsid w:val="00E50705"/>
    <w:rsid w:val="00E508CD"/>
    <w:rsid w:val="00E51218"/>
    <w:rsid w:val="00E51A4E"/>
    <w:rsid w:val="00E51C3B"/>
    <w:rsid w:val="00E52474"/>
    <w:rsid w:val="00E52A68"/>
    <w:rsid w:val="00E531A5"/>
    <w:rsid w:val="00E540BE"/>
    <w:rsid w:val="00E5489E"/>
    <w:rsid w:val="00E54BBE"/>
    <w:rsid w:val="00E54C06"/>
    <w:rsid w:val="00E55140"/>
    <w:rsid w:val="00E55C72"/>
    <w:rsid w:val="00E55D1E"/>
    <w:rsid w:val="00E56532"/>
    <w:rsid w:val="00E5672C"/>
    <w:rsid w:val="00E56754"/>
    <w:rsid w:val="00E56774"/>
    <w:rsid w:val="00E5696C"/>
    <w:rsid w:val="00E57767"/>
    <w:rsid w:val="00E57CC0"/>
    <w:rsid w:val="00E57FB9"/>
    <w:rsid w:val="00E60033"/>
    <w:rsid w:val="00E602DF"/>
    <w:rsid w:val="00E60BC2"/>
    <w:rsid w:val="00E610B9"/>
    <w:rsid w:val="00E61F08"/>
    <w:rsid w:val="00E61F0A"/>
    <w:rsid w:val="00E6219B"/>
    <w:rsid w:val="00E623A4"/>
    <w:rsid w:val="00E629FB"/>
    <w:rsid w:val="00E62CE1"/>
    <w:rsid w:val="00E62D40"/>
    <w:rsid w:val="00E62DA3"/>
    <w:rsid w:val="00E62E75"/>
    <w:rsid w:val="00E632D7"/>
    <w:rsid w:val="00E634DA"/>
    <w:rsid w:val="00E637C8"/>
    <w:rsid w:val="00E63E2E"/>
    <w:rsid w:val="00E63FE0"/>
    <w:rsid w:val="00E642BA"/>
    <w:rsid w:val="00E645CE"/>
    <w:rsid w:val="00E64790"/>
    <w:rsid w:val="00E65244"/>
    <w:rsid w:val="00E65382"/>
    <w:rsid w:val="00E65993"/>
    <w:rsid w:val="00E668BD"/>
    <w:rsid w:val="00E66C58"/>
    <w:rsid w:val="00E675EC"/>
    <w:rsid w:val="00E67D4F"/>
    <w:rsid w:val="00E67FD1"/>
    <w:rsid w:val="00E702CA"/>
    <w:rsid w:val="00E703B3"/>
    <w:rsid w:val="00E7053E"/>
    <w:rsid w:val="00E7085E"/>
    <w:rsid w:val="00E71168"/>
    <w:rsid w:val="00E71256"/>
    <w:rsid w:val="00E7128E"/>
    <w:rsid w:val="00E714E4"/>
    <w:rsid w:val="00E72293"/>
    <w:rsid w:val="00E72A81"/>
    <w:rsid w:val="00E72D5A"/>
    <w:rsid w:val="00E72DCB"/>
    <w:rsid w:val="00E72DE1"/>
    <w:rsid w:val="00E72EE6"/>
    <w:rsid w:val="00E7302F"/>
    <w:rsid w:val="00E73890"/>
    <w:rsid w:val="00E73C55"/>
    <w:rsid w:val="00E74076"/>
    <w:rsid w:val="00E741BE"/>
    <w:rsid w:val="00E7440D"/>
    <w:rsid w:val="00E74703"/>
    <w:rsid w:val="00E7485C"/>
    <w:rsid w:val="00E74DCE"/>
    <w:rsid w:val="00E74F41"/>
    <w:rsid w:val="00E751D5"/>
    <w:rsid w:val="00E75276"/>
    <w:rsid w:val="00E75681"/>
    <w:rsid w:val="00E758A4"/>
    <w:rsid w:val="00E764B1"/>
    <w:rsid w:val="00E766DE"/>
    <w:rsid w:val="00E76C42"/>
    <w:rsid w:val="00E77332"/>
    <w:rsid w:val="00E77844"/>
    <w:rsid w:val="00E778A9"/>
    <w:rsid w:val="00E77CA7"/>
    <w:rsid w:val="00E77DDD"/>
    <w:rsid w:val="00E77F93"/>
    <w:rsid w:val="00E800D5"/>
    <w:rsid w:val="00E81A78"/>
    <w:rsid w:val="00E821BB"/>
    <w:rsid w:val="00E82EE3"/>
    <w:rsid w:val="00E83025"/>
    <w:rsid w:val="00E83552"/>
    <w:rsid w:val="00E839AF"/>
    <w:rsid w:val="00E83D83"/>
    <w:rsid w:val="00E83EED"/>
    <w:rsid w:val="00E84459"/>
    <w:rsid w:val="00E84998"/>
    <w:rsid w:val="00E84CEC"/>
    <w:rsid w:val="00E84D01"/>
    <w:rsid w:val="00E84F4E"/>
    <w:rsid w:val="00E853A1"/>
    <w:rsid w:val="00E8558D"/>
    <w:rsid w:val="00E8565D"/>
    <w:rsid w:val="00E85882"/>
    <w:rsid w:val="00E85C0C"/>
    <w:rsid w:val="00E85C86"/>
    <w:rsid w:val="00E85FCA"/>
    <w:rsid w:val="00E86236"/>
    <w:rsid w:val="00E8626F"/>
    <w:rsid w:val="00E867D6"/>
    <w:rsid w:val="00E86E28"/>
    <w:rsid w:val="00E86E78"/>
    <w:rsid w:val="00E873E0"/>
    <w:rsid w:val="00E87449"/>
    <w:rsid w:val="00E8767A"/>
    <w:rsid w:val="00E87D60"/>
    <w:rsid w:val="00E9009C"/>
    <w:rsid w:val="00E90DB1"/>
    <w:rsid w:val="00E91098"/>
    <w:rsid w:val="00E91414"/>
    <w:rsid w:val="00E917AF"/>
    <w:rsid w:val="00E919AC"/>
    <w:rsid w:val="00E92553"/>
    <w:rsid w:val="00E92BB3"/>
    <w:rsid w:val="00E92C66"/>
    <w:rsid w:val="00E92CFD"/>
    <w:rsid w:val="00E92DE3"/>
    <w:rsid w:val="00E92EB7"/>
    <w:rsid w:val="00E92F90"/>
    <w:rsid w:val="00E9370F"/>
    <w:rsid w:val="00E939F6"/>
    <w:rsid w:val="00E9413D"/>
    <w:rsid w:val="00E944B8"/>
    <w:rsid w:val="00E94652"/>
    <w:rsid w:val="00E94B9E"/>
    <w:rsid w:val="00E94E73"/>
    <w:rsid w:val="00E95538"/>
    <w:rsid w:val="00E9563F"/>
    <w:rsid w:val="00E95835"/>
    <w:rsid w:val="00E95C93"/>
    <w:rsid w:val="00E95F95"/>
    <w:rsid w:val="00E95FC0"/>
    <w:rsid w:val="00E96446"/>
    <w:rsid w:val="00E9691C"/>
    <w:rsid w:val="00E969F4"/>
    <w:rsid w:val="00E96B4B"/>
    <w:rsid w:val="00E97452"/>
    <w:rsid w:val="00E97D95"/>
    <w:rsid w:val="00EA0254"/>
    <w:rsid w:val="00EA07DA"/>
    <w:rsid w:val="00EA0887"/>
    <w:rsid w:val="00EA0B96"/>
    <w:rsid w:val="00EA0C08"/>
    <w:rsid w:val="00EA0D6D"/>
    <w:rsid w:val="00EA17DC"/>
    <w:rsid w:val="00EA254A"/>
    <w:rsid w:val="00EA26FD"/>
    <w:rsid w:val="00EA2AD0"/>
    <w:rsid w:val="00EA2FBF"/>
    <w:rsid w:val="00EA323C"/>
    <w:rsid w:val="00EA3FF8"/>
    <w:rsid w:val="00EA4B35"/>
    <w:rsid w:val="00EA4DB4"/>
    <w:rsid w:val="00EA507E"/>
    <w:rsid w:val="00EA5315"/>
    <w:rsid w:val="00EA5503"/>
    <w:rsid w:val="00EA5561"/>
    <w:rsid w:val="00EA5666"/>
    <w:rsid w:val="00EA57C1"/>
    <w:rsid w:val="00EA57F1"/>
    <w:rsid w:val="00EA5935"/>
    <w:rsid w:val="00EA5F28"/>
    <w:rsid w:val="00EA6847"/>
    <w:rsid w:val="00EA6CBF"/>
    <w:rsid w:val="00EA6E3A"/>
    <w:rsid w:val="00EA71ED"/>
    <w:rsid w:val="00EA7B46"/>
    <w:rsid w:val="00EA7B62"/>
    <w:rsid w:val="00EA7DAE"/>
    <w:rsid w:val="00EB04DE"/>
    <w:rsid w:val="00EB0B0E"/>
    <w:rsid w:val="00EB1102"/>
    <w:rsid w:val="00EB1931"/>
    <w:rsid w:val="00EB1E49"/>
    <w:rsid w:val="00EB23DD"/>
    <w:rsid w:val="00EB3049"/>
    <w:rsid w:val="00EB30AB"/>
    <w:rsid w:val="00EB35D7"/>
    <w:rsid w:val="00EB3A35"/>
    <w:rsid w:val="00EB3EB6"/>
    <w:rsid w:val="00EB49FB"/>
    <w:rsid w:val="00EB4B94"/>
    <w:rsid w:val="00EB4C86"/>
    <w:rsid w:val="00EB536C"/>
    <w:rsid w:val="00EB56A3"/>
    <w:rsid w:val="00EB58C6"/>
    <w:rsid w:val="00EB5A53"/>
    <w:rsid w:val="00EB6134"/>
    <w:rsid w:val="00EB64AA"/>
    <w:rsid w:val="00EB6B35"/>
    <w:rsid w:val="00EB6F43"/>
    <w:rsid w:val="00EB6F93"/>
    <w:rsid w:val="00EB7ADB"/>
    <w:rsid w:val="00EC04DC"/>
    <w:rsid w:val="00EC0884"/>
    <w:rsid w:val="00EC111C"/>
    <w:rsid w:val="00EC1188"/>
    <w:rsid w:val="00EC11E5"/>
    <w:rsid w:val="00EC1885"/>
    <w:rsid w:val="00EC1E14"/>
    <w:rsid w:val="00EC2182"/>
    <w:rsid w:val="00EC23AD"/>
    <w:rsid w:val="00EC24E9"/>
    <w:rsid w:val="00EC2CAC"/>
    <w:rsid w:val="00EC3235"/>
    <w:rsid w:val="00EC3317"/>
    <w:rsid w:val="00EC351F"/>
    <w:rsid w:val="00EC3879"/>
    <w:rsid w:val="00EC38B8"/>
    <w:rsid w:val="00EC3A89"/>
    <w:rsid w:val="00EC3DBE"/>
    <w:rsid w:val="00EC469C"/>
    <w:rsid w:val="00EC4AB5"/>
    <w:rsid w:val="00EC4EDD"/>
    <w:rsid w:val="00EC5218"/>
    <w:rsid w:val="00EC5704"/>
    <w:rsid w:val="00EC5801"/>
    <w:rsid w:val="00EC6431"/>
    <w:rsid w:val="00EC6BF7"/>
    <w:rsid w:val="00EC748F"/>
    <w:rsid w:val="00ED0433"/>
    <w:rsid w:val="00ED0C74"/>
    <w:rsid w:val="00ED0CBC"/>
    <w:rsid w:val="00ED11E7"/>
    <w:rsid w:val="00ED130E"/>
    <w:rsid w:val="00ED131A"/>
    <w:rsid w:val="00ED14DB"/>
    <w:rsid w:val="00ED1B2E"/>
    <w:rsid w:val="00ED2254"/>
    <w:rsid w:val="00ED2653"/>
    <w:rsid w:val="00ED26DC"/>
    <w:rsid w:val="00ED2710"/>
    <w:rsid w:val="00ED28FD"/>
    <w:rsid w:val="00ED2ED3"/>
    <w:rsid w:val="00ED34E4"/>
    <w:rsid w:val="00ED35C1"/>
    <w:rsid w:val="00ED3871"/>
    <w:rsid w:val="00ED414C"/>
    <w:rsid w:val="00ED4986"/>
    <w:rsid w:val="00ED4B2C"/>
    <w:rsid w:val="00ED4D7F"/>
    <w:rsid w:val="00ED506C"/>
    <w:rsid w:val="00ED56CD"/>
    <w:rsid w:val="00ED57DC"/>
    <w:rsid w:val="00ED5CBC"/>
    <w:rsid w:val="00ED60D8"/>
    <w:rsid w:val="00ED65F7"/>
    <w:rsid w:val="00ED6933"/>
    <w:rsid w:val="00ED69C9"/>
    <w:rsid w:val="00ED6B5A"/>
    <w:rsid w:val="00ED6DD1"/>
    <w:rsid w:val="00ED7477"/>
    <w:rsid w:val="00ED751F"/>
    <w:rsid w:val="00ED7D56"/>
    <w:rsid w:val="00ED7D85"/>
    <w:rsid w:val="00ED7EDD"/>
    <w:rsid w:val="00EE02EC"/>
    <w:rsid w:val="00EE0381"/>
    <w:rsid w:val="00EE07EF"/>
    <w:rsid w:val="00EE0940"/>
    <w:rsid w:val="00EE0A05"/>
    <w:rsid w:val="00EE0ACE"/>
    <w:rsid w:val="00EE0B17"/>
    <w:rsid w:val="00EE0BAC"/>
    <w:rsid w:val="00EE0C08"/>
    <w:rsid w:val="00EE0E56"/>
    <w:rsid w:val="00EE155C"/>
    <w:rsid w:val="00EE1955"/>
    <w:rsid w:val="00EE19DF"/>
    <w:rsid w:val="00EE24E3"/>
    <w:rsid w:val="00EE2C04"/>
    <w:rsid w:val="00EE32DD"/>
    <w:rsid w:val="00EE41B1"/>
    <w:rsid w:val="00EE4450"/>
    <w:rsid w:val="00EE453E"/>
    <w:rsid w:val="00EE4C72"/>
    <w:rsid w:val="00EE4CE3"/>
    <w:rsid w:val="00EE4EA6"/>
    <w:rsid w:val="00EE50B0"/>
    <w:rsid w:val="00EE5216"/>
    <w:rsid w:val="00EE523E"/>
    <w:rsid w:val="00EE5362"/>
    <w:rsid w:val="00EE54CB"/>
    <w:rsid w:val="00EE55D3"/>
    <w:rsid w:val="00EE55EF"/>
    <w:rsid w:val="00EE6408"/>
    <w:rsid w:val="00EE6965"/>
    <w:rsid w:val="00EE6F29"/>
    <w:rsid w:val="00EE706B"/>
    <w:rsid w:val="00EE714C"/>
    <w:rsid w:val="00EE71E2"/>
    <w:rsid w:val="00EE77CB"/>
    <w:rsid w:val="00EE796E"/>
    <w:rsid w:val="00EE7AFA"/>
    <w:rsid w:val="00EF0856"/>
    <w:rsid w:val="00EF0FAA"/>
    <w:rsid w:val="00EF0FB7"/>
    <w:rsid w:val="00EF297F"/>
    <w:rsid w:val="00EF307F"/>
    <w:rsid w:val="00EF32C0"/>
    <w:rsid w:val="00EF37AD"/>
    <w:rsid w:val="00EF37C8"/>
    <w:rsid w:val="00EF3B00"/>
    <w:rsid w:val="00EF3D02"/>
    <w:rsid w:val="00EF3D22"/>
    <w:rsid w:val="00EF4148"/>
    <w:rsid w:val="00EF4199"/>
    <w:rsid w:val="00EF56D1"/>
    <w:rsid w:val="00EF5C70"/>
    <w:rsid w:val="00EF6079"/>
    <w:rsid w:val="00EF6389"/>
    <w:rsid w:val="00EF641A"/>
    <w:rsid w:val="00EF66A4"/>
    <w:rsid w:val="00EF69AF"/>
    <w:rsid w:val="00EF6A39"/>
    <w:rsid w:val="00EF79DC"/>
    <w:rsid w:val="00EF7BF1"/>
    <w:rsid w:val="00F000D3"/>
    <w:rsid w:val="00F00291"/>
    <w:rsid w:val="00F00423"/>
    <w:rsid w:val="00F0080B"/>
    <w:rsid w:val="00F01119"/>
    <w:rsid w:val="00F0143A"/>
    <w:rsid w:val="00F0154A"/>
    <w:rsid w:val="00F01940"/>
    <w:rsid w:val="00F025A9"/>
    <w:rsid w:val="00F027ED"/>
    <w:rsid w:val="00F029A0"/>
    <w:rsid w:val="00F02A66"/>
    <w:rsid w:val="00F02C62"/>
    <w:rsid w:val="00F03558"/>
    <w:rsid w:val="00F0421E"/>
    <w:rsid w:val="00F04329"/>
    <w:rsid w:val="00F0436C"/>
    <w:rsid w:val="00F04430"/>
    <w:rsid w:val="00F045C7"/>
    <w:rsid w:val="00F0489C"/>
    <w:rsid w:val="00F04C94"/>
    <w:rsid w:val="00F04FB8"/>
    <w:rsid w:val="00F054F8"/>
    <w:rsid w:val="00F05658"/>
    <w:rsid w:val="00F05920"/>
    <w:rsid w:val="00F05D58"/>
    <w:rsid w:val="00F062CE"/>
    <w:rsid w:val="00F068E3"/>
    <w:rsid w:val="00F072F4"/>
    <w:rsid w:val="00F077A1"/>
    <w:rsid w:val="00F078FC"/>
    <w:rsid w:val="00F07991"/>
    <w:rsid w:val="00F07C6E"/>
    <w:rsid w:val="00F07EE4"/>
    <w:rsid w:val="00F10059"/>
    <w:rsid w:val="00F1009D"/>
    <w:rsid w:val="00F10560"/>
    <w:rsid w:val="00F10D8B"/>
    <w:rsid w:val="00F10E0C"/>
    <w:rsid w:val="00F110C3"/>
    <w:rsid w:val="00F12465"/>
    <w:rsid w:val="00F13087"/>
    <w:rsid w:val="00F140B5"/>
    <w:rsid w:val="00F1411F"/>
    <w:rsid w:val="00F1456D"/>
    <w:rsid w:val="00F14773"/>
    <w:rsid w:val="00F15541"/>
    <w:rsid w:val="00F15B45"/>
    <w:rsid w:val="00F15CE1"/>
    <w:rsid w:val="00F16096"/>
    <w:rsid w:val="00F163C9"/>
    <w:rsid w:val="00F1672E"/>
    <w:rsid w:val="00F16836"/>
    <w:rsid w:val="00F16AA7"/>
    <w:rsid w:val="00F170C1"/>
    <w:rsid w:val="00F20756"/>
    <w:rsid w:val="00F2078D"/>
    <w:rsid w:val="00F210FB"/>
    <w:rsid w:val="00F212DE"/>
    <w:rsid w:val="00F21474"/>
    <w:rsid w:val="00F2163E"/>
    <w:rsid w:val="00F219DC"/>
    <w:rsid w:val="00F2231A"/>
    <w:rsid w:val="00F22A85"/>
    <w:rsid w:val="00F22ABF"/>
    <w:rsid w:val="00F22B1D"/>
    <w:rsid w:val="00F22C72"/>
    <w:rsid w:val="00F239BB"/>
    <w:rsid w:val="00F23DF7"/>
    <w:rsid w:val="00F249AB"/>
    <w:rsid w:val="00F24A2C"/>
    <w:rsid w:val="00F24AB1"/>
    <w:rsid w:val="00F25247"/>
    <w:rsid w:val="00F26080"/>
    <w:rsid w:val="00F26498"/>
    <w:rsid w:val="00F26F91"/>
    <w:rsid w:val="00F3095A"/>
    <w:rsid w:val="00F30A23"/>
    <w:rsid w:val="00F30B01"/>
    <w:rsid w:val="00F30BBB"/>
    <w:rsid w:val="00F30BC0"/>
    <w:rsid w:val="00F31138"/>
    <w:rsid w:val="00F314FE"/>
    <w:rsid w:val="00F316EA"/>
    <w:rsid w:val="00F3232C"/>
    <w:rsid w:val="00F33206"/>
    <w:rsid w:val="00F33A4A"/>
    <w:rsid w:val="00F33E8D"/>
    <w:rsid w:val="00F33EC9"/>
    <w:rsid w:val="00F350D3"/>
    <w:rsid w:val="00F35209"/>
    <w:rsid w:val="00F35375"/>
    <w:rsid w:val="00F3562D"/>
    <w:rsid w:val="00F35786"/>
    <w:rsid w:val="00F3585D"/>
    <w:rsid w:val="00F360A1"/>
    <w:rsid w:val="00F3639F"/>
    <w:rsid w:val="00F36831"/>
    <w:rsid w:val="00F37689"/>
    <w:rsid w:val="00F37C7A"/>
    <w:rsid w:val="00F37FC9"/>
    <w:rsid w:val="00F40227"/>
    <w:rsid w:val="00F40298"/>
    <w:rsid w:val="00F40333"/>
    <w:rsid w:val="00F4083D"/>
    <w:rsid w:val="00F40E6A"/>
    <w:rsid w:val="00F40EAD"/>
    <w:rsid w:val="00F41340"/>
    <w:rsid w:val="00F41713"/>
    <w:rsid w:val="00F41BF3"/>
    <w:rsid w:val="00F4206C"/>
    <w:rsid w:val="00F4212C"/>
    <w:rsid w:val="00F425DB"/>
    <w:rsid w:val="00F42635"/>
    <w:rsid w:val="00F439D7"/>
    <w:rsid w:val="00F43DC4"/>
    <w:rsid w:val="00F43DF1"/>
    <w:rsid w:val="00F43FE2"/>
    <w:rsid w:val="00F43FF6"/>
    <w:rsid w:val="00F442D7"/>
    <w:rsid w:val="00F4433D"/>
    <w:rsid w:val="00F445CD"/>
    <w:rsid w:val="00F4464E"/>
    <w:rsid w:val="00F44663"/>
    <w:rsid w:val="00F446FB"/>
    <w:rsid w:val="00F447A2"/>
    <w:rsid w:val="00F44FFA"/>
    <w:rsid w:val="00F45534"/>
    <w:rsid w:val="00F4578D"/>
    <w:rsid w:val="00F45CBD"/>
    <w:rsid w:val="00F45FBE"/>
    <w:rsid w:val="00F46330"/>
    <w:rsid w:val="00F4643C"/>
    <w:rsid w:val="00F4697D"/>
    <w:rsid w:val="00F4737A"/>
    <w:rsid w:val="00F4746F"/>
    <w:rsid w:val="00F47535"/>
    <w:rsid w:val="00F47BBE"/>
    <w:rsid w:val="00F503A7"/>
    <w:rsid w:val="00F506E6"/>
    <w:rsid w:val="00F50E8A"/>
    <w:rsid w:val="00F51625"/>
    <w:rsid w:val="00F517B0"/>
    <w:rsid w:val="00F517C7"/>
    <w:rsid w:val="00F51B65"/>
    <w:rsid w:val="00F51FC8"/>
    <w:rsid w:val="00F52025"/>
    <w:rsid w:val="00F5219A"/>
    <w:rsid w:val="00F52280"/>
    <w:rsid w:val="00F525BB"/>
    <w:rsid w:val="00F52741"/>
    <w:rsid w:val="00F52E95"/>
    <w:rsid w:val="00F53268"/>
    <w:rsid w:val="00F539E4"/>
    <w:rsid w:val="00F54056"/>
    <w:rsid w:val="00F54141"/>
    <w:rsid w:val="00F542A3"/>
    <w:rsid w:val="00F542EE"/>
    <w:rsid w:val="00F54331"/>
    <w:rsid w:val="00F546F0"/>
    <w:rsid w:val="00F550B7"/>
    <w:rsid w:val="00F55A49"/>
    <w:rsid w:val="00F563BD"/>
    <w:rsid w:val="00F5669C"/>
    <w:rsid w:val="00F56AD9"/>
    <w:rsid w:val="00F5708B"/>
    <w:rsid w:val="00F5745C"/>
    <w:rsid w:val="00F609FC"/>
    <w:rsid w:val="00F60B9A"/>
    <w:rsid w:val="00F6167D"/>
    <w:rsid w:val="00F619C9"/>
    <w:rsid w:val="00F61A4C"/>
    <w:rsid w:val="00F62419"/>
    <w:rsid w:val="00F627E2"/>
    <w:rsid w:val="00F62A2B"/>
    <w:rsid w:val="00F62A97"/>
    <w:rsid w:val="00F62A9D"/>
    <w:rsid w:val="00F63008"/>
    <w:rsid w:val="00F63137"/>
    <w:rsid w:val="00F632D5"/>
    <w:rsid w:val="00F634AC"/>
    <w:rsid w:val="00F63C58"/>
    <w:rsid w:val="00F64149"/>
    <w:rsid w:val="00F647D1"/>
    <w:rsid w:val="00F649E3"/>
    <w:rsid w:val="00F64B30"/>
    <w:rsid w:val="00F656E0"/>
    <w:rsid w:val="00F65879"/>
    <w:rsid w:val="00F65B31"/>
    <w:rsid w:val="00F66214"/>
    <w:rsid w:val="00F6687D"/>
    <w:rsid w:val="00F66DC6"/>
    <w:rsid w:val="00F67609"/>
    <w:rsid w:val="00F67E9D"/>
    <w:rsid w:val="00F67FB4"/>
    <w:rsid w:val="00F7006A"/>
    <w:rsid w:val="00F70C24"/>
    <w:rsid w:val="00F71311"/>
    <w:rsid w:val="00F71C21"/>
    <w:rsid w:val="00F72214"/>
    <w:rsid w:val="00F7292E"/>
    <w:rsid w:val="00F73043"/>
    <w:rsid w:val="00F733F0"/>
    <w:rsid w:val="00F7378A"/>
    <w:rsid w:val="00F73D15"/>
    <w:rsid w:val="00F7469C"/>
    <w:rsid w:val="00F746E0"/>
    <w:rsid w:val="00F74D6F"/>
    <w:rsid w:val="00F7507C"/>
    <w:rsid w:val="00F75214"/>
    <w:rsid w:val="00F7534D"/>
    <w:rsid w:val="00F75542"/>
    <w:rsid w:val="00F756C1"/>
    <w:rsid w:val="00F75D7F"/>
    <w:rsid w:val="00F76333"/>
    <w:rsid w:val="00F767E3"/>
    <w:rsid w:val="00F76869"/>
    <w:rsid w:val="00F770AB"/>
    <w:rsid w:val="00F77202"/>
    <w:rsid w:val="00F7724C"/>
    <w:rsid w:val="00F7795B"/>
    <w:rsid w:val="00F80874"/>
    <w:rsid w:val="00F80AD1"/>
    <w:rsid w:val="00F80BAF"/>
    <w:rsid w:val="00F80BC5"/>
    <w:rsid w:val="00F81A38"/>
    <w:rsid w:val="00F81CFF"/>
    <w:rsid w:val="00F826B1"/>
    <w:rsid w:val="00F82953"/>
    <w:rsid w:val="00F8305A"/>
    <w:rsid w:val="00F834DB"/>
    <w:rsid w:val="00F834F0"/>
    <w:rsid w:val="00F8359D"/>
    <w:rsid w:val="00F835B7"/>
    <w:rsid w:val="00F84110"/>
    <w:rsid w:val="00F843D3"/>
    <w:rsid w:val="00F8446F"/>
    <w:rsid w:val="00F84E08"/>
    <w:rsid w:val="00F84F77"/>
    <w:rsid w:val="00F8500B"/>
    <w:rsid w:val="00F853C5"/>
    <w:rsid w:val="00F853C8"/>
    <w:rsid w:val="00F85B16"/>
    <w:rsid w:val="00F85B42"/>
    <w:rsid w:val="00F85E9F"/>
    <w:rsid w:val="00F8615C"/>
    <w:rsid w:val="00F862CB"/>
    <w:rsid w:val="00F86300"/>
    <w:rsid w:val="00F87C2F"/>
    <w:rsid w:val="00F87F28"/>
    <w:rsid w:val="00F90368"/>
    <w:rsid w:val="00F905E3"/>
    <w:rsid w:val="00F90EA1"/>
    <w:rsid w:val="00F91902"/>
    <w:rsid w:val="00F91B7C"/>
    <w:rsid w:val="00F91C7F"/>
    <w:rsid w:val="00F91DED"/>
    <w:rsid w:val="00F9219B"/>
    <w:rsid w:val="00F925B3"/>
    <w:rsid w:val="00F92694"/>
    <w:rsid w:val="00F92CED"/>
    <w:rsid w:val="00F93059"/>
    <w:rsid w:val="00F93361"/>
    <w:rsid w:val="00F933D5"/>
    <w:rsid w:val="00F936EC"/>
    <w:rsid w:val="00F945F6"/>
    <w:rsid w:val="00F95247"/>
    <w:rsid w:val="00F95945"/>
    <w:rsid w:val="00F96405"/>
    <w:rsid w:val="00F96790"/>
    <w:rsid w:val="00F96D91"/>
    <w:rsid w:val="00F9708C"/>
    <w:rsid w:val="00F9737A"/>
    <w:rsid w:val="00FA03FD"/>
    <w:rsid w:val="00FA0565"/>
    <w:rsid w:val="00FA0B8F"/>
    <w:rsid w:val="00FA17B3"/>
    <w:rsid w:val="00FA2162"/>
    <w:rsid w:val="00FA220C"/>
    <w:rsid w:val="00FA250D"/>
    <w:rsid w:val="00FA25F8"/>
    <w:rsid w:val="00FA2797"/>
    <w:rsid w:val="00FA29C1"/>
    <w:rsid w:val="00FA2D01"/>
    <w:rsid w:val="00FA320D"/>
    <w:rsid w:val="00FA3287"/>
    <w:rsid w:val="00FA38A5"/>
    <w:rsid w:val="00FA3989"/>
    <w:rsid w:val="00FA4790"/>
    <w:rsid w:val="00FA4818"/>
    <w:rsid w:val="00FA5121"/>
    <w:rsid w:val="00FA515A"/>
    <w:rsid w:val="00FA5235"/>
    <w:rsid w:val="00FA558D"/>
    <w:rsid w:val="00FA58FA"/>
    <w:rsid w:val="00FA5E5E"/>
    <w:rsid w:val="00FA65E6"/>
    <w:rsid w:val="00FA7504"/>
    <w:rsid w:val="00FB016E"/>
    <w:rsid w:val="00FB06F6"/>
    <w:rsid w:val="00FB0A44"/>
    <w:rsid w:val="00FB0D87"/>
    <w:rsid w:val="00FB1054"/>
    <w:rsid w:val="00FB1082"/>
    <w:rsid w:val="00FB1E25"/>
    <w:rsid w:val="00FB1ECA"/>
    <w:rsid w:val="00FB22AB"/>
    <w:rsid w:val="00FB22EA"/>
    <w:rsid w:val="00FB27A5"/>
    <w:rsid w:val="00FB284B"/>
    <w:rsid w:val="00FB2D64"/>
    <w:rsid w:val="00FB3133"/>
    <w:rsid w:val="00FB4270"/>
    <w:rsid w:val="00FB46EE"/>
    <w:rsid w:val="00FB4999"/>
    <w:rsid w:val="00FB526C"/>
    <w:rsid w:val="00FB655D"/>
    <w:rsid w:val="00FB6A71"/>
    <w:rsid w:val="00FB6C06"/>
    <w:rsid w:val="00FB6D04"/>
    <w:rsid w:val="00FB6D47"/>
    <w:rsid w:val="00FB711D"/>
    <w:rsid w:val="00FB7355"/>
    <w:rsid w:val="00FB7723"/>
    <w:rsid w:val="00FB7746"/>
    <w:rsid w:val="00FB7863"/>
    <w:rsid w:val="00FB7BD7"/>
    <w:rsid w:val="00FC088A"/>
    <w:rsid w:val="00FC0DB9"/>
    <w:rsid w:val="00FC1A90"/>
    <w:rsid w:val="00FC1C4C"/>
    <w:rsid w:val="00FC2019"/>
    <w:rsid w:val="00FC207D"/>
    <w:rsid w:val="00FC2C83"/>
    <w:rsid w:val="00FC3076"/>
    <w:rsid w:val="00FC320D"/>
    <w:rsid w:val="00FC32B2"/>
    <w:rsid w:val="00FC35B3"/>
    <w:rsid w:val="00FC3AC2"/>
    <w:rsid w:val="00FC3CF3"/>
    <w:rsid w:val="00FC3D4D"/>
    <w:rsid w:val="00FC4361"/>
    <w:rsid w:val="00FC45BE"/>
    <w:rsid w:val="00FC47B7"/>
    <w:rsid w:val="00FC48D5"/>
    <w:rsid w:val="00FC50CF"/>
    <w:rsid w:val="00FC54EB"/>
    <w:rsid w:val="00FC550F"/>
    <w:rsid w:val="00FC5855"/>
    <w:rsid w:val="00FC6512"/>
    <w:rsid w:val="00FC6A78"/>
    <w:rsid w:val="00FC74BD"/>
    <w:rsid w:val="00FC7627"/>
    <w:rsid w:val="00FC7C27"/>
    <w:rsid w:val="00FC7CFA"/>
    <w:rsid w:val="00FD00B6"/>
    <w:rsid w:val="00FD0A87"/>
    <w:rsid w:val="00FD0AF6"/>
    <w:rsid w:val="00FD0F67"/>
    <w:rsid w:val="00FD110C"/>
    <w:rsid w:val="00FD14AF"/>
    <w:rsid w:val="00FD17FB"/>
    <w:rsid w:val="00FD25EF"/>
    <w:rsid w:val="00FD281F"/>
    <w:rsid w:val="00FD33CC"/>
    <w:rsid w:val="00FD35DA"/>
    <w:rsid w:val="00FD37BF"/>
    <w:rsid w:val="00FD3BA8"/>
    <w:rsid w:val="00FD4021"/>
    <w:rsid w:val="00FD452D"/>
    <w:rsid w:val="00FD4DA0"/>
    <w:rsid w:val="00FD4DC3"/>
    <w:rsid w:val="00FD4E21"/>
    <w:rsid w:val="00FD55FF"/>
    <w:rsid w:val="00FD572E"/>
    <w:rsid w:val="00FD5737"/>
    <w:rsid w:val="00FD5F45"/>
    <w:rsid w:val="00FD6089"/>
    <w:rsid w:val="00FD7A02"/>
    <w:rsid w:val="00FD7E63"/>
    <w:rsid w:val="00FE0E3F"/>
    <w:rsid w:val="00FE0FE9"/>
    <w:rsid w:val="00FE132F"/>
    <w:rsid w:val="00FE158F"/>
    <w:rsid w:val="00FE15EC"/>
    <w:rsid w:val="00FE17E0"/>
    <w:rsid w:val="00FE1E9A"/>
    <w:rsid w:val="00FE30AD"/>
    <w:rsid w:val="00FE372F"/>
    <w:rsid w:val="00FE3A29"/>
    <w:rsid w:val="00FE3C2E"/>
    <w:rsid w:val="00FE4097"/>
    <w:rsid w:val="00FE440E"/>
    <w:rsid w:val="00FE446E"/>
    <w:rsid w:val="00FE5B8B"/>
    <w:rsid w:val="00FE5E88"/>
    <w:rsid w:val="00FE62BE"/>
    <w:rsid w:val="00FE63AE"/>
    <w:rsid w:val="00FE7306"/>
    <w:rsid w:val="00FE7CDF"/>
    <w:rsid w:val="00FF0C0F"/>
    <w:rsid w:val="00FF0FEC"/>
    <w:rsid w:val="00FF1350"/>
    <w:rsid w:val="00FF1ACA"/>
    <w:rsid w:val="00FF1D57"/>
    <w:rsid w:val="00FF1F59"/>
    <w:rsid w:val="00FF2720"/>
    <w:rsid w:val="00FF278F"/>
    <w:rsid w:val="00FF2D9B"/>
    <w:rsid w:val="00FF2E2C"/>
    <w:rsid w:val="00FF3248"/>
    <w:rsid w:val="00FF3272"/>
    <w:rsid w:val="00FF371C"/>
    <w:rsid w:val="00FF39EE"/>
    <w:rsid w:val="00FF3C6A"/>
    <w:rsid w:val="00FF40E8"/>
    <w:rsid w:val="00FF433B"/>
    <w:rsid w:val="00FF45B8"/>
    <w:rsid w:val="00FF463A"/>
    <w:rsid w:val="00FF48F4"/>
    <w:rsid w:val="00FF4A8D"/>
    <w:rsid w:val="00FF4C35"/>
    <w:rsid w:val="00FF5B56"/>
    <w:rsid w:val="00FF5B80"/>
    <w:rsid w:val="00FF6033"/>
    <w:rsid w:val="00FF711F"/>
    <w:rsid w:val="00FF7130"/>
    <w:rsid w:val="00FF7C76"/>
    <w:rsid w:val="00FF7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4A62D"/>
  <w14:defaultImageDpi w14:val="32767"/>
  <w15:docId w15:val="{A8845991-6B83-2441-87E2-3C20FC077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13F"/>
    <w:rPr>
      <w:rFonts w:ascii="Times New Roman" w:hAnsi="Times New Roman"/>
    </w:rPr>
  </w:style>
  <w:style w:type="paragraph" w:styleId="Heading2">
    <w:name w:val="heading 2"/>
    <w:basedOn w:val="Normal"/>
    <w:next w:val="Normal"/>
    <w:link w:val="Heading2Char"/>
    <w:uiPriority w:val="9"/>
    <w:unhideWhenUsed/>
    <w:qFormat/>
    <w:rsid w:val="003D274D"/>
    <w:pPr>
      <w:keepNext/>
      <w:keepLines/>
      <w:spacing w:before="200" w:line="276" w:lineRule="auto"/>
      <w:outlineLvl w:val="1"/>
    </w:pPr>
    <w:rPr>
      <w:rFonts w:ascii="Cambria" w:eastAsia="Times New Roman" w:hAnsi="Cambria" w:cs="Times New Roman"/>
      <w:b/>
      <w:bCs/>
      <w:color w:val="4F81BD"/>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13F"/>
    <w:pPr>
      <w:ind w:left="720"/>
      <w:contextualSpacing/>
    </w:pPr>
  </w:style>
  <w:style w:type="paragraph" w:customStyle="1" w:styleId="ACRPTitle">
    <w:name w:val="ACRP Title"/>
    <w:basedOn w:val="Normal"/>
    <w:qFormat/>
    <w:rsid w:val="007F2CD4"/>
    <w:pPr>
      <w:jc w:val="center"/>
    </w:pPr>
    <w:rPr>
      <w:rFonts w:ascii="Garamond" w:hAnsi="Garamond"/>
      <w:b/>
      <w:lang w:val="en-CA"/>
    </w:rPr>
  </w:style>
  <w:style w:type="paragraph" w:styleId="NormalWeb">
    <w:name w:val="Normal (Web)"/>
    <w:basedOn w:val="Normal"/>
    <w:uiPriority w:val="99"/>
    <w:unhideWhenUsed/>
    <w:rsid w:val="007F2CD4"/>
    <w:pPr>
      <w:spacing w:before="100" w:beforeAutospacing="1" w:after="100" w:afterAutospacing="1"/>
    </w:pPr>
    <w:rPr>
      <w:rFonts w:cs="Times New Roman"/>
    </w:rPr>
  </w:style>
  <w:style w:type="table" w:styleId="TableGrid">
    <w:name w:val="Table Grid"/>
    <w:basedOn w:val="TableNormal"/>
    <w:uiPriority w:val="39"/>
    <w:rsid w:val="003B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1BDA"/>
    <w:rPr>
      <w:sz w:val="18"/>
      <w:szCs w:val="18"/>
    </w:rPr>
  </w:style>
  <w:style w:type="paragraph" w:styleId="CommentText">
    <w:name w:val="annotation text"/>
    <w:basedOn w:val="Normal"/>
    <w:link w:val="CommentTextChar"/>
    <w:uiPriority w:val="99"/>
    <w:unhideWhenUsed/>
    <w:rsid w:val="00C81BDA"/>
    <w:rPr>
      <w:rFonts w:asciiTheme="minorHAnsi" w:hAnsiTheme="minorHAnsi"/>
    </w:rPr>
  </w:style>
  <w:style w:type="character" w:customStyle="1" w:styleId="CommentTextChar">
    <w:name w:val="Comment Text Char"/>
    <w:basedOn w:val="DefaultParagraphFont"/>
    <w:link w:val="CommentText"/>
    <w:uiPriority w:val="99"/>
    <w:rsid w:val="00C81BDA"/>
  </w:style>
  <w:style w:type="paragraph" w:styleId="BalloonText">
    <w:name w:val="Balloon Text"/>
    <w:basedOn w:val="Normal"/>
    <w:link w:val="BalloonTextChar"/>
    <w:uiPriority w:val="99"/>
    <w:semiHidden/>
    <w:unhideWhenUsed/>
    <w:rsid w:val="00C81BDA"/>
    <w:rPr>
      <w:rFonts w:cs="Times New Roman"/>
      <w:sz w:val="18"/>
      <w:szCs w:val="18"/>
    </w:rPr>
  </w:style>
  <w:style w:type="character" w:customStyle="1" w:styleId="BalloonTextChar">
    <w:name w:val="Balloon Text Char"/>
    <w:basedOn w:val="DefaultParagraphFont"/>
    <w:link w:val="BalloonText"/>
    <w:uiPriority w:val="99"/>
    <w:semiHidden/>
    <w:rsid w:val="00C81BDA"/>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76179D"/>
    <w:rPr>
      <w:rFonts w:ascii="Times New Roman" w:hAnsi="Times New Roman"/>
      <w:b/>
      <w:bCs/>
      <w:sz w:val="20"/>
      <w:szCs w:val="20"/>
    </w:rPr>
  </w:style>
  <w:style w:type="character" w:customStyle="1" w:styleId="CommentSubjectChar">
    <w:name w:val="Comment Subject Char"/>
    <w:basedOn w:val="CommentTextChar"/>
    <w:link w:val="CommentSubject"/>
    <w:uiPriority w:val="99"/>
    <w:semiHidden/>
    <w:rsid w:val="0076179D"/>
    <w:rPr>
      <w:rFonts w:ascii="Times New Roman" w:hAnsi="Times New Roman"/>
      <w:b/>
      <w:bCs/>
      <w:sz w:val="20"/>
      <w:szCs w:val="20"/>
    </w:rPr>
  </w:style>
  <w:style w:type="paragraph" w:styleId="Revision">
    <w:name w:val="Revision"/>
    <w:hidden/>
    <w:uiPriority w:val="99"/>
    <w:semiHidden/>
    <w:rsid w:val="00261DC7"/>
    <w:rPr>
      <w:rFonts w:ascii="Times New Roman" w:hAnsi="Times New Roman"/>
    </w:rPr>
  </w:style>
  <w:style w:type="paragraph" w:styleId="Header">
    <w:name w:val="header"/>
    <w:basedOn w:val="Normal"/>
    <w:link w:val="HeaderChar"/>
    <w:uiPriority w:val="99"/>
    <w:unhideWhenUsed/>
    <w:rsid w:val="000276B1"/>
    <w:pPr>
      <w:tabs>
        <w:tab w:val="center" w:pos="4680"/>
        <w:tab w:val="right" w:pos="9360"/>
      </w:tabs>
    </w:pPr>
  </w:style>
  <w:style w:type="character" w:customStyle="1" w:styleId="HeaderChar">
    <w:name w:val="Header Char"/>
    <w:basedOn w:val="DefaultParagraphFont"/>
    <w:link w:val="Header"/>
    <w:uiPriority w:val="99"/>
    <w:rsid w:val="000276B1"/>
    <w:rPr>
      <w:rFonts w:ascii="Times New Roman" w:hAnsi="Times New Roman"/>
    </w:rPr>
  </w:style>
  <w:style w:type="paragraph" w:styleId="Footer">
    <w:name w:val="footer"/>
    <w:basedOn w:val="Normal"/>
    <w:link w:val="FooterChar"/>
    <w:uiPriority w:val="99"/>
    <w:unhideWhenUsed/>
    <w:rsid w:val="000276B1"/>
    <w:pPr>
      <w:tabs>
        <w:tab w:val="center" w:pos="4680"/>
        <w:tab w:val="right" w:pos="9360"/>
      </w:tabs>
    </w:pPr>
  </w:style>
  <w:style w:type="character" w:customStyle="1" w:styleId="FooterChar">
    <w:name w:val="Footer Char"/>
    <w:basedOn w:val="DefaultParagraphFont"/>
    <w:link w:val="Footer"/>
    <w:uiPriority w:val="99"/>
    <w:rsid w:val="000276B1"/>
    <w:rPr>
      <w:rFonts w:ascii="Times New Roman" w:hAnsi="Times New Roman"/>
    </w:rPr>
  </w:style>
  <w:style w:type="character" w:styleId="PageNumber">
    <w:name w:val="page number"/>
    <w:basedOn w:val="DefaultParagraphFont"/>
    <w:uiPriority w:val="99"/>
    <w:semiHidden/>
    <w:unhideWhenUsed/>
    <w:rsid w:val="000276B1"/>
  </w:style>
  <w:style w:type="character" w:styleId="Strong">
    <w:name w:val="Strong"/>
    <w:basedOn w:val="DefaultParagraphFont"/>
    <w:uiPriority w:val="22"/>
    <w:qFormat/>
    <w:rsid w:val="00930003"/>
    <w:rPr>
      <w:b/>
      <w:bCs/>
    </w:rPr>
  </w:style>
  <w:style w:type="character" w:styleId="Hyperlink">
    <w:name w:val="Hyperlink"/>
    <w:basedOn w:val="DefaultParagraphFont"/>
    <w:uiPriority w:val="99"/>
    <w:unhideWhenUsed/>
    <w:rsid w:val="00897312"/>
    <w:rPr>
      <w:color w:val="0563C1" w:themeColor="hyperlink"/>
      <w:u w:val="single"/>
    </w:rPr>
  </w:style>
  <w:style w:type="paragraph" w:customStyle="1" w:styleId="EndNoteBibliographyTitle">
    <w:name w:val="EndNote Bibliography Title"/>
    <w:basedOn w:val="Normal"/>
    <w:rsid w:val="00F8305A"/>
    <w:pPr>
      <w:jc w:val="center"/>
    </w:pPr>
    <w:rPr>
      <w:rFonts w:cs="Times New Roman"/>
    </w:rPr>
  </w:style>
  <w:style w:type="paragraph" w:customStyle="1" w:styleId="EndNoteBibliography">
    <w:name w:val="EndNote Bibliography"/>
    <w:basedOn w:val="Normal"/>
    <w:rsid w:val="00F8305A"/>
    <w:rPr>
      <w:rFonts w:cs="Times New Roman"/>
    </w:rPr>
  </w:style>
  <w:style w:type="paragraph" w:styleId="NoSpacing">
    <w:name w:val="No Spacing"/>
    <w:uiPriority w:val="1"/>
    <w:qFormat/>
    <w:rsid w:val="005D46AB"/>
    <w:rPr>
      <w:rFonts w:ascii="Times New Roman" w:hAnsi="Times New Roman"/>
    </w:rPr>
  </w:style>
  <w:style w:type="paragraph" w:customStyle="1" w:styleId="p1">
    <w:name w:val="p1"/>
    <w:basedOn w:val="Normal"/>
    <w:rsid w:val="00D14944"/>
    <w:rPr>
      <w:rFonts w:ascii="Times" w:hAnsi="Times" w:cs="Times New Roman"/>
      <w:sz w:val="15"/>
      <w:szCs w:val="15"/>
    </w:rPr>
  </w:style>
  <w:style w:type="character" w:customStyle="1" w:styleId="apple-converted-space">
    <w:name w:val="apple-converted-space"/>
    <w:basedOn w:val="DefaultParagraphFont"/>
    <w:rsid w:val="00D14944"/>
  </w:style>
  <w:style w:type="paragraph" w:styleId="FootnoteText">
    <w:name w:val="footnote text"/>
    <w:basedOn w:val="NoSpacing"/>
    <w:next w:val="Normal"/>
    <w:link w:val="FootnoteTextChar"/>
    <w:uiPriority w:val="99"/>
    <w:unhideWhenUsed/>
    <w:rsid w:val="004F6334"/>
  </w:style>
  <w:style w:type="character" w:customStyle="1" w:styleId="FootnoteTextChar">
    <w:name w:val="Footnote Text Char"/>
    <w:basedOn w:val="DefaultParagraphFont"/>
    <w:link w:val="FootnoteText"/>
    <w:uiPriority w:val="99"/>
    <w:rsid w:val="00C83B2E"/>
    <w:rPr>
      <w:rFonts w:ascii="Times New Roman" w:hAnsi="Times New Roman"/>
    </w:rPr>
  </w:style>
  <w:style w:type="character" w:styleId="FootnoteReference">
    <w:name w:val="footnote reference"/>
    <w:basedOn w:val="DefaultParagraphFont"/>
    <w:uiPriority w:val="99"/>
    <w:unhideWhenUsed/>
    <w:rsid w:val="004F6334"/>
    <w:rPr>
      <w:vertAlign w:val="superscript"/>
    </w:rPr>
  </w:style>
  <w:style w:type="character" w:customStyle="1" w:styleId="Heading2Char">
    <w:name w:val="Heading 2 Char"/>
    <w:basedOn w:val="DefaultParagraphFont"/>
    <w:link w:val="Heading2"/>
    <w:uiPriority w:val="9"/>
    <w:rsid w:val="003D274D"/>
    <w:rPr>
      <w:rFonts w:ascii="Cambria" w:eastAsia="Times New Roman" w:hAnsi="Cambria" w:cs="Times New Roman"/>
      <w:b/>
      <w:bCs/>
      <w:color w:val="4F81BD"/>
      <w:sz w:val="26"/>
      <w:szCs w:val="26"/>
      <w:lang w:bidi="en-US"/>
    </w:rPr>
  </w:style>
  <w:style w:type="paragraph" w:styleId="Bibliography">
    <w:name w:val="Bibliography"/>
    <w:basedOn w:val="Normal"/>
    <w:next w:val="Normal"/>
    <w:uiPriority w:val="37"/>
    <w:unhideWhenUsed/>
    <w:rsid w:val="003D274D"/>
    <w:pPr>
      <w:tabs>
        <w:tab w:val="left" w:pos="260"/>
        <w:tab w:val="left" w:pos="380"/>
      </w:tabs>
      <w:ind w:left="264" w:hanging="264"/>
    </w:pPr>
    <w:rPr>
      <w:rFonts w:asciiTheme="minorHAnsi" w:hAnsiTheme="minorHAnsi"/>
    </w:rPr>
  </w:style>
  <w:style w:type="paragraph" w:customStyle="1" w:styleId="Default">
    <w:name w:val="Default"/>
    <w:rsid w:val="003D274D"/>
    <w:pPr>
      <w:widowControl w:val="0"/>
      <w:autoSpaceDE w:val="0"/>
      <w:autoSpaceDN w:val="0"/>
      <w:adjustRightInd w:val="0"/>
    </w:pPr>
    <w:rPr>
      <w:rFonts w:ascii="Times New Roman" w:eastAsiaTheme="minorEastAsia" w:hAnsi="Times New Roman" w:cs="Times New Roman"/>
      <w:color w:val="000000"/>
    </w:rPr>
  </w:style>
  <w:style w:type="paragraph" w:customStyle="1" w:styleId="1AutoList6">
    <w:name w:val="1AutoList6"/>
    <w:rsid w:val="003D27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Times New Roman" w:eastAsia="Times New Roman" w:hAnsi="Times New Roman" w:cs="Times New Roman"/>
      <w:snapToGrid w:val="0"/>
      <w:szCs w:val="20"/>
    </w:rPr>
  </w:style>
  <w:style w:type="character" w:styleId="FollowedHyperlink">
    <w:name w:val="FollowedHyperlink"/>
    <w:basedOn w:val="DefaultParagraphFont"/>
    <w:uiPriority w:val="99"/>
    <w:semiHidden/>
    <w:unhideWhenUsed/>
    <w:rsid w:val="003D274D"/>
    <w:rPr>
      <w:color w:val="954F72" w:themeColor="followedHyperlink"/>
      <w:u w:val="single"/>
    </w:rPr>
  </w:style>
  <w:style w:type="character" w:customStyle="1" w:styleId="s1">
    <w:name w:val="s1"/>
    <w:basedOn w:val="DefaultParagraphFont"/>
    <w:rsid w:val="003D274D"/>
    <w:rPr>
      <w:rFonts w:ascii="Helvetica" w:hAnsi="Helvetica" w:hint="default"/>
      <w:sz w:val="10"/>
      <w:szCs w:val="10"/>
    </w:rPr>
  </w:style>
  <w:style w:type="character" w:customStyle="1" w:styleId="apple-tab-span">
    <w:name w:val="apple-tab-span"/>
    <w:basedOn w:val="DefaultParagraphFont"/>
    <w:rsid w:val="003D274D"/>
  </w:style>
  <w:style w:type="paragraph" w:styleId="DocumentMap">
    <w:name w:val="Document Map"/>
    <w:basedOn w:val="Normal"/>
    <w:link w:val="DocumentMapChar"/>
    <w:uiPriority w:val="99"/>
    <w:semiHidden/>
    <w:unhideWhenUsed/>
    <w:rsid w:val="004F67E8"/>
    <w:rPr>
      <w:rFonts w:cs="Times New Roman"/>
    </w:rPr>
  </w:style>
  <w:style w:type="character" w:customStyle="1" w:styleId="DocumentMapChar">
    <w:name w:val="Document Map Char"/>
    <w:basedOn w:val="DefaultParagraphFont"/>
    <w:link w:val="DocumentMap"/>
    <w:uiPriority w:val="99"/>
    <w:semiHidden/>
    <w:rsid w:val="004F67E8"/>
    <w:rPr>
      <w:rFonts w:ascii="Times New Roman" w:hAnsi="Times New Roman" w:cs="Times New Roman"/>
    </w:rPr>
  </w:style>
  <w:style w:type="character" w:styleId="LineNumber">
    <w:name w:val="line number"/>
    <w:basedOn w:val="DefaultParagraphFont"/>
    <w:uiPriority w:val="99"/>
    <w:semiHidden/>
    <w:unhideWhenUsed/>
    <w:rsid w:val="0011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2008">
      <w:bodyDiv w:val="1"/>
      <w:marLeft w:val="0"/>
      <w:marRight w:val="0"/>
      <w:marTop w:val="0"/>
      <w:marBottom w:val="0"/>
      <w:divBdr>
        <w:top w:val="none" w:sz="0" w:space="0" w:color="auto"/>
        <w:left w:val="none" w:sz="0" w:space="0" w:color="auto"/>
        <w:bottom w:val="none" w:sz="0" w:space="0" w:color="auto"/>
        <w:right w:val="none" w:sz="0" w:space="0" w:color="auto"/>
      </w:divBdr>
    </w:div>
    <w:div w:id="53546375">
      <w:bodyDiv w:val="1"/>
      <w:marLeft w:val="0"/>
      <w:marRight w:val="0"/>
      <w:marTop w:val="0"/>
      <w:marBottom w:val="0"/>
      <w:divBdr>
        <w:top w:val="none" w:sz="0" w:space="0" w:color="auto"/>
        <w:left w:val="none" w:sz="0" w:space="0" w:color="auto"/>
        <w:bottom w:val="none" w:sz="0" w:space="0" w:color="auto"/>
        <w:right w:val="none" w:sz="0" w:space="0" w:color="auto"/>
      </w:divBdr>
    </w:div>
    <w:div w:id="64305662">
      <w:bodyDiv w:val="1"/>
      <w:marLeft w:val="0"/>
      <w:marRight w:val="0"/>
      <w:marTop w:val="0"/>
      <w:marBottom w:val="0"/>
      <w:divBdr>
        <w:top w:val="none" w:sz="0" w:space="0" w:color="auto"/>
        <w:left w:val="none" w:sz="0" w:space="0" w:color="auto"/>
        <w:bottom w:val="none" w:sz="0" w:space="0" w:color="auto"/>
        <w:right w:val="none" w:sz="0" w:space="0" w:color="auto"/>
      </w:divBdr>
      <w:divsChild>
        <w:div w:id="1934434152">
          <w:marLeft w:val="720"/>
          <w:marRight w:val="0"/>
          <w:marTop w:val="94"/>
          <w:marBottom w:val="0"/>
          <w:divBdr>
            <w:top w:val="none" w:sz="0" w:space="0" w:color="auto"/>
            <w:left w:val="none" w:sz="0" w:space="0" w:color="auto"/>
            <w:bottom w:val="none" w:sz="0" w:space="0" w:color="auto"/>
            <w:right w:val="none" w:sz="0" w:space="0" w:color="auto"/>
          </w:divBdr>
        </w:div>
        <w:div w:id="1588421655">
          <w:marLeft w:val="1354"/>
          <w:marRight w:val="0"/>
          <w:marTop w:val="94"/>
          <w:marBottom w:val="0"/>
          <w:divBdr>
            <w:top w:val="none" w:sz="0" w:space="0" w:color="auto"/>
            <w:left w:val="none" w:sz="0" w:space="0" w:color="auto"/>
            <w:bottom w:val="none" w:sz="0" w:space="0" w:color="auto"/>
            <w:right w:val="none" w:sz="0" w:space="0" w:color="auto"/>
          </w:divBdr>
        </w:div>
        <w:div w:id="612319913">
          <w:marLeft w:val="1354"/>
          <w:marRight w:val="0"/>
          <w:marTop w:val="94"/>
          <w:marBottom w:val="0"/>
          <w:divBdr>
            <w:top w:val="none" w:sz="0" w:space="0" w:color="auto"/>
            <w:left w:val="none" w:sz="0" w:space="0" w:color="auto"/>
            <w:bottom w:val="none" w:sz="0" w:space="0" w:color="auto"/>
            <w:right w:val="none" w:sz="0" w:space="0" w:color="auto"/>
          </w:divBdr>
        </w:div>
        <w:div w:id="2027361871">
          <w:marLeft w:val="1354"/>
          <w:marRight w:val="0"/>
          <w:marTop w:val="94"/>
          <w:marBottom w:val="0"/>
          <w:divBdr>
            <w:top w:val="none" w:sz="0" w:space="0" w:color="auto"/>
            <w:left w:val="none" w:sz="0" w:space="0" w:color="auto"/>
            <w:bottom w:val="none" w:sz="0" w:space="0" w:color="auto"/>
            <w:right w:val="none" w:sz="0" w:space="0" w:color="auto"/>
          </w:divBdr>
        </w:div>
        <w:div w:id="1531063668">
          <w:marLeft w:val="720"/>
          <w:marRight w:val="0"/>
          <w:marTop w:val="94"/>
          <w:marBottom w:val="0"/>
          <w:divBdr>
            <w:top w:val="none" w:sz="0" w:space="0" w:color="auto"/>
            <w:left w:val="none" w:sz="0" w:space="0" w:color="auto"/>
            <w:bottom w:val="none" w:sz="0" w:space="0" w:color="auto"/>
            <w:right w:val="none" w:sz="0" w:space="0" w:color="auto"/>
          </w:divBdr>
        </w:div>
        <w:div w:id="1004480780">
          <w:marLeft w:val="720"/>
          <w:marRight w:val="0"/>
          <w:marTop w:val="94"/>
          <w:marBottom w:val="0"/>
          <w:divBdr>
            <w:top w:val="none" w:sz="0" w:space="0" w:color="auto"/>
            <w:left w:val="none" w:sz="0" w:space="0" w:color="auto"/>
            <w:bottom w:val="none" w:sz="0" w:space="0" w:color="auto"/>
            <w:right w:val="none" w:sz="0" w:space="0" w:color="auto"/>
          </w:divBdr>
        </w:div>
        <w:div w:id="879978309">
          <w:marLeft w:val="720"/>
          <w:marRight w:val="0"/>
          <w:marTop w:val="94"/>
          <w:marBottom w:val="0"/>
          <w:divBdr>
            <w:top w:val="none" w:sz="0" w:space="0" w:color="auto"/>
            <w:left w:val="none" w:sz="0" w:space="0" w:color="auto"/>
            <w:bottom w:val="none" w:sz="0" w:space="0" w:color="auto"/>
            <w:right w:val="none" w:sz="0" w:space="0" w:color="auto"/>
          </w:divBdr>
        </w:div>
        <w:div w:id="1240944583">
          <w:marLeft w:val="720"/>
          <w:marRight w:val="0"/>
          <w:marTop w:val="94"/>
          <w:marBottom w:val="0"/>
          <w:divBdr>
            <w:top w:val="none" w:sz="0" w:space="0" w:color="auto"/>
            <w:left w:val="none" w:sz="0" w:space="0" w:color="auto"/>
            <w:bottom w:val="none" w:sz="0" w:space="0" w:color="auto"/>
            <w:right w:val="none" w:sz="0" w:space="0" w:color="auto"/>
          </w:divBdr>
        </w:div>
        <w:div w:id="157884885">
          <w:marLeft w:val="720"/>
          <w:marRight w:val="0"/>
          <w:marTop w:val="94"/>
          <w:marBottom w:val="0"/>
          <w:divBdr>
            <w:top w:val="none" w:sz="0" w:space="0" w:color="auto"/>
            <w:left w:val="none" w:sz="0" w:space="0" w:color="auto"/>
            <w:bottom w:val="none" w:sz="0" w:space="0" w:color="auto"/>
            <w:right w:val="none" w:sz="0" w:space="0" w:color="auto"/>
          </w:divBdr>
        </w:div>
        <w:div w:id="1728065055">
          <w:marLeft w:val="720"/>
          <w:marRight w:val="0"/>
          <w:marTop w:val="94"/>
          <w:marBottom w:val="0"/>
          <w:divBdr>
            <w:top w:val="none" w:sz="0" w:space="0" w:color="auto"/>
            <w:left w:val="none" w:sz="0" w:space="0" w:color="auto"/>
            <w:bottom w:val="none" w:sz="0" w:space="0" w:color="auto"/>
            <w:right w:val="none" w:sz="0" w:space="0" w:color="auto"/>
          </w:divBdr>
        </w:div>
      </w:divsChild>
    </w:div>
    <w:div w:id="101343431">
      <w:bodyDiv w:val="1"/>
      <w:marLeft w:val="0"/>
      <w:marRight w:val="0"/>
      <w:marTop w:val="0"/>
      <w:marBottom w:val="0"/>
      <w:divBdr>
        <w:top w:val="none" w:sz="0" w:space="0" w:color="auto"/>
        <w:left w:val="none" w:sz="0" w:space="0" w:color="auto"/>
        <w:bottom w:val="none" w:sz="0" w:space="0" w:color="auto"/>
        <w:right w:val="none" w:sz="0" w:space="0" w:color="auto"/>
      </w:divBdr>
    </w:div>
    <w:div w:id="146754177">
      <w:bodyDiv w:val="1"/>
      <w:marLeft w:val="0"/>
      <w:marRight w:val="0"/>
      <w:marTop w:val="0"/>
      <w:marBottom w:val="0"/>
      <w:divBdr>
        <w:top w:val="none" w:sz="0" w:space="0" w:color="auto"/>
        <w:left w:val="none" w:sz="0" w:space="0" w:color="auto"/>
        <w:bottom w:val="none" w:sz="0" w:space="0" w:color="auto"/>
        <w:right w:val="none" w:sz="0" w:space="0" w:color="auto"/>
      </w:divBdr>
    </w:div>
    <w:div w:id="200825288">
      <w:bodyDiv w:val="1"/>
      <w:marLeft w:val="0"/>
      <w:marRight w:val="0"/>
      <w:marTop w:val="0"/>
      <w:marBottom w:val="0"/>
      <w:divBdr>
        <w:top w:val="none" w:sz="0" w:space="0" w:color="auto"/>
        <w:left w:val="none" w:sz="0" w:space="0" w:color="auto"/>
        <w:bottom w:val="none" w:sz="0" w:space="0" w:color="auto"/>
        <w:right w:val="none" w:sz="0" w:space="0" w:color="auto"/>
      </w:divBdr>
    </w:div>
    <w:div w:id="216628487">
      <w:bodyDiv w:val="1"/>
      <w:marLeft w:val="0"/>
      <w:marRight w:val="0"/>
      <w:marTop w:val="0"/>
      <w:marBottom w:val="0"/>
      <w:divBdr>
        <w:top w:val="none" w:sz="0" w:space="0" w:color="auto"/>
        <w:left w:val="none" w:sz="0" w:space="0" w:color="auto"/>
        <w:bottom w:val="none" w:sz="0" w:space="0" w:color="auto"/>
        <w:right w:val="none" w:sz="0" w:space="0" w:color="auto"/>
      </w:divBdr>
    </w:div>
    <w:div w:id="223950881">
      <w:bodyDiv w:val="1"/>
      <w:marLeft w:val="0"/>
      <w:marRight w:val="0"/>
      <w:marTop w:val="0"/>
      <w:marBottom w:val="0"/>
      <w:divBdr>
        <w:top w:val="none" w:sz="0" w:space="0" w:color="auto"/>
        <w:left w:val="none" w:sz="0" w:space="0" w:color="auto"/>
        <w:bottom w:val="none" w:sz="0" w:space="0" w:color="auto"/>
        <w:right w:val="none" w:sz="0" w:space="0" w:color="auto"/>
      </w:divBdr>
    </w:div>
    <w:div w:id="238684783">
      <w:bodyDiv w:val="1"/>
      <w:marLeft w:val="0"/>
      <w:marRight w:val="0"/>
      <w:marTop w:val="0"/>
      <w:marBottom w:val="0"/>
      <w:divBdr>
        <w:top w:val="none" w:sz="0" w:space="0" w:color="auto"/>
        <w:left w:val="none" w:sz="0" w:space="0" w:color="auto"/>
        <w:bottom w:val="none" w:sz="0" w:space="0" w:color="auto"/>
        <w:right w:val="none" w:sz="0" w:space="0" w:color="auto"/>
      </w:divBdr>
      <w:divsChild>
        <w:div w:id="2134670917">
          <w:marLeft w:val="576"/>
          <w:marRight w:val="0"/>
          <w:marTop w:val="77"/>
          <w:marBottom w:val="0"/>
          <w:divBdr>
            <w:top w:val="none" w:sz="0" w:space="0" w:color="auto"/>
            <w:left w:val="none" w:sz="0" w:space="0" w:color="auto"/>
            <w:bottom w:val="none" w:sz="0" w:space="0" w:color="auto"/>
            <w:right w:val="none" w:sz="0" w:space="0" w:color="auto"/>
          </w:divBdr>
        </w:div>
        <w:div w:id="1293554934">
          <w:marLeft w:val="1210"/>
          <w:marRight w:val="0"/>
          <w:marTop w:val="77"/>
          <w:marBottom w:val="0"/>
          <w:divBdr>
            <w:top w:val="none" w:sz="0" w:space="0" w:color="auto"/>
            <w:left w:val="none" w:sz="0" w:space="0" w:color="auto"/>
            <w:bottom w:val="none" w:sz="0" w:space="0" w:color="auto"/>
            <w:right w:val="none" w:sz="0" w:space="0" w:color="auto"/>
          </w:divBdr>
        </w:div>
        <w:div w:id="2065329867">
          <w:marLeft w:val="1210"/>
          <w:marRight w:val="0"/>
          <w:marTop w:val="77"/>
          <w:marBottom w:val="0"/>
          <w:divBdr>
            <w:top w:val="none" w:sz="0" w:space="0" w:color="auto"/>
            <w:left w:val="none" w:sz="0" w:space="0" w:color="auto"/>
            <w:bottom w:val="none" w:sz="0" w:space="0" w:color="auto"/>
            <w:right w:val="none" w:sz="0" w:space="0" w:color="auto"/>
          </w:divBdr>
        </w:div>
      </w:divsChild>
    </w:div>
    <w:div w:id="451245774">
      <w:bodyDiv w:val="1"/>
      <w:marLeft w:val="0"/>
      <w:marRight w:val="0"/>
      <w:marTop w:val="0"/>
      <w:marBottom w:val="0"/>
      <w:divBdr>
        <w:top w:val="none" w:sz="0" w:space="0" w:color="auto"/>
        <w:left w:val="none" w:sz="0" w:space="0" w:color="auto"/>
        <w:bottom w:val="none" w:sz="0" w:space="0" w:color="auto"/>
        <w:right w:val="none" w:sz="0" w:space="0" w:color="auto"/>
      </w:divBdr>
    </w:div>
    <w:div w:id="588975180">
      <w:bodyDiv w:val="1"/>
      <w:marLeft w:val="0"/>
      <w:marRight w:val="0"/>
      <w:marTop w:val="0"/>
      <w:marBottom w:val="0"/>
      <w:divBdr>
        <w:top w:val="none" w:sz="0" w:space="0" w:color="auto"/>
        <w:left w:val="none" w:sz="0" w:space="0" w:color="auto"/>
        <w:bottom w:val="none" w:sz="0" w:space="0" w:color="auto"/>
        <w:right w:val="none" w:sz="0" w:space="0" w:color="auto"/>
      </w:divBdr>
    </w:div>
    <w:div w:id="670334628">
      <w:bodyDiv w:val="1"/>
      <w:marLeft w:val="0"/>
      <w:marRight w:val="0"/>
      <w:marTop w:val="0"/>
      <w:marBottom w:val="0"/>
      <w:divBdr>
        <w:top w:val="none" w:sz="0" w:space="0" w:color="auto"/>
        <w:left w:val="none" w:sz="0" w:space="0" w:color="auto"/>
        <w:bottom w:val="none" w:sz="0" w:space="0" w:color="auto"/>
        <w:right w:val="none" w:sz="0" w:space="0" w:color="auto"/>
      </w:divBdr>
    </w:div>
    <w:div w:id="709106917">
      <w:bodyDiv w:val="1"/>
      <w:marLeft w:val="0"/>
      <w:marRight w:val="0"/>
      <w:marTop w:val="0"/>
      <w:marBottom w:val="0"/>
      <w:divBdr>
        <w:top w:val="none" w:sz="0" w:space="0" w:color="auto"/>
        <w:left w:val="none" w:sz="0" w:space="0" w:color="auto"/>
        <w:bottom w:val="none" w:sz="0" w:space="0" w:color="auto"/>
        <w:right w:val="none" w:sz="0" w:space="0" w:color="auto"/>
      </w:divBdr>
    </w:div>
    <w:div w:id="823543527">
      <w:bodyDiv w:val="1"/>
      <w:marLeft w:val="0"/>
      <w:marRight w:val="0"/>
      <w:marTop w:val="0"/>
      <w:marBottom w:val="0"/>
      <w:divBdr>
        <w:top w:val="none" w:sz="0" w:space="0" w:color="auto"/>
        <w:left w:val="none" w:sz="0" w:space="0" w:color="auto"/>
        <w:bottom w:val="none" w:sz="0" w:space="0" w:color="auto"/>
        <w:right w:val="none" w:sz="0" w:space="0" w:color="auto"/>
      </w:divBdr>
    </w:div>
    <w:div w:id="857163515">
      <w:bodyDiv w:val="1"/>
      <w:marLeft w:val="0"/>
      <w:marRight w:val="0"/>
      <w:marTop w:val="0"/>
      <w:marBottom w:val="0"/>
      <w:divBdr>
        <w:top w:val="none" w:sz="0" w:space="0" w:color="auto"/>
        <w:left w:val="none" w:sz="0" w:space="0" w:color="auto"/>
        <w:bottom w:val="none" w:sz="0" w:space="0" w:color="auto"/>
        <w:right w:val="none" w:sz="0" w:space="0" w:color="auto"/>
      </w:divBdr>
      <w:divsChild>
        <w:div w:id="939217097">
          <w:marLeft w:val="576"/>
          <w:marRight w:val="0"/>
          <w:marTop w:val="96"/>
          <w:marBottom w:val="0"/>
          <w:divBdr>
            <w:top w:val="none" w:sz="0" w:space="0" w:color="auto"/>
            <w:left w:val="none" w:sz="0" w:space="0" w:color="auto"/>
            <w:bottom w:val="none" w:sz="0" w:space="0" w:color="auto"/>
            <w:right w:val="none" w:sz="0" w:space="0" w:color="auto"/>
          </w:divBdr>
        </w:div>
        <w:div w:id="300044644">
          <w:marLeft w:val="1166"/>
          <w:marRight w:val="0"/>
          <w:marTop w:val="96"/>
          <w:marBottom w:val="0"/>
          <w:divBdr>
            <w:top w:val="none" w:sz="0" w:space="0" w:color="auto"/>
            <w:left w:val="none" w:sz="0" w:space="0" w:color="auto"/>
            <w:bottom w:val="none" w:sz="0" w:space="0" w:color="auto"/>
            <w:right w:val="none" w:sz="0" w:space="0" w:color="auto"/>
          </w:divBdr>
        </w:div>
        <w:div w:id="1285038001">
          <w:marLeft w:val="1166"/>
          <w:marRight w:val="0"/>
          <w:marTop w:val="96"/>
          <w:marBottom w:val="0"/>
          <w:divBdr>
            <w:top w:val="none" w:sz="0" w:space="0" w:color="auto"/>
            <w:left w:val="none" w:sz="0" w:space="0" w:color="auto"/>
            <w:bottom w:val="none" w:sz="0" w:space="0" w:color="auto"/>
            <w:right w:val="none" w:sz="0" w:space="0" w:color="auto"/>
          </w:divBdr>
        </w:div>
        <w:div w:id="954023578">
          <w:marLeft w:val="1166"/>
          <w:marRight w:val="0"/>
          <w:marTop w:val="96"/>
          <w:marBottom w:val="0"/>
          <w:divBdr>
            <w:top w:val="none" w:sz="0" w:space="0" w:color="auto"/>
            <w:left w:val="none" w:sz="0" w:space="0" w:color="auto"/>
            <w:bottom w:val="none" w:sz="0" w:space="0" w:color="auto"/>
            <w:right w:val="none" w:sz="0" w:space="0" w:color="auto"/>
          </w:divBdr>
        </w:div>
        <w:div w:id="83575149">
          <w:marLeft w:val="1166"/>
          <w:marRight w:val="0"/>
          <w:marTop w:val="96"/>
          <w:marBottom w:val="0"/>
          <w:divBdr>
            <w:top w:val="none" w:sz="0" w:space="0" w:color="auto"/>
            <w:left w:val="none" w:sz="0" w:space="0" w:color="auto"/>
            <w:bottom w:val="none" w:sz="0" w:space="0" w:color="auto"/>
            <w:right w:val="none" w:sz="0" w:space="0" w:color="auto"/>
          </w:divBdr>
        </w:div>
        <w:div w:id="1926381844">
          <w:marLeft w:val="547"/>
          <w:marRight w:val="0"/>
          <w:marTop w:val="96"/>
          <w:marBottom w:val="0"/>
          <w:divBdr>
            <w:top w:val="none" w:sz="0" w:space="0" w:color="auto"/>
            <w:left w:val="none" w:sz="0" w:space="0" w:color="auto"/>
            <w:bottom w:val="none" w:sz="0" w:space="0" w:color="auto"/>
            <w:right w:val="none" w:sz="0" w:space="0" w:color="auto"/>
          </w:divBdr>
        </w:div>
      </w:divsChild>
    </w:div>
    <w:div w:id="878320686">
      <w:bodyDiv w:val="1"/>
      <w:marLeft w:val="0"/>
      <w:marRight w:val="0"/>
      <w:marTop w:val="0"/>
      <w:marBottom w:val="0"/>
      <w:divBdr>
        <w:top w:val="none" w:sz="0" w:space="0" w:color="auto"/>
        <w:left w:val="none" w:sz="0" w:space="0" w:color="auto"/>
        <w:bottom w:val="none" w:sz="0" w:space="0" w:color="auto"/>
        <w:right w:val="none" w:sz="0" w:space="0" w:color="auto"/>
      </w:divBdr>
    </w:div>
    <w:div w:id="954139030">
      <w:bodyDiv w:val="1"/>
      <w:marLeft w:val="0"/>
      <w:marRight w:val="0"/>
      <w:marTop w:val="0"/>
      <w:marBottom w:val="0"/>
      <w:divBdr>
        <w:top w:val="none" w:sz="0" w:space="0" w:color="auto"/>
        <w:left w:val="none" w:sz="0" w:space="0" w:color="auto"/>
        <w:bottom w:val="none" w:sz="0" w:space="0" w:color="auto"/>
        <w:right w:val="none" w:sz="0" w:space="0" w:color="auto"/>
      </w:divBdr>
    </w:div>
    <w:div w:id="966087282">
      <w:bodyDiv w:val="1"/>
      <w:marLeft w:val="0"/>
      <w:marRight w:val="0"/>
      <w:marTop w:val="0"/>
      <w:marBottom w:val="0"/>
      <w:divBdr>
        <w:top w:val="none" w:sz="0" w:space="0" w:color="auto"/>
        <w:left w:val="none" w:sz="0" w:space="0" w:color="auto"/>
        <w:bottom w:val="none" w:sz="0" w:space="0" w:color="auto"/>
        <w:right w:val="none" w:sz="0" w:space="0" w:color="auto"/>
      </w:divBdr>
    </w:div>
    <w:div w:id="994795343">
      <w:bodyDiv w:val="1"/>
      <w:marLeft w:val="0"/>
      <w:marRight w:val="0"/>
      <w:marTop w:val="0"/>
      <w:marBottom w:val="0"/>
      <w:divBdr>
        <w:top w:val="none" w:sz="0" w:space="0" w:color="auto"/>
        <w:left w:val="none" w:sz="0" w:space="0" w:color="auto"/>
        <w:bottom w:val="none" w:sz="0" w:space="0" w:color="auto"/>
        <w:right w:val="none" w:sz="0" w:space="0" w:color="auto"/>
      </w:divBdr>
    </w:div>
    <w:div w:id="1090153077">
      <w:bodyDiv w:val="1"/>
      <w:marLeft w:val="0"/>
      <w:marRight w:val="0"/>
      <w:marTop w:val="0"/>
      <w:marBottom w:val="0"/>
      <w:divBdr>
        <w:top w:val="none" w:sz="0" w:space="0" w:color="auto"/>
        <w:left w:val="none" w:sz="0" w:space="0" w:color="auto"/>
        <w:bottom w:val="none" w:sz="0" w:space="0" w:color="auto"/>
        <w:right w:val="none" w:sz="0" w:space="0" w:color="auto"/>
      </w:divBdr>
    </w:div>
    <w:div w:id="1227687252">
      <w:bodyDiv w:val="1"/>
      <w:marLeft w:val="0"/>
      <w:marRight w:val="0"/>
      <w:marTop w:val="0"/>
      <w:marBottom w:val="0"/>
      <w:divBdr>
        <w:top w:val="none" w:sz="0" w:space="0" w:color="auto"/>
        <w:left w:val="none" w:sz="0" w:space="0" w:color="auto"/>
        <w:bottom w:val="none" w:sz="0" w:space="0" w:color="auto"/>
        <w:right w:val="none" w:sz="0" w:space="0" w:color="auto"/>
      </w:divBdr>
    </w:div>
    <w:div w:id="1256596228">
      <w:bodyDiv w:val="1"/>
      <w:marLeft w:val="0"/>
      <w:marRight w:val="0"/>
      <w:marTop w:val="0"/>
      <w:marBottom w:val="0"/>
      <w:divBdr>
        <w:top w:val="none" w:sz="0" w:space="0" w:color="auto"/>
        <w:left w:val="none" w:sz="0" w:space="0" w:color="auto"/>
        <w:bottom w:val="none" w:sz="0" w:space="0" w:color="auto"/>
        <w:right w:val="none" w:sz="0" w:space="0" w:color="auto"/>
      </w:divBdr>
    </w:div>
    <w:div w:id="1377046731">
      <w:bodyDiv w:val="1"/>
      <w:marLeft w:val="0"/>
      <w:marRight w:val="0"/>
      <w:marTop w:val="0"/>
      <w:marBottom w:val="0"/>
      <w:divBdr>
        <w:top w:val="none" w:sz="0" w:space="0" w:color="auto"/>
        <w:left w:val="none" w:sz="0" w:space="0" w:color="auto"/>
        <w:bottom w:val="none" w:sz="0" w:space="0" w:color="auto"/>
        <w:right w:val="none" w:sz="0" w:space="0" w:color="auto"/>
      </w:divBdr>
    </w:div>
    <w:div w:id="1436242073">
      <w:bodyDiv w:val="1"/>
      <w:marLeft w:val="0"/>
      <w:marRight w:val="0"/>
      <w:marTop w:val="0"/>
      <w:marBottom w:val="0"/>
      <w:divBdr>
        <w:top w:val="none" w:sz="0" w:space="0" w:color="auto"/>
        <w:left w:val="none" w:sz="0" w:space="0" w:color="auto"/>
        <w:bottom w:val="none" w:sz="0" w:space="0" w:color="auto"/>
        <w:right w:val="none" w:sz="0" w:space="0" w:color="auto"/>
      </w:divBdr>
    </w:div>
    <w:div w:id="1446727830">
      <w:bodyDiv w:val="1"/>
      <w:marLeft w:val="0"/>
      <w:marRight w:val="0"/>
      <w:marTop w:val="0"/>
      <w:marBottom w:val="0"/>
      <w:divBdr>
        <w:top w:val="none" w:sz="0" w:space="0" w:color="auto"/>
        <w:left w:val="none" w:sz="0" w:space="0" w:color="auto"/>
        <w:bottom w:val="none" w:sz="0" w:space="0" w:color="auto"/>
        <w:right w:val="none" w:sz="0" w:space="0" w:color="auto"/>
      </w:divBdr>
    </w:div>
    <w:div w:id="1623925108">
      <w:bodyDiv w:val="1"/>
      <w:marLeft w:val="0"/>
      <w:marRight w:val="0"/>
      <w:marTop w:val="0"/>
      <w:marBottom w:val="0"/>
      <w:divBdr>
        <w:top w:val="none" w:sz="0" w:space="0" w:color="auto"/>
        <w:left w:val="none" w:sz="0" w:space="0" w:color="auto"/>
        <w:bottom w:val="none" w:sz="0" w:space="0" w:color="auto"/>
        <w:right w:val="none" w:sz="0" w:space="0" w:color="auto"/>
      </w:divBdr>
    </w:div>
    <w:div w:id="1688485912">
      <w:bodyDiv w:val="1"/>
      <w:marLeft w:val="0"/>
      <w:marRight w:val="0"/>
      <w:marTop w:val="0"/>
      <w:marBottom w:val="0"/>
      <w:divBdr>
        <w:top w:val="none" w:sz="0" w:space="0" w:color="auto"/>
        <w:left w:val="none" w:sz="0" w:space="0" w:color="auto"/>
        <w:bottom w:val="none" w:sz="0" w:space="0" w:color="auto"/>
        <w:right w:val="none" w:sz="0" w:space="0" w:color="auto"/>
      </w:divBdr>
    </w:div>
    <w:div w:id="1839223017">
      <w:bodyDiv w:val="1"/>
      <w:marLeft w:val="0"/>
      <w:marRight w:val="0"/>
      <w:marTop w:val="0"/>
      <w:marBottom w:val="0"/>
      <w:divBdr>
        <w:top w:val="none" w:sz="0" w:space="0" w:color="auto"/>
        <w:left w:val="none" w:sz="0" w:space="0" w:color="auto"/>
        <w:bottom w:val="none" w:sz="0" w:space="0" w:color="auto"/>
        <w:right w:val="none" w:sz="0" w:space="0" w:color="auto"/>
      </w:divBdr>
    </w:div>
    <w:div w:id="2036422371">
      <w:bodyDiv w:val="1"/>
      <w:marLeft w:val="0"/>
      <w:marRight w:val="0"/>
      <w:marTop w:val="0"/>
      <w:marBottom w:val="0"/>
      <w:divBdr>
        <w:top w:val="none" w:sz="0" w:space="0" w:color="auto"/>
        <w:left w:val="none" w:sz="0" w:space="0" w:color="auto"/>
        <w:bottom w:val="none" w:sz="0" w:space="0" w:color="auto"/>
        <w:right w:val="none" w:sz="0" w:space="0" w:color="auto"/>
      </w:divBdr>
    </w:div>
    <w:div w:id="2073576444">
      <w:bodyDiv w:val="1"/>
      <w:marLeft w:val="0"/>
      <w:marRight w:val="0"/>
      <w:marTop w:val="0"/>
      <w:marBottom w:val="0"/>
      <w:divBdr>
        <w:top w:val="none" w:sz="0" w:space="0" w:color="auto"/>
        <w:left w:val="none" w:sz="0" w:space="0" w:color="auto"/>
        <w:bottom w:val="none" w:sz="0" w:space="0" w:color="auto"/>
        <w:right w:val="none" w:sz="0" w:space="0" w:color="auto"/>
      </w:divBdr>
    </w:div>
    <w:div w:id="2086756494">
      <w:bodyDiv w:val="1"/>
      <w:marLeft w:val="0"/>
      <w:marRight w:val="0"/>
      <w:marTop w:val="0"/>
      <w:marBottom w:val="0"/>
      <w:divBdr>
        <w:top w:val="none" w:sz="0" w:space="0" w:color="auto"/>
        <w:left w:val="none" w:sz="0" w:space="0" w:color="auto"/>
        <w:bottom w:val="none" w:sz="0" w:space="0" w:color="auto"/>
        <w:right w:val="none" w:sz="0" w:space="0" w:color="auto"/>
      </w:divBdr>
    </w:div>
    <w:div w:id="2101903348">
      <w:bodyDiv w:val="1"/>
      <w:marLeft w:val="0"/>
      <w:marRight w:val="0"/>
      <w:marTop w:val="0"/>
      <w:marBottom w:val="0"/>
      <w:divBdr>
        <w:top w:val="none" w:sz="0" w:space="0" w:color="auto"/>
        <w:left w:val="none" w:sz="0" w:space="0" w:color="auto"/>
        <w:bottom w:val="none" w:sz="0" w:space="0" w:color="auto"/>
        <w:right w:val="none" w:sz="0" w:space="0" w:color="auto"/>
      </w:divBdr>
    </w:div>
    <w:div w:id="2119174522">
      <w:bodyDiv w:val="1"/>
      <w:marLeft w:val="0"/>
      <w:marRight w:val="0"/>
      <w:marTop w:val="0"/>
      <w:marBottom w:val="0"/>
      <w:divBdr>
        <w:top w:val="none" w:sz="0" w:space="0" w:color="auto"/>
        <w:left w:val="none" w:sz="0" w:space="0" w:color="auto"/>
        <w:bottom w:val="none" w:sz="0" w:space="0" w:color="auto"/>
        <w:right w:val="none" w:sz="0" w:space="0" w:color="auto"/>
      </w:divBdr>
      <w:divsChild>
        <w:div w:id="1859193746">
          <w:marLeft w:val="720"/>
          <w:marRight w:val="0"/>
          <w:marTop w:val="96"/>
          <w:marBottom w:val="0"/>
          <w:divBdr>
            <w:top w:val="none" w:sz="0" w:space="0" w:color="auto"/>
            <w:left w:val="none" w:sz="0" w:space="0" w:color="auto"/>
            <w:bottom w:val="none" w:sz="0" w:space="0" w:color="auto"/>
            <w:right w:val="none" w:sz="0" w:space="0" w:color="auto"/>
          </w:divBdr>
        </w:div>
        <w:div w:id="1643585009">
          <w:marLeft w:val="720"/>
          <w:marRight w:val="0"/>
          <w:marTop w:val="96"/>
          <w:marBottom w:val="0"/>
          <w:divBdr>
            <w:top w:val="none" w:sz="0" w:space="0" w:color="auto"/>
            <w:left w:val="none" w:sz="0" w:space="0" w:color="auto"/>
            <w:bottom w:val="none" w:sz="0" w:space="0" w:color="auto"/>
            <w:right w:val="none" w:sz="0" w:space="0" w:color="auto"/>
          </w:divBdr>
        </w:div>
        <w:div w:id="99302977">
          <w:marLeft w:val="720"/>
          <w:marRight w:val="0"/>
          <w:marTop w:val="96"/>
          <w:marBottom w:val="0"/>
          <w:divBdr>
            <w:top w:val="none" w:sz="0" w:space="0" w:color="auto"/>
            <w:left w:val="none" w:sz="0" w:space="0" w:color="auto"/>
            <w:bottom w:val="none" w:sz="0" w:space="0" w:color="auto"/>
            <w:right w:val="none" w:sz="0" w:space="0" w:color="auto"/>
          </w:divBdr>
        </w:div>
        <w:div w:id="550462034">
          <w:marLeft w:val="720"/>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C57526A-4E1A-FB49-93F0-DC0B70B98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9</Pages>
  <Words>3781</Words>
  <Characters>21554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Partridge</dc:creator>
  <cp:keywords/>
  <dc:description/>
  <cp:lastModifiedBy>Arun Partridge</cp:lastModifiedBy>
  <cp:revision>178</cp:revision>
  <dcterms:created xsi:type="dcterms:W3CDTF">2020-04-14T01:02:00Z</dcterms:created>
  <dcterms:modified xsi:type="dcterms:W3CDTF">2020-05-21T01:25:00Z</dcterms:modified>
</cp:coreProperties>
</file>