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b/>
          <w:sz w:val="28"/>
          <w:lang w:val="en-gb"/>
        </w:rPr>
      </w:pPr>
      <w:r>
        <w:rPr>
          <w:b/>
          <w:sz w:val="28"/>
          <w:lang w:val="en-gb"/>
        </w:rPr>
        <w:t>Interview Guide for CEBHA+ Stakeholders</w:t>
      </w:r>
    </w:p>
    <w:p>
      <w:pPr>
        <w:rPr>
          <w:b/>
          <w:bCs/>
          <w:lang w:val="en-gb"/>
        </w:rPr>
      </w:pPr>
      <w:r>
        <w:rPr>
          <w:b/>
          <w:bCs/>
          <w:lang w:val="en-gb"/>
        </w:rPr>
        <w:t>General information</w:t>
      </w:r>
    </w:p>
    <w:tbl>
      <w:tblPr>
        <w:tblStyle w:val="TableGrid"/>
        <w:name w:val="Tabelle1"/>
        <w:tabOrder w:val="0"/>
        <w:jc w:val="left"/>
        <w:tblInd w:w="0" w:type="dxa"/>
        <w:tblW w:w="9062" w:type="dxa"/>
        <w:tblLook w:val="04A0" w:firstRow="1" w:lastRow="0" w:firstColumn="1" w:lastColumn="0" w:noHBand="0" w:noVBand="1"/>
      </w:tblPr>
      <w:tblGrid>
        <w:gridCol w:w="4535"/>
        <w:gridCol w:w="4527"/>
      </w:tblGrid>
      <w:tr>
        <w:trPr>
          <w:tblHeader w:val="0"/>
          <w:cantSplit w:val="0"/>
          <w:trHeight w:val="0" w:hRule="auto"/>
        </w:trPr>
        <w:tc>
          <w:tcPr>
            <w:tcW w:w="4535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 xml:space="preserve">Name of the interviewer </w:t>
            </w:r>
          </w:p>
        </w:tc>
        <w:tc>
          <w:tcPr>
            <w:tcW w:w="4527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535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Name of the research assistant/note taker</w:t>
            </w:r>
          </w:p>
        </w:tc>
        <w:tc>
          <w:tcPr>
            <w:tcW w:w="4527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535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Date of the interview [dd.mm.yyyy]</w:t>
            </w:r>
          </w:p>
        </w:tc>
        <w:tc>
          <w:tcPr>
            <w:tcW w:w="4527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535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 xml:space="preserve">Location </w:t>
            </w:r>
          </w:p>
        </w:tc>
        <w:tc>
          <w:tcPr>
            <w:tcW w:w="4527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535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 xml:space="preserve">Country </w:t>
            </w:r>
          </w:p>
        </w:tc>
        <w:tc>
          <w:tcPr>
            <w:tcW w:w="4527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535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8-digit ID of interviewee (self-generated):</w:t>
            </w:r>
          </w:p>
        </w:tc>
        <w:tc>
          <w:tcPr>
            <w:tcW w:w="4527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535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- Month of birth (numerical, i.e. 01-12)</w:t>
            </w:r>
          </w:p>
        </w:tc>
        <w:tc>
          <w:tcPr>
            <w:tcW w:w="4527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535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- First and last letter of interviewee’s first name</w:t>
            </w:r>
          </w:p>
        </w:tc>
        <w:tc>
          <w:tcPr>
            <w:tcW w:w="4527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535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- First and last letter of interviewee’s place of birth</w:t>
            </w:r>
          </w:p>
        </w:tc>
        <w:tc>
          <w:tcPr>
            <w:tcW w:w="4527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535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- First and last letter of interviewee’s mother’s first name</w:t>
            </w:r>
          </w:p>
        </w:tc>
        <w:tc>
          <w:tcPr>
            <w:tcW w:w="4527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4535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Language spoken</w:t>
            </w:r>
          </w:p>
        </w:tc>
        <w:tc>
          <w:tcPr>
            <w:tcW w:w="4527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blHeader w:val="0"/>
          <w:cantSplit w:val="0"/>
          <w:trHeight w:val="434" w:hRule="atLeast"/>
        </w:trPr>
        <w:tc>
          <w:tcPr>
            <w:tcW w:w="4535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Start point of the interview [hh:mm]</w:t>
            </w:r>
          </w:p>
        </w:tc>
        <w:tc>
          <w:tcPr>
            <w:tcW w:w="4527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____:____</w:t>
            </w:r>
          </w:p>
        </w:tc>
      </w:tr>
      <w:tr>
        <w:trPr>
          <w:tblHeader w:val="0"/>
          <w:cantSplit w:val="0"/>
          <w:trHeight w:val="423" w:hRule="atLeast"/>
        </w:trPr>
        <w:tc>
          <w:tcPr>
            <w:tcW w:w="4535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End point of the interview [hh:mm]</w:t>
            </w:r>
          </w:p>
        </w:tc>
        <w:tc>
          <w:tcPr>
            <w:tcW w:w="4527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____:____</w:t>
            </w:r>
          </w:p>
        </w:tc>
      </w:tr>
    </w:tbl>
    <w:p>
      <w:pPr>
        <w:rPr>
          <w:b/>
          <w:bCs/>
          <w:lang w:val="en-gb"/>
        </w:rPr>
      </w:pPr>
      <w:r>
        <w:rPr>
          <w:b/>
          <w:bCs/>
          <w:lang w:val="en-gb"/>
        </w:rPr>
      </w:r>
    </w:p>
    <w:p>
      <w:pPr>
        <w:rPr>
          <w:b/>
          <w:bCs/>
          <w:lang w:val="en-gb"/>
        </w:rPr>
      </w:pPr>
      <w:r>
        <w:rPr>
          <w:b/>
          <w:bCs/>
          <w:lang w:val="en-gb"/>
        </w:rPr>
        <w:t>Interviewer instructions</w:t>
      </w:r>
    </w:p>
    <w:p>
      <w:pPr>
        <w:pStyle w:val="para2"/>
        <w:numPr>
          <w:ilvl w:val="0"/>
          <w:numId w:val="9"/>
        </w:numPr>
        <w:ind w:left="720" w:hanging="360"/>
        <w:rPr>
          <w:lang w:val="en-gb"/>
        </w:rPr>
      </w:pPr>
      <w:r>
        <w:rPr>
          <w:lang w:val="en-gb"/>
        </w:rPr>
        <w:t>Welcome the interview partner and introduce yourself by name and function.</w:t>
      </w:r>
    </w:p>
    <w:p>
      <w:pPr>
        <w:pStyle w:val="para2"/>
        <w:numPr>
          <w:ilvl w:val="0"/>
          <w:numId w:val="9"/>
        </w:numPr>
        <w:ind w:left="720" w:hanging="360"/>
        <w:rPr>
          <w:lang w:val="en-gb"/>
        </w:rPr>
      </w:pPr>
      <w:r>
        <w:rPr>
          <w:lang w:val="en-gb"/>
        </w:rPr>
        <w:t>Explain that you’ll go over some information regarding the interview first and that you will let the participant know when you start recording the interview.</w:t>
      </w:r>
    </w:p>
    <w:p>
      <w:pPr>
        <w:pStyle w:val="para2"/>
        <w:numPr>
          <w:ilvl w:val="0"/>
          <w:numId w:val="9"/>
        </w:numPr>
        <w:ind w:left="720" w:hanging="360"/>
        <w:rPr>
          <w:lang w:val="en-gb"/>
        </w:rPr>
      </w:pPr>
      <w:r>
        <w:rPr>
          <w:lang w:val="en-gb"/>
        </w:rPr>
        <w:t xml:space="preserve">Create a warm and easy-going atmosphere. </w:t>
      </w:r>
    </w:p>
    <w:p>
      <w:pPr>
        <w:pStyle w:val="para2"/>
        <w:numPr>
          <w:ilvl w:val="0"/>
          <w:numId w:val="9"/>
        </w:numPr>
        <w:ind w:left="720" w:hanging="360"/>
        <w:rPr>
          <w:lang w:val="en-gb"/>
        </w:rPr>
      </w:pPr>
      <w:r>
        <w:rPr>
          <w:lang w:val="en-gb"/>
        </w:rPr>
        <w:t xml:space="preserve">Thank the interview partner for taking the time to take part in this research. Explain the purpose and the topic of the interview </w:t>
      </w:r>
    </w:p>
    <w:p>
      <w:pPr>
        <w:pStyle w:val="para2"/>
        <w:numPr>
          <w:ilvl w:val="1"/>
          <w:numId w:val="9"/>
        </w:numPr>
        <w:ind w:left="1440" w:hanging="360"/>
        <w:rPr>
          <w:lang w:val="en-gb"/>
        </w:rPr>
      </w:pPr>
      <w:r>
        <w:rPr>
          <w:lang w:val="en-gb"/>
        </w:rPr>
        <w:t>Overall objective is to find out whether and how this research partnership in CEBHA+ contributes to an increased uptake of research evidence in policy and practice decision-making. Thus, the focus of the interview is on the partnership, not the ongoing research activities.</w:t>
      </w:r>
    </w:p>
    <w:p>
      <w:pPr>
        <w:pStyle w:val="para2"/>
        <w:numPr>
          <w:ilvl w:val="1"/>
          <w:numId w:val="9"/>
        </w:numPr>
        <w:ind w:left="1440" w:hanging="360"/>
        <w:rPr>
          <w:lang w:val="en-gb"/>
        </w:rPr>
      </w:pPr>
      <w:r>
        <w:rPr>
          <w:lang w:val="en-gb"/>
        </w:rPr>
        <w:t>In particular, we want to know</w:t>
      </w:r>
    </w:p>
    <w:p>
      <w:pPr>
        <w:pStyle w:val="para2"/>
        <w:numPr>
          <w:ilvl w:val="2"/>
          <w:numId w:val="9"/>
        </w:numPr>
        <w:ind w:left="2160" w:hanging="360"/>
        <w:rPr>
          <w:lang w:val="en-gb"/>
        </w:rPr>
      </w:pPr>
      <w:r>
        <w:rPr>
          <w:lang w:val="en-gb"/>
        </w:rPr>
        <w:t>How does this partnership work?</w:t>
      </w:r>
    </w:p>
    <w:p>
      <w:pPr>
        <w:pStyle w:val="para2"/>
        <w:numPr>
          <w:ilvl w:val="2"/>
          <w:numId w:val="9"/>
        </w:numPr>
        <w:ind w:left="2160" w:hanging="360"/>
        <w:rPr>
          <w:lang w:val="en-gb"/>
        </w:rPr>
      </w:pPr>
      <w:r>
        <w:rPr>
          <w:lang w:val="en-gb"/>
        </w:rPr>
        <w:t>What are the results of this partnership?</w:t>
      </w:r>
    </w:p>
    <w:p>
      <w:pPr>
        <w:pStyle w:val="para2"/>
        <w:numPr>
          <w:ilvl w:val="0"/>
          <w:numId w:val="9"/>
        </w:numPr>
        <w:ind w:left="720" w:hanging="360"/>
        <w:rPr>
          <w:lang w:val="en-gb"/>
        </w:rPr>
      </w:pPr>
      <w:r>
        <w:rPr>
          <w:lang w:val="en-gb"/>
        </w:rPr>
        <w:t xml:space="preserve">Explain what will happen during the interview. </w:t>
      </w:r>
    </w:p>
    <w:p>
      <w:pPr>
        <w:pStyle w:val="para2"/>
        <w:numPr>
          <w:ilvl w:val="0"/>
          <w:numId w:val="9"/>
        </w:numPr>
        <w:ind w:left="720" w:hanging="360"/>
        <w:rPr>
          <w:lang w:val="en-gb"/>
        </w:rPr>
      </w:pPr>
      <w:r>
        <w:rPr>
          <w:lang w:val="en-gb"/>
        </w:rPr>
        <w:t>Explain that ethical approval for this study was granted locally and at the German partner university LMU.</w:t>
      </w:r>
    </w:p>
    <w:p>
      <w:pPr>
        <w:pStyle w:val="para2"/>
        <w:numPr>
          <w:ilvl w:val="0"/>
          <w:numId w:val="9"/>
        </w:numPr>
        <w:ind w:left="720" w:hanging="360"/>
        <w:rPr>
          <w:lang w:val="en-gb"/>
        </w:rPr>
      </w:pPr>
      <w:r>
        <w:rPr>
          <w:lang w:val="en-gb"/>
        </w:rPr>
        <w:t xml:space="preserve">Go through the informed consent form and tell the interviewee that he/she will be asked to confirm their consent verbally on record. </w:t>
      </w:r>
    </w:p>
    <w:p>
      <w:pPr>
        <w:pStyle w:val="para2"/>
        <w:numPr>
          <w:ilvl w:val="0"/>
          <w:numId w:val="9"/>
        </w:numPr>
        <w:ind w:left="720" w:hanging="360"/>
        <w:rPr>
          <w:lang w:val="en-gb"/>
        </w:rPr>
      </w:pPr>
      <w:r>
        <w:rPr>
          <w:lang w:val="en-gb"/>
        </w:rPr>
        <w:t xml:space="preserve">Ask for the interviewee’s 8-digit ID (see above). </w:t>
      </w:r>
    </w:p>
    <w:p>
      <w:pPr>
        <w:pStyle w:val="para2"/>
        <w:numPr>
          <w:ilvl w:val="0"/>
          <w:numId w:val="9"/>
        </w:numPr>
        <w:ind w:left="720" w:hanging="360"/>
        <w:rPr>
          <w:lang w:val="en-gb"/>
        </w:rPr>
      </w:pPr>
      <w:r>
        <w:rPr>
          <w:lang w:val="en-gb"/>
        </w:rPr>
        <w:t>Ask the interviewee if there are any questions before starting the interview.</w:t>
      </w:r>
    </w:p>
    <w:p>
      <w:pPr>
        <w:pStyle w:val="para2"/>
        <w:numPr>
          <w:ilvl w:val="0"/>
          <w:numId w:val="9"/>
        </w:numPr>
        <w:ind w:left="720" w:hanging="360"/>
        <w:rPr>
          <w:lang w:val="en-gb"/>
        </w:rPr>
      </w:pPr>
      <w:r>
        <w:rPr>
          <w:lang w:val="en-gb"/>
        </w:rPr>
        <w:t xml:space="preserve">Explain why the interview will be tape recorded and ask for permission. </w:t>
      </w:r>
    </w:p>
    <w:p>
      <w:pPr>
        <w:pStyle w:val="para2"/>
        <w:numPr>
          <w:ilvl w:val="0"/>
          <w:numId w:val="9"/>
        </w:numPr>
        <w:ind w:left="720" w:hanging="360"/>
        <w:rPr>
          <w:b/>
          <w:lang w:val="en-gb"/>
        </w:rPr>
      </w:pPr>
      <w:r>
        <w:rPr>
          <w:lang w:val="en-gb"/>
        </w:rPr>
        <w:t>Start the tape.</w:t>
      </w:r>
      <w:r>
        <w:rPr>
          <w:b/>
          <w:lang w:val="en-gb"/>
        </w:rPr>
      </w:r>
    </w:p>
    <w:p>
      <w:pPr>
        <w:pStyle w:val="para2"/>
        <w:numPr>
          <w:ilvl w:val="0"/>
          <w:numId w:val="9"/>
        </w:numPr>
        <w:ind w:left="720" w:hanging="360"/>
        <w:rPr>
          <w:lang w:val="en-gb"/>
        </w:rPr>
      </w:pPr>
      <w:r>
        <w:rPr>
          <w:lang w:val="en-gb"/>
        </w:rPr>
        <w:t>State the time/date of the interview, your name, and the participants 8-digit ID, then ask them to confirm his*her consent on record.</w:t>
      </w:r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decimal"/>
            <w:numStart w:val="1"/>
            <w:numRestart w:val="continuous"/>
          </w:endnotePr>
          <w:footerReference w:type="default" r:id="rId8"/>
          <w:type w:val="nextPage"/>
          <w:pgSz w:h="16838" w:w="11906"/>
          <w:pgMar w:left="1417" w:top="1417" w:right="1417" w:bottom="1134" w:header="0" w:footer="0"/>
          <w:paperSrc w:first="0" w:other="0"/>
          <w:pgNumType w:fmt="decimal"/>
          <w:tmGutter w:val="3"/>
          <w:mirrorMargins w:val="0"/>
          <w:tmSection w:h="-1">
            <w:tmFooter w:id="0" w:h="0" edge="0" text="0">
              <w:shd w:val="none"/>
            </w:tmFooter>
          </w:tmSection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tbl>
      <w:tblPr>
        <w:tblStyle w:val="TableGrid"/>
        <w:name w:val="Tabelle2"/>
        <w:tabOrder w:val="0"/>
        <w:jc w:val="left"/>
        <w:tblInd w:w="0" w:type="dxa"/>
        <w:tblW w:w="14737" w:type="dxa"/>
        <w:tblLook w:val="04A0" w:firstRow="1" w:lastRow="0" w:firstColumn="1" w:lastColumn="0" w:noHBand="0" w:noVBand="1"/>
      </w:tblPr>
      <w:tblGrid>
        <w:gridCol w:w="542"/>
        <w:gridCol w:w="2458"/>
        <w:gridCol w:w="6209"/>
        <w:gridCol w:w="3686"/>
        <w:gridCol w:w="1842"/>
      </w:tblGrid>
      <w:tr>
        <w:trPr>
          <w:tblHeader w:val="0"/>
          <w:cantSplit w:val="0"/>
          <w:trHeight w:val="0" w:hRule="auto"/>
        </w:trPr>
        <w:tc>
          <w:tcPr>
            <w:tcW w:w="542" w:type="dxa"/>
            <w:tmTcPr id="1604307025" protected="0"/>
          </w:tcPr>
          <w:p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#</w:t>
            </w:r>
          </w:p>
        </w:tc>
        <w:tc>
          <w:tcPr>
            <w:tcW w:w="2458" w:type="dxa"/>
            <w:tmTcPr id="1604307025" protected="0"/>
          </w:tcPr>
          <w:p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Main topic</w:t>
            </w:r>
          </w:p>
        </w:tc>
        <w:tc>
          <w:tcPr>
            <w:tcW w:w="6209" w:type="dxa"/>
            <w:tmTcPr id="1604307025" protected="0"/>
          </w:tcPr>
          <w:p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Probing questions</w:t>
            </w:r>
          </w:p>
        </w:tc>
        <w:tc>
          <w:tcPr>
            <w:tcW w:w="3686" w:type="dxa"/>
            <w:tmTcPr id="1604307025" protected="0"/>
          </w:tcPr>
          <w:p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Intention of question</w:t>
            </w:r>
          </w:p>
        </w:tc>
        <w:tc>
          <w:tcPr>
            <w:tcW w:w="1842" w:type="dxa"/>
            <w:tmTcPr id="1604307025" protected="0"/>
          </w:tcPr>
          <w:p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Corresponding survey constructs/items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542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2458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SH’s background</w:t>
            </w:r>
          </w:p>
        </w:tc>
        <w:tc>
          <w:tcPr>
            <w:tcW w:w="6209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-     ask the stakeholder to describe where he/she works and what his/her professional background is</w:t>
            </w:r>
          </w:p>
        </w:tc>
        <w:tc>
          <w:tcPr>
            <w:tcW w:w="3686" w:type="dxa"/>
            <w:tmTcPr id="1604307025" protected="0"/>
          </w:tcPr>
          <w:p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</w:r>
          </w:p>
        </w:tc>
        <w:tc>
          <w:tcPr>
            <w:tcW w:w="1842" w:type="dxa"/>
            <w:tmTcPr id="1604307025" protected="0"/>
          </w:tcPr>
          <w:p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</w:r>
          </w:p>
        </w:tc>
      </w:tr>
      <w:tr>
        <w:trPr>
          <w:tblHeader w:val="0"/>
          <w:cantSplit w:val="0"/>
          <w:trHeight w:val="3388" w:hRule="atLeast"/>
        </w:trPr>
        <w:tc>
          <w:tcPr>
            <w:tcW w:w="542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2458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To start our conversation, would you kindly tell me about the partnership between you and [CEBHA+ research partner]?</w:t>
            </w:r>
          </w:p>
        </w:tc>
        <w:tc>
          <w:tcPr>
            <w:tcW w:w="6209" w:type="dxa"/>
            <w:tmTcPr id="1604307025" protected="0"/>
          </w:tcPr>
          <w:p>
            <w:pPr>
              <w:numPr>
                <w:ilvl w:val="0"/>
                <w:numId w:val="8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 xml:space="preserve">When was the partnership with this partner initiated? </w:t>
            </w:r>
          </w:p>
          <w:p>
            <w:pPr>
              <w:numPr>
                <w:ilvl w:val="0"/>
                <w:numId w:val="8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Who initiated the partnership?</w:t>
            </w:r>
          </w:p>
          <w:p>
            <w:pPr>
              <w:numPr>
                <w:ilvl w:val="0"/>
                <w:numId w:val="8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Why did they initiate the partnership?</w:t>
            </w:r>
          </w:p>
          <w:p>
            <w:pPr>
              <w:numPr>
                <w:ilvl w:val="0"/>
                <w:numId w:val="8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Why did you engage in this partnership? What was/is your motivation</w:t>
            </w:r>
          </w:p>
          <w:p>
            <w:pPr>
              <w:numPr>
                <w:ilvl w:val="0"/>
                <w:numId w:val="8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How and how often do you interact with [insert CEBHA+ researcher]?</w:t>
            </w:r>
          </w:p>
          <w:p>
            <w:pPr>
              <w:numPr>
                <w:ilvl w:val="0"/>
                <w:numId w:val="8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Has this partnership been formalised (e.g. by a memorandum of agreement) or is it a rather informal agreement/contact?</w:t>
            </w:r>
          </w:p>
          <w:p>
            <w:pPr>
              <w:numPr>
                <w:ilvl w:val="0"/>
                <w:numId w:val="8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Have you ever been in a similar partnership?</w:t>
            </w:r>
          </w:p>
          <w:p>
            <w:pPr>
              <w:pStyle w:val="para2"/>
              <w:numPr>
                <w:ilvl w:val="0"/>
                <w:numId w:val="8"/>
              </w:numPr>
              <w:ind w:left="323" w:hanging="323"/>
              <w:rPr>
                <w:lang w:val="en-gb"/>
              </w:rPr>
            </w:pPr>
            <w:r>
              <w:rPr>
                <w:lang w:val="en-gb"/>
              </w:rPr>
              <w:t>If yes: How does this partnership differ from other partnerships?</w:t>
            </w:r>
          </w:p>
        </w:tc>
        <w:tc>
          <w:tcPr>
            <w:tcW w:w="3686" w:type="dxa"/>
            <w:tmTcPr id="1604307025" protected="0"/>
          </w:tcPr>
          <w:p>
            <w:pPr>
              <w:pStyle w:val="para2"/>
              <w:numPr>
                <w:ilvl w:val="0"/>
                <w:numId w:val="8"/>
              </w:numPr>
              <w:ind w:left="323" w:hanging="323"/>
              <w:rPr>
                <w:lang w:val="en-gb"/>
              </w:rPr>
            </w:pPr>
            <w:r>
              <w:rPr>
                <w:lang w:val="en-gb"/>
              </w:rPr>
              <w:t>To find out about the beginning of the partnership.</w:t>
            </w:r>
          </w:p>
          <w:p>
            <w:pPr>
              <w:pStyle w:val="para2"/>
              <w:numPr>
                <w:ilvl w:val="0"/>
                <w:numId w:val="8"/>
              </w:numPr>
              <w:ind w:left="323" w:hanging="323"/>
              <w:rPr>
                <w:lang w:val="en-gb"/>
              </w:rPr>
            </w:pPr>
            <w:r>
              <w:rPr>
                <w:lang w:val="en-gb"/>
              </w:rPr>
              <w:t xml:space="preserve">To find out about the formalisation or institutionalisation of this partnership </w:t>
            </w:r>
          </w:p>
          <w:p>
            <w:pPr>
              <w:pStyle w:val="para2"/>
              <w:numPr>
                <w:ilvl w:val="0"/>
                <w:numId w:val="8"/>
              </w:numPr>
              <w:ind w:left="323" w:hanging="323"/>
              <w:rPr>
                <w:lang w:val="en-gb"/>
              </w:rPr>
            </w:pPr>
            <w:r>
              <w:rPr>
                <w:lang w:val="en-gb"/>
              </w:rPr>
              <w:t>To find out about stakeholder’s motivations</w:t>
            </w:r>
          </w:p>
          <w:p>
            <w:pPr>
              <w:pStyle w:val="para2"/>
              <w:numPr>
                <w:ilvl w:val="0"/>
                <w:numId w:val="8"/>
              </w:numPr>
              <w:ind w:left="323" w:hanging="323"/>
              <w:rPr>
                <w:lang w:val="en-gb"/>
              </w:rPr>
            </w:pPr>
            <w:r>
              <w:rPr>
                <w:lang w:val="en-gb"/>
              </w:rPr>
              <w:t>To find out about previous partnerships</w:t>
            </w:r>
          </w:p>
        </w:tc>
        <w:tc>
          <w:tcPr>
            <w:tcW w:w="1842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Implementation process, initiation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542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2458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 xml:space="preserve">Let us talk about the activities you are engaged in with [insert CEBHA+ researcher]. </w:t>
            </w:r>
          </w:p>
        </w:tc>
        <w:tc>
          <w:tcPr>
            <w:tcW w:w="6209" w:type="dxa"/>
            <w:tmTcPr id="1604307025" protected="0"/>
          </w:tcPr>
          <w:p>
            <w:pPr>
              <w:pStyle w:val="para2"/>
              <w:numPr>
                <w:ilvl w:val="0"/>
                <w:numId w:val="8"/>
              </w:numPr>
              <w:ind w:left="323" w:hanging="323"/>
              <w:rPr>
                <w:lang w:val="en-gb"/>
              </w:rPr>
            </w:pPr>
            <w:r>
              <w:rPr>
                <w:lang w:val="en-gb"/>
              </w:rPr>
              <w:t>What [research] activities do you work on with [CEBHA+ researcher]?</w:t>
            </w:r>
          </w:p>
          <w:p>
            <w:pPr>
              <w:pStyle w:val="para2"/>
              <w:numPr>
                <w:ilvl w:val="0"/>
                <w:numId w:val="8"/>
              </w:numPr>
              <w:ind w:left="323" w:hanging="323"/>
              <w:rPr>
                <w:lang w:val="en-gb"/>
              </w:rPr>
            </w:pPr>
            <w:r>
              <w:rPr>
                <w:lang w:val="en-gb"/>
              </w:rPr>
              <w:t>How do you perceive your role in the [planned] [research] activities?</w:t>
            </w:r>
          </w:p>
          <w:p>
            <w:pPr>
              <w:pStyle w:val="para2"/>
              <w:numPr>
                <w:ilvl w:val="0"/>
                <w:numId w:val="8"/>
              </w:numPr>
              <w:ind w:left="323" w:hanging="323"/>
              <w:rPr>
                <w:lang w:val="en-gb"/>
              </w:rPr>
            </w:pPr>
            <w:r>
              <w:rPr>
                <w:lang w:val="en-gb"/>
              </w:rPr>
              <w:t>How were roles, goals and respective expectations communicated among CEBHA+ partners?</w:t>
            </w:r>
          </w:p>
          <w:p>
            <w:pPr>
              <w:pStyle w:val="para2"/>
              <w:numPr>
                <w:ilvl w:val="0"/>
                <w:numId w:val="8"/>
              </w:numPr>
              <w:ind w:left="323" w:hanging="323"/>
              <w:rPr>
                <w:lang w:val="en-gb"/>
              </w:rPr>
            </w:pPr>
            <w:r>
              <w:rPr>
                <w:lang w:val="en-gb"/>
              </w:rPr>
              <w:t xml:space="preserve">How would you describe your collaboration with [name of CEBHA+ researcher] on these research activities? </w:t>
            </w:r>
          </w:p>
          <w:p>
            <w:pPr>
              <w:pStyle w:val="para2"/>
              <w:numPr>
                <w:ilvl w:val="0"/>
                <w:numId w:val="8"/>
              </w:numPr>
              <w:ind w:left="323" w:hanging="323"/>
              <w:rPr>
                <w:lang w:val="en-gb"/>
              </w:rPr>
            </w:pPr>
            <w:r>
              <w:rPr>
                <w:lang w:val="en-gb"/>
              </w:rPr>
              <w:t>So far, at which stages of the research process have you collaborated closely with the researcher? (development of the research question, stakeholder consultation, implementation, other?)</w:t>
            </w:r>
          </w:p>
        </w:tc>
        <w:tc>
          <w:tcPr>
            <w:tcW w:w="3686" w:type="dxa"/>
            <w:tmTcPr id="1604307025" protected="0"/>
          </w:tcPr>
          <w:p>
            <w:pPr>
              <w:pStyle w:val="para2"/>
              <w:numPr>
                <w:ilvl w:val="0"/>
                <w:numId w:val="8"/>
              </w:numPr>
              <w:ind w:left="323" w:hanging="323"/>
              <w:rPr>
                <w:lang w:val="en-gb"/>
              </w:rPr>
            </w:pPr>
            <w:r>
              <w:rPr>
                <w:lang w:val="en-gb"/>
              </w:rPr>
              <w:t>To find out about research activities and collaboration</w:t>
            </w:r>
          </w:p>
        </w:tc>
        <w:tc>
          <w:tcPr>
            <w:tcW w:w="1842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Collaborative research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542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2458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Now, I would like to talk a bit more about your personal relationship with [CEBHA+ research partner.</w:t>
            </w:r>
          </w:p>
        </w:tc>
        <w:tc>
          <w:tcPr>
            <w:tcW w:w="6209" w:type="dxa"/>
            <w:tmTcPr id="1604307025" protected="0"/>
          </w:tcPr>
          <w:p>
            <w:pPr>
              <w:ind w:left="323"/>
              <w:contextualSpacing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What characterises your partnership? </w:t>
            </w:r>
          </w:p>
          <w:p>
            <w:pPr>
              <w:ind w:left="323"/>
              <w:contextualSpacing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[Probe for mutual trust, understanding, respect, professional, distanced, warmth…]</w:t>
            </w:r>
          </w:p>
          <w:p>
            <w:pPr>
              <w:numPr>
                <w:ilvl w:val="0"/>
                <w:numId w:val="8"/>
              </w:numPr>
              <w:ind w:left="323" w:hanging="323"/>
              <w:contextualSpacing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(How do you feel that your personality, identity, position, and professional background impacts on the relationship?)</w:t>
            </w:r>
          </w:p>
          <w:p>
            <w:pPr>
              <w:ind w:left="323"/>
              <w:contextualSpacing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</w:r>
          </w:p>
        </w:tc>
        <w:tc>
          <w:tcPr>
            <w:tcW w:w="3686" w:type="dxa"/>
            <w:tmTcPr id="1604307025" protected="0"/>
          </w:tcPr>
          <w:p>
            <w:pPr>
              <w:pStyle w:val="para2"/>
              <w:numPr>
                <w:ilvl w:val="0"/>
                <w:numId w:val="8"/>
              </w:numPr>
              <w:ind w:left="323" w:hanging="323"/>
              <w:rPr>
                <w:lang w:val="en-gb"/>
              </w:rPr>
            </w:pPr>
            <w:r>
              <w:rPr>
                <w:lang w:val="en-gb"/>
              </w:rPr>
              <w:t>To find out about the relationship between the CEBHA+ researcher and decision-maker &amp; characteristics of the partnership</w:t>
            </w:r>
          </w:p>
        </w:tc>
        <w:tc>
          <w:tcPr>
            <w:tcW w:w="1842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Relationship-building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542" w:type="dxa"/>
            <w:tmTcPr id="1604307025" protected="0"/>
          </w:tcPr>
          <w:p>
            <w:pPr>
              <w:rPr>
                <w:color w:val="ff0000"/>
                <w:lang w:val="en-gb"/>
              </w:rPr>
            </w:pPr>
            <w:r>
              <w:rPr>
                <w:color w:val="ff0000"/>
                <w:lang w:val="en-gb"/>
              </w:rPr>
              <w:t>4</w:t>
            </w:r>
          </w:p>
        </w:tc>
        <w:tc>
          <w:tcPr>
            <w:tcW w:w="2458" w:type="dxa"/>
            <w:tmTcPr id="1604307025" protected="0"/>
          </w:tcPr>
          <w:p>
            <w:pPr>
              <w:rPr>
                <w:color w:val="ff0000"/>
              </w:rPr>
            </w:pPr>
            <w:r>
              <w:rPr>
                <w:color w:val="ff0000"/>
              </w:rPr>
              <w:t>NEW</w:t>
            </w:r>
          </w:p>
        </w:tc>
        <w:tc>
          <w:tcPr>
            <w:tcW w:w="6209" w:type="dxa"/>
            <w:tmTcPr id="1604307025" protected="0"/>
          </w:tcPr>
          <w:p>
            <w:pPr>
              <w:numPr>
                <w:ilvl w:val="0"/>
                <w:numId w:val="15"/>
              </w:numPr>
              <w:ind w:left="360" w:hanging="360"/>
              <w:rPr>
                <w:rFonts w:cs="Calibri"/>
                <w:color w:val="ff0000"/>
                <w:lang w:val="en-gb"/>
              </w:rPr>
            </w:pPr>
            <w:r>
              <w:rPr>
                <w:rFonts w:cs="Calibri"/>
                <w:color w:val="ff0000"/>
                <w:lang w:val="en-gb"/>
              </w:rPr>
              <w:t xml:space="preserve">How has your engagement with CEBHA+ researchers changed during the SARS-CoV-2 pandemic? </w:t>
            </w:r>
          </w:p>
          <w:p>
            <w:pPr>
              <w:numPr>
                <w:ilvl w:val="0"/>
                <w:numId w:val="15"/>
              </w:numPr>
              <w:ind w:left="360" w:hanging="360"/>
              <w:rPr>
                <w:rFonts w:cs="Calibri"/>
                <w:color w:val="ff0000"/>
                <w:lang w:val="en-gb"/>
              </w:rPr>
            </w:pPr>
            <w:r>
              <w:rPr>
                <w:rFonts w:cs="Calibri"/>
                <w:color w:val="ff0000"/>
                <w:lang w:val="en-gb"/>
              </w:rPr>
              <w:t>Have you had to pause the engagement or have you been working with the researchers on pandemic-related work?</w:t>
            </w:r>
          </w:p>
        </w:tc>
        <w:tc>
          <w:tcPr>
            <w:tcW w:w="3686" w:type="dxa"/>
            <w:tmTcPr id="1604307025" protected="0"/>
          </w:tcPr>
          <w:p>
            <w:pPr>
              <w:numPr>
                <w:ilvl w:val="0"/>
                <w:numId w:val="16"/>
              </w:numPr>
              <w:ind w:left="360" w:hanging="360"/>
              <w:rPr>
                <w:lang w:val="en-gb"/>
              </w:rPr>
            </w:pPr>
            <w:r>
              <w:rPr>
                <w:lang w:val="en-gb"/>
              </w:rPr>
              <w:t>to find out whether the partnership was maintained during the pandemic and how it may have evolved</w:t>
            </w:r>
          </w:p>
        </w:tc>
        <w:tc>
          <w:tcPr>
            <w:tcW w:w="1842" w:type="dxa"/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542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245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 xml:space="preserve">Next, I would like to talk about your expectations regarding the research partnership, its potential results and long-time impact. </w:t>
            </w:r>
          </w:p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6209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04307025" protected="0"/>
          </w:tcPr>
          <w:p>
            <w:pPr>
              <w:contextualSpacing/>
              <w:rPr>
                <w:rFonts w:cs="Calibri"/>
                <w:b/>
                <w:lang w:val="en-gb"/>
              </w:rPr>
            </w:pPr>
            <w:r>
              <w:rPr>
                <w:rFonts w:cs="Calibri"/>
                <w:b/>
                <w:lang w:val="en-gb"/>
              </w:rPr>
              <w:t>Expectations</w:t>
            </w:r>
          </w:p>
          <w:p>
            <w:pPr>
              <w:numPr>
                <w:ilvl w:val="0"/>
                <w:numId w:val="8"/>
              </w:numPr>
              <w:ind w:left="323" w:hanging="323"/>
              <w:contextualSpacing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What do or did you think could be </w:t>
            </w:r>
            <w:r>
              <w:rPr>
                <w:rFonts w:cs="Calibri"/>
                <w:b/>
                <w:lang w:val="en-gb"/>
              </w:rPr>
              <w:t>benefits</w:t>
            </w:r>
            <w:r>
              <w:rPr>
                <w:rFonts w:cs="Calibri"/>
                <w:lang w:val="en-gb"/>
              </w:rPr>
              <w:t xml:space="preserve"> of this partnership? </w:t>
            </w:r>
          </w:p>
          <w:p>
            <w:pPr>
              <w:numPr>
                <w:ilvl w:val="0"/>
                <w:numId w:val="8"/>
              </w:numPr>
              <w:ind w:left="323" w:hanging="323"/>
              <w:contextualSpacing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Have you encountered any of them so far? </w:t>
            </w:r>
          </w:p>
          <w:p>
            <w:pPr>
              <w:numPr>
                <w:ilvl w:val="0"/>
                <w:numId w:val="8"/>
              </w:numPr>
              <w:ind w:left="323" w:hanging="323"/>
              <w:contextualSpacing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Are there expectations that have not been met so far? Why?</w:t>
            </w:r>
          </w:p>
          <w:p>
            <w:pPr>
              <w:numPr>
                <w:ilvl w:val="0"/>
                <w:numId w:val="8"/>
              </w:numPr>
              <w:ind w:left="323" w:hanging="323"/>
              <w:contextualSpacing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Do or did you think there could be </w:t>
            </w:r>
            <w:r>
              <w:rPr>
                <w:rFonts w:cs="Calibri"/>
                <w:b/>
                <w:lang w:val="en-gb"/>
              </w:rPr>
              <w:t>negative or unintended consequences</w:t>
            </w:r>
            <w:r>
              <w:rPr>
                <w:rFonts w:cs="Calibri"/>
                <w:lang w:val="en-gb"/>
              </w:rPr>
              <w:t xml:space="preserve"> of this partnership?</w:t>
            </w:r>
          </w:p>
          <w:p>
            <w:pPr>
              <w:numPr>
                <w:ilvl w:val="0"/>
                <w:numId w:val="8"/>
              </w:numPr>
              <w:ind w:left="323" w:hanging="323"/>
              <w:contextualSpacing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If yes, have you encountered any so far?</w:t>
            </w:r>
          </w:p>
          <w:p>
            <w:pPr>
              <w:contextualSpacing/>
              <w:rPr>
                <w:rFonts w:cs="Calibri"/>
                <w:b/>
                <w:lang w:val="en-gb"/>
              </w:rPr>
            </w:pPr>
            <w:r>
              <w:rPr>
                <w:rFonts w:cs="Calibri"/>
                <w:b/>
                <w:lang w:val="en-gb"/>
              </w:rPr>
              <w:t>Relevance/applicability of results</w:t>
            </w:r>
          </w:p>
          <w:p>
            <w:pPr>
              <w:numPr>
                <w:ilvl w:val="0"/>
                <w:numId w:val="8"/>
              </w:numPr>
              <w:ind w:left="323" w:hanging="323"/>
              <w:contextualSpacing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What do you think about the applicability of CEBHA+ results in your local context? </w:t>
            </w:r>
          </w:p>
          <w:p>
            <w:pPr>
              <w:contextualSpacing/>
              <w:rPr>
                <w:rFonts w:cs="Calibri"/>
                <w:b/>
                <w:lang w:val="en-gb"/>
              </w:rPr>
            </w:pPr>
            <w:r>
              <w:rPr>
                <w:rFonts w:cs="Calibri"/>
                <w:b/>
                <w:lang w:val="en-gb"/>
              </w:rPr>
              <w:t>Impact</w:t>
            </w:r>
          </w:p>
          <w:p>
            <w:pPr>
              <w:numPr>
                <w:ilvl w:val="0"/>
                <w:numId w:val="8"/>
              </w:numPr>
              <w:ind w:left="323" w:hanging="323"/>
              <w:contextualSpacing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What do you think will be the long-time impact of the </w:t>
            </w:r>
            <w:r>
              <w:rPr>
                <w:rFonts w:cs="Calibri"/>
                <w:u w:color="auto" w:val="single"/>
                <w:lang w:val="en-gb"/>
              </w:rPr>
              <w:t>research</w:t>
            </w:r>
            <w:r>
              <w:rPr>
                <w:rFonts w:cs="Calibri"/>
                <w:lang w:val="en-gb"/>
              </w:rPr>
              <w:t xml:space="preserve"> (i.e. the scientific findings) conducted in the course of this partnership?</w:t>
            </w:r>
          </w:p>
          <w:p>
            <w:pPr>
              <w:contextualSpacing/>
              <w:rPr>
                <w:rFonts w:cs="Calibri"/>
                <w:lang w:val="en-gb"/>
              </w:rPr>
            </w:pPr>
            <w:r>
              <w:rPr>
                <w:rFonts w:cs="Calibri"/>
                <w:b/>
                <w:lang w:val="en-gb"/>
              </w:rPr>
              <w:t>Improvement</w:t>
            </w:r>
            <w:r>
              <w:rPr>
                <w:rFonts w:cs="Calibri"/>
                <w:lang w:val="en-gb"/>
              </w:rPr>
            </w:r>
          </w:p>
          <w:p>
            <w:pPr>
              <w:numPr>
                <w:ilvl w:val="0"/>
                <w:numId w:val="8"/>
              </w:numPr>
              <w:ind w:left="323" w:hanging="323"/>
              <w:contextualSpacing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How could the partnership be improved to increase the value and impact of the research evidence produced in CEBHA+?</w:t>
            </w:r>
          </w:p>
          <w:p>
            <w:pPr>
              <w:pStyle w:val="para2"/>
              <w:numPr>
                <w:ilvl w:val="0"/>
                <w:numId w:val="8"/>
              </w:numPr>
              <w:ind w:left="323" w:hanging="323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Probe for training needs (lack of knowledge/skills)</w:t>
            </w:r>
          </w:p>
        </w:tc>
        <w:tc>
          <w:tcPr>
            <w:tcW w:w="3686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04307025" protected="0"/>
          </w:tcPr>
          <w:p>
            <w:pPr>
              <w:numPr>
                <w:ilvl w:val="0"/>
                <w:numId w:val="8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To find out about expectations regarding the partnership</w:t>
            </w:r>
          </w:p>
          <w:p>
            <w:pPr>
              <w:numPr>
                <w:ilvl w:val="0"/>
                <w:numId w:val="8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To find out about the potential outcomes and impact of the partnership</w:t>
            </w:r>
          </w:p>
          <w:p>
            <w:pPr>
              <w:pStyle w:val="para2"/>
              <w:numPr>
                <w:ilvl w:val="0"/>
                <w:numId w:val="8"/>
              </w:numPr>
              <w:ind w:left="323" w:hanging="323"/>
              <w:rPr>
                <w:lang w:val="en-gb"/>
              </w:rPr>
            </w:pPr>
            <w:r>
              <w:rPr>
                <w:lang w:val="en-gb"/>
              </w:rPr>
              <w:t>Potential for improvement</w:t>
            </w:r>
          </w:p>
        </w:tc>
        <w:tc>
          <w:tcPr>
            <w:tcW w:w="1842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Intermediate outcomes - Impact of the partnership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542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245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 xml:space="preserve">Let us talk about a few other aspects regarding the CEBHA+ project. </w:t>
            </w:r>
          </w:p>
        </w:tc>
        <w:tc>
          <w:tcPr>
            <w:tcW w:w="6209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 xml:space="preserve">CEBHA+ is a cross-country collaboration with partner sites in five African countries and Germany. </w:t>
            </w:r>
          </w:p>
          <w:p>
            <w:pPr>
              <w:numPr>
                <w:ilvl w:val="0"/>
                <w:numId w:val="8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Do you feel this cross-country exchange within the CEBHA+ group influences your local engagement with researchers?</w:t>
            </w:r>
          </w:p>
        </w:tc>
        <w:tc>
          <w:tcPr>
            <w:tcW w:w="3686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04307025" protected="0"/>
          </w:tcPr>
          <w:p>
            <w:pPr>
              <w:numPr>
                <w:ilvl w:val="0"/>
                <w:numId w:val="8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Role of the cross-country network</w:t>
            </w:r>
          </w:p>
        </w:tc>
        <w:tc>
          <w:tcPr>
            <w:tcW w:w="1842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Project specific context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542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245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 xml:space="preserve">How does the context here in [insert country of interviewee] influence the partnership you are in? </w:t>
            </w:r>
          </w:p>
        </w:tc>
        <w:tc>
          <w:tcPr>
            <w:tcW w:w="6209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04307025" protected="0"/>
          </w:tcPr>
          <w:p>
            <w:pPr>
              <w:pStyle w:val="para2"/>
              <w:numPr>
                <w:ilvl w:val="0"/>
                <w:numId w:val="8"/>
              </w:numPr>
              <w:ind w:left="323" w:hanging="323"/>
              <w:rPr>
                <w:lang w:val="en-gb"/>
              </w:rPr>
            </w:pPr>
            <w:r>
              <w:rPr>
                <w:lang w:val="en-gb"/>
              </w:rPr>
              <w:t>Are there any contextual barriers which could potentially affect this partnership?</w:t>
            </w:r>
          </w:p>
          <w:p>
            <w:pPr>
              <w:pStyle w:val="para2"/>
              <w:numPr>
                <w:ilvl w:val="0"/>
                <w:numId w:val="8"/>
              </w:numPr>
              <w:ind w:left="323" w:hanging="323"/>
              <w:rPr>
                <w:lang w:val="en-gb"/>
              </w:rPr>
            </w:pPr>
            <w:r>
              <w:rPr>
                <w:lang w:val="en-gb"/>
              </w:rPr>
              <w:t>Are there any contextual facilitators which influence this partnership? (that is factors that make it easier to engage in a research partnership such as CEBHA+?)</w:t>
            </w:r>
          </w:p>
          <w:p>
            <w:pPr>
              <w:pStyle w:val="para2"/>
              <w:numPr>
                <w:ilvl w:val="0"/>
                <w:numId w:val="8"/>
              </w:numPr>
              <w:ind w:left="323" w:hanging="323"/>
              <w:rPr>
                <w:lang w:val="en-gb"/>
              </w:rPr>
            </w:pPr>
            <w:r>
              <w:rPr>
                <w:lang w:val="en-gb"/>
              </w:rPr>
              <w:t>[Probe for geographical e.g. distance between researcher and stakeholder, legal, socio-economic, cultural, political, ethical and epidemiological context]</w:t>
            </w:r>
          </w:p>
        </w:tc>
        <w:tc>
          <w:tcPr>
            <w:tcW w:w="3686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04307025" protected="0"/>
          </w:tcPr>
          <w:p>
            <w:pPr>
              <w:pStyle w:val="para2"/>
              <w:numPr>
                <w:ilvl w:val="0"/>
                <w:numId w:val="8"/>
              </w:numPr>
              <w:ind w:left="323" w:hanging="323"/>
              <w:rPr>
                <w:lang w:val="en-gb"/>
              </w:rPr>
            </w:pPr>
            <w:r>
              <w:rPr>
                <w:lang w:val="en-gb"/>
              </w:rPr>
              <w:t>Influence of macro context on the partnership.</w:t>
            </w:r>
          </w:p>
        </w:tc>
        <w:tc>
          <w:tcPr>
            <w:tcW w:w="1842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Macro context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542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2458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Before wrapping up, I would be interested in your very personal views on some aspects within the CEBHA+ partnership.</w:t>
            </w:r>
          </w:p>
        </w:tc>
        <w:tc>
          <w:tcPr>
            <w:tcW w:w="6209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04307025" protected="0"/>
          </w:tcPr>
          <w:p>
            <w:pPr>
              <w:numPr>
                <w:ilvl w:val="0"/>
                <w:numId w:val="8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What does the partnership with this CEBHA+ researcher mean to you? How do you feel about engaging with researchers?</w:t>
            </w:r>
          </w:p>
          <w:p>
            <w:pPr>
              <w:numPr>
                <w:ilvl w:val="0"/>
                <w:numId w:val="8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How is it relevant for your work?</w:t>
            </w:r>
          </w:p>
          <w:p>
            <w:pPr>
              <w:pStyle w:val="para2"/>
              <w:numPr>
                <w:ilvl w:val="0"/>
                <w:numId w:val="8"/>
              </w:numPr>
              <w:ind w:left="323" w:hanging="323"/>
              <w:rPr>
                <w:lang w:val="en-gb"/>
              </w:rPr>
            </w:pPr>
            <w:r>
              <w:rPr>
                <w:lang w:val="en-gb"/>
              </w:rPr>
              <w:t>Is this collaboration considered important within your organisation? Is it supported? Can you incorporate new ideas from CEBHA+ into your day-to-day business?</w:t>
            </w:r>
          </w:p>
        </w:tc>
        <w:tc>
          <w:tcPr>
            <w:tcW w:w="3686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04307025" protected="0"/>
          </w:tcPr>
          <w:p>
            <w:pPr>
              <w:numPr>
                <w:ilvl w:val="0"/>
                <w:numId w:val="8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Understanding and value of IKT</w:t>
            </w:r>
          </w:p>
          <w:p>
            <w:pPr>
              <w:numPr>
                <w:ilvl w:val="0"/>
                <w:numId w:val="8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to find out about institutional absorptive capacity</w:t>
            </w:r>
          </w:p>
        </w:tc>
        <w:tc>
          <w:tcPr>
            <w:tcW w:w="1842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542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2458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604307025" protected="0"/>
          </w:tcPr>
          <w:p>
            <w:pPr>
              <w:spacing/>
              <w:jc w:val="center"/>
              <w:rPr>
                <w:lang w:val="en-gb"/>
              </w:rPr>
            </w:pPr>
            <w:r>
              <w:rPr>
                <w:lang w:val="en-gb"/>
              </w:rPr>
              <w:t>“</w:t>
            </w:r>
          </w:p>
        </w:tc>
        <w:tc>
          <w:tcPr>
            <w:tcW w:w="6209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604307025" protected="0"/>
          </w:tcPr>
          <w:p>
            <w:pPr>
              <w:numPr>
                <w:ilvl w:val="0"/>
                <w:numId w:val="8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For someone starting a similar research partnership, what would be your advice to them?</w:t>
            </w:r>
          </w:p>
        </w:tc>
        <w:tc>
          <w:tcPr>
            <w:tcW w:w="3686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604307025" protected="0"/>
          </w:tcPr>
          <w:p>
            <w:pPr>
              <w:numPr>
                <w:ilvl w:val="0"/>
                <w:numId w:val="8"/>
              </w:numPr>
              <w:ind w:left="323" w:hanging="323"/>
              <w:contextualSpacing/>
              <w:rPr>
                <w:lang w:val="en-gb"/>
              </w:rPr>
            </w:pPr>
            <w:r>
              <w:rPr>
                <w:lang w:val="en-gb"/>
              </w:rPr>
              <w:t>Appreciation of participant’s expertise and opinion</w:t>
            </w:r>
          </w:p>
        </w:tc>
        <w:tc>
          <w:tcPr>
            <w:tcW w:w="1842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542" w:type="dxa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  <w:tl2br w:val="nil" w:sz="0" w:space="0" w:color="000000" tmln="20, 20, 20, 0, 0"/>
              <w:tr2bl w:val="nil" w:sz="0" w:space="0" w:color="000000" tmln="20, 20, 20, 0, 0"/>
            </w:tcBorders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2458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Is there anything you wish to add at this point?</w:t>
            </w:r>
          </w:p>
        </w:tc>
        <w:tc>
          <w:tcPr>
            <w:tcW w:w="6209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604307025" protected="0"/>
          </w:tcPr>
          <w:p>
            <w:pPr>
              <w:pStyle w:val="para2"/>
              <w:numPr>
                <w:ilvl w:val="0"/>
                <w:numId w:val="8"/>
              </w:numPr>
              <w:ind w:left="323" w:hanging="323"/>
              <w:rPr>
                <w:lang w:val="en-gb"/>
              </w:rPr>
            </w:pPr>
            <w:r>
              <w:rPr>
                <w:lang w:val="en-gb"/>
              </w:rPr>
              <w:t>Are there any other thoughts you have had during your involvement within CEBHA+ that you would like to share? Any comments?</w:t>
            </w:r>
          </w:p>
        </w:tc>
        <w:tc>
          <w:tcPr>
            <w:tcW w:w="3686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1842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604307025" protected="0"/>
          </w:tcPr>
          <w:p>
            <w:pPr>
              <w:spacing/>
              <w:jc w:val="center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542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604307025" protected="0"/>
          </w:tcPr>
          <w:p>
            <w:pPr/>
            <w:r/>
          </w:p>
        </w:tc>
        <w:tc>
          <w:tcPr>
            <w:tcW w:w="2458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6209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  <w:t>Finally, would you like to receive a copy of the interview transcript to review the content before we start analysing the interview data? If so, please provide your email address.</w:t>
            </w:r>
          </w:p>
        </w:tc>
        <w:tc>
          <w:tcPr>
            <w:tcW w:w="3686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604307025" protected="0"/>
          </w:tcPr>
          <w:p>
            <w:pPr>
              <w:rPr>
                <w:lang w:val="en-gb"/>
              </w:rPr>
            </w:pPr>
            <w:r>
              <w:rPr>
                <w:lang w:val="en-gb"/>
              </w:rPr>
            </w:r>
          </w:p>
        </w:tc>
        <w:tc>
          <w:tcPr>
            <w:tcW w:w="1842" w:type="dxa"/>
            <w:tcBorders>
              <w:top w:val="single" w:sz="8" w:space="0" w:color="000000" tmln="20, 20, 20, 0, 0"/>
              <w:left w:val="single" w:sz="8" w:space="0" w:color="000000" tmln="20, 20, 20, 0, 0"/>
              <w:bottom w:val="single" w:sz="8" w:space="0" w:color="000000" tmln="20, 20, 20, 0, 0"/>
              <w:right w:val="single" w:sz="8" w:space="0" w:color="000000" tmln="20, 20, 20, 0, 0"/>
            </w:tcBorders>
            <w:tmTcPr id="1604307025" protected="0"/>
          </w:tcPr>
          <w:p>
            <w:pPr>
              <w:spacing/>
              <w:jc w:val="center"/>
              <w:rPr>
                <w:lang w:val="en-gb"/>
              </w:rPr>
            </w:pPr>
            <w:r>
              <w:rPr>
                <w:lang w:val="en-gb"/>
              </w:rPr>
            </w:r>
          </w:p>
        </w:tc>
      </w:tr>
    </w:tbl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footerReference w:type="default" r:id="rId9"/>
      <w:type w:val="nextPage"/>
      <w:pgSz w:h="11906" w:w="16838" w:orient="landscape"/>
      <w:pgMar w:left="720" w:top="720" w:right="720" w:bottom="720" w:header="0" w:footer="0"/>
      <w:paperSrc w:first="0" w:other="0"/>
      <w:pgNumType w:fmt="decimal"/>
      <w:tmGutter w:val="3"/>
      <w:mirrorMargins w:val="0"/>
      <w:tmSection w:h="-1">
        <w:tmFooter w:id="0" w:h="0" edge="0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asic Roman">
    <w:charset w:val="00"/>
    <w:family w:val="roman"/>
    <w:pitch w:val="default"/>
  </w:font>
  <w:font w:name="Basic Sans">
    <w:charset w:val="00"/>
    <w:family w:val="roman"/>
    <w:pitch w:val="default"/>
  </w:font>
  <w:font w:name="Calibri">
    <w:charset w:val="00"/>
    <w:family w:val="swiss"/>
    <w:pitch w:val="default"/>
  </w:font>
  <w:font w:name="Times New Roman">
    <w:charset w:val="00"/>
    <w:family w:val="roman"/>
    <w:pitch w:val="default"/>
  </w:font>
  <w:font w:name="Courier New">
    <w:charset w:val="00"/>
    <w:family w:val="modern"/>
    <w:pitch w:val="default"/>
  </w:font>
  <w:font w:name="Wingdings">
    <w:charset w:val="02"/>
    <w:family w:val="auto"/>
    <w:pitch w:val="default"/>
  </w:font>
  <w:font w:name="Symbol">
    <w:charset w:val="02"/>
    <w:family w:val="roman"/>
    <w:pitch w:val="default"/>
  </w:font>
  <w:font w:name="Tahoma">
    <w:charset w:val="00"/>
    <w:family w:val="swiss"/>
    <w:pitch w:val="default"/>
  </w:font>
  <w:font w:name="Cambria">
    <w:charset w:val="00"/>
    <w:family w:val="roman"/>
    <w:pitch w:val="default"/>
  </w:font>
  <w:font w:name="Wingbats">
    <w:charset w:val="02"/>
    <w:family w:val="auto"/>
    <w:pitch w:val="default"/>
  </w:font>
  <w:font w:name="Arial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para7"/>
      <w:spacing/>
      <w:jc w:val="center"/>
    </w:pPr>
    <w:r>
      <w:fldChar w:fldCharType="begin"/>
      <w:instrText xml:space="preserve"> PAGE </w:instrText>
      <w:fldChar w:fldCharType="separate"/>
      <w:t>1</w:t>
      <w:fldChar w:fldCharType="end"/>
    </w:r>
  </w:p>
  <w:p>
    <w:pPr>
      <w:pStyle w:val="para7"/>
    </w:pP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para7"/>
      <w:spacing/>
      <w:jc w:val="center"/>
    </w:pPr>
    <w:r>
      <w:fldChar w:fldCharType="begin"/>
      <w:instrText xml:space="preserve"> PAGE </w:instrText>
      <w:fldChar w:fldCharType="separate"/>
      <w:t>3</w:t>
      <w:fldChar w:fldCharType="end"/>
    </w:r>
  </w:p>
  <w:p>
    <w:pPr>
      <w:pStyle w:val="para7"/>
    </w:pPr>
    <w:r/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Nummerierungsliste 10"/>
    <w:lvl w:ilvl="0">
      <w:start w:val="0"/>
      <w:numFmt w:val="none"/>
      <w:suff w:val="tab"/>
      <w:lvlText w:val=""/>
      <w:lvlJc w:val="left"/>
      <w:pPr>
        <w:ind w:left="0" w:hanging="0"/>
      </w:pPr>
    </w:lvl>
    <w:lvl w:ilvl="1">
      <w:start w:val="0"/>
      <w:numFmt w:val="none"/>
      <w:suff w:val="tab"/>
      <w:lvlText w:val=""/>
      <w:lvlJc w:val="left"/>
      <w:pPr>
        <w:ind w:left="0" w:hanging="0"/>
      </w:pPr>
    </w:lvl>
    <w:lvl w:ilvl="2">
      <w:start w:val="0"/>
      <w:numFmt w:val="none"/>
      <w:suff w:val="tab"/>
      <w:lvlText w:val=""/>
      <w:lvlJc w:val="left"/>
      <w:pPr>
        <w:ind w:left="0" w:hanging="0"/>
      </w:pPr>
    </w:lvl>
    <w:lvl w:ilvl="3">
      <w:start w:val="0"/>
      <w:numFmt w:val="none"/>
      <w:suff w:val="tab"/>
      <w:lvlText w:val=""/>
      <w:lvlJc w:val="left"/>
      <w:pPr>
        <w:ind w:left="0" w:hanging="0"/>
      </w:pPr>
    </w:lvl>
    <w:lvl w:ilvl="4">
      <w:start w:val="0"/>
      <w:numFmt w:val="none"/>
      <w:suff w:val="tab"/>
      <w:lvlText w:val=""/>
      <w:lvlJc w:val="left"/>
      <w:pPr>
        <w:ind w:left="0" w:hanging="0"/>
      </w:pPr>
    </w:lvl>
    <w:lvl w:ilvl="5">
      <w:start w:val="0"/>
      <w:numFmt w:val="none"/>
      <w:suff w:val="tab"/>
      <w:lvlText w:val=""/>
      <w:lvlJc w:val="left"/>
      <w:pPr>
        <w:ind w:left="0" w:hanging="0"/>
      </w:pPr>
    </w:lvl>
    <w:lvl w:ilvl="6">
      <w:start w:val="0"/>
      <w:numFmt w:val="none"/>
      <w:suff w:val="tab"/>
      <w:lvlText w:val=""/>
      <w:lvlJc w:val="left"/>
      <w:pPr>
        <w:ind w:left="0" w:hanging="0"/>
      </w:pPr>
    </w:lvl>
    <w:lvl w:ilvl="7">
      <w:start w:val="0"/>
      <w:numFmt w:val="none"/>
      <w:suff w:val="tab"/>
      <w:lvlText w:val=""/>
      <w:lvlJc w:val="left"/>
      <w:pPr>
        <w:ind w:left="0" w:hanging="0"/>
      </w:pPr>
    </w:lvl>
    <w:lvl w:ilvl="8">
      <w:start w:val="0"/>
      <w:numFmt w:val="none"/>
      <w:suff w:val="tab"/>
      <w:lvlText w:val=""/>
      <w:lvlJc w:val="left"/>
      <w:pPr>
        <w:ind w:left="0" w:hanging="0"/>
      </w:pPr>
    </w:lvl>
  </w:abstractNum>
  <w:abstractNum w:abstractNumId="2">
    <w:multiLevelType w:val="hybridMultilevel"/>
    <w:name w:val="Nummerierungsliste 4"/>
    <w:lvl w:ilvl="0">
      <w:numFmt w:val="bullet"/>
      <w:suff w:val="tab"/>
      <w:lvlText w:val="□"/>
      <w:lvlJc w:val="left"/>
      <w:pPr>
        <w:ind w:left="0" w:hanging="0"/>
      </w:pPr>
      <w:rPr>
        <w:rFonts w:ascii="Calibri" w:hAnsi="Calibri" w:eastAsia="Calibri"/>
      </w:rPr>
    </w:lvl>
    <w:lvl w:ilvl="1">
      <w:numFmt w:val="bullet"/>
      <w:suff w:val="tab"/>
      <w:lvlText w:val="o"/>
      <w:lvlJc w:val="left"/>
      <w:pPr>
        <w:ind w:left="72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44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16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288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60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32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04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5760" w:hanging="0"/>
      </w:pPr>
      <w:rPr>
        <w:rFonts w:ascii="Wingdings" w:hAnsi="Wingdings" w:eastAsia="Wingdings" w:cs="Wingdings"/>
      </w:rPr>
    </w:lvl>
  </w:abstractNum>
  <w:abstractNum w:abstractNumId="3">
    <w:multiLevelType w:val="hybridMultilevel"/>
    <w:name w:val="Nummerierungsliste 2"/>
    <w:lvl w:ilvl="0">
      <w:numFmt w:val="bullet"/>
      <w:suff w:val="tab"/>
      <w:lvlText w:val="□"/>
      <w:lvlJc w:val="left"/>
      <w:pPr>
        <w:ind w:left="0" w:hanging="0"/>
      </w:pPr>
      <w:rPr>
        <w:rFonts w:ascii="Calibri" w:hAnsi="Calibri" w:eastAsia="Calibri"/>
      </w:rPr>
    </w:lvl>
    <w:lvl w:ilvl="1">
      <w:numFmt w:val="bullet"/>
      <w:suff w:val="tab"/>
      <w:lvlText w:val="o"/>
      <w:lvlJc w:val="left"/>
      <w:pPr>
        <w:ind w:left="72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44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16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288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60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32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04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5760" w:hanging="0"/>
      </w:pPr>
      <w:rPr>
        <w:rFonts w:ascii="Wingdings" w:hAnsi="Wingdings" w:eastAsia="Wingdings" w:cs="Wingdings"/>
      </w:rPr>
    </w:lvl>
  </w:abstractNum>
  <w:abstractNum w:abstractNumId="4">
    <w:multiLevelType w:val="hybridMultilevel"/>
    <w:name w:val="Nummerierungsliste 9"/>
    <w:lvl w:ilvl="0">
      <w:start w:val="0"/>
      <w:numFmt w:val="none"/>
      <w:suff w:val="tab"/>
      <w:lvlText w:val=""/>
      <w:lvlJc w:val="left"/>
      <w:pPr>
        <w:ind w:left="0" w:hanging="0"/>
      </w:pPr>
    </w:lvl>
    <w:lvl w:ilvl="1">
      <w:start w:val="0"/>
      <w:numFmt w:val="none"/>
      <w:suff w:val="tab"/>
      <w:lvlText w:val=""/>
      <w:lvlJc w:val="left"/>
      <w:pPr>
        <w:ind w:left="0" w:hanging="0"/>
      </w:pPr>
    </w:lvl>
    <w:lvl w:ilvl="2">
      <w:start w:val="0"/>
      <w:numFmt w:val="none"/>
      <w:suff w:val="tab"/>
      <w:lvlText w:val=""/>
      <w:lvlJc w:val="left"/>
      <w:pPr>
        <w:ind w:left="0" w:hanging="0"/>
      </w:pPr>
    </w:lvl>
    <w:lvl w:ilvl="3">
      <w:start w:val="0"/>
      <w:numFmt w:val="none"/>
      <w:suff w:val="tab"/>
      <w:lvlText w:val=""/>
      <w:lvlJc w:val="left"/>
      <w:pPr>
        <w:ind w:left="0" w:hanging="0"/>
      </w:pPr>
    </w:lvl>
    <w:lvl w:ilvl="4">
      <w:start w:val="0"/>
      <w:numFmt w:val="none"/>
      <w:suff w:val="tab"/>
      <w:lvlText w:val=""/>
      <w:lvlJc w:val="left"/>
      <w:pPr>
        <w:ind w:left="0" w:hanging="0"/>
      </w:pPr>
    </w:lvl>
    <w:lvl w:ilvl="5">
      <w:start w:val="0"/>
      <w:numFmt w:val="none"/>
      <w:suff w:val="tab"/>
      <w:lvlText w:val=""/>
      <w:lvlJc w:val="left"/>
      <w:pPr>
        <w:ind w:left="0" w:hanging="0"/>
      </w:pPr>
    </w:lvl>
    <w:lvl w:ilvl="6">
      <w:start w:val="0"/>
      <w:numFmt w:val="none"/>
      <w:suff w:val="tab"/>
      <w:lvlText w:val=""/>
      <w:lvlJc w:val="left"/>
      <w:pPr>
        <w:ind w:left="0" w:hanging="0"/>
      </w:pPr>
    </w:lvl>
    <w:lvl w:ilvl="7">
      <w:start w:val="0"/>
      <w:numFmt w:val="none"/>
      <w:suff w:val="tab"/>
      <w:lvlText w:val=""/>
      <w:lvlJc w:val="left"/>
      <w:pPr>
        <w:ind w:left="0" w:hanging="0"/>
      </w:pPr>
    </w:lvl>
    <w:lvl w:ilvl="8">
      <w:start w:val="0"/>
      <w:numFmt w:val="none"/>
      <w:suff w:val="tab"/>
      <w:lvlText w:val=""/>
      <w:lvlJc w:val="left"/>
      <w:pPr>
        <w:ind w:left="0" w:hanging="0"/>
      </w:pPr>
    </w:lvl>
  </w:abstractNum>
  <w:abstractNum w:abstractNumId="5">
    <w:multiLevelType w:val="hybridMultilevel"/>
    <w:name w:val="Nummerierungsliste 7"/>
    <w:lvl w:ilvl="0">
      <w:numFmt w:val="bullet"/>
      <w:suff w:val="tab"/>
      <w:lvlText w:val="□"/>
      <w:lvlJc w:val="left"/>
      <w:pPr>
        <w:ind w:left="0" w:hanging="0"/>
      </w:pPr>
      <w:rPr>
        <w:rFonts w:ascii="Calibri" w:hAnsi="Calibri" w:eastAsia="Calibri"/>
      </w:rPr>
    </w:lvl>
    <w:lvl w:ilvl="1">
      <w:numFmt w:val="bullet"/>
      <w:suff w:val="tab"/>
      <w:lvlText w:val="o"/>
      <w:lvlJc w:val="left"/>
      <w:pPr>
        <w:ind w:left="72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44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16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288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60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32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04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5760" w:hanging="0"/>
      </w:pPr>
      <w:rPr>
        <w:rFonts w:ascii="Wingdings" w:hAnsi="Wingdings" w:eastAsia="Wingdings" w:cs="Wingdings"/>
      </w:rPr>
    </w:lvl>
  </w:abstractNum>
  <w:abstractNum w:abstractNumId="6">
    <w:multiLevelType w:val="hybridMultilevel"/>
    <w:name w:val="Nummerierungsliste 8"/>
    <w:lvl w:ilvl="0">
      <w:numFmt w:val="bullet"/>
      <w:suff w:val="tab"/>
      <w:lvlText w:val="□"/>
      <w:lvlJc w:val="left"/>
      <w:pPr>
        <w:ind w:left="0" w:hanging="0"/>
      </w:pPr>
      <w:rPr>
        <w:rFonts w:ascii="Calibri" w:hAnsi="Calibri" w:eastAsia="Calibri"/>
      </w:rPr>
    </w:lvl>
    <w:lvl w:ilvl="1">
      <w:numFmt w:val="bullet"/>
      <w:suff w:val="tab"/>
      <w:lvlText w:val="o"/>
      <w:lvlJc w:val="left"/>
      <w:pPr>
        <w:ind w:left="72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44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16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288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60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32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04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5760" w:hanging="0"/>
      </w:pPr>
      <w:rPr>
        <w:rFonts w:ascii="Wingdings" w:hAnsi="Wingdings" w:eastAsia="Wingdings" w:cs="Wingdings"/>
      </w:rPr>
    </w:lvl>
  </w:abstractNum>
  <w:abstractNum w:abstractNumId="7">
    <w:multiLevelType w:val="hybridMultilevel"/>
    <w:name w:val="Nummerierungsliste 5"/>
    <w:lvl w:ilvl="0">
      <w:numFmt w:val="bullet"/>
      <w:suff w:val="tab"/>
      <w:lvlText w:val="□"/>
      <w:lvlJc w:val="left"/>
      <w:pPr>
        <w:ind w:left="0" w:hanging="0"/>
      </w:pPr>
      <w:rPr>
        <w:rFonts w:ascii="Calibri" w:hAnsi="Calibri" w:eastAsia="Calibri"/>
      </w:rPr>
    </w:lvl>
    <w:lvl w:ilvl="1">
      <w:numFmt w:val="bullet"/>
      <w:suff w:val="tab"/>
      <w:lvlText w:val="o"/>
      <w:lvlJc w:val="left"/>
      <w:pPr>
        <w:ind w:left="72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44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16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288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60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32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04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5760" w:hanging="0"/>
      </w:pPr>
      <w:rPr>
        <w:rFonts w:ascii="Wingdings" w:hAnsi="Wingdings" w:eastAsia="Wingdings" w:cs="Wingdings"/>
      </w:rPr>
    </w:lvl>
  </w:abstractNum>
  <w:abstractNum w:abstractNumId="8">
    <w:multiLevelType w:val="hybridMultilevel"/>
    <w:name w:val="Nummerierungsliste 6"/>
    <w:lvl w:ilvl="0">
      <w:numFmt w:val="bullet"/>
      <w:suff w:val="tab"/>
      <w:lvlText w:val="-"/>
      <w:lvlJc w:val="left"/>
      <w:pPr>
        <w:ind w:left="360" w:hanging="0"/>
      </w:pPr>
      <w:rPr>
        <w:rFonts w:ascii="Calibri" w:hAnsi="Calibri" w:eastAsia="Calibri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9">
    <w:multiLevelType w:val="hybridMultilevel"/>
    <w:name w:val="Nummerierungsliste 3"/>
    <w:lvl w:ilvl="0">
      <w:numFmt w:val="bullet"/>
      <w:suff w:val="tab"/>
      <w:lvlText w:val="-"/>
      <w:lvlJc w:val="left"/>
      <w:pPr>
        <w:ind w:left="360" w:hanging="0"/>
      </w:pPr>
      <w:rPr>
        <w:rFonts w:ascii="Calibri" w:hAnsi="Calibri" w:eastAsia="Calibri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52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68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10">
    <w:multiLevelType w:val="hybridMultilevel"/>
    <w:name w:val="Nummerierungsliste 1"/>
    <w:lvl w:ilvl="0">
      <w:numFmt w:val="bullet"/>
      <w:suff w:val="tab"/>
      <w:lvlText w:val="□"/>
      <w:lvlJc w:val="left"/>
      <w:pPr>
        <w:ind w:left="0" w:hanging="0"/>
      </w:pPr>
      <w:rPr>
        <w:rFonts w:ascii="Calibri" w:hAnsi="Calibri" w:eastAsia="Calibri"/>
      </w:rPr>
    </w:lvl>
    <w:lvl w:ilvl="1">
      <w:numFmt w:val="bullet"/>
      <w:suff w:val="tab"/>
      <w:lvlText w:val="o"/>
      <w:lvlJc w:val="left"/>
      <w:pPr>
        <w:ind w:left="72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44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160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288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60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320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04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5760" w:hanging="0"/>
      </w:pPr>
      <w:rPr>
        <w:rFonts w:ascii="Wingdings" w:hAnsi="Wingdings" w:eastAsia="Wingdings" w:cs="Wingdings"/>
      </w:rPr>
    </w:lvl>
  </w:abstractNum>
  <w:abstractNum w:abstractNumId="11">
    <w:multiLevelType w:val="singleLevel"/>
    <w:name w:val="Bullet 11"/>
    <w:lvl w:ilvl="0">
      <w:numFmt w:val="bullet"/>
      <w:suff w:val="tab"/>
      <w:lvlText w:val=""/>
      <w:lvlJc w:val="left"/>
      <w:pPr>
        <w:ind w:left="0" w:hanging="0"/>
      </w:pPr>
      <w:rPr>
        <w:rFonts w:ascii="Wingdings" w:hAnsi="Wingdings" w:eastAsia="Wingdings" w:cs="Wingdings"/>
      </w:rPr>
    </w:lvl>
  </w:abstractNum>
  <w:abstractNum w:abstractNumId="12">
    <w:multiLevelType w:val="singleLevel"/>
    <w:name w:val="Bullet 12"/>
    <w:lvl w:ilvl="0">
      <w:numFmt w:val="bullet"/>
      <w:suff w:val="tab"/>
      <w:lvlText w:val="-"/>
      <w:lvlJc w:val="left"/>
      <w:pPr>
        <w:ind w:left="0" w:hanging="0"/>
      </w:pPr>
      <w:rPr>
        <w:rFonts w:ascii="Calibri" w:hAnsi="Calibri" w:eastAsia="Calibri"/>
      </w:rPr>
    </w:lvl>
  </w:abstractNum>
  <w:abstractNum w:abstractNumId="13">
    <w:multiLevelType w:val="singleLevel"/>
    <w:name w:val="Bullet 13"/>
    <w:lvl w:ilvl="0">
      <w:numFmt w:val="bullet"/>
      <w:suff w:val="tab"/>
      <w:lvlText w:val="□"/>
      <w:lvlJc w:val="left"/>
      <w:pPr>
        <w:ind w:left="0" w:hanging="0"/>
      </w:pPr>
      <w:rPr>
        <w:rFonts w:ascii="Calibri" w:hAnsi="Calibri" w:eastAsia="Calibri"/>
      </w:rPr>
    </w:lvl>
  </w:abstractNum>
  <w:abstractNum w:abstractNumId="14">
    <w:multiLevelType w:val="singleLevel"/>
    <w:name w:val="Bullet 14"/>
    <w:lvl w:ilvl="0"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eastAsia="Wingdings" w:cs="Wingdings"/>
      </w:rPr>
    </w:lvl>
  </w:abstractNum>
  <w:abstractNum w:abstractNumId="15">
    <w:multiLevelType w:val="singleLevel"/>
    <w:name w:val="Bullet 15"/>
    <w:lvl w:ilvl="0"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 w:eastAsia="Calibri"/>
      </w:rPr>
    </w:lvl>
  </w:abstractNum>
  <w:abstractNum w:abstractNumId="16">
    <w:multiLevelType w:val="singleLevel"/>
    <w:name w:val="Bullet 16"/>
    <w:lvl w:ilvl="0"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</w:abstractNum>
  <w:abstractNum w:abstractNumId="17">
    <w:multiLevelType w:val="singleLevel"/>
    <w:name w:val="Bullet 17"/>
    <w:lvl w:ilvl="0"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eastAsia="Wingdings" w:cs="Wingdings"/>
      </w:rPr>
    </w:lvl>
  </w:abstractNum>
  <w:abstractNum w:abstractNumId="18">
    <w:multiLevelType w:val="singleLevel"/>
    <w:name w:val="Bullet 18"/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/>
      </w:rPr>
    </w:lvl>
  </w:abstractNum>
  <w:abstractNum w:abstractNumId="19">
    <w:multiLevelType w:val="singleLevel"/>
    <w:name w:val="Bullet 19"/>
    <w:lvl w:ilvl="0"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Calibri" w:hAnsi="Calibri" w:eastAsia="Calibri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Tabelle" w:pos="below" w:numFmt="decimal"/>
    <w:caption w:name="Abbildung" w:pos="below" w:numFmt="decimal"/>
    <w:caption w:name="Grafik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/>
  <w:compatSetting w:name="compatibilityMode" w:uri="http://schemas.microsoft.com/office/word" w:val="15"/>
  <w:shapeDefaults>
    <o:shapedefaults v:ext="edit" spidmax="3073"/>
    <o:shapelayout v:ext="edit">
      <o:rules v:ext="edit"/>
    </o:shapelayout>
  </w:shapeDefaults>
  <w:tmPrefOne w:val="17"/>
  <w:tmPrefTwo w:val="1"/>
  <w:tmFmtPref w:val="55065707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6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3"/>
    <w:tmLastPosSelect w:val="0"/>
    <w:tmLastPosFrameIdx w:val="0"/>
    <w:tmLastPosCaret>
      <w:tmLastPosPgfIdx w:val="21"/>
      <w:tmLastPosIdx w:val="3"/>
    </w:tmLastPosCaret>
    <w:tmLastPosAnchor>
      <w:tmLastPosPgfIdx w:val="0"/>
      <w:tmLastPosIdx w:val="0"/>
    </w:tmLastPosAnchor>
    <w:tmLastPosTblRect w:left="0" w:top="0" w:right="0" w:bottom="0"/>
  </w:tmLastPos>
  <w:tmAppRevision w:date="1604307025" w:val="974" w:fileVer="342" w:fileVer64="64" w:fileVerOS="3"/>
  <w:guidesAndGrid showGuides="1" lockGuides="0" snapToGuides="1" snapToPageMargins="0" snapToOtherObjects="1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Basic Roman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Balloon Text"/>
    <w:qFormat/>
    <w:basedOn w:val="para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2">
    <w:name w:val="List Paragraph"/>
    <w:qFormat/>
    <w:basedOn w:val="para0"/>
    <w:pPr>
      <w:ind w:left="720"/>
      <w:contextualSpacing/>
    </w:pPr>
  </w:style>
  <w:style w:type="paragraph" w:styleId="para3" w:customStyle="1">
    <w:name w:val="Kommentartext1"/>
    <w:qFormat/>
    <w:basedOn w:val="para0"/>
    <w:pPr>
      <w:spacing w:line="240" w:lineRule="auto"/>
    </w:pPr>
    <w:rPr>
      <w:sz w:val="20"/>
      <w:szCs w:val="20"/>
    </w:rPr>
  </w:style>
  <w:style w:type="paragraph" w:styleId="para4" w:customStyle="1">
    <w:name w:val="Kommentarthema1"/>
    <w:qFormat/>
    <w:basedOn w:val="para3"/>
    <w:next w:val="para3"/>
    <w:rPr>
      <w:b/>
      <w:bCs/>
    </w:rPr>
  </w:style>
  <w:style w:type="paragraph" w:styleId="para5" w:customStyle="1">
    <w:name w:val="Überarbeitung1"/>
    <w:qFormat/>
    <w:pPr>
      <w:spacing w:after="0" w:line="240" w:lineRule="auto"/>
    </w:pPr>
    <w:rPr>
      <w:rFonts w:ascii="Calibri" w:hAnsi="Calibri" w:eastAsia="Calibri"/>
      <w:sz w:val="22"/>
      <w:szCs w:val="22"/>
      <w:lang w:val="de-de" w:eastAsia="zh-cn" w:bidi="ar-sa"/>
    </w:rPr>
  </w:style>
  <w:style w:type="paragraph" w:styleId="para6">
    <w:name w:val="Head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7">
    <w:name w:val="Foot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8" w:customStyle="1">
    <w:name w:val="Comment Text"/>
    <w:qFormat/>
    <w:basedOn w:val="para0"/>
    <w:pPr>
      <w:spacing w:after="0" w:line="240" w:lineRule="auto"/>
    </w:pPr>
    <w:rPr>
      <w:sz w:val="20"/>
      <w:szCs w:val="20"/>
    </w:rPr>
  </w:style>
  <w:style w:type="paragraph" w:styleId="para9" w:customStyle="1">
    <w:name w:val="Comment Subject"/>
    <w:qFormat/>
    <w:basedOn w:val="para8"/>
    <w:next w:val="para8"/>
    <w:rPr>
      <w:b/>
      <w:bCs/>
    </w:rPr>
  </w:style>
  <w:style w:type="paragraph" w:styleId="para10" w:customStyle="1">
    <w:name w:val="Kommentartext2"/>
    <w:qFormat/>
    <w:basedOn w:val="para0"/>
    <w:pPr>
      <w:spacing w:line="240" w:lineRule="auto"/>
    </w:pPr>
    <w:rPr>
      <w:sz w:val="20"/>
      <w:szCs w:val="20"/>
    </w:rPr>
  </w:style>
  <w:style w:type="character" w:styleId="char0" w:default="1">
    <w:name w:val="Default Paragraph Font"/>
  </w:style>
  <w:style w:type="character" w:styleId="char1" w:customStyle="1">
    <w:name w:val="Sprechblasentext Zchn"/>
    <w:basedOn w:val="char0"/>
    <w:rPr>
      <w:rFonts w:ascii="Tahoma" w:hAnsi="Tahoma" w:cs="Tahoma"/>
      <w:sz w:val="16"/>
      <w:szCs w:val="16"/>
    </w:rPr>
  </w:style>
  <w:style w:type="character" w:styleId="char2" w:customStyle="1">
    <w:name w:val="Kommentarzeichen1"/>
    <w:basedOn w:val="char0"/>
    <w:rPr>
      <w:sz w:val="16"/>
      <w:szCs w:val="16"/>
    </w:rPr>
  </w:style>
  <w:style w:type="character" w:styleId="char3" w:customStyle="1">
    <w:name w:val="Kommentartext Zchn"/>
    <w:basedOn w:val="char0"/>
    <w:rPr>
      <w:sz w:val="20"/>
      <w:szCs w:val="20"/>
    </w:rPr>
  </w:style>
  <w:style w:type="character" w:styleId="char4" w:customStyle="1">
    <w:name w:val="Kommentarthema Zchn"/>
    <w:basedOn w:val="char3"/>
    <w:rPr>
      <w:b/>
      <w:bCs/>
    </w:rPr>
  </w:style>
  <w:style w:type="character" w:styleId="char5" w:customStyle="1">
    <w:name w:val="Kopfzeile Zchn"/>
    <w:basedOn w:val="char0"/>
  </w:style>
  <w:style w:type="character" w:styleId="char6" w:customStyle="1">
    <w:name w:val="Fußzeile Zchn"/>
    <w:basedOn w:val="char0"/>
  </w:style>
  <w:style w:type="character" w:styleId="char7">
    <w:name w:val="Footnote Reference"/>
    <w:basedOn w:val="char0"/>
    <w:rPr>
      <w:vertAlign w:val="superscript"/>
    </w:rPr>
  </w:style>
  <w:style w:type="character" w:styleId="char8" w:customStyle="1">
    <w:name w:val="Listenabsatz Zchn"/>
    <w:basedOn w:val="char0"/>
  </w:style>
  <w:style w:type="character" w:styleId="char9" w:customStyle="1">
    <w:name w:val="Kommentartext Zchn1"/>
    <w:basedOn w:val="char0"/>
    <w:rPr>
      <w:sz w:val="20"/>
      <w:szCs w:val="20"/>
    </w:rPr>
  </w:style>
  <w:style w:type="character" w:styleId="char10" w:customStyle="1">
    <w:name w:val="Kommentarzeichen2"/>
    <w:basedOn w:val="char0"/>
    <w:rPr>
      <w:sz w:val="16"/>
      <w:szCs w:val="16"/>
    </w:rPr>
  </w:style>
  <w:style w:type="table" w:default="1" w:styleId="TableNormal">
    <w:name w:val="Normale Tabel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Basic Roman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Balloon Text"/>
    <w:qFormat/>
    <w:basedOn w:val="para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2">
    <w:name w:val="List Paragraph"/>
    <w:qFormat/>
    <w:basedOn w:val="para0"/>
    <w:pPr>
      <w:ind w:left="720"/>
      <w:contextualSpacing/>
    </w:pPr>
  </w:style>
  <w:style w:type="paragraph" w:styleId="para3" w:customStyle="1">
    <w:name w:val="Kommentartext1"/>
    <w:qFormat/>
    <w:basedOn w:val="para0"/>
    <w:pPr>
      <w:spacing w:line="240" w:lineRule="auto"/>
    </w:pPr>
    <w:rPr>
      <w:sz w:val="20"/>
      <w:szCs w:val="20"/>
    </w:rPr>
  </w:style>
  <w:style w:type="paragraph" w:styleId="para4" w:customStyle="1">
    <w:name w:val="Kommentarthema1"/>
    <w:qFormat/>
    <w:basedOn w:val="para3"/>
    <w:next w:val="para3"/>
    <w:rPr>
      <w:b/>
      <w:bCs/>
    </w:rPr>
  </w:style>
  <w:style w:type="paragraph" w:styleId="para5" w:customStyle="1">
    <w:name w:val="Überarbeitung1"/>
    <w:qFormat/>
    <w:pPr>
      <w:spacing w:after="0" w:line="240" w:lineRule="auto"/>
    </w:pPr>
    <w:rPr>
      <w:rFonts w:ascii="Calibri" w:hAnsi="Calibri" w:eastAsia="Calibri"/>
      <w:sz w:val="22"/>
      <w:szCs w:val="22"/>
      <w:lang w:val="de-de" w:eastAsia="zh-cn" w:bidi="ar-sa"/>
    </w:rPr>
  </w:style>
  <w:style w:type="paragraph" w:styleId="para6">
    <w:name w:val="Head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7">
    <w:name w:val="Footer"/>
    <w:qFormat/>
    <w:basedOn w:val="para0"/>
    <w:pPr>
      <w:spacing w:after="0" w:line="240" w:lineRule="auto"/>
      <w:tabs defTabSz="708">
        <w:tab w:val="center" w:pos="4536" w:leader="none"/>
        <w:tab w:val="right" w:pos="9072" w:leader="none"/>
      </w:tabs>
    </w:pPr>
  </w:style>
  <w:style w:type="paragraph" w:styleId="para8" w:customStyle="1">
    <w:name w:val="Comment Text"/>
    <w:qFormat/>
    <w:basedOn w:val="para0"/>
    <w:pPr>
      <w:spacing w:after="0" w:line="240" w:lineRule="auto"/>
    </w:pPr>
    <w:rPr>
      <w:sz w:val="20"/>
      <w:szCs w:val="20"/>
    </w:rPr>
  </w:style>
  <w:style w:type="paragraph" w:styleId="para9" w:customStyle="1">
    <w:name w:val="Comment Subject"/>
    <w:qFormat/>
    <w:basedOn w:val="para8"/>
    <w:next w:val="para8"/>
    <w:rPr>
      <w:b/>
      <w:bCs/>
    </w:rPr>
  </w:style>
  <w:style w:type="paragraph" w:styleId="para10" w:customStyle="1">
    <w:name w:val="Kommentartext2"/>
    <w:qFormat/>
    <w:basedOn w:val="para0"/>
    <w:pPr>
      <w:spacing w:line="240" w:lineRule="auto"/>
    </w:pPr>
    <w:rPr>
      <w:sz w:val="20"/>
      <w:szCs w:val="20"/>
    </w:rPr>
  </w:style>
  <w:style w:type="character" w:styleId="char0" w:default="1">
    <w:name w:val="Default Paragraph Font"/>
  </w:style>
  <w:style w:type="character" w:styleId="char1" w:customStyle="1">
    <w:name w:val="Sprechblasentext Zchn"/>
    <w:basedOn w:val="char0"/>
    <w:rPr>
      <w:rFonts w:ascii="Tahoma" w:hAnsi="Tahoma" w:cs="Tahoma"/>
      <w:sz w:val="16"/>
      <w:szCs w:val="16"/>
    </w:rPr>
  </w:style>
  <w:style w:type="character" w:styleId="char2" w:customStyle="1">
    <w:name w:val="Kommentarzeichen1"/>
    <w:basedOn w:val="char0"/>
    <w:rPr>
      <w:sz w:val="16"/>
      <w:szCs w:val="16"/>
    </w:rPr>
  </w:style>
  <w:style w:type="character" w:styleId="char3" w:customStyle="1">
    <w:name w:val="Kommentartext Zchn"/>
    <w:basedOn w:val="char0"/>
    <w:rPr>
      <w:sz w:val="20"/>
      <w:szCs w:val="20"/>
    </w:rPr>
  </w:style>
  <w:style w:type="character" w:styleId="char4" w:customStyle="1">
    <w:name w:val="Kommentarthema Zchn"/>
    <w:basedOn w:val="char3"/>
    <w:rPr>
      <w:b/>
      <w:bCs/>
    </w:rPr>
  </w:style>
  <w:style w:type="character" w:styleId="char5" w:customStyle="1">
    <w:name w:val="Kopfzeile Zchn"/>
    <w:basedOn w:val="char0"/>
  </w:style>
  <w:style w:type="character" w:styleId="char6" w:customStyle="1">
    <w:name w:val="Fußzeile Zchn"/>
    <w:basedOn w:val="char0"/>
  </w:style>
  <w:style w:type="character" w:styleId="char7">
    <w:name w:val="Footnote Reference"/>
    <w:basedOn w:val="char0"/>
    <w:rPr>
      <w:vertAlign w:val="superscript"/>
    </w:rPr>
  </w:style>
  <w:style w:type="character" w:styleId="char8" w:customStyle="1">
    <w:name w:val="Listenabsatz Zchn"/>
    <w:basedOn w:val="char0"/>
  </w:style>
  <w:style w:type="character" w:styleId="char9" w:customStyle="1">
    <w:name w:val="Kommentartext Zchn1"/>
    <w:basedOn w:val="char0"/>
    <w:rPr>
      <w:sz w:val="20"/>
      <w:szCs w:val="20"/>
    </w:rPr>
  </w:style>
  <w:style w:type="character" w:styleId="char10" w:customStyle="1">
    <w:name w:val="Kommentarzeichen2"/>
    <w:basedOn w:val="char0"/>
    <w:rPr>
      <w:sz w:val="16"/>
      <w:szCs w:val="16"/>
    </w:rPr>
  </w:style>
  <w:style w:type="table" w:default="1" w:styleId="TableNormal">
    <w:name w:val="Normale Tabel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2018 rev.974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 Pfadenhauer</dc:creator>
  <cp:keywords/>
  <dc:description/>
  <cp:lastModifiedBy/>
  <cp:revision>6</cp:revision>
  <dcterms:created xsi:type="dcterms:W3CDTF">2020-06-30T15:09:00Z</dcterms:created>
  <dcterms:modified xsi:type="dcterms:W3CDTF">2020-11-02T08:50:25Z</dcterms:modified>
</cp:coreProperties>
</file>