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7A" w:rsidRPr="0063450F" w:rsidRDefault="00061C7A" w:rsidP="00061C7A">
      <w:pPr>
        <w:spacing w:line="360" w:lineRule="auto"/>
        <w:jc w:val="both"/>
        <w:rPr>
          <w:rFonts w:ascii="Calibri" w:eastAsia="Calibri" w:hAnsi="Calibri" w:cs="Times New Roman"/>
          <w:b/>
          <w:noProof/>
          <w:lang w:val="en-GB" w:eastAsia="en-GB"/>
        </w:rPr>
      </w:pPr>
      <w:r w:rsidRPr="0063450F">
        <w:rPr>
          <w:rFonts w:ascii="Calibri" w:eastAsia="Calibri" w:hAnsi="Calibri" w:cs="Times New Roman"/>
          <w:b/>
          <w:noProof/>
          <w:lang w:val="en-GB" w:eastAsia="en-GB"/>
        </w:rPr>
        <w:t>Additional file 2.</w:t>
      </w:r>
      <w:r w:rsidRPr="00947F8E">
        <w:rPr>
          <w:rFonts w:ascii="Calibri" w:eastAsia="Calibri" w:hAnsi="Calibri" w:cs="Times New Roman"/>
          <w:noProof/>
          <w:lang w:val="en-GB" w:eastAsia="en-GB"/>
        </w:rPr>
        <w:t xml:space="preserve"> Departmental codes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8"/>
        <w:gridCol w:w="6623"/>
        <w:gridCol w:w="2015"/>
      </w:tblGrid>
      <w:tr w:rsidR="00061C7A" w:rsidRPr="00E84053" w:rsidTr="001229A0">
        <w:trPr>
          <w:trHeight w:val="6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Code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Name of department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Date of Athena SWAN award application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Biochemistry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 xml:space="preserve">D2 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Experimental Psychology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Paediatrics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Physiology, Anatomy and Genetics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Sir William Dunn School of Pathology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Clinical Neurosciences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55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D7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Obstetrics &amp; Gynaecology (as of 2017, Nuffield Department of Women's &amp; Reproductive Health)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D8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Population Health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6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Orthopaedics, Rheumatology and Musculoskeletal Sciences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Clinical Medicine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November,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Primary Care Health Sciences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2017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Oncology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2016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Radcliffe Department of Medicine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November, 2015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Department of Psychiatry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November, 2014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Nuffield Department of Surgical Sciences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April, 2016</w:t>
            </w:r>
          </w:p>
        </w:tc>
      </w:tr>
      <w:tr w:rsidR="00061C7A" w:rsidRPr="0063450F" w:rsidTr="001229A0">
        <w:trPr>
          <w:trHeight w:val="300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b/>
                <w:bCs/>
                <w:noProof/>
                <w:lang w:val="en-GB" w:eastAsia="en-GB"/>
              </w:rPr>
              <w:t>D16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National Perinatal Epidemiology Unit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C7A" w:rsidRPr="0063450F" w:rsidRDefault="00061C7A" w:rsidP="001229A0">
            <w:pPr>
              <w:spacing w:after="0" w:line="360" w:lineRule="auto"/>
              <w:jc w:val="both"/>
              <w:rPr>
                <w:rFonts w:ascii="Calibri" w:eastAsia="Calibri" w:hAnsi="Calibri" w:cs="Times New Roman"/>
                <w:noProof/>
                <w:lang w:val="en-GB" w:eastAsia="en-GB"/>
              </w:rPr>
            </w:pPr>
            <w:r w:rsidRPr="0063450F">
              <w:rPr>
                <w:rFonts w:ascii="Calibri" w:eastAsia="Calibri" w:hAnsi="Calibri" w:cs="Times New Roman"/>
                <w:noProof/>
                <w:lang w:val="en-GB" w:eastAsia="en-GB"/>
              </w:rPr>
              <w:t>November, 2016</w:t>
            </w:r>
          </w:p>
        </w:tc>
      </w:tr>
    </w:tbl>
    <w:p w:rsidR="00061C7A" w:rsidRPr="0063450F" w:rsidRDefault="00061C7A" w:rsidP="00061C7A">
      <w:pPr>
        <w:spacing w:line="360" w:lineRule="auto"/>
        <w:jc w:val="both"/>
        <w:rPr>
          <w:rFonts w:ascii="Calibri" w:eastAsia="Calibri" w:hAnsi="Calibri" w:cs="Times New Roman"/>
          <w:noProof/>
          <w:lang w:val="en-GB" w:eastAsia="en-GB"/>
        </w:rPr>
      </w:pPr>
    </w:p>
    <w:p w:rsidR="00061C7A" w:rsidRPr="0063450F" w:rsidRDefault="00061C7A" w:rsidP="00061C7A">
      <w:pPr>
        <w:spacing w:line="360" w:lineRule="auto"/>
        <w:rPr>
          <w:lang w:val="en-GB"/>
        </w:rPr>
      </w:pPr>
    </w:p>
    <w:p w:rsidR="00061C7A" w:rsidRDefault="00061C7A" w:rsidP="00061C7A"/>
    <w:p w:rsidR="003A41F1" w:rsidRDefault="003A41F1">
      <w:bookmarkStart w:id="0" w:name="_GoBack"/>
      <w:bookmarkEnd w:id="0"/>
    </w:p>
    <w:sectPr w:rsidR="003A4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7A"/>
    <w:rsid w:val="00061C7A"/>
    <w:rsid w:val="00295525"/>
    <w:rsid w:val="003A41F1"/>
    <w:rsid w:val="009C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7A"/>
    <w:pPr>
      <w:spacing w:after="160" w:line="259" w:lineRule="auto"/>
    </w:pPr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OF44</dc:creator>
  <cp:lastModifiedBy>OF44</cp:lastModifiedBy>
  <cp:revision>1</cp:revision>
  <dcterms:created xsi:type="dcterms:W3CDTF">2020-01-17T10:47:00Z</dcterms:created>
  <dcterms:modified xsi:type="dcterms:W3CDTF">2020-01-17T10:47:00Z</dcterms:modified>
</cp:coreProperties>
</file>