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00000001" w14:textId="2474F071" w:rsidR="00E1346B" w:rsidRDefault="006F3662">
      <w:pPr>
        <w:pStyle w:val="Title"/>
      </w:pPr>
      <w:r>
        <w:t>Additional File 1: Deviations from protocol</w:t>
      </w:r>
    </w:p>
    <w:p w14:paraId="00000002" w14:textId="77777777" w:rsidR="00E1346B" w:rsidRDefault="006F3662">
      <w:r>
        <w:t>We said that we “will seek extra information about where to find additional studies from known networks and experts in the field. After all searches have been completed, we will search Google Scholar for relevant studies that have been omitted from our other searches.”</w:t>
      </w:r>
    </w:p>
    <w:p w14:paraId="00000003" w14:textId="2C534E35" w:rsidR="00E1346B" w:rsidRDefault="006F3662">
      <w:r>
        <w:t>We did not perform these additional searches for reasons of feasibility. Our initial yield was larger than expected. Additionally, we had to individually review and download records from each of the three grey databases examined, which was considerably more time consuming than expected.</w:t>
      </w:r>
    </w:p>
    <w:p w14:paraId="12EC21EC" w14:textId="07DE05F9" w:rsidR="00E945D3" w:rsidRDefault="00E945D3"/>
    <w:p w14:paraId="6B97CD83" w14:textId="340D89F7" w:rsidR="00E945D3" w:rsidRDefault="00E945D3">
      <w:r>
        <w:t>We updated our research questions in response to feedback from reviewers.</w:t>
      </w:r>
      <w:bookmarkStart w:id="0" w:name="_GoBack"/>
      <w:bookmarkEnd w:id="0"/>
    </w:p>
    <w:p w14:paraId="00000004" w14:textId="77777777" w:rsidR="00E1346B" w:rsidRDefault="00E1346B"/>
    <w:p w14:paraId="00000005" w14:textId="77777777" w:rsidR="00E1346B" w:rsidRDefault="00E1346B"/>
    <w:sectPr w:rsidR="00E1346B">
      <w:pgSz w:w="11906" w:h="16838"/>
      <w:pgMar w:top="1133" w:right="1133" w:bottom="1133" w:left="1133"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346B"/>
    <w:rsid w:val="006F3662"/>
    <w:rsid w:val="00E1346B"/>
    <w:rsid w:val="00E945D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874D0"/>
  <w15:docId w15:val="{736B0169-8344-4D88-A1EE-81C3025B9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AU" w:eastAsia="en-AU" w:bidi="ar-SA"/>
      </w:rPr>
    </w:rPrDefault>
    <w:pPrDefault>
      <w:pPr>
        <w:spacing w:after="8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120"/>
      <w:outlineLvl w:val="0"/>
    </w:pPr>
    <w:rPr>
      <w:b/>
      <w:sz w:val="32"/>
      <w:szCs w:val="32"/>
    </w:rPr>
  </w:style>
  <w:style w:type="paragraph" w:styleId="Heading2">
    <w:name w:val="heading 2"/>
    <w:basedOn w:val="Normal"/>
    <w:next w:val="Normal"/>
    <w:uiPriority w:val="9"/>
    <w:semiHidden/>
    <w:unhideWhenUsed/>
    <w:qFormat/>
    <w:pPr>
      <w:keepNext/>
      <w:keepLines/>
      <w:spacing w:before="240" w:after="120"/>
      <w:outlineLvl w:val="1"/>
    </w:pPr>
    <w:rPr>
      <w:b/>
      <w:sz w:val="24"/>
      <w:szCs w:val="24"/>
    </w:rPr>
  </w:style>
  <w:style w:type="paragraph" w:styleId="Heading3">
    <w:name w:val="heading 3"/>
    <w:basedOn w:val="Normal"/>
    <w:next w:val="Normal"/>
    <w:uiPriority w:val="9"/>
    <w:semiHidden/>
    <w:unhideWhenUsed/>
    <w:qFormat/>
    <w:pPr>
      <w:keepNext/>
      <w:keepLines/>
      <w:spacing w:before="120" w:after="0"/>
      <w:outlineLvl w:val="2"/>
    </w:pPr>
    <w:rPr>
      <w:b/>
      <w:i/>
    </w:rPr>
  </w:style>
  <w:style w:type="paragraph" w:styleId="Heading4">
    <w:name w:val="heading 4"/>
    <w:basedOn w:val="Normal"/>
    <w:next w:val="Normal"/>
    <w:uiPriority w:val="9"/>
    <w:semiHidden/>
    <w:unhideWhenUsed/>
    <w:qFormat/>
    <w:pPr>
      <w:keepNext/>
      <w:keepLines/>
      <w:spacing w:before="2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101</Words>
  <Characters>578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Monash University</Company>
  <LinksUpToDate>false</LinksUpToDate>
  <CharactersWithSpaces>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Slattery</dc:creator>
  <cp:lastModifiedBy>Peter Slattery</cp:lastModifiedBy>
  <cp:revision>2</cp:revision>
  <dcterms:created xsi:type="dcterms:W3CDTF">2019-12-01T22:22:00Z</dcterms:created>
  <dcterms:modified xsi:type="dcterms:W3CDTF">2019-12-01T22:22:00Z</dcterms:modified>
</cp:coreProperties>
</file>