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39779" w14:textId="02CB8CE1" w:rsidR="003C5F47" w:rsidRPr="00D03281" w:rsidRDefault="008702F3" w:rsidP="003C5F47">
      <w:pPr>
        <w:pStyle w:val="berschrift1"/>
      </w:pPr>
      <w:r w:rsidRPr="00D03281">
        <w:t>Additional file 1</w:t>
      </w:r>
    </w:p>
    <w:p w14:paraId="14E6B8FA" w14:textId="77228405" w:rsidR="003C5F47" w:rsidRPr="00D03281" w:rsidRDefault="003C5F47" w:rsidP="003C5F47">
      <w:pPr>
        <w:spacing w:line="480" w:lineRule="auto"/>
        <w:jc w:val="both"/>
        <w:rPr>
          <w:lang w:val="en-GB"/>
        </w:rPr>
      </w:pPr>
      <w:r w:rsidRPr="00D03281">
        <w:rPr>
          <w:lang w:val="en-GB"/>
        </w:rPr>
        <w:t>Definitions and instrume</w:t>
      </w:r>
      <w:r w:rsidR="00030625">
        <w:rPr>
          <w:lang w:val="en-GB"/>
        </w:rPr>
        <w:t>nts underlying the operationaliz</w:t>
      </w:r>
      <w:r w:rsidRPr="00D03281">
        <w:rPr>
          <w:lang w:val="en-GB"/>
        </w:rPr>
        <w:t>ation of pre-defined determinants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328"/>
        <w:gridCol w:w="3329"/>
      </w:tblGrid>
      <w:tr w:rsidR="00D03281" w:rsidRPr="00D03281" w14:paraId="22A9CA55" w14:textId="77777777" w:rsidTr="001F66DB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2531540" w14:textId="77777777" w:rsidR="003C5F47" w:rsidRPr="00D03281" w:rsidRDefault="003C5F47" w:rsidP="001F66DB">
            <w:pPr>
              <w:spacing w:line="259" w:lineRule="auto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b/>
                <w:sz w:val="20"/>
                <w:szCs w:val="20"/>
                <w:lang w:val="en-GB"/>
              </w:rPr>
              <w:t>Determinant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14:paraId="78632E8F" w14:textId="77777777" w:rsidR="003C5F47" w:rsidRPr="00D03281" w:rsidRDefault="003C5F47" w:rsidP="001F66DB">
            <w:pPr>
              <w:spacing w:line="259" w:lineRule="auto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b/>
                <w:sz w:val="20"/>
                <w:szCs w:val="20"/>
                <w:lang w:val="en-GB"/>
              </w:rPr>
              <w:t>Definition</w:t>
            </w: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14:paraId="0FFE1CF6" w14:textId="77777777" w:rsidR="003C5F47" w:rsidRPr="00D03281" w:rsidRDefault="003C5F47" w:rsidP="001F66DB">
            <w:pPr>
              <w:spacing w:line="259" w:lineRule="auto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b/>
                <w:sz w:val="20"/>
                <w:szCs w:val="20"/>
                <w:lang w:val="en-GB"/>
              </w:rPr>
              <w:t>Instrument</w:t>
            </w:r>
          </w:p>
        </w:tc>
      </w:tr>
      <w:tr w:rsidR="00D03281" w:rsidRPr="00716240" w14:paraId="27F9D176" w14:textId="77777777" w:rsidTr="001F66DB">
        <w:tc>
          <w:tcPr>
            <w:tcW w:w="2405" w:type="dxa"/>
            <w:tcBorders>
              <w:top w:val="single" w:sz="4" w:space="0" w:color="auto"/>
            </w:tcBorders>
          </w:tcPr>
          <w:p w14:paraId="66C3E4DC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Champion</w:t>
            </w:r>
          </w:p>
        </w:tc>
        <w:tc>
          <w:tcPr>
            <w:tcW w:w="3328" w:type="dxa"/>
            <w:tcBorders>
              <w:top w:val="single" w:sz="4" w:space="0" w:color="auto"/>
            </w:tcBorders>
          </w:tcPr>
          <w:p w14:paraId="042FBECA" w14:textId="3F2C36CF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“a program champion who had advocated the continuation of the intervention was associated with an increased likelihood of sustainability”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c976a33d-5af8-4acf-928e-cc4fd404f841"/>
                <w:id w:val="1418362503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wY2EwYzU1LWRkZTUtNGQ2MC1hMzAyLWFiN2QwMTJkNTY4MSIsIlJhbmdlTGVuZ3RoIjozLCJSZWZlcmVuY2VJZCI6IjE3NmMwODViLWY1MDgtNDk0OS1iMDRkLTljNjcxMjA2ZmEy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3MDciLCJTdGFydFBhZ2UiOnsiJGlkIjoiNSIsIiR0eXBlIjoiU3dpc3NBY2FkZW1pYy5QYWdlTnVtYmVyLCBTd2lzc0FjYWRlbWljIiwiSXNGdWxseU51bWVyaWMiOnRydWUsIk51bWJlciI6NzA3LCJOdW1iZXJpbmdUeXBlIjowLCJOdW1lcmFsU3lzdGVtIjowLCJPcmlnaW5hbFN0cmluZyI6IjcwNyIsIlByZXR0eVN0cmluZyI6IjcwNy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2L3BtZWQuMTk5OC4wMzQ4IiwiVXJpU3RyaW5nIjoiaHR0cHM6Ly9kb2kub3JnLzEwLjEwMDYvcG1lZC4xOTk4LjAzND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8" w:tooltip="O’Loughlin J, Renaud L, Richard L, Sanchez Gomez L, Paradis G. Correlates of the Sustainability of Community-Based Heart Health Promotion Intervention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707)</w:t>
            </w:r>
          </w:p>
        </w:tc>
        <w:tc>
          <w:tcPr>
            <w:tcW w:w="3329" w:type="dxa"/>
            <w:tcBorders>
              <w:top w:val="single" w:sz="4" w:space="0" w:color="auto"/>
            </w:tcBorders>
          </w:tcPr>
          <w:p w14:paraId="36B71051" w14:textId="66C3A882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Survey instrument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d87cebc0-be89-41d0-b828-ee8eede151a2"/>
                <w:id w:val="-2005960878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mMmE4NzhmLWFmMGMtNGI0Mi04MDIzLTExMDYzYTJlZDg0NiIsIlJhbmdlTGVuZ3RoIjozLCJSZWZlcmVuY2VJZCI6IjE3NmMwODViLWY1MDgtNDk0OS1iMDRkLTljNjcxMjA2ZmEy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3MTAiLCJTdGFydFBhZ2UiOnsiJGlkIjoiNSIsIiR0eXBlIjoiU3dpc3NBY2FkZW1pYy5QYWdlTnVtYmVyLCBTd2lzc0FjYWRlbWljIiwiSXNGdWxseU51bWVyaWMiOnRydWUsIk51bWJlciI6NzEwLCJOdW1iZXJpbmdUeXBlIjowLCJOdW1lcmFsU3lzdGVtIjowLCJPcmlnaW5hbFN0cmluZyI6IjcxMCIsIlByZXR0eVN0cmluZyI6IjcxM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2L3BtZWQuMTk5OC4wMzQ4IiwiVXJpU3RyaW5nIjoiaHR0cHM6Ly9kb2kub3JnLzEwLjEwMDYvcG1lZC4xOTk4LjAzND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9" w:tooltip="O’Loughlin J, Renaud L, Richard L, Sanchez Gomez L, Paradis G. Correlates of the Sustainability of Community-Based Heart Health Promotion Intervention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710)</w:t>
            </w:r>
          </w:p>
        </w:tc>
      </w:tr>
      <w:tr w:rsidR="00D03281" w:rsidRPr="00716240" w14:paraId="628A5BE0" w14:textId="77777777" w:rsidTr="001F66DB">
        <w:tc>
          <w:tcPr>
            <w:tcW w:w="2405" w:type="dxa"/>
          </w:tcPr>
          <w:p w14:paraId="35E57422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Commitment</w:t>
            </w:r>
          </w:p>
        </w:tc>
        <w:tc>
          <w:tcPr>
            <w:tcW w:w="3328" w:type="dxa"/>
          </w:tcPr>
          <w:p w14:paraId="3EA51524" w14:textId="56F9E472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“a volitional psychological bond reflecting dedication to and responsibility for a particular target”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6c228aaf-a280-4467-a25a-bd6d13699fd4"/>
                <w:id w:val="-1708558725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jNTI2MDE4LTMwNTItNDk4OC1iYWQzLTIwZWRkMzU3NGYzMCIsIlJhbmdlTGVuZ3RoIjozLCJSZWZlcmVuY2VJZCI6ImRlMmM3YzBiLTc2ZDEtNGY3NS05YTQ3LTQ4OTUxYmQwNGZl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xMzciLCJTdGFydFBhZ2UiOnsiJGlkIjoiNSIsIiR0eXBlIjoiU3dpc3NBY2FkZW1pYy5QYWdlTnVtYmVyLCBTd2lzc0FjYWRlbWljIiwiSXNGdWxseU51bWVyaWMiOnRydWUsIk51bWJlciI6MTM3LCJOdW1iZXJpbmdUeXBlIjowLCJOdW1lcmFsU3lzdGVtIjowLCJPcmlnaW5hbFN0cmluZyI6IjEzNyIsIlByZXR0eVN0cmluZyI6IjEzNy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41NDY1L2Ftci4yMDEwLjAwMTgiLCJVcmlTdHJpbmciOiJodHRwczovL2RvaS5vcmcvMTAuNTQ2NS9hbXIuMjAxMC4wMDE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0" w:tooltip="Klein HJ, Molloy JC, Brinsfield CT. Reconceptualizing Workplace Commitment to Redress a Stretched Construct: Revisiting Assumptions and Removing Confo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[2]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137)</w:t>
            </w:r>
          </w:p>
        </w:tc>
        <w:tc>
          <w:tcPr>
            <w:tcW w:w="3329" w:type="dxa"/>
          </w:tcPr>
          <w:p w14:paraId="5E28E948" w14:textId="259A8DBD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KUT (Klein et al., Unidimensional, Target-free) measure of commitment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4b29c58f-e880-4b25-8425-91cda8c7aaa7"/>
                <w:id w:val="-475530294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ODYwYjYxLTFkNTctNDczMy04MzVhLTIwMTc0ZGIxYjI4MiIsIlJhbmdlTGVuZ3RoIjozLCJSZWZlcmVuY2VJZCI6IjYzYTllZTEyLTYyNzAtNDhhNC1hYjU3LTI1ZjQ3NjhhMzI3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yMjUiLCJTdGFydFBhZ2UiOnsiJGlkIjoiNSIsIiR0eXBlIjoiU3dpc3NBY2FkZW1pYy5QYWdlTnVtYmVyLCBTd2lzc0FjYWRlbWljIiwiSXNGdWxseU51bWVyaWMiOnRydWUsIk51bWJlciI6MjI1LCJOdW1iZXJpbmdUeXBlIjowLCJOdW1lcmFsU3lzdGVtIjowLCJPcmlnaW5hbFN0cmluZyI6IjIyNSIsIlByZXR0eVN0cmluZyI6IjIyN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M3L2EwMDM0NzUxIiwiVXJpU3RyaW5nIjoiaHR0cHM6Ly9kb2kub3JnLzEwLjEwMzcvYTAwMzQ3N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IiwiQ3JlYXRlZE9uIjoiMjAyMC0xMS0xOVQwNzowODo0OSIsIk1vZGlmaWVkQnkiOiJfSm9oYW4iLCJJZCI6ImRlZmU1MjczLWE2N2QtNDM2Ny1hYzY3LTk3Nzg2NzA3ZTU4MiIsIk1vZGlmaWVkT24iOiIyMDIwLTExLTE5VDA3OjA4OjQ5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jQxODgzODkiLCJVcmlTdHJpbmciOiJodHRwOi8vd3d3Lm5jYmkubmxtLm5paC5nb3YvcHVibWVkLzI0MTg4Mzg5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1" w:tooltip="Klein HJ, Cooper JT, Molloy JC, Swanson JA. The assessment of commitment: advantages of a unidimensional, target-free approach. J Appl Psychol. 2014;9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[3]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225)</w:t>
            </w:r>
          </w:p>
        </w:tc>
      </w:tr>
      <w:tr w:rsidR="00D03281" w:rsidRPr="00716240" w14:paraId="444F60BD" w14:textId="77777777" w:rsidTr="001F66DB">
        <w:tc>
          <w:tcPr>
            <w:tcW w:w="2405" w:type="dxa"/>
          </w:tcPr>
          <w:p w14:paraId="70F38FB7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Empowerment</w:t>
            </w:r>
          </w:p>
        </w:tc>
        <w:tc>
          <w:tcPr>
            <w:tcW w:w="3328" w:type="dxa"/>
          </w:tcPr>
          <w:p w14:paraId="4ADD5C89" w14:textId="0A6C761F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“a process, a mechanism by which people, organizations, and communities gain mastery over their affairs”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6afb1aa0-32c5-4967-92af-9bc69bf10afd"/>
                <w:id w:val="-924875950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4ODNhZDQ4LTdmNWYtNDhhMi1iYTg0LTRlYzEwMGVhYWJkNyIsIlJhbmdlTGVuZ3RoIjozLCJSZWZlcmVuY2VJZCI6IjhhYWJjYjc0LTk2YTgtNGJiMC1iZGU2LWU5ZGJjMTNmNGE3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xMjIiLCJTdGFydFBhZ2UiOnsiJGlkIjoiNSIsIiR0eXBlIjoiU3dpc3NBY2FkZW1pYy5QYWdlTnVtYmVyLCBTd2lzc0FjYWRlbWljIiwiSXNGdWxseU51bWVyaWMiOnRydWUsIk51bWJlciI6MTIyLCJOdW1iZXJpbmdUeXBlIjowLCJOdW1lcmFsU3lzdGVtIjowLCJPcmlnaW5hbFN0cmluZyI6IjEyMiIsIlByZXR0eVN0cmluZyI6IjEyMi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SYXBwYXBvcnQiLCJQcm90ZWN0ZWQiOmZhbHNlLCJTZXgiOjAsIkNyZWF0ZWRCeSI6Il9Kb2hhbiIsIkNyZWF0ZWRPbiI6IjIwMjAtMTEtMTlUMDc6MDg6NDkiLCJNb2RpZmllZEJ5IjoiX0pvaGFuIiwiSWQiOiJkOTk4NGMxZi01YmI3LTQ2YmYtYTczMS1mOTk1MTI4NDE4ZTMiLCJNb2RpZmllZE9uIjoiMjAyMC0xMS0xOVQwNzowODo0OSIsIlByb2plY3QiOnsiJGlkIjoiOCIsIiR0eXBlIjoiU3dpc3NBY2FkZW1pYy5DaXRhdmkuUHJvamVjdCwgU3dpc3NBY2FkZW1pYy5DaXRhdmkifX1dLCJDaXRhdGlvbktleVVwZGF0ZVR5cGUiOjAsIkNvbGxhYm9yYXRvcnMiOltdLCJEb2kiOiIxMC4xMDA3L0JGMDA5MTkyNzU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0JGMDA5MTkyNzUiLCJVcmlTdHJpbmciOiJodHRwczovL2RvaS5vcmcvMTAuMTAwNy9CRjAwOTE5Mjc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iIsIkNyZWF0ZWRPbiI6IjIwMjAtMTEtMTlUMDc6MDg6NDkiLCJNb2RpZmllZEJ5IjoiX0pvaGFuIiwiSWQiOiIzYTgwZjZhNC04ZmUxLTQwYmYtOWM5NS02MGE1YzA3OTk0NWEiLCJNb2RpZmllZE9uIjoiMjAyMC0xMS0xOVQwNzowODo0OS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jM2MDQ5OTciLCJVcmlTdHJpbmciOiJodHRwOi8vd3d3Lm5jYmkubmxtLm5paC5nb3YvcHVibWVkLzM2MDQ5OT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2" w:tooltip="Rappaport J. Terms of empowerment/exemplars of prevention: toward a theory for community psychology. Am J Community Psychol. 1987;15:121–48. doi:10.10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[4]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122)</w:t>
            </w:r>
          </w:p>
        </w:tc>
        <w:tc>
          <w:tcPr>
            <w:tcW w:w="3329" w:type="dxa"/>
          </w:tcPr>
          <w:p w14:paraId="2933D3C1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/</w:t>
            </w:r>
          </w:p>
        </w:tc>
      </w:tr>
      <w:tr w:rsidR="00D03281" w:rsidRPr="00716240" w14:paraId="1A194CD5" w14:textId="77777777" w:rsidTr="001F66DB">
        <w:tc>
          <w:tcPr>
            <w:tcW w:w="2405" w:type="dxa"/>
          </w:tcPr>
          <w:p w14:paraId="343F1365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Engagement</w:t>
            </w:r>
          </w:p>
        </w:tc>
        <w:tc>
          <w:tcPr>
            <w:tcW w:w="3328" w:type="dxa"/>
          </w:tcPr>
          <w:p w14:paraId="72D7D045" w14:textId="20E6B5F0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 xml:space="preserve">“defined as a positive, fulfilling, work-related state of mind that is characterized by </w:t>
            </w:r>
            <w:proofErr w:type="spellStart"/>
            <w:r w:rsidRPr="00D03281">
              <w:rPr>
                <w:rFonts w:cs="Times New Roman"/>
                <w:sz w:val="20"/>
                <w:szCs w:val="20"/>
                <w:lang w:val="en-GB"/>
              </w:rPr>
              <w:t>vigor</w:t>
            </w:r>
            <w:proofErr w:type="spellEnd"/>
            <w:r w:rsidRPr="00D03281">
              <w:rPr>
                <w:rFonts w:cs="Times New Roman"/>
                <w:sz w:val="20"/>
                <w:szCs w:val="20"/>
                <w:lang w:val="en-GB"/>
              </w:rPr>
              <w:t>, dedication, and absorption”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ef0118c0-7096-4694-9aa2-43d34bf835be"/>
                <w:id w:val="65767276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yOTc5YmFkLWViY2UtNGRhOC04OGE1LTkxNmNkMjY4NmI1NiIsIlJhbmdlTGVuZ3RoIjozLCJSZWZlcmVuY2VJZCI6IjU2NGJiNzA0LTM3NzUtNGY2My1hMWIwLTNkMTFkNWQ1MTI0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3NCIsIlN0YXJ0UGFnZSI6eyIkaWQiOiI1IiwiJHR5cGUiOiJTd2lzc0FjYWRlbWljLlBhZ2VOdW1iZXIsIFN3aXNzQWNhZGVtaWMiLCJJc0Z1bGx5TnVtZXJpYyI6dHJ1ZSwiTnVtYmVyIjo3NCwiTnVtYmVyaW5nVHlwZSI6MCwiTnVtZXJhbFN5c3RlbSI6MCwiT3JpZ2luYWxTdHJpbmciOiI3NCIsIlByZXR0eVN0cmluZyI6Ijc0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yMy9BOjEwMTU2MzA5MzAzMjYiLCJVcmlTdHJpbmciOiJodHRwczovL2RvaS5vcmcvMTAuMTAyMy9BOjEwMTU2MzA5MzAzMj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3" w:tooltip="Schaufeli WB, Salanova M, González-romá V, Bakker AB. The Measurement of Engagement and Burnout: A Two Sample Confirmatory Factor Analytic Approach. J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[5]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74)</w:t>
            </w:r>
          </w:p>
        </w:tc>
        <w:tc>
          <w:tcPr>
            <w:tcW w:w="3329" w:type="dxa"/>
          </w:tcPr>
          <w:p w14:paraId="5C5DEB50" w14:textId="118304EC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Questionnaire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972d430c-d0f6-40ca-9a8a-86767f3890c9"/>
                <w:id w:val="-88940554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jNjAyZDdkLTIxZmItNGUwYi04MGFiLWMyMzRkMjlkYjBhYiIsIlJhbmdlTGVuZ3RoIjozLCJSZWZlcmVuY2VJZCI6IjQxYmUwN2EzLTUyNmEtNDA4Yi1iNzFhLTZlZDdhNWVjNzM4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zODkiLCJTdGFydFBhZ2UiOnsiJGlkIjoiNSIsIiR0eXBlIjoiU3dpc3NBY2FkZW1pYy5QYWdlTnVtYmVyLCBTd2lzc0FjYWRlbWljIiwiSXNGdWxseU51bWVyaWMiOnRydWUsIk51bWJlciI6Mzg5LCJOdW1iZXJpbmdUeXBlIjowLCJOdW1lcmFsU3lzdGVtIjowLCJPcmlnaW5hbFN0cmluZyI6IjM4OSIsIlByZXR0eVN0cmluZyI6IjM4O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OTMvaGVhcHJvL2RhczAyMiIsIlVyaVN0cmluZyI6Imh0dHBzOi8vZG9pLm9yZy8xMC4xMDkzL2hlYXByby9kYXMwM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IiwiQ3JlYXRlZE9uIjoiMjAyMC0xMS0xOVQwNzowODo0OSIsIk1vZGlmaWVkQnkiOiJfSm9oYW4iLCJJZCI6IjQ5YzFjMTI0LWQ3ZGEtNDAyYS04YzRjLTE2Y2U4YmZiNjcyNiIsIk1vZGlmaWVkT24iOiIyMDIwLTExLTE5VDA3OjA4OjQ5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jI2OTI0ODIiLCJVcmlTdHJpbmciOiJodHRwOi8vd3d3Lm5jYmkubmxtLm5paC5nb3YvcHVibWVkLzIyNjkyNDg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4" w:tooltip="Torp S, Grimsmo A, Hagen S, Duran A, Gudbergsson SB. Work engagement: a practical measure for workplace health promotion? Health Promot Int. 2012;28:3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[6]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389)</w:t>
            </w:r>
          </w:p>
        </w:tc>
      </w:tr>
      <w:tr w:rsidR="00D03281" w:rsidRPr="00716240" w14:paraId="583AB059" w14:textId="77777777" w:rsidTr="001F66DB">
        <w:tc>
          <w:tcPr>
            <w:tcW w:w="2405" w:type="dxa"/>
          </w:tcPr>
          <w:p w14:paraId="57A54904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Group effectiveness</w:t>
            </w:r>
          </w:p>
        </w:tc>
        <w:tc>
          <w:tcPr>
            <w:tcW w:w="3328" w:type="dxa"/>
          </w:tcPr>
          <w:p w14:paraId="7AEEFCC9" w14:textId="6FFACC24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“partnership formation, dynamics, relationships among group members, and collective action that are considered integral to the effectiveness of the group in attaining its outcomes”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857d4933-8737-491a-aff6-ada3bf204f13"/>
                <w:id w:val="250779747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jM2E5ZDlhLTY3ZTctNGMyNi04NWYxLTcyNTQ3NTJlMjA2MCIsIlJhbmdlTGVuZ3RoIjozLCJSZWZlcmVuY2VJZCI6IjI0ZTIyYzRhLWNlZGYtNGMwOC05ZGFkLWI1YzIxMDYxZTI1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yNTAiLCJTdGFydFBhZ2UiOnsiJGlkIjoiNSIsIiR0eXBlIjoiU3dpc3NBY2FkZW1pYy5QYWdlTnVtYmVyLCBTd2lzc0FjYWRlbWljIiwiSXNGdWxseU51bWVyaWMiOnRydWUsIk51bWJlciI6MjUwLCJOdW1iZXJpbmdUeXBlIjowLCJOdW1lcmFsU3lzdGVtIjowLCJPcmlnaW5hbFN0cmluZyI6IjI1MCIsIlByZXR0eVN0cmluZyI6IjI1M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1MwMTQ5LTcxODkoMDMpMDAwMjktNiIsIlVyaVN0cmluZyI6Imh0dHBzOi8vZG9pLm9yZy8xMC4xMDE2L1MwMTQ5LTcxODkoMDMpMDAwMjkt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5" w:tooltip="Schulz AJ, Israel BA, Lantz P. Instrument for evaluating dimensions of group dynamics within community-based participatory research partnerships. Eval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[7]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 xml:space="preserve">, p. 150, as cited in 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96260702-2cab-4723-8c7e-6c932d06ea09"/>
                <w:id w:val="11815118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lMTIyYmY3LTIwMzQtNGNhMi05NjZlLWM5NjcwNDE4MGEyMiIsIlJhbmdlTGVuZ3RoIjozLCJSZWZlcmVuY2VJZCI6IjQ1NWM0ZDc4LTc2NjMtNDZhYi05MDg5LTVjYzRjYmUxNWVh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NzU5MTc5MCIsIlVyaVN0cmluZyI6Imh0dHA6Ly93d3cubmNiaS5ubG0ubmloLmdvdi9wdWJtZWQvNzU5MTc5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9oYW4iLCJDcmVhdGVkT24iOiIyMDIwLTExLTE5VDA3OjA4OjQ5IiwiTW9kaWZpZWRCeSI6Il9Kb2hhbiIsIklkIjoiZmJiZDAzMDEtZWVhZS00Y2M2LWE4OGUtMWUwNTliNDE4YWM4IiwiTW9kaWZpZWRPbiI6IjIwMjAtMTEtMTlUMDc6MDg6NDk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c3LzEwOTAxOTgxOTQwMjIwMDMwOCIsIlVyaVN0cmluZyI6Imh0dHBzOi8vZG9pLm9yZy8xMC4xMTc3LzEwOTAxOTgxOTQwMjIwMDMwO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6" w:tooltip="Israel BA, Cummings KM, Dignan MB, Heaney CA, Perales DP, Simons-Morton BG, Zimmerman MA. Evaluation of health education programs: current assessment 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[8]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29" w:type="dxa"/>
          </w:tcPr>
          <w:p w14:paraId="3D649F29" w14:textId="1D81D07F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Survey instrument for evaluating group dynamics characteristics and intermediate measures of partnership effectiveness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fc40d647-430b-4142-8653-9d5c95725374"/>
                <w:id w:val="1478570593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1MwMTQ5LTcxODkoMDMpMDAwMjktNiIsIlVyaVN0cmluZyI6Imh0dHBzOi8vZG9pLm9yZy8xMC4xMDE2L1MwMTQ5LTcxODkoMDMpMDAwMjkt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7" w:tooltip="Schulz AJ, Israel BA, Lantz P. Instrument for evaluating dimensions of group dynamics within community-based participatory research partnerships. Eval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[7]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259-261)</w:t>
            </w:r>
          </w:p>
        </w:tc>
      </w:tr>
      <w:tr w:rsidR="00D03281" w:rsidRPr="00716240" w14:paraId="72D96FB7" w14:textId="77777777" w:rsidTr="001F66DB">
        <w:tc>
          <w:tcPr>
            <w:tcW w:w="2405" w:type="dxa"/>
          </w:tcPr>
          <w:p w14:paraId="5E8C38F9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Leadership</w:t>
            </w:r>
          </w:p>
        </w:tc>
        <w:tc>
          <w:tcPr>
            <w:tcW w:w="3328" w:type="dxa"/>
          </w:tcPr>
          <w:p w14:paraId="44727ED9" w14:textId="62E2BF76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“health promoting leadership can be defined as leadership that is concerned with creating a culture for health promoting workplaces and values to inspire and motivate the employees to participate in such a development”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9fcf141a-af68-4917-aac9-34b8ef6fa96c"/>
                <w:id w:val="-456712561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kYzU4YzA3LWQwOTItNDkxYy04MGExLTY2YzhmMjQ0YzY5YiIsIlJhbmdlTGVuZ3RoIjozLCJSZWZlcmVuY2VJZCI6Ijc5Y2JmYjI4LTRlMDUtNDFhZi1iNmM1LTZjOGIzOTkwYjAz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xMTEiLCJTdGFydFBhZ2UiOnsiJGlkIjoiNSIsIiR0eXBlIjoiU3dpc3NBY2FkZW1pYy5QYWdlTnVtYmVyLCBTd2lzc0FjYWRlbWljIiwiSXNGdWxseU51bWVyaWMiOnRydWUsIk51bWJlciI6MTExLCJOdW1iZXJpbmdUeXBlIjowLCJOdW1lcmFsU3lzdGVtIjowLCJPcmlnaW5hbFN0cmluZyI6IjExMSIsIlByZXR0eVN0cmluZyI6IjExM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A4LzA5NjU0MjgxMDExMDIyNDQxIiwiVXJpU3RyaW5nIjoiaHR0cHM6Ly9kb2kub3JnLzEwLjExMDgvMDk2NTQyODEwMTEwMjI0ND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8" w:tooltip="Eriksson A, Axelsson R, Bihari Axelsson S. Development of health promoting leadership – experiences of a training programme. Health Education. 2010;11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[9]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111)</w:t>
            </w:r>
          </w:p>
          <w:p w14:paraId="7779353A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</w:p>
          <w:p w14:paraId="7FFBEF92" w14:textId="39A154B5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“leadership support is defined as leaders’ involvement in, and promotion of, activities, policies and practices that encourage the development of such a climate [workplace health promotion]”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9aeea3e1-cb3d-4c5a-839c-eb6ab1c0d80f"/>
                <w:id w:val="793023963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mNzQ3ZDBhLTI5ZDktNGIzYS05M2JlLThiODZkZGUxZmQ0NCIsIlJhbmdlTGVuZ3RoIjo0LCJSZWZlcmVuY2VJZCI6IjNlM2VmMzQwLWRjMTctNDhkMi04ZDIwLThmZTFmMzczY2N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1MTUiLCJTdGFydFBhZ2UiOnsiJGlkIjoiNSIsIiR0eXBlIjoiU3dpc3NBY2FkZW1pYy5QYWdlTnVtYmVyLCBTd2lzc0FjYWRlbWljIiwiSXNGdWxseU51bWVyaWMiOnRydWUsIk51bWJlciI6NTE1LCJOdW1iZXJpbmdUeXBlIjowLCJOdW1lcmFsU3lzdGVtIjowLCJPcmlnaW5hbFN0cmluZyI6IjUxNSIsIlByZXR0eVN0cmluZyI6IjUxN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yNDE0MzAwMyIsIlVyaVN0cmluZyI6Imh0dHA6Ly93d3cubmNiaS5ubG0ubmloLmdvdi9wdWJtZWQvMjQxNDMwMDM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vaGFuIiwiQ3JlYXRlZE9uIjoiMjAyMC0xMS0xOVQwNzowODo0OSIsIk1vZGlmaWVkQnkiOiJfSm9oYW4iLCJJZCI6IjY2N2Y0ZTA4LTdmNzAtNDhhOC05ZWE5LTFkY2FkNmIyNTM4YiIsIk1vZGlmaWVkT24iOiIyMDIwLTExLTE5VDA3OjA4OjQ5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5My9oZWFwcm8vZGF0MDY0IiwiVXJpU3RyaW5nIjoiaHR0cHM6Ly9kb2kub3JnLzEwLjEwOTMvaGVhcHJvL2RhdDA2N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19" w:tooltip="Milner K, Greyling M, Goetzel R, Da Silva R, Kolbe-Alexander T, Patel D, et al. The relationship between leadership support, workplace health promotio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[10]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515)</w:t>
            </w:r>
          </w:p>
        </w:tc>
        <w:tc>
          <w:tcPr>
            <w:tcW w:w="3329" w:type="dxa"/>
          </w:tcPr>
          <w:p w14:paraId="7F22BDD4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/</w:t>
            </w:r>
          </w:p>
        </w:tc>
      </w:tr>
      <w:tr w:rsidR="00D03281" w:rsidRPr="00716240" w14:paraId="38E73D03" w14:textId="77777777" w:rsidTr="001F66DB">
        <w:tc>
          <w:tcPr>
            <w:tcW w:w="2405" w:type="dxa"/>
          </w:tcPr>
          <w:p w14:paraId="1A9FA982" w14:textId="02088DBB" w:rsidR="003C5F47" w:rsidRPr="00D03281" w:rsidRDefault="00030625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Organiz</w:t>
            </w:r>
            <w:r w:rsidR="003C5F47" w:rsidRPr="00D03281">
              <w:rPr>
                <w:rFonts w:cs="Times New Roman"/>
                <w:sz w:val="20"/>
                <w:szCs w:val="20"/>
                <w:lang w:val="en-GB"/>
              </w:rPr>
              <w:t>ational culture</w:t>
            </w:r>
          </w:p>
        </w:tc>
        <w:tc>
          <w:tcPr>
            <w:tcW w:w="3328" w:type="dxa"/>
          </w:tcPr>
          <w:p w14:paraId="7A369499" w14:textId="6AE649E6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“values, beliefs and expectations shared by the members of an organisation”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dca117f7-8f95-4780-aa4e-95f67f9384fc"/>
                <w:id w:val="-1350181045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hOGQ5OGZiLWQ2NWYtNDQ4MC04NGFjLTJlYjgyYWUzYjIxMiIsIlJhbmdlTGVuZ3RoIjo0LCJSZWZlcmVuY2VJZCI6IjBjOTliMmUxLWMzOTEtNGVlMi1iYzY4LTEzMmFlYmEyNTlh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0IiwiU3RhcnRQYWdlIjp7IiRpZCI6IjUiLCIkdHlwZSI6IlN3aXNzQWNhZGVtaWMuUGFnZU51bWJlciwgU3dpc3NBY2FkZW1pYyIsIklzRnVsbHlOdW1lcmljIjp0cnVlLCJOdW1iZXIiOjQsIk51bWJlcmluZ1R5cGUiOjAsIk51bWVyYWxTeXN0ZW0iOjAsIk9yaWdpbmFsU3RyaW5nIjoiNCIsIlByZXR0eVN0cmluZyI6IjQ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C8wMjY4Mzk0OTAxMDAwMDYwMiIsIlVyaVN0cmluZyI6Imh0dHBzOi8vZG9pLm9yZy8xMC4xMTA4LzAyNjgzOTQ5MDEwMDAwNjA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0" w:tooltip="Tucker RW, McCoy WJ, Evan LC. Can Questionnaires Objectively Assess Organisational Culture? Journal of Managerial Psychology. 1990;5:4–11. doi:10.1108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[11]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 xml:space="preserve">, p. 4, as cited in 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c02466d7-b2ca-4b38-9152-51c115636445"/>
                <w:id w:val="321478279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zZDJkZGM3LWRkOWQtNDgwZi04YWFkLThlMDgxYjFlOTdlNCIsIlJhbmdlTGVuZ3RoIjozLCJSZWZlcmVuY2VJZCI6IjgzYjRhOTBhLWU5MjMtNDgwNS1iMzQ1LWVlMTRlM2UxZjg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UGV0dGlncmV3IiwiTWlkZGxlTmFtZSI6Ik0uIiwiUHJvdGVjdGVkIjpmYWxzZSwiU2V4IjowLCJDcmVhdGVkQnkiOiJfSm9oYW4iLCJDcmVhdGVkT24iOiIyMDIwLTExLTE5VDA3OjA4OjQ5IiwiTW9kaWZpZWRCeSI6Il9Kb2hhbiIsIklkIjoiYTU2ZTgzMWMtZTliNS00ZjU2LWI4OGMtNjY3YmEzNzA2Yzg3IiwiTW9kaWZpZWRPbiI6IjIwMjAtMTEtMTlUMDc6MDg6NDkiLCJQcm9qZWN0Ijp7IiRpZCI6IjUiLCIkdHlwZSI6IlN3aXNzQWNhZGVtaWMuQ2l0YXZpLlByb2plY3QsIFN3aXNzQWNhZGVtaWMuQ2l0YXZpIn19XSwiQ2l0YXRpb25LZXlVcGRhdGVUeXBlIjowLCJDb2xsYWJvcmF0b3JzIjpbXSwiRG9pIjoiMTAuMjMwNy8yMzkyMzYz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jEwLjIzMDcvMjM5MjM2MyIsIlVyaVN0cmluZyI6Imh0dHBzOi8vZG9pLm9yZy8xMC4yMzA3LzIzOTIzNjM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1" w:tooltip="Pettigrew AM. On studying organizational cultures. Administrative Science Quarterly. 1979;24:570. doi:10.2307/2392363.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[12</w:t>
                  </w:r>
                </w:hyperlink>
                <w:hyperlink r:id="rId22" w:tooltip="Schein E. Organizational Culture and Leadership. San Francisco: Jossey-Bass; 1985.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–14]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329" w:type="dxa"/>
          </w:tcPr>
          <w:p w14:paraId="1AEFB083" w14:textId="1B2E1F48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Organizational Culture Inventory (OCI)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b561fd50-10cb-457a-93a9-66638f800fb8"/>
                <w:id w:val="-1172794531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jYjVjMzU2LWQ3YjUtNDNlOS05MWQ5LTU2MTA1NzRhYTJhMyIsIlJhbmdlTGVuZ3RoIjo0LCJSZWZlcmVuY2VJZCI6IjFmMjIzNWQ2LWY2OGQtNDk0YS04ODFlLTU1NDNkOTc4ODIx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xNDkiLCJTdGFydFBhZ2UiOnsiJGlkIjoiNSIsIiR0eXBlIjoiU3dpc3NBY2FkZW1pYy5QYWdlTnVtYmVyLCBTd2lzc0FjYWRlbWljIiwiSXNGdWxseU51bWVyaWMiOnRydWUsIk51bWJlciI6MTQ5LCJOdW1iZXJpbmdUeXBlIjowLCJOdW1lcmFsU3lzdGVtIjowLCJPcmlnaW5hbFN0cmluZyI6IjE0OSIsIlByZXR0eVN0cmluZyI6IjE0O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d3d3Lmdidi5kZS9kbXMvemJ3LzYzMTUyNzU0MC5wZGYiLCJVcmlTdHJpbmciOiJodHRwOi8vd3d3Lmdidi5kZS9kbXMvemJ3LzYzMTUyNzU0MC5wZG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3" w:tooltip="Cooke RA, Szumal JL. Using the organizational culture inventory to understand the operating cultures of organizations. In: Ashkanasy NM, Wilderom CPM,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[15]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149)</w:t>
            </w:r>
          </w:p>
          <w:p w14:paraId="78536009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</w:p>
          <w:p w14:paraId="3198404B" w14:textId="4911A94C" w:rsidR="003C5F47" w:rsidRPr="00D03281" w:rsidRDefault="00030625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Survey of Organiz</w:t>
            </w:r>
            <w:r w:rsidR="003C5F47" w:rsidRPr="00D03281">
              <w:rPr>
                <w:rFonts w:cs="Times New Roman"/>
                <w:sz w:val="20"/>
                <w:szCs w:val="20"/>
                <w:lang w:val="en-GB"/>
              </w:rPr>
              <w:t>ational Culture (SOC)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f27646c5-7b40-47af-b1a0-dbce6cb1c195"/>
                <w:id w:val="739825093"/>
                <w:placeholder>
                  <w:docPart w:val="8F7ED6D2C1C347348938A910C7A261C5"/>
                </w:placeholder>
              </w:sdtPr>
              <w:sdtEndPr/>
              <w:sdtContent>
                <w:r w:rsidR="003C5F47"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wYjNmYjk4LTNhMGYtNDEyZC1iNDk2LWMzOTNhMjI3ZmM1MyIsIlJhbmdlTGVuZ3RoIjo0LCJSZWZlcmVuY2VJZCI6IjBjOTliMmUxLWMzOTEtNGVlMi1iYzY4LTEzMmFlYmEyNTlh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3IiwiU3RhcnRQYWdlIjp7IiRpZCI6IjUiLCIkdHlwZSI6IlN3aXNzQWNhZGVtaWMuUGFnZU51bWJlciwgU3dpc3NBY2FkZW1pYyIsIklzRnVsbHlOdW1lcmljIjp0cnVlLCJOdW1iZXIiOjcsIk51bWJlcmluZ1R5cGUiOjAsIk51bWVyYWxTeXN0ZW0iOjAsIk9yaWdpbmFsU3RyaW5nIjoiNyIsIlByZXR0eVN0cmluZyI6Ijc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wOC8wMjY4Mzk0OTAxMDAwMDYwMiIsIlVyaVN0cmluZyI6Imh0dHBzOi8vZG9pLm9yZy8xMC4xMTA4LzAyNjgzOTQ5MDEwMDAwNjAy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}</w:instrText>
                </w:r>
                <w:r w:rsidR="003C5F47"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4" w:tooltip="Tucker RW, McCoy WJ, Evan LC. Can Questionnaires Objectively Assess Organisational Culture? Journal of Managerial Psychology. 1990;5:4–11. doi:10.1108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[11]</w:t>
                  </w:r>
                </w:hyperlink>
                <w:r w:rsidR="003C5F47"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="003C5F47" w:rsidRPr="00D03281">
              <w:rPr>
                <w:rFonts w:cs="Times New Roman"/>
                <w:sz w:val="20"/>
                <w:szCs w:val="20"/>
                <w:lang w:val="en-GB"/>
              </w:rPr>
              <w:t>, p. 7)</w:t>
            </w:r>
          </w:p>
        </w:tc>
      </w:tr>
      <w:tr w:rsidR="00D03281" w:rsidRPr="00716240" w14:paraId="24577D40" w14:textId="77777777" w:rsidTr="001F66DB">
        <w:tc>
          <w:tcPr>
            <w:tcW w:w="2405" w:type="dxa"/>
          </w:tcPr>
          <w:p w14:paraId="1A1C65AC" w14:textId="7344EDEF" w:rsidR="003C5F47" w:rsidRPr="00D03281" w:rsidRDefault="00030625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Organiz</w:t>
            </w:r>
            <w:r w:rsidR="003C5F47" w:rsidRPr="00D03281">
              <w:rPr>
                <w:rFonts w:cs="Times New Roman"/>
                <w:sz w:val="20"/>
                <w:szCs w:val="20"/>
                <w:lang w:val="en-GB"/>
              </w:rPr>
              <w:t>ational readiness</w:t>
            </w:r>
          </w:p>
        </w:tc>
        <w:tc>
          <w:tcPr>
            <w:tcW w:w="3328" w:type="dxa"/>
          </w:tcPr>
          <w:p w14:paraId="4E753932" w14:textId="309F9DC5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 xml:space="preserve">“the extent to which organizational members are psychologically and </w:t>
            </w:r>
            <w:proofErr w:type="spellStart"/>
            <w:r w:rsidRPr="00D03281">
              <w:rPr>
                <w:rFonts w:cs="Times New Roman"/>
                <w:sz w:val="20"/>
                <w:szCs w:val="20"/>
                <w:lang w:val="en-GB"/>
              </w:rPr>
              <w:t>behaviorally</w:t>
            </w:r>
            <w:proofErr w:type="spellEnd"/>
            <w:r w:rsidRPr="00D03281">
              <w:rPr>
                <w:rFonts w:cs="Times New Roman"/>
                <w:sz w:val="20"/>
                <w:szCs w:val="20"/>
                <w:lang w:val="en-GB"/>
              </w:rPr>
              <w:t xml:space="preserve"> prepared to implement organizational change”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a3de71fc-196d-4f2f-9cbe-cc19f2ed27d2"/>
                <w:id w:val="670922425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2NDc4NzJlLWU5MWYtNDhiNi05NzhiLTk5M2JhMjRjZTk3NiIsIlJhbmdlTGVuZ3RoIjo0LCJSZWZlcmVuY2VJZCI6Ijk0ZTNkNDQxLWNkODgtNGEzZi05Nzk3LWM5MzQ3MWFiNjM5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zODEiLCJTdGFydFBhZ2UiOnsiJGlkIjoiNSIsIiR0eXBlIjoiU3dpc3NBY2FkZW1pYy5QYWdlTnVtYmVyLCBTd2lzc0FjYWRlbWljIiwiSXNGdWxseU51bWVyaWMiOnRydWUsIk51bWJlciI6MzgxLCJOdW1iZXJpbmdUeXBlIjowLCJOdW1lcmFsU3lzdGVtIjowLCJPcmlnaW5hbFN0cmluZyI6IjM4MSIsIlByZXR0eVN0cmluZyI6IjM4M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3Ny8xMDc3NTU4NzA4MzE3ODAyIiwiVXJpU3RyaW5nIjoiaHR0cHM6Ly9kb2kub3JnLzEwLjExNzcvMTA3NzU1ODcwODMxNzgw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4iLCJDcmVhdGVkT24iOiIyMDIwLTExLTE5VDA3OjA4OjQ5IiwiTW9kaWZpZWRCeSI6Il9Kb2hhbiIsIklkIjoiZjA4NTNiZTAtMTc1NC00NmFjLTg5ZDItNmRkOGM0OGM1ZGI0IiwiTW9kaWZpZWRPbiI6IjIwMjAtMTEtMTlUMDc6MDg6NDk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ODUxMTgxMiIsIlVyaVN0cmluZyI6Imh0dHA6Ly93d3cubmNiaS5ubG0ubmloLmdvdi9wdWJtZWQvMTg1MTE4MT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5" w:tooltip="Weiner BJ, Amick H, Lee S-YD. Conceptualization and measurement of organizational readiness for change: a review of the literature in health services 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[16]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381)</w:t>
            </w:r>
          </w:p>
        </w:tc>
        <w:tc>
          <w:tcPr>
            <w:tcW w:w="3329" w:type="dxa"/>
          </w:tcPr>
          <w:p w14:paraId="02201879" w14:textId="263D3AA3" w:rsidR="003C5F47" w:rsidRPr="00D03281" w:rsidRDefault="00030625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Organiz</w:t>
            </w:r>
            <w:r w:rsidR="003C5F47" w:rsidRPr="00D03281">
              <w:rPr>
                <w:rFonts w:cs="Times New Roman"/>
                <w:sz w:val="20"/>
                <w:szCs w:val="20"/>
                <w:lang w:val="en-GB"/>
              </w:rPr>
              <w:t>ational Readiness for Implementing Change (ORIC)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a4227d6e-0d21-4c35-a621-41b79babd765"/>
                <w:id w:val="-440079866"/>
                <w:placeholder>
                  <w:docPart w:val="F90307769E5F4CBF9E8FDDC110D7F9E6"/>
                </w:placeholder>
              </w:sdtPr>
              <w:sdtEndPr/>
              <w:sdtContent>
                <w:r w:rsidR="003C5F47"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mYjBkMzk4LWEyMDktNDE5MS1iNjQwLWQ0OGQ1NDNjOWQyZSIsIlJhbmdlTGVuZ3RoIjo0LCJSZWZlcmVuY2VJZCI6IjQxMTQxMDQyLWYyODAtNDYyZC05OGIyLTRhMzlhZWRkYjc4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LTEsIk9yaWdpbmFsU3RyaW5nIjoiQWRkaXRpb25hbCBmaWxlIDEiLCJTdGFydFBhZ2UiOnsiJGlkIjoiNSIsIiR0eXBlIjoiU3dpc3NBY2FkZW1pYy5QYWdlTnVtYmVyLCBTd2lzc0FjYWRlbWljIiwiSXNGdWxseU51bWVyaWMiOmZhbHNlLCJOdW1iZXIiOjEsIk51bWJlcmluZ1R5cGUiOjAsIk51bWVyYWxTeXN0ZW0iOi0xLCJPcmlnaW5hbFN0cmluZyI6IkFkZGl0aW9uYWwgZmlsZSAxIiwiUHJldHR5U3RyaW5nIjoiQWRkaXRpb25hbCBmaWxlIDE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NDQxMDk1NSIsIlVyaVN0cmluZyI6Imh0dHA6Ly93d3cubmNiaS5ubG0ubmloLmdvdi9wdWJtZWQvMjQ0MTA5NT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vaGFuIiwiQ3JlYXRlZE9uIjoiMjAyMC0xMS0xOVQwNzowODo0OSIsIk1vZGlmaWVkQnkiOiJfSm9oYW4iLCJJZCI6IjQ1MmVmMWI0LTUyOWUtNDQxYy05NjIzLTE4MTI2OTljYTY2NCIsIk1vZGlmaWVkT24iOiIyMDIwLTExLTE5VDA3OjA4OjQ5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4Ni8xNzQ4LTU5MDgtOS03IiwiVXJpU3RyaW5nIjoiaHR0cHM6Ly9kb2kub3JnLzEwLjExODYvMTc0OC01OTA4LTktN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}</w:instrText>
                </w:r>
                <w:r w:rsidR="003C5F47"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6" w:tooltip="Shea CM, Jacobs SR, Esserman DA, Bruce K, Weiner BJ. Organizational readiness for implementing change: a psychometric assessment of a new measure. Imp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[17]</w:t>
                  </w:r>
                </w:hyperlink>
                <w:r w:rsidR="003C5F47"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="003C5F47" w:rsidRPr="00D03281">
              <w:rPr>
                <w:rFonts w:cs="Times New Roman"/>
                <w:sz w:val="20"/>
                <w:szCs w:val="20"/>
                <w:lang w:val="en-GB"/>
              </w:rPr>
              <w:t>, Additional file 1)</w:t>
            </w:r>
          </w:p>
        </w:tc>
      </w:tr>
      <w:tr w:rsidR="00D03281" w:rsidRPr="00716240" w14:paraId="79D1B40C" w14:textId="77777777" w:rsidTr="001F66DB">
        <w:tc>
          <w:tcPr>
            <w:tcW w:w="2405" w:type="dxa"/>
            <w:tcBorders>
              <w:bottom w:val="single" w:sz="4" w:space="0" w:color="BFBFBF" w:themeColor="background1" w:themeShade="BF"/>
            </w:tcBorders>
          </w:tcPr>
          <w:p w14:paraId="4B6CC8EF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Ownership</w:t>
            </w:r>
          </w:p>
        </w:tc>
        <w:tc>
          <w:tcPr>
            <w:tcW w:w="3328" w:type="dxa"/>
            <w:tcBorders>
              <w:bottom w:val="single" w:sz="4" w:space="0" w:color="BFBFBF" w:themeColor="background1" w:themeShade="BF"/>
            </w:tcBorders>
          </w:tcPr>
          <w:p w14:paraId="27654AA6" w14:textId="08FA063D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 xml:space="preserve">“the extent to which people feel involved in a programme, able to </w:t>
            </w:r>
            <w:r w:rsidRPr="00D03281">
              <w:rPr>
                <w:rFonts w:cs="Times New Roman"/>
                <w:sz w:val="20"/>
                <w:szCs w:val="20"/>
                <w:lang w:val="en-GB"/>
              </w:rPr>
              <w:lastRenderedPageBreak/>
              <w:t>influence its direction and outcome; perceptions of the relevance of the programme to people's needs and priorities; and perceptions of the feasibility of actions which are advocated through a programme”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a4a30ef1-ac92-41ac-9ef8-89d683222076"/>
                <w:id w:val="-1093940236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mMzkxYTVhLWU4OGQtNDhhNC04YjIwLTY4OTYzYTljNTE4MiIsIlJhbmdlTGVuZ3RoIjo0LCJSZWZlcmVuY2VJZCI6ImNhZjVlOGQwLTkwNTMtNGU3MC05MGQ4LThjY2EwZGY1ZDU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0MCIsIlN0YXJ0UGFnZSI6eyIkaWQiOiI1IiwiJHR5cGUiOiJTd2lzc0FjYWRlbWljLlBhZ2VOdW1iZXIsIFN3aXNzQWNhZGVtaWMiLCJJc0Z1bGx5TnVtZXJpYyI6dHJ1ZSwiTnVtYmVyIjo0MCwiTnVtYmVyaW5nVHlwZSI6MCwiTnVtZXJhbFN5c3RlbSI6MCwiT3JpZ2luYWxTdHJpbmciOiI0MCIsIlByZXR0eVN0cmluZyI6IjQw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C4iLCJMYXN0TmFtZSI6Ik51dGJlYW0iLCJQcm90ZWN0ZWQiOmZhbHNlLCJTZXgiOjAsIkNyZWF0ZWRCeSI6Il9Kb2hhbiIsIkNyZWF0ZWRPbiI6IjIwMjAtMTEtMTlUMDc6MDg6NDkiLCJNb2RpZmllZEJ5IjoiX0pvaGFuIiwiSWQiOiI3NDA2NzM1Ny01YTkwLTQ5MWUtYTE4ZS0zOTgyZDQ4OTM2YjYiLCJNb2RpZmllZE9uIjoiMjAyMC0xMS0xOVQwNzowODo0OSIsIlByb2plY3QiOnsiJGlkIjoiOCIsIiR0eXBlIjoiU3dpc3NBY2FkZW1pYy5DaXRhdmkuUHJvamVjdCwgU3dpc3NBY2FkZW1pYy5DaXRhdmkifX1dLCJDaXRhdGlvbktleVVwZGF0ZVR5cGUiOjAsIkNvbGxhYm9yYXRvcnMiOltdLCJEb2kiOiIxMC4xMDkzL2hlYXByby8xMy4xLjI3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kzL2hlYXByby8xMy4xLjI3IiwiVXJpU3RyaW5nIjoiaHR0cHM6Ly9kb2kub3JnLzEwLjEwOTMvaGVhcHJvLzEzLjEuMj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7" w:tooltip="Nutbeam D. Evaluating health promotion – progress, problems and solutions. Health Promot Int. 1998;13:27–44. doi:10.1093/heapro/13.1.27.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[18]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40)</w:t>
            </w:r>
          </w:p>
        </w:tc>
        <w:tc>
          <w:tcPr>
            <w:tcW w:w="3329" w:type="dxa"/>
            <w:tcBorders>
              <w:bottom w:val="single" w:sz="4" w:space="0" w:color="BFBFBF" w:themeColor="background1" w:themeShade="BF"/>
            </w:tcBorders>
          </w:tcPr>
          <w:p w14:paraId="73ED8344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lastRenderedPageBreak/>
              <w:t>/</w:t>
            </w:r>
          </w:p>
        </w:tc>
      </w:tr>
      <w:tr w:rsidR="00D03281" w:rsidRPr="00716240" w14:paraId="4569D47D" w14:textId="77777777" w:rsidTr="001F66DB">
        <w:tc>
          <w:tcPr>
            <w:tcW w:w="2405" w:type="dxa"/>
            <w:tcBorders>
              <w:bottom w:val="single" w:sz="4" w:space="0" w:color="auto"/>
            </w:tcBorders>
          </w:tcPr>
          <w:p w14:paraId="7CF5235F" w14:textId="77777777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Resources</w:t>
            </w: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14:paraId="635AECD2" w14:textId="42B981F6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“resources reflecting policy-makers’ individual abilities as well as the capacities of their organizations (e.g. personnel, finances)”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9cf9edcc-065c-40ad-b47d-3f18003930b1"/>
                <w:id w:val="1955829860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030625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zNjM3ZjM4LTgzZDAtNDRkNy1hMTZiLTg3YTkwYTM0MzgwMSIsIlJhbmdlTGVuZ3RoIjo0LCJSZWZlcmVuY2VJZCI6ImEwYTAxYzI0LTVhZDAtNDU0Zi04MTM1LTk4YWVjNDhjM2Ji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zMjQiLCJTdGFydFBhZ2UiOnsiJGlkIjoiNSIsIiR0eXBlIjoiU3dpc3NBY2FkZW1pYy5QYWdlTnVtYmVyLCBTd2lzc0FjYWRlbWljIiwiSXNGdWxseU51bWVyaWMiOnRydWUsIk51bWJlciI6MzI0LCJOdW1iZXJpbmdUeXBlIjowLCJOdW1lcmFsU3lzdGVtIjowLCJPcmlnaW5hbFN0cmluZyI6IjMyNCIsIlByZXR0eVN0cmluZyI6IjMyN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jExNzc3NjkiLCJVcmlTdHJpbmciOiJodHRwOi8vd3d3Lm5jYmkubmxtLm5paC5nb3YvcHVibWVkLzIxMTc3NzY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b2hhbiIsIkNyZWF0ZWRPbiI6IjIwMjAtMTEtMTlUMDc6MDg6NDkiLCJNb2RpZmllZEJ5IjoiX0pvaGFuIiwiSWQiOiI4ZGQxMmJmMC03ZDMyLTRjYzUtOTAxNy0yNjliMmY1YTgzY2QiLCJNb2RpZmllZE9uIjoiMjAyMC0xMS0xOVQwNzowODo0O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aGVhcHJvL2RhcTA4MCIsIlVyaVN0cmluZyI6Imh0dHBzOi8vZG9pLm9yZy8xMC4xMDkzL2hlYXByby9kYXEwOD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8" w:tooltip="Rütten A, Gelius P, Abu-Omar K. Policy development and implementation in health promotion – from theory to practice: the ADEPT model. Health Promot In…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[19]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324)</w:t>
            </w:r>
          </w:p>
        </w:tc>
        <w:tc>
          <w:tcPr>
            <w:tcW w:w="3329" w:type="dxa"/>
            <w:tcBorders>
              <w:bottom w:val="single" w:sz="4" w:space="0" w:color="auto"/>
            </w:tcBorders>
          </w:tcPr>
          <w:p w14:paraId="323C1120" w14:textId="40A805EE" w:rsidR="003C5F47" w:rsidRPr="00D03281" w:rsidRDefault="003C5F47" w:rsidP="001F66DB">
            <w:pPr>
              <w:spacing w:line="259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03281">
              <w:rPr>
                <w:rFonts w:cs="Times New Roman"/>
                <w:sz w:val="20"/>
                <w:szCs w:val="20"/>
                <w:lang w:val="en-GB"/>
              </w:rPr>
              <w:t>Quantitative questionnaire (</w:t>
            </w:r>
            <w:sdt>
              <w:sdtPr>
                <w:rPr>
                  <w:rFonts w:cs="Times New Roman"/>
                  <w:sz w:val="20"/>
                  <w:szCs w:val="20"/>
                  <w:lang w:val="en-GB"/>
                </w:rPr>
                <w:alias w:val="Don't edit this field"/>
                <w:tag w:val="CitaviPlaceholder#a9405495-fa51-40da-b698-2bb3b149c0ad"/>
                <w:id w:val="-649675336"/>
                <w:placeholder>
                  <w:docPart w:val="8F7ED6D2C1C347348938A910C7A261C5"/>
                </w:placeholder>
              </w:sdtPr>
              <w:sdtEndPr/>
              <w:sdtContent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begin"/>
                </w:r>
                <w:r w:rsidR="00716240">
                  <w:rPr>
                    <w:rFonts w:cs="Times New Roman"/>
                    <w:sz w:val="20"/>
                    <w:szCs w:val="20"/>
                    <w:lang w:val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lNWI5YjViLWQwMDgtNDFhYS1hMjdkLTM0MzU0M2YxOTVlMiIsIlJhbmdlTGVuZ3RoIjo0LCJSZWZlcmVuY2VJZCI6IjQxY2I4MmJhLTNhZGMtNGNiYi1iODU2LTEzNjJiZjE3MTk1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3MyIsIlN0YXJ0UGFnZSI6eyIkaWQiOiI1IiwiJHR5cGUiOiJTd2lzc0FjYWRlbWljLlBhZ2VOdW1iZXIsIFN3aXNzQWNhZGVtaWMiLCJJc0Z1bGx5TnVtZXJpYyI6dHJ1ZSwiTnVtYmVyIjo3MywiTnVtYmVyaW5nVHlwZSI6MCwiTnVtZXJhbFN5c3RlbSI6MCwiT3JpZ2luYWxTdHJpbmciOiI3MyIsIlByZXR0eVN0cmluZyI6Ijcz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}</w:instrText>
                </w:r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separate"/>
                </w:r>
                <w:hyperlink r:id="rId29" w:tooltip="Rütten A, Lüschen G, von Lengerke T. Health promotion policy in Europe: rationality, impact, and evaluation. München: Oldenbourg; 2000." w:history="1">
                  <w:r w:rsidR="00716240">
                    <w:rPr>
                      <w:rFonts w:cs="Times New Roman"/>
                      <w:sz w:val="20"/>
                      <w:szCs w:val="20"/>
                      <w:lang w:val="en-GB"/>
                    </w:rPr>
                    <w:t>[20]</w:t>
                  </w:r>
                </w:hyperlink>
                <w:r w:rsidRPr="00D03281">
                  <w:rPr>
                    <w:rFonts w:cs="Times New Roman"/>
                    <w:sz w:val="20"/>
                    <w:szCs w:val="20"/>
                    <w:lang w:val="en-GB"/>
                  </w:rPr>
                  <w:fldChar w:fldCharType="end"/>
                </w:r>
              </w:sdtContent>
            </w:sdt>
            <w:r w:rsidRPr="00D03281">
              <w:rPr>
                <w:rFonts w:cs="Times New Roman"/>
                <w:sz w:val="20"/>
                <w:szCs w:val="20"/>
                <w:lang w:val="en-GB"/>
              </w:rPr>
              <w:t>, p. 73)</w:t>
            </w:r>
          </w:p>
        </w:tc>
      </w:tr>
    </w:tbl>
    <w:p w14:paraId="2FA1D8E4" w14:textId="77777777" w:rsidR="00A00EBE" w:rsidRPr="00D03281" w:rsidRDefault="00A00EBE" w:rsidP="009A6742">
      <w:pPr>
        <w:spacing w:line="480" w:lineRule="auto"/>
        <w:jc w:val="both"/>
        <w:rPr>
          <w:rFonts w:cs="Times New Roman"/>
          <w:lang w:val="en-GB"/>
        </w:rPr>
      </w:pPr>
    </w:p>
    <w:p w14:paraId="47D9194B" w14:textId="7E0267EE" w:rsidR="0018403B" w:rsidRPr="00D03281" w:rsidRDefault="00D231BF" w:rsidP="009A6742">
      <w:pPr>
        <w:pStyle w:val="berschrift1"/>
      </w:pPr>
      <w:r w:rsidRPr="00D03281">
        <w:t>References</w:t>
      </w:r>
    </w:p>
    <w:sdt>
      <w:sdtPr>
        <w:rPr>
          <w:lang w:val="en-GB"/>
        </w:rPr>
        <w:tag w:val="CitaviBibliography"/>
        <w:id w:val="-1131472074"/>
        <w:placeholder>
          <w:docPart w:val="DefaultPlaceholder_-1854013440"/>
        </w:placeholder>
      </w:sdtPr>
      <w:sdtContent>
        <w:p w14:paraId="139A150A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fldChar w:fldCharType="begin"/>
          </w:r>
          <w:r>
            <w:rPr>
              <w:lang w:val="en-GB"/>
            </w:rPr>
            <w:instrText>ADDIN CitaviBibliography</w:instrText>
          </w:r>
          <w:r>
            <w:rPr>
              <w:lang w:val="en-GB"/>
            </w:rPr>
            <w:fldChar w:fldCharType="separate"/>
          </w:r>
          <w:r>
            <w:rPr>
              <w:lang w:val="en-GB"/>
            </w:rPr>
            <w:t>1.</w:t>
          </w:r>
          <w:r>
            <w:rPr>
              <w:lang w:val="en-GB"/>
            </w:rPr>
            <w:tab/>
          </w:r>
          <w:bookmarkStart w:id="0" w:name="_CTVL001176c085bf5084949b04d9c671206fa24"/>
          <w:r>
            <w:rPr>
              <w:lang w:val="en-GB"/>
            </w:rPr>
            <w:t xml:space="preserve">O’Loughlin J, Renaud L, Richard L, Sanchez Gomez L, </w:t>
          </w:r>
          <w:proofErr w:type="spellStart"/>
          <w:r>
            <w:rPr>
              <w:lang w:val="en-GB"/>
            </w:rPr>
            <w:t>Paradis</w:t>
          </w:r>
          <w:proofErr w:type="spellEnd"/>
          <w:r>
            <w:rPr>
              <w:lang w:val="en-GB"/>
            </w:rPr>
            <w:t xml:space="preserve"> G. Correlates of the Sustainability of Community-Based Heart Health Promotion Interventions. </w:t>
          </w:r>
          <w:proofErr w:type="spellStart"/>
          <w:r>
            <w:rPr>
              <w:lang w:val="en-GB"/>
            </w:rPr>
            <w:t>Prev</w:t>
          </w:r>
          <w:proofErr w:type="spellEnd"/>
          <w:r>
            <w:rPr>
              <w:lang w:val="en-GB"/>
            </w:rPr>
            <w:t xml:space="preserve"> Med Rep. 1998</w:t>
          </w:r>
          <w:proofErr w:type="gramStart"/>
          <w:r>
            <w:rPr>
              <w:lang w:val="en-GB"/>
            </w:rPr>
            <w:t>;27:702</w:t>
          </w:r>
          <w:proofErr w:type="gramEnd"/>
          <w:r>
            <w:rPr>
              <w:lang w:val="en-GB"/>
            </w:rPr>
            <w:t>–12. doi:10.1006/pmed.1998.0348.</w:t>
          </w:r>
        </w:p>
        <w:bookmarkEnd w:id="0"/>
        <w:p w14:paraId="3805ADCC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2.</w:t>
          </w:r>
          <w:r>
            <w:rPr>
              <w:lang w:val="en-GB"/>
            </w:rPr>
            <w:tab/>
          </w:r>
          <w:bookmarkStart w:id="1" w:name="_CTVL001de2c7c0b76d14f759a4748951bd04fe5"/>
          <w:r>
            <w:rPr>
              <w:lang w:val="en-GB"/>
            </w:rPr>
            <w:t xml:space="preserve">Klein HJ, Molloy JC, </w:t>
          </w:r>
          <w:proofErr w:type="spellStart"/>
          <w:proofErr w:type="gramStart"/>
          <w:r>
            <w:rPr>
              <w:lang w:val="en-GB"/>
            </w:rPr>
            <w:t>Brinsfield</w:t>
          </w:r>
          <w:proofErr w:type="spellEnd"/>
          <w:proofErr w:type="gramEnd"/>
          <w:r>
            <w:rPr>
              <w:lang w:val="en-GB"/>
            </w:rPr>
            <w:t xml:space="preserve"> CT. </w:t>
          </w:r>
          <w:proofErr w:type="spellStart"/>
          <w:r>
            <w:rPr>
              <w:lang w:val="en-GB"/>
            </w:rPr>
            <w:t>Reconceptualizing</w:t>
          </w:r>
          <w:proofErr w:type="spellEnd"/>
          <w:r>
            <w:rPr>
              <w:lang w:val="en-GB"/>
            </w:rPr>
            <w:t xml:space="preserve"> Workplace Commitment to Redress a Stretched Construct: Revisiting Assumptions and Removing Confounds. AMR. 2012</w:t>
          </w:r>
          <w:proofErr w:type="gramStart"/>
          <w:r>
            <w:rPr>
              <w:lang w:val="en-GB"/>
            </w:rPr>
            <w:t>;37:130</w:t>
          </w:r>
          <w:proofErr w:type="gramEnd"/>
          <w:r>
            <w:rPr>
              <w:lang w:val="en-GB"/>
            </w:rPr>
            <w:t>–51. doi:10.5465/amr.2010.0018.</w:t>
          </w:r>
        </w:p>
        <w:bookmarkEnd w:id="1"/>
        <w:p w14:paraId="69E56D7A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3.</w:t>
          </w:r>
          <w:r>
            <w:rPr>
              <w:lang w:val="en-GB"/>
            </w:rPr>
            <w:tab/>
          </w:r>
          <w:bookmarkStart w:id="2" w:name="_CTVL00163a9ee12627048a4ab5725f4768a3279"/>
          <w:r>
            <w:rPr>
              <w:lang w:val="en-GB"/>
            </w:rPr>
            <w:t xml:space="preserve">Klein HJ, Cooper JT, Molloy JC, Swanson JA. The assessment of commitment: advantages of a unidimensional, target-free approach. J </w:t>
          </w:r>
          <w:proofErr w:type="spellStart"/>
          <w:r>
            <w:rPr>
              <w:lang w:val="en-GB"/>
            </w:rPr>
            <w:t>Appl</w:t>
          </w:r>
          <w:proofErr w:type="spellEnd"/>
          <w:r>
            <w:rPr>
              <w:lang w:val="en-GB"/>
            </w:rPr>
            <w:t xml:space="preserve"> Psychol. 2014</w:t>
          </w:r>
          <w:proofErr w:type="gramStart"/>
          <w:r>
            <w:rPr>
              <w:lang w:val="en-GB"/>
            </w:rPr>
            <w:t>;99:222</w:t>
          </w:r>
          <w:proofErr w:type="gramEnd"/>
          <w:r>
            <w:rPr>
              <w:lang w:val="en-GB"/>
            </w:rPr>
            <w:t xml:space="preserve">–38.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10.1037/a0034751.</w:t>
          </w:r>
        </w:p>
        <w:bookmarkEnd w:id="2"/>
        <w:p w14:paraId="6AEC35C4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4.</w:t>
          </w:r>
          <w:r>
            <w:rPr>
              <w:lang w:val="en-GB"/>
            </w:rPr>
            <w:tab/>
          </w:r>
          <w:bookmarkStart w:id="3" w:name="_CTVL0018aabcb7496a84bb0bde6e9dbc13f4a77"/>
          <w:r>
            <w:rPr>
              <w:lang w:val="en-GB"/>
            </w:rPr>
            <w:t>Rappaport J. Terms of empowerment/exemplars of prevention: toward a theory for community psychology. Am J Community Psychol. 1987</w:t>
          </w:r>
          <w:proofErr w:type="gramStart"/>
          <w:r>
            <w:rPr>
              <w:lang w:val="en-GB"/>
            </w:rPr>
            <w:t>;15:121</w:t>
          </w:r>
          <w:proofErr w:type="gramEnd"/>
          <w:r>
            <w:rPr>
              <w:lang w:val="en-GB"/>
            </w:rPr>
            <w:t xml:space="preserve">–48.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10.1007/BF00919275.</w:t>
          </w:r>
        </w:p>
        <w:bookmarkEnd w:id="3"/>
        <w:p w14:paraId="5CE7F2AE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5.</w:t>
          </w:r>
          <w:r>
            <w:rPr>
              <w:lang w:val="en-GB"/>
            </w:rPr>
            <w:tab/>
          </w:r>
          <w:bookmarkStart w:id="4" w:name="_CTVL001564bb70437754f63a1b03d11d5d5124f"/>
          <w:proofErr w:type="spellStart"/>
          <w:r>
            <w:rPr>
              <w:lang w:val="en-GB"/>
            </w:rPr>
            <w:t>Schaufeli</w:t>
          </w:r>
          <w:proofErr w:type="spellEnd"/>
          <w:r>
            <w:rPr>
              <w:lang w:val="en-GB"/>
            </w:rPr>
            <w:t xml:space="preserve"> WB, </w:t>
          </w:r>
          <w:proofErr w:type="spellStart"/>
          <w:r>
            <w:rPr>
              <w:lang w:val="en-GB"/>
            </w:rPr>
            <w:t>Salanova</w:t>
          </w:r>
          <w:proofErr w:type="spellEnd"/>
          <w:r>
            <w:rPr>
              <w:lang w:val="en-GB"/>
            </w:rPr>
            <w:t xml:space="preserve"> M, González-</w:t>
          </w:r>
          <w:proofErr w:type="spellStart"/>
          <w:r>
            <w:rPr>
              <w:lang w:val="en-GB"/>
            </w:rPr>
            <w:t>romá</w:t>
          </w:r>
          <w:proofErr w:type="spellEnd"/>
          <w:r>
            <w:rPr>
              <w:lang w:val="en-GB"/>
            </w:rPr>
            <w:t xml:space="preserve"> V, Bakker AB. The Measurement of Engagement and Burnout: A Two Sample Confirmatory Factor Analytic Approach. Journal of Happiness Studies. 2002</w:t>
          </w:r>
          <w:proofErr w:type="gramStart"/>
          <w:r>
            <w:rPr>
              <w:lang w:val="en-GB"/>
            </w:rPr>
            <w:t>;3:71</w:t>
          </w:r>
          <w:proofErr w:type="gramEnd"/>
          <w:r>
            <w:rPr>
              <w:lang w:val="en-GB"/>
            </w:rPr>
            <w:t xml:space="preserve">–92.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10.1023/A:1015630930326.</w:t>
          </w:r>
        </w:p>
        <w:bookmarkEnd w:id="4"/>
        <w:p w14:paraId="5F572A09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6.</w:t>
          </w:r>
          <w:r>
            <w:rPr>
              <w:lang w:val="en-GB"/>
            </w:rPr>
            <w:tab/>
          </w:r>
          <w:bookmarkStart w:id="5" w:name="_CTVL00141be07a3526a408bb71a6ed7a5ec7388"/>
          <w:proofErr w:type="spellStart"/>
          <w:r>
            <w:rPr>
              <w:lang w:val="en-GB"/>
            </w:rPr>
            <w:t>Torp</w:t>
          </w:r>
          <w:proofErr w:type="spellEnd"/>
          <w:r>
            <w:rPr>
              <w:lang w:val="en-GB"/>
            </w:rPr>
            <w:t xml:space="preserve"> S, </w:t>
          </w:r>
          <w:proofErr w:type="spellStart"/>
          <w:r>
            <w:rPr>
              <w:lang w:val="en-GB"/>
            </w:rPr>
            <w:t>Grimsmo</w:t>
          </w:r>
          <w:proofErr w:type="spellEnd"/>
          <w:r>
            <w:rPr>
              <w:lang w:val="en-GB"/>
            </w:rPr>
            <w:t xml:space="preserve"> A, Hagen S, Duran A, </w:t>
          </w:r>
          <w:proofErr w:type="spellStart"/>
          <w:r>
            <w:rPr>
              <w:lang w:val="en-GB"/>
            </w:rPr>
            <w:t>Gudbergsson</w:t>
          </w:r>
          <w:proofErr w:type="spellEnd"/>
          <w:r>
            <w:rPr>
              <w:lang w:val="en-GB"/>
            </w:rPr>
            <w:t xml:space="preserve"> SB. Work engagement: a practical measure </w:t>
          </w:r>
          <w:proofErr w:type="gramStart"/>
          <w:r>
            <w:rPr>
              <w:lang w:val="en-GB"/>
            </w:rPr>
            <w:t>for</w:t>
          </w:r>
          <w:proofErr w:type="gramEnd"/>
          <w:r>
            <w:rPr>
              <w:lang w:val="en-GB"/>
            </w:rPr>
            <w:t xml:space="preserve"> workplace health promotion? Health </w:t>
          </w:r>
          <w:proofErr w:type="spellStart"/>
          <w:r>
            <w:rPr>
              <w:lang w:val="en-GB"/>
            </w:rPr>
            <w:t>Promot</w:t>
          </w:r>
          <w:proofErr w:type="spellEnd"/>
          <w:r>
            <w:rPr>
              <w:lang w:val="en-GB"/>
            </w:rPr>
            <w:t xml:space="preserve"> Int. 2012</w:t>
          </w:r>
          <w:proofErr w:type="gramStart"/>
          <w:r>
            <w:rPr>
              <w:lang w:val="en-GB"/>
            </w:rPr>
            <w:t>;28:387</w:t>
          </w:r>
          <w:proofErr w:type="gramEnd"/>
          <w:r>
            <w:rPr>
              <w:lang w:val="en-GB"/>
            </w:rPr>
            <w:t>–96. doi:10.1093/</w:t>
          </w:r>
          <w:proofErr w:type="spellStart"/>
          <w:r>
            <w:rPr>
              <w:lang w:val="en-GB"/>
            </w:rPr>
            <w:t>heapro</w:t>
          </w:r>
          <w:proofErr w:type="spellEnd"/>
          <w:r>
            <w:rPr>
              <w:lang w:val="en-GB"/>
            </w:rPr>
            <w:t>/das022.</w:t>
          </w:r>
        </w:p>
        <w:bookmarkEnd w:id="5"/>
        <w:p w14:paraId="4A55C945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7.</w:t>
          </w:r>
          <w:r>
            <w:rPr>
              <w:lang w:val="en-GB"/>
            </w:rPr>
            <w:tab/>
          </w:r>
          <w:bookmarkStart w:id="6" w:name="_CTVL00124e22c4acedf4c089dadb5c21061e259"/>
          <w:r>
            <w:rPr>
              <w:lang w:val="en-GB"/>
            </w:rPr>
            <w:t>Schulz AJ, Israel BA, Lantz P. Instrument for evaluating dimensions of group dynamics within community-based participatory research partnerships. Evaluation and Program Planning. 2003</w:t>
          </w:r>
          <w:proofErr w:type="gramStart"/>
          <w:r>
            <w:rPr>
              <w:lang w:val="en-GB"/>
            </w:rPr>
            <w:t>;26:249</w:t>
          </w:r>
          <w:proofErr w:type="gramEnd"/>
          <w:r>
            <w:rPr>
              <w:lang w:val="en-GB"/>
            </w:rPr>
            <w:t xml:space="preserve">–62.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10.1016/S0149-7189(03)00029-6.</w:t>
          </w:r>
        </w:p>
        <w:bookmarkEnd w:id="6"/>
        <w:p w14:paraId="150405F9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8.</w:t>
          </w:r>
          <w:r>
            <w:rPr>
              <w:lang w:val="en-GB"/>
            </w:rPr>
            <w:tab/>
          </w:r>
          <w:bookmarkStart w:id="7" w:name="_CTVL001455c4d78766346ab90895cc4cbe15eae"/>
          <w:r>
            <w:rPr>
              <w:lang w:val="en-GB"/>
            </w:rPr>
            <w:t xml:space="preserve">Israel BA, Cummings KM, </w:t>
          </w:r>
          <w:proofErr w:type="spellStart"/>
          <w:r>
            <w:rPr>
              <w:lang w:val="en-GB"/>
            </w:rPr>
            <w:t>Dignan</w:t>
          </w:r>
          <w:proofErr w:type="spellEnd"/>
          <w:r>
            <w:rPr>
              <w:lang w:val="en-GB"/>
            </w:rPr>
            <w:t xml:space="preserve"> MB, Heaney CA, Perales DP, Simons-Morton BG, Zimmerman MA. Evaluation of health education programs: current assessment and future directions. Health Education Quarterly. 1995</w:t>
          </w:r>
          <w:proofErr w:type="gramStart"/>
          <w:r>
            <w:rPr>
              <w:lang w:val="en-GB"/>
            </w:rPr>
            <w:t>;22:364</w:t>
          </w:r>
          <w:proofErr w:type="gramEnd"/>
          <w:r>
            <w:rPr>
              <w:lang w:val="en-GB"/>
            </w:rPr>
            <w:t xml:space="preserve">–89.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10.1177/109019819402200308.</w:t>
          </w:r>
        </w:p>
        <w:bookmarkEnd w:id="7"/>
        <w:p w14:paraId="2A0C21FF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9.</w:t>
          </w:r>
          <w:r>
            <w:rPr>
              <w:lang w:val="en-GB"/>
            </w:rPr>
            <w:tab/>
          </w:r>
          <w:bookmarkStart w:id="8" w:name="_CTVL00179cbfb284e0541afb6c56c8b3990b03b"/>
          <w:r>
            <w:rPr>
              <w:lang w:val="en-GB"/>
            </w:rPr>
            <w:t xml:space="preserve">Eriksson A, </w:t>
          </w:r>
          <w:proofErr w:type="spellStart"/>
          <w:r>
            <w:rPr>
              <w:lang w:val="en-GB"/>
            </w:rPr>
            <w:t>Axelsson</w:t>
          </w:r>
          <w:proofErr w:type="spellEnd"/>
          <w:r>
            <w:rPr>
              <w:lang w:val="en-GB"/>
            </w:rPr>
            <w:t xml:space="preserve"> R, Bihari </w:t>
          </w:r>
          <w:proofErr w:type="spellStart"/>
          <w:r>
            <w:rPr>
              <w:lang w:val="en-GB"/>
            </w:rPr>
            <w:t>Axelsson</w:t>
          </w:r>
          <w:proofErr w:type="spellEnd"/>
          <w:r>
            <w:rPr>
              <w:lang w:val="en-GB"/>
            </w:rPr>
            <w:t xml:space="preserve"> S. Development of health promoting leadership – experiences of a training programme. Health Education. 2010</w:t>
          </w:r>
          <w:proofErr w:type="gramStart"/>
          <w:r>
            <w:rPr>
              <w:lang w:val="en-GB"/>
            </w:rPr>
            <w:t>;110:109</w:t>
          </w:r>
          <w:proofErr w:type="gramEnd"/>
          <w:r>
            <w:rPr>
              <w:lang w:val="en-GB"/>
            </w:rPr>
            <w:t xml:space="preserve">–24.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10.1108/09654281011022441.</w:t>
          </w:r>
        </w:p>
        <w:bookmarkEnd w:id="8"/>
        <w:p w14:paraId="382A6781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10.</w:t>
          </w:r>
          <w:r>
            <w:rPr>
              <w:lang w:val="en-GB"/>
            </w:rPr>
            <w:tab/>
          </w:r>
          <w:bookmarkStart w:id="9" w:name="_CTVL0013e3ef340dc1748d28d208fe1f373ccc2"/>
          <w:r>
            <w:rPr>
              <w:lang w:val="en-GB"/>
            </w:rPr>
            <w:t xml:space="preserve">Milner K, </w:t>
          </w:r>
          <w:proofErr w:type="spellStart"/>
          <w:r>
            <w:rPr>
              <w:lang w:val="en-GB"/>
            </w:rPr>
            <w:t>Greyling</w:t>
          </w:r>
          <w:proofErr w:type="spellEnd"/>
          <w:r>
            <w:rPr>
              <w:lang w:val="en-GB"/>
            </w:rPr>
            <w:t xml:space="preserve"> M, </w:t>
          </w:r>
          <w:proofErr w:type="spellStart"/>
          <w:r>
            <w:rPr>
              <w:lang w:val="en-GB"/>
            </w:rPr>
            <w:t>Goetzel</w:t>
          </w:r>
          <w:proofErr w:type="spellEnd"/>
          <w:r>
            <w:rPr>
              <w:lang w:val="en-GB"/>
            </w:rPr>
            <w:t xml:space="preserve"> R, Da Silva R, Kolbe-Alexander T, Patel D, et al. The relationship between leadership </w:t>
          </w:r>
          <w:proofErr w:type="gramStart"/>
          <w:r>
            <w:rPr>
              <w:lang w:val="en-GB"/>
            </w:rPr>
            <w:t>support</w:t>
          </w:r>
          <w:proofErr w:type="gramEnd"/>
          <w:r>
            <w:rPr>
              <w:lang w:val="en-GB"/>
            </w:rPr>
            <w:t xml:space="preserve">, workplace health promotion and employee wellbeing in South Africa. Health </w:t>
          </w:r>
          <w:proofErr w:type="spellStart"/>
          <w:r>
            <w:rPr>
              <w:lang w:val="en-GB"/>
            </w:rPr>
            <w:t>Promot</w:t>
          </w:r>
          <w:proofErr w:type="spellEnd"/>
          <w:r>
            <w:rPr>
              <w:lang w:val="en-GB"/>
            </w:rPr>
            <w:t xml:space="preserve"> Int. 2015</w:t>
          </w:r>
          <w:proofErr w:type="gramStart"/>
          <w:r>
            <w:rPr>
              <w:lang w:val="en-GB"/>
            </w:rPr>
            <w:t>;30:514</w:t>
          </w:r>
          <w:proofErr w:type="gramEnd"/>
          <w:r>
            <w:rPr>
              <w:lang w:val="en-GB"/>
            </w:rPr>
            <w:t>–22. doi:10.1093/</w:t>
          </w:r>
          <w:proofErr w:type="spellStart"/>
          <w:r>
            <w:rPr>
              <w:lang w:val="en-GB"/>
            </w:rPr>
            <w:t>heapro</w:t>
          </w:r>
          <w:proofErr w:type="spellEnd"/>
          <w:r>
            <w:rPr>
              <w:lang w:val="en-GB"/>
            </w:rPr>
            <w:t>/dat064.</w:t>
          </w:r>
        </w:p>
        <w:bookmarkEnd w:id="9"/>
        <w:p w14:paraId="1BE73D79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11.</w:t>
          </w:r>
          <w:r>
            <w:rPr>
              <w:lang w:val="en-GB"/>
            </w:rPr>
            <w:tab/>
          </w:r>
          <w:bookmarkStart w:id="10" w:name="_CTVL0010c99b2e1c3914ee2bc68132aeba259ad"/>
          <w:r>
            <w:rPr>
              <w:lang w:val="en-GB"/>
            </w:rPr>
            <w:t>Tucker RW, McCoy WJ, Evan LC. Can Questionnaires Objectively Assess Organisational Culture? Journal of Managerial Psychology. 1990</w:t>
          </w:r>
          <w:proofErr w:type="gramStart"/>
          <w:r>
            <w:rPr>
              <w:lang w:val="en-GB"/>
            </w:rPr>
            <w:t>;5:4</w:t>
          </w:r>
          <w:proofErr w:type="gramEnd"/>
          <w:r>
            <w:rPr>
              <w:lang w:val="en-GB"/>
            </w:rPr>
            <w:t xml:space="preserve">–11.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10.1108/02683949010000602.</w:t>
          </w:r>
        </w:p>
        <w:bookmarkEnd w:id="10"/>
        <w:p w14:paraId="42705EFE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12.</w:t>
          </w:r>
          <w:r>
            <w:rPr>
              <w:lang w:val="en-GB"/>
            </w:rPr>
            <w:tab/>
          </w:r>
          <w:bookmarkStart w:id="11" w:name="_CTVL00183b4a90ae9234805b345ee14e3e1f81b"/>
          <w:r>
            <w:rPr>
              <w:lang w:val="en-GB"/>
            </w:rPr>
            <w:t>Pettigrew AM. On studying organizational cultures. Administrative Science Quarterly. 1979</w:t>
          </w:r>
          <w:proofErr w:type="gramStart"/>
          <w:r>
            <w:rPr>
              <w:lang w:val="en-GB"/>
            </w:rPr>
            <w:t>;24:570</w:t>
          </w:r>
          <w:proofErr w:type="gramEnd"/>
          <w:r>
            <w:rPr>
              <w:lang w:val="en-GB"/>
            </w:rPr>
            <w:t xml:space="preserve">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10.2307/2392363.</w:t>
          </w:r>
        </w:p>
        <w:bookmarkEnd w:id="11"/>
        <w:p w14:paraId="6BBAB550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13.</w:t>
          </w:r>
          <w:r>
            <w:rPr>
              <w:lang w:val="en-GB"/>
            </w:rPr>
            <w:tab/>
          </w:r>
          <w:bookmarkStart w:id="12" w:name="_CTVL001737d7aa306444cde970f57145652e4ca"/>
          <w:r>
            <w:rPr>
              <w:lang w:val="en-GB"/>
            </w:rPr>
            <w:t xml:space="preserve">Pascale R, Athos A. The art of </w:t>
          </w:r>
          <w:proofErr w:type="spellStart"/>
          <w:proofErr w:type="gramStart"/>
          <w:r>
            <w:rPr>
              <w:lang w:val="en-GB"/>
            </w:rPr>
            <w:t>japanese</w:t>
          </w:r>
          <w:proofErr w:type="spellEnd"/>
          <w:proofErr w:type="gramEnd"/>
          <w:r>
            <w:rPr>
              <w:lang w:val="en-GB"/>
            </w:rPr>
            <w:t xml:space="preserve"> management. New York: Simon and Schuster; 1981.</w:t>
          </w:r>
        </w:p>
        <w:bookmarkEnd w:id="12"/>
        <w:p w14:paraId="3ADC6922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14.</w:t>
          </w:r>
          <w:r>
            <w:rPr>
              <w:lang w:val="en-GB"/>
            </w:rPr>
            <w:tab/>
          </w:r>
          <w:bookmarkStart w:id="13" w:name="_CTVL001077f62c8e2a44d29897a2fa28f5322c2"/>
          <w:r>
            <w:rPr>
              <w:lang w:val="en-GB"/>
            </w:rPr>
            <w:t xml:space="preserve">Schein E. Organizational Culture and Leadership. San Francisco: </w:t>
          </w:r>
          <w:proofErr w:type="spellStart"/>
          <w:r>
            <w:rPr>
              <w:lang w:val="en-GB"/>
            </w:rPr>
            <w:t>Jossey</w:t>
          </w:r>
          <w:proofErr w:type="spellEnd"/>
          <w:r>
            <w:rPr>
              <w:lang w:val="en-GB"/>
            </w:rPr>
            <w:t>-Bass; 1985.</w:t>
          </w:r>
        </w:p>
        <w:bookmarkEnd w:id="13"/>
        <w:p w14:paraId="58DCAE41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15.</w:t>
          </w:r>
          <w:r>
            <w:rPr>
              <w:lang w:val="en-GB"/>
            </w:rPr>
            <w:tab/>
          </w:r>
          <w:bookmarkStart w:id="14" w:name="_CTVL0011f2235d6f68d494a881e5543d9788213"/>
          <w:r>
            <w:rPr>
              <w:lang w:val="en-GB"/>
            </w:rPr>
            <w:t xml:space="preserve">Cooke RA, </w:t>
          </w:r>
          <w:proofErr w:type="spellStart"/>
          <w:r>
            <w:rPr>
              <w:lang w:val="en-GB"/>
            </w:rPr>
            <w:t>Szumal</w:t>
          </w:r>
          <w:proofErr w:type="spellEnd"/>
          <w:r>
            <w:rPr>
              <w:lang w:val="en-GB"/>
            </w:rPr>
            <w:t xml:space="preserve"> JL. Using the organizational culture inventory to understand the operating cultures of organizations. In: </w:t>
          </w:r>
          <w:proofErr w:type="spellStart"/>
          <w:r>
            <w:rPr>
              <w:lang w:val="en-GB"/>
            </w:rPr>
            <w:t>Ashkanasy</w:t>
          </w:r>
          <w:proofErr w:type="spellEnd"/>
          <w:r>
            <w:rPr>
              <w:lang w:val="en-GB"/>
            </w:rPr>
            <w:t xml:space="preserve"> NM, </w:t>
          </w:r>
          <w:proofErr w:type="spellStart"/>
          <w:r>
            <w:rPr>
              <w:lang w:val="en-GB"/>
            </w:rPr>
            <w:t>Wilderom</w:t>
          </w:r>
          <w:proofErr w:type="spellEnd"/>
          <w:r>
            <w:rPr>
              <w:lang w:val="en-GB"/>
            </w:rPr>
            <w:t xml:space="preserve"> CPM, Peterson MF, editors. Handbook of organizational culture and climate. Thousand Oaks, CA: Sage; 2000. p. 147–162.</w:t>
          </w:r>
        </w:p>
        <w:bookmarkEnd w:id="14"/>
        <w:p w14:paraId="49458FC4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16.</w:t>
          </w:r>
          <w:r>
            <w:rPr>
              <w:lang w:val="en-GB"/>
            </w:rPr>
            <w:tab/>
          </w:r>
          <w:bookmarkStart w:id="15" w:name="_CTVL00194e3d441cd884a3f9797c93471ab6395"/>
          <w:r>
            <w:rPr>
              <w:lang w:val="en-GB"/>
            </w:rPr>
            <w:t xml:space="preserve">Weiner BJ, </w:t>
          </w:r>
          <w:proofErr w:type="spellStart"/>
          <w:r>
            <w:rPr>
              <w:lang w:val="en-GB"/>
            </w:rPr>
            <w:t>Amick</w:t>
          </w:r>
          <w:proofErr w:type="spellEnd"/>
          <w:r>
            <w:rPr>
              <w:lang w:val="en-GB"/>
            </w:rPr>
            <w:t xml:space="preserve"> H, Lee S-YD. Conceptualization and measurement of organizational readiness for change: a review of the literature in health services research and other fields. Medical Care Research and Review. 2008</w:t>
          </w:r>
          <w:proofErr w:type="gramStart"/>
          <w:r>
            <w:rPr>
              <w:lang w:val="en-GB"/>
            </w:rPr>
            <w:t>;65:379</w:t>
          </w:r>
          <w:proofErr w:type="gramEnd"/>
          <w:r>
            <w:rPr>
              <w:lang w:val="en-GB"/>
            </w:rPr>
            <w:t xml:space="preserve">–436.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10.1177/1077558708317802.</w:t>
          </w:r>
        </w:p>
        <w:bookmarkEnd w:id="15"/>
        <w:p w14:paraId="626E8F5D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17.</w:t>
          </w:r>
          <w:r>
            <w:rPr>
              <w:lang w:val="en-GB"/>
            </w:rPr>
            <w:tab/>
          </w:r>
          <w:bookmarkStart w:id="16" w:name="_CTVL00141141042f280462d98b24a39aeddb788"/>
          <w:proofErr w:type="spellStart"/>
          <w:r>
            <w:rPr>
              <w:lang w:val="en-GB"/>
            </w:rPr>
            <w:t>Shea</w:t>
          </w:r>
          <w:proofErr w:type="spellEnd"/>
          <w:r>
            <w:rPr>
              <w:lang w:val="en-GB"/>
            </w:rPr>
            <w:t xml:space="preserve"> CM, Jacobs SR, </w:t>
          </w:r>
          <w:proofErr w:type="spellStart"/>
          <w:r>
            <w:rPr>
              <w:lang w:val="en-GB"/>
            </w:rPr>
            <w:t>Esserman</w:t>
          </w:r>
          <w:proofErr w:type="spellEnd"/>
          <w:r>
            <w:rPr>
              <w:lang w:val="en-GB"/>
            </w:rPr>
            <w:t xml:space="preserve"> DA, Bruce K, Weiner BJ. Organizational readiness for implementing change: a psychometric assessment of a new measure. Implement Sci. 2014</w:t>
          </w:r>
          <w:proofErr w:type="gramStart"/>
          <w:r>
            <w:rPr>
              <w:lang w:val="en-GB"/>
            </w:rPr>
            <w:t>;9:7</w:t>
          </w:r>
          <w:proofErr w:type="gramEnd"/>
          <w:r>
            <w:rPr>
              <w:lang w:val="en-GB"/>
            </w:rPr>
            <w:t xml:space="preserve">. </w:t>
          </w:r>
          <w:proofErr w:type="gramStart"/>
          <w:r>
            <w:rPr>
              <w:lang w:val="en-GB"/>
            </w:rPr>
            <w:t>doi:</w:t>
          </w:r>
          <w:proofErr w:type="gramEnd"/>
          <w:r>
            <w:rPr>
              <w:lang w:val="en-GB"/>
            </w:rPr>
            <w:t>10.1186/1748-5908-9-7.</w:t>
          </w:r>
        </w:p>
        <w:bookmarkEnd w:id="16"/>
        <w:p w14:paraId="5FF8DB13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18.</w:t>
          </w:r>
          <w:r>
            <w:rPr>
              <w:lang w:val="en-GB"/>
            </w:rPr>
            <w:tab/>
          </w:r>
          <w:bookmarkStart w:id="17" w:name="_CTVL001caf5e8d090534e7090d88cca0df5d512"/>
          <w:proofErr w:type="spellStart"/>
          <w:r>
            <w:rPr>
              <w:lang w:val="en-GB"/>
            </w:rPr>
            <w:t>Nutbeam</w:t>
          </w:r>
          <w:proofErr w:type="spellEnd"/>
          <w:r>
            <w:rPr>
              <w:lang w:val="en-GB"/>
            </w:rPr>
            <w:t xml:space="preserve"> D. Evaluating health promotion – progress, problems and solutions. Health </w:t>
          </w:r>
          <w:proofErr w:type="spellStart"/>
          <w:r>
            <w:rPr>
              <w:lang w:val="en-GB"/>
            </w:rPr>
            <w:t>Promot</w:t>
          </w:r>
          <w:proofErr w:type="spellEnd"/>
          <w:r>
            <w:rPr>
              <w:lang w:val="en-GB"/>
            </w:rPr>
            <w:t xml:space="preserve"> Int. 1998</w:t>
          </w:r>
          <w:proofErr w:type="gramStart"/>
          <w:r>
            <w:rPr>
              <w:lang w:val="en-GB"/>
            </w:rPr>
            <w:t>;13:27</w:t>
          </w:r>
          <w:proofErr w:type="gramEnd"/>
          <w:r>
            <w:rPr>
              <w:lang w:val="en-GB"/>
            </w:rPr>
            <w:t>–44. doi:10.1093/</w:t>
          </w:r>
          <w:proofErr w:type="spellStart"/>
          <w:r>
            <w:rPr>
              <w:lang w:val="en-GB"/>
            </w:rPr>
            <w:t>heapro</w:t>
          </w:r>
          <w:proofErr w:type="spellEnd"/>
          <w:r>
            <w:rPr>
              <w:lang w:val="en-GB"/>
            </w:rPr>
            <w:t>/13.1.27.</w:t>
          </w:r>
        </w:p>
        <w:bookmarkEnd w:id="17"/>
        <w:p w14:paraId="4D075C49" w14:textId="77777777" w:rsidR="00716240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19.</w:t>
          </w:r>
          <w:r>
            <w:rPr>
              <w:lang w:val="en-GB"/>
            </w:rPr>
            <w:tab/>
          </w:r>
          <w:bookmarkStart w:id="18" w:name="_CTVL001a0a01c245ad0454f813598aec48c3bb9"/>
          <w:proofErr w:type="spellStart"/>
          <w:r>
            <w:rPr>
              <w:lang w:val="en-GB"/>
            </w:rPr>
            <w:t>Rütten</w:t>
          </w:r>
          <w:proofErr w:type="spellEnd"/>
          <w:r>
            <w:rPr>
              <w:lang w:val="en-GB"/>
            </w:rPr>
            <w:t xml:space="preserve"> A, Gelius P, Abu-Omar K. Policy development and implementation in health promotion – from theory to practice: the ADEPT model. Health </w:t>
          </w:r>
          <w:proofErr w:type="spellStart"/>
          <w:r>
            <w:rPr>
              <w:lang w:val="en-GB"/>
            </w:rPr>
            <w:t>Promot</w:t>
          </w:r>
          <w:proofErr w:type="spellEnd"/>
          <w:r>
            <w:rPr>
              <w:lang w:val="en-GB"/>
            </w:rPr>
            <w:t xml:space="preserve"> Int. 2010</w:t>
          </w:r>
          <w:proofErr w:type="gramStart"/>
          <w:r>
            <w:rPr>
              <w:lang w:val="en-GB"/>
            </w:rPr>
            <w:t>;26:322</w:t>
          </w:r>
          <w:proofErr w:type="gramEnd"/>
          <w:r>
            <w:rPr>
              <w:lang w:val="en-GB"/>
            </w:rPr>
            <w:t>–9. doi:10.1093/</w:t>
          </w:r>
          <w:proofErr w:type="spellStart"/>
          <w:r>
            <w:rPr>
              <w:lang w:val="en-GB"/>
            </w:rPr>
            <w:t>heapro</w:t>
          </w:r>
          <w:proofErr w:type="spellEnd"/>
          <w:r>
            <w:rPr>
              <w:lang w:val="en-GB"/>
            </w:rPr>
            <w:t>/daq080.</w:t>
          </w:r>
        </w:p>
        <w:bookmarkEnd w:id="18"/>
        <w:p w14:paraId="00E57D3A" w14:textId="241DC5DB" w:rsidR="00716240" w:rsidRPr="00D03281" w:rsidRDefault="00716240" w:rsidP="00716240">
          <w:pPr>
            <w:pStyle w:val="CitaviBibliographyEntry"/>
            <w:rPr>
              <w:lang w:val="en-GB"/>
            </w:rPr>
          </w:pPr>
          <w:r>
            <w:rPr>
              <w:lang w:val="en-GB"/>
            </w:rPr>
            <w:t>20.</w:t>
          </w:r>
          <w:r>
            <w:rPr>
              <w:lang w:val="en-GB"/>
            </w:rPr>
            <w:tab/>
          </w:r>
          <w:bookmarkStart w:id="19" w:name="_CTVL00141cb82ba3adc4cbbb8561362bf171953"/>
          <w:proofErr w:type="spellStart"/>
          <w:r>
            <w:rPr>
              <w:lang w:val="en-GB"/>
            </w:rPr>
            <w:t>Rütten</w:t>
          </w:r>
          <w:proofErr w:type="spellEnd"/>
          <w:r>
            <w:rPr>
              <w:lang w:val="en-GB"/>
            </w:rPr>
            <w:t xml:space="preserve"> A, </w:t>
          </w:r>
          <w:proofErr w:type="spellStart"/>
          <w:r>
            <w:rPr>
              <w:lang w:val="en-GB"/>
            </w:rPr>
            <w:t>Lüschen</w:t>
          </w:r>
          <w:proofErr w:type="spellEnd"/>
          <w:r>
            <w:rPr>
              <w:lang w:val="en-GB"/>
            </w:rPr>
            <w:t xml:space="preserve"> G, von </w:t>
          </w:r>
          <w:proofErr w:type="spellStart"/>
          <w:r>
            <w:rPr>
              <w:lang w:val="en-GB"/>
            </w:rPr>
            <w:t>Lengerke</w:t>
          </w:r>
          <w:proofErr w:type="spellEnd"/>
          <w:r>
            <w:rPr>
              <w:lang w:val="en-GB"/>
            </w:rPr>
            <w:t xml:space="preserve"> T. Health promotion policy in Europe: rationality, impact, and evaluation. </w:t>
          </w:r>
          <w:proofErr w:type="spellStart"/>
          <w:r>
            <w:rPr>
              <w:lang w:val="en-GB"/>
            </w:rPr>
            <w:t>München</w:t>
          </w:r>
          <w:proofErr w:type="spellEnd"/>
          <w:r>
            <w:rPr>
              <w:lang w:val="en-GB"/>
            </w:rPr>
            <w:t xml:space="preserve">: </w:t>
          </w:r>
          <w:proofErr w:type="spellStart"/>
          <w:r>
            <w:rPr>
              <w:lang w:val="en-GB"/>
            </w:rPr>
            <w:t>Oldenbourg</w:t>
          </w:r>
          <w:proofErr w:type="spellEnd"/>
          <w:r>
            <w:rPr>
              <w:lang w:val="en-GB"/>
            </w:rPr>
            <w:t>; 2000</w:t>
          </w:r>
          <w:bookmarkEnd w:id="19"/>
          <w:r>
            <w:rPr>
              <w:lang w:val="en-GB"/>
            </w:rPr>
            <w:t>.</w:t>
          </w:r>
          <w:r>
            <w:rPr>
              <w:lang w:val="en-GB"/>
            </w:rPr>
            <w:fldChar w:fldCharType="end"/>
          </w:r>
        </w:p>
      </w:sdtContent>
    </w:sdt>
    <w:bookmarkStart w:id="20" w:name="_GoBack" w:displacedByCustomXml="prev"/>
    <w:bookmarkEnd w:id="20" w:displacedByCustomXml="prev"/>
    <w:sectPr w:rsidR="00716240" w:rsidRPr="00D03281" w:rsidSect="00277B4A">
      <w:footerReference w:type="default" r:id="rId30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B4D0E" w14:textId="77777777" w:rsidR="00215C2F" w:rsidRDefault="00215C2F" w:rsidP="00336B3C">
      <w:pPr>
        <w:spacing w:after="0" w:line="240" w:lineRule="auto"/>
      </w:pPr>
      <w:r>
        <w:separator/>
      </w:r>
    </w:p>
  </w:endnote>
  <w:endnote w:type="continuationSeparator" w:id="0">
    <w:p w14:paraId="2E331632" w14:textId="77777777" w:rsidR="00215C2F" w:rsidRDefault="00215C2F" w:rsidP="0033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6754037"/>
      <w:docPartObj>
        <w:docPartGallery w:val="Page Numbers (Bottom of Page)"/>
        <w:docPartUnique/>
      </w:docPartObj>
    </w:sdtPr>
    <w:sdtEndPr/>
    <w:sdtContent>
      <w:p w14:paraId="45DEB9B8" w14:textId="4D890AC5" w:rsidR="00215C2F" w:rsidRDefault="00215C2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240">
          <w:rPr>
            <w:noProof/>
          </w:rPr>
          <w:t>3</w:t>
        </w:r>
        <w:r>
          <w:fldChar w:fldCharType="end"/>
        </w:r>
      </w:p>
    </w:sdtContent>
  </w:sdt>
  <w:p w14:paraId="0C87928D" w14:textId="77777777" w:rsidR="00215C2F" w:rsidRDefault="00215C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F1DD4" w14:textId="77777777" w:rsidR="00215C2F" w:rsidRDefault="00215C2F" w:rsidP="00336B3C">
      <w:pPr>
        <w:spacing w:after="0" w:line="240" w:lineRule="auto"/>
      </w:pPr>
      <w:r>
        <w:separator/>
      </w:r>
    </w:p>
  </w:footnote>
  <w:footnote w:type="continuationSeparator" w:id="0">
    <w:p w14:paraId="02642B76" w14:textId="77777777" w:rsidR="00215C2F" w:rsidRDefault="00215C2F" w:rsidP="00336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C08890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F80F7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49AE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22BA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82B82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02D13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8086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D84D3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02539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6833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A57E32"/>
    <w:multiLevelType w:val="hybridMultilevel"/>
    <w:tmpl w:val="66DA15C4"/>
    <w:lvl w:ilvl="0" w:tplc="1B6AF8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805830">
      <w:numFmt w:val="bullet"/>
      <w:lvlText w:val=""/>
      <w:lvlJc w:val="left"/>
      <w:pPr>
        <w:ind w:left="5400" w:hanging="360"/>
      </w:pPr>
      <w:rPr>
        <w:rFonts w:ascii="Wingdings" w:eastAsiaTheme="minorHAnsi" w:hAnsi="Wingdings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095A70"/>
    <w:multiLevelType w:val="hybridMultilevel"/>
    <w:tmpl w:val="813EC86E"/>
    <w:lvl w:ilvl="0" w:tplc="B6F45C6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815F1"/>
    <w:multiLevelType w:val="hybridMultilevel"/>
    <w:tmpl w:val="6ACC8660"/>
    <w:lvl w:ilvl="0" w:tplc="9E16380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A3844"/>
    <w:multiLevelType w:val="hybridMultilevel"/>
    <w:tmpl w:val="75444A42"/>
    <w:lvl w:ilvl="0" w:tplc="482AE3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DE"/>
    <w:rsid w:val="00000031"/>
    <w:rsid w:val="0000028C"/>
    <w:rsid w:val="00000582"/>
    <w:rsid w:val="0000084C"/>
    <w:rsid w:val="00000BCB"/>
    <w:rsid w:val="00000BE0"/>
    <w:rsid w:val="00000F1E"/>
    <w:rsid w:val="00001338"/>
    <w:rsid w:val="00001C33"/>
    <w:rsid w:val="0000278C"/>
    <w:rsid w:val="00002C7C"/>
    <w:rsid w:val="00002D94"/>
    <w:rsid w:val="00002DCD"/>
    <w:rsid w:val="00002EFD"/>
    <w:rsid w:val="000030B3"/>
    <w:rsid w:val="000035DC"/>
    <w:rsid w:val="000037E3"/>
    <w:rsid w:val="00003C9E"/>
    <w:rsid w:val="00003DFF"/>
    <w:rsid w:val="000050CA"/>
    <w:rsid w:val="000051FC"/>
    <w:rsid w:val="00005921"/>
    <w:rsid w:val="00005ADC"/>
    <w:rsid w:val="000061DE"/>
    <w:rsid w:val="0000664B"/>
    <w:rsid w:val="00006A80"/>
    <w:rsid w:val="000079E9"/>
    <w:rsid w:val="00010C23"/>
    <w:rsid w:val="00010DB3"/>
    <w:rsid w:val="00011BB3"/>
    <w:rsid w:val="00011C0F"/>
    <w:rsid w:val="00011C68"/>
    <w:rsid w:val="00011EE4"/>
    <w:rsid w:val="000122D3"/>
    <w:rsid w:val="0001254F"/>
    <w:rsid w:val="00012A7C"/>
    <w:rsid w:val="00012ED7"/>
    <w:rsid w:val="0001458F"/>
    <w:rsid w:val="00014D3C"/>
    <w:rsid w:val="00015474"/>
    <w:rsid w:val="00015604"/>
    <w:rsid w:val="00015D79"/>
    <w:rsid w:val="00015F3E"/>
    <w:rsid w:val="00016479"/>
    <w:rsid w:val="00016BB2"/>
    <w:rsid w:val="00016D36"/>
    <w:rsid w:val="00017976"/>
    <w:rsid w:val="00017979"/>
    <w:rsid w:val="00017E6C"/>
    <w:rsid w:val="00017FED"/>
    <w:rsid w:val="00017FFB"/>
    <w:rsid w:val="00020582"/>
    <w:rsid w:val="00020607"/>
    <w:rsid w:val="00020BF3"/>
    <w:rsid w:val="00020CEA"/>
    <w:rsid w:val="0002114F"/>
    <w:rsid w:val="00021297"/>
    <w:rsid w:val="000216BC"/>
    <w:rsid w:val="00021FD3"/>
    <w:rsid w:val="00022245"/>
    <w:rsid w:val="000224DE"/>
    <w:rsid w:val="00022549"/>
    <w:rsid w:val="000225DA"/>
    <w:rsid w:val="00022771"/>
    <w:rsid w:val="0002294A"/>
    <w:rsid w:val="00022B44"/>
    <w:rsid w:val="00022C24"/>
    <w:rsid w:val="000237D1"/>
    <w:rsid w:val="0002452F"/>
    <w:rsid w:val="00024A0F"/>
    <w:rsid w:val="00024F92"/>
    <w:rsid w:val="00025574"/>
    <w:rsid w:val="000255CE"/>
    <w:rsid w:val="0002566F"/>
    <w:rsid w:val="000256D2"/>
    <w:rsid w:val="000259A4"/>
    <w:rsid w:val="000264E0"/>
    <w:rsid w:val="00027162"/>
    <w:rsid w:val="0002725C"/>
    <w:rsid w:val="00030020"/>
    <w:rsid w:val="00030625"/>
    <w:rsid w:val="00030C21"/>
    <w:rsid w:val="00030F5F"/>
    <w:rsid w:val="00030F74"/>
    <w:rsid w:val="00031EBF"/>
    <w:rsid w:val="00031F0A"/>
    <w:rsid w:val="00031F53"/>
    <w:rsid w:val="00032414"/>
    <w:rsid w:val="00032D8A"/>
    <w:rsid w:val="00033174"/>
    <w:rsid w:val="0003353C"/>
    <w:rsid w:val="00033847"/>
    <w:rsid w:val="0003456F"/>
    <w:rsid w:val="00035028"/>
    <w:rsid w:val="00035054"/>
    <w:rsid w:val="0003568E"/>
    <w:rsid w:val="000360DB"/>
    <w:rsid w:val="000364EA"/>
    <w:rsid w:val="00036B9F"/>
    <w:rsid w:val="00036CEF"/>
    <w:rsid w:val="00036E0F"/>
    <w:rsid w:val="000372ED"/>
    <w:rsid w:val="00037841"/>
    <w:rsid w:val="00037930"/>
    <w:rsid w:val="00037C33"/>
    <w:rsid w:val="000400D0"/>
    <w:rsid w:val="00040D3B"/>
    <w:rsid w:val="00040F2A"/>
    <w:rsid w:val="0004112C"/>
    <w:rsid w:val="00041347"/>
    <w:rsid w:val="00041841"/>
    <w:rsid w:val="00041DD7"/>
    <w:rsid w:val="00041E47"/>
    <w:rsid w:val="00042175"/>
    <w:rsid w:val="00042B85"/>
    <w:rsid w:val="00042D89"/>
    <w:rsid w:val="000433FF"/>
    <w:rsid w:val="00043AD2"/>
    <w:rsid w:val="00043D59"/>
    <w:rsid w:val="00043E02"/>
    <w:rsid w:val="00044218"/>
    <w:rsid w:val="0004441D"/>
    <w:rsid w:val="0004475F"/>
    <w:rsid w:val="00045A31"/>
    <w:rsid w:val="00045B3D"/>
    <w:rsid w:val="00046F53"/>
    <w:rsid w:val="000474C1"/>
    <w:rsid w:val="000477BA"/>
    <w:rsid w:val="00050087"/>
    <w:rsid w:val="000503AC"/>
    <w:rsid w:val="00050465"/>
    <w:rsid w:val="00050491"/>
    <w:rsid w:val="0005066F"/>
    <w:rsid w:val="00050726"/>
    <w:rsid w:val="00050C0A"/>
    <w:rsid w:val="00050D44"/>
    <w:rsid w:val="00050F79"/>
    <w:rsid w:val="00051234"/>
    <w:rsid w:val="00051881"/>
    <w:rsid w:val="00051B5B"/>
    <w:rsid w:val="00051BAE"/>
    <w:rsid w:val="00051DA2"/>
    <w:rsid w:val="00051F65"/>
    <w:rsid w:val="00052881"/>
    <w:rsid w:val="00052A75"/>
    <w:rsid w:val="000532B2"/>
    <w:rsid w:val="00053EB5"/>
    <w:rsid w:val="000540BA"/>
    <w:rsid w:val="0005455C"/>
    <w:rsid w:val="00054BBA"/>
    <w:rsid w:val="00054FCD"/>
    <w:rsid w:val="000551C7"/>
    <w:rsid w:val="00055821"/>
    <w:rsid w:val="000561CE"/>
    <w:rsid w:val="0005623F"/>
    <w:rsid w:val="0005698B"/>
    <w:rsid w:val="00057B81"/>
    <w:rsid w:val="00057BC6"/>
    <w:rsid w:val="00060F16"/>
    <w:rsid w:val="00061212"/>
    <w:rsid w:val="00061840"/>
    <w:rsid w:val="00062039"/>
    <w:rsid w:val="00062B2C"/>
    <w:rsid w:val="00063302"/>
    <w:rsid w:val="00063693"/>
    <w:rsid w:val="00063C07"/>
    <w:rsid w:val="00064A37"/>
    <w:rsid w:val="00065EE6"/>
    <w:rsid w:val="000660E4"/>
    <w:rsid w:val="0006620F"/>
    <w:rsid w:val="000664F9"/>
    <w:rsid w:val="00066944"/>
    <w:rsid w:val="00066A2D"/>
    <w:rsid w:val="00066D81"/>
    <w:rsid w:val="000671CF"/>
    <w:rsid w:val="0007003F"/>
    <w:rsid w:val="0007066E"/>
    <w:rsid w:val="00070A13"/>
    <w:rsid w:val="00070AA2"/>
    <w:rsid w:val="00070AE5"/>
    <w:rsid w:val="00070B99"/>
    <w:rsid w:val="00070DE0"/>
    <w:rsid w:val="00071440"/>
    <w:rsid w:val="00071F2A"/>
    <w:rsid w:val="0007207E"/>
    <w:rsid w:val="00072219"/>
    <w:rsid w:val="000723FA"/>
    <w:rsid w:val="00072537"/>
    <w:rsid w:val="00072EBD"/>
    <w:rsid w:val="0007353F"/>
    <w:rsid w:val="00073CD0"/>
    <w:rsid w:val="00073D79"/>
    <w:rsid w:val="0007445D"/>
    <w:rsid w:val="00074595"/>
    <w:rsid w:val="000748EB"/>
    <w:rsid w:val="00075022"/>
    <w:rsid w:val="00075808"/>
    <w:rsid w:val="000758A4"/>
    <w:rsid w:val="00075CE3"/>
    <w:rsid w:val="00075D35"/>
    <w:rsid w:val="000767CD"/>
    <w:rsid w:val="0007692B"/>
    <w:rsid w:val="00076A2C"/>
    <w:rsid w:val="00076F6D"/>
    <w:rsid w:val="0007737B"/>
    <w:rsid w:val="000773FD"/>
    <w:rsid w:val="000776B1"/>
    <w:rsid w:val="00077DD3"/>
    <w:rsid w:val="000800D7"/>
    <w:rsid w:val="000801C2"/>
    <w:rsid w:val="0008069F"/>
    <w:rsid w:val="0008083C"/>
    <w:rsid w:val="00080856"/>
    <w:rsid w:val="00080861"/>
    <w:rsid w:val="00080B9B"/>
    <w:rsid w:val="000818D4"/>
    <w:rsid w:val="00082DF9"/>
    <w:rsid w:val="0008318B"/>
    <w:rsid w:val="000831A1"/>
    <w:rsid w:val="00083862"/>
    <w:rsid w:val="00083936"/>
    <w:rsid w:val="00083C9F"/>
    <w:rsid w:val="000849AE"/>
    <w:rsid w:val="00085861"/>
    <w:rsid w:val="00085FEA"/>
    <w:rsid w:val="00086568"/>
    <w:rsid w:val="0008778A"/>
    <w:rsid w:val="00087DB2"/>
    <w:rsid w:val="00087E1C"/>
    <w:rsid w:val="00087FA2"/>
    <w:rsid w:val="000908F8"/>
    <w:rsid w:val="00091155"/>
    <w:rsid w:val="000916A2"/>
    <w:rsid w:val="00091A5B"/>
    <w:rsid w:val="00091D2E"/>
    <w:rsid w:val="000924E5"/>
    <w:rsid w:val="00092DFD"/>
    <w:rsid w:val="0009307D"/>
    <w:rsid w:val="00093359"/>
    <w:rsid w:val="00093529"/>
    <w:rsid w:val="000949AE"/>
    <w:rsid w:val="00094A93"/>
    <w:rsid w:val="00094AE5"/>
    <w:rsid w:val="000953E8"/>
    <w:rsid w:val="00095460"/>
    <w:rsid w:val="00095C5A"/>
    <w:rsid w:val="00096215"/>
    <w:rsid w:val="00096AC3"/>
    <w:rsid w:val="00096DF0"/>
    <w:rsid w:val="00096F13"/>
    <w:rsid w:val="00097AD0"/>
    <w:rsid w:val="000A0102"/>
    <w:rsid w:val="000A03DD"/>
    <w:rsid w:val="000A07C1"/>
    <w:rsid w:val="000A0962"/>
    <w:rsid w:val="000A0A60"/>
    <w:rsid w:val="000A0CFC"/>
    <w:rsid w:val="000A1154"/>
    <w:rsid w:val="000A1161"/>
    <w:rsid w:val="000A173D"/>
    <w:rsid w:val="000A1BB5"/>
    <w:rsid w:val="000A1D06"/>
    <w:rsid w:val="000A1E8E"/>
    <w:rsid w:val="000A2624"/>
    <w:rsid w:val="000A2B1A"/>
    <w:rsid w:val="000A2BDD"/>
    <w:rsid w:val="000A2E0E"/>
    <w:rsid w:val="000A2E87"/>
    <w:rsid w:val="000A3B9D"/>
    <w:rsid w:val="000A3D66"/>
    <w:rsid w:val="000A3D9D"/>
    <w:rsid w:val="000A3ED5"/>
    <w:rsid w:val="000A407A"/>
    <w:rsid w:val="000A41E9"/>
    <w:rsid w:val="000A41EE"/>
    <w:rsid w:val="000A46E1"/>
    <w:rsid w:val="000A4A4A"/>
    <w:rsid w:val="000A5AC9"/>
    <w:rsid w:val="000A5EBE"/>
    <w:rsid w:val="000A6106"/>
    <w:rsid w:val="000A653F"/>
    <w:rsid w:val="000A65A5"/>
    <w:rsid w:val="000A7358"/>
    <w:rsid w:val="000A7BCB"/>
    <w:rsid w:val="000B0069"/>
    <w:rsid w:val="000B145E"/>
    <w:rsid w:val="000B1468"/>
    <w:rsid w:val="000B16B8"/>
    <w:rsid w:val="000B206F"/>
    <w:rsid w:val="000B2881"/>
    <w:rsid w:val="000B2CC0"/>
    <w:rsid w:val="000B2D1B"/>
    <w:rsid w:val="000B37E3"/>
    <w:rsid w:val="000B476D"/>
    <w:rsid w:val="000B488D"/>
    <w:rsid w:val="000B4D51"/>
    <w:rsid w:val="000B4F23"/>
    <w:rsid w:val="000B4F57"/>
    <w:rsid w:val="000B502B"/>
    <w:rsid w:val="000B5591"/>
    <w:rsid w:val="000B561F"/>
    <w:rsid w:val="000B5CB4"/>
    <w:rsid w:val="000B6789"/>
    <w:rsid w:val="000B6DF4"/>
    <w:rsid w:val="000B6EE9"/>
    <w:rsid w:val="000B7049"/>
    <w:rsid w:val="000B71B1"/>
    <w:rsid w:val="000C0455"/>
    <w:rsid w:val="000C0589"/>
    <w:rsid w:val="000C05F1"/>
    <w:rsid w:val="000C1043"/>
    <w:rsid w:val="000C1130"/>
    <w:rsid w:val="000C17BD"/>
    <w:rsid w:val="000C1A94"/>
    <w:rsid w:val="000C25DB"/>
    <w:rsid w:val="000C27D3"/>
    <w:rsid w:val="000C37FC"/>
    <w:rsid w:val="000C4247"/>
    <w:rsid w:val="000C4A8F"/>
    <w:rsid w:val="000C4F93"/>
    <w:rsid w:val="000C5A46"/>
    <w:rsid w:val="000C5D88"/>
    <w:rsid w:val="000C5E8B"/>
    <w:rsid w:val="000C60B6"/>
    <w:rsid w:val="000C6205"/>
    <w:rsid w:val="000C6A21"/>
    <w:rsid w:val="000C6AA2"/>
    <w:rsid w:val="000C73DD"/>
    <w:rsid w:val="000C7547"/>
    <w:rsid w:val="000C7DE6"/>
    <w:rsid w:val="000D00C0"/>
    <w:rsid w:val="000D00D1"/>
    <w:rsid w:val="000D1095"/>
    <w:rsid w:val="000D12F1"/>
    <w:rsid w:val="000D1A1D"/>
    <w:rsid w:val="000D1B9E"/>
    <w:rsid w:val="000D2B4D"/>
    <w:rsid w:val="000D34D9"/>
    <w:rsid w:val="000D3E43"/>
    <w:rsid w:val="000D4BAF"/>
    <w:rsid w:val="000D4E09"/>
    <w:rsid w:val="000D5075"/>
    <w:rsid w:val="000D5362"/>
    <w:rsid w:val="000D6182"/>
    <w:rsid w:val="000D7186"/>
    <w:rsid w:val="000D797E"/>
    <w:rsid w:val="000D7BFF"/>
    <w:rsid w:val="000D7EE8"/>
    <w:rsid w:val="000E040B"/>
    <w:rsid w:val="000E06D6"/>
    <w:rsid w:val="000E1E1B"/>
    <w:rsid w:val="000E29A1"/>
    <w:rsid w:val="000E370E"/>
    <w:rsid w:val="000E3E07"/>
    <w:rsid w:val="000E3EB2"/>
    <w:rsid w:val="000E41BF"/>
    <w:rsid w:val="000E47F3"/>
    <w:rsid w:val="000E489C"/>
    <w:rsid w:val="000E4E73"/>
    <w:rsid w:val="000E530D"/>
    <w:rsid w:val="000E55B3"/>
    <w:rsid w:val="000E5812"/>
    <w:rsid w:val="000E5B0B"/>
    <w:rsid w:val="000E64E0"/>
    <w:rsid w:val="000E6A83"/>
    <w:rsid w:val="000E6B80"/>
    <w:rsid w:val="000E6B81"/>
    <w:rsid w:val="000E6EAE"/>
    <w:rsid w:val="000E735F"/>
    <w:rsid w:val="000E73E9"/>
    <w:rsid w:val="000E750B"/>
    <w:rsid w:val="000E7B8C"/>
    <w:rsid w:val="000E7FF8"/>
    <w:rsid w:val="000F00B7"/>
    <w:rsid w:val="000F08F6"/>
    <w:rsid w:val="000F0A3C"/>
    <w:rsid w:val="000F158B"/>
    <w:rsid w:val="000F1C35"/>
    <w:rsid w:val="000F1CED"/>
    <w:rsid w:val="000F2681"/>
    <w:rsid w:val="000F283E"/>
    <w:rsid w:val="000F293C"/>
    <w:rsid w:val="000F2A75"/>
    <w:rsid w:val="000F2CE3"/>
    <w:rsid w:val="000F3198"/>
    <w:rsid w:val="000F3D48"/>
    <w:rsid w:val="000F3D9E"/>
    <w:rsid w:val="000F3EA3"/>
    <w:rsid w:val="000F4142"/>
    <w:rsid w:val="000F4A1E"/>
    <w:rsid w:val="000F4BDE"/>
    <w:rsid w:val="000F4BEE"/>
    <w:rsid w:val="000F4C10"/>
    <w:rsid w:val="000F4CED"/>
    <w:rsid w:val="000F4D80"/>
    <w:rsid w:val="000F5047"/>
    <w:rsid w:val="000F50E7"/>
    <w:rsid w:val="000F5862"/>
    <w:rsid w:val="000F5C1F"/>
    <w:rsid w:val="000F6818"/>
    <w:rsid w:val="000F6837"/>
    <w:rsid w:val="000F70FE"/>
    <w:rsid w:val="000F73BF"/>
    <w:rsid w:val="000F751F"/>
    <w:rsid w:val="000F77E4"/>
    <w:rsid w:val="000F79AB"/>
    <w:rsid w:val="000F7AB3"/>
    <w:rsid w:val="000F7B16"/>
    <w:rsid w:val="000F7C63"/>
    <w:rsid w:val="001005F5"/>
    <w:rsid w:val="001007ED"/>
    <w:rsid w:val="00100F74"/>
    <w:rsid w:val="001012A2"/>
    <w:rsid w:val="001014BC"/>
    <w:rsid w:val="00101DA4"/>
    <w:rsid w:val="00102823"/>
    <w:rsid w:val="00102AB7"/>
    <w:rsid w:val="00102E0F"/>
    <w:rsid w:val="00103063"/>
    <w:rsid w:val="001030C9"/>
    <w:rsid w:val="00103276"/>
    <w:rsid w:val="00103637"/>
    <w:rsid w:val="00103791"/>
    <w:rsid w:val="00103CDF"/>
    <w:rsid w:val="00103D1F"/>
    <w:rsid w:val="00104959"/>
    <w:rsid w:val="00105671"/>
    <w:rsid w:val="00105A3C"/>
    <w:rsid w:val="00106FF8"/>
    <w:rsid w:val="001073BB"/>
    <w:rsid w:val="001076C5"/>
    <w:rsid w:val="001105F4"/>
    <w:rsid w:val="001106DA"/>
    <w:rsid w:val="00110718"/>
    <w:rsid w:val="001108BF"/>
    <w:rsid w:val="00111B02"/>
    <w:rsid w:val="00112DB5"/>
    <w:rsid w:val="001132EC"/>
    <w:rsid w:val="001137E9"/>
    <w:rsid w:val="001138AB"/>
    <w:rsid w:val="001141DF"/>
    <w:rsid w:val="001146CA"/>
    <w:rsid w:val="00114E82"/>
    <w:rsid w:val="0011506F"/>
    <w:rsid w:val="0011511F"/>
    <w:rsid w:val="001156F2"/>
    <w:rsid w:val="00115975"/>
    <w:rsid w:val="00115A16"/>
    <w:rsid w:val="00116F5B"/>
    <w:rsid w:val="0011711B"/>
    <w:rsid w:val="001173A6"/>
    <w:rsid w:val="00117499"/>
    <w:rsid w:val="001176AF"/>
    <w:rsid w:val="00117822"/>
    <w:rsid w:val="001205AF"/>
    <w:rsid w:val="0012069B"/>
    <w:rsid w:val="00120859"/>
    <w:rsid w:val="001209E8"/>
    <w:rsid w:val="00121585"/>
    <w:rsid w:val="00121C6C"/>
    <w:rsid w:val="00121F88"/>
    <w:rsid w:val="00122CED"/>
    <w:rsid w:val="0012394F"/>
    <w:rsid w:val="001248CD"/>
    <w:rsid w:val="00125910"/>
    <w:rsid w:val="001269AE"/>
    <w:rsid w:val="0012715B"/>
    <w:rsid w:val="0012752C"/>
    <w:rsid w:val="00127D5F"/>
    <w:rsid w:val="00130728"/>
    <w:rsid w:val="001307AA"/>
    <w:rsid w:val="00131064"/>
    <w:rsid w:val="001312B4"/>
    <w:rsid w:val="001315AE"/>
    <w:rsid w:val="00132803"/>
    <w:rsid w:val="00132B4F"/>
    <w:rsid w:val="00132C4F"/>
    <w:rsid w:val="0013301B"/>
    <w:rsid w:val="00133B31"/>
    <w:rsid w:val="001340B7"/>
    <w:rsid w:val="00134E0A"/>
    <w:rsid w:val="00134FA6"/>
    <w:rsid w:val="00135F8A"/>
    <w:rsid w:val="00136185"/>
    <w:rsid w:val="0013623F"/>
    <w:rsid w:val="0013633A"/>
    <w:rsid w:val="00136489"/>
    <w:rsid w:val="00136CF8"/>
    <w:rsid w:val="00136EF9"/>
    <w:rsid w:val="001371F6"/>
    <w:rsid w:val="001378AA"/>
    <w:rsid w:val="00137CCA"/>
    <w:rsid w:val="00137EEE"/>
    <w:rsid w:val="001408E7"/>
    <w:rsid w:val="00140CB8"/>
    <w:rsid w:val="00140F01"/>
    <w:rsid w:val="0014112A"/>
    <w:rsid w:val="00141A09"/>
    <w:rsid w:val="00141E2E"/>
    <w:rsid w:val="00141E4E"/>
    <w:rsid w:val="00141E6F"/>
    <w:rsid w:val="00141FF7"/>
    <w:rsid w:val="00142BA8"/>
    <w:rsid w:val="00142F71"/>
    <w:rsid w:val="00143156"/>
    <w:rsid w:val="00143247"/>
    <w:rsid w:val="001432CF"/>
    <w:rsid w:val="00143903"/>
    <w:rsid w:val="001439AC"/>
    <w:rsid w:val="00143FE0"/>
    <w:rsid w:val="0014406E"/>
    <w:rsid w:val="0014429D"/>
    <w:rsid w:val="00144B4B"/>
    <w:rsid w:val="00145163"/>
    <w:rsid w:val="001451CC"/>
    <w:rsid w:val="001453C9"/>
    <w:rsid w:val="00145445"/>
    <w:rsid w:val="001454B2"/>
    <w:rsid w:val="0014582D"/>
    <w:rsid w:val="00145BBB"/>
    <w:rsid w:val="001464D8"/>
    <w:rsid w:val="00146935"/>
    <w:rsid w:val="00146F8C"/>
    <w:rsid w:val="00147397"/>
    <w:rsid w:val="0014748D"/>
    <w:rsid w:val="001474E5"/>
    <w:rsid w:val="001478C9"/>
    <w:rsid w:val="0014799C"/>
    <w:rsid w:val="00147AB8"/>
    <w:rsid w:val="00147E03"/>
    <w:rsid w:val="0015082E"/>
    <w:rsid w:val="00151CFE"/>
    <w:rsid w:val="0015207A"/>
    <w:rsid w:val="001522C7"/>
    <w:rsid w:val="001535C0"/>
    <w:rsid w:val="0015367F"/>
    <w:rsid w:val="0015374F"/>
    <w:rsid w:val="00154B74"/>
    <w:rsid w:val="00154D90"/>
    <w:rsid w:val="001550FD"/>
    <w:rsid w:val="001554A4"/>
    <w:rsid w:val="001554B9"/>
    <w:rsid w:val="0015581B"/>
    <w:rsid w:val="00155827"/>
    <w:rsid w:val="00155BB7"/>
    <w:rsid w:val="00155C0D"/>
    <w:rsid w:val="0015624F"/>
    <w:rsid w:val="001568D9"/>
    <w:rsid w:val="00156DB0"/>
    <w:rsid w:val="00156F55"/>
    <w:rsid w:val="00157044"/>
    <w:rsid w:val="0016041A"/>
    <w:rsid w:val="00160FF5"/>
    <w:rsid w:val="0016174F"/>
    <w:rsid w:val="00162448"/>
    <w:rsid w:val="0016258D"/>
    <w:rsid w:val="0016293F"/>
    <w:rsid w:val="00162B4E"/>
    <w:rsid w:val="00163563"/>
    <w:rsid w:val="00163A8E"/>
    <w:rsid w:val="00163FD4"/>
    <w:rsid w:val="00164123"/>
    <w:rsid w:val="001649D6"/>
    <w:rsid w:val="00165328"/>
    <w:rsid w:val="0016572F"/>
    <w:rsid w:val="00165A2D"/>
    <w:rsid w:val="00165BFD"/>
    <w:rsid w:val="00165E0D"/>
    <w:rsid w:val="00165E72"/>
    <w:rsid w:val="001664F0"/>
    <w:rsid w:val="001667CC"/>
    <w:rsid w:val="001670FE"/>
    <w:rsid w:val="0016729D"/>
    <w:rsid w:val="00167359"/>
    <w:rsid w:val="00167A0E"/>
    <w:rsid w:val="00167EE9"/>
    <w:rsid w:val="00170CB1"/>
    <w:rsid w:val="00170F1C"/>
    <w:rsid w:val="001715CF"/>
    <w:rsid w:val="00171961"/>
    <w:rsid w:val="0017212B"/>
    <w:rsid w:val="0017281C"/>
    <w:rsid w:val="00172926"/>
    <w:rsid w:val="0017369E"/>
    <w:rsid w:val="001743A1"/>
    <w:rsid w:val="00174788"/>
    <w:rsid w:val="001747A5"/>
    <w:rsid w:val="0017495D"/>
    <w:rsid w:val="00174FAF"/>
    <w:rsid w:val="00175A2D"/>
    <w:rsid w:val="0017674E"/>
    <w:rsid w:val="001768C9"/>
    <w:rsid w:val="00176B4B"/>
    <w:rsid w:val="00176B9A"/>
    <w:rsid w:val="00180856"/>
    <w:rsid w:val="00180D63"/>
    <w:rsid w:val="00181290"/>
    <w:rsid w:val="00181ABC"/>
    <w:rsid w:val="00181AC0"/>
    <w:rsid w:val="00181BD7"/>
    <w:rsid w:val="001822A5"/>
    <w:rsid w:val="00182C3E"/>
    <w:rsid w:val="00182CAB"/>
    <w:rsid w:val="0018316B"/>
    <w:rsid w:val="001839FD"/>
    <w:rsid w:val="0018403B"/>
    <w:rsid w:val="00184380"/>
    <w:rsid w:val="0018463E"/>
    <w:rsid w:val="001849EB"/>
    <w:rsid w:val="00184CF1"/>
    <w:rsid w:val="00185571"/>
    <w:rsid w:val="001859B6"/>
    <w:rsid w:val="0018652E"/>
    <w:rsid w:val="001879EC"/>
    <w:rsid w:val="001907C2"/>
    <w:rsid w:val="001907D0"/>
    <w:rsid w:val="00190BA3"/>
    <w:rsid w:val="00190E6D"/>
    <w:rsid w:val="001910D4"/>
    <w:rsid w:val="00191371"/>
    <w:rsid w:val="001917D8"/>
    <w:rsid w:val="001919AB"/>
    <w:rsid w:val="00191F32"/>
    <w:rsid w:val="00192103"/>
    <w:rsid w:val="00192448"/>
    <w:rsid w:val="0019250A"/>
    <w:rsid w:val="0019250C"/>
    <w:rsid w:val="00193442"/>
    <w:rsid w:val="00193995"/>
    <w:rsid w:val="0019459A"/>
    <w:rsid w:val="001946D1"/>
    <w:rsid w:val="00194722"/>
    <w:rsid w:val="00194BB2"/>
    <w:rsid w:val="00194D77"/>
    <w:rsid w:val="0019573C"/>
    <w:rsid w:val="001958D0"/>
    <w:rsid w:val="001958E5"/>
    <w:rsid w:val="00196177"/>
    <w:rsid w:val="00196AE4"/>
    <w:rsid w:val="001A0320"/>
    <w:rsid w:val="001A0691"/>
    <w:rsid w:val="001A0C5D"/>
    <w:rsid w:val="001A0CAB"/>
    <w:rsid w:val="001A1218"/>
    <w:rsid w:val="001A2096"/>
    <w:rsid w:val="001A20E6"/>
    <w:rsid w:val="001A242E"/>
    <w:rsid w:val="001A250A"/>
    <w:rsid w:val="001A25DB"/>
    <w:rsid w:val="001A300B"/>
    <w:rsid w:val="001A3027"/>
    <w:rsid w:val="001A369A"/>
    <w:rsid w:val="001A3B42"/>
    <w:rsid w:val="001A4F7D"/>
    <w:rsid w:val="001A55E1"/>
    <w:rsid w:val="001A5FD9"/>
    <w:rsid w:val="001A629C"/>
    <w:rsid w:val="001A63F3"/>
    <w:rsid w:val="001A645B"/>
    <w:rsid w:val="001A6F34"/>
    <w:rsid w:val="001B1AA6"/>
    <w:rsid w:val="001B1E66"/>
    <w:rsid w:val="001B22EC"/>
    <w:rsid w:val="001B2F95"/>
    <w:rsid w:val="001B3BB1"/>
    <w:rsid w:val="001B3FFF"/>
    <w:rsid w:val="001B48F7"/>
    <w:rsid w:val="001B4C80"/>
    <w:rsid w:val="001B4E5D"/>
    <w:rsid w:val="001B530D"/>
    <w:rsid w:val="001B5721"/>
    <w:rsid w:val="001B5AD7"/>
    <w:rsid w:val="001B6D50"/>
    <w:rsid w:val="001B7C31"/>
    <w:rsid w:val="001C0B42"/>
    <w:rsid w:val="001C0CB5"/>
    <w:rsid w:val="001C101F"/>
    <w:rsid w:val="001C15F6"/>
    <w:rsid w:val="001C16B8"/>
    <w:rsid w:val="001C17E1"/>
    <w:rsid w:val="001C20B6"/>
    <w:rsid w:val="001C22F7"/>
    <w:rsid w:val="001C25E5"/>
    <w:rsid w:val="001C2905"/>
    <w:rsid w:val="001C2F2D"/>
    <w:rsid w:val="001C3281"/>
    <w:rsid w:val="001C3603"/>
    <w:rsid w:val="001C3B97"/>
    <w:rsid w:val="001C3D6A"/>
    <w:rsid w:val="001C40FD"/>
    <w:rsid w:val="001C41DB"/>
    <w:rsid w:val="001C4B7C"/>
    <w:rsid w:val="001C4D6A"/>
    <w:rsid w:val="001C5159"/>
    <w:rsid w:val="001C5949"/>
    <w:rsid w:val="001C5A66"/>
    <w:rsid w:val="001C66B1"/>
    <w:rsid w:val="001C6A7D"/>
    <w:rsid w:val="001C6EAC"/>
    <w:rsid w:val="001C7344"/>
    <w:rsid w:val="001C7371"/>
    <w:rsid w:val="001C74B7"/>
    <w:rsid w:val="001C7C0B"/>
    <w:rsid w:val="001C7C44"/>
    <w:rsid w:val="001C7E57"/>
    <w:rsid w:val="001D0033"/>
    <w:rsid w:val="001D01AB"/>
    <w:rsid w:val="001D0CD4"/>
    <w:rsid w:val="001D2026"/>
    <w:rsid w:val="001D2142"/>
    <w:rsid w:val="001D2CF1"/>
    <w:rsid w:val="001D37BC"/>
    <w:rsid w:val="001D41C7"/>
    <w:rsid w:val="001D5667"/>
    <w:rsid w:val="001D5A57"/>
    <w:rsid w:val="001D6991"/>
    <w:rsid w:val="001D6A03"/>
    <w:rsid w:val="001D71CB"/>
    <w:rsid w:val="001D7E95"/>
    <w:rsid w:val="001E02B4"/>
    <w:rsid w:val="001E04BA"/>
    <w:rsid w:val="001E0B08"/>
    <w:rsid w:val="001E119F"/>
    <w:rsid w:val="001E187E"/>
    <w:rsid w:val="001E1B22"/>
    <w:rsid w:val="001E1C42"/>
    <w:rsid w:val="001E1E0E"/>
    <w:rsid w:val="001E1EFB"/>
    <w:rsid w:val="001E2741"/>
    <w:rsid w:val="001E332E"/>
    <w:rsid w:val="001E36E5"/>
    <w:rsid w:val="001E3968"/>
    <w:rsid w:val="001E4008"/>
    <w:rsid w:val="001E401A"/>
    <w:rsid w:val="001E40B4"/>
    <w:rsid w:val="001E5288"/>
    <w:rsid w:val="001E5B4D"/>
    <w:rsid w:val="001E5F52"/>
    <w:rsid w:val="001E6A73"/>
    <w:rsid w:val="001E7056"/>
    <w:rsid w:val="001E7744"/>
    <w:rsid w:val="001E7C56"/>
    <w:rsid w:val="001E7F95"/>
    <w:rsid w:val="001F04D4"/>
    <w:rsid w:val="001F082D"/>
    <w:rsid w:val="001F0B09"/>
    <w:rsid w:val="001F0B59"/>
    <w:rsid w:val="001F0FF3"/>
    <w:rsid w:val="001F10C1"/>
    <w:rsid w:val="001F1259"/>
    <w:rsid w:val="001F15F8"/>
    <w:rsid w:val="001F16CE"/>
    <w:rsid w:val="001F18D5"/>
    <w:rsid w:val="001F1B73"/>
    <w:rsid w:val="001F1EDA"/>
    <w:rsid w:val="001F29CA"/>
    <w:rsid w:val="001F30C6"/>
    <w:rsid w:val="001F30F7"/>
    <w:rsid w:val="001F3107"/>
    <w:rsid w:val="001F3BDF"/>
    <w:rsid w:val="001F4934"/>
    <w:rsid w:val="001F4E64"/>
    <w:rsid w:val="001F567B"/>
    <w:rsid w:val="001F62A5"/>
    <w:rsid w:val="001F63B1"/>
    <w:rsid w:val="001F72F9"/>
    <w:rsid w:val="001F7354"/>
    <w:rsid w:val="002002DA"/>
    <w:rsid w:val="00200512"/>
    <w:rsid w:val="0020084C"/>
    <w:rsid w:val="00201748"/>
    <w:rsid w:val="00201BB2"/>
    <w:rsid w:val="002021A3"/>
    <w:rsid w:val="00202589"/>
    <w:rsid w:val="00202C2D"/>
    <w:rsid w:val="0020312A"/>
    <w:rsid w:val="0020338A"/>
    <w:rsid w:val="002039D3"/>
    <w:rsid w:val="00203FBF"/>
    <w:rsid w:val="00205002"/>
    <w:rsid w:val="002056EA"/>
    <w:rsid w:val="002058C2"/>
    <w:rsid w:val="00205ECF"/>
    <w:rsid w:val="00206A42"/>
    <w:rsid w:val="00206DD2"/>
    <w:rsid w:val="00207102"/>
    <w:rsid w:val="002072D2"/>
    <w:rsid w:val="002077E1"/>
    <w:rsid w:val="00207B47"/>
    <w:rsid w:val="00207F5C"/>
    <w:rsid w:val="00207F9A"/>
    <w:rsid w:val="0021020A"/>
    <w:rsid w:val="00210747"/>
    <w:rsid w:val="00210ED0"/>
    <w:rsid w:val="0021124B"/>
    <w:rsid w:val="00211B06"/>
    <w:rsid w:val="00211C50"/>
    <w:rsid w:val="002120FB"/>
    <w:rsid w:val="002124BB"/>
    <w:rsid w:val="0021251D"/>
    <w:rsid w:val="0021260F"/>
    <w:rsid w:val="0021287A"/>
    <w:rsid w:val="0021299B"/>
    <w:rsid w:val="00213400"/>
    <w:rsid w:val="002134EC"/>
    <w:rsid w:val="00213566"/>
    <w:rsid w:val="00213D7B"/>
    <w:rsid w:val="00213DD4"/>
    <w:rsid w:val="00213E4E"/>
    <w:rsid w:val="00213EB8"/>
    <w:rsid w:val="00214CBF"/>
    <w:rsid w:val="00215118"/>
    <w:rsid w:val="00215203"/>
    <w:rsid w:val="002156BF"/>
    <w:rsid w:val="00215C2F"/>
    <w:rsid w:val="002160AD"/>
    <w:rsid w:val="0021621A"/>
    <w:rsid w:val="002163CF"/>
    <w:rsid w:val="002165A4"/>
    <w:rsid w:val="00216819"/>
    <w:rsid w:val="00216C6C"/>
    <w:rsid w:val="00216E89"/>
    <w:rsid w:val="0022017F"/>
    <w:rsid w:val="002205A5"/>
    <w:rsid w:val="00220BCB"/>
    <w:rsid w:val="00220C9B"/>
    <w:rsid w:val="002215AF"/>
    <w:rsid w:val="0022232E"/>
    <w:rsid w:val="002236BA"/>
    <w:rsid w:val="00225282"/>
    <w:rsid w:val="0022540D"/>
    <w:rsid w:val="002271D4"/>
    <w:rsid w:val="002276E5"/>
    <w:rsid w:val="0023113A"/>
    <w:rsid w:val="0023149A"/>
    <w:rsid w:val="00231ADA"/>
    <w:rsid w:val="0023205C"/>
    <w:rsid w:val="002327B4"/>
    <w:rsid w:val="00232F22"/>
    <w:rsid w:val="00233103"/>
    <w:rsid w:val="0023356A"/>
    <w:rsid w:val="00233859"/>
    <w:rsid w:val="00233CC9"/>
    <w:rsid w:val="0023419E"/>
    <w:rsid w:val="002343FF"/>
    <w:rsid w:val="00234709"/>
    <w:rsid w:val="00235005"/>
    <w:rsid w:val="0023518C"/>
    <w:rsid w:val="00235460"/>
    <w:rsid w:val="0023546B"/>
    <w:rsid w:val="002356FE"/>
    <w:rsid w:val="00235A49"/>
    <w:rsid w:val="00235EB5"/>
    <w:rsid w:val="00235F54"/>
    <w:rsid w:val="002362CC"/>
    <w:rsid w:val="00236657"/>
    <w:rsid w:val="00236A69"/>
    <w:rsid w:val="002378DE"/>
    <w:rsid w:val="002402FD"/>
    <w:rsid w:val="00240DB0"/>
    <w:rsid w:val="00240EE0"/>
    <w:rsid w:val="0024114B"/>
    <w:rsid w:val="00241AB8"/>
    <w:rsid w:val="00241ABC"/>
    <w:rsid w:val="00242748"/>
    <w:rsid w:val="002427F8"/>
    <w:rsid w:val="00242B75"/>
    <w:rsid w:val="00243686"/>
    <w:rsid w:val="002437B3"/>
    <w:rsid w:val="0024395C"/>
    <w:rsid w:val="00243B33"/>
    <w:rsid w:val="00243EAE"/>
    <w:rsid w:val="00244216"/>
    <w:rsid w:val="00244580"/>
    <w:rsid w:val="00244974"/>
    <w:rsid w:val="00244977"/>
    <w:rsid w:val="00244E16"/>
    <w:rsid w:val="00244E1D"/>
    <w:rsid w:val="00245350"/>
    <w:rsid w:val="0024536A"/>
    <w:rsid w:val="00245379"/>
    <w:rsid w:val="002453A3"/>
    <w:rsid w:val="00245481"/>
    <w:rsid w:val="002454E7"/>
    <w:rsid w:val="00245D1B"/>
    <w:rsid w:val="00246854"/>
    <w:rsid w:val="002468E8"/>
    <w:rsid w:val="00246EC7"/>
    <w:rsid w:val="002473F4"/>
    <w:rsid w:val="002474C5"/>
    <w:rsid w:val="00247891"/>
    <w:rsid w:val="00247B25"/>
    <w:rsid w:val="00251195"/>
    <w:rsid w:val="00251A93"/>
    <w:rsid w:val="002523DB"/>
    <w:rsid w:val="00252E44"/>
    <w:rsid w:val="00253925"/>
    <w:rsid w:val="00253CAE"/>
    <w:rsid w:val="0025402C"/>
    <w:rsid w:val="002540B8"/>
    <w:rsid w:val="002541A5"/>
    <w:rsid w:val="002546F8"/>
    <w:rsid w:val="002548B1"/>
    <w:rsid w:val="00254D01"/>
    <w:rsid w:val="00254E7F"/>
    <w:rsid w:val="00255199"/>
    <w:rsid w:val="00255203"/>
    <w:rsid w:val="002553E4"/>
    <w:rsid w:val="002556E4"/>
    <w:rsid w:val="00256B4F"/>
    <w:rsid w:val="0025751E"/>
    <w:rsid w:val="002575BB"/>
    <w:rsid w:val="00257688"/>
    <w:rsid w:val="00257BF3"/>
    <w:rsid w:val="00260806"/>
    <w:rsid w:val="0026093E"/>
    <w:rsid w:val="002609B8"/>
    <w:rsid w:val="00260B06"/>
    <w:rsid w:val="00260C69"/>
    <w:rsid w:val="00260D79"/>
    <w:rsid w:val="00260DEB"/>
    <w:rsid w:val="00260F44"/>
    <w:rsid w:val="00261836"/>
    <w:rsid w:val="00261B2F"/>
    <w:rsid w:val="00261DEF"/>
    <w:rsid w:val="002626BC"/>
    <w:rsid w:val="002633EC"/>
    <w:rsid w:val="00263939"/>
    <w:rsid w:val="00264BD9"/>
    <w:rsid w:val="00264D49"/>
    <w:rsid w:val="00264F3D"/>
    <w:rsid w:val="0026547E"/>
    <w:rsid w:val="00265A33"/>
    <w:rsid w:val="00265B7F"/>
    <w:rsid w:val="00265BDA"/>
    <w:rsid w:val="00265F29"/>
    <w:rsid w:val="002660CC"/>
    <w:rsid w:val="00266187"/>
    <w:rsid w:val="00266243"/>
    <w:rsid w:val="002662CC"/>
    <w:rsid w:val="0026647B"/>
    <w:rsid w:val="00266C0C"/>
    <w:rsid w:val="00267349"/>
    <w:rsid w:val="002674D4"/>
    <w:rsid w:val="0027094C"/>
    <w:rsid w:val="00270D2C"/>
    <w:rsid w:val="00271B13"/>
    <w:rsid w:val="002720F2"/>
    <w:rsid w:val="00272D37"/>
    <w:rsid w:val="00273270"/>
    <w:rsid w:val="0027346A"/>
    <w:rsid w:val="00273903"/>
    <w:rsid w:val="00274642"/>
    <w:rsid w:val="00274AA9"/>
    <w:rsid w:val="00274BF8"/>
    <w:rsid w:val="0027507B"/>
    <w:rsid w:val="00275718"/>
    <w:rsid w:val="002759F9"/>
    <w:rsid w:val="00275C24"/>
    <w:rsid w:val="00275D5F"/>
    <w:rsid w:val="00276171"/>
    <w:rsid w:val="00276DC7"/>
    <w:rsid w:val="00277A0B"/>
    <w:rsid w:val="00277B4A"/>
    <w:rsid w:val="00277B83"/>
    <w:rsid w:val="002803A3"/>
    <w:rsid w:val="00280BF3"/>
    <w:rsid w:val="00280D70"/>
    <w:rsid w:val="0028113B"/>
    <w:rsid w:val="00281213"/>
    <w:rsid w:val="0028162B"/>
    <w:rsid w:val="00281FF3"/>
    <w:rsid w:val="002822A2"/>
    <w:rsid w:val="00282A3C"/>
    <w:rsid w:val="00282BD5"/>
    <w:rsid w:val="00282C64"/>
    <w:rsid w:val="00282DF6"/>
    <w:rsid w:val="00283653"/>
    <w:rsid w:val="00283C91"/>
    <w:rsid w:val="002843D0"/>
    <w:rsid w:val="0028449C"/>
    <w:rsid w:val="002847E0"/>
    <w:rsid w:val="00284F15"/>
    <w:rsid w:val="00285497"/>
    <w:rsid w:val="00285620"/>
    <w:rsid w:val="00285C50"/>
    <w:rsid w:val="00285DFB"/>
    <w:rsid w:val="00286CD7"/>
    <w:rsid w:val="002872CF"/>
    <w:rsid w:val="002872DC"/>
    <w:rsid w:val="00287938"/>
    <w:rsid w:val="00287B17"/>
    <w:rsid w:val="00290536"/>
    <w:rsid w:val="00290B55"/>
    <w:rsid w:val="00290E8E"/>
    <w:rsid w:val="002910D1"/>
    <w:rsid w:val="00291E1F"/>
    <w:rsid w:val="0029209B"/>
    <w:rsid w:val="0029292E"/>
    <w:rsid w:val="0029300F"/>
    <w:rsid w:val="00293134"/>
    <w:rsid w:val="00293974"/>
    <w:rsid w:val="00293A7C"/>
    <w:rsid w:val="00293AB7"/>
    <w:rsid w:val="00293FBE"/>
    <w:rsid w:val="00294476"/>
    <w:rsid w:val="0029455F"/>
    <w:rsid w:val="00294886"/>
    <w:rsid w:val="00294B2F"/>
    <w:rsid w:val="00295002"/>
    <w:rsid w:val="0029510E"/>
    <w:rsid w:val="0029561A"/>
    <w:rsid w:val="002956EE"/>
    <w:rsid w:val="002958F4"/>
    <w:rsid w:val="00295D99"/>
    <w:rsid w:val="00296335"/>
    <w:rsid w:val="002968B8"/>
    <w:rsid w:val="002972E3"/>
    <w:rsid w:val="002975F8"/>
    <w:rsid w:val="00297838"/>
    <w:rsid w:val="002979F7"/>
    <w:rsid w:val="00297AB1"/>
    <w:rsid w:val="002A008D"/>
    <w:rsid w:val="002A01B5"/>
    <w:rsid w:val="002A0294"/>
    <w:rsid w:val="002A040F"/>
    <w:rsid w:val="002A090F"/>
    <w:rsid w:val="002A0E88"/>
    <w:rsid w:val="002A159B"/>
    <w:rsid w:val="002A171C"/>
    <w:rsid w:val="002A1732"/>
    <w:rsid w:val="002A1C95"/>
    <w:rsid w:val="002A24A7"/>
    <w:rsid w:val="002A2682"/>
    <w:rsid w:val="002A27B1"/>
    <w:rsid w:val="002A280B"/>
    <w:rsid w:val="002A3483"/>
    <w:rsid w:val="002A3610"/>
    <w:rsid w:val="002A37A8"/>
    <w:rsid w:val="002A38E6"/>
    <w:rsid w:val="002A4535"/>
    <w:rsid w:val="002A473A"/>
    <w:rsid w:val="002A482A"/>
    <w:rsid w:val="002A4DBF"/>
    <w:rsid w:val="002A4E06"/>
    <w:rsid w:val="002A4EFA"/>
    <w:rsid w:val="002A5669"/>
    <w:rsid w:val="002A61C2"/>
    <w:rsid w:val="002A643E"/>
    <w:rsid w:val="002A6BB3"/>
    <w:rsid w:val="002A6FFF"/>
    <w:rsid w:val="002A7098"/>
    <w:rsid w:val="002A77D7"/>
    <w:rsid w:val="002A7983"/>
    <w:rsid w:val="002B0023"/>
    <w:rsid w:val="002B06D5"/>
    <w:rsid w:val="002B0E73"/>
    <w:rsid w:val="002B12A4"/>
    <w:rsid w:val="002B13FE"/>
    <w:rsid w:val="002B1D01"/>
    <w:rsid w:val="002B25D3"/>
    <w:rsid w:val="002B27A8"/>
    <w:rsid w:val="002B30E6"/>
    <w:rsid w:val="002B3221"/>
    <w:rsid w:val="002B33DD"/>
    <w:rsid w:val="002B3AAD"/>
    <w:rsid w:val="002B3CF2"/>
    <w:rsid w:val="002B3F04"/>
    <w:rsid w:val="002B446C"/>
    <w:rsid w:val="002B450C"/>
    <w:rsid w:val="002B4755"/>
    <w:rsid w:val="002B4981"/>
    <w:rsid w:val="002B5030"/>
    <w:rsid w:val="002B55E6"/>
    <w:rsid w:val="002B560B"/>
    <w:rsid w:val="002B58BF"/>
    <w:rsid w:val="002B5AD7"/>
    <w:rsid w:val="002B5FB4"/>
    <w:rsid w:val="002B626E"/>
    <w:rsid w:val="002B6479"/>
    <w:rsid w:val="002B6C35"/>
    <w:rsid w:val="002B6D43"/>
    <w:rsid w:val="002B6FA6"/>
    <w:rsid w:val="002B74EA"/>
    <w:rsid w:val="002B7D09"/>
    <w:rsid w:val="002B7D56"/>
    <w:rsid w:val="002B7DB1"/>
    <w:rsid w:val="002C05E3"/>
    <w:rsid w:val="002C0830"/>
    <w:rsid w:val="002C0AB5"/>
    <w:rsid w:val="002C148E"/>
    <w:rsid w:val="002C1A44"/>
    <w:rsid w:val="002C1DF9"/>
    <w:rsid w:val="002C2098"/>
    <w:rsid w:val="002C2556"/>
    <w:rsid w:val="002C2B19"/>
    <w:rsid w:val="002C37C2"/>
    <w:rsid w:val="002C3980"/>
    <w:rsid w:val="002C3CCA"/>
    <w:rsid w:val="002C48D2"/>
    <w:rsid w:val="002C4D0E"/>
    <w:rsid w:val="002C76AF"/>
    <w:rsid w:val="002C77E1"/>
    <w:rsid w:val="002C7E6B"/>
    <w:rsid w:val="002C7EB9"/>
    <w:rsid w:val="002D080E"/>
    <w:rsid w:val="002D0BD0"/>
    <w:rsid w:val="002D1971"/>
    <w:rsid w:val="002D19E7"/>
    <w:rsid w:val="002D24F5"/>
    <w:rsid w:val="002D278B"/>
    <w:rsid w:val="002D28AD"/>
    <w:rsid w:val="002D2A28"/>
    <w:rsid w:val="002D2B7A"/>
    <w:rsid w:val="002D2E98"/>
    <w:rsid w:val="002D3023"/>
    <w:rsid w:val="002D3442"/>
    <w:rsid w:val="002D35DC"/>
    <w:rsid w:val="002D39BB"/>
    <w:rsid w:val="002D3CED"/>
    <w:rsid w:val="002D42AA"/>
    <w:rsid w:val="002D44E1"/>
    <w:rsid w:val="002D4A89"/>
    <w:rsid w:val="002D5161"/>
    <w:rsid w:val="002D54F4"/>
    <w:rsid w:val="002D5666"/>
    <w:rsid w:val="002D57D5"/>
    <w:rsid w:val="002D5844"/>
    <w:rsid w:val="002D5CFB"/>
    <w:rsid w:val="002D5D05"/>
    <w:rsid w:val="002D5F3C"/>
    <w:rsid w:val="002D661C"/>
    <w:rsid w:val="002D6C28"/>
    <w:rsid w:val="002D6D89"/>
    <w:rsid w:val="002D6E07"/>
    <w:rsid w:val="002D71A6"/>
    <w:rsid w:val="002D71E6"/>
    <w:rsid w:val="002D72AB"/>
    <w:rsid w:val="002D7D3B"/>
    <w:rsid w:val="002D7D68"/>
    <w:rsid w:val="002E0097"/>
    <w:rsid w:val="002E04D8"/>
    <w:rsid w:val="002E107A"/>
    <w:rsid w:val="002E1456"/>
    <w:rsid w:val="002E2151"/>
    <w:rsid w:val="002E32E2"/>
    <w:rsid w:val="002E3605"/>
    <w:rsid w:val="002E4704"/>
    <w:rsid w:val="002E4982"/>
    <w:rsid w:val="002E4BA2"/>
    <w:rsid w:val="002E5F9D"/>
    <w:rsid w:val="002E6415"/>
    <w:rsid w:val="002E6452"/>
    <w:rsid w:val="002E674D"/>
    <w:rsid w:val="002E6C32"/>
    <w:rsid w:val="002E70A3"/>
    <w:rsid w:val="002E731F"/>
    <w:rsid w:val="002E77CB"/>
    <w:rsid w:val="002E7C23"/>
    <w:rsid w:val="002E7D47"/>
    <w:rsid w:val="002E7EE5"/>
    <w:rsid w:val="002F0046"/>
    <w:rsid w:val="002F1617"/>
    <w:rsid w:val="002F1A37"/>
    <w:rsid w:val="002F2470"/>
    <w:rsid w:val="002F2C42"/>
    <w:rsid w:val="002F2CA2"/>
    <w:rsid w:val="002F2DA2"/>
    <w:rsid w:val="002F30AC"/>
    <w:rsid w:val="002F348F"/>
    <w:rsid w:val="002F361B"/>
    <w:rsid w:val="002F4A21"/>
    <w:rsid w:val="002F4C5C"/>
    <w:rsid w:val="002F4FB7"/>
    <w:rsid w:val="002F53C5"/>
    <w:rsid w:val="002F5652"/>
    <w:rsid w:val="002F5BC3"/>
    <w:rsid w:val="002F5EDA"/>
    <w:rsid w:val="002F614B"/>
    <w:rsid w:val="002F6730"/>
    <w:rsid w:val="002F6B14"/>
    <w:rsid w:val="002F71FB"/>
    <w:rsid w:val="002F763C"/>
    <w:rsid w:val="002F76E8"/>
    <w:rsid w:val="002F7AF5"/>
    <w:rsid w:val="003003EE"/>
    <w:rsid w:val="0030120C"/>
    <w:rsid w:val="00301751"/>
    <w:rsid w:val="00301781"/>
    <w:rsid w:val="003022F3"/>
    <w:rsid w:val="003026BC"/>
    <w:rsid w:val="00302C15"/>
    <w:rsid w:val="00302EC2"/>
    <w:rsid w:val="0030359C"/>
    <w:rsid w:val="003036DC"/>
    <w:rsid w:val="00303708"/>
    <w:rsid w:val="00303C12"/>
    <w:rsid w:val="00303CDB"/>
    <w:rsid w:val="00304362"/>
    <w:rsid w:val="003043AE"/>
    <w:rsid w:val="00305B31"/>
    <w:rsid w:val="0030603A"/>
    <w:rsid w:val="00306615"/>
    <w:rsid w:val="00306C22"/>
    <w:rsid w:val="003077C6"/>
    <w:rsid w:val="00307C33"/>
    <w:rsid w:val="00310108"/>
    <w:rsid w:val="00310217"/>
    <w:rsid w:val="00310D9F"/>
    <w:rsid w:val="00311134"/>
    <w:rsid w:val="003122F8"/>
    <w:rsid w:val="003124F9"/>
    <w:rsid w:val="003127A9"/>
    <w:rsid w:val="003127AF"/>
    <w:rsid w:val="003127D2"/>
    <w:rsid w:val="0031299E"/>
    <w:rsid w:val="00312BED"/>
    <w:rsid w:val="00312F33"/>
    <w:rsid w:val="00313336"/>
    <w:rsid w:val="003134B8"/>
    <w:rsid w:val="00313554"/>
    <w:rsid w:val="00313941"/>
    <w:rsid w:val="00313B0B"/>
    <w:rsid w:val="0031449D"/>
    <w:rsid w:val="00314679"/>
    <w:rsid w:val="0031584B"/>
    <w:rsid w:val="0031616E"/>
    <w:rsid w:val="0031622D"/>
    <w:rsid w:val="00316B45"/>
    <w:rsid w:val="00316B4B"/>
    <w:rsid w:val="0031723D"/>
    <w:rsid w:val="0031757F"/>
    <w:rsid w:val="00317BCF"/>
    <w:rsid w:val="00317CE9"/>
    <w:rsid w:val="00317DEC"/>
    <w:rsid w:val="00317FC4"/>
    <w:rsid w:val="00320275"/>
    <w:rsid w:val="003205ED"/>
    <w:rsid w:val="00320BE1"/>
    <w:rsid w:val="00320FFC"/>
    <w:rsid w:val="00321360"/>
    <w:rsid w:val="003219B1"/>
    <w:rsid w:val="00321CEA"/>
    <w:rsid w:val="00321FDB"/>
    <w:rsid w:val="0032269F"/>
    <w:rsid w:val="00322CEF"/>
    <w:rsid w:val="00323261"/>
    <w:rsid w:val="00323512"/>
    <w:rsid w:val="00323540"/>
    <w:rsid w:val="00323693"/>
    <w:rsid w:val="00323812"/>
    <w:rsid w:val="00323D63"/>
    <w:rsid w:val="003242E4"/>
    <w:rsid w:val="00324881"/>
    <w:rsid w:val="00324D2D"/>
    <w:rsid w:val="00324D3F"/>
    <w:rsid w:val="00324E48"/>
    <w:rsid w:val="00324F7B"/>
    <w:rsid w:val="00325BC3"/>
    <w:rsid w:val="00326B75"/>
    <w:rsid w:val="003270D6"/>
    <w:rsid w:val="00327998"/>
    <w:rsid w:val="00327BDF"/>
    <w:rsid w:val="00327ECD"/>
    <w:rsid w:val="0033028C"/>
    <w:rsid w:val="00330435"/>
    <w:rsid w:val="00330B85"/>
    <w:rsid w:val="00330C0C"/>
    <w:rsid w:val="0033101C"/>
    <w:rsid w:val="003310DE"/>
    <w:rsid w:val="00331120"/>
    <w:rsid w:val="00331396"/>
    <w:rsid w:val="0033149A"/>
    <w:rsid w:val="00331885"/>
    <w:rsid w:val="003326BD"/>
    <w:rsid w:val="00332708"/>
    <w:rsid w:val="00332CD9"/>
    <w:rsid w:val="00333049"/>
    <w:rsid w:val="0033323C"/>
    <w:rsid w:val="00333340"/>
    <w:rsid w:val="003338AB"/>
    <w:rsid w:val="00334595"/>
    <w:rsid w:val="00334BC1"/>
    <w:rsid w:val="00334E31"/>
    <w:rsid w:val="00335329"/>
    <w:rsid w:val="00335ABE"/>
    <w:rsid w:val="00336B3C"/>
    <w:rsid w:val="0033727B"/>
    <w:rsid w:val="003377EE"/>
    <w:rsid w:val="00337C93"/>
    <w:rsid w:val="00340133"/>
    <w:rsid w:val="0034146E"/>
    <w:rsid w:val="003418B7"/>
    <w:rsid w:val="00341A29"/>
    <w:rsid w:val="00341A46"/>
    <w:rsid w:val="00341DB2"/>
    <w:rsid w:val="00341F54"/>
    <w:rsid w:val="0034210B"/>
    <w:rsid w:val="003424D2"/>
    <w:rsid w:val="0034311D"/>
    <w:rsid w:val="003432B0"/>
    <w:rsid w:val="00343580"/>
    <w:rsid w:val="00343676"/>
    <w:rsid w:val="00343C24"/>
    <w:rsid w:val="00343C5D"/>
    <w:rsid w:val="0034404A"/>
    <w:rsid w:val="00344252"/>
    <w:rsid w:val="0034457D"/>
    <w:rsid w:val="0034474F"/>
    <w:rsid w:val="0034490E"/>
    <w:rsid w:val="00344CBB"/>
    <w:rsid w:val="00344D96"/>
    <w:rsid w:val="00345A6F"/>
    <w:rsid w:val="00345ABB"/>
    <w:rsid w:val="00345CC4"/>
    <w:rsid w:val="00345EB9"/>
    <w:rsid w:val="00346D21"/>
    <w:rsid w:val="003472DE"/>
    <w:rsid w:val="00347601"/>
    <w:rsid w:val="00347DCE"/>
    <w:rsid w:val="00350258"/>
    <w:rsid w:val="0035034C"/>
    <w:rsid w:val="00351544"/>
    <w:rsid w:val="00351E1A"/>
    <w:rsid w:val="00351FE5"/>
    <w:rsid w:val="00352AB1"/>
    <w:rsid w:val="00352CE2"/>
    <w:rsid w:val="003537E4"/>
    <w:rsid w:val="003546A4"/>
    <w:rsid w:val="00354AA6"/>
    <w:rsid w:val="00355089"/>
    <w:rsid w:val="0035508D"/>
    <w:rsid w:val="003567B4"/>
    <w:rsid w:val="00356989"/>
    <w:rsid w:val="00356D89"/>
    <w:rsid w:val="00356DFA"/>
    <w:rsid w:val="0035708E"/>
    <w:rsid w:val="00357292"/>
    <w:rsid w:val="00357329"/>
    <w:rsid w:val="00357C2D"/>
    <w:rsid w:val="00357C86"/>
    <w:rsid w:val="00360217"/>
    <w:rsid w:val="003604AC"/>
    <w:rsid w:val="003608CB"/>
    <w:rsid w:val="00360DD0"/>
    <w:rsid w:val="00361042"/>
    <w:rsid w:val="00361A22"/>
    <w:rsid w:val="00361E3E"/>
    <w:rsid w:val="00362712"/>
    <w:rsid w:val="0036276D"/>
    <w:rsid w:val="00362868"/>
    <w:rsid w:val="0036389F"/>
    <w:rsid w:val="003641A8"/>
    <w:rsid w:val="00364410"/>
    <w:rsid w:val="0036482E"/>
    <w:rsid w:val="00364B4B"/>
    <w:rsid w:val="00364E8C"/>
    <w:rsid w:val="00364EB6"/>
    <w:rsid w:val="00364ED1"/>
    <w:rsid w:val="00365768"/>
    <w:rsid w:val="00365C3E"/>
    <w:rsid w:val="00366BB4"/>
    <w:rsid w:val="003670A6"/>
    <w:rsid w:val="003674B3"/>
    <w:rsid w:val="00367880"/>
    <w:rsid w:val="003678B6"/>
    <w:rsid w:val="003679A3"/>
    <w:rsid w:val="00367A5A"/>
    <w:rsid w:val="00367D89"/>
    <w:rsid w:val="00367E73"/>
    <w:rsid w:val="00370216"/>
    <w:rsid w:val="00371BF4"/>
    <w:rsid w:val="00371FD2"/>
    <w:rsid w:val="0037218E"/>
    <w:rsid w:val="003722FE"/>
    <w:rsid w:val="003726F4"/>
    <w:rsid w:val="00372D2B"/>
    <w:rsid w:val="00374135"/>
    <w:rsid w:val="003746DD"/>
    <w:rsid w:val="0037505D"/>
    <w:rsid w:val="003751A2"/>
    <w:rsid w:val="00375674"/>
    <w:rsid w:val="003761D8"/>
    <w:rsid w:val="00376849"/>
    <w:rsid w:val="0037704C"/>
    <w:rsid w:val="003775CD"/>
    <w:rsid w:val="0037769D"/>
    <w:rsid w:val="003779E5"/>
    <w:rsid w:val="00377C68"/>
    <w:rsid w:val="00377D15"/>
    <w:rsid w:val="00377DF4"/>
    <w:rsid w:val="003807E6"/>
    <w:rsid w:val="00380964"/>
    <w:rsid w:val="00380A0E"/>
    <w:rsid w:val="0038103F"/>
    <w:rsid w:val="003811D5"/>
    <w:rsid w:val="00381826"/>
    <w:rsid w:val="0038196C"/>
    <w:rsid w:val="00381B8D"/>
    <w:rsid w:val="00381FDE"/>
    <w:rsid w:val="00382000"/>
    <w:rsid w:val="003823F8"/>
    <w:rsid w:val="00382892"/>
    <w:rsid w:val="003828DC"/>
    <w:rsid w:val="00382FA2"/>
    <w:rsid w:val="00383264"/>
    <w:rsid w:val="003835CA"/>
    <w:rsid w:val="00383C53"/>
    <w:rsid w:val="003843E9"/>
    <w:rsid w:val="00384EC7"/>
    <w:rsid w:val="00386449"/>
    <w:rsid w:val="003866EF"/>
    <w:rsid w:val="003868B0"/>
    <w:rsid w:val="00386AFB"/>
    <w:rsid w:val="0038759B"/>
    <w:rsid w:val="003877A7"/>
    <w:rsid w:val="0039070B"/>
    <w:rsid w:val="0039135C"/>
    <w:rsid w:val="00391694"/>
    <w:rsid w:val="00391E04"/>
    <w:rsid w:val="00392107"/>
    <w:rsid w:val="00392247"/>
    <w:rsid w:val="003925BF"/>
    <w:rsid w:val="0039268D"/>
    <w:rsid w:val="00392911"/>
    <w:rsid w:val="00392C8E"/>
    <w:rsid w:val="00392F78"/>
    <w:rsid w:val="00392F79"/>
    <w:rsid w:val="00393155"/>
    <w:rsid w:val="003932ED"/>
    <w:rsid w:val="003933A3"/>
    <w:rsid w:val="003933BF"/>
    <w:rsid w:val="003938FE"/>
    <w:rsid w:val="00393F68"/>
    <w:rsid w:val="0039432E"/>
    <w:rsid w:val="003946A2"/>
    <w:rsid w:val="00394AE9"/>
    <w:rsid w:val="00394E39"/>
    <w:rsid w:val="00395247"/>
    <w:rsid w:val="00395308"/>
    <w:rsid w:val="00395873"/>
    <w:rsid w:val="00395D78"/>
    <w:rsid w:val="00395EBE"/>
    <w:rsid w:val="00395FA0"/>
    <w:rsid w:val="00396311"/>
    <w:rsid w:val="00396445"/>
    <w:rsid w:val="003969C8"/>
    <w:rsid w:val="0039763C"/>
    <w:rsid w:val="00397D3F"/>
    <w:rsid w:val="003A09EE"/>
    <w:rsid w:val="003A0D04"/>
    <w:rsid w:val="003A11EA"/>
    <w:rsid w:val="003A125B"/>
    <w:rsid w:val="003A1897"/>
    <w:rsid w:val="003A1968"/>
    <w:rsid w:val="003A1EC9"/>
    <w:rsid w:val="003A226B"/>
    <w:rsid w:val="003A30F8"/>
    <w:rsid w:val="003A33C7"/>
    <w:rsid w:val="003A3DBC"/>
    <w:rsid w:val="003A4109"/>
    <w:rsid w:val="003A4294"/>
    <w:rsid w:val="003A43A0"/>
    <w:rsid w:val="003A4927"/>
    <w:rsid w:val="003A511F"/>
    <w:rsid w:val="003A56B4"/>
    <w:rsid w:val="003A574F"/>
    <w:rsid w:val="003A5E6D"/>
    <w:rsid w:val="003A6A96"/>
    <w:rsid w:val="003A6F20"/>
    <w:rsid w:val="003B04A7"/>
    <w:rsid w:val="003B0BE8"/>
    <w:rsid w:val="003B0FE3"/>
    <w:rsid w:val="003B1A96"/>
    <w:rsid w:val="003B226B"/>
    <w:rsid w:val="003B262F"/>
    <w:rsid w:val="003B2CF1"/>
    <w:rsid w:val="003B362C"/>
    <w:rsid w:val="003B38ED"/>
    <w:rsid w:val="003B3922"/>
    <w:rsid w:val="003B3B8C"/>
    <w:rsid w:val="003B4000"/>
    <w:rsid w:val="003B59A4"/>
    <w:rsid w:val="003B66EE"/>
    <w:rsid w:val="003B68EF"/>
    <w:rsid w:val="003B6B18"/>
    <w:rsid w:val="003B6B1B"/>
    <w:rsid w:val="003B6EBF"/>
    <w:rsid w:val="003B737E"/>
    <w:rsid w:val="003B7786"/>
    <w:rsid w:val="003C09D5"/>
    <w:rsid w:val="003C0B04"/>
    <w:rsid w:val="003C1810"/>
    <w:rsid w:val="003C211F"/>
    <w:rsid w:val="003C27C7"/>
    <w:rsid w:val="003C2B00"/>
    <w:rsid w:val="003C34F0"/>
    <w:rsid w:val="003C3E32"/>
    <w:rsid w:val="003C4667"/>
    <w:rsid w:val="003C49AD"/>
    <w:rsid w:val="003C4A6C"/>
    <w:rsid w:val="003C4A70"/>
    <w:rsid w:val="003C4CFD"/>
    <w:rsid w:val="003C4DAC"/>
    <w:rsid w:val="003C5054"/>
    <w:rsid w:val="003C5F47"/>
    <w:rsid w:val="003C5FCE"/>
    <w:rsid w:val="003C6124"/>
    <w:rsid w:val="003C618E"/>
    <w:rsid w:val="003C6425"/>
    <w:rsid w:val="003C69E3"/>
    <w:rsid w:val="003C6E1D"/>
    <w:rsid w:val="003C70B4"/>
    <w:rsid w:val="003C72F2"/>
    <w:rsid w:val="003D020A"/>
    <w:rsid w:val="003D0F3B"/>
    <w:rsid w:val="003D1216"/>
    <w:rsid w:val="003D1849"/>
    <w:rsid w:val="003D1F47"/>
    <w:rsid w:val="003D2A41"/>
    <w:rsid w:val="003D2DB4"/>
    <w:rsid w:val="003D2DCD"/>
    <w:rsid w:val="003D2FBC"/>
    <w:rsid w:val="003D31F0"/>
    <w:rsid w:val="003D34B5"/>
    <w:rsid w:val="003D3CB4"/>
    <w:rsid w:val="003D42FC"/>
    <w:rsid w:val="003D4AFD"/>
    <w:rsid w:val="003D4C57"/>
    <w:rsid w:val="003D52BC"/>
    <w:rsid w:val="003D52BF"/>
    <w:rsid w:val="003D5444"/>
    <w:rsid w:val="003D5729"/>
    <w:rsid w:val="003D5A39"/>
    <w:rsid w:val="003D6FC5"/>
    <w:rsid w:val="003D74CE"/>
    <w:rsid w:val="003D75B6"/>
    <w:rsid w:val="003E0231"/>
    <w:rsid w:val="003E0664"/>
    <w:rsid w:val="003E131E"/>
    <w:rsid w:val="003E1D45"/>
    <w:rsid w:val="003E2480"/>
    <w:rsid w:val="003E280F"/>
    <w:rsid w:val="003E2862"/>
    <w:rsid w:val="003E2A13"/>
    <w:rsid w:val="003E2CA5"/>
    <w:rsid w:val="003E2F87"/>
    <w:rsid w:val="003E36ED"/>
    <w:rsid w:val="003E3967"/>
    <w:rsid w:val="003E42F1"/>
    <w:rsid w:val="003E45B0"/>
    <w:rsid w:val="003E4A4B"/>
    <w:rsid w:val="003E5490"/>
    <w:rsid w:val="003E57E8"/>
    <w:rsid w:val="003E5A59"/>
    <w:rsid w:val="003E5A9E"/>
    <w:rsid w:val="003E5D63"/>
    <w:rsid w:val="003E653A"/>
    <w:rsid w:val="003E704B"/>
    <w:rsid w:val="003E708A"/>
    <w:rsid w:val="003E7221"/>
    <w:rsid w:val="003E7864"/>
    <w:rsid w:val="003E7B29"/>
    <w:rsid w:val="003F0CCE"/>
    <w:rsid w:val="003F10B9"/>
    <w:rsid w:val="003F123B"/>
    <w:rsid w:val="003F185A"/>
    <w:rsid w:val="003F1EB8"/>
    <w:rsid w:val="003F28BD"/>
    <w:rsid w:val="003F2A39"/>
    <w:rsid w:val="003F2A72"/>
    <w:rsid w:val="003F2C25"/>
    <w:rsid w:val="003F314A"/>
    <w:rsid w:val="003F3158"/>
    <w:rsid w:val="003F3BF8"/>
    <w:rsid w:val="003F444F"/>
    <w:rsid w:val="003F45A3"/>
    <w:rsid w:val="003F4C3C"/>
    <w:rsid w:val="003F4EBD"/>
    <w:rsid w:val="003F543E"/>
    <w:rsid w:val="003F54B4"/>
    <w:rsid w:val="003F57D6"/>
    <w:rsid w:val="003F614F"/>
    <w:rsid w:val="003F63BD"/>
    <w:rsid w:val="003F6997"/>
    <w:rsid w:val="003F6A90"/>
    <w:rsid w:val="003F6BAB"/>
    <w:rsid w:val="003F70CE"/>
    <w:rsid w:val="003F7779"/>
    <w:rsid w:val="003F799E"/>
    <w:rsid w:val="004009B9"/>
    <w:rsid w:val="00400EEC"/>
    <w:rsid w:val="00401DAD"/>
    <w:rsid w:val="00402299"/>
    <w:rsid w:val="00402EF4"/>
    <w:rsid w:val="004031F3"/>
    <w:rsid w:val="0040332C"/>
    <w:rsid w:val="004038BD"/>
    <w:rsid w:val="00403A32"/>
    <w:rsid w:val="004049B3"/>
    <w:rsid w:val="0040577F"/>
    <w:rsid w:val="00405F02"/>
    <w:rsid w:val="00406107"/>
    <w:rsid w:val="004065A2"/>
    <w:rsid w:val="0040660C"/>
    <w:rsid w:val="00406776"/>
    <w:rsid w:val="00410053"/>
    <w:rsid w:val="00410B72"/>
    <w:rsid w:val="00410F16"/>
    <w:rsid w:val="0041128D"/>
    <w:rsid w:val="00411FC2"/>
    <w:rsid w:val="004122A3"/>
    <w:rsid w:val="0041291A"/>
    <w:rsid w:val="00412A2C"/>
    <w:rsid w:val="00412CC3"/>
    <w:rsid w:val="00412D5D"/>
    <w:rsid w:val="00412EAA"/>
    <w:rsid w:val="0041309D"/>
    <w:rsid w:val="00413198"/>
    <w:rsid w:val="00413245"/>
    <w:rsid w:val="00413707"/>
    <w:rsid w:val="00413942"/>
    <w:rsid w:val="00413BC1"/>
    <w:rsid w:val="0041471A"/>
    <w:rsid w:val="00414D28"/>
    <w:rsid w:val="004151DF"/>
    <w:rsid w:val="0041543B"/>
    <w:rsid w:val="00415BDB"/>
    <w:rsid w:val="00415F99"/>
    <w:rsid w:val="004166D5"/>
    <w:rsid w:val="00416A93"/>
    <w:rsid w:val="00416AC2"/>
    <w:rsid w:val="00416ECE"/>
    <w:rsid w:val="00416FA7"/>
    <w:rsid w:val="00416FED"/>
    <w:rsid w:val="004177CB"/>
    <w:rsid w:val="0041791C"/>
    <w:rsid w:val="00417B0D"/>
    <w:rsid w:val="00417BB2"/>
    <w:rsid w:val="00417F54"/>
    <w:rsid w:val="00420025"/>
    <w:rsid w:val="0042066C"/>
    <w:rsid w:val="004209B9"/>
    <w:rsid w:val="00420A22"/>
    <w:rsid w:val="00420B66"/>
    <w:rsid w:val="00421582"/>
    <w:rsid w:val="004215D7"/>
    <w:rsid w:val="00421CAB"/>
    <w:rsid w:val="004221CA"/>
    <w:rsid w:val="0042322D"/>
    <w:rsid w:val="004236B7"/>
    <w:rsid w:val="00423A0B"/>
    <w:rsid w:val="00423F24"/>
    <w:rsid w:val="00424B1E"/>
    <w:rsid w:val="004250F7"/>
    <w:rsid w:val="00425D84"/>
    <w:rsid w:val="00425F12"/>
    <w:rsid w:val="004262AC"/>
    <w:rsid w:val="00426406"/>
    <w:rsid w:val="0042654D"/>
    <w:rsid w:val="00426722"/>
    <w:rsid w:val="00426FF2"/>
    <w:rsid w:val="00427258"/>
    <w:rsid w:val="004277AE"/>
    <w:rsid w:val="00427C3E"/>
    <w:rsid w:val="004306F0"/>
    <w:rsid w:val="004308B7"/>
    <w:rsid w:val="00430BC9"/>
    <w:rsid w:val="00430E1E"/>
    <w:rsid w:val="00430EC6"/>
    <w:rsid w:val="0043133D"/>
    <w:rsid w:val="0043137E"/>
    <w:rsid w:val="004325CF"/>
    <w:rsid w:val="004335EC"/>
    <w:rsid w:val="00433F67"/>
    <w:rsid w:val="004352CF"/>
    <w:rsid w:val="00435678"/>
    <w:rsid w:val="00436118"/>
    <w:rsid w:val="0043634B"/>
    <w:rsid w:val="004365C0"/>
    <w:rsid w:val="00436777"/>
    <w:rsid w:val="00436C8E"/>
    <w:rsid w:val="00436EC6"/>
    <w:rsid w:val="00437977"/>
    <w:rsid w:val="004379E3"/>
    <w:rsid w:val="00437F45"/>
    <w:rsid w:val="0044018F"/>
    <w:rsid w:val="004406AA"/>
    <w:rsid w:val="00440B26"/>
    <w:rsid w:val="00440F6D"/>
    <w:rsid w:val="004413E1"/>
    <w:rsid w:val="00441AA6"/>
    <w:rsid w:val="00441AE4"/>
    <w:rsid w:val="0044223F"/>
    <w:rsid w:val="00442255"/>
    <w:rsid w:val="0044229F"/>
    <w:rsid w:val="004425F7"/>
    <w:rsid w:val="0044265A"/>
    <w:rsid w:val="0044299F"/>
    <w:rsid w:val="004429B2"/>
    <w:rsid w:val="004436EA"/>
    <w:rsid w:val="0044486C"/>
    <w:rsid w:val="00445EE7"/>
    <w:rsid w:val="00446026"/>
    <w:rsid w:val="00446227"/>
    <w:rsid w:val="00446457"/>
    <w:rsid w:val="004464F1"/>
    <w:rsid w:val="00446E49"/>
    <w:rsid w:val="00446F97"/>
    <w:rsid w:val="004477A7"/>
    <w:rsid w:val="00447A88"/>
    <w:rsid w:val="00447B57"/>
    <w:rsid w:val="00447FCB"/>
    <w:rsid w:val="00450C55"/>
    <w:rsid w:val="00450F3E"/>
    <w:rsid w:val="00451F04"/>
    <w:rsid w:val="0045252E"/>
    <w:rsid w:val="004526CA"/>
    <w:rsid w:val="0045282B"/>
    <w:rsid w:val="00452B72"/>
    <w:rsid w:val="00452B82"/>
    <w:rsid w:val="00452BC1"/>
    <w:rsid w:val="00452D29"/>
    <w:rsid w:val="004537AF"/>
    <w:rsid w:val="004538BC"/>
    <w:rsid w:val="00453F64"/>
    <w:rsid w:val="0045513B"/>
    <w:rsid w:val="0045540E"/>
    <w:rsid w:val="004558B0"/>
    <w:rsid w:val="00455B8A"/>
    <w:rsid w:val="00456357"/>
    <w:rsid w:val="004567EC"/>
    <w:rsid w:val="00457303"/>
    <w:rsid w:val="00457A77"/>
    <w:rsid w:val="00460496"/>
    <w:rsid w:val="00460518"/>
    <w:rsid w:val="00461343"/>
    <w:rsid w:val="00461604"/>
    <w:rsid w:val="0046179E"/>
    <w:rsid w:val="00461941"/>
    <w:rsid w:val="00462887"/>
    <w:rsid w:val="0046296E"/>
    <w:rsid w:val="00463680"/>
    <w:rsid w:val="0046374C"/>
    <w:rsid w:val="004639BD"/>
    <w:rsid w:val="0046576E"/>
    <w:rsid w:val="004657EB"/>
    <w:rsid w:val="00465C2E"/>
    <w:rsid w:val="004668A6"/>
    <w:rsid w:val="004668AA"/>
    <w:rsid w:val="00466B52"/>
    <w:rsid w:val="00466D16"/>
    <w:rsid w:val="004674CA"/>
    <w:rsid w:val="00470165"/>
    <w:rsid w:val="00470394"/>
    <w:rsid w:val="00470746"/>
    <w:rsid w:val="004713ED"/>
    <w:rsid w:val="004714EC"/>
    <w:rsid w:val="00471761"/>
    <w:rsid w:val="00472061"/>
    <w:rsid w:val="004727CB"/>
    <w:rsid w:val="0047294D"/>
    <w:rsid w:val="0047357E"/>
    <w:rsid w:val="00474DF6"/>
    <w:rsid w:val="00475C3B"/>
    <w:rsid w:val="00476545"/>
    <w:rsid w:val="0047685B"/>
    <w:rsid w:val="0047753D"/>
    <w:rsid w:val="004777D1"/>
    <w:rsid w:val="00477906"/>
    <w:rsid w:val="004779EA"/>
    <w:rsid w:val="00477C18"/>
    <w:rsid w:val="00480291"/>
    <w:rsid w:val="004809DF"/>
    <w:rsid w:val="00480AF0"/>
    <w:rsid w:val="00480BD4"/>
    <w:rsid w:val="00480E4C"/>
    <w:rsid w:val="00482B32"/>
    <w:rsid w:val="00482C03"/>
    <w:rsid w:val="00483521"/>
    <w:rsid w:val="00484640"/>
    <w:rsid w:val="00484952"/>
    <w:rsid w:val="0048563D"/>
    <w:rsid w:val="00485686"/>
    <w:rsid w:val="00485A4D"/>
    <w:rsid w:val="00485A60"/>
    <w:rsid w:val="004867D4"/>
    <w:rsid w:val="00486C07"/>
    <w:rsid w:val="00486FFC"/>
    <w:rsid w:val="0048719A"/>
    <w:rsid w:val="004871EA"/>
    <w:rsid w:val="00487345"/>
    <w:rsid w:val="00487377"/>
    <w:rsid w:val="00487730"/>
    <w:rsid w:val="004877E3"/>
    <w:rsid w:val="004878C2"/>
    <w:rsid w:val="00487BC7"/>
    <w:rsid w:val="0049037A"/>
    <w:rsid w:val="0049041A"/>
    <w:rsid w:val="004904D4"/>
    <w:rsid w:val="00490ABA"/>
    <w:rsid w:val="004919BA"/>
    <w:rsid w:val="004919C5"/>
    <w:rsid w:val="00491AC4"/>
    <w:rsid w:val="00491AD5"/>
    <w:rsid w:val="004920A7"/>
    <w:rsid w:val="00492243"/>
    <w:rsid w:val="004924C8"/>
    <w:rsid w:val="00492E27"/>
    <w:rsid w:val="00493D99"/>
    <w:rsid w:val="00494E41"/>
    <w:rsid w:val="00494FD3"/>
    <w:rsid w:val="00495C2C"/>
    <w:rsid w:val="00495E3B"/>
    <w:rsid w:val="00495FD0"/>
    <w:rsid w:val="00496554"/>
    <w:rsid w:val="00496D2D"/>
    <w:rsid w:val="0049745B"/>
    <w:rsid w:val="0049761C"/>
    <w:rsid w:val="0049798E"/>
    <w:rsid w:val="00497B74"/>
    <w:rsid w:val="004A0132"/>
    <w:rsid w:val="004A0382"/>
    <w:rsid w:val="004A0FCE"/>
    <w:rsid w:val="004A117B"/>
    <w:rsid w:val="004A1687"/>
    <w:rsid w:val="004A196E"/>
    <w:rsid w:val="004A1CBA"/>
    <w:rsid w:val="004A2629"/>
    <w:rsid w:val="004A2F61"/>
    <w:rsid w:val="004A313F"/>
    <w:rsid w:val="004A371F"/>
    <w:rsid w:val="004A3B2B"/>
    <w:rsid w:val="004A4A9F"/>
    <w:rsid w:val="004A526A"/>
    <w:rsid w:val="004A5A1E"/>
    <w:rsid w:val="004A61E8"/>
    <w:rsid w:val="004A64A7"/>
    <w:rsid w:val="004A66A2"/>
    <w:rsid w:val="004A6CB1"/>
    <w:rsid w:val="004A701F"/>
    <w:rsid w:val="004A7136"/>
    <w:rsid w:val="004A7197"/>
    <w:rsid w:val="004A739D"/>
    <w:rsid w:val="004A7627"/>
    <w:rsid w:val="004A7784"/>
    <w:rsid w:val="004B001F"/>
    <w:rsid w:val="004B0539"/>
    <w:rsid w:val="004B190B"/>
    <w:rsid w:val="004B26CA"/>
    <w:rsid w:val="004B2CD7"/>
    <w:rsid w:val="004B2CFB"/>
    <w:rsid w:val="004B3232"/>
    <w:rsid w:val="004B3B53"/>
    <w:rsid w:val="004B465C"/>
    <w:rsid w:val="004B4FB0"/>
    <w:rsid w:val="004B541C"/>
    <w:rsid w:val="004B64E9"/>
    <w:rsid w:val="004B70E9"/>
    <w:rsid w:val="004B7284"/>
    <w:rsid w:val="004B7573"/>
    <w:rsid w:val="004B7C67"/>
    <w:rsid w:val="004C05BF"/>
    <w:rsid w:val="004C0AD6"/>
    <w:rsid w:val="004C0BFE"/>
    <w:rsid w:val="004C198F"/>
    <w:rsid w:val="004C1E09"/>
    <w:rsid w:val="004C20A9"/>
    <w:rsid w:val="004C3388"/>
    <w:rsid w:val="004C3894"/>
    <w:rsid w:val="004C3C90"/>
    <w:rsid w:val="004C40A8"/>
    <w:rsid w:val="004C40EB"/>
    <w:rsid w:val="004C5000"/>
    <w:rsid w:val="004C512F"/>
    <w:rsid w:val="004C5ADD"/>
    <w:rsid w:val="004C5C52"/>
    <w:rsid w:val="004C68C0"/>
    <w:rsid w:val="004C75B3"/>
    <w:rsid w:val="004C77A6"/>
    <w:rsid w:val="004C7994"/>
    <w:rsid w:val="004C7B93"/>
    <w:rsid w:val="004D02A4"/>
    <w:rsid w:val="004D03C8"/>
    <w:rsid w:val="004D0489"/>
    <w:rsid w:val="004D05C1"/>
    <w:rsid w:val="004D0A63"/>
    <w:rsid w:val="004D0F3A"/>
    <w:rsid w:val="004D10E9"/>
    <w:rsid w:val="004D136F"/>
    <w:rsid w:val="004D1440"/>
    <w:rsid w:val="004D2033"/>
    <w:rsid w:val="004D2430"/>
    <w:rsid w:val="004D306C"/>
    <w:rsid w:val="004D3832"/>
    <w:rsid w:val="004D3C8E"/>
    <w:rsid w:val="004D40CE"/>
    <w:rsid w:val="004D4995"/>
    <w:rsid w:val="004D4BBB"/>
    <w:rsid w:val="004D5028"/>
    <w:rsid w:val="004D5ED3"/>
    <w:rsid w:val="004D677B"/>
    <w:rsid w:val="004D6D0B"/>
    <w:rsid w:val="004D6FD1"/>
    <w:rsid w:val="004D7520"/>
    <w:rsid w:val="004D75D0"/>
    <w:rsid w:val="004D7B04"/>
    <w:rsid w:val="004D7D50"/>
    <w:rsid w:val="004D7EFE"/>
    <w:rsid w:val="004E06FC"/>
    <w:rsid w:val="004E0E4B"/>
    <w:rsid w:val="004E1111"/>
    <w:rsid w:val="004E157F"/>
    <w:rsid w:val="004E1655"/>
    <w:rsid w:val="004E1831"/>
    <w:rsid w:val="004E2257"/>
    <w:rsid w:val="004E25A0"/>
    <w:rsid w:val="004E2B4D"/>
    <w:rsid w:val="004E2EBC"/>
    <w:rsid w:val="004E327E"/>
    <w:rsid w:val="004E34CE"/>
    <w:rsid w:val="004E35C7"/>
    <w:rsid w:val="004E35CE"/>
    <w:rsid w:val="004E35F7"/>
    <w:rsid w:val="004E3B10"/>
    <w:rsid w:val="004E3F8E"/>
    <w:rsid w:val="004E45AD"/>
    <w:rsid w:val="004E48C5"/>
    <w:rsid w:val="004E4F06"/>
    <w:rsid w:val="004E5889"/>
    <w:rsid w:val="004E5DD6"/>
    <w:rsid w:val="004E5EF6"/>
    <w:rsid w:val="004E6228"/>
    <w:rsid w:val="004E653E"/>
    <w:rsid w:val="004E6AF2"/>
    <w:rsid w:val="004E6E16"/>
    <w:rsid w:val="004E6EDC"/>
    <w:rsid w:val="004E73A1"/>
    <w:rsid w:val="004E7A4B"/>
    <w:rsid w:val="004F041D"/>
    <w:rsid w:val="004F041F"/>
    <w:rsid w:val="004F04C0"/>
    <w:rsid w:val="004F077E"/>
    <w:rsid w:val="004F0BD7"/>
    <w:rsid w:val="004F0E96"/>
    <w:rsid w:val="004F1126"/>
    <w:rsid w:val="004F12B6"/>
    <w:rsid w:val="004F137F"/>
    <w:rsid w:val="004F1B1C"/>
    <w:rsid w:val="004F1EAC"/>
    <w:rsid w:val="004F2262"/>
    <w:rsid w:val="004F27DB"/>
    <w:rsid w:val="004F2A34"/>
    <w:rsid w:val="004F2BC4"/>
    <w:rsid w:val="004F2D83"/>
    <w:rsid w:val="004F30F0"/>
    <w:rsid w:val="004F3145"/>
    <w:rsid w:val="004F31DE"/>
    <w:rsid w:val="004F3990"/>
    <w:rsid w:val="004F39F4"/>
    <w:rsid w:val="004F3B6C"/>
    <w:rsid w:val="004F3DC5"/>
    <w:rsid w:val="004F4472"/>
    <w:rsid w:val="004F44F8"/>
    <w:rsid w:val="004F4876"/>
    <w:rsid w:val="004F5565"/>
    <w:rsid w:val="004F566A"/>
    <w:rsid w:val="004F5A88"/>
    <w:rsid w:val="004F5F8E"/>
    <w:rsid w:val="004F60ED"/>
    <w:rsid w:val="004F6A96"/>
    <w:rsid w:val="004F6D9E"/>
    <w:rsid w:val="004F72CB"/>
    <w:rsid w:val="004F73E4"/>
    <w:rsid w:val="004F7496"/>
    <w:rsid w:val="004F7CBA"/>
    <w:rsid w:val="004F7CF1"/>
    <w:rsid w:val="004F7D5C"/>
    <w:rsid w:val="00500351"/>
    <w:rsid w:val="0050060D"/>
    <w:rsid w:val="00500787"/>
    <w:rsid w:val="00500BCD"/>
    <w:rsid w:val="005018F7"/>
    <w:rsid w:val="0050226C"/>
    <w:rsid w:val="00502834"/>
    <w:rsid w:val="005031E2"/>
    <w:rsid w:val="0050359D"/>
    <w:rsid w:val="00503B3B"/>
    <w:rsid w:val="00503E2B"/>
    <w:rsid w:val="00504087"/>
    <w:rsid w:val="0050486F"/>
    <w:rsid w:val="00504880"/>
    <w:rsid w:val="00504D58"/>
    <w:rsid w:val="00505182"/>
    <w:rsid w:val="0050518D"/>
    <w:rsid w:val="00505A5A"/>
    <w:rsid w:val="00505D0A"/>
    <w:rsid w:val="00505E57"/>
    <w:rsid w:val="005060E4"/>
    <w:rsid w:val="005071BB"/>
    <w:rsid w:val="005072D6"/>
    <w:rsid w:val="00507A3D"/>
    <w:rsid w:val="0051065E"/>
    <w:rsid w:val="00510B65"/>
    <w:rsid w:val="00510F56"/>
    <w:rsid w:val="005116F2"/>
    <w:rsid w:val="00512628"/>
    <w:rsid w:val="00512A17"/>
    <w:rsid w:val="00513563"/>
    <w:rsid w:val="00513BBF"/>
    <w:rsid w:val="00513D77"/>
    <w:rsid w:val="00513D7E"/>
    <w:rsid w:val="00513E87"/>
    <w:rsid w:val="0051433E"/>
    <w:rsid w:val="0051495E"/>
    <w:rsid w:val="005149D7"/>
    <w:rsid w:val="00514B80"/>
    <w:rsid w:val="00515CA5"/>
    <w:rsid w:val="00515D00"/>
    <w:rsid w:val="00516366"/>
    <w:rsid w:val="00516620"/>
    <w:rsid w:val="00516635"/>
    <w:rsid w:val="005167BB"/>
    <w:rsid w:val="00516A72"/>
    <w:rsid w:val="00516C3D"/>
    <w:rsid w:val="0051711F"/>
    <w:rsid w:val="00517401"/>
    <w:rsid w:val="00517424"/>
    <w:rsid w:val="00520252"/>
    <w:rsid w:val="00520770"/>
    <w:rsid w:val="0052097A"/>
    <w:rsid w:val="005209F3"/>
    <w:rsid w:val="005210DE"/>
    <w:rsid w:val="005215B0"/>
    <w:rsid w:val="005216F0"/>
    <w:rsid w:val="00521B09"/>
    <w:rsid w:val="005227AB"/>
    <w:rsid w:val="005228D2"/>
    <w:rsid w:val="00524191"/>
    <w:rsid w:val="00524E2E"/>
    <w:rsid w:val="0052543E"/>
    <w:rsid w:val="00525CEC"/>
    <w:rsid w:val="005262D3"/>
    <w:rsid w:val="0052667D"/>
    <w:rsid w:val="00527A97"/>
    <w:rsid w:val="00527F06"/>
    <w:rsid w:val="00530333"/>
    <w:rsid w:val="005303A3"/>
    <w:rsid w:val="00530745"/>
    <w:rsid w:val="00530BF9"/>
    <w:rsid w:val="0053177B"/>
    <w:rsid w:val="00531862"/>
    <w:rsid w:val="005333DA"/>
    <w:rsid w:val="005334EC"/>
    <w:rsid w:val="0053358E"/>
    <w:rsid w:val="00534857"/>
    <w:rsid w:val="00534DBD"/>
    <w:rsid w:val="00535145"/>
    <w:rsid w:val="00535229"/>
    <w:rsid w:val="005352AC"/>
    <w:rsid w:val="005357DC"/>
    <w:rsid w:val="0053583A"/>
    <w:rsid w:val="00535B1D"/>
    <w:rsid w:val="00535D47"/>
    <w:rsid w:val="00536375"/>
    <w:rsid w:val="00536564"/>
    <w:rsid w:val="00536853"/>
    <w:rsid w:val="005368DE"/>
    <w:rsid w:val="00536A47"/>
    <w:rsid w:val="00536F7A"/>
    <w:rsid w:val="00537D5C"/>
    <w:rsid w:val="0054017D"/>
    <w:rsid w:val="0054078D"/>
    <w:rsid w:val="00540C03"/>
    <w:rsid w:val="00541386"/>
    <w:rsid w:val="00541A55"/>
    <w:rsid w:val="0054252C"/>
    <w:rsid w:val="005427B0"/>
    <w:rsid w:val="00542B44"/>
    <w:rsid w:val="0054302D"/>
    <w:rsid w:val="00543031"/>
    <w:rsid w:val="00543072"/>
    <w:rsid w:val="0054322A"/>
    <w:rsid w:val="005433F6"/>
    <w:rsid w:val="00543599"/>
    <w:rsid w:val="00543695"/>
    <w:rsid w:val="00543D7D"/>
    <w:rsid w:val="00544904"/>
    <w:rsid w:val="00544AD6"/>
    <w:rsid w:val="00544D65"/>
    <w:rsid w:val="00544E45"/>
    <w:rsid w:val="005451F1"/>
    <w:rsid w:val="005452CB"/>
    <w:rsid w:val="0054549C"/>
    <w:rsid w:val="005454D0"/>
    <w:rsid w:val="00545D9D"/>
    <w:rsid w:val="005461B7"/>
    <w:rsid w:val="00546DA2"/>
    <w:rsid w:val="00547842"/>
    <w:rsid w:val="00550362"/>
    <w:rsid w:val="00550731"/>
    <w:rsid w:val="00551316"/>
    <w:rsid w:val="005517B3"/>
    <w:rsid w:val="00552474"/>
    <w:rsid w:val="005524E7"/>
    <w:rsid w:val="00552781"/>
    <w:rsid w:val="00552A8A"/>
    <w:rsid w:val="00552F9E"/>
    <w:rsid w:val="0055317A"/>
    <w:rsid w:val="005537DD"/>
    <w:rsid w:val="00553A86"/>
    <w:rsid w:val="00553ED0"/>
    <w:rsid w:val="00553FB5"/>
    <w:rsid w:val="00554033"/>
    <w:rsid w:val="005547D2"/>
    <w:rsid w:val="005549C8"/>
    <w:rsid w:val="00554A9F"/>
    <w:rsid w:val="00554BC9"/>
    <w:rsid w:val="005551DF"/>
    <w:rsid w:val="00555266"/>
    <w:rsid w:val="00555379"/>
    <w:rsid w:val="00555548"/>
    <w:rsid w:val="00555726"/>
    <w:rsid w:val="005559A6"/>
    <w:rsid w:val="00555C73"/>
    <w:rsid w:val="00556067"/>
    <w:rsid w:val="005563C0"/>
    <w:rsid w:val="00556BB1"/>
    <w:rsid w:val="00556DEB"/>
    <w:rsid w:val="00557049"/>
    <w:rsid w:val="005570C3"/>
    <w:rsid w:val="00557C87"/>
    <w:rsid w:val="00557ED4"/>
    <w:rsid w:val="0056000F"/>
    <w:rsid w:val="005617C0"/>
    <w:rsid w:val="00561903"/>
    <w:rsid w:val="00561936"/>
    <w:rsid w:val="0056204D"/>
    <w:rsid w:val="00562656"/>
    <w:rsid w:val="00562879"/>
    <w:rsid w:val="0056294C"/>
    <w:rsid w:val="00562BAD"/>
    <w:rsid w:val="00562EBD"/>
    <w:rsid w:val="0056394C"/>
    <w:rsid w:val="00563BDC"/>
    <w:rsid w:val="0056497D"/>
    <w:rsid w:val="005652F1"/>
    <w:rsid w:val="0056586D"/>
    <w:rsid w:val="0056653C"/>
    <w:rsid w:val="00566585"/>
    <w:rsid w:val="00566DD0"/>
    <w:rsid w:val="0056736D"/>
    <w:rsid w:val="0056796D"/>
    <w:rsid w:val="00567FDB"/>
    <w:rsid w:val="00570E87"/>
    <w:rsid w:val="00571DFE"/>
    <w:rsid w:val="00571F28"/>
    <w:rsid w:val="005731EB"/>
    <w:rsid w:val="00573374"/>
    <w:rsid w:val="00573757"/>
    <w:rsid w:val="005740CE"/>
    <w:rsid w:val="005742EA"/>
    <w:rsid w:val="005743C3"/>
    <w:rsid w:val="005745AF"/>
    <w:rsid w:val="0057475E"/>
    <w:rsid w:val="005749BF"/>
    <w:rsid w:val="00574C34"/>
    <w:rsid w:val="00574E7A"/>
    <w:rsid w:val="00575BA1"/>
    <w:rsid w:val="00575F6C"/>
    <w:rsid w:val="00577BF5"/>
    <w:rsid w:val="005811DB"/>
    <w:rsid w:val="005812FF"/>
    <w:rsid w:val="00581703"/>
    <w:rsid w:val="005820E1"/>
    <w:rsid w:val="00582655"/>
    <w:rsid w:val="005836C7"/>
    <w:rsid w:val="00583B29"/>
    <w:rsid w:val="00583B73"/>
    <w:rsid w:val="005842DA"/>
    <w:rsid w:val="00584704"/>
    <w:rsid w:val="0058473C"/>
    <w:rsid w:val="005848C1"/>
    <w:rsid w:val="00584D94"/>
    <w:rsid w:val="005859CD"/>
    <w:rsid w:val="00585BE1"/>
    <w:rsid w:val="00586076"/>
    <w:rsid w:val="00586223"/>
    <w:rsid w:val="00586DAE"/>
    <w:rsid w:val="00586DB8"/>
    <w:rsid w:val="00587265"/>
    <w:rsid w:val="00587824"/>
    <w:rsid w:val="00587A39"/>
    <w:rsid w:val="00587ABE"/>
    <w:rsid w:val="00590034"/>
    <w:rsid w:val="0059015D"/>
    <w:rsid w:val="00590843"/>
    <w:rsid w:val="00590B3D"/>
    <w:rsid w:val="00590E3C"/>
    <w:rsid w:val="00591954"/>
    <w:rsid w:val="00591ED2"/>
    <w:rsid w:val="005925B0"/>
    <w:rsid w:val="005925B5"/>
    <w:rsid w:val="00592B22"/>
    <w:rsid w:val="00592CED"/>
    <w:rsid w:val="00592E7E"/>
    <w:rsid w:val="00592F42"/>
    <w:rsid w:val="00593C5A"/>
    <w:rsid w:val="00593CC0"/>
    <w:rsid w:val="00593DD5"/>
    <w:rsid w:val="00593E70"/>
    <w:rsid w:val="00594BF9"/>
    <w:rsid w:val="00595066"/>
    <w:rsid w:val="0059518A"/>
    <w:rsid w:val="00595264"/>
    <w:rsid w:val="0059555A"/>
    <w:rsid w:val="005958DF"/>
    <w:rsid w:val="00595A68"/>
    <w:rsid w:val="00596054"/>
    <w:rsid w:val="00596A32"/>
    <w:rsid w:val="00596DC3"/>
    <w:rsid w:val="005978B0"/>
    <w:rsid w:val="00597D67"/>
    <w:rsid w:val="00597E57"/>
    <w:rsid w:val="005A0257"/>
    <w:rsid w:val="005A0BB4"/>
    <w:rsid w:val="005A0D71"/>
    <w:rsid w:val="005A15A6"/>
    <w:rsid w:val="005A1626"/>
    <w:rsid w:val="005A1757"/>
    <w:rsid w:val="005A1A97"/>
    <w:rsid w:val="005A339C"/>
    <w:rsid w:val="005A37DC"/>
    <w:rsid w:val="005A3F4B"/>
    <w:rsid w:val="005A408D"/>
    <w:rsid w:val="005A4539"/>
    <w:rsid w:val="005A4831"/>
    <w:rsid w:val="005A4B1E"/>
    <w:rsid w:val="005A4C05"/>
    <w:rsid w:val="005A5849"/>
    <w:rsid w:val="005A5A40"/>
    <w:rsid w:val="005A5E7D"/>
    <w:rsid w:val="005A64BA"/>
    <w:rsid w:val="005A651C"/>
    <w:rsid w:val="005A6902"/>
    <w:rsid w:val="005A6D06"/>
    <w:rsid w:val="005A75DF"/>
    <w:rsid w:val="005A7FB7"/>
    <w:rsid w:val="005B14E6"/>
    <w:rsid w:val="005B1AED"/>
    <w:rsid w:val="005B1CDE"/>
    <w:rsid w:val="005B1F96"/>
    <w:rsid w:val="005B2721"/>
    <w:rsid w:val="005B2C04"/>
    <w:rsid w:val="005B2DB7"/>
    <w:rsid w:val="005B2E7E"/>
    <w:rsid w:val="005B382F"/>
    <w:rsid w:val="005B38F0"/>
    <w:rsid w:val="005B3E2F"/>
    <w:rsid w:val="005B3E61"/>
    <w:rsid w:val="005B4704"/>
    <w:rsid w:val="005B4797"/>
    <w:rsid w:val="005B49F0"/>
    <w:rsid w:val="005B5192"/>
    <w:rsid w:val="005B5CF3"/>
    <w:rsid w:val="005B5EF6"/>
    <w:rsid w:val="005B611B"/>
    <w:rsid w:val="005B633B"/>
    <w:rsid w:val="005B6FB3"/>
    <w:rsid w:val="005B752F"/>
    <w:rsid w:val="005B75CB"/>
    <w:rsid w:val="005C009E"/>
    <w:rsid w:val="005C047D"/>
    <w:rsid w:val="005C0CDC"/>
    <w:rsid w:val="005C0F5A"/>
    <w:rsid w:val="005C1180"/>
    <w:rsid w:val="005C1588"/>
    <w:rsid w:val="005C1939"/>
    <w:rsid w:val="005C1943"/>
    <w:rsid w:val="005C1A3E"/>
    <w:rsid w:val="005C1BA4"/>
    <w:rsid w:val="005C1FE4"/>
    <w:rsid w:val="005C20BD"/>
    <w:rsid w:val="005C20E8"/>
    <w:rsid w:val="005C27CF"/>
    <w:rsid w:val="005C2B2E"/>
    <w:rsid w:val="005C35F5"/>
    <w:rsid w:val="005C3CBF"/>
    <w:rsid w:val="005C4450"/>
    <w:rsid w:val="005C4949"/>
    <w:rsid w:val="005C4A17"/>
    <w:rsid w:val="005C5236"/>
    <w:rsid w:val="005C5312"/>
    <w:rsid w:val="005C54DB"/>
    <w:rsid w:val="005C5709"/>
    <w:rsid w:val="005C5780"/>
    <w:rsid w:val="005C583B"/>
    <w:rsid w:val="005C585C"/>
    <w:rsid w:val="005C5884"/>
    <w:rsid w:val="005C59BD"/>
    <w:rsid w:val="005C5A55"/>
    <w:rsid w:val="005C6075"/>
    <w:rsid w:val="005C65A1"/>
    <w:rsid w:val="005C661B"/>
    <w:rsid w:val="005C6B48"/>
    <w:rsid w:val="005C6BFF"/>
    <w:rsid w:val="005C7000"/>
    <w:rsid w:val="005C740C"/>
    <w:rsid w:val="005C77EC"/>
    <w:rsid w:val="005D07AE"/>
    <w:rsid w:val="005D0839"/>
    <w:rsid w:val="005D089A"/>
    <w:rsid w:val="005D0AF4"/>
    <w:rsid w:val="005D1020"/>
    <w:rsid w:val="005D17FA"/>
    <w:rsid w:val="005D1A59"/>
    <w:rsid w:val="005D1AF2"/>
    <w:rsid w:val="005D2584"/>
    <w:rsid w:val="005D268D"/>
    <w:rsid w:val="005D27D0"/>
    <w:rsid w:val="005D3C8F"/>
    <w:rsid w:val="005D4053"/>
    <w:rsid w:val="005D4365"/>
    <w:rsid w:val="005D43C2"/>
    <w:rsid w:val="005D44AF"/>
    <w:rsid w:val="005D46A8"/>
    <w:rsid w:val="005D47F2"/>
    <w:rsid w:val="005D53A7"/>
    <w:rsid w:val="005D5DCF"/>
    <w:rsid w:val="005D68BF"/>
    <w:rsid w:val="005D6923"/>
    <w:rsid w:val="005D69B6"/>
    <w:rsid w:val="005D785B"/>
    <w:rsid w:val="005D7E33"/>
    <w:rsid w:val="005E004E"/>
    <w:rsid w:val="005E044D"/>
    <w:rsid w:val="005E0C35"/>
    <w:rsid w:val="005E0DA8"/>
    <w:rsid w:val="005E10EC"/>
    <w:rsid w:val="005E1234"/>
    <w:rsid w:val="005E1E0D"/>
    <w:rsid w:val="005E2BAF"/>
    <w:rsid w:val="005E2EF8"/>
    <w:rsid w:val="005E2FD1"/>
    <w:rsid w:val="005E312B"/>
    <w:rsid w:val="005E31E8"/>
    <w:rsid w:val="005E3777"/>
    <w:rsid w:val="005E3A35"/>
    <w:rsid w:val="005E3E25"/>
    <w:rsid w:val="005E4705"/>
    <w:rsid w:val="005E4DF7"/>
    <w:rsid w:val="005E4FC6"/>
    <w:rsid w:val="005E51DB"/>
    <w:rsid w:val="005E5253"/>
    <w:rsid w:val="005E5805"/>
    <w:rsid w:val="005E5BBC"/>
    <w:rsid w:val="005E5CEB"/>
    <w:rsid w:val="005E5FB1"/>
    <w:rsid w:val="005E6EA5"/>
    <w:rsid w:val="005E7204"/>
    <w:rsid w:val="005E7283"/>
    <w:rsid w:val="005E7523"/>
    <w:rsid w:val="005E7B62"/>
    <w:rsid w:val="005E7D1D"/>
    <w:rsid w:val="005F010E"/>
    <w:rsid w:val="005F0576"/>
    <w:rsid w:val="005F06D6"/>
    <w:rsid w:val="005F13C0"/>
    <w:rsid w:val="005F14E6"/>
    <w:rsid w:val="005F2474"/>
    <w:rsid w:val="005F24C1"/>
    <w:rsid w:val="005F2656"/>
    <w:rsid w:val="005F27C6"/>
    <w:rsid w:val="005F2936"/>
    <w:rsid w:val="005F3507"/>
    <w:rsid w:val="005F38A8"/>
    <w:rsid w:val="005F38E8"/>
    <w:rsid w:val="005F4ABE"/>
    <w:rsid w:val="005F4C03"/>
    <w:rsid w:val="005F4EE9"/>
    <w:rsid w:val="005F612C"/>
    <w:rsid w:val="005F6143"/>
    <w:rsid w:val="005F64D0"/>
    <w:rsid w:val="005F68F2"/>
    <w:rsid w:val="005F6B37"/>
    <w:rsid w:val="005F6F0A"/>
    <w:rsid w:val="005F72DE"/>
    <w:rsid w:val="005F7301"/>
    <w:rsid w:val="00600442"/>
    <w:rsid w:val="00600662"/>
    <w:rsid w:val="00601121"/>
    <w:rsid w:val="006016DE"/>
    <w:rsid w:val="0060283B"/>
    <w:rsid w:val="00602EC6"/>
    <w:rsid w:val="00602F9C"/>
    <w:rsid w:val="00603005"/>
    <w:rsid w:val="00603663"/>
    <w:rsid w:val="00603746"/>
    <w:rsid w:val="00603AF7"/>
    <w:rsid w:val="00603D15"/>
    <w:rsid w:val="00603F7B"/>
    <w:rsid w:val="006044E9"/>
    <w:rsid w:val="00604C71"/>
    <w:rsid w:val="00604EBB"/>
    <w:rsid w:val="00604F96"/>
    <w:rsid w:val="00605007"/>
    <w:rsid w:val="0060532A"/>
    <w:rsid w:val="006057EF"/>
    <w:rsid w:val="00606090"/>
    <w:rsid w:val="006060BC"/>
    <w:rsid w:val="0060620D"/>
    <w:rsid w:val="00606EFE"/>
    <w:rsid w:val="006077AC"/>
    <w:rsid w:val="00607D20"/>
    <w:rsid w:val="00610281"/>
    <w:rsid w:val="006102B0"/>
    <w:rsid w:val="006102B4"/>
    <w:rsid w:val="006102DF"/>
    <w:rsid w:val="00610361"/>
    <w:rsid w:val="0061054A"/>
    <w:rsid w:val="006105F4"/>
    <w:rsid w:val="00611089"/>
    <w:rsid w:val="006113A6"/>
    <w:rsid w:val="0061150A"/>
    <w:rsid w:val="006117DC"/>
    <w:rsid w:val="0061206B"/>
    <w:rsid w:val="00612B61"/>
    <w:rsid w:val="00612E30"/>
    <w:rsid w:val="00612F8D"/>
    <w:rsid w:val="0061328E"/>
    <w:rsid w:val="0061342A"/>
    <w:rsid w:val="00613963"/>
    <w:rsid w:val="00613A6D"/>
    <w:rsid w:val="00614AB6"/>
    <w:rsid w:val="00614E29"/>
    <w:rsid w:val="00615768"/>
    <w:rsid w:val="00615B79"/>
    <w:rsid w:val="00616AA7"/>
    <w:rsid w:val="0061743C"/>
    <w:rsid w:val="006178B9"/>
    <w:rsid w:val="00620EFE"/>
    <w:rsid w:val="006214B9"/>
    <w:rsid w:val="0062156D"/>
    <w:rsid w:val="00621B1F"/>
    <w:rsid w:val="00621C47"/>
    <w:rsid w:val="00621DBD"/>
    <w:rsid w:val="00621FB1"/>
    <w:rsid w:val="00621FCA"/>
    <w:rsid w:val="00622113"/>
    <w:rsid w:val="006221FD"/>
    <w:rsid w:val="0062221C"/>
    <w:rsid w:val="006223AC"/>
    <w:rsid w:val="00622A9C"/>
    <w:rsid w:val="006233FC"/>
    <w:rsid w:val="0062397B"/>
    <w:rsid w:val="00623F8B"/>
    <w:rsid w:val="0062421E"/>
    <w:rsid w:val="0062444A"/>
    <w:rsid w:val="00624904"/>
    <w:rsid w:val="00624D81"/>
    <w:rsid w:val="00624F0F"/>
    <w:rsid w:val="006251B9"/>
    <w:rsid w:val="006254D4"/>
    <w:rsid w:val="006257E1"/>
    <w:rsid w:val="00625EE5"/>
    <w:rsid w:val="00626455"/>
    <w:rsid w:val="006264D5"/>
    <w:rsid w:val="00626715"/>
    <w:rsid w:val="00626A09"/>
    <w:rsid w:val="00626D38"/>
    <w:rsid w:val="00626E19"/>
    <w:rsid w:val="0062729D"/>
    <w:rsid w:val="00627415"/>
    <w:rsid w:val="00627653"/>
    <w:rsid w:val="006277AD"/>
    <w:rsid w:val="0063164B"/>
    <w:rsid w:val="0063178B"/>
    <w:rsid w:val="00631DC9"/>
    <w:rsid w:val="0063235B"/>
    <w:rsid w:val="006326E1"/>
    <w:rsid w:val="006329C0"/>
    <w:rsid w:val="00632D81"/>
    <w:rsid w:val="00633437"/>
    <w:rsid w:val="006338F3"/>
    <w:rsid w:val="00634343"/>
    <w:rsid w:val="006343D8"/>
    <w:rsid w:val="0063452D"/>
    <w:rsid w:val="006345C2"/>
    <w:rsid w:val="00634908"/>
    <w:rsid w:val="00634956"/>
    <w:rsid w:val="006360F7"/>
    <w:rsid w:val="00636177"/>
    <w:rsid w:val="0063669A"/>
    <w:rsid w:val="006368E8"/>
    <w:rsid w:val="00636F99"/>
    <w:rsid w:val="00636FDF"/>
    <w:rsid w:val="00637742"/>
    <w:rsid w:val="006406F6"/>
    <w:rsid w:val="00640BAC"/>
    <w:rsid w:val="00640FE7"/>
    <w:rsid w:val="006411A9"/>
    <w:rsid w:val="0064171C"/>
    <w:rsid w:val="0064172C"/>
    <w:rsid w:val="00641834"/>
    <w:rsid w:val="00641EDC"/>
    <w:rsid w:val="00642882"/>
    <w:rsid w:val="006433DC"/>
    <w:rsid w:val="00643AB2"/>
    <w:rsid w:val="00643ADC"/>
    <w:rsid w:val="00643C66"/>
    <w:rsid w:val="0064444C"/>
    <w:rsid w:val="00644DD0"/>
    <w:rsid w:val="00644ECA"/>
    <w:rsid w:val="00645469"/>
    <w:rsid w:val="006456B1"/>
    <w:rsid w:val="00645D08"/>
    <w:rsid w:val="00645E3C"/>
    <w:rsid w:val="00646549"/>
    <w:rsid w:val="0064665B"/>
    <w:rsid w:val="006471A8"/>
    <w:rsid w:val="0064750A"/>
    <w:rsid w:val="00650322"/>
    <w:rsid w:val="0065056D"/>
    <w:rsid w:val="0065076F"/>
    <w:rsid w:val="00650C75"/>
    <w:rsid w:val="0065134F"/>
    <w:rsid w:val="006514E9"/>
    <w:rsid w:val="00651813"/>
    <w:rsid w:val="006521E7"/>
    <w:rsid w:val="00652358"/>
    <w:rsid w:val="00652DF9"/>
    <w:rsid w:val="00653259"/>
    <w:rsid w:val="0065331C"/>
    <w:rsid w:val="00653AB4"/>
    <w:rsid w:val="00653EE8"/>
    <w:rsid w:val="00654208"/>
    <w:rsid w:val="006547EE"/>
    <w:rsid w:val="0065492C"/>
    <w:rsid w:val="00654ED4"/>
    <w:rsid w:val="006550D6"/>
    <w:rsid w:val="006551A8"/>
    <w:rsid w:val="00655466"/>
    <w:rsid w:val="00655920"/>
    <w:rsid w:val="00655B67"/>
    <w:rsid w:val="00656E3D"/>
    <w:rsid w:val="00657024"/>
    <w:rsid w:val="00657487"/>
    <w:rsid w:val="00657534"/>
    <w:rsid w:val="0065757E"/>
    <w:rsid w:val="0066017F"/>
    <w:rsid w:val="00660D0E"/>
    <w:rsid w:val="00660EF4"/>
    <w:rsid w:val="00660F28"/>
    <w:rsid w:val="00660F83"/>
    <w:rsid w:val="00661211"/>
    <w:rsid w:val="006621BD"/>
    <w:rsid w:val="0066259C"/>
    <w:rsid w:val="00662806"/>
    <w:rsid w:val="00662DD4"/>
    <w:rsid w:val="00662F19"/>
    <w:rsid w:val="00662F4C"/>
    <w:rsid w:val="00663488"/>
    <w:rsid w:val="00663746"/>
    <w:rsid w:val="0066399F"/>
    <w:rsid w:val="006639B5"/>
    <w:rsid w:val="00663A9B"/>
    <w:rsid w:val="0066434E"/>
    <w:rsid w:val="006647F8"/>
    <w:rsid w:val="00664BA4"/>
    <w:rsid w:val="006651B7"/>
    <w:rsid w:val="0066534C"/>
    <w:rsid w:val="006653E3"/>
    <w:rsid w:val="006656F3"/>
    <w:rsid w:val="00665EF7"/>
    <w:rsid w:val="00665F12"/>
    <w:rsid w:val="0066610A"/>
    <w:rsid w:val="00666CAF"/>
    <w:rsid w:val="00667BE7"/>
    <w:rsid w:val="00667DDA"/>
    <w:rsid w:val="00670B57"/>
    <w:rsid w:val="00670E11"/>
    <w:rsid w:val="00670FAB"/>
    <w:rsid w:val="006714C3"/>
    <w:rsid w:val="00671586"/>
    <w:rsid w:val="00671765"/>
    <w:rsid w:val="00671942"/>
    <w:rsid w:val="006721C3"/>
    <w:rsid w:val="006723CA"/>
    <w:rsid w:val="0067277B"/>
    <w:rsid w:val="006728BF"/>
    <w:rsid w:val="006735B0"/>
    <w:rsid w:val="0067371A"/>
    <w:rsid w:val="006745DF"/>
    <w:rsid w:val="00675861"/>
    <w:rsid w:val="0067594D"/>
    <w:rsid w:val="00675BEA"/>
    <w:rsid w:val="00675E46"/>
    <w:rsid w:val="00676165"/>
    <w:rsid w:val="00676574"/>
    <w:rsid w:val="00676870"/>
    <w:rsid w:val="0067691B"/>
    <w:rsid w:val="00676D66"/>
    <w:rsid w:val="00676E11"/>
    <w:rsid w:val="006775BF"/>
    <w:rsid w:val="00677EF8"/>
    <w:rsid w:val="00677F3F"/>
    <w:rsid w:val="00680338"/>
    <w:rsid w:val="00680514"/>
    <w:rsid w:val="00680618"/>
    <w:rsid w:val="00681886"/>
    <w:rsid w:val="00681F8F"/>
    <w:rsid w:val="0068234A"/>
    <w:rsid w:val="00682844"/>
    <w:rsid w:val="006832EF"/>
    <w:rsid w:val="006838A9"/>
    <w:rsid w:val="006839E5"/>
    <w:rsid w:val="00683A4A"/>
    <w:rsid w:val="00683D81"/>
    <w:rsid w:val="00684671"/>
    <w:rsid w:val="00685598"/>
    <w:rsid w:val="0068565E"/>
    <w:rsid w:val="00685AC9"/>
    <w:rsid w:val="006861ED"/>
    <w:rsid w:val="0068646C"/>
    <w:rsid w:val="006867D3"/>
    <w:rsid w:val="00686FC6"/>
    <w:rsid w:val="00687AC9"/>
    <w:rsid w:val="00687DD0"/>
    <w:rsid w:val="00687FCC"/>
    <w:rsid w:val="0069029B"/>
    <w:rsid w:val="006902A1"/>
    <w:rsid w:val="006906C3"/>
    <w:rsid w:val="0069163A"/>
    <w:rsid w:val="006923F7"/>
    <w:rsid w:val="00692EE0"/>
    <w:rsid w:val="006935E2"/>
    <w:rsid w:val="006937FE"/>
    <w:rsid w:val="0069401C"/>
    <w:rsid w:val="0069420E"/>
    <w:rsid w:val="00694619"/>
    <w:rsid w:val="00694BF7"/>
    <w:rsid w:val="00694FB3"/>
    <w:rsid w:val="00695268"/>
    <w:rsid w:val="00695533"/>
    <w:rsid w:val="00695912"/>
    <w:rsid w:val="00696191"/>
    <w:rsid w:val="0069668A"/>
    <w:rsid w:val="00696E5D"/>
    <w:rsid w:val="006971F5"/>
    <w:rsid w:val="0069786A"/>
    <w:rsid w:val="00697AF2"/>
    <w:rsid w:val="00697D58"/>
    <w:rsid w:val="00697F00"/>
    <w:rsid w:val="006A0144"/>
    <w:rsid w:val="006A0556"/>
    <w:rsid w:val="006A0BEC"/>
    <w:rsid w:val="006A1116"/>
    <w:rsid w:val="006A1178"/>
    <w:rsid w:val="006A22A3"/>
    <w:rsid w:val="006A2490"/>
    <w:rsid w:val="006A308A"/>
    <w:rsid w:val="006A3778"/>
    <w:rsid w:val="006A3A37"/>
    <w:rsid w:val="006A5335"/>
    <w:rsid w:val="006A54FA"/>
    <w:rsid w:val="006A5707"/>
    <w:rsid w:val="006A5E08"/>
    <w:rsid w:val="006A6273"/>
    <w:rsid w:val="006A6DD2"/>
    <w:rsid w:val="006A71D6"/>
    <w:rsid w:val="006A76E1"/>
    <w:rsid w:val="006A7A19"/>
    <w:rsid w:val="006A7FA9"/>
    <w:rsid w:val="006B0310"/>
    <w:rsid w:val="006B076C"/>
    <w:rsid w:val="006B098F"/>
    <w:rsid w:val="006B0BAB"/>
    <w:rsid w:val="006B1384"/>
    <w:rsid w:val="006B1810"/>
    <w:rsid w:val="006B1AA1"/>
    <w:rsid w:val="006B1C89"/>
    <w:rsid w:val="006B1F53"/>
    <w:rsid w:val="006B2306"/>
    <w:rsid w:val="006B260A"/>
    <w:rsid w:val="006B2EAB"/>
    <w:rsid w:val="006B33E2"/>
    <w:rsid w:val="006B3D42"/>
    <w:rsid w:val="006B4727"/>
    <w:rsid w:val="006B56FA"/>
    <w:rsid w:val="006B6B92"/>
    <w:rsid w:val="006B6D8A"/>
    <w:rsid w:val="006B7131"/>
    <w:rsid w:val="006B79F5"/>
    <w:rsid w:val="006B7A80"/>
    <w:rsid w:val="006B7F6A"/>
    <w:rsid w:val="006C0104"/>
    <w:rsid w:val="006C0303"/>
    <w:rsid w:val="006C0442"/>
    <w:rsid w:val="006C0568"/>
    <w:rsid w:val="006C0647"/>
    <w:rsid w:val="006C0714"/>
    <w:rsid w:val="006C10B8"/>
    <w:rsid w:val="006C18ED"/>
    <w:rsid w:val="006C1C5F"/>
    <w:rsid w:val="006C2123"/>
    <w:rsid w:val="006C37A6"/>
    <w:rsid w:val="006C3821"/>
    <w:rsid w:val="006C3B8C"/>
    <w:rsid w:val="006C3EE2"/>
    <w:rsid w:val="006C3EE3"/>
    <w:rsid w:val="006C41FD"/>
    <w:rsid w:val="006C4633"/>
    <w:rsid w:val="006C470D"/>
    <w:rsid w:val="006C47CD"/>
    <w:rsid w:val="006C492F"/>
    <w:rsid w:val="006C5109"/>
    <w:rsid w:val="006C5901"/>
    <w:rsid w:val="006C5C98"/>
    <w:rsid w:val="006C5D3C"/>
    <w:rsid w:val="006C6FAA"/>
    <w:rsid w:val="006C7046"/>
    <w:rsid w:val="006C7172"/>
    <w:rsid w:val="006C72A2"/>
    <w:rsid w:val="006C72FC"/>
    <w:rsid w:val="006C73A6"/>
    <w:rsid w:val="006C74F2"/>
    <w:rsid w:val="006C77EC"/>
    <w:rsid w:val="006C7E4E"/>
    <w:rsid w:val="006D0421"/>
    <w:rsid w:val="006D0EDD"/>
    <w:rsid w:val="006D100D"/>
    <w:rsid w:val="006D127C"/>
    <w:rsid w:val="006D1451"/>
    <w:rsid w:val="006D1912"/>
    <w:rsid w:val="006D1D9F"/>
    <w:rsid w:val="006D1FF1"/>
    <w:rsid w:val="006D2147"/>
    <w:rsid w:val="006D25C4"/>
    <w:rsid w:val="006D2A3D"/>
    <w:rsid w:val="006D354B"/>
    <w:rsid w:val="006D4081"/>
    <w:rsid w:val="006D4457"/>
    <w:rsid w:val="006D4890"/>
    <w:rsid w:val="006D4F66"/>
    <w:rsid w:val="006D4FF8"/>
    <w:rsid w:val="006D5ECD"/>
    <w:rsid w:val="006D62AE"/>
    <w:rsid w:val="006D68FA"/>
    <w:rsid w:val="006D6C2C"/>
    <w:rsid w:val="006D6F66"/>
    <w:rsid w:val="006D72B3"/>
    <w:rsid w:val="006D72EB"/>
    <w:rsid w:val="006D7905"/>
    <w:rsid w:val="006D7BD9"/>
    <w:rsid w:val="006D7E87"/>
    <w:rsid w:val="006E00F8"/>
    <w:rsid w:val="006E08CA"/>
    <w:rsid w:val="006E08EA"/>
    <w:rsid w:val="006E173F"/>
    <w:rsid w:val="006E17A1"/>
    <w:rsid w:val="006E18AD"/>
    <w:rsid w:val="006E1CD3"/>
    <w:rsid w:val="006E27F4"/>
    <w:rsid w:val="006E29EE"/>
    <w:rsid w:val="006E3325"/>
    <w:rsid w:val="006E368F"/>
    <w:rsid w:val="006E36BB"/>
    <w:rsid w:val="006E39C1"/>
    <w:rsid w:val="006E41C3"/>
    <w:rsid w:val="006E4338"/>
    <w:rsid w:val="006E438D"/>
    <w:rsid w:val="006E4E52"/>
    <w:rsid w:val="006E54F2"/>
    <w:rsid w:val="006E5763"/>
    <w:rsid w:val="006E58CA"/>
    <w:rsid w:val="006E5BFF"/>
    <w:rsid w:val="006E6027"/>
    <w:rsid w:val="006E6155"/>
    <w:rsid w:val="006E6E1E"/>
    <w:rsid w:val="006E6F5C"/>
    <w:rsid w:val="006E6FBC"/>
    <w:rsid w:val="006E7418"/>
    <w:rsid w:val="006E772E"/>
    <w:rsid w:val="006F0111"/>
    <w:rsid w:val="006F0F78"/>
    <w:rsid w:val="006F1167"/>
    <w:rsid w:val="006F11FF"/>
    <w:rsid w:val="006F12D6"/>
    <w:rsid w:val="006F158F"/>
    <w:rsid w:val="006F1859"/>
    <w:rsid w:val="006F19FA"/>
    <w:rsid w:val="006F1A5C"/>
    <w:rsid w:val="006F1AB2"/>
    <w:rsid w:val="006F207B"/>
    <w:rsid w:val="006F21CD"/>
    <w:rsid w:val="006F2DA3"/>
    <w:rsid w:val="006F32DC"/>
    <w:rsid w:val="006F373D"/>
    <w:rsid w:val="006F3FF6"/>
    <w:rsid w:val="006F592D"/>
    <w:rsid w:val="006F5D65"/>
    <w:rsid w:val="006F6775"/>
    <w:rsid w:val="006F689B"/>
    <w:rsid w:val="006F6A14"/>
    <w:rsid w:val="006F6BE9"/>
    <w:rsid w:val="006F6D3A"/>
    <w:rsid w:val="006F7274"/>
    <w:rsid w:val="006F7719"/>
    <w:rsid w:val="006F7787"/>
    <w:rsid w:val="006F7B88"/>
    <w:rsid w:val="006F7B9E"/>
    <w:rsid w:val="00700258"/>
    <w:rsid w:val="00700909"/>
    <w:rsid w:val="00700964"/>
    <w:rsid w:val="00700B55"/>
    <w:rsid w:val="00700C97"/>
    <w:rsid w:val="0070157A"/>
    <w:rsid w:val="007021DC"/>
    <w:rsid w:val="00702635"/>
    <w:rsid w:val="0070263E"/>
    <w:rsid w:val="00702965"/>
    <w:rsid w:val="00703372"/>
    <w:rsid w:val="007034F0"/>
    <w:rsid w:val="007035DC"/>
    <w:rsid w:val="00703996"/>
    <w:rsid w:val="00703A0B"/>
    <w:rsid w:val="00703B23"/>
    <w:rsid w:val="00703D02"/>
    <w:rsid w:val="00704021"/>
    <w:rsid w:val="00704549"/>
    <w:rsid w:val="007048D1"/>
    <w:rsid w:val="00704B16"/>
    <w:rsid w:val="00704BBE"/>
    <w:rsid w:val="00705007"/>
    <w:rsid w:val="00705400"/>
    <w:rsid w:val="00705478"/>
    <w:rsid w:val="00705CE6"/>
    <w:rsid w:val="00706168"/>
    <w:rsid w:val="007061C3"/>
    <w:rsid w:val="0070650D"/>
    <w:rsid w:val="0070763A"/>
    <w:rsid w:val="007078C0"/>
    <w:rsid w:val="00710B47"/>
    <w:rsid w:val="00710F0F"/>
    <w:rsid w:val="00710F77"/>
    <w:rsid w:val="0071111F"/>
    <w:rsid w:val="007113CF"/>
    <w:rsid w:val="00711463"/>
    <w:rsid w:val="0071198C"/>
    <w:rsid w:val="00711F45"/>
    <w:rsid w:val="00712172"/>
    <w:rsid w:val="0071288C"/>
    <w:rsid w:val="0071291F"/>
    <w:rsid w:val="00712CA7"/>
    <w:rsid w:val="00712CD0"/>
    <w:rsid w:val="00713039"/>
    <w:rsid w:val="00713D88"/>
    <w:rsid w:val="00713F7B"/>
    <w:rsid w:val="00714274"/>
    <w:rsid w:val="007142AF"/>
    <w:rsid w:val="00714565"/>
    <w:rsid w:val="00714752"/>
    <w:rsid w:val="007148C6"/>
    <w:rsid w:val="00714934"/>
    <w:rsid w:val="00714D2A"/>
    <w:rsid w:val="00714E32"/>
    <w:rsid w:val="00715427"/>
    <w:rsid w:val="00715722"/>
    <w:rsid w:val="00715876"/>
    <w:rsid w:val="00715FBA"/>
    <w:rsid w:val="00716240"/>
    <w:rsid w:val="00717C2B"/>
    <w:rsid w:val="00720019"/>
    <w:rsid w:val="007200B7"/>
    <w:rsid w:val="0072091B"/>
    <w:rsid w:val="00720DAF"/>
    <w:rsid w:val="00720E2B"/>
    <w:rsid w:val="00720E5B"/>
    <w:rsid w:val="00720EED"/>
    <w:rsid w:val="007214E5"/>
    <w:rsid w:val="00721613"/>
    <w:rsid w:val="00721683"/>
    <w:rsid w:val="00722589"/>
    <w:rsid w:val="007228EE"/>
    <w:rsid w:val="00722A02"/>
    <w:rsid w:val="00722BD5"/>
    <w:rsid w:val="00722F84"/>
    <w:rsid w:val="0072325A"/>
    <w:rsid w:val="0072371A"/>
    <w:rsid w:val="007247BF"/>
    <w:rsid w:val="0072518A"/>
    <w:rsid w:val="00725638"/>
    <w:rsid w:val="007262B9"/>
    <w:rsid w:val="007262EE"/>
    <w:rsid w:val="0072691B"/>
    <w:rsid w:val="00726B67"/>
    <w:rsid w:val="00726BBB"/>
    <w:rsid w:val="00726D07"/>
    <w:rsid w:val="00727B0E"/>
    <w:rsid w:val="00727B32"/>
    <w:rsid w:val="00727E45"/>
    <w:rsid w:val="00727EEF"/>
    <w:rsid w:val="00727F4D"/>
    <w:rsid w:val="00730C6A"/>
    <w:rsid w:val="00730E08"/>
    <w:rsid w:val="007310B8"/>
    <w:rsid w:val="00731B36"/>
    <w:rsid w:val="00733318"/>
    <w:rsid w:val="0073372B"/>
    <w:rsid w:val="00733A4C"/>
    <w:rsid w:val="00733E12"/>
    <w:rsid w:val="007340A9"/>
    <w:rsid w:val="00734179"/>
    <w:rsid w:val="00734328"/>
    <w:rsid w:val="00735928"/>
    <w:rsid w:val="00735D72"/>
    <w:rsid w:val="00735E7E"/>
    <w:rsid w:val="00736230"/>
    <w:rsid w:val="00736384"/>
    <w:rsid w:val="00736389"/>
    <w:rsid w:val="00736DD6"/>
    <w:rsid w:val="00737680"/>
    <w:rsid w:val="0073770B"/>
    <w:rsid w:val="007377A3"/>
    <w:rsid w:val="00737813"/>
    <w:rsid w:val="0074033E"/>
    <w:rsid w:val="007407A2"/>
    <w:rsid w:val="007414BD"/>
    <w:rsid w:val="00741EDE"/>
    <w:rsid w:val="00742375"/>
    <w:rsid w:val="007434DB"/>
    <w:rsid w:val="00743DA2"/>
    <w:rsid w:val="00744320"/>
    <w:rsid w:val="00744630"/>
    <w:rsid w:val="00744ABE"/>
    <w:rsid w:val="00744C63"/>
    <w:rsid w:val="00744CF0"/>
    <w:rsid w:val="00744E58"/>
    <w:rsid w:val="00745239"/>
    <w:rsid w:val="0074524B"/>
    <w:rsid w:val="00745602"/>
    <w:rsid w:val="00745842"/>
    <w:rsid w:val="00745D0E"/>
    <w:rsid w:val="00746159"/>
    <w:rsid w:val="00746523"/>
    <w:rsid w:val="00746741"/>
    <w:rsid w:val="00746966"/>
    <w:rsid w:val="007469DA"/>
    <w:rsid w:val="00747953"/>
    <w:rsid w:val="00747A32"/>
    <w:rsid w:val="00747F1C"/>
    <w:rsid w:val="00750395"/>
    <w:rsid w:val="007504D4"/>
    <w:rsid w:val="00750B04"/>
    <w:rsid w:val="00750C99"/>
    <w:rsid w:val="00750DDB"/>
    <w:rsid w:val="00751D97"/>
    <w:rsid w:val="00752652"/>
    <w:rsid w:val="0075283A"/>
    <w:rsid w:val="00753AF5"/>
    <w:rsid w:val="00753AFA"/>
    <w:rsid w:val="00753C78"/>
    <w:rsid w:val="00754445"/>
    <w:rsid w:val="00754721"/>
    <w:rsid w:val="00754A76"/>
    <w:rsid w:val="0075535C"/>
    <w:rsid w:val="00755843"/>
    <w:rsid w:val="00755901"/>
    <w:rsid w:val="007560B9"/>
    <w:rsid w:val="00756549"/>
    <w:rsid w:val="007569BE"/>
    <w:rsid w:val="00756DE4"/>
    <w:rsid w:val="0075706D"/>
    <w:rsid w:val="00757365"/>
    <w:rsid w:val="0075757A"/>
    <w:rsid w:val="00757C4F"/>
    <w:rsid w:val="00757DC5"/>
    <w:rsid w:val="00757DD6"/>
    <w:rsid w:val="00760477"/>
    <w:rsid w:val="0076070C"/>
    <w:rsid w:val="00760C5E"/>
    <w:rsid w:val="007619B9"/>
    <w:rsid w:val="00761E16"/>
    <w:rsid w:val="00761E43"/>
    <w:rsid w:val="00761E84"/>
    <w:rsid w:val="0076224F"/>
    <w:rsid w:val="00762735"/>
    <w:rsid w:val="00763279"/>
    <w:rsid w:val="007634D9"/>
    <w:rsid w:val="0076367D"/>
    <w:rsid w:val="00763718"/>
    <w:rsid w:val="0076391F"/>
    <w:rsid w:val="0076432A"/>
    <w:rsid w:val="007643A2"/>
    <w:rsid w:val="00764819"/>
    <w:rsid w:val="00765979"/>
    <w:rsid w:val="007665F6"/>
    <w:rsid w:val="00766730"/>
    <w:rsid w:val="00767726"/>
    <w:rsid w:val="007677E1"/>
    <w:rsid w:val="00771032"/>
    <w:rsid w:val="0077133B"/>
    <w:rsid w:val="00771B45"/>
    <w:rsid w:val="007720DB"/>
    <w:rsid w:val="0077210E"/>
    <w:rsid w:val="0077233B"/>
    <w:rsid w:val="00772356"/>
    <w:rsid w:val="00772709"/>
    <w:rsid w:val="00773679"/>
    <w:rsid w:val="00773804"/>
    <w:rsid w:val="00773B44"/>
    <w:rsid w:val="00773FBA"/>
    <w:rsid w:val="00774511"/>
    <w:rsid w:val="00774976"/>
    <w:rsid w:val="00775372"/>
    <w:rsid w:val="00775816"/>
    <w:rsid w:val="00775AE1"/>
    <w:rsid w:val="00775C60"/>
    <w:rsid w:val="00775EC3"/>
    <w:rsid w:val="007768B6"/>
    <w:rsid w:val="00776D77"/>
    <w:rsid w:val="00776E80"/>
    <w:rsid w:val="00777764"/>
    <w:rsid w:val="00780115"/>
    <w:rsid w:val="007809E1"/>
    <w:rsid w:val="00780C04"/>
    <w:rsid w:val="00780F7F"/>
    <w:rsid w:val="007815A8"/>
    <w:rsid w:val="00781624"/>
    <w:rsid w:val="007818F8"/>
    <w:rsid w:val="007824DE"/>
    <w:rsid w:val="00782D77"/>
    <w:rsid w:val="00782E93"/>
    <w:rsid w:val="007836E4"/>
    <w:rsid w:val="00783962"/>
    <w:rsid w:val="007840D2"/>
    <w:rsid w:val="0078439A"/>
    <w:rsid w:val="007846CF"/>
    <w:rsid w:val="007849F9"/>
    <w:rsid w:val="00785111"/>
    <w:rsid w:val="00785C16"/>
    <w:rsid w:val="00786A82"/>
    <w:rsid w:val="00786C84"/>
    <w:rsid w:val="00786C9C"/>
    <w:rsid w:val="007871FF"/>
    <w:rsid w:val="0078736C"/>
    <w:rsid w:val="007874DA"/>
    <w:rsid w:val="00787EC5"/>
    <w:rsid w:val="00790E62"/>
    <w:rsid w:val="007910AE"/>
    <w:rsid w:val="00791824"/>
    <w:rsid w:val="00791A5A"/>
    <w:rsid w:val="00791D10"/>
    <w:rsid w:val="00792035"/>
    <w:rsid w:val="0079243A"/>
    <w:rsid w:val="00792490"/>
    <w:rsid w:val="007928E3"/>
    <w:rsid w:val="00792A7D"/>
    <w:rsid w:val="007936E2"/>
    <w:rsid w:val="00793900"/>
    <w:rsid w:val="00793BA8"/>
    <w:rsid w:val="00794004"/>
    <w:rsid w:val="007940A8"/>
    <w:rsid w:val="00794E63"/>
    <w:rsid w:val="00794F9C"/>
    <w:rsid w:val="007958E3"/>
    <w:rsid w:val="007969FF"/>
    <w:rsid w:val="007972D9"/>
    <w:rsid w:val="00797C0E"/>
    <w:rsid w:val="00797CF1"/>
    <w:rsid w:val="007A0011"/>
    <w:rsid w:val="007A01AB"/>
    <w:rsid w:val="007A0D30"/>
    <w:rsid w:val="007A0EB4"/>
    <w:rsid w:val="007A1643"/>
    <w:rsid w:val="007A1D88"/>
    <w:rsid w:val="007A2171"/>
    <w:rsid w:val="007A27B4"/>
    <w:rsid w:val="007A28E6"/>
    <w:rsid w:val="007A2A2D"/>
    <w:rsid w:val="007A2D56"/>
    <w:rsid w:val="007A318C"/>
    <w:rsid w:val="007A4150"/>
    <w:rsid w:val="007A458C"/>
    <w:rsid w:val="007A47B8"/>
    <w:rsid w:val="007A48D8"/>
    <w:rsid w:val="007A4A5E"/>
    <w:rsid w:val="007A4BBE"/>
    <w:rsid w:val="007A4CCD"/>
    <w:rsid w:val="007A4F71"/>
    <w:rsid w:val="007A5739"/>
    <w:rsid w:val="007A58E8"/>
    <w:rsid w:val="007A5957"/>
    <w:rsid w:val="007A59E8"/>
    <w:rsid w:val="007A59FB"/>
    <w:rsid w:val="007A5DA0"/>
    <w:rsid w:val="007A5FE1"/>
    <w:rsid w:val="007A675B"/>
    <w:rsid w:val="007A71BE"/>
    <w:rsid w:val="007A7926"/>
    <w:rsid w:val="007A7A42"/>
    <w:rsid w:val="007B08C2"/>
    <w:rsid w:val="007B1059"/>
    <w:rsid w:val="007B19D3"/>
    <w:rsid w:val="007B1A86"/>
    <w:rsid w:val="007B1EB6"/>
    <w:rsid w:val="007B210D"/>
    <w:rsid w:val="007B237B"/>
    <w:rsid w:val="007B249E"/>
    <w:rsid w:val="007B34FA"/>
    <w:rsid w:val="007B36C8"/>
    <w:rsid w:val="007B37FE"/>
    <w:rsid w:val="007B3C67"/>
    <w:rsid w:val="007B3DAB"/>
    <w:rsid w:val="007B404C"/>
    <w:rsid w:val="007B456F"/>
    <w:rsid w:val="007B4B39"/>
    <w:rsid w:val="007B4C2F"/>
    <w:rsid w:val="007B50C6"/>
    <w:rsid w:val="007B516D"/>
    <w:rsid w:val="007B5208"/>
    <w:rsid w:val="007B5B21"/>
    <w:rsid w:val="007B5CF2"/>
    <w:rsid w:val="007B62FA"/>
    <w:rsid w:val="007B700B"/>
    <w:rsid w:val="007B7293"/>
    <w:rsid w:val="007B7311"/>
    <w:rsid w:val="007B7A3F"/>
    <w:rsid w:val="007B7D3C"/>
    <w:rsid w:val="007B7DF2"/>
    <w:rsid w:val="007B7EDA"/>
    <w:rsid w:val="007C0489"/>
    <w:rsid w:val="007C06AA"/>
    <w:rsid w:val="007C08D0"/>
    <w:rsid w:val="007C0907"/>
    <w:rsid w:val="007C0B14"/>
    <w:rsid w:val="007C0E3E"/>
    <w:rsid w:val="007C1638"/>
    <w:rsid w:val="007C1660"/>
    <w:rsid w:val="007C17D6"/>
    <w:rsid w:val="007C1802"/>
    <w:rsid w:val="007C1F2D"/>
    <w:rsid w:val="007C2004"/>
    <w:rsid w:val="007C293C"/>
    <w:rsid w:val="007C2B39"/>
    <w:rsid w:val="007C2D6D"/>
    <w:rsid w:val="007C2EB5"/>
    <w:rsid w:val="007C2EF1"/>
    <w:rsid w:val="007C3545"/>
    <w:rsid w:val="007C39C9"/>
    <w:rsid w:val="007C41A9"/>
    <w:rsid w:val="007C4857"/>
    <w:rsid w:val="007C4A98"/>
    <w:rsid w:val="007C5D36"/>
    <w:rsid w:val="007C6044"/>
    <w:rsid w:val="007C63A8"/>
    <w:rsid w:val="007C67B4"/>
    <w:rsid w:val="007C6FCB"/>
    <w:rsid w:val="007C7BB9"/>
    <w:rsid w:val="007C7E85"/>
    <w:rsid w:val="007D0F2B"/>
    <w:rsid w:val="007D1B42"/>
    <w:rsid w:val="007D1B6E"/>
    <w:rsid w:val="007D21B4"/>
    <w:rsid w:val="007D2934"/>
    <w:rsid w:val="007D2C2D"/>
    <w:rsid w:val="007D2C76"/>
    <w:rsid w:val="007D3888"/>
    <w:rsid w:val="007D389D"/>
    <w:rsid w:val="007D38F1"/>
    <w:rsid w:val="007D3963"/>
    <w:rsid w:val="007D40C2"/>
    <w:rsid w:val="007D456A"/>
    <w:rsid w:val="007D5439"/>
    <w:rsid w:val="007D55A7"/>
    <w:rsid w:val="007D5988"/>
    <w:rsid w:val="007D5A2C"/>
    <w:rsid w:val="007D5A45"/>
    <w:rsid w:val="007D5BCE"/>
    <w:rsid w:val="007D656D"/>
    <w:rsid w:val="007D6A3A"/>
    <w:rsid w:val="007D6AD8"/>
    <w:rsid w:val="007D6D46"/>
    <w:rsid w:val="007D7EC9"/>
    <w:rsid w:val="007E0C35"/>
    <w:rsid w:val="007E0FBE"/>
    <w:rsid w:val="007E13F5"/>
    <w:rsid w:val="007E1E47"/>
    <w:rsid w:val="007E296D"/>
    <w:rsid w:val="007E33CA"/>
    <w:rsid w:val="007E361F"/>
    <w:rsid w:val="007E379A"/>
    <w:rsid w:val="007E48A2"/>
    <w:rsid w:val="007E4B1C"/>
    <w:rsid w:val="007E4B72"/>
    <w:rsid w:val="007E4BF2"/>
    <w:rsid w:val="007E50FB"/>
    <w:rsid w:val="007E5257"/>
    <w:rsid w:val="007E5304"/>
    <w:rsid w:val="007E57F6"/>
    <w:rsid w:val="007E5CBE"/>
    <w:rsid w:val="007E64AC"/>
    <w:rsid w:val="007E73AF"/>
    <w:rsid w:val="007E756C"/>
    <w:rsid w:val="007E76C6"/>
    <w:rsid w:val="007E773D"/>
    <w:rsid w:val="007E7802"/>
    <w:rsid w:val="007E78A2"/>
    <w:rsid w:val="007E7E69"/>
    <w:rsid w:val="007E7F7E"/>
    <w:rsid w:val="007F005A"/>
    <w:rsid w:val="007F0C71"/>
    <w:rsid w:val="007F1023"/>
    <w:rsid w:val="007F168D"/>
    <w:rsid w:val="007F20ED"/>
    <w:rsid w:val="007F22EE"/>
    <w:rsid w:val="007F23F4"/>
    <w:rsid w:val="007F243B"/>
    <w:rsid w:val="007F24A8"/>
    <w:rsid w:val="007F277A"/>
    <w:rsid w:val="007F2B6B"/>
    <w:rsid w:val="007F3137"/>
    <w:rsid w:val="007F3432"/>
    <w:rsid w:val="007F3CB7"/>
    <w:rsid w:val="007F466F"/>
    <w:rsid w:val="007F514C"/>
    <w:rsid w:val="007F527F"/>
    <w:rsid w:val="007F5882"/>
    <w:rsid w:val="007F6380"/>
    <w:rsid w:val="007F64B3"/>
    <w:rsid w:val="007F6FED"/>
    <w:rsid w:val="007F7169"/>
    <w:rsid w:val="007F7937"/>
    <w:rsid w:val="007F7E22"/>
    <w:rsid w:val="007F7ED4"/>
    <w:rsid w:val="007F7EF9"/>
    <w:rsid w:val="00800072"/>
    <w:rsid w:val="008012BE"/>
    <w:rsid w:val="008012FF"/>
    <w:rsid w:val="0080182D"/>
    <w:rsid w:val="00801E02"/>
    <w:rsid w:val="00801EC3"/>
    <w:rsid w:val="00803057"/>
    <w:rsid w:val="008036E8"/>
    <w:rsid w:val="00803759"/>
    <w:rsid w:val="008038FD"/>
    <w:rsid w:val="00803963"/>
    <w:rsid w:val="00803B31"/>
    <w:rsid w:val="00804023"/>
    <w:rsid w:val="00804107"/>
    <w:rsid w:val="008047C8"/>
    <w:rsid w:val="008048C0"/>
    <w:rsid w:val="00804A95"/>
    <w:rsid w:val="00804BF0"/>
    <w:rsid w:val="00804D97"/>
    <w:rsid w:val="0080531D"/>
    <w:rsid w:val="00805467"/>
    <w:rsid w:val="00805CC4"/>
    <w:rsid w:val="00805FCD"/>
    <w:rsid w:val="008060E4"/>
    <w:rsid w:val="0080671F"/>
    <w:rsid w:val="00806AB0"/>
    <w:rsid w:val="00807184"/>
    <w:rsid w:val="00807444"/>
    <w:rsid w:val="00807E22"/>
    <w:rsid w:val="00807FC4"/>
    <w:rsid w:val="00810255"/>
    <w:rsid w:val="00811482"/>
    <w:rsid w:val="008121A7"/>
    <w:rsid w:val="0081220B"/>
    <w:rsid w:val="008139E8"/>
    <w:rsid w:val="00813C87"/>
    <w:rsid w:val="00813E28"/>
    <w:rsid w:val="008142E4"/>
    <w:rsid w:val="00814884"/>
    <w:rsid w:val="008150E7"/>
    <w:rsid w:val="008159CF"/>
    <w:rsid w:val="00815FB1"/>
    <w:rsid w:val="00816C34"/>
    <w:rsid w:val="008170A6"/>
    <w:rsid w:val="008171FE"/>
    <w:rsid w:val="008200D3"/>
    <w:rsid w:val="00820548"/>
    <w:rsid w:val="00820668"/>
    <w:rsid w:val="00820868"/>
    <w:rsid w:val="008218A2"/>
    <w:rsid w:val="00821941"/>
    <w:rsid w:val="00821A61"/>
    <w:rsid w:val="00821CCF"/>
    <w:rsid w:val="00822001"/>
    <w:rsid w:val="0082206B"/>
    <w:rsid w:val="00822BB8"/>
    <w:rsid w:val="00823823"/>
    <w:rsid w:val="008239B8"/>
    <w:rsid w:val="008243F1"/>
    <w:rsid w:val="00824719"/>
    <w:rsid w:val="00825D47"/>
    <w:rsid w:val="00826089"/>
    <w:rsid w:val="008271AC"/>
    <w:rsid w:val="008271E3"/>
    <w:rsid w:val="00827415"/>
    <w:rsid w:val="00827565"/>
    <w:rsid w:val="00827D04"/>
    <w:rsid w:val="00830602"/>
    <w:rsid w:val="0083114C"/>
    <w:rsid w:val="008317A2"/>
    <w:rsid w:val="00831801"/>
    <w:rsid w:val="008320DA"/>
    <w:rsid w:val="0083271E"/>
    <w:rsid w:val="008329B5"/>
    <w:rsid w:val="00832B99"/>
    <w:rsid w:val="00833C7A"/>
    <w:rsid w:val="00833F6E"/>
    <w:rsid w:val="008346F5"/>
    <w:rsid w:val="0083494F"/>
    <w:rsid w:val="00835109"/>
    <w:rsid w:val="008351C6"/>
    <w:rsid w:val="00835253"/>
    <w:rsid w:val="00835581"/>
    <w:rsid w:val="00835B9A"/>
    <w:rsid w:val="00835E83"/>
    <w:rsid w:val="00835E88"/>
    <w:rsid w:val="00835F2D"/>
    <w:rsid w:val="0083655C"/>
    <w:rsid w:val="00836A6B"/>
    <w:rsid w:val="00836B3C"/>
    <w:rsid w:val="00836BE6"/>
    <w:rsid w:val="00836C6B"/>
    <w:rsid w:val="00836DCC"/>
    <w:rsid w:val="008370EB"/>
    <w:rsid w:val="0083767A"/>
    <w:rsid w:val="0083769A"/>
    <w:rsid w:val="008376D8"/>
    <w:rsid w:val="008376EF"/>
    <w:rsid w:val="00837890"/>
    <w:rsid w:val="00837D7E"/>
    <w:rsid w:val="00837EBF"/>
    <w:rsid w:val="008402EF"/>
    <w:rsid w:val="0084074B"/>
    <w:rsid w:val="00840767"/>
    <w:rsid w:val="00840CEA"/>
    <w:rsid w:val="00840EF3"/>
    <w:rsid w:val="00841743"/>
    <w:rsid w:val="0084196A"/>
    <w:rsid w:val="00841F08"/>
    <w:rsid w:val="00843063"/>
    <w:rsid w:val="008430F8"/>
    <w:rsid w:val="0084355E"/>
    <w:rsid w:val="00844AF4"/>
    <w:rsid w:val="00845239"/>
    <w:rsid w:val="008459EA"/>
    <w:rsid w:val="00846075"/>
    <w:rsid w:val="008461A6"/>
    <w:rsid w:val="008465CA"/>
    <w:rsid w:val="008469E2"/>
    <w:rsid w:val="00846AC1"/>
    <w:rsid w:val="00846D4E"/>
    <w:rsid w:val="00846DB1"/>
    <w:rsid w:val="00847123"/>
    <w:rsid w:val="00847E2F"/>
    <w:rsid w:val="008500C6"/>
    <w:rsid w:val="00850FBD"/>
    <w:rsid w:val="0085178D"/>
    <w:rsid w:val="00851894"/>
    <w:rsid w:val="00851F41"/>
    <w:rsid w:val="008522AF"/>
    <w:rsid w:val="0085334C"/>
    <w:rsid w:val="00853628"/>
    <w:rsid w:val="00853FD0"/>
    <w:rsid w:val="00854063"/>
    <w:rsid w:val="008545C2"/>
    <w:rsid w:val="008546D3"/>
    <w:rsid w:val="00854A43"/>
    <w:rsid w:val="00854ABC"/>
    <w:rsid w:val="00854B71"/>
    <w:rsid w:val="008551FB"/>
    <w:rsid w:val="0085594C"/>
    <w:rsid w:val="00855A19"/>
    <w:rsid w:val="00855BF3"/>
    <w:rsid w:val="00856231"/>
    <w:rsid w:val="00856500"/>
    <w:rsid w:val="0085670F"/>
    <w:rsid w:val="00856826"/>
    <w:rsid w:val="0085685D"/>
    <w:rsid w:val="00856B9E"/>
    <w:rsid w:val="00856E5F"/>
    <w:rsid w:val="00856EC6"/>
    <w:rsid w:val="008570FB"/>
    <w:rsid w:val="0085715A"/>
    <w:rsid w:val="00857661"/>
    <w:rsid w:val="0085798D"/>
    <w:rsid w:val="008579A8"/>
    <w:rsid w:val="00860803"/>
    <w:rsid w:val="00860C73"/>
    <w:rsid w:val="00860E78"/>
    <w:rsid w:val="00861B62"/>
    <w:rsid w:val="00861EC0"/>
    <w:rsid w:val="0086251B"/>
    <w:rsid w:val="0086277E"/>
    <w:rsid w:val="008632CD"/>
    <w:rsid w:val="00863DE8"/>
    <w:rsid w:val="00864136"/>
    <w:rsid w:val="00864265"/>
    <w:rsid w:val="00864582"/>
    <w:rsid w:val="008648F8"/>
    <w:rsid w:val="00864C9B"/>
    <w:rsid w:val="00864CC9"/>
    <w:rsid w:val="00864EB9"/>
    <w:rsid w:val="00864F88"/>
    <w:rsid w:val="00865418"/>
    <w:rsid w:val="00865A49"/>
    <w:rsid w:val="00865FFC"/>
    <w:rsid w:val="00866CF2"/>
    <w:rsid w:val="00866E40"/>
    <w:rsid w:val="00866FBB"/>
    <w:rsid w:val="0086790A"/>
    <w:rsid w:val="00867AED"/>
    <w:rsid w:val="008702F3"/>
    <w:rsid w:val="0087034D"/>
    <w:rsid w:val="008703B8"/>
    <w:rsid w:val="00870B7E"/>
    <w:rsid w:val="00870E17"/>
    <w:rsid w:val="00872367"/>
    <w:rsid w:val="008725E9"/>
    <w:rsid w:val="0087286E"/>
    <w:rsid w:val="00872FFD"/>
    <w:rsid w:val="00873356"/>
    <w:rsid w:val="00873E6B"/>
    <w:rsid w:val="0087435D"/>
    <w:rsid w:val="008745A9"/>
    <w:rsid w:val="008747BA"/>
    <w:rsid w:val="008749F7"/>
    <w:rsid w:val="008753FB"/>
    <w:rsid w:val="008757E3"/>
    <w:rsid w:val="008767EB"/>
    <w:rsid w:val="00876FA0"/>
    <w:rsid w:val="008776FC"/>
    <w:rsid w:val="00877C1B"/>
    <w:rsid w:val="00877ED6"/>
    <w:rsid w:val="00880384"/>
    <w:rsid w:val="00880A67"/>
    <w:rsid w:val="00880A8D"/>
    <w:rsid w:val="00880BA0"/>
    <w:rsid w:val="008810D7"/>
    <w:rsid w:val="00881462"/>
    <w:rsid w:val="00881634"/>
    <w:rsid w:val="00881C07"/>
    <w:rsid w:val="00881ECB"/>
    <w:rsid w:val="00881EF8"/>
    <w:rsid w:val="00882300"/>
    <w:rsid w:val="00882387"/>
    <w:rsid w:val="00882616"/>
    <w:rsid w:val="00882D51"/>
    <w:rsid w:val="00882F31"/>
    <w:rsid w:val="00883264"/>
    <w:rsid w:val="008837A9"/>
    <w:rsid w:val="00883984"/>
    <w:rsid w:val="00883AF6"/>
    <w:rsid w:val="008841D6"/>
    <w:rsid w:val="0088420D"/>
    <w:rsid w:val="0088462F"/>
    <w:rsid w:val="00884C3E"/>
    <w:rsid w:val="00884D30"/>
    <w:rsid w:val="00884FDA"/>
    <w:rsid w:val="0088526A"/>
    <w:rsid w:val="008852DC"/>
    <w:rsid w:val="00885ACE"/>
    <w:rsid w:val="00885E38"/>
    <w:rsid w:val="00885FCD"/>
    <w:rsid w:val="00886092"/>
    <w:rsid w:val="008867A8"/>
    <w:rsid w:val="00886E82"/>
    <w:rsid w:val="008872AE"/>
    <w:rsid w:val="00887D83"/>
    <w:rsid w:val="0089089B"/>
    <w:rsid w:val="00890CDD"/>
    <w:rsid w:val="00891215"/>
    <w:rsid w:val="008927FE"/>
    <w:rsid w:val="008943C2"/>
    <w:rsid w:val="008961BC"/>
    <w:rsid w:val="00896257"/>
    <w:rsid w:val="00896F37"/>
    <w:rsid w:val="00897388"/>
    <w:rsid w:val="008974FE"/>
    <w:rsid w:val="00897739"/>
    <w:rsid w:val="008A0563"/>
    <w:rsid w:val="008A091D"/>
    <w:rsid w:val="008A092B"/>
    <w:rsid w:val="008A18BC"/>
    <w:rsid w:val="008A1D2B"/>
    <w:rsid w:val="008A222E"/>
    <w:rsid w:val="008A3259"/>
    <w:rsid w:val="008A3461"/>
    <w:rsid w:val="008A3707"/>
    <w:rsid w:val="008A3C4D"/>
    <w:rsid w:val="008A3FB0"/>
    <w:rsid w:val="008A456D"/>
    <w:rsid w:val="008A4F64"/>
    <w:rsid w:val="008A605D"/>
    <w:rsid w:val="008A6089"/>
    <w:rsid w:val="008A6506"/>
    <w:rsid w:val="008A7421"/>
    <w:rsid w:val="008B0548"/>
    <w:rsid w:val="008B086E"/>
    <w:rsid w:val="008B08B9"/>
    <w:rsid w:val="008B0DCB"/>
    <w:rsid w:val="008B1072"/>
    <w:rsid w:val="008B10A5"/>
    <w:rsid w:val="008B1DC5"/>
    <w:rsid w:val="008B2302"/>
    <w:rsid w:val="008B2706"/>
    <w:rsid w:val="008B3C7F"/>
    <w:rsid w:val="008B3DD5"/>
    <w:rsid w:val="008B404E"/>
    <w:rsid w:val="008B4756"/>
    <w:rsid w:val="008B52ED"/>
    <w:rsid w:val="008B5C45"/>
    <w:rsid w:val="008B6037"/>
    <w:rsid w:val="008B64C8"/>
    <w:rsid w:val="008B654B"/>
    <w:rsid w:val="008B6567"/>
    <w:rsid w:val="008B67D6"/>
    <w:rsid w:val="008B74B7"/>
    <w:rsid w:val="008B7979"/>
    <w:rsid w:val="008C0054"/>
    <w:rsid w:val="008C0776"/>
    <w:rsid w:val="008C0A22"/>
    <w:rsid w:val="008C0F9C"/>
    <w:rsid w:val="008C1BA4"/>
    <w:rsid w:val="008C265C"/>
    <w:rsid w:val="008C2718"/>
    <w:rsid w:val="008C2B01"/>
    <w:rsid w:val="008C391C"/>
    <w:rsid w:val="008C3A07"/>
    <w:rsid w:val="008C3D38"/>
    <w:rsid w:val="008C4094"/>
    <w:rsid w:val="008C46DD"/>
    <w:rsid w:val="008C4A70"/>
    <w:rsid w:val="008C4D02"/>
    <w:rsid w:val="008C4F65"/>
    <w:rsid w:val="008C5ECD"/>
    <w:rsid w:val="008C6099"/>
    <w:rsid w:val="008C64EA"/>
    <w:rsid w:val="008C651D"/>
    <w:rsid w:val="008C6C6D"/>
    <w:rsid w:val="008C6D90"/>
    <w:rsid w:val="008C7298"/>
    <w:rsid w:val="008D053E"/>
    <w:rsid w:val="008D0E26"/>
    <w:rsid w:val="008D1510"/>
    <w:rsid w:val="008D1F3C"/>
    <w:rsid w:val="008D213C"/>
    <w:rsid w:val="008D2358"/>
    <w:rsid w:val="008D2395"/>
    <w:rsid w:val="008D24EF"/>
    <w:rsid w:val="008D252F"/>
    <w:rsid w:val="008D275B"/>
    <w:rsid w:val="008D3313"/>
    <w:rsid w:val="008D357F"/>
    <w:rsid w:val="008D395E"/>
    <w:rsid w:val="008D3A15"/>
    <w:rsid w:val="008D3AF3"/>
    <w:rsid w:val="008D3DE6"/>
    <w:rsid w:val="008D4409"/>
    <w:rsid w:val="008D4ABE"/>
    <w:rsid w:val="008D5494"/>
    <w:rsid w:val="008D6486"/>
    <w:rsid w:val="008D64D5"/>
    <w:rsid w:val="008D6668"/>
    <w:rsid w:val="008D69D6"/>
    <w:rsid w:val="008D6DF5"/>
    <w:rsid w:val="008D7477"/>
    <w:rsid w:val="008D76AF"/>
    <w:rsid w:val="008D76BC"/>
    <w:rsid w:val="008D7F97"/>
    <w:rsid w:val="008E04D7"/>
    <w:rsid w:val="008E0743"/>
    <w:rsid w:val="008E0775"/>
    <w:rsid w:val="008E095F"/>
    <w:rsid w:val="008E1480"/>
    <w:rsid w:val="008E17DA"/>
    <w:rsid w:val="008E2DDE"/>
    <w:rsid w:val="008E30C0"/>
    <w:rsid w:val="008E37DA"/>
    <w:rsid w:val="008E3BD3"/>
    <w:rsid w:val="008E4DA1"/>
    <w:rsid w:val="008E50B4"/>
    <w:rsid w:val="008E58CA"/>
    <w:rsid w:val="008E5D40"/>
    <w:rsid w:val="008E6080"/>
    <w:rsid w:val="008E61C1"/>
    <w:rsid w:val="008E6907"/>
    <w:rsid w:val="008E6927"/>
    <w:rsid w:val="008E6C96"/>
    <w:rsid w:val="008E6FE9"/>
    <w:rsid w:val="008E754A"/>
    <w:rsid w:val="008E793A"/>
    <w:rsid w:val="008E7A0B"/>
    <w:rsid w:val="008F01C5"/>
    <w:rsid w:val="008F0479"/>
    <w:rsid w:val="008F0848"/>
    <w:rsid w:val="008F1F8C"/>
    <w:rsid w:val="008F23BA"/>
    <w:rsid w:val="008F26D6"/>
    <w:rsid w:val="008F2763"/>
    <w:rsid w:val="008F3023"/>
    <w:rsid w:val="008F3AFE"/>
    <w:rsid w:val="008F3D33"/>
    <w:rsid w:val="008F3D6D"/>
    <w:rsid w:val="008F3DD2"/>
    <w:rsid w:val="008F4791"/>
    <w:rsid w:val="008F4880"/>
    <w:rsid w:val="008F4DD5"/>
    <w:rsid w:val="008F518A"/>
    <w:rsid w:val="008F54E7"/>
    <w:rsid w:val="008F59BD"/>
    <w:rsid w:val="008F659F"/>
    <w:rsid w:val="008F6EA4"/>
    <w:rsid w:val="008F6FD5"/>
    <w:rsid w:val="008F71DA"/>
    <w:rsid w:val="008F7241"/>
    <w:rsid w:val="008F7A3F"/>
    <w:rsid w:val="008F7DAC"/>
    <w:rsid w:val="0090025C"/>
    <w:rsid w:val="009004C2"/>
    <w:rsid w:val="00900A4F"/>
    <w:rsid w:val="00900BE5"/>
    <w:rsid w:val="0090180D"/>
    <w:rsid w:val="00901927"/>
    <w:rsid w:val="0090251E"/>
    <w:rsid w:val="00902DF4"/>
    <w:rsid w:val="00903151"/>
    <w:rsid w:val="00903DA7"/>
    <w:rsid w:val="00903FC7"/>
    <w:rsid w:val="009048C8"/>
    <w:rsid w:val="00904D1F"/>
    <w:rsid w:val="00904DE5"/>
    <w:rsid w:val="00905083"/>
    <w:rsid w:val="0090516E"/>
    <w:rsid w:val="00906513"/>
    <w:rsid w:val="00906944"/>
    <w:rsid w:val="00906AF2"/>
    <w:rsid w:val="00906B1D"/>
    <w:rsid w:val="00906C28"/>
    <w:rsid w:val="00906ED3"/>
    <w:rsid w:val="00906F23"/>
    <w:rsid w:val="0091039D"/>
    <w:rsid w:val="0091059B"/>
    <w:rsid w:val="009114F4"/>
    <w:rsid w:val="00911564"/>
    <w:rsid w:val="00911E39"/>
    <w:rsid w:val="00911E96"/>
    <w:rsid w:val="0091278A"/>
    <w:rsid w:val="00912BE0"/>
    <w:rsid w:val="00912C86"/>
    <w:rsid w:val="009135E9"/>
    <w:rsid w:val="00913F34"/>
    <w:rsid w:val="009142B6"/>
    <w:rsid w:val="0091431B"/>
    <w:rsid w:val="00914EC0"/>
    <w:rsid w:val="00915A83"/>
    <w:rsid w:val="00915D6F"/>
    <w:rsid w:val="00915EEE"/>
    <w:rsid w:val="00915F64"/>
    <w:rsid w:val="00916A7B"/>
    <w:rsid w:val="00916C9E"/>
    <w:rsid w:val="00916CDB"/>
    <w:rsid w:val="00916D69"/>
    <w:rsid w:val="009176FB"/>
    <w:rsid w:val="00917AF2"/>
    <w:rsid w:val="00920672"/>
    <w:rsid w:val="00920B79"/>
    <w:rsid w:val="00920B7C"/>
    <w:rsid w:val="00920DF3"/>
    <w:rsid w:val="00921E8B"/>
    <w:rsid w:val="009222B6"/>
    <w:rsid w:val="00922366"/>
    <w:rsid w:val="00922949"/>
    <w:rsid w:val="00922F50"/>
    <w:rsid w:val="009232F1"/>
    <w:rsid w:val="009238D0"/>
    <w:rsid w:val="00923BCB"/>
    <w:rsid w:val="00924B48"/>
    <w:rsid w:val="009251ED"/>
    <w:rsid w:val="0092548A"/>
    <w:rsid w:val="009256B7"/>
    <w:rsid w:val="00925847"/>
    <w:rsid w:val="009258FB"/>
    <w:rsid w:val="00925953"/>
    <w:rsid w:val="00925D20"/>
    <w:rsid w:val="00925DC2"/>
    <w:rsid w:val="00926256"/>
    <w:rsid w:val="0092638A"/>
    <w:rsid w:val="0092638D"/>
    <w:rsid w:val="00926884"/>
    <w:rsid w:val="00926F08"/>
    <w:rsid w:val="00930018"/>
    <w:rsid w:val="009303DB"/>
    <w:rsid w:val="0093076C"/>
    <w:rsid w:val="009309A1"/>
    <w:rsid w:val="00930F48"/>
    <w:rsid w:val="009318C0"/>
    <w:rsid w:val="00932DB4"/>
    <w:rsid w:val="00932F3F"/>
    <w:rsid w:val="00933194"/>
    <w:rsid w:val="00933B42"/>
    <w:rsid w:val="00933D3C"/>
    <w:rsid w:val="009340E5"/>
    <w:rsid w:val="00934199"/>
    <w:rsid w:val="00934A38"/>
    <w:rsid w:val="00935072"/>
    <w:rsid w:val="00935846"/>
    <w:rsid w:val="00935B0F"/>
    <w:rsid w:val="00935CCD"/>
    <w:rsid w:val="00935D15"/>
    <w:rsid w:val="00936218"/>
    <w:rsid w:val="00936C27"/>
    <w:rsid w:val="009370AE"/>
    <w:rsid w:val="0093732D"/>
    <w:rsid w:val="009374DB"/>
    <w:rsid w:val="00937595"/>
    <w:rsid w:val="00937DED"/>
    <w:rsid w:val="00940042"/>
    <w:rsid w:val="0094027A"/>
    <w:rsid w:val="00940439"/>
    <w:rsid w:val="00940A43"/>
    <w:rsid w:val="00940B9C"/>
    <w:rsid w:val="00940FB9"/>
    <w:rsid w:val="009410DC"/>
    <w:rsid w:val="009411D6"/>
    <w:rsid w:val="009415EF"/>
    <w:rsid w:val="00941C24"/>
    <w:rsid w:val="00941F47"/>
    <w:rsid w:val="009420AE"/>
    <w:rsid w:val="00942483"/>
    <w:rsid w:val="00942889"/>
    <w:rsid w:val="009429BC"/>
    <w:rsid w:val="009430D8"/>
    <w:rsid w:val="0094322E"/>
    <w:rsid w:val="009442C4"/>
    <w:rsid w:val="0094438D"/>
    <w:rsid w:val="00944A72"/>
    <w:rsid w:val="00944B18"/>
    <w:rsid w:val="00944C97"/>
    <w:rsid w:val="00944FBC"/>
    <w:rsid w:val="00945229"/>
    <w:rsid w:val="009458A6"/>
    <w:rsid w:val="00945BA4"/>
    <w:rsid w:val="009464D2"/>
    <w:rsid w:val="00946707"/>
    <w:rsid w:val="00946A7A"/>
    <w:rsid w:val="00947201"/>
    <w:rsid w:val="00947326"/>
    <w:rsid w:val="00947391"/>
    <w:rsid w:val="009473D2"/>
    <w:rsid w:val="009476F9"/>
    <w:rsid w:val="009477D5"/>
    <w:rsid w:val="00947D74"/>
    <w:rsid w:val="0095107D"/>
    <w:rsid w:val="0095210C"/>
    <w:rsid w:val="009524DF"/>
    <w:rsid w:val="00953450"/>
    <w:rsid w:val="0095349C"/>
    <w:rsid w:val="00954028"/>
    <w:rsid w:val="0095454F"/>
    <w:rsid w:val="00954A97"/>
    <w:rsid w:val="0095501A"/>
    <w:rsid w:val="009555C1"/>
    <w:rsid w:val="00955874"/>
    <w:rsid w:val="009567A0"/>
    <w:rsid w:val="009575E6"/>
    <w:rsid w:val="00957731"/>
    <w:rsid w:val="00957BBA"/>
    <w:rsid w:val="00960A4D"/>
    <w:rsid w:val="00961875"/>
    <w:rsid w:val="009623F3"/>
    <w:rsid w:val="0096276A"/>
    <w:rsid w:val="00962CB4"/>
    <w:rsid w:val="00962DE9"/>
    <w:rsid w:val="009635B5"/>
    <w:rsid w:val="00964670"/>
    <w:rsid w:val="009647B5"/>
    <w:rsid w:val="0096480E"/>
    <w:rsid w:val="009654D1"/>
    <w:rsid w:val="00966CF7"/>
    <w:rsid w:val="00967086"/>
    <w:rsid w:val="009670A0"/>
    <w:rsid w:val="009678DA"/>
    <w:rsid w:val="009678F9"/>
    <w:rsid w:val="00970A56"/>
    <w:rsid w:val="00970C74"/>
    <w:rsid w:val="00971290"/>
    <w:rsid w:val="0097154C"/>
    <w:rsid w:val="00971678"/>
    <w:rsid w:val="00971A59"/>
    <w:rsid w:val="00972408"/>
    <w:rsid w:val="0097280F"/>
    <w:rsid w:val="00972B5D"/>
    <w:rsid w:val="00973382"/>
    <w:rsid w:val="00973E69"/>
    <w:rsid w:val="00973FC9"/>
    <w:rsid w:val="009743DE"/>
    <w:rsid w:val="009748BD"/>
    <w:rsid w:val="009748DD"/>
    <w:rsid w:val="009754BC"/>
    <w:rsid w:val="00975DD0"/>
    <w:rsid w:val="00975ED5"/>
    <w:rsid w:val="00976195"/>
    <w:rsid w:val="009762C6"/>
    <w:rsid w:val="00976EB1"/>
    <w:rsid w:val="00977575"/>
    <w:rsid w:val="0097793C"/>
    <w:rsid w:val="00977EF5"/>
    <w:rsid w:val="00980295"/>
    <w:rsid w:val="00980302"/>
    <w:rsid w:val="00980599"/>
    <w:rsid w:val="00980957"/>
    <w:rsid w:val="00980A11"/>
    <w:rsid w:val="00981335"/>
    <w:rsid w:val="00981629"/>
    <w:rsid w:val="00982911"/>
    <w:rsid w:val="00982A89"/>
    <w:rsid w:val="00983128"/>
    <w:rsid w:val="0098350D"/>
    <w:rsid w:val="00983C45"/>
    <w:rsid w:val="0098594B"/>
    <w:rsid w:val="00986129"/>
    <w:rsid w:val="00986D94"/>
    <w:rsid w:val="00986EC1"/>
    <w:rsid w:val="009870E1"/>
    <w:rsid w:val="009871EF"/>
    <w:rsid w:val="0098746D"/>
    <w:rsid w:val="009877F0"/>
    <w:rsid w:val="009879CE"/>
    <w:rsid w:val="00987D8E"/>
    <w:rsid w:val="0099018E"/>
    <w:rsid w:val="00990D95"/>
    <w:rsid w:val="0099183C"/>
    <w:rsid w:val="00991A13"/>
    <w:rsid w:val="00992B62"/>
    <w:rsid w:val="0099387C"/>
    <w:rsid w:val="0099431E"/>
    <w:rsid w:val="00994406"/>
    <w:rsid w:val="009949E1"/>
    <w:rsid w:val="009951AC"/>
    <w:rsid w:val="00995607"/>
    <w:rsid w:val="00995C09"/>
    <w:rsid w:val="00995FA6"/>
    <w:rsid w:val="0099638F"/>
    <w:rsid w:val="0099678E"/>
    <w:rsid w:val="009974EC"/>
    <w:rsid w:val="009A06FB"/>
    <w:rsid w:val="009A084D"/>
    <w:rsid w:val="009A0D38"/>
    <w:rsid w:val="009A1202"/>
    <w:rsid w:val="009A136B"/>
    <w:rsid w:val="009A19E9"/>
    <w:rsid w:val="009A2385"/>
    <w:rsid w:val="009A31E8"/>
    <w:rsid w:val="009A35C1"/>
    <w:rsid w:val="009A3C7D"/>
    <w:rsid w:val="009A4979"/>
    <w:rsid w:val="009A6742"/>
    <w:rsid w:val="009A6B6D"/>
    <w:rsid w:val="009A71C9"/>
    <w:rsid w:val="009A7613"/>
    <w:rsid w:val="009A781F"/>
    <w:rsid w:val="009A7832"/>
    <w:rsid w:val="009A7B64"/>
    <w:rsid w:val="009A7CA8"/>
    <w:rsid w:val="009B1046"/>
    <w:rsid w:val="009B1380"/>
    <w:rsid w:val="009B1689"/>
    <w:rsid w:val="009B1F7D"/>
    <w:rsid w:val="009B208E"/>
    <w:rsid w:val="009B22A7"/>
    <w:rsid w:val="009B26DD"/>
    <w:rsid w:val="009B26E4"/>
    <w:rsid w:val="009B2816"/>
    <w:rsid w:val="009B29AE"/>
    <w:rsid w:val="009B3533"/>
    <w:rsid w:val="009B3B35"/>
    <w:rsid w:val="009B417C"/>
    <w:rsid w:val="009B4239"/>
    <w:rsid w:val="009B47E9"/>
    <w:rsid w:val="009B48F5"/>
    <w:rsid w:val="009B506A"/>
    <w:rsid w:val="009B5905"/>
    <w:rsid w:val="009B6097"/>
    <w:rsid w:val="009B634C"/>
    <w:rsid w:val="009B6DF7"/>
    <w:rsid w:val="009B6FB5"/>
    <w:rsid w:val="009B6FD4"/>
    <w:rsid w:val="009B75DB"/>
    <w:rsid w:val="009B7D6C"/>
    <w:rsid w:val="009B7D96"/>
    <w:rsid w:val="009B7DE9"/>
    <w:rsid w:val="009B7EB7"/>
    <w:rsid w:val="009C093E"/>
    <w:rsid w:val="009C1214"/>
    <w:rsid w:val="009C1E85"/>
    <w:rsid w:val="009C22D1"/>
    <w:rsid w:val="009C2761"/>
    <w:rsid w:val="009C27D4"/>
    <w:rsid w:val="009C29F9"/>
    <w:rsid w:val="009C36D9"/>
    <w:rsid w:val="009C395D"/>
    <w:rsid w:val="009C3AB3"/>
    <w:rsid w:val="009C43F4"/>
    <w:rsid w:val="009C4437"/>
    <w:rsid w:val="009C4659"/>
    <w:rsid w:val="009C48E9"/>
    <w:rsid w:val="009C4999"/>
    <w:rsid w:val="009C4FDA"/>
    <w:rsid w:val="009C54EE"/>
    <w:rsid w:val="009C5B1A"/>
    <w:rsid w:val="009C5BC1"/>
    <w:rsid w:val="009C60C1"/>
    <w:rsid w:val="009C613E"/>
    <w:rsid w:val="009C6236"/>
    <w:rsid w:val="009C6425"/>
    <w:rsid w:val="009C645A"/>
    <w:rsid w:val="009C64CC"/>
    <w:rsid w:val="009C65A7"/>
    <w:rsid w:val="009C6830"/>
    <w:rsid w:val="009C6D9A"/>
    <w:rsid w:val="009C72AF"/>
    <w:rsid w:val="009C73D4"/>
    <w:rsid w:val="009D08F4"/>
    <w:rsid w:val="009D0901"/>
    <w:rsid w:val="009D0B86"/>
    <w:rsid w:val="009D0C3E"/>
    <w:rsid w:val="009D0CB6"/>
    <w:rsid w:val="009D163B"/>
    <w:rsid w:val="009D1C34"/>
    <w:rsid w:val="009D1ED9"/>
    <w:rsid w:val="009D27D2"/>
    <w:rsid w:val="009D334D"/>
    <w:rsid w:val="009D3A6B"/>
    <w:rsid w:val="009D3BD9"/>
    <w:rsid w:val="009D4095"/>
    <w:rsid w:val="009D4299"/>
    <w:rsid w:val="009D4931"/>
    <w:rsid w:val="009D4B90"/>
    <w:rsid w:val="009D5584"/>
    <w:rsid w:val="009D5585"/>
    <w:rsid w:val="009D56B1"/>
    <w:rsid w:val="009D56DE"/>
    <w:rsid w:val="009D56F4"/>
    <w:rsid w:val="009D580E"/>
    <w:rsid w:val="009D585D"/>
    <w:rsid w:val="009D5B6A"/>
    <w:rsid w:val="009D5BC6"/>
    <w:rsid w:val="009D6131"/>
    <w:rsid w:val="009D63C7"/>
    <w:rsid w:val="009D69E9"/>
    <w:rsid w:val="009D6CE9"/>
    <w:rsid w:val="009D7132"/>
    <w:rsid w:val="009D77D5"/>
    <w:rsid w:val="009E0327"/>
    <w:rsid w:val="009E085D"/>
    <w:rsid w:val="009E086F"/>
    <w:rsid w:val="009E0B44"/>
    <w:rsid w:val="009E0FA6"/>
    <w:rsid w:val="009E11C3"/>
    <w:rsid w:val="009E1774"/>
    <w:rsid w:val="009E17FF"/>
    <w:rsid w:val="009E1FCE"/>
    <w:rsid w:val="009E2398"/>
    <w:rsid w:val="009E2513"/>
    <w:rsid w:val="009E2CAF"/>
    <w:rsid w:val="009E2FA3"/>
    <w:rsid w:val="009E3156"/>
    <w:rsid w:val="009E321D"/>
    <w:rsid w:val="009E33F6"/>
    <w:rsid w:val="009E3411"/>
    <w:rsid w:val="009E3424"/>
    <w:rsid w:val="009E38E3"/>
    <w:rsid w:val="009E393A"/>
    <w:rsid w:val="009E39DA"/>
    <w:rsid w:val="009E40D0"/>
    <w:rsid w:val="009E4692"/>
    <w:rsid w:val="009E5EC4"/>
    <w:rsid w:val="009E6C63"/>
    <w:rsid w:val="009F0353"/>
    <w:rsid w:val="009F0DC7"/>
    <w:rsid w:val="009F0E7B"/>
    <w:rsid w:val="009F1377"/>
    <w:rsid w:val="009F13AD"/>
    <w:rsid w:val="009F21BA"/>
    <w:rsid w:val="009F2367"/>
    <w:rsid w:val="009F2671"/>
    <w:rsid w:val="009F3B2B"/>
    <w:rsid w:val="009F3CB3"/>
    <w:rsid w:val="009F3D0A"/>
    <w:rsid w:val="009F3ED4"/>
    <w:rsid w:val="009F4395"/>
    <w:rsid w:val="009F49DE"/>
    <w:rsid w:val="009F4BEE"/>
    <w:rsid w:val="009F713F"/>
    <w:rsid w:val="009F72F8"/>
    <w:rsid w:val="009F7738"/>
    <w:rsid w:val="009F7C3C"/>
    <w:rsid w:val="009F7C74"/>
    <w:rsid w:val="009F7E41"/>
    <w:rsid w:val="009F7E52"/>
    <w:rsid w:val="009F7F31"/>
    <w:rsid w:val="00A000AA"/>
    <w:rsid w:val="00A00139"/>
    <w:rsid w:val="00A00507"/>
    <w:rsid w:val="00A00683"/>
    <w:rsid w:val="00A007C8"/>
    <w:rsid w:val="00A00A40"/>
    <w:rsid w:val="00A00EBE"/>
    <w:rsid w:val="00A010BE"/>
    <w:rsid w:val="00A01916"/>
    <w:rsid w:val="00A01AD8"/>
    <w:rsid w:val="00A01C1D"/>
    <w:rsid w:val="00A0232F"/>
    <w:rsid w:val="00A02EB5"/>
    <w:rsid w:val="00A0343C"/>
    <w:rsid w:val="00A03ACB"/>
    <w:rsid w:val="00A04A2E"/>
    <w:rsid w:val="00A04BF2"/>
    <w:rsid w:val="00A04F88"/>
    <w:rsid w:val="00A0545E"/>
    <w:rsid w:val="00A057EC"/>
    <w:rsid w:val="00A06669"/>
    <w:rsid w:val="00A067AE"/>
    <w:rsid w:val="00A06ACB"/>
    <w:rsid w:val="00A06CBF"/>
    <w:rsid w:val="00A06EC1"/>
    <w:rsid w:val="00A072BF"/>
    <w:rsid w:val="00A073D9"/>
    <w:rsid w:val="00A074F4"/>
    <w:rsid w:val="00A07D08"/>
    <w:rsid w:val="00A07EA6"/>
    <w:rsid w:val="00A07FDF"/>
    <w:rsid w:val="00A10B2C"/>
    <w:rsid w:val="00A10B7D"/>
    <w:rsid w:val="00A11200"/>
    <w:rsid w:val="00A11261"/>
    <w:rsid w:val="00A112A0"/>
    <w:rsid w:val="00A1155A"/>
    <w:rsid w:val="00A120F4"/>
    <w:rsid w:val="00A12A36"/>
    <w:rsid w:val="00A12A7E"/>
    <w:rsid w:val="00A12C76"/>
    <w:rsid w:val="00A13494"/>
    <w:rsid w:val="00A13A31"/>
    <w:rsid w:val="00A1419D"/>
    <w:rsid w:val="00A148D9"/>
    <w:rsid w:val="00A14F35"/>
    <w:rsid w:val="00A15AC6"/>
    <w:rsid w:val="00A15C5F"/>
    <w:rsid w:val="00A15D23"/>
    <w:rsid w:val="00A15E15"/>
    <w:rsid w:val="00A15E98"/>
    <w:rsid w:val="00A15ECD"/>
    <w:rsid w:val="00A15FE8"/>
    <w:rsid w:val="00A16382"/>
    <w:rsid w:val="00A16924"/>
    <w:rsid w:val="00A1708C"/>
    <w:rsid w:val="00A20A39"/>
    <w:rsid w:val="00A210C2"/>
    <w:rsid w:val="00A21754"/>
    <w:rsid w:val="00A21CB4"/>
    <w:rsid w:val="00A21D0C"/>
    <w:rsid w:val="00A21E1E"/>
    <w:rsid w:val="00A2242D"/>
    <w:rsid w:val="00A22826"/>
    <w:rsid w:val="00A22E57"/>
    <w:rsid w:val="00A23DE8"/>
    <w:rsid w:val="00A23F42"/>
    <w:rsid w:val="00A24BE9"/>
    <w:rsid w:val="00A24EC4"/>
    <w:rsid w:val="00A25C54"/>
    <w:rsid w:val="00A26087"/>
    <w:rsid w:val="00A26BFA"/>
    <w:rsid w:val="00A26BFE"/>
    <w:rsid w:val="00A26CCB"/>
    <w:rsid w:val="00A26CE4"/>
    <w:rsid w:val="00A27318"/>
    <w:rsid w:val="00A2797A"/>
    <w:rsid w:val="00A27A2C"/>
    <w:rsid w:val="00A27B8F"/>
    <w:rsid w:val="00A27DA9"/>
    <w:rsid w:val="00A3042E"/>
    <w:rsid w:val="00A30803"/>
    <w:rsid w:val="00A3110B"/>
    <w:rsid w:val="00A3125B"/>
    <w:rsid w:val="00A31981"/>
    <w:rsid w:val="00A32032"/>
    <w:rsid w:val="00A32481"/>
    <w:rsid w:val="00A32516"/>
    <w:rsid w:val="00A33EEB"/>
    <w:rsid w:val="00A33F07"/>
    <w:rsid w:val="00A3416B"/>
    <w:rsid w:val="00A3452A"/>
    <w:rsid w:val="00A34B26"/>
    <w:rsid w:val="00A3509A"/>
    <w:rsid w:val="00A35550"/>
    <w:rsid w:val="00A35B54"/>
    <w:rsid w:val="00A3605C"/>
    <w:rsid w:val="00A36180"/>
    <w:rsid w:val="00A36195"/>
    <w:rsid w:val="00A3632C"/>
    <w:rsid w:val="00A363D5"/>
    <w:rsid w:val="00A36B4F"/>
    <w:rsid w:val="00A36B7B"/>
    <w:rsid w:val="00A370CA"/>
    <w:rsid w:val="00A37DFF"/>
    <w:rsid w:val="00A403BE"/>
    <w:rsid w:val="00A40B61"/>
    <w:rsid w:val="00A420C9"/>
    <w:rsid w:val="00A4210B"/>
    <w:rsid w:val="00A422E1"/>
    <w:rsid w:val="00A423A1"/>
    <w:rsid w:val="00A42C5C"/>
    <w:rsid w:val="00A42DE3"/>
    <w:rsid w:val="00A435C7"/>
    <w:rsid w:val="00A4365C"/>
    <w:rsid w:val="00A43938"/>
    <w:rsid w:val="00A43982"/>
    <w:rsid w:val="00A43A8F"/>
    <w:rsid w:val="00A44566"/>
    <w:rsid w:val="00A44F1F"/>
    <w:rsid w:val="00A45795"/>
    <w:rsid w:val="00A45907"/>
    <w:rsid w:val="00A4674B"/>
    <w:rsid w:val="00A46DA3"/>
    <w:rsid w:val="00A47BBA"/>
    <w:rsid w:val="00A501C7"/>
    <w:rsid w:val="00A50464"/>
    <w:rsid w:val="00A504E1"/>
    <w:rsid w:val="00A505FC"/>
    <w:rsid w:val="00A50DEE"/>
    <w:rsid w:val="00A50F64"/>
    <w:rsid w:val="00A50F80"/>
    <w:rsid w:val="00A5105C"/>
    <w:rsid w:val="00A51599"/>
    <w:rsid w:val="00A515CF"/>
    <w:rsid w:val="00A52006"/>
    <w:rsid w:val="00A52F47"/>
    <w:rsid w:val="00A52FAA"/>
    <w:rsid w:val="00A53026"/>
    <w:rsid w:val="00A5332A"/>
    <w:rsid w:val="00A538E2"/>
    <w:rsid w:val="00A53E13"/>
    <w:rsid w:val="00A54985"/>
    <w:rsid w:val="00A55009"/>
    <w:rsid w:val="00A552E1"/>
    <w:rsid w:val="00A55509"/>
    <w:rsid w:val="00A55784"/>
    <w:rsid w:val="00A56269"/>
    <w:rsid w:val="00A566CE"/>
    <w:rsid w:val="00A56C61"/>
    <w:rsid w:val="00A57151"/>
    <w:rsid w:val="00A5793F"/>
    <w:rsid w:val="00A57B1D"/>
    <w:rsid w:val="00A60054"/>
    <w:rsid w:val="00A600B4"/>
    <w:rsid w:val="00A60681"/>
    <w:rsid w:val="00A60B88"/>
    <w:rsid w:val="00A61DE5"/>
    <w:rsid w:val="00A62D7F"/>
    <w:rsid w:val="00A6309B"/>
    <w:rsid w:val="00A639BA"/>
    <w:rsid w:val="00A6410A"/>
    <w:rsid w:val="00A64D8D"/>
    <w:rsid w:val="00A64EAE"/>
    <w:rsid w:val="00A655AB"/>
    <w:rsid w:val="00A65963"/>
    <w:rsid w:val="00A66418"/>
    <w:rsid w:val="00A66597"/>
    <w:rsid w:val="00A66897"/>
    <w:rsid w:val="00A66F52"/>
    <w:rsid w:val="00A66F85"/>
    <w:rsid w:val="00A67659"/>
    <w:rsid w:val="00A67999"/>
    <w:rsid w:val="00A67A53"/>
    <w:rsid w:val="00A67CA0"/>
    <w:rsid w:val="00A67D3E"/>
    <w:rsid w:val="00A703B9"/>
    <w:rsid w:val="00A704E6"/>
    <w:rsid w:val="00A70513"/>
    <w:rsid w:val="00A7077D"/>
    <w:rsid w:val="00A70DFE"/>
    <w:rsid w:val="00A7143A"/>
    <w:rsid w:val="00A71601"/>
    <w:rsid w:val="00A717B9"/>
    <w:rsid w:val="00A71F0F"/>
    <w:rsid w:val="00A722B1"/>
    <w:rsid w:val="00A72735"/>
    <w:rsid w:val="00A738FE"/>
    <w:rsid w:val="00A73C62"/>
    <w:rsid w:val="00A73C72"/>
    <w:rsid w:val="00A74377"/>
    <w:rsid w:val="00A748E9"/>
    <w:rsid w:val="00A74B27"/>
    <w:rsid w:val="00A751C8"/>
    <w:rsid w:val="00A7562A"/>
    <w:rsid w:val="00A75B58"/>
    <w:rsid w:val="00A75DFE"/>
    <w:rsid w:val="00A76089"/>
    <w:rsid w:val="00A7652A"/>
    <w:rsid w:val="00A7663C"/>
    <w:rsid w:val="00A76820"/>
    <w:rsid w:val="00A769D4"/>
    <w:rsid w:val="00A76BF9"/>
    <w:rsid w:val="00A76D74"/>
    <w:rsid w:val="00A76D75"/>
    <w:rsid w:val="00A7702B"/>
    <w:rsid w:val="00A77124"/>
    <w:rsid w:val="00A772F9"/>
    <w:rsid w:val="00A77427"/>
    <w:rsid w:val="00A7770B"/>
    <w:rsid w:val="00A778DB"/>
    <w:rsid w:val="00A801C8"/>
    <w:rsid w:val="00A806A7"/>
    <w:rsid w:val="00A81B4D"/>
    <w:rsid w:val="00A82882"/>
    <w:rsid w:val="00A83DB6"/>
    <w:rsid w:val="00A83F24"/>
    <w:rsid w:val="00A8426E"/>
    <w:rsid w:val="00A84293"/>
    <w:rsid w:val="00A84778"/>
    <w:rsid w:val="00A84A3A"/>
    <w:rsid w:val="00A85115"/>
    <w:rsid w:val="00A85215"/>
    <w:rsid w:val="00A85469"/>
    <w:rsid w:val="00A855B9"/>
    <w:rsid w:val="00A85F4A"/>
    <w:rsid w:val="00A860CB"/>
    <w:rsid w:val="00A867BE"/>
    <w:rsid w:val="00A877C5"/>
    <w:rsid w:val="00A9039B"/>
    <w:rsid w:val="00A9058D"/>
    <w:rsid w:val="00A90718"/>
    <w:rsid w:val="00A91150"/>
    <w:rsid w:val="00A91544"/>
    <w:rsid w:val="00A91C41"/>
    <w:rsid w:val="00A91D2A"/>
    <w:rsid w:val="00A92380"/>
    <w:rsid w:val="00A92400"/>
    <w:rsid w:val="00A92480"/>
    <w:rsid w:val="00A937E0"/>
    <w:rsid w:val="00A93E89"/>
    <w:rsid w:val="00A94719"/>
    <w:rsid w:val="00A94B2A"/>
    <w:rsid w:val="00A95037"/>
    <w:rsid w:val="00A950A2"/>
    <w:rsid w:val="00A964A7"/>
    <w:rsid w:val="00A96ECD"/>
    <w:rsid w:val="00A9743C"/>
    <w:rsid w:val="00A975D0"/>
    <w:rsid w:val="00A97820"/>
    <w:rsid w:val="00A97C11"/>
    <w:rsid w:val="00AA0F7A"/>
    <w:rsid w:val="00AA1022"/>
    <w:rsid w:val="00AA1092"/>
    <w:rsid w:val="00AA1150"/>
    <w:rsid w:val="00AA14F6"/>
    <w:rsid w:val="00AA1837"/>
    <w:rsid w:val="00AA2173"/>
    <w:rsid w:val="00AA21B0"/>
    <w:rsid w:val="00AA2BB2"/>
    <w:rsid w:val="00AA34BB"/>
    <w:rsid w:val="00AA38EF"/>
    <w:rsid w:val="00AA3C2C"/>
    <w:rsid w:val="00AA3E6A"/>
    <w:rsid w:val="00AA42C6"/>
    <w:rsid w:val="00AA42F3"/>
    <w:rsid w:val="00AA45EE"/>
    <w:rsid w:val="00AA4F78"/>
    <w:rsid w:val="00AA514B"/>
    <w:rsid w:val="00AA59D0"/>
    <w:rsid w:val="00AA5B1A"/>
    <w:rsid w:val="00AA6403"/>
    <w:rsid w:val="00AA6AA1"/>
    <w:rsid w:val="00AA6DEF"/>
    <w:rsid w:val="00AA7281"/>
    <w:rsid w:val="00AA728E"/>
    <w:rsid w:val="00AA766D"/>
    <w:rsid w:val="00AA7773"/>
    <w:rsid w:val="00AA7F1D"/>
    <w:rsid w:val="00AB0029"/>
    <w:rsid w:val="00AB0055"/>
    <w:rsid w:val="00AB02B4"/>
    <w:rsid w:val="00AB0420"/>
    <w:rsid w:val="00AB09AF"/>
    <w:rsid w:val="00AB1880"/>
    <w:rsid w:val="00AB1C84"/>
    <w:rsid w:val="00AB21F9"/>
    <w:rsid w:val="00AB25A3"/>
    <w:rsid w:val="00AB2B31"/>
    <w:rsid w:val="00AB2C8D"/>
    <w:rsid w:val="00AB3033"/>
    <w:rsid w:val="00AB3114"/>
    <w:rsid w:val="00AB3159"/>
    <w:rsid w:val="00AB39CA"/>
    <w:rsid w:val="00AB3FA0"/>
    <w:rsid w:val="00AB4063"/>
    <w:rsid w:val="00AB44D5"/>
    <w:rsid w:val="00AB49E0"/>
    <w:rsid w:val="00AB4AFA"/>
    <w:rsid w:val="00AB509F"/>
    <w:rsid w:val="00AB50AE"/>
    <w:rsid w:val="00AB6BD5"/>
    <w:rsid w:val="00AB711D"/>
    <w:rsid w:val="00AB7159"/>
    <w:rsid w:val="00AB741A"/>
    <w:rsid w:val="00AB78D6"/>
    <w:rsid w:val="00AC033C"/>
    <w:rsid w:val="00AC0F58"/>
    <w:rsid w:val="00AC1699"/>
    <w:rsid w:val="00AC2303"/>
    <w:rsid w:val="00AC26CB"/>
    <w:rsid w:val="00AC2A2D"/>
    <w:rsid w:val="00AC2CA4"/>
    <w:rsid w:val="00AC3012"/>
    <w:rsid w:val="00AC3103"/>
    <w:rsid w:val="00AC3149"/>
    <w:rsid w:val="00AC318E"/>
    <w:rsid w:val="00AC4349"/>
    <w:rsid w:val="00AC4739"/>
    <w:rsid w:val="00AC48D0"/>
    <w:rsid w:val="00AC49EB"/>
    <w:rsid w:val="00AC5150"/>
    <w:rsid w:val="00AC55DF"/>
    <w:rsid w:val="00AC656B"/>
    <w:rsid w:val="00AC6B86"/>
    <w:rsid w:val="00AC7385"/>
    <w:rsid w:val="00AC750F"/>
    <w:rsid w:val="00AC7D72"/>
    <w:rsid w:val="00AD0896"/>
    <w:rsid w:val="00AD1B99"/>
    <w:rsid w:val="00AD2284"/>
    <w:rsid w:val="00AD2AE9"/>
    <w:rsid w:val="00AD377C"/>
    <w:rsid w:val="00AD37E6"/>
    <w:rsid w:val="00AD3819"/>
    <w:rsid w:val="00AD3A87"/>
    <w:rsid w:val="00AD3CDB"/>
    <w:rsid w:val="00AD4411"/>
    <w:rsid w:val="00AD459B"/>
    <w:rsid w:val="00AD4E7C"/>
    <w:rsid w:val="00AD4F27"/>
    <w:rsid w:val="00AD52B2"/>
    <w:rsid w:val="00AD5348"/>
    <w:rsid w:val="00AD5397"/>
    <w:rsid w:val="00AD5481"/>
    <w:rsid w:val="00AD5E1E"/>
    <w:rsid w:val="00AD5F54"/>
    <w:rsid w:val="00AD6E7B"/>
    <w:rsid w:val="00AD76D4"/>
    <w:rsid w:val="00AD78BA"/>
    <w:rsid w:val="00AD7D4E"/>
    <w:rsid w:val="00AE04AC"/>
    <w:rsid w:val="00AE0902"/>
    <w:rsid w:val="00AE09AA"/>
    <w:rsid w:val="00AE0B59"/>
    <w:rsid w:val="00AE13CD"/>
    <w:rsid w:val="00AE1738"/>
    <w:rsid w:val="00AE1EED"/>
    <w:rsid w:val="00AE226F"/>
    <w:rsid w:val="00AE2BBD"/>
    <w:rsid w:val="00AE3717"/>
    <w:rsid w:val="00AE3A74"/>
    <w:rsid w:val="00AE4558"/>
    <w:rsid w:val="00AE4812"/>
    <w:rsid w:val="00AE4C98"/>
    <w:rsid w:val="00AE4CF8"/>
    <w:rsid w:val="00AE4F50"/>
    <w:rsid w:val="00AE5592"/>
    <w:rsid w:val="00AE5917"/>
    <w:rsid w:val="00AE5A13"/>
    <w:rsid w:val="00AE5A32"/>
    <w:rsid w:val="00AE5BBA"/>
    <w:rsid w:val="00AE604F"/>
    <w:rsid w:val="00AE63AF"/>
    <w:rsid w:val="00AE65D3"/>
    <w:rsid w:val="00AE6893"/>
    <w:rsid w:val="00AE6CA1"/>
    <w:rsid w:val="00AE71D0"/>
    <w:rsid w:val="00AE75C6"/>
    <w:rsid w:val="00AE7838"/>
    <w:rsid w:val="00AE7BB9"/>
    <w:rsid w:val="00AF0284"/>
    <w:rsid w:val="00AF0650"/>
    <w:rsid w:val="00AF07B0"/>
    <w:rsid w:val="00AF110C"/>
    <w:rsid w:val="00AF141C"/>
    <w:rsid w:val="00AF1657"/>
    <w:rsid w:val="00AF1FE1"/>
    <w:rsid w:val="00AF2593"/>
    <w:rsid w:val="00AF30C2"/>
    <w:rsid w:val="00AF3938"/>
    <w:rsid w:val="00AF3F05"/>
    <w:rsid w:val="00AF4620"/>
    <w:rsid w:val="00AF4DAB"/>
    <w:rsid w:val="00AF4E2C"/>
    <w:rsid w:val="00AF509C"/>
    <w:rsid w:val="00AF5962"/>
    <w:rsid w:val="00AF775D"/>
    <w:rsid w:val="00AF7B60"/>
    <w:rsid w:val="00AF7C7E"/>
    <w:rsid w:val="00AF7D4F"/>
    <w:rsid w:val="00B002BC"/>
    <w:rsid w:val="00B00351"/>
    <w:rsid w:val="00B00AFD"/>
    <w:rsid w:val="00B01C94"/>
    <w:rsid w:val="00B01D58"/>
    <w:rsid w:val="00B01E8E"/>
    <w:rsid w:val="00B046ED"/>
    <w:rsid w:val="00B047D0"/>
    <w:rsid w:val="00B04936"/>
    <w:rsid w:val="00B04BB6"/>
    <w:rsid w:val="00B04E4A"/>
    <w:rsid w:val="00B0533F"/>
    <w:rsid w:val="00B054CF"/>
    <w:rsid w:val="00B0559E"/>
    <w:rsid w:val="00B05C45"/>
    <w:rsid w:val="00B05F4A"/>
    <w:rsid w:val="00B068CD"/>
    <w:rsid w:val="00B06A65"/>
    <w:rsid w:val="00B06A7C"/>
    <w:rsid w:val="00B06A93"/>
    <w:rsid w:val="00B06A99"/>
    <w:rsid w:val="00B06F90"/>
    <w:rsid w:val="00B07270"/>
    <w:rsid w:val="00B0750A"/>
    <w:rsid w:val="00B10127"/>
    <w:rsid w:val="00B108EF"/>
    <w:rsid w:val="00B10C17"/>
    <w:rsid w:val="00B111A5"/>
    <w:rsid w:val="00B11221"/>
    <w:rsid w:val="00B1197F"/>
    <w:rsid w:val="00B11A89"/>
    <w:rsid w:val="00B11C7B"/>
    <w:rsid w:val="00B11E0F"/>
    <w:rsid w:val="00B12144"/>
    <w:rsid w:val="00B12C68"/>
    <w:rsid w:val="00B133F2"/>
    <w:rsid w:val="00B1358C"/>
    <w:rsid w:val="00B1371D"/>
    <w:rsid w:val="00B143A0"/>
    <w:rsid w:val="00B143AF"/>
    <w:rsid w:val="00B1452B"/>
    <w:rsid w:val="00B14AB3"/>
    <w:rsid w:val="00B14F70"/>
    <w:rsid w:val="00B15168"/>
    <w:rsid w:val="00B15339"/>
    <w:rsid w:val="00B15812"/>
    <w:rsid w:val="00B15A9E"/>
    <w:rsid w:val="00B1639C"/>
    <w:rsid w:val="00B217DC"/>
    <w:rsid w:val="00B21B1C"/>
    <w:rsid w:val="00B21BA5"/>
    <w:rsid w:val="00B21DB0"/>
    <w:rsid w:val="00B22044"/>
    <w:rsid w:val="00B22CAA"/>
    <w:rsid w:val="00B22FC3"/>
    <w:rsid w:val="00B245C7"/>
    <w:rsid w:val="00B245D0"/>
    <w:rsid w:val="00B25102"/>
    <w:rsid w:val="00B25678"/>
    <w:rsid w:val="00B25830"/>
    <w:rsid w:val="00B25A5B"/>
    <w:rsid w:val="00B262F4"/>
    <w:rsid w:val="00B26D80"/>
    <w:rsid w:val="00B279FD"/>
    <w:rsid w:val="00B27C06"/>
    <w:rsid w:val="00B300DC"/>
    <w:rsid w:val="00B301E4"/>
    <w:rsid w:val="00B3020A"/>
    <w:rsid w:val="00B30367"/>
    <w:rsid w:val="00B30E24"/>
    <w:rsid w:val="00B312AE"/>
    <w:rsid w:val="00B3134E"/>
    <w:rsid w:val="00B313A4"/>
    <w:rsid w:val="00B31A0B"/>
    <w:rsid w:val="00B31B2D"/>
    <w:rsid w:val="00B31C35"/>
    <w:rsid w:val="00B31E99"/>
    <w:rsid w:val="00B3215C"/>
    <w:rsid w:val="00B32B3C"/>
    <w:rsid w:val="00B32C8F"/>
    <w:rsid w:val="00B3322D"/>
    <w:rsid w:val="00B33C37"/>
    <w:rsid w:val="00B33C64"/>
    <w:rsid w:val="00B33D9B"/>
    <w:rsid w:val="00B34B77"/>
    <w:rsid w:val="00B34F73"/>
    <w:rsid w:val="00B34FFE"/>
    <w:rsid w:val="00B3535D"/>
    <w:rsid w:val="00B37AE0"/>
    <w:rsid w:val="00B37B9B"/>
    <w:rsid w:val="00B402DE"/>
    <w:rsid w:val="00B40606"/>
    <w:rsid w:val="00B407DE"/>
    <w:rsid w:val="00B40966"/>
    <w:rsid w:val="00B40991"/>
    <w:rsid w:val="00B40D72"/>
    <w:rsid w:val="00B41B1B"/>
    <w:rsid w:val="00B422F1"/>
    <w:rsid w:val="00B4276B"/>
    <w:rsid w:val="00B42A32"/>
    <w:rsid w:val="00B42CA9"/>
    <w:rsid w:val="00B43541"/>
    <w:rsid w:val="00B44AF6"/>
    <w:rsid w:val="00B44E97"/>
    <w:rsid w:val="00B46D3C"/>
    <w:rsid w:val="00B473D6"/>
    <w:rsid w:val="00B47622"/>
    <w:rsid w:val="00B4774F"/>
    <w:rsid w:val="00B47787"/>
    <w:rsid w:val="00B47F13"/>
    <w:rsid w:val="00B505C7"/>
    <w:rsid w:val="00B50BAC"/>
    <w:rsid w:val="00B50C4A"/>
    <w:rsid w:val="00B5134B"/>
    <w:rsid w:val="00B524BA"/>
    <w:rsid w:val="00B532CA"/>
    <w:rsid w:val="00B53462"/>
    <w:rsid w:val="00B5374B"/>
    <w:rsid w:val="00B540F3"/>
    <w:rsid w:val="00B54131"/>
    <w:rsid w:val="00B54909"/>
    <w:rsid w:val="00B54BDE"/>
    <w:rsid w:val="00B54D3A"/>
    <w:rsid w:val="00B551EA"/>
    <w:rsid w:val="00B55DE7"/>
    <w:rsid w:val="00B5613C"/>
    <w:rsid w:val="00B56C3E"/>
    <w:rsid w:val="00B56F1D"/>
    <w:rsid w:val="00B57468"/>
    <w:rsid w:val="00B60171"/>
    <w:rsid w:val="00B604DA"/>
    <w:rsid w:val="00B6090A"/>
    <w:rsid w:val="00B61733"/>
    <w:rsid w:val="00B6176D"/>
    <w:rsid w:val="00B61EE6"/>
    <w:rsid w:val="00B622DF"/>
    <w:rsid w:val="00B6248C"/>
    <w:rsid w:val="00B62553"/>
    <w:rsid w:val="00B628BB"/>
    <w:rsid w:val="00B62A2F"/>
    <w:rsid w:val="00B62EF8"/>
    <w:rsid w:val="00B6301B"/>
    <w:rsid w:val="00B63161"/>
    <w:rsid w:val="00B633A2"/>
    <w:rsid w:val="00B63619"/>
    <w:rsid w:val="00B63CA0"/>
    <w:rsid w:val="00B63DE7"/>
    <w:rsid w:val="00B64013"/>
    <w:rsid w:val="00B65183"/>
    <w:rsid w:val="00B654D6"/>
    <w:rsid w:val="00B658F2"/>
    <w:rsid w:val="00B65F3B"/>
    <w:rsid w:val="00B6628B"/>
    <w:rsid w:val="00B6667C"/>
    <w:rsid w:val="00B66815"/>
    <w:rsid w:val="00B6699D"/>
    <w:rsid w:val="00B66C17"/>
    <w:rsid w:val="00B66D9B"/>
    <w:rsid w:val="00B67610"/>
    <w:rsid w:val="00B67613"/>
    <w:rsid w:val="00B676BD"/>
    <w:rsid w:val="00B67CCF"/>
    <w:rsid w:val="00B67E43"/>
    <w:rsid w:val="00B705AA"/>
    <w:rsid w:val="00B7064B"/>
    <w:rsid w:val="00B706B5"/>
    <w:rsid w:val="00B710C0"/>
    <w:rsid w:val="00B71498"/>
    <w:rsid w:val="00B71848"/>
    <w:rsid w:val="00B719DB"/>
    <w:rsid w:val="00B71CE0"/>
    <w:rsid w:val="00B71D02"/>
    <w:rsid w:val="00B721F5"/>
    <w:rsid w:val="00B727C6"/>
    <w:rsid w:val="00B72B44"/>
    <w:rsid w:val="00B73AD4"/>
    <w:rsid w:val="00B73DD2"/>
    <w:rsid w:val="00B7439E"/>
    <w:rsid w:val="00B748C8"/>
    <w:rsid w:val="00B7508A"/>
    <w:rsid w:val="00B759BF"/>
    <w:rsid w:val="00B76200"/>
    <w:rsid w:val="00B76212"/>
    <w:rsid w:val="00B76737"/>
    <w:rsid w:val="00B76B7E"/>
    <w:rsid w:val="00B76D6A"/>
    <w:rsid w:val="00B778B8"/>
    <w:rsid w:val="00B77913"/>
    <w:rsid w:val="00B77B2D"/>
    <w:rsid w:val="00B77C70"/>
    <w:rsid w:val="00B77EE2"/>
    <w:rsid w:val="00B80011"/>
    <w:rsid w:val="00B8048F"/>
    <w:rsid w:val="00B81040"/>
    <w:rsid w:val="00B81AB8"/>
    <w:rsid w:val="00B81C2C"/>
    <w:rsid w:val="00B81D22"/>
    <w:rsid w:val="00B81D6D"/>
    <w:rsid w:val="00B81E39"/>
    <w:rsid w:val="00B8226B"/>
    <w:rsid w:val="00B8264F"/>
    <w:rsid w:val="00B82EAB"/>
    <w:rsid w:val="00B839FD"/>
    <w:rsid w:val="00B83FC0"/>
    <w:rsid w:val="00B849B7"/>
    <w:rsid w:val="00B84A16"/>
    <w:rsid w:val="00B84CBE"/>
    <w:rsid w:val="00B851BA"/>
    <w:rsid w:val="00B855E8"/>
    <w:rsid w:val="00B859F9"/>
    <w:rsid w:val="00B8632D"/>
    <w:rsid w:val="00B86397"/>
    <w:rsid w:val="00B863BC"/>
    <w:rsid w:val="00B86B8A"/>
    <w:rsid w:val="00B86FFF"/>
    <w:rsid w:val="00B87B31"/>
    <w:rsid w:val="00B87EE0"/>
    <w:rsid w:val="00B87F09"/>
    <w:rsid w:val="00B90102"/>
    <w:rsid w:val="00B902A1"/>
    <w:rsid w:val="00B903F7"/>
    <w:rsid w:val="00B90464"/>
    <w:rsid w:val="00B904F5"/>
    <w:rsid w:val="00B91517"/>
    <w:rsid w:val="00B915B5"/>
    <w:rsid w:val="00B91C82"/>
    <w:rsid w:val="00B91DAE"/>
    <w:rsid w:val="00B91DBF"/>
    <w:rsid w:val="00B92116"/>
    <w:rsid w:val="00B9294B"/>
    <w:rsid w:val="00B92CE0"/>
    <w:rsid w:val="00B92D5B"/>
    <w:rsid w:val="00B93424"/>
    <w:rsid w:val="00B93EF8"/>
    <w:rsid w:val="00B940E7"/>
    <w:rsid w:val="00B946A6"/>
    <w:rsid w:val="00B94A7A"/>
    <w:rsid w:val="00B94E92"/>
    <w:rsid w:val="00B95148"/>
    <w:rsid w:val="00B95DB1"/>
    <w:rsid w:val="00B95F20"/>
    <w:rsid w:val="00B96883"/>
    <w:rsid w:val="00B974F8"/>
    <w:rsid w:val="00B97BD7"/>
    <w:rsid w:val="00B97E4B"/>
    <w:rsid w:val="00BA04EC"/>
    <w:rsid w:val="00BA0CDE"/>
    <w:rsid w:val="00BA17CE"/>
    <w:rsid w:val="00BA1911"/>
    <w:rsid w:val="00BA23FF"/>
    <w:rsid w:val="00BA368B"/>
    <w:rsid w:val="00BA4623"/>
    <w:rsid w:val="00BA49DA"/>
    <w:rsid w:val="00BA4CF0"/>
    <w:rsid w:val="00BA4E8C"/>
    <w:rsid w:val="00BA57E4"/>
    <w:rsid w:val="00BA6296"/>
    <w:rsid w:val="00BA636F"/>
    <w:rsid w:val="00BA65C1"/>
    <w:rsid w:val="00BA6AD1"/>
    <w:rsid w:val="00BA6B0C"/>
    <w:rsid w:val="00BA76BA"/>
    <w:rsid w:val="00BA78B0"/>
    <w:rsid w:val="00BA7BE1"/>
    <w:rsid w:val="00BA7CE6"/>
    <w:rsid w:val="00BA7EF1"/>
    <w:rsid w:val="00BB042F"/>
    <w:rsid w:val="00BB0A68"/>
    <w:rsid w:val="00BB0C65"/>
    <w:rsid w:val="00BB10D5"/>
    <w:rsid w:val="00BB1451"/>
    <w:rsid w:val="00BB14C9"/>
    <w:rsid w:val="00BB23E9"/>
    <w:rsid w:val="00BB23FC"/>
    <w:rsid w:val="00BB2C7E"/>
    <w:rsid w:val="00BB3167"/>
    <w:rsid w:val="00BB3A1C"/>
    <w:rsid w:val="00BB3CF3"/>
    <w:rsid w:val="00BB3D2D"/>
    <w:rsid w:val="00BB3FE7"/>
    <w:rsid w:val="00BB43BA"/>
    <w:rsid w:val="00BB44E8"/>
    <w:rsid w:val="00BB452C"/>
    <w:rsid w:val="00BB5EAC"/>
    <w:rsid w:val="00BB65CB"/>
    <w:rsid w:val="00BB69EF"/>
    <w:rsid w:val="00BB7444"/>
    <w:rsid w:val="00BB750B"/>
    <w:rsid w:val="00BC027B"/>
    <w:rsid w:val="00BC0691"/>
    <w:rsid w:val="00BC06E9"/>
    <w:rsid w:val="00BC0B79"/>
    <w:rsid w:val="00BC0DA2"/>
    <w:rsid w:val="00BC1629"/>
    <w:rsid w:val="00BC16D0"/>
    <w:rsid w:val="00BC17B3"/>
    <w:rsid w:val="00BC1B86"/>
    <w:rsid w:val="00BC1FF0"/>
    <w:rsid w:val="00BC20C6"/>
    <w:rsid w:val="00BC24D3"/>
    <w:rsid w:val="00BC25A7"/>
    <w:rsid w:val="00BC2D10"/>
    <w:rsid w:val="00BC30DD"/>
    <w:rsid w:val="00BC3529"/>
    <w:rsid w:val="00BC37FD"/>
    <w:rsid w:val="00BC475E"/>
    <w:rsid w:val="00BC4C36"/>
    <w:rsid w:val="00BC525B"/>
    <w:rsid w:val="00BC53CF"/>
    <w:rsid w:val="00BC5A1A"/>
    <w:rsid w:val="00BC5AEC"/>
    <w:rsid w:val="00BC5B38"/>
    <w:rsid w:val="00BC5C57"/>
    <w:rsid w:val="00BC62FA"/>
    <w:rsid w:val="00BC7B15"/>
    <w:rsid w:val="00BC7C07"/>
    <w:rsid w:val="00BD0140"/>
    <w:rsid w:val="00BD05D0"/>
    <w:rsid w:val="00BD07E8"/>
    <w:rsid w:val="00BD1270"/>
    <w:rsid w:val="00BD1DDE"/>
    <w:rsid w:val="00BD2A0B"/>
    <w:rsid w:val="00BD2FA0"/>
    <w:rsid w:val="00BD3A11"/>
    <w:rsid w:val="00BD4364"/>
    <w:rsid w:val="00BD4596"/>
    <w:rsid w:val="00BD5B25"/>
    <w:rsid w:val="00BD5C30"/>
    <w:rsid w:val="00BD5CD8"/>
    <w:rsid w:val="00BD64FE"/>
    <w:rsid w:val="00BD67C8"/>
    <w:rsid w:val="00BD6BBB"/>
    <w:rsid w:val="00BD6FEE"/>
    <w:rsid w:val="00BD7700"/>
    <w:rsid w:val="00BD7C5C"/>
    <w:rsid w:val="00BE03E7"/>
    <w:rsid w:val="00BE0F8F"/>
    <w:rsid w:val="00BE112B"/>
    <w:rsid w:val="00BE11B8"/>
    <w:rsid w:val="00BE11E5"/>
    <w:rsid w:val="00BE1289"/>
    <w:rsid w:val="00BE177F"/>
    <w:rsid w:val="00BE188F"/>
    <w:rsid w:val="00BE21B9"/>
    <w:rsid w:val="00BE2253"/>
    <w:rsid w:val="00BE28D5"/>
    <w:rsid w:val="00BE2EAE"/>
    <w:rsid w:val="00BE382C"/>
    <w:rsid w:val="00BE4071"/>
    <w:rsid w:val="00BE4369"/>
    <w:rsid w:val="00BE44B7"/>
    <w:rsid w:val="00BE51E4"/>
    <w:rsid w:val="00BE592E"/>
    <w:rsid w:val="00BE5D64"/>
    <w:rsid w:val="00BE64DD"/>
    <w:rsid w:val="00BE6DBA"/>
    <w:rsid w:val="00BE7066"/>
    <w:rsid w:val="00BE799A"/>
    <w:rsid w:val="00BE7A66"/>
    <w:rsid w:val="00BF08E7"/>
    <w:rsid w:val="00BF0F8E"/>
    <w:rsid w:val="00BF1F1A"/>
    <w:rsid w:val="00BF1F1E"/>
    <w:rsid w:val="00BF20B8"/>
    <w:rsid w:val="00BF234F"/>
    <w:rsid w:val="00BF28F2"/>
    <w:rsid w:val="00BF2BEF"/>
    <w:rsid w:val="00BF2D58"/>
    <w:rsid w:val="00BF31BF"/>
    <w:rsid w:val="00BF37F3"/>
    <w:rsid w:val="00BF3CD9"/>
    <w:rsid w:val="00BF4564"/>
    <w:rsid w:val="00BF461F"/>
    <w:rsid w:val="00BF4AC9"/>
    <w:rsid w:val="00BF4BDA"/>
    <w:rsid w:val="00BF4F6C"/>
    <w:rsid w:val="00BF526B"/>
    <w:rsid w:val="00BF5B86"/>
    <w:rsid w:val="00BF6071"/>
    <w:rsid w:val="00BF7D98"/>
    <w:rsid w:val="00C0036D"/>
    <w:rsid w:val="00C00885"/>
    <w:rsid w:val="00C00F01"/>
    <w:rsid w:val="00C01B00"/>
    <w:rsid w:val="00C01CC8"/>
    <w:rsid w:val="00C029E4"/>
    <w:rsid w:val="00C02B04"/>
    <w:rsid w:val="00C02DBE"/>
    <w:rsid w:val="00C0300B"/>
    <w:rsid w:val="00C03041"/>
    <w:rsid w:val="00C03495"/>
    <w:rsid w:val="00C03E9F"/>
    <w:rsid w:val="00C03F05"/>
    <w:rsid w:val="00C03FDE"/>
    <w:rsid w:val="00C04287"/>
    <w:rsid w:val="00C04624"/>
    <w:rsid w:val="00C04902"/>
    <w:rsid w:val="00C04C40"/>
    <w:rsid w:val="00C04C73"/>
    <w:rsid w:val="00C05738"/>
    <w:rsid w:val="00C05D3C"/>
    <w:rsid w:val="00C06027"/>
    <w:rsid w:val="00C06AA6"/>
    <w:rsid w:val="00C06BC9"/>
    <w:rsid w:val="00C070F9"/>
    <w:rsid w:val="00C1025D"/>
    <w:rsid w:val="00C10B6E"/>
    <w:rsid w:val="00C1190D"/>
    <w:rsid w:val="00C11E76"/>
    <w:rsid w:val="00C125CB"/>
    <w:rsid w:val="00C125FD"/>
    <w:rsid w:val="00C1306A"/>
    <w:rsid w:val="00C1308F"/>
    <w:rsid w:val="00C133A1"/>
    <w:rsid w:val="00C1353B"/>
    <w:rsid w:val="00C14287"/>
    <w:rsid w:val="00C15590"/>
    <w:rsid w:val="00C15FA3"/>
    <w:rsid w:val="00C169FE"/>
    <w:rsid w:val="00C16EDC"/>
    <w:rsid w:val="00C17ABB"/>
    <w:rsid w:val="00C17DBC"/>
    <w:rsid w:val="00C2029B"/>
    <w:rsid w:val="00C202D6"/>
    <w:rsid w:val="00C203DC"/>
    <w:rsid w:val="00C2086E"/>
    <w:rsid w:val="00C20B61"/>
    <w:rsid w:val="00C20C3D"/>
    <w:rsid w:val="00C2213D"/>
    <w:rsid w:val="00C2253A"/>
    <w:rsid w:val="00C22E85"/>
    <w:rsid w:val="00C237AB"/>
    <w:rsid w:val="00C23B6C"/>
    <w:rsid w:val="00C23BA9"/>
    <w:rsid w:val="00C23C90"/>
    <w:rsid w:val="00C240D4"/>
    <w:rsid w:val="00C24287"/>
    <w:rsid w:val="00C2544D"/>
    <w:rsid w:val="00C25839"/>
    <w:rsid w:val="00C25989"/>
    <w:rsid w:val="00C25CC9"/>
    <w:rsid w:val="00C25E43"/>
    <w:rsid w:val="00C26A8E"/>
    <w:rsid w:val="00C27029"/>
    <w:rsid w:val="00C2765D"/>
    <w:rsid w:val="00C278FD"/>
    <w:rsid w:val="00C279E2"/>
    <w:rsid w:val="00C27D90"/>
    <w:rsid w:val="00C27E27"/>
    <w:rsid w:val="00C3002F"/>
    <w:rsid w:val="00C30057"/>
    <w:rsid w:val="00C307BF"/>
    <w:rsid w:val="00C307C6"/>
    <w:rsid w:val="00C307E5"/>
    <w:rsid w:val="00C30D8A"/>
    <w:rsid w:val="00C30E62"/>
    <w:rsid w:val="00C31885"/>
    <w:rsid w:val="00C318AD"/>
    <w:rsid w:val="00C31995"/>
    <w:rsid w:val="00C3202C"/>
    <w:rsid w:val="00C326F3"/>
    <w:rsid w:val="00C32C83"/>
    <w:rsid w:val="00C33187"/>
    <w:rsid w:val="00C33767"/>
    <w:rsid w:val="00C341FB"/>
    <w:rsid w:val="00C34242"/>
    <w:rsid w:val="00C34A54"/>
    <w:rsid w:val="00C35073"/>
    <w:rsid w:val="00C35513"/>
    <w:rsid w:val="00C357A4"/>
    <w:rsid w:val="00C35F08"/>
    <w:rsid w:val="00C367A3"/>
    <w:rsid w:val="00C36ECA"/>
    <w:rsid w:val="00C37623"/>
    <w:rsid w:val="00C37950"/>
    <w:rsid w:val="00C37A60"/>
    <w:rsid w:val="00C37C9C"/>
    <w:rsid w:val="00C4012F"/>
    <w:rsid w:val="00C4077C"/>
    <w:rsid w:val="00C415F2"/>
    <w:rsid w:val="00C41A77"/>
    <w:rsid w:val="00C41D3C"/>
    <w:rsid w:val="00C41F1A"/>
    <w:rsid w:val="00C42520"/>
    <w:rsid w:val="00C4271A"/>
    <w:rsid w:val="00C42742"/>
    <w:rsid w:val="00C42B59"/>
    <w:rsid w:val="00C43152"/>
    <w:rsid w:val="00C434D0"/>
    <w:rsid w:val="00C435C3"/>
    <w:rsid w:val="00C43635"/>
    <w:rsid w:val="00C43DEB"/>
    <w:rsid w:val="00C442C8"/>
    <w:rsid w:val="00C449B3"/>
    <w:rsid w:val="00C44B09"/>
    <w:rsid w:val="00C4515A"/>
    <w:rsid w:val="00C45226"/>
    <w:rsid w:val="00C45294"/>
    <w:rsid w:val="00C464E7"/>
    <w:rsid w:val="00C46F92"/>
    <w:rsid w:val="00C4709E"/>
    <w:rsid w:val="00C47216"/>
    <w:rsid w:val="00C4731E"/>
    <w:rsid w:val="00C47BA5"/>
    <w:rsid w:val="00C47E8C"/>
    <w:rsid w:val="00C5041E"/>
    <w:rsid w:val="00C50C0F"/>
    <w:rsid w:val="00C50DD0"/>
    <w:rsid w:val="00C51BCE"/>
    <w:rsid w:val="00C53A5A"/>
    <w:rsid w:val="00C53CA0"/>
    <w:rsid w:val="00C5425D"/>
    <w:rsid w:val="00C5460A"/>
    <w:rsid w:val="00C54EDB"/>
    <w:rsid w:val="00C5524D"/>
    <w:rsid w:val="00C552B4"/>
    <w:rsid w:val="00C56B58"/>
    <w:rsid w:val="00C570EA"/>
    <w:rsid w:val="00C57163"/>
    <w:rsid w:val="00C57492"/>
    <w:rsid w:val="00C577FB"/>
    <w:rsid w:val="00C578C8"/>
    <w:rsid w:val="00C57EB1"/>
    <w:rsid w:val="00C60CC4"/>
    <w:rsid w:val="00C60D7D"/>
    <w:rsid w:val="00C6113F"/>
    <w:rsid w:val="00C6145B"/>
    <w:rsid w:val="00C61608"/>
    <w:rsid w:val="00C61D81"/>
    <w:rsid w:val="00C621C7"/>
    <w:rsid w:val="00C6260A"/>
    <w:rsid w:val="00C630CA"/>
    <w:rsid w:val="00C63D46"/>
    <w:rsid w:val="00C63ED9"/>
    <w:rsid w:val="00C64045"/>
    <w:rsid w:val="00C65B07"/>
    <w:rsid w:val="00C65BCF"/>
    <w:rsid w:val="00C65C63"/>
    <w:rsid w:val="00C66D85"/>
    <w:rsid w:val="00C672C2"/>
    <w:rsid w:val="00C67C3E"/>
    <w:rsid w:val="00C70531"/>
    <w:rsid w:val="00C70864"/>
    <w:rsid w:val="00C71764"/>
    <w:rsid w:val="00C71FDE"/>
    <w:rsid w:val="00C725DA"/>
    <w:rsid w:val="00C72F88"/>
    <w:rsid w:val="00C7373D"/>
    <w:rsid w:val="00C7375A"/>
    <w:rsid w:val="00C73B20"/>
    <w:rsid w:val="00C73FDF"/>
    <w:rsid w:val="00C745FD"/>
    <w:rsid w:val="00C74A3D"/>
    <w:rsid w:val="00C75051"/>
    <w:rsid w:val="00C75139"/>
    <w:rsid w:val="00C75C1C"/>
    <w:rsid w:val="00C75EA7"/>
    <w:rsid w:val="00C762F6"/>
    <w:rsid w:val="00C76612"/>
    <w:rsid w:val="00C7669F"/>
    <w:rsid w:val="00C768DC"/>
    <w:rsid w:val="00C76CCC"/>
    <w:rsid w:val="00C76DE7"/>
    <w:rsid w:val="00C77267"/>
    <w:rsid w:val="00C775CE"/>
    <w:rsid w:val="00C779A6"/>
    <w:rsid w:val="00C8057F"/>
    <w:rsid w:val="00C805C5"/>
    <w:rsid w:val="00C80A4B"/>
    <w:rsid w:val="00C8139A"/>
    <w:rsid w:val="00C81450"/>
    <w:rsid w:val="00C81530"/>
    <w:rsid w:val="00C81C43"/>
    <w:rsid w:val="00C81C53"/>
    <w:rsid w:val="00C81DC6"/>
    <w:rsid w:val="00C8222D"/>
    <w:rsid w:val="00C82976"/>
    <w:rsid w:val="00C82B24"/>
    <w:rsid w:val="00C830CA"/>
    <w:rsid w:val="00C830EE"/>
    <w:rsid w:val="00C8335B"/>
    <w:rsid w:val="00C8338A"/>
    <w:rsid w:val="00C835BB"/>
    <w:rsid w:val="00C83B0F"/>
    <w:rsid w:val="00C83DC7"/>
    <w:rsid w:val="00C85404"/>
    <w:rsid w:val="00C860BF"/>
    <w:rsid w:val="00C863C8"/>
    <w:rsid w:val="00C86493"/>
    <w:rsid w:val="00C86DC1"/>
    <w:rsid w:val="00C86F80"/>
    <w:rsid w:val="00C86FE9"/>
    <w:rsid w:val="00C8757E"/>
    <w:rsid w:val="00C877E6"/>
    <w:rsid w:val="00C90311"/>
    <w:rsid w:val="00C903BD"/>
    <w:rsid w:val="00C903CE"/>
    <w:rsid w:val="00C9071E"/>
    <w:rsid w:val="00C91318"/>
    <w:rsid w:val="00C9208D"/>
    <w:rsid w:val="00C92294"/>
    <w:rsid w:val="00C9392B"/>
    <w:rsid w:val="00C93D70"/>
    <w:rsid w:val="00C943B5"/>
    <w:rsid w:val="00C948F2"/>
    <w:rsid w:val="00C94962"/>
    <w:rsid w:val="00C94A8A"/>
    <w:rsid w:val="00C94CBD"/>
    <w:rsid w:val="00C95054"/>
    <w:rsid w:val="00C952C7"/>
    <w:rsid w:val="00C958E2"/>
    <w:rsid w:val="00C95DE4"/>
    <w:rsid w:val="00C96720"/>
    <w:rsid w:val="00C97300"/>
    <w:rsid w:val="00C9735D"/>
    <w:rsid w:val="00C97B5B"/>
    <w:rsid w:val="00C97BED"/>
    <w:rsid w:val="00CA0764"/>
    <w:rsid w:val="00CA0824"/>
    <w:rsid w:val="00CA1086"/>
    <w:rsid w:val="00CA1257"/>
    <w:rsid w:val="00CA15FF"/>
    <w:rsid w:val="00CA163F"/>
    <w:rsid w:val="00CA1BA0"/>
    <w:rsid w:val="00CA1E9D"/>
    <w:rsid w:val="00CA24F4"/>
    <w:rsid w:val="00CA26DD"/>
    <w:rsid w:val="00CA2B32"/>
    <w:rsid w:val="00CA36BB"/>
    <w:rsid w:val="00CA3AC7"/>
    <w:rsid w:val="00CA3F2D"/>
    <w:rsid w:val="00CA3F80"/>
    <w:rsid w:val="00CA4179"/>
    <w:rsid w:val="00CA48BB"/>
    <w:rsid w:val="00CA4974"/>
    <w:rsid w:val="00CA49E4"/>
    <w:rsid w:val="00CA50D6"/>
    <w:rsid w:val="00CA6393"/>
    <w:rsid w:val="00CA707A"/>
    <w:rsid w:val="00CA73AC"/>
    <w:rsid w:val="00CA7FBA"/>
    <w:rsid w:val="00CA7FEA"/>
    <w:rsid w:val="00CB0470"/>
    <w:rsid w:val="00CB086B"/>
    <w:rsid w:val="00CB0DCC"/>
    <w:rsid w:val="00CB0DE1"/>
    <w:rsid w:val="00CB0FF3"/>
    <w:rsid w:val="00CB10EB"/>
    <w:rsid w:val="00CB1D30"/>
    <w:rsid w:val="00CB2200"/>
    <w:rsid w:val="00CB25D0"/>
    <w:rsid w:val="00CB3E42"/>
    <w:rsid w:val="00CB3FB1"/>
    <w:rsid w:val="00CB4154"/>
    <w:rsid w:val="00CB4844"/>
    <w:rsid w:val="00CB4958"/>
    <w:rsid w:val="00CB4BB7"/>
    <w:rsid w:val="00CB5A13"/>
    <w:rsid w:val="00CB5BAE"/>
    <w:rsid w:val="00CB5C12"/>
    <w:rsid w:val="00CB5F64"/>
    <w:rsid w:val="00CB63DA"/>
    <w:rsid w:val="00CB6693"/>
    <w:rsid w:val="00CB6978"/>
    <w:rsid w:val="00CB7882"/>
    <w:rsid w:val="00CB7989"/>
    <w:rsid w:val="00CB79C7"/>
    <w:rsid w:val="00CB7CF8"/>
    <w:rsid w:val="00CC0849"/>
    <w:rsid w:val="00CC0B86"/>
    <w:rsid w:val="00CC1E1E"/>
    <w:rsid w:val="00CC2773"/>
    <w:rsid w:val="00CC297C"/>
    <w:rsid w:val="00CC324C"/>
    <w:rsid w:val="00CC3EB7"/>
    <w:rsid w:val="00CC4704"/>
    <w:rsid w:val="00CC4A2A"/>
    <w:rsid w:val="00CC5101"/>
    <w:rsid w:val="00CC6679"/>
    <w:rsid w:val="00CC6987"/>
    <w:rsid w:val="00CC70C6"/>
    <w:rsid w:val="00CC7169"/>
    <w:rsid w:val="00CC722D"/>
    <w:rsid w:val="00CC7418"/>
    <w:rsid w:val="00CC763E"/>
    <w:rsid w:val="00CC781F"/>
    <w:rsid w:val="00CC79B9"/>
    <w:rsid w:val="00CC7F7F"/>
    <w:rsid w:val="00CD0635"/>
    <w:rsid w:val="00CD06D0"/>
    <w:rsid w:val="00CD09B6"/>
    <w:rsid w:val="00CD1A64"/>
    <w:rsid w:val="00CD2B40"/>
    <w:rsid w:val="00CD2E63"/>
    <w:rsid w:val="00CD3800"/>
    <w:rsid w:val="00CD3AB0"/>
    <w:rsid w:val="00CD3C84"/>
    <w:rsid w:val="00CD3D8B"/>
    <w:rsid w:val="00CD3F34"/>
    <w:rsid w:val="00CD3F7B"/>
    <w:rsid w:val="00CD4493"/>
    <w:rsid w:val="00CD45EB"/>
    <w:rsid w:val="00CD553C"/>
    <w:rsid w:val="00CD5CDD"/>
    <w:rsid w:val="00CD5FB6"/>
    <w:rsid w:val="00CD6B3E"/>
    <w:rsid w:val="00CD6F6A"/>
    <w:rsid w:val="00CD75C5"/>
    <w:rsid w:val="00CD780D"/>
    <w:rsid w:val="00CD7C33"/>
    <w:rsid w:val="00CD7E6C"/>
    <w:rsid w:val="00CE0B8C"/>
    <w:rsid w:val="00CE2020"/>
    <w:rsid w:val="00CE20AC"/>
    <w:rsid w:val="00CE28D2"/>
    <w:rsid w:val="00CE2C29"/>
    <w:rsid w:val="00CE30E4"/>
    <w:rsid w:val="00CE3832"/>
    <w:rsid w:val="00CE3994"/>
    <w:rsid w:val="00CE3C48"/>
    <w:rsid w:val="00CE3F49"/>
    <w:rsid w:val="00CE4078"/>
    <w:rsid w:val="00CE4276"/>
    <w:rsid w:val="00CE43C5"/>
    <w:rsid w:val="00CE472A"/>
    <w:rsid w:val="00CE4803"/>
    <w:rsid w:val="00CE4831"/>
    <w:rsid w:val="00CE4C05"/>
    <w:rsid w:val="00CE4DF5"/>
    <w:rsid w:val="00CE4E49"/>
    <w:rsid w:val="00CE5BC5"/>
    <w:rsid w:val="00CE5CE1"/>
    <w:rsid w:val="00CE5E12"/>
    <w:rsid w:val="00CE5E7E"/>
    <w:rsid w:val="00CE5FA2"/>
    <w:rsid w:val="00CE6F32"/>
    <w:rsid w:val="00CE763F"/>
    <w:rsid w:val="00CF0131"/>
    <w:rsid w:val="00CF0825"/>
    <w:rsid w:val="00CF1C47"/>
    <w:rsid w:val="00CF268C"/>
    <w:rsid w:val="00CF2771"/>
    <w:rsid w:val="00CF2F61"/>
    <w:rsid w:val="00CF333D"/>
    <w:rsid w:val="00CF33EB"/>
    <w:rsid w:val="00CF345A"/>
    <w:rsid w:val="00CF346E"/>
    <w:rsid w:val="00CF37CB"/>
    <w:rsid w:val="00CF449E"/>
    <w:rsid w:val="00CF45AD"/>
    <w:rsid w:val="00CF53C8"/>
    <w:rsid w:val="00CF5456"/>
    <w:rsid w:val="00CF5612"/>
    <w:rsid w:val="00CF5871"/>
    <w:rsid w:val="00CF5EF1"/>
    <w:rsid w:val="00CF6058"/>
    <w:rsid w:val="00CF60F5"/>
    <w:rsid w:val="00CF638A"/>
    <w:rsid w:val="00CF7066"/>
    <w:rsid w:val="00D00878"/>
    <w:rsid w:val="00D00D32"/>
    <w:rsid w:val="00D00DB6"/>
    <w:rsid w:val="00D01D3F"/>
    <w:rsid w:val="00D02543"/>
    <w:rsid w:val="00D03281"/>
    <w:rsid w:val="00D0491E"/>
    <w:rsid w:val="00D0497E"/>
    <w:rsid w:val="00D04D04"/>
    <w:rsid w:val="00D052BA"/>
    <w:rsid w:val="00D05A2A"/>
    <w:rsid w:val="00D05ADD"/>
    <w:rsid w:val="00D05B6C"/>
    <w:rsid w:val="00D067A0"/>
    <w:rsid w:val="00D070CF"/>
    <w:rsid w:val="00D07152"/>
    <w:rsid w:val="00D073B9"/>
    <w:rsid w:val="00D07C54"/>
    <w:rsid w:val="00D07C5F"/>
    <w:rsid w:val="00D113A7"/>
    <w:rsid w:val="00D11467"/>
    <w:rsid w:val="00D11487"/>
    <w:rsid w:val="00D117B9"/>
    <w:rsid w:val="00D11ACB"/>
    <w:rsid w:val="00D131B2"/>
    <w:rsid w:val="00D135DD"/>
    <w:rsid w:val="00D1439B"/>
    <w:rsid w:val="00D14678"/>
    <w:rsid w:val="00D14942"/>
    <w:rsid w:val="00D154C3"/>
    <w:rsid w:val="00D15EAD"/>
    <w:rsid w:val="00D166BB"/>
    <w:rsid w:val="00D1692A"/>
    <w:rsid w:val="00D16CDB"/>
    <w:rsid w:val="00D16D27"/>
    <w:rsid w:val="00D21283"/>
    <w:rsid w:val="00D214DC"/>
    <w:rsid w:val="00D21683"/>
    <w:rsid w:val="00D22070"/>
    <w:rsid w:val="00D22846"/>
    <w:rsid w:val="00D22C34"/>
    <w:rsid w:val="00D231BF"/>
    <w:rsid w:val="00D23AC4"/>
    <w:rsid w:val="00D25126"/>
    <w:rsid w:val="00D2562C"/>
    <w:rsid w:val="00D25B52"/>
    <w:rsid w:val="00D25C3E"/>
    <w:rsid w:val="00D26671"/>
    <w:rsid w:val="00D26797"/>
    <w:rsid w:val="00D26A39"/>
    <w:rsid w:val="00D26CB4"/>
    <w:rsid w:val="00D26D96"/>
    <w:rsid w:val="00D26E1C"/>
    <w:rsid w:val="00D26F18"/>
    <w:rsid w:val="00D27185"/>
    <w:rsid w:val="00D271BB"/>
    <w:rsid w:val="00D27518"/>
    <w:rsid w:val="00D27C14"/>
    <w:rsid w:val="00D30272"/>
    <w:rsid w:val="00D30603"/>
    <w:rsid w:val="00D3090E"/>
    <w:rsid w:val="00D30D0D"/>
    <w:rsid w:val="00D314F8"/>
    <w:rsid w:val="00D3164C"/>
    <w:rsid w:val="00D31C0F"/>
    <w:rsid w:val="00D32366"/>
    <w:rsid w:val="00D32367"/>
    <w:rsid w:val="00D32887"/>
    <w:rsid w:val="00D3312D"/>
    <w:rsid w:val="00D33697"/>
    <w:rsid w:val="00D33741"/>
    <w:rsid w:val="00D338E2"/>
    <w:rsid w:val="00D3421C"/>
    <w:rsid w:val="00D34351"/>
    <w:rsid w:val="00D3454F"/>
    <w:rsid w:val="00D346E0"/>
    <w:rsid w:val="00D34B5B"/>
    <w:rsid w:val="00D352EC"/>
    <w:rsid w:val="00D36A77"/>
    <w:rsid w:val="00D36C8D"/>
    <w:rsid w:val="00D36CE2"/>
    <w:rsid w:val="00D36E6F"/>
    <w:rsid w:val="00D3708C"/>
    <w:rsid w:val="00D37271"/>
    <w:rsid w:val="00D37A22"/>
    <w:rsid w:val="00D37AE3"/>
    <w:rsid w:val="00D40408"/>
    <w:rsid w:val="00D4058A"/>
    <w:rsid w:val="00D40AC5"/>
    <w:rsid w:val="00D40C93"/>
    <w:rsid w:val="00D41141"/>
    <w:rsid w:val="00D414EC"/>
    <w:rsid w:val="00D418FF"/>
    <w:rsid w:val="00D41B60"/>
    <w:rsid w:val="00D4200D"/>
    <w:rsid w:val="00D4353D"/>
    <w:rsid w:val="00D44429"/>
    <w:rsid w:val="00D44C47"/>
    <w:rsid w:val="00D44D03"/>
    <w:rsid w:val="00D44D3A"/>
    <w:rsid w:val="00D44E17"/>
    <w:rsid w:val="00D44E51"/>
    <w:rsid w:val="00D45182"/>
    <w:rsid w:val="00D452F3"/>
    <w:rsid w:val="00D459D7"/>
    <w:rsid w:val="00D45B87"/>
    <w:rsid w:val="00D45DBE"/>
    <w:rsid w:val="00D46267"/>
    <w:rsid w:val="00D46648"/>
    <w:rsid w:val="00D46815"/>
    <w:rsid w:val="00D468C9"/>
    <w:rsid w:val="00D46A09"/>
    <w:rsid w:val="00D46A59"/>
    <w:rsid w:val="00D46E9E"/>
    <w:rsid w:val="00D47266"/>
    <w:rsid w:val="00D475BB"/>
    <w:rsid w:val="00D478BF"/>
    <w:rsid w:val="00D47BA5"/>
    <w:rsid w:val="00D47C90"/>
    <w:rsid w:val="00D47D81"/>
    <w:rsid w:val="00D5021D"/>
    <w:rsid w:val="00D50956"/>
    <w:rsid w:val="00D51339"/>
    <w:rsid w:val="00D52153"/>
    <w:rsid w:val="00D525C5"/>
    <w:rsid w:val="00D52C5C"/>
    <w:rsid w:val="00D53A20"/>
    <w:rsid w:val="00D53A47"/>
    <w:rsid w:val="00D54668"/>
    <w:rsid w:val="00D54700"/>
    <w:rsid w:val="00D54783"/>
    <w:rsid w:val="00D54866"/>
    <w:rsid w:val="00D54903"/>
    <w:rsid w:val="00D54E28"/>
    <w:rsid w:val="00D551B4"/>
    <w:rsid w:val="00D552B8"/>
    <w:rsid w:val="00D55955"/>
    <w:rsid w:val="00D55B48"/>
    <w:rsid w:val="00D561DE"/>
    <w:rsid w:val="00D5629F"/>
    <w:rsid w:val="00D56C29"/>
    <w:rsid w:val="00D5713C"/>
    <w:rsid w:val="00D57791"/>
    <w:rsid w:val="00D60146"/>
    <w:rsid w:val="00D603B0"/>
    <w:rsid w:val="00D60ED3"/>
    <w:rsid w:val="00D61173"/>
    <w:rsid w:val="00D611BC"/>
    <w:rsid w:val="00D61498"/>
    <w:rsid w:val="00D614AD"/>
    <w:rsid w:val="00D6172C"/>
    <w:rsid w:val="00D62068"/>
    <w:rsid w:val="00D62A8F"/>
    <w:rsid w:val="00D62C68"/>
    <w:rsid w:val="00D632B1"/>
    <w:rsid w:val="00D63983"/>
    <w:rsid w:val="00D639E2"/>
    <w:rsid w:val="00D63AF3"/>
    <w:rsid w:val="00D643A3"/>
    <w:rsid w:val="00D646B8"/>
    <w:rsid w:val="00D64772"/>
    <w:rsid w:val="00D64D33"/>
    <w:rsid w:val="00D64DC4"/>
    <w:rsid w:val="00D6577E"/>
    <w:rsid w:val="00D65DEF"/>
    <w:rsid w:val="00D669FE"/>
    <w:rsid w:val="00D66A18"/>
    <w:rsid w:val="00D66B32"/>
    <w:rsid w:val="00D66C0A"/>
    <w:rsid w:val="00D66F81"/>
    <w:rsid w:val="00D67535"/>
    <w:rsid w:val="00D67789"/>
    <w:rsid w:val="00D67F86"/>
    <w:rsid w:val="00D705C7"/>
    <w:rsid w:val="00D70D8A"/>
    <w:rsid w:val="00D7109F"/>
    <w:rsid w:val="00D711EF"/>
    <w:rsid w:val="00D71C33"/>
    <w:rsid w:val="00D72284"/>
    <w:rsid w:val="00D72585"/>
    <w:rsid w:val="00D7374B"/>
    <w:rsid w:val="00D7385E"/>
    <w:rsid w:val="00D73B6D"/>
    <w:rsid w:val="00D73DBE"/>
    <w:rsid w:val="00D73DF5"/>
    <w:rsid w:val="00D74462"/>
    <w:rsid w:val="00D7487E"/>
    <w:rsid w:val="00D74A2B"/>
    <w:rsid w:val="00D74E5B"/>
    <w:rsid w:val="00D74FB4"/>
    <w:rsid w:val="00D752FF"/>
    <w:rsid w:val="00D7555F"/>
    <w:rsid w:val="00D75C57"/>
    <w:rsid w:val="00D76029"/>
    <w:rsid w:val="00D762B4"/>
    <w:rsid w:val="00D76680"/>
    <w:rsid w:val="00D76C2B"/>
    <w:rsid w:val="00D771F4"/>
    <w:rsid w:val="00D77614"/>
    <w:rsid w:val="00D77978"/>
    <w:rsid w:val="00D77BFA"/>
    <w:rsid w:val="00D80357"/>
    <w:rsid w:val="00D80443"/>
    <w:rsid w:val="00D80594"/>
    <w:rsid w:val="00D80950"/>
    <w:rsid w:val="00D80BC1"/>
    <w:rsid w:val="00D80C86"/>
    <w:rsid w:val="00D80DEC"/>
    <w:rsid w:val="00D81123"/>
    <w:rsid w:val="00D82CC2"/>
    <w:rsid w:val="00D83575"/>
    <w:rsid w:val="00D83CA8"/>
    <w:rsid w:val="00D84E66"/>
    <w:rsid w:val="00D859E5"/>
    <w:rsid w:val="00D85A85"/>
    <w:rsid w:val="00D85E64"/>
    <w:rsid w:val="00D86D75"/>
    <w:rsid w:val="00D86F1D"/>
    <w:rsid w:val="00D873E1"/>
    <w:rsid w:val="00D87466"/>
    <w:rsid w:val="00D87697"/>
    <w:rsid w:val="00D87908"/>
    <w:rsid w:val="00D910B7"/>
    <w:rsid w:val="00D919B3"/>
    <w:rsid w:val="00D92BD5"/>
    <w:rsid w:val="00D92F0E"/>
    <w:rsid w:val="00D9354B"/>
    <w:rsid w:val="00D93866"/>
    <w:rsid w:val="00D93A04"/>
    <w:rsid w:val="00D93ABB"/>
    <w:rsid w:val="00D9420E"/>
    <w:rsid w:val="00D953B1"/>
    <w:rsid w:val="00D96326"/>
    <w:rsid w:val="00D964C7"/>
    <w:rsid w:val="00D968A3"/>
    <w:rsid w:val="00D96A54"/>
    <w:rsid w:val="00D96F34"/>
    <w:rsid w:val="00D971A9"/>
    <w:rsid w:val="00D97258"/>
    <w:rsid w:val="00D973AA"/>
    <w:rsid w:val="00D97CD2"/>
    <w:rsid w:val="00DA002E"/>
    <w:rsid w:val="00DA09B6"/>
    <w:rsid w:val="00DA0BF5"/>
    <w:rsid w:val="00DA0C8B"/>
    <w:rsid w:val="00DA132D"/>
    <w:rsid w:val="00DA164A"/>
    <w:rsid w:val="00DA1C91"/>
    <w:rsid w:val="00DA1FF5"/>
    <w:rsid w:val="00DA2665"/>
    <w:rsid w:val="00DA277D"/>
    <w:rsid w:val="00DA294C"/>
    <w:rsid w:val="00DA2B4B"/>
    <w:rsid w:val="00DA2C5F"/>
    <w:rsid w:val="00DA32A9"/>
    <w:rsid w:val="00DA381C"/>
    <w:rsid w:val="00DA5F62"/>
    <w:rsid w:val="00DA62F9"/>
    <w:rsid w:val="00DA6837"/>
    <w:rsid w:val="00DA71AE"/>
    <w:rsid w:val="00DA7379"/>
    <w:rsid w:val="00DA73EC"/>
    <w:rsid w:val="00DA78BE"/>
    <w:rsid w:val="00DA7C8A"/>
    <w:rsid w:val="00DA7E5D"/>
    <w:rsid w:val="00DB0994"/>
    <w:rsid w:val="00DB1AD5"/>
    <w:rsid w:val="00DB1B01"/>
    <w:rsid w:val="00DB202B"/>
    <w:rsid w:val="00DB247B"/>
    <w:rsid w:val="00DB357A"/>
    <w:rsid w:val="00DB3720"/>
    <w:rsid w:val="00DB3833"/>
    <w:rsid w:val="00DB46E4"/>
    <w:rsid w:val="00DB4CCD"/>
    <w:rsid w:val="00DB4D7E"/>
    <w:rsid w:val="00DB54FB"/>
    <w:rsid w:val="00DB63AF"/>
    <w:rsid w:val="00DB648A"/>
    <w:rsid w:val="00DB6495"/>
    <w:rsid w:val="00DB65C0"/>
    <w:rsid w:val="00DB6A8D"/>
    <w:rsid w:val="00DB6DBF"/>
    <w:rsid w:val="00DB6DC0"/>
    <w:rsid w:val="00DB703E"/>
    <w:rsid w:val="00DB7044"/>
    <w:rsid w:val="00DB7309"/>
    <w:rsid w:val="00DB730C"/>
    <w:rsid w:val="00DB796C"/>
    <w:rsid w:val="00DC00DD"/>
    <w:rsid w:val="00DC010C"/>
    <w:rsid w:val="00DC05AF"/>
    <w:rsid w:val="00DC0770"/>
    <w:rsid w:val="00DC13F6"/>
    <w:rsid w:val="00DC15AD"/>
    <w:rsid w:val="00DC189A"/>
    <w:rsid w:val="00DC1F70"/>
    <w:rsid w:val="00DC22E4"/>
    <w:rsid w:val="00DC2DBE"/>
    <w:rsid w:val="00DC3107"/>
    <w:rsid w:val="00DC3344"/>
    <w:rsid w:val="00DC3658"/>
    <w:rsid w:val="00DC3A60"/>
    <w:rsid w:val="00DC4080"/>
    <w:rsid w:val="00DC495F"/>
    <w:rsid w:val="00DC4F2F"/>
    <w:rsid w:val="00DC5137"/>
    <w:rsid w:val="00DC52C6"/>
    <w:rsid w:val="00DC5394"/>
    <w:rsid w:val="00DC634D"/>
    <w:rsid w:val="00DC648E"/>
    <w:rsid w:val="00DC736A"/>
    <w:rsid w:val="00DC7537"/>
    <w:rsid w:val="00DC76DB"/>
    <w:rsid w:val="00DC773F"/>
    <w:rsid w:val="00DC7D67"/>
    <w:rsid w:val="00DC7DDD"/>
    <w:rsid w:val="00DD0550"/>
    <w:rsid w:val="00DD08C0"/>
    <w:rsid w:val="00DD0CAE"/>
    <w:rsid w:val="00DD106A"/>
    <w:rsid w:val="00DD11E2"/>
    <w:rsid w:val="00DD1285"/>
    <w:rsid w:val="00DD153F"/>
    <w:rsid w:val="00DD187E"/>
    <w:rsid w:val="00DD225A"/>
    <w:rsid w:val="00DD2C6B"/>
    <w:rsid w:val="00DD2F2F"/>
    <w:rsid w:val="00DD3916"/>
    <w:rsid w:val="00DD3F22"/>
    <w:rsid w:val="00DD428D"/>
    <w:rsid w:val="00DD44C4"/>
    <w:rsid w:val="00DD4805"/>
    <w:rsid w:val="00DD5176"/>
    <w:rsid w:val="00DD53DF"/>
    <w:rsid w:val="00DD54D0"/>
    <w:rsid w:val="00DD5553"/>
    <w:rsid w:val="00DD565D"/>
    <w:rsid w:val="00DD5B43"/>
    <w:rsid w:val="00DD5D5A"/>
    <w:rsid w:val="00DD5DB5"/>
    <w:rsid w:val="00DD63FB"/>
    <w:rsid w:val="00DD6603"/>
    <w:rsid w:val="00DD6655"/>
    <w:rsid w:val="00DD684C"/>
    <w:rsid w:val="00DD68F2"/>
    <w:rsid w:val="00DD6F79"/>
    <w:rsid w:val="00DD73D0"/>
    <w:rsid w:val="00DD7CE4"/>
    <w:rsid w:val="00DD7E81"/>
    <w:rsid w:val="00DE0400"/>
    <w:rsid w:val="00DE055F"/>
    <w:rsid w:val="00DE085F"/>
    <w:rsid w:val="00DE0C64"/>
    <w:rsid w:val="00DE10AA"/>
    <w:rsid w:val="00DE1BCC"/>
    <w:rsid w:val="00DE1D3D"/>
    <w:rsid w:val="00DE1EE9"/>
    <w:rsid w:val="00DE2235"/>
    <w:rsid w:val="00DE2626"/>
    <w:rsid w:val="00DE3163"/>
    <w:rsid w:val="00DE3854"/>
    <w:rsid w:val="00DE387F"/>
    <w:rsid w:val="00DE3F50"/>
    <w:rsid w:val="00DE42BF"/>
    <w:rsid w:val="00DE4A69"/>
    <w:rsid w:val="00DE52B0"/>
    <w:rsid w:val="00DE5449"/>
    <w:rsid w:val="00DE5833"/>
    <w:rsid w:val="00DE5A60"/>
    <w:rsid w:val="00DE5DB0"/>
    <w:rsid w:val="00DE6012"/>
    <w:rsid w:val="00DE622F"/>
    <w:rsid w:val="00DE6F29"/>
    <w:rsid w:val="00DE6F82"/>
    <w:rsid w:val="00DE7350"/>
    <w:rsid w:val="00DE7373"/>
    <w:rsid w:val="00DE74F4"/>
    <w:rsid w:val="00DF0036"/>
    <w:rsid w:val="00DF0301"/>
    <w:rsid w:val="00DF0D02"/>
    <w:rsid w:val="00DF14E8"/>
    <w:rsid w:val="00DF1BA4"/>
    <w:rsid w:val="00DF1C85"/>
    <w:rsid w:val="00DF1D41"/>
    <w:rsid w:val="00DF1DAF"/>
    <w:rsid w:val="00DF1E37"/>
    <w:rsid w:val="00DF22F2"/>
    <w:rsid w:val="00DF29C9"/>
    <w:rsid w:val="00DF3C34"/>
    <w:rsid w:val="00DF3D11"/>
    <w:rsid w:val="00DF3DD7"/>
    <w:rsid w:val="00DF48F4"/>
    <w:rsid w:val="00DF5BFD"/>
    <w:rsid w:val="00DF5F09"/>
    <w:rsid w:val="00DF6A58"/>
    <w:rsid w:val="00DF719D"/>
    <w:rsid w:val="00DF7689"/>
    <w:rsid w:val="00DF793A"/>
    <w:rsid w:val="00DF7AF9"/>
    <w:rsid w:val="00DF7B60"/>
    <w:rsid w:val="00DF7C4E"/>
    <w:rsid w:val="00E00356"/>
    <w:rsid w:val="00E005BD"/>
    <w:rsid w:val="00E00A79"/>
    <w:rsid w:val="00E01399"/>
    <w:rsid w:val="00E013D1"/>
    <w:rsid w:val="00E01BFF"/>
    <w:rsid w:val="00E01D58"/>
    <w:rsid w:val="00E0215C"/>
    <w:rsid w:val="00E0257A"/>
    <w:rsid w:val="00E0262C"/>
    <w:rsid w:val="00E02897"/>
    <w:rsid w:val="00E0305E"/>
    <w:rsid w:val="00E03295"/>
    <w:rsid w:val="00E033EA"/>
    <w:rsid w:val="00E03436"/>
    <w:rsid w:val="00E03568"/>
    <w:rsid w:val="00E03B7A"/>
    <w:rsid w:val="00E041BC"/>
    <w:rsid w:val="00E042A9"/>
    <w:rsid w:val="00E04A3A"/>
    <w:rsid w:val="00E04D7E"/>
    <w:rsid w:val="00E05E07"/>
    <w:rsid w:val="00E06C54"/>
    <w:rsid w:val="00E06E9D"/>
    <w:rsid w:val="00E077FE"/>
    <w:rsid w:val="00E07DCD"/>
    <w:rsid w:val="00E108A2"/>
    <w:rsid w:val="00E10F19"/>
    <w:rsid w:val="00E1183F"/>
    <w:rsid w:val="00E11B8F"/>
    <w:rsid w:val="00E11D71"/>
    <w:rsid w:val="00E12477"/>
    <w:rsid w:val="00E12527"/>
    <w:rsid w:val="00E12DC7"/>
    <w:rsid w:val="00E12E66"/>
    <w:rsid w:val="00E13002"/>
    <w:rsid w:val="00E13605"/>
    <w:rsid w:val="00E14064"/>
    <w:rsid w:val="00E14B30"/>
    <w:rsid w:val="00E14F18"/>
    <w:rsid w:val="00E15888"/>
    <w:rsid w:val="00E15E1E"/>
    <w:rsid w:val="00E15FD9"/>
    <w:rsid w:val="00E160EC"/>
    <w:rsid w:val="00E16195"/>
    <w:rsid w:val="00E16434"/>
    <w:rsid w:val="00E1687C"/>
    <w:rsid w:val="00E16C25"/>
    <w:rsid w:val="00E172F7"/>
    <w:rsid w:val="00E17345"/>
    <w:rsid w:val="00E176E8"/>
    <w:rsid w:val="00E17B9A"/>
    <w:rsid w:val="00E17F10"/>
    <w:rsid w:val="00E20C74"/>
    <w:rsid w:val="00E20D89"/>
    <w:rsid w:val="00E20F1E"/>
    <w:rsid w:val="00E21AC0"/>
    <w:rsid w:val="00E21CD3"/>
    <w:rsid w:val="00E22834"/>
    <w:rsid w:val="00E22BB6"/>
    <w:rsid w:val="00E22C78"/>
    <w:rsid w:val="00E22E77"/>
    <w:rsid w:val="00E22F0A"/>
    <w:rsid w:val="00E23DF6"/>
    <w:rsid w:val="00E23F79"/>
    <w:rsid w:val="00E2468C"/>
    <w:rsid w:val="00E24C51"/>
    <w:rsid w:val="00E25296"/>
    <w:rsid w:val="00E252B9"/>
    <w:rsid w:val="00E25E54"/>
    <w:rsid w:val="00E2631D"/>
    <w:rsid w:val="00E26D18"/>
    <w:rsid w:val="00E26F08"/>
    <w:rsid w:val="00E2707B"/>
    <w:rsid w:val="00E2732D"/>
    <w:rsid w:val="00E27DBD"/>
    <w:rsid w:val="00E27EBF"/>
    <w:rsid w:val="00E301D2"/>
    <w:rsid w:val="00E303EA"/>
    <w:rsid w:val="00E305AA"/>
    <w:rsid w:val="00E30B35"/>
    <w:rsid w:val="00E30B3A"/>
    <w:rsid w:val="00E310B7"/>
    <w:rsid w:val="00E31D8B"/>
    <w:rsid w:val="00E328F0"/>
    <w:rsid w:val="00E329F1"/>
    <w:rsid w:val="00E32D38"/>
    <w:rsid w:val="00E33698"/>
    <w:rsid w:val="00E33CBC"/>
    <w:rsid w:val="00E33F74"/>
    <w:rsid w:val="00E3473F"/>
    <w:rsid w:val="00E3490E"/>
    <w:rsid w:val="00E34C5A"/>
    <w:rsid w:val="00E34D62"/>
    <w:rsid w:val="00E34F25"/>
    <w:rsid w:val="00E3542E"/>
    <w:rsid w:val="00E35486"/>
    <w:rsid w:val="00E35EC1"/>
    <w:rsid w:val="00E364E2"/>
    <w:rsid w:val="00E36748"/>
    <w:rsid w:val="00E36AFE"/>
    <w:rsid w:val="00E36B89"/>
    <w:rsid w:val="00E36C37"/>
    <w:rsid w:val="00E36F2F"/>
    <w:rsid w:val="00E37062"/>
    <w:rsid w:val="00E40182"/>
    <w:rsid w:val="00E40629"/>
    <w:rsid w:val="00E4099D"/>
    <w:rsid w:val="00E40C3C"/>
    <w:rsid w:val="00E40C61"/>
    <w:rsid w:val="00E41900"/>
    <w:rsid w:val="00E41F7A"/>
    <w:rsid w:val="00E421CA"/>
    <w:rsid w:val="00E42B88"/>
    <w:rsid w:val="00E42D5A"/>
    <w:rsid w:val="00E43BC0"/>
    <w:rsid w:val="00E444E3"/>
    <w:rsid w:val="00E44DC4"/>
    <w:rsid w:val="00E45D8D"/>
    <w:rsid w:val="00E460F1"/>
    <w:rsid w:val="00E46524"/>
    <w:rsid w:val="00E468D1"/>
    <w:rsid w:val="00E46BC9"/>
    <w:rsid w:val="00E47326"/>
    <w:rsid w:val="00E47632"/>
    <w:rsid w:val="00E47C23"/>
    <w:rsid w:val="00E5006B"/>
    <w:rsid w:val="00E505C6"/>
    <w:rsid w:val="00E50643"/>
    <w:rsid w:val="00E513AB"/>
    <w:rsid w:val="00E5177F"/>
    <w:rsid w:val="00E51911"/>
    <w:rsid w:val="00E519C7"/>
    <w:rsid w:val="00E51AB8"/>
    <w:rsid w:val="00E51FFF"/>
    <w:rsid w:val="00E525F8"/>
    <w:rsid w:val="00E526F1"/>
    <w:rsid w:val="00E52913"/>
    <w:rsid w:val="00E529A4"/>
    <w:rsid w:val="00E53064"/>
    <w:rsid w:val="00E53474"/>
    <w:rsid w:val="00E53B7F"/>
    <w:rsid w:val="00E53DA9"/>
    <w:rsid w:val="00E5409B"/>
    <w:rsid w:val="00E54427"/>
    <w:rsid w:val="00E546B3"/>
    <w:rsid w:val="00E54B44"/>
    <w:rsid w:val="00E5519D"/>
    <w:rsid w:val="00E55963"/>
    <w:rsid w:val="00E55C96"/>
    <w:rsid w:val="00E56117"/>
    <w:rsid w:val="00E56EE8"/>
    <w:rsid w:val="00E57252"/>
    <w:rsid w:val="00E57340"/>
    <w:rsid w:val="00E57CC8"/>
    <w:rsid w:val="00E605BE"/>
    <w:rsid w:val="00E606F9"/>
    <w:rsid w:val="00E60BBE"/>
    <w:rsid w:val="00E6128A"/>
    <w:rsid w:val="00E61466"/>
    <w:rsid w:val="00E61A74"/>
    <w:rsid w:val="00E61B5B"/>
    <w:rsid w:val="00E61CB4"/>
    <w:rsid w:val="00E62365"/>
    <w:rsid w:val="00E627F6"/>
    <w:rsid w:val="00E63105"/>
    <w:rsid w:val="00E63316"/>
    <w:rsid w:val="00E6389F"/>
    <w:rsid w:val="00E63926"/>
    <w:rsid w:val="00E640BD"/>
    <w:rsid w:val="00E6455F"/>
    <w:rsid w:val="00E64B80"/>
    <w:rsid w:val="00E6529B"/>
    <w:rsid w:val="00E65500"/>
    <w:rsid w:val="00E65660"/>
    <w:rsid w:val="00E659B4"/>
    <w:rsid w:val="00E65AAF"/>
    <w:rsid w:val="00E66129"/>
    <w:rsid w:val="00E6613F"/>
    <w:rsid w:val="00E662ED"/>
    <w:rsid w:val="00E666F6"/>
    <w:rsid w:val="00E66860"/>
    <w:rsid w:val="00E67CE2"/>
    <w:rsid w:val="00E70738"/>
    <w:rsid w:val="00E707B9"/>
    <w:rsid w:val="00E70C91"/>
    <w:rsid w:val="00E71132"/>
    <w:rsid w:val="00E7128C"/>
    <w:rsid w:val="00E7181C"/>
    <w:rsid w:val="00E719E0"/>
    <w:rsid w:val="00E71C3C"/>
    <w:rsid w:val="00E71F10"/>
    <w:rsid w:val="00E72637"/>
    <w:rsid w:val="00E726D7"/>
    <w:rsid w:val="00E729E8"/>
    <w:rsid w:val="00E729F1"/>
    <w:rsid w:val="00E73830"/>
    <w:rsid w:val="00E73C74"/>
    <w:rsid w:val="00E741C8"/>
    <w:rsid w:val="00E754A2"/>
    <w:rsid w:val="00E7581E"/>
    <w:rsid w:val="00E7583C"/>
    <w:rsid w:val="00E75D2E"/>
    <w:rsid w:val="00E75DD5"/>
    <w:rsid w:val="00E7604F"/>
    <w:rsid w:val="00E76067"/>
    <w:rsid w:val="00E7698E"/>
    <w:rsid w:val="00E76B13"/>
    <w:rsid w:val="00E7709C"/>
    <w:rsid w:val="00E77322"/>
    <w:rsid w:val="00E80304"/>
    <w:rsid w:val="00E80356"/>
    <w:rsid w:val="00E80381"/>
    <w:rsid w:val="00E817B5"/>
    <w:rsid w:val="00E81DFD"/>
    <w:rsid w:val="00E82CDD"/>
    <w:rsid w:val="00E8387D"/>
    <w:rsid w:val="00E83B1E"/>
    <w:rsid w:val="00E84244"/>
    <w:rsid w:val="00E84304"/>
    <w:rsid w:val="00E84400"/>
    <w:rsid w:val="00E8468B"/>
    <w:rsid w:val="00E84779"/>
    <w:rsid w:val="00E84FEF"/>
    <w:rsid w:val="00E85285"/>
    <w:rsid w:val="00E85C6B"/>
    <w:rsid w:val="00E86435"/>
    <w:rsid w:val="00E87786"/>
    <w:rsid w:val="00E87A44"/>
    <w:rsid w:val="00E87D8D"/>
    <w:rsid w:val="00E87DD5"/>
    <w:rsid w:val="00E90041"/>
    <w:rsid w:val="00E90122"/>
    <w:rsid w:val="00E902F6"/>
    <w:rsid w:val="00E90331"/>
    <w:rsid w:val="00E906AC"/>
    <w:rsid w:val="00E9082E"/>
    <w:rsid w:val="00E90AFC"/>
    <w:rsid w:val="00E918EC"/>
    <w:rsid w:val="00E91BC4"/>
    <w:rsid w:val="00E91E9E"/>
    <w:rsid w:val="00E9239F"/>
    <w:rsid w:val="00E92485"/>
    <w:rsid w:val="00E92749"/>
    <w:rsid w:val="00E92F39"/>
    <w:rsid w:val="00E932E2"/>
    <w:rsid w:val="00E937DF"/>
    <w:rsid w:val="00E93821"/>
    <w:rsid w:val="00E93ED7"/>
    <w:rsid w:val="00E94B21"/>
    <w:rsid w:val="00E9514C"/>
    <w:rsid w:val="00E9554C"/>
    <w:rsid w:val="00E95C34"/>
    <w:rsid w:val="00E967EA"/>
    <w:rsid w:val="00E968A1"/>
    <w:rsid w:val="00E96B04"/>
    <w:rsid w:val="00E96EAC"/>
    <w:rsid w:val="00E9762A"/>
    <w:rsid w:val="00E97AF6"/>
    <w:rsid w:val="00E97F1A"/>
    <w:rsid w:val="00EA019F"/>
    <w:rsid w:val="00EA02D5"/>
    <w:rsid w:val="00EA0392"/>
    <w:rsid w:val="00EA1058"/>
    <w:rsid w:val="00EA14D2"/>
    <w:rsid w:val="00EA1CBF"/>
    <w:rsid w:val="00EA2608"/>
    <w:rsid w:val="00EA2D09"/>
    <w:rsid w:val="00EA2F26"/>
    <w:rsid w:val="00EA3048"/>
    <w:rsid w:val="00EA338D"/>
    <w:rsid w:val="00EA3823"/>
    <w:rsid w:val="00EA4225"/>
    <w:rsid w:val="00EA4A2E"/>
    <w:rsid w:val="00EA4D4A"/>
    <w:rsid w:val="00EA50F3"/>
    <w:rsid w:val="00EA510D"/>
    <w:rsid w:val="00EA5511"/>
    <w:rsid w:val="00EA65CA"/>
    <w:rsid w:val="00EA6BB1"/>
    <w:rsid w:val="00EA7BD4"/>
    <w:rsid w:val="00EA7CBE"/>
    <w:rsid w:val="00EB0ED6"/>
    <w:rsid w:val="00EB23F1"/>
    <w:rsid w:val="00EB3331"/>
    <w:rsid w:val="00EB3789"/>
    <w:rsid w:val="00EB3801"/>
    <w:rsid w:val="00EB3859"/>
    <w:rsid w:val="00EB3A55"/>
    <w:rsid w:val="00EB3F8A"/>
    <w:rsid w:val="00EB41AE"/>
    <w:rsid w:val="00EB4A26"/>
    <w:rsid w:val="00EB4AE5"/>
    <w:rsid w:val="00EB51C9"/>
    <w:rsid w:val="00EB53C1"/>
    <w:rsid w:val="00EB555E"/>
    <w:rsid w:val="00EB5DB6"/>
    <w:rsid w:val="00EB6272"/>
    <w:rsid w:val="00EB772A"/>
    <w:rsid w:val="00EB7D7B"/>
    <w:rsid w:val="00EB7DDD"/>
    <w:rsid w:val="00EB7F50"/>
    <w:rsid w:val="00EC0B4A"/>
    <w:rsid w:val="00EC0BA6"/>
    <w:rsid w:val="00EC12E8"/>
    <w:rsid w:val="00EC1AD7"/>
    <w:rsid w:val="00EC1B6B"/>
    <w:rsid w:val="00EC1F0B"/>
    <w:rsid w:val="00EC27C5"/>
    <w:rsid w:val="00EC2A4F"/>
    <w:rsid w:val="00EC42AA"/>
    <w:rsid w:val="00EC4791"/>
    <w:rsid w:val="00EC479C"/>
    <w:rsid w:val="00EC4928"/>
    <w:rsid w:val="00EC4AAB"/>
    <w:rsid w:val="00EC4ADA"/>
    <w:rsid w:val="00EC6609"/>
    <w:rsid w:val="00EC6814"/>
    <w:rsid w:val="00EC6CF7"/>
    <w:rsid w:val="00EC700D"/>
    <w:rsid w:val="00EC759B"/>
    <w:rsid w:val="00EC7C80"/>
    <w:rsid w:val="00EC7CF0"/>
    <w:rsid w:val="00ED02BA"/>
    <w:rsid w:val="00ED086C"/>
    <w:rsid w:val="00ED0D59"/>
    <w:rsid w:val="00ED0EB7"/>
    <w:rsid w:val="00ED0FC1"/>
    <w:rsid w:val="00ED18F4"/>
    <w:rsid w:val="00ED1912"/>
    <w:rsid w:val="00ED2517"/>
    <w:rsid w:val="00ED375D"/>
    <w:rsid w:val="00ED38CF"/>
    <w:rsid w:val="00ED3909"/>
    <w:rsid w:val="00ED4CD1"/>
    <w:rsid w:val="00ED4D50"/>
    <w:rsid w:val="00ED52CC"/>
    <w:rsid w:val="00ED56D1"/>
    <w:rsid w:val="00ED578F"/>
    <w:rsid w:val="00ED5AF1"/>
    <w:rsid w:val="00ED5B91"/>
    <w:rsid w:val="00ED5F58"/>
    <w:rsid w:val="00ED5FEB"/>
    <w:rsid w:val="00ED651B"/>
    <w:rsid w:val="00ED6AFD"/>
    <w:rsid w:val="00ED6FF0"/>
    <w:rsid w:val="00ED75FF"/>
    <w:rsid w:val="00ED763D"/>
    <w:rsid w:val="00ED7889"/>
    <w:rsid w:val="00ED79B9"/>
    <w:rsid w:val="00EE00CE"/>
    <w:rsid w:val="00EE0481"/>
    <w:rsid w:val="00EE09B3"/>
    <w:rsid w:val="00EE0C9E"/>
    <w:rsid w:val="00EE1288"/>
    <w:rsid w:val="00EE18F1"/>
    <w:rsid w:val="00EE2045"/>
    <w:rsid w:val="00EE21E1"/>
    <w:rsid w:val="00EE2427"/>
    <w:rsid w:val="00EE2B27"/>
    <w:rsid w:val="00EE2B2E"/>
    <w:rsid w:val="00EE2DFF"/>
    <w:rsid w:val="00EE30AD"/>
    <w:rsid w:val="00EE3204"/>
    <w:rsid w:val="00EE3918"/>
    <w:rsid w:val="00EE48B3"/>
    <w:rsid w:val="00EE6484"/>
    <w:rsid w:val="00EE674C"/>
    <w:rsid w:val="00EE6D99"/>
    <w:rsid w:val="00EE7A8C"/>
    <w:rsid w:val="00EE7AA6"/>
    <w:rsid w:val="00EE7B1E"/>
    <w:rsid w:val="00EE7D96"/>
    <w:rsid w:val="00EF0317"/>
    <w:rsid w:val="00EF0DA6"/>
    <w:rsid w:val="00EF1574"/>
    <w:rsid w:val="00EF184E"/>
    <w:rsid w:val="00EF1B81"/>
    <w:rsid w:val="00EF1F27"/>
    <w:rsid w:val="00EF20A6"/>
    <w:rsid w:val="00EF334D"/>
    <w:rsid w:val="00EF3D0D"/>
    <w:rsid w:val="00EF4DC4"/>
    <w:rsid w:val="00EF4DE0"/>
    <w:rsid w:val="00EF4F16"/>
    <w:rsid w:val="00EF52D3"/>
    <w:rsid w:val="00EF532A"/>
    <w:rsid w:val="00EF5534"/>
    <w:rsid w:val="00EF5859"/>
    <w:rsid w:val="00EF5A60"/>
    <w:rsid w:val="00EF616C"/>
    <w:rsid w:val="00EF639F"/>
    <w:rsid w:val="00EF7A14"/>
    <w:rsid w:val="00F00656"/>
    <w:rsid w:val="00F00CB3"/>
    <w:rsid w:val="00F00EF3"/>
    <w:rsid w:val="00F01134"/>
    <w:rsid w:val="00F0119A"/>
    <w:rsid w:val="00F02D60"/>
    <w:rsid w:val="00F03B7A"/>
    <w:rsid w:val="00F03BF2"/>
    <w:rsid w:val="00F03D17"/>
    <w:rsid w:val="00F03D42"/>
    <w:rsid w:val="00F04A41"/>
    <w:rsid w:val="00F05744"/>
    <w:rsid w:val="00F057C2"/>
    <w:rsid w:val="00F05973"/>
    <w:rsid w:val="00F05A76"/>
    <w:rsid w:val="00F05AB8"/>
    <w:rsid w:val="00F0646C"/>
    <w:rsid w:val="00F0668D"/>
    <w:rsid w:val="00F07346"/>
    <w:rsid w:val="00F07569"/>
    <w:rsid w:val="00F075D4"/>
    <w:rsid w:val="00F07631"/>
    <w:rsid w:val="00F07A26"/>
    <w:rsid w:val="00F07B7B"/>
    <w:rsid w:val="00F07E04"/>
    <w:rsid w:val="00F07F69"/>
    <w:rsid w:val="00F101FB"/>
    <w:rsid w:val="00F1033A"/>
    <w:rsid w:val="00F10841"/>
    <w:rsid w:val="00F10CAE"/>
    <w:rsid w:val="00F10CF7"/>
    <w:rsid w:val="00F10D5B"/>
    <w:rsid w:val="00F11437"/>
    <w:rsid w:val="00F11574"/>
    <w:rsid w:val="00F11737"/>
    <w:rsid w:val="00F11917"/>
    <w:rsid w:val="00F1271B"/>
    <w:rsid w:val="00F12787"/>
    <w:rsid w:val="00F127D1"/>
    <w:rsid w:val="00F12A65"/>
    <w:rsid w:val="00F12A80"/>
    <w:rsid w:val="00F12C8C"/>
    <w:rsid w:val="00F12D0A"/>
    <w:rsid w:val="00F12D2E"/>
    <w:rsid w:val="00F12EA4"/>
    <w:rsid w:val="00F133CA"/>
    <w:rsid w:val="00F1365F"/>
    <w:rsid w:val="00F13A28"/>
    <w:rsid w:val="00F142D4"/>
    <w:rsid w:val="00F14AE9"/>
    <w:rsid w:val="00F150FD"/>
    <w:rsid w:val="00F15461"/>
    <w:rsid w:val="00F15D53"/>
    <w:rsid w:val="00F16386"/>
    <w:rsid w:val="00F174FE"/>
    <w:rsid w:val="00F1762D"/>
    <w:rsid w:val="00F176D9"/>
    <w:rsid w:val="00F17919"/>
    <w:rsid w:val="00F17BF5"/>
    <w:rsid w:val="00F17CD7"/>
    <w:rsid w:val="00F20460"/>
    <w:rsid w:val="00F206A4"/>
    <w:rsid w:val="00F20B05"/>
    <w:rsid w:val="00F20EB3"/>
    <w:rsid w:val="00F20F5D"/>
    <w:rsid w:val="00F213E1"/>
    <w:rsid w:val="00F218D8"/>
    <w:rsid w:val="00F220B4"/>
    <w:rsid w:val="00F22E45"/>
    <w:rsid w:val="00F235BB"/>
    <w:rsid w:val="00F23800"/>
    <w:rsid w:val="00F23D35"/>
    <w:rsid w:val="00F246B4"/>
    <w:rsid w:val="00F247E5"/>
    <w:rsid w:val="00F24D53"/>
    <w:rsid w:val="00F2543B"/>
    <w:rsid w:val="00F2578E"/>
    <w:rsid w:val="00F25A8E"/>
    <w:rsid w:val="00F25B06"/>
    <w:rsid w:val="00F2682A"/>
    <w:rsid w:val="00F27574"/>
    <w:rsid w:val="00F27910"/>
    <w:rsid w:val="00F27BD7"/>
    <w:rsid w:val="00F27CA7"/>
    <w:rsid w:val="00F30274"/>
    <w:rsid w:val="00F30709"/>
    <w:rsid w:val="00F30770"/>
    <w:rsid w:val="00F312FD"/>
    <w:rsid w:val="00F31B8B"/>
    <w:rsid w:val="00F31DA8"/>
    <w:rsid w:val="00F32585"/>
    <w:rsid w:val="00F326AA"/>
    <w:rsid w:val="00F328A7"/>
    <w:rsid w:val="00F32C9F"/>
    <w:rsid w:val="00F33404"/>
    <w:rsid w:val="00F3349F"/>
    <w:rsid w:val="00F3369A"/>
    <w:rsid w:val="00F3383F"/>
    <w:rsid w:val="00F349B2"/>
    <w:rsid w:val="00F34F00"/>
    <w:rsid w:val="00F35003"/>
    <w:rsid w:val="00F3513B"/>
    <w:rsid w:val="00F35243"/>
    <w:rsid w:val="00F3644B"/>
    <w:rsid w:val="00F373E7"/>
    <w:rsid w:val="00F37638"/>
    <w:rsid w:val="00F37E82"/>
    <w:rsid w:val="00F415B6"/>
    <w:rsid w:val="00F41847"/>
    <w:rsid w:val="00F41A60"/>
    <w:rsid w:val="00F41D95"/>
    <w:rsid w:val="00F425EB"/>
    <w:rsid w:val="00F42C08"/>
    <w:rsid w:val="00F42DDC"/>
    <w:rsid w:val="00F432FE"/>
    <w:rsid w:val="00F4361E"/>
    <w:rsid w:val="00F43A9A"/>
    <w:rsid w:val="00F43D23"/>
    <w:rsid w:val="00F44044"/>
    <w:rsid w:val="00F44455"/>
    <w:rsid w:val="00F44ABE"/>
    <w:rsid w:val="00F4520A"/>
    <w:rsid w:val="00F4562F"/>
    <w:rsid w:val="00F4579D"/>
    <w:rsid w:val="00F45A05"/>
    <w:rsid w:val="00F45B9B"/>
    <w:rsid w:val="00F45FB6"/>
    <w:rsid w:val="00F46312"/>
    <w:rsid w:val="00F4651F"/>
    <w:rsid w:val="00F46698"/>
    <w:rsid w:val="00F47604"/>
    <w:rsid w:val="00F47798"/>
    <w:rsid w:val="00F4789B"/>
    <w:rsid w:val="00F47933"/>
    <w:rsid w:val="00F47F06"/>
    <w:rsid w:val="00F5031F"/>
    <w:rsid w:val="00F504DB"/>
    <w:rsid w:val="00F50847"/>
    <w:rsid w:val="00F50BA5"/>
    <w:rsid w:val="00F50C78"/>
    <w:rsid w:val="00F51499"/>
    <w:rsid w:val="00F51708"/>
    <w:rsid w:val="00F51A5D"/>
    <w:rsid w:val="00F51CD9"/>
    <w:rsid w:val="00F5236A"/>
    <w:rsid w:val="00F526A6"/>
    <w:rsid w:val="00F5302A"/>
    <w:rsid w:val="00F53082"/>
    <w:rsid w:val="00F53BD3"/>
    <w:rsid w:val="00F53D13"/>
    <w:rsid w:val="00F541CF"/>
    <w:rsid w:val="00F5426B"/>
    <w:rsid w:val="00F54BD0"/>
    <w:rsid w:val="00F5558D"/>
    <w:rsid w:val="00F55C65"/>
    <w:rsid w:val="00F56671"/>
    <w:rsid w:val="00F56B8D"/>
    <w:rsid w:val="00F57F15"/>
    <w:rsid w:val="00F57F46"/>
    <w:rsid w:val="00F6058A"/>
    <w:rsid w:val="00F60B15"/>
    <w:rsid w:val="00F62262"/>
    <w:rsid w:val="00F62DD2"/>
    <w:rsid w:val="00F633CB"/>
    <w:rsid w:val="00F644BA"/>
    <w:rsid w:val="00F64844"/>
    <w:rsid w:val="00F649CC"/>
    <w:rsid w:val="00F6508D"/>
    <w:rsid w:val="00F657BE"/>
    <w:rsid w:val="00F662B6"/>
    <w:rsid w:val="00F663C6"/>
    <w:rsid w:val="00F66883"/>
    <w:rsid w:val="00F668D8"/>
    <w:rsid w:val="00F66A52"/>
    <w:rsid w:val="00F66AFF"/>
    <w:rsid w:val="00F66DFC"/>
    <w:rsid w:val="00F66F35"/>
    <w:rsid w:val="00F67268"/>
    <w:rsid w:val="00F67654"/>
    <w:rsid w:val="00F67D72"/>
    <w:rsid w:val="00F67E55"/>
    <w:rsid w:val="00F71176"/>
    <w:rsid w:val="00F712F3"/>
    <w:rsid w:val="00F713EE"/>
    <w:rsid w:val="00F715E2"/>
    <w:rsid w:val="00F717D1"/>
    <w:rsid w:val="00F71A27"/>
    <w:rsid w:val="00F71BB2"/>
    <w:rsid w:val="00F71C32"/>
    <w:rsid w:val="00F71DF8"/>
    <w:rsid w:val="00F71F24"/>
    <w:rsid w:val="00F7210E"/>
    <w:rsid w:val="00F72302"/>
    <w:rsid w:val="00F746CC"/>
    <w:rsid w:val="00F74A9E"/>
    <w:rsid w:val="00F74CED"/>
    <w:rsid w:val="00F75689"/>
    <w:rsid w:val="00F756EA"/>
    <w:rsid w:val="00F75B68"/>
    <w:rsid w:val="00F75D79"/>
    <w:rsid w:val="00F7610A"/>
    <w:rsid w:val="00F7685E"/>
    <w:rsid w:val="00F76A15"/>
    <w:rsid w:val="00F76B3C"/>
    <w:rsid w:val="00F76D6D"/>
    <w:rsid w:val="00F775B3"/>
    <w:rsid w:val="00F77DA7"/>
    <w:rsid w:val="00F80630"/>
    <w:rsid w:val="00F80F6A"/>
    <w:rsid w:val="00F820C6"/>
    <w:rsid w:val="00F82BD3"/>
    <w:rsid w:val="00F83666"/>
    <w:rsid w:val="00F83745"/>
    <w:rsid w:val="00F83974"/>
    <w:rsid w:val="00F83F0A"/>
    <w:rsid w:val="00F840FF"/>
    <w:rsid w:val="00F842D5"/>
    <w:rsid w:val="00F84674"/>
    <w:rsid w:val="00F84963"/>
    <w:rsid w:val="00F85073"/>
    <w:rsid w:val="00F85872"/>
    <w:rsid w:val="00F85A51"/>
    <w:rsid w:val="00F86005"/>
    <w:rsid w:val="00F8633D"/>
    <w:rsid w:val="00F86464"/>
    <w:rsid w:val="00F86512"/>
    <w:rsid w:val="00F8740D"/>
    <w:rsid w:val="00F87427"/>
    <w:rsid w:val="00F879B9"/>
    <w:rsid w:val="00F87DAA"/>
    <w:rsid w:val="00F903C8"/>
    <w:rsid w:val="00F908CB"/>
    <w:rsid w:val="00F90C3C"/>
    <w:rsid w:val="00F91D3C"/>
    <w:rsid w:val="00F9221E"/>
    <w:rsid w:val="00F92322"/>
    <w:rsid w:val="00F92ADE"/>
    <w:rsid w:val="00F92B68"/>
    <w:rsid w:val="00F92FF0"/>
    <w:rsid w:val="00F93446"/>
    <w:rsid w:val="00F93754"/>
    <w:rsid w:val="00F937B3"/>
    <w:rsid w:val="00F93AAC"/>
    <w:rsid w:val="00F93B26"/>
    <w:rsid w:val="00F9404C"/>
    <w:rsid w:val="00F9469B"/>
    <w:rsid w:val="00F949A4"/>
    <w:rsid w:val="00F94AE6"/>
    <w:rsid w:val="00F95638"/>
    <w:rsid w:val="00F95FC1"/>
    <w:rsid w:val="00F96320"/>
    <w:rsid w:val="00F963D0"/>
    <w:rsid w:val="00F9750D"/>
    <w:rsid w:val="00F97EC9"/>
    <w:rsid w:val="00FA005E"/>
    <w:rsid w:val="00FA028A"/>
    <w:rsid w:val="00FA0EAF"/>
    <w:rsid w:val="00FA11BF"/>
    <w:rsid w:val="00FA1649"/>
    <w:rsid w:val="00FA1945"/>
    <w:rsid w:val="00FA207C"/>
    <w:rsid w:val="00FA21C5"/>
    <w:rsid w:val="00FA2784"/>
    <w:rsid w:val="00FA2D45"/>
    <w:rsid w:val="00FA4561"/>
    <w:rsid w:val="00FA51EE"/>
    <w:rsid w:val="00FA533E"/>
    <w:rsid w:val="00FA55A2"/>
    <w:rsid w:val="00FA5815"/>
    <w:rsid w:val="00FA678D"/>
    <w:rsid w:val="00FA7583"/>
    <w:rsid w:val="00FA77DF"/>
    <w:rsid w:val="00FA7F6A"/>
    <w:rsid w:val="00FB03A3"/>
    <w:rsid w:val="00FB047B"/>
    <w:rsid w:val="00FB04FB"/>
    <w:rsid w:val="00FB199C"/>
    <w:rsid w:val="00FB1E95"/>
    <w:rsid w:val="00FB1F81"/>
    <w:rsid w:val="00FB212F"/>
    <w:rsid w:val="00FB2697"/>
    <w:rsid w:val="00FB2795"/>
    <w:rsid w:val="00FB2C25"/>
    <w:rsid w:val="00FB30C4"/>
    <w:rsid w:val="00FB3A40"/>
    <w:rsid w:val="00FB44A1"/>
    <w:rsid w:val="00FB4905"/>
    <w:rsid w:val="00FB4BC2"/>
    <w:rsid w:val="00FB4D91"/>
    <w:rsid w:val="00FB541F"/>
    <w:rsid w:val="00FB71A9"/>
    <w:rsid w:val="00FB7E14"/>
    <w:rsid w:val="00FC0263"/>
    <w:rsid w:val="00FC027E"/>
    <w:rsid w:val="00FC02B3"/>
    <w:rsid w:val="00FC0459"/>
    <w:rsid w:val="00FC04DC"/>
    <w:rsid w:val="00FC0604"/>
    <w:rsid w:val="00FC088D"/>
    <w:rsid w:val="00FC2132"/>
    <w:rsid w:val="00FC21C5"/>
    <w:rsid w:val="00FC2402"/>
    <w:rsid w:val="00FC2829"/>
    <w:rsid w:val="00FC3C93"/>
    <w:rsid w:val="00FC49D7"/>
    <w:rsid w:val="00FC4DE7"/>
    <w:rsid w:val="00FC4EE0"/>
    <w:rsid w:val="00FC51DC"/>
    <w:rsid w:val="00FC5480"/>
    <w:rsid w:val="00FC55FC"/>
    <w:rsid w:val="00FC5739"/>
    <w:rsid w:val="00FC5A17"/>
    <w:rsid w:val="00FC5D6B"/>
    <w:rsid w:val="00FC5FA4"/>
    <w:rsid w:val="00FC6DA4"/>
    <w:rsid w:val="00FC6E7D"/>
    <w:rsid w:val="00FC738C"/>
    <w:rsid w:val="00FC776A"/>
    <w:rsid w:val="00FC79FC"/>
    <w:rsid w:val="00FC7C9F"/>
    <w:rsid w:val="00FC7F5F"/>
    <w:rsid w:val="00FD01D3"/>
    <w:rsid w:val="00FD0263"/>
    <w:rsid w:val="00FD04E4"/>
    <w:rsid w:val="00FD0BE8"/>
    <w:rsid w:val="00FD0C12"/>
    <w:rsid w:val="00FD1F19"/>
    <w:rsid w:val="00FD21EE"/>
    <w:rsid w:val="00FD2443"/>
    <w:rsid w:val="00FD2675"/>
    <w:rsid w:val="00FD27D8"/>
    <w:rsid w:val="00FD2C02"/>
    <w:rsid w:val="00FD30AC"/>
    <w:rsid w:val="00FD3BB1"/>
    <w:rsid w:val="00FD3F0F"/>
    <w:rsid w:val="00FD4744"/>
    <w:rsid w:val="00FD49B9"/>
    <w:rsid w:val="00FD513F"/>
    <w:rsid w:val="00FD555E"/>
    <w:rsid w:val="00FD6094"/>
    <w:rsid w:val="00FD615D"/>
    <w:rsid w:val="00FD6768"/>
    <w:rsid w:val="00FD680B"/>
    <w:rsid w:val="00FD6CCC"/>
    <w:rsid w:val="00FD72BC"/>
    <w:rsid w:val="00FD74E0"/>
    <w:rsid w:val="00FD7668"/>
    <w:rsid w:val="00FD790C"/>
    <w:rsid w:val="00FD7F87"/>
    <w:rsid w:val="00FE06CD"/>
    <w:rsid w:val="00FE0E6C"/>
    <w:rsid w:val="00FE1584"/>
    <w:rsid w:val="00FE1591"/>
    <w:rsid w:val="00FE16CC"/>
    <w:rsid w:val="00FE21D0"/>
    <w:rsid w:val="00FE2EE3"/>
    <w:rsid w:val="00FE31FE"/>
    <w:rsid w:val="00FE39B4"/>
    <w:rsid w:val="00FE3B2D"/>
    <w:rsid w:val="00FE44B1"/>
    <w:rsid w:val="00FE48A0"/>
    <w:rsid w:val="00FE4CFC"/>
    <w:rsid w:val="00FE52FD"/>
    <w:rsid w:val="00FE544B"/>
    <w:rsid w:val="00FE55CB"/>
    <w:rsid w:val="00FE5912"/>
    <w:rsid w:val="00FE5C4E"/>
    <w:rsid w:val="00FE610A"/>
    <w:rsid w:val="00FE652B"/>
    <w:rsid w:val="00FE6C5E"/>
    <w:rsid w:val="00FE6CA0"/>
    <w:rsid w:val="00FE7432"/>
    <w:rsid w:val="00FE78C8"/>
    <w:rsid w:val="00FF052E"/>
    <w:rsid w:val="00FF066F"/>
    <w:rsid w:val="00FF084E"/>
    <w:rsid w:val="00FF13D6"/>
    <w:rsid w:val="00FF152F"/>
    <w:rsid w:val="00FF15F9"/>
    <w:rsid w:val="00FF1F6C"/>
    <w:rsid w:val="00FF231F"/>
    <w:rsid w:val="00FF242C"/>
    <w:rsid w:val="00FF27C8"/>
    <w:rsid w:val="00FF2A85"/>
    <w:rsid w:val="00FF30EC"/>
    <w:rsid w:val="00FF312E"/>
    <w:rsid w:val="00FF3B09"/>
    <w:rsid w:val="00FF3D04"/>
    <w:rsid w:val="00FF45A5"/>
    <w:rsid w:val="00FF45DB"/>
    <w:rsid w:val="00FF48F6"/>
    <w:rsid w:val="00FF498C"/>
    <w:rsid w:val="00FF4A43"/>
    <w:rsid w:val="00FF4ACD"/>
    <w:rsid w:val="00FF5377"/>
    <w:rsid w:val="00FF60C8"/>
    <w:rsid w:val="00FF60E3"/>
    <w:rsid w:val="00FF6D8F"/>
    <w:rsid w:val="00FF6F55"/>
    <w:rsid w:val="00FF6FC6"/>
    <w:rsid w:val="00FF7078"/>
    <w:rsid w:val="00FF73B3"/>
    <w:rsid w:val="00FF769C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,"/>
  <w:listSeparator w:val=";"/>
  <w14:docId w14:val="03E36EBE"/>
  <w15:docId w15:val="{1B50A9E4-D799-47D9-9FBE-FF758BCA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1D2E"/>
    <w:pPr>
      <w:spacing w:line="360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B7989"/>
    <w:pPr>
      <w:spacing w:line="480" w:lineRule="auto"/>
      <w:outlineLvl w:val="0"/>
    </w:pPr>
    <w:rPr>
      <w:rFonts w:cs="Times New Roman"/>
      <w:b/>
      <w:sz w:val="24"/>
      <w:lang w:val="en-GB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B7989"/>
    <w:pPr>
      <w:spacing w:before="160" w:after="120" w:line="480" w:lineRule="auto"/>
      <w:outlineLvl w:val="1"/>
    </w:pPr>
    <w:rPr>
      <w:rFonts w:cs="Times New Roman"/>
      <w:b/>
      <w:lang w:val="en-G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7989"/>
    <w:pPr>
      <w:jc w:val="both"/>
      <w:outlineLvl w:val="2"/>
    </w:pPr>
    <w:rPr>
      <w:b/>
      <w:i/>
      <w:lang w:val="en-GB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B7989"/>
    <w:pPr>
      <w:jc w:val="both"/>
      <w:outlineLvl w:val="3"/>
    </w:pPr>
    <w:rPr>
      <w:rFonts w:cs="Times New Roman"/>
      <w:i/>
      <w:lang w:val="en-GB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38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38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38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38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38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1CB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36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6B3C"/>
  </w:style>
  <w:style w:type="paragraph" w:styleId="Fuzeile">
    <w:name w:val="footer"/>
    <w:basedOn w:val="Standard"/>
    <w:link w:val="FuzeileZchn"/>
    <w:uiPriority w:val="99"/>
    <w:unhideWhenUsed/>
    <w:rsid w:val="00336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6B3C"/>
  </w:style>
  <w:style w:type="paragraph" w:customStyle="1" w:styleId="CitaviBibliographyEntry">
    <w:name w:val="Citavi Bibliography Entry"/>
    <w:basedOn w:val="Standard"/>
    <w:link w:val="CitaviBibliographyEntryZchn"/>
    <w:rsid w:val="001E119F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1E119F"/>
    <w:rPr>
      <w:rFonts w:ascii="Times New Roman" w:hAnsi="Times New Roman"/>
    </w:rPr>
  </w:style>
  <w:style w:type="paragraph" w:customStyle="1" w:styleId="CitaviBibliographyHeading">
    <w:name w:val="Citavi Bibliography Heading"/>
    <w:basedOn w:val="berschrift1"/>
    <w:link w:val="CitaviBibliographyHeadingZchn"/>
    <w:rsid w:val="001E119F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1E11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7989"/>
    <w:rPr>
      <w:rFonts w:ascii="Times New Roman" w:hAnsi="Times New Roman" w:cs="Times New Roman"/>
      <w:b/>
      <w:sz w:val="24"/>
      <w:lang w:val="en-GB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D3832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4D3832"/>
  </w:style>
  <w:style w:type="character" w:styleId="Buchtitel">
    <w:name w:val="Book Title"/>
    <w:basedOn w:val="Absatz-Standardschriftart"/>
    <w:uiPriority w:val="33"/>
    <w:qFormat/>
    <w:rsid w:val="004D3832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4D3832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4D3832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4D3832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4D3832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38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3832"/>
    <w:rPr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4D383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D3832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4D38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4D38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4D38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4D38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4D38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4D38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4D38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4D38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4D38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4D38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4D38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4D3832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4D3832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4D3832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4D3832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D38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D3832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4D3832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4D3832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4D3832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4D3832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4D3832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D3832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4D3832"/>
  </w:style>
  <w:style w:type="paragraph" w:styleId="StandardWeb">
    <w:name w:val="Normal (Web)"/>
    <w:basedOn w:val="Standard"/>
    <w:uiPriority w:val="99"/>
    <w:semiHidden/>
    <w:unhideWhenUsed/>
    <w:rsid w:val="004D3832"/>
    <w:rPr>
      <w:rFonts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4D383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D3832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4D383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4D3832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4D3832"/>
    <w:rPr>
      <w:i/>
      <w:iCs/>
    </w:rPr>
  </w:style>
  <w:style w:type="character" w:styleId="Fett">
    <w:name w:val="Strong"/>
    <w:basedOn w:val="Absatz-Standardschriftart"/>
    <w:uiPriority w:val="22"/>
    <w:qFormat/>
    <w:rsid w:val="004D3832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4D3832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4D3832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4D383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4D383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4D3832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4D383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4D3832"/>
  </w:style>
  <w:style w:type="paragraph" w:styleId="Textkrper3">
    <w:name w:val="Body Text 3"/>
    <w:basedOn w:val="Standard"/>
    <w:link w:val="Textkrper3Zchn"/>
    <w:uiPriority w:val="99"/>
    <w:semiHidden/>
    <w:unhideWhenUsed/>
    <w:rsid w:val="004D383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4D3832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4D383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4D3832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4D3832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4D3832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4D3832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4D3832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4D3832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4D3832"/>
  </w:style>
  <w:style w:type="paragraph" w:styleId="Textkrper">
    <w:name w:val="Body Text"/>
    <w:basedOn w:val="Standard"/>
    <w:link w:val="TextkrperZchn"/>
    <w:uiPriority w:val="99"/>
    <w:semiHidden/>
    <w:unhideWhenUsed/>
    <w:rsid w:val="004D383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D3832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4D3832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4D3832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4D3832"/>
  </w:style>
  <w:style w:type="character" w:customStyle="1" w:styleId="DatumZchn">
    <w:name w:val="Datum Zchn"/>
    <w:basedOn w:val="Absatz-Standardschriftart"/>
    <w:link w:val="Datum"/>
    <w:uiPriority w:val="99"/>
    <w:semiHidden/>
    <w:rsid w:val="004D3832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4D3832"/>
  </w:style>
  <w:style w:type="character" w:customStyle="1" w:styleId="AnredeZchn">
    <w:name w:val="Anrede Zchn"/>
    <w:basedOn w:val="Absatz-Standardschriftart"/>
    <w:link w:val="Anrede"/>
    <w:uiPriority w:val="99"/>
    <w:semiHidden/>
    <w:rsid w:val="004D3832"/>
  </w:style>
  <w:style w:type="paragraph" w:styleId="Untertitel">
    <w:name w:val="Subtitle"/>
    <w:basedOn w:val="Standard"/>
    <w:next w:val="Standard"/>
    <w:link w:val="UntertitelZchn"/>
    <w:uiPriority w:val="11"/>
    <w:qFormat/>
    <w:rsid w:val="004D383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3832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4D38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4D38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4D3832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4D3832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4D3832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4D3832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4D3832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4D3832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D3832"/>
  </w:style>
  <w:style w:type="paragraph" w:styleId="Gruformel">
    <w:name w:val="Closing"/>
    <w:basedOn w:val="Standard"/>
    <w:link w:val="GruformelZchn"/>
    <w:uiPriority w:val="99"/>
    <w:semiHidden/>
    <w:unhideWhenUsed/>
    <w:rsid w:val="004D3832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4D3832"/>
  </w:style>
  <w:style w:type="paragraph" w:styleId="Titel">
    <w:name w:val="Title"/>
    <w:basedOn w:val="Standard"/>
    <w:next w:val="Standard"/>
    <w:link w:val="TitelZchn"/>
    <w:uiPriority w:val="10"/>
    <w:qFormat/>
    <w:rsid w:val="004D38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D3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4D3832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4D3832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4D3832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4D3832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4D3832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4D3832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4D3832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4D3832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4D3832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4D3832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4D3832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4D3832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4D3832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4D3832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4D3832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4D38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4D38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4D3832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4D3832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4D383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D383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D3832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4D3832"/>
  </w:style>
  <w:style w:type="character" w:styleId="Zeilennummer">
    <w:name w:val="line number"/>
    <w:basedOn w:val="Absatz-Standardschriftart"/>
    <w:uiPriority w:val="99"/>
    <w:semiHidden/>
    <w:unhideWhenUsed/>
    <w:rsid w:val="00051B5B"/>
    <w:rPr>
      <w:rFonts w:ascii="Times New Roman" w:hAnsi="Times New Roman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3832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4D3832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4D383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4D3832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4D3832"/>
    <w:pPr>
      <w:spacing w:after="0"/>
    </w:pPr>
  </w:style>
  <w:style w:type="paragraph" w:styleId="Beschriftung">
    <w:name w:val="caption"/>
    <w:basedOn w:val="Standard"/>
    <w:next w:val="Standard"/>
    <w:uiPriority w:val="35"/>
    <w:unhideWhenUsed/>
    <w:qFormat/>
    <w:rsid w:val="004D38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4D3832"/>
    <w:rPr>
      <w:rFonts w:asciiTheme="majorHAnsi" w:eastAsiaTheme="majorEastAsia" w:hAnsiTheme="majorHAnsi" w:cstheme="majorBidi"/>
      <w:b/>
      <w:bCs/>
    </w:rPr>
  </w:style>
  <w:style w:type="paragraph" w:styleId="Kommentartext">
    <w:name w:val="annotation text"/>
    <w:basedOn w:val="Standard"/>
    <w:link w:val="KommentartextZchn"/>
    <w:uiPriority w:val="99"/>
    <w:unhideWhenUsed/>
    <w:rsid w:val="004D38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3832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D383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3832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4D3832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D3832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D3832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D3832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D3832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D3832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4D3832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4D3832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D3832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4D3832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4D3832"/>
    <w:pPr>
      <w:spacing w:after="0" w:line="240" w:lineRule="auto"/>
      <w:ind w:left="440" w:hanging="220"/>
    </w:p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38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38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383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383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383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B7989"/>
    <w:rPr>
      <w:rFonts w:ascii="Times New Roman" w:hAnsi="Times New Roman" w:cs="Times New Roman"/>
      <w:i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7989"/>
    <w:rPr>
      <w:rFonts w:ascii="Times New Roman" w:hAnsi="Times New Roman"/>
      <w:b/>
      <w:i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7989"/>
    <w:rPr>
      <w:rFonts w:ascii="Times New Roman" w:hAnsi="Times New Roman" w:cs="Times New Roman"/>
      <w:b/>
      <w:lang w:val="en-GB"/>
    </w:rPr>
  </w:style>
  <w:style w:type="paragraph" w:customStyle="1" w:styleId="Default">
    <w:name w:val="Default"/>
    <w:rsid w:val="006428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642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0486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2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2D60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65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652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D187E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39"/>
    <w:rsid w:val="00FE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pStandardtext">
    <w:name w:val="asp_Standardtext"/>
    <w:basedOn w:val="Standard"/>
    <w:rsid w:val="00654208"/>
    <w:pPr>
      <w:overflowPunct w:val="0"/>
      <w:autoSpaceDE w:val="0"/>
      <w:autoSpaceDN w:val="0"/>
      <w:adjustRightInd w:val="0"/>
      <w:spacing w:before="60" w:after="60" w:line="300" w:lineRule="exact"/>
      <w:jc w:val="both"/>
      <w:textAlignment w:val="baseline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spAutoren">
    <w:name w:val="asp_Autoren"/>
    <w:basedOn w:val="Standard"/>
    <w:next w:val="aspInstitution"/>
    <w:rsid w:val="00F71A27"/>
    <w:pPr>
      <w:spacing w:after="60" w:line="300" w:lineRule="exac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spInstitution">
    <w:name w:val="asp_Institution"/>
    <w:basedOn w:val="Standard"/>
    <w:next w:val="Standard"/>
    <w:rsid w:val="00F71A27"/>
    <w:pPr>
      <w:spacing w:after="480" w:line="240" w:lineRule="exact"/>
    </w:pPr>
    <w:rPr>
      <w:rFonts w:ascii="Arial" w:eastAsia="Times New Roman" w:hAnsi="Arial" w:cs="Arial"/>
      <w:sz w:val="20"/>
      <w:szCs w:val="20"/>
      <w:vertAlign w:val="superscript"/>
      <w:lang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AC49EB"/>
    <w:pPr>
      <w:outlineLvl w:val="9"/>
    </w:pPr>
    <w:rPr>
      <w:b w:val="0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AC49EB"/>
    <w:rPr>
      <w:rFonts w:asciiTheme="majorHAnsi" w:eastAsiaTheme="majorEastAsia" w:hAnsiTheme="majorHAnsi" w:cs="Times New Roman"/>
      <w:b/>
      <w:color w:val="2E74B5" w:themeColor="accent1" w:themeShade="BF"/>
      <w:sz w:val="26"/>
      <w:szCs w:val="26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AC49EB"/>
    <w:pPr>
      <w:outlineLvl w:val="9"/>
    </w:pPr>
    <w:rPr>
      <w:rFonts w:cs="Times New Roman"/>
      <w:b w:val="0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AC49EB"/>
    <w:rPr>
      <w:rFonts w:asciiTheme="majorHAnsi" w:eastAsiaTheme="majorEastAsia" w:hAnsiTheme="majorHAnsi" w:cs="Times New Roman"/>
      <w:b/>
      <w:color w:val="1F4D78" w:themeColor="accent1" w:themeShade="7F"/>
      <w:sz w:val="24"/>
      <w:szCs w:val="24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AC49EB"/>
    <w:pPr>
      <w:outlineLvl w:val="9"/>
    </w:pPr>
    <w:rPr>
      <w:b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AC49EB"/>
    <w:rPr>
      <w:rFonts w:asciiTheme="majorHAnsi" w:eastAsiaTheme="majorEastAsia" w:hAnsiTheme="majorHAnsi" w:cs="Times New Roman"/>
      <w:b/>
      <w:i/>
      <w:iCs/>
      <w:color w:val="2E74B5" w:themeColor="accent1" w:themeShade="BF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AC49EB"/>
    <w:pPr>
      <w:outlineLvl w:val="9"/>
    </w:pPr>
    <w:rPr>
      <w:rFonts w:cs="Times New Roman"/>
      <w:b/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AC49EB"/>
    <w:rPr>
      <w:rFonts w:asciiTheme="majorHAnsi" w:eastAsiaTheme="majorEastAsia" w:hAnsiTheme="majorHAnsi" w:cs="Times New Roman"/>
      <w:b/>
      <w:color w:val="2E74B5" w:themeColor="accent1" w:themeShade="BF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AC49EB"/>
    <w:pPr>
      <w:jc w:val="both"/>
      <w:outlineLvl w:val="9"/>
    </w:pPr>
    <w:rPr>
      <w:rFonts w:cs="Times New Roman"/>
      <w:b/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AC49EB"/>
    <w:rPr>
      <w:rFonts w:asciiTheme="majorHAnsi" w:eastAsiaTheme="majorEastAsia" w:hAnsiTheme="majorHAnsi" w:cs="Times New Roman"/>
      <w:b/>
      <w:color w:val="1F4D78" w:themeColor="accent1" w:themeShade="7F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AC49EB"/>
    <w:pPr>
      <w:jc w:val="both"/>
      <w:outlineLvl w:val="9"/>
    </w:pPr>
    <w:rPr>
      <w:rFonts w:cs="Times New Roman"/>
      <w:b/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AC49EB"/>
    <w:rPr>
      <w:rFonts w:asciiTheme="majorHAnsi" w:eastAsiaTheme="majorEastAsia" w:hAnsiTheme="majorHAnsi" w:cs="Times New Roman"/>
      <w:b/>
      <w:i/>
      <w:iCs/>
      <w:color w:val="1F4D78" w:themeColor="accent1" w:themeShade="7F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AC49EB"/>
    <w:pPr>
      <w:jc w:val="both"/>
      <w:outlineLvl w:val="9"/>
    </w:pPr>
    <w:rPr>
      <w:rFonts w:cs="Times New Roman"/>
      <w:b/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AC49EB"/>
    <w:rPr>
      <w:rFonts w:asciiTheme="majorHAnsi" w:eastAsiaTheme="majorEastAsia" w:hAnsiTheme="majorHAnsi" w:cs="Times New Roman"/>
      <w:b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AC49EB"/>
    <w:pPr>
      <w:jc w:val="both"/>
      <w:outlineLvl w:val="9"/>
    </w:pPr>
    <w:rPr>
      <w:rFonts w:cs="Times New Roman"/>
      <w:b/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AC49EB"/>
    <w:rPr>
      <w:rFonts w:asciiTheme="majorHAnsi" w:eastAsiaTheme="majorEastAsia" w:hAnsiTheme="majorHAnsi" w:cs="Times New Roman"/>
      <w:b/>
      <w:i/>
      <w:iCs/>
      <w:color w:val="272727" w:themeColor="text1" w:themeTint="D8"/>
      <w:sz w:val="21"/>
      <w:szCs w:val="21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76680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766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">
    <w:name w:val="highlight"/>
    <w:basedOn w:val="Absatz-Standardschriftart"/>
    <w:rsid w:val="004F2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_CTVL001564bb70437754f63a1b03d11d5d5124f" TargetMode="External"/><Relationship Id="rId18" Type="http://schemas.openxmlformats.org/officeDocument/2006/relationships/hyperlink" Target="#_CTVL00179cbfb284e0541afb6c56c8b3990b03b" TargetMode="External"/><Relationship Id="rId26" Type="http://schemas.openxmlformats.org/officeDocument/2006/relationships/hyperlink" Target="#_CTVL00141141042f280462d98b24a39aeddb788" TargetMode="External"/><Relationship Id="rId3" Type="http://schemas.openxmlformats.org/officeDocument/2006/relationships/styles" Target="styles.xml"/><Relationship Id="rId21" Type="http://schemas.openxmlformats.org/officeDocument/2006/relationships/hyperlink" Target="#_CTVL00183b4a90ae9234805b345ee14e3e1f81b" TargetMode="External"/><Relationship Id="rId7" Type="http://schemas.openxmlformats.org/officeDocument/2006/relationships/endnotes" Target="endnotes.xml"/><Relationship Id="rId12" Type="http://schemas.openxmlformats.org/officeDocument/2006/relationships/hyperlink" Target="#_CTVL0018aabcb7496a84bb0bde6e9dbc13f4a77" TargetMode="External"/><Relationship Id="rId17" Type="http://schemas.openxmlformats.org/officeDocument/2006/relationships/hyperlink" Target="#_CTVL00124e22c4acedf4c089dadb5c21061e259" TargetMode="External"/><Relationship Id="rId25" Type="http://schemas.openxmlformats.org/officeDocument/2006/relationships/hyperlink" Target="#_CTVL00194e3d441cd884a3f9797c93471ab6395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#_CTVL001455c4d78766346ab90895cc4cbe15eae" TargetMode="External"/><Relationship Id="rId20" Type="http://schemas.openxmlformats.org/officeDocument/2006/relationships/hyperlink" Target="#_CTVL0010c99b2e1c3914ee2bc68132aeba259ad" TargetMode="External"/><Relationship Id="rId29" Type="http://schemas.openxmlformats.org/officeDocument/2006/relationships/hyperlink" Target="#_CTVL00141cb82ba3adc4cbbb8561362bf1719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#_CTVL00163a9ee12627048a4ab5725f4768a3279" TargetMode="External"/><Relationship Id="rId24" Type="http://schemas.openxmlformats.org/officeDocument/2006/relationships/hyperlink" Target="#_CTVL0010c99b2e1c3914ee2bc68132aeba259ad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#_CTVL00124e22c4acedf4c089dadb5c21061e259" TargetMode="External"/><Relationship Id="rId23" Type="http://schemas.openxmlformats.org/officeDocument/2006/relationships/hyperlink" Target="#_CTVL0011f2235d6f68d494a881e5543d9788213" TargetMode="External"/><Relationship Id="rId28" Type="http://schemas.openxmlformats.org/officeDocument/2006/relationships/hyperlink" Target="#_CTVL001a0a01c245ad0454f813598aec48c3bb9" TargetMode="External"/><Relationship Id="rId10" Type="http://schemas.openxmlformats.org/officeDocument/2006/relationships/hyperlink" Target="#_CTVL001de2c7c0b76d14f759a4748951bd04fe5" TargetMode="External"/><Relationship Id="rId19" Type="http://schemas.openxmlformats.org/officeDocument/2006/relationships/hyperlink" Target="#_CTVL0013e3ef340dc1748d28d208fe1f373ccc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#_CTVL001176c085bf5084949b04d9c671206fa24" TargetMode="External"/><Relationship Id="rId14" Type="http://schemas.openxmlformats.org/officeDocument/2006/relationships/hyperlink" Target="#_CTVL00141be07a3526a408bb71a6ed7a5ec7388" TargetMode="External"/><Relationship Id="rId22" Type="http://schemas.openxmlformats.org/officeDocument/2006/relationships/hyperlink" Target="#_CTVL001077f62c8e2a44d29897a2fa28f5322c2" TargetMode="External"/><Relationship Id="rId27" Type="http://schemas.openxmlformats.org/officeDocument/2006/relationships/hyperlink" Target="#_CTVL001caf5e8d090534e7090d88cca0df5d512" TargetMode="External"/><Relationship Id="rId30" Type="http://schemas.openxmlformats.org/officeDocument/2006/relationships/footer" Target="footer1.xml"/><Relationship Id="rId8" Type="http://schemas.openxmlformats.org/officeDocument/2006/relationships/hyperlink" Target="#_CTVL001176c085bf5084949b04d9c671206fa2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360E1-6070-4572-81ED-7074F28C1555}"/>
      </w:docPartPr>
      <w:docPartBody>
        <w:p w:rsidR="00E51D0A" w:rsidRDefault="00E51D0A">
          <w:r w:rsidRPr="0063684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7ED6D2C1C347348938A910C7A26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B2B4E-E676-4F1E-AADD-034FC208CDB5}"/>
      </w:docPartPr>
      <w:docPartBody>
        <w:p w:rsidR="00A46A67" w:rsidRDefault="00030BF8" w:rsidP="00030BF8">
          <w:pPr>
            <w:pStyle w:val="8F7ED6D2C1C347348938A910C7A261C5"/>
          </w:pPr>
          <w:r w:rsidRPr="0063684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0307769E5F4CBF9E8FDDC110D7F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0F2CE4-2934-4EF8-B239-8B243096C305}"/>
      </w:docPartPr>
      <w:docPartBody>
        <w:p w:rsidR="00A46A67" w:rsidRDefault="00030BF8" w:rsidP="00030BF8">
          <w:pPr>
            <w:pStyle w:val="F90307769E5F4CBF9E8FDDC110D7F9E6"/>
          </w:pPr>
          <w:r w:rsidRPr="0063684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0A"/>
    <w:rsid w:val="000270B1"/>
    <w:rsid w:val="00030BF8"/>
    <w:rsid w:val="00072E61"/>
    <w:rsid w:val="000943B9"/>
    <w:rsid w:val="000B18EE"/>
    <w:rsid w:val="000B193A"/>
    <w:rsid w:val="000D2E4D"/>
    <w:rsid w:val="000E0534"/>
    <w:rsid w:val="000E45C9"/>
    <w:rsid w:val="000F65D8"/>
    <w:rsid w:val="00100536"/>
    <w:rsid w:val="00107A8F"/>
    <w:rsid w:val="00117462"/>
    <w:rsid w:val="00126B36"/>
    <w:rsid w:val="0013324A"/>
    <w:rsid w:val="00141120"/>
    <w:rsid w:val="00142490"/>
    <w:rsid w:val="001578CA"/>
    <w:rsid w:val="001D247F"/>
    <w:rsid w:val="001E567E"/>
    <w:rsid w:val="002063A7"/>
    <w:rsid w:val="0024797A"/>
    <w:rsid w:val="002F5558"/>
    <w:rsid w:val="00304082"/>
    <w:rsid w:val="00316ED1"/>
    <w:rsid w:val="00321054"/>
    <w:rsid w:val="0032126C"/>
    <w:rsid w:val="00321C75"/>
    <w:rsid w:val="00323F85"/>
    <w:rsid w:val="00337E4C"/>
    <w:rsid w:val="00343A4C"/>
    <w:rsid w:val="00363993"/>
    <w:rsid w:val="00382194"/>
    <w:rsid w:val="00382B4C"/>
    <w:rsid w:val="003931ED"/>
    <w:rsid w:val="003A09BD"/>
    <w:rsid w:val="003C5667"/>
    <w:rsid w:val="003D22FD"/>
    <w:rsid w:val="003E3244"/>
    <w:rsid w:val="0042014D"/>
    <w:rsid w:val="00424439"/>
    <w:rsid w:val="004378A7"/>
    <w:rsid w:val="004504BA"/>
    <w:rsid w:val="00484F1A"/>
    <w:rsid w:val="004A417D"/>
    <w:rsid w:val="004B26EE"/>
    <w:rsid w:val="004C58B9"/>
    <w:rsid w:val="004D753C"/>
    <w:rsid w:val="00500EF2"/>
    <w:rsid w:val="00512162"/>
    <w:rsid w:val="00513F00"/>
    <w:rsid w:val="00570ABA"/>
    <w:rsid w:val="005A0731"/>
    <w:rsid w:val="005A4E80"/>
    <w:rsid w:val="005D7011"/>
    <w:rsid w:val="005E454B"/>
    <w:rsid w:val="005E5547"/>
    <w:rsid w:val="006012E3"/>
    <w:rsid w:val="006105CC"/>
    <w:rsid w:val="006365A6"/>
    <w:rsid w:val="00660C41"/>
    <w:rsid w:val="00667E8E"/>
    <w:rsid w:val="00682781"/>
    <w:rsid w:val="006900CB"/>
    <w:rsid w:val="00690EFB"/>
    <w:rsid w:val="006940BC"/>
    <w:rsid w:val="006A09D7"/>
    <w:rsid w:val="006A0C54"/>
    <w:rsid w:val="006A71AB"/>
    <w:rsid w:val="007024B1"/>
    <w:rsid w:val="00736F5C"/>
    <w:rsid w:val="00743929"/>
    <w:rsid w:val="007448B9"/>
    <w:rsid w:val="0074504A"/>
    <w:rsid w:val="007541A6"/>
    <w:rsid w:val="007A38E2"/>
    <w:rsid w:val="007B0932"/>
    <w:rsid w:val="007B4E20"/>
    <w:rsid w:val="007B78A8"/>
    <w:rsid w:val="007E4AC2"/>
    <w:rsid w:val="007F0BC0"/>
    <w:rsid w:val="007F5666"/>
    <w:rsid w:val="0081119F"/>
    <w:rsid w:val="00815A09"/>
    <w:rsid w:val="00821388"/>
    <w:rsid w:val="00833F98"/>
    <w:rsid w:val="00842290"/>
    <w:rsid w:val="0084592F"/>
    <w:rsid w:val="00855CDB"/>
    <w:rsid w:val="008575C4"/>
    <w:rsid w:val="008A1806"/>
    <w:rsid w:val="008D77E6"/>
    <w:rsid w:val="00914143"/>
    <w:rsid w:val="00953125"/>
    <w:rsid w:val="00957728"/>
    <w:rsid w:val="009C0740"/>
    <w:rsid w:val="00A11518"/>
    <w:rsid w:val="00A2117C"/>
    <w:rsid w:val="00A40F11"/>
    <w:rsid w:val="00A41E41"/>
    <w:rsid w:val="00A46A67"/>
    <w:rsid w:val="00A573B7"/>
    <w:rsid w:val="00A77D1A"/>
    <w:rsid w:val="00A839DB"/>
    <w:rsid w:val="00A86244"/>
    <w:rsid w:val="00A92180"/>
    <w:rsid w:val="00AA13C6"/>
    <w:rsid w:val="00AA31F8"/>
    <w:rsid w:val="00AA462E"/>
    <w:rsid w:val="00AB673E"/>
    <w:rsid w:val="00B03945"/>
    <w:rsid w:val="00B07D5E"/>
    <w:rsid w:val="00B148F2"/>
    <w:rsid w:val="00B16850"/>
    <w:rsid w:val="00B20A80"/>
    <w:rsid w:val="00B36336"/>
    <w:rsid w:val="00B3695A"/>
    <w:rsid w:val="00B36CFF"/>
    <w:rsid w:val="00B766BD"/>
    <w:rsid w:val="00BB69F1"/>
    <w:rsid w:val="00BF10DF"/>
    <w:rsid w:val="00BF12CF"/>
    <w:rsid w:val="00C07F97"/>
    <w:rsid w:val="00C2165B"/>
    <w:rsid w:val="00C334E9"/>
    <w:rsid w:val="00C667B2"/>
    <w:rsid w:val="00C75DB5"/>
    <w:rsid w:val="00C84F83"/>
    <w:rsid w:val="00C940A8"/>
    <w:rsid w:val="00CA54CC"/>
    <w:rsid w:val="00D17549"/>
    <w:rsid w:val="00D20E7E"/>
    <w:rsid w:val="00D4298C"/>
    <w:rsid w:val="00D525F5"/>
    <w:rsid w:val="00D80A41"/>
    <w:rsid w:val="00DA0288"/>
    <w:rsid w:val="00DB5625"/>
    <w:rsid w:val="00E119A9"/>
    <w:rsid w:val="00E35D2A"/>
    <w:rsid w:val="00E51D0A"/>
    <w:rsid w:val="00E72DC0"/>
    <w:rsid w:val="00E926AB"/>
    <w:rsid w:val="00EB1D03"/>
    <w:rsid w:val="00EB4B5D"/>
    <w:rsid w:val="00F06F83"/>
    <w:rsid w:val="00F5000B"/>
    <w:rsid w:val="00F530E6"/>
    <w:rsid w:val="00F55D69"/>
    <w:rsid w:val="00F73C44"/>
    <w:rsid w:val="00F851FA"/>
    <w:rsid w:val="00FA6387"/>
    <w:rsid w:val="00FC225C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30BF8"/>
    <w:rPr>
      <w:color w:val="808080"/>
    </w:rPr>
  </w:style>
  <w:style w:type="paragraph" w:customStyle="1" w:styleId="EBFC685009CF4FD68CC00768B39037B4">
    <w:name w:val="EBFC685009CF4FD68CC00768B39037B4"/>
    <w:rsid w:val="00AA31F8"/>
  </w:style>
  <w:style w:type="paragraph" w:customStyle="1" w:styleId="E5D50F2D9B01431684C8C03F9CA77CEA">
    <w:name w:val="E5D50F2D9B01431684C8C03F9CA77CEA"/>
    <w:rsid w:val="00AA31F8"/>
  </w:style>
  <w:style w:type="paragraph" w:customStyle="1" w:styleId="1FBCD5C484E94699862A2A0D3B1B7D6D">
    <w:name w:val="1FBCD5C484E94699862A2A0D3B1B7D6D"/>
    <w:rsid w:val="00BF10DF"/>
  </w:style>
  <w:style w:type="paragraph" w:customStyle="1" w:styleId="AD270066A77740CAB7FB996564E83EC7">
    <w:name w:val="AD270066A77740CAB7FB996564E83EC7"/>
    <w:rsid w:val="008575C4"/>
  </w:style>
  <w:style w:type="paragraph" w:customStyle="1" w:styleId="85CB98CB9FE64328972D55CAE5826373">
    <w:name w:val="85CB98CB9FE64328972D55CAE5826373"/>
    <w:rsid w:val="00FF37D8"/>
  </w:style>
  <w:style w:type="paragraph" w:customStyle="1" w:styleId="95DD147EF46B4F5B97781D3E5B93E45A">
    <w:name w:val="95DD147EF46B4F5B97781D3E5B93E45A"/>
    <w:rsid w:val="006A09D7"/>
  </w:style>
  <w:style w:type="paragraph" w:customStyle="1" w:styleId="D2B324F2EBCA43E092C083D0E914BED8">
    <w:name w:val="D2B324F2EBCA43E092C083D0E914BED8"/>
    <w:rsid w:val="000B18EE"/>
  </w:style>
  <w:style w:type="paragraph" w:customStyle="1" w:styleId="8DE1CED72C5E4A9FB6C8FF012587F80D">
    <w:name w:val="8DE1CED72C5E4A9FB6C8FF012587F80D"/>
    <w:rsid w:val="004B26EE"/>
  </w:style>
  <w:style w:type="paragraph" w:customStyle="1" w:styleId="A12184450C504B14AB3DDAD581B1BC3A">
    <w:name w:val="A12184450C504B14AB3DDAD581B1BC3A"/>
    <w:rsid w:val="005A0731"/>
  </w:style>
  <w:style w:type="paragraph" w:customStyle="1" w:styleId="C5DBEDC3C6EB4D0F83658C6B2172B396">
    <w:name w:val="C5DBEDC3C6EB4D0F83658C6B2172B396"/>
    <w:rsid w:val="00126B36"/>
  </w:style>
  <w:style w:type="paragraph" w:customStyle="1" w:styleId="3C61136C001947488704F67ECA16CC4F">
    <w:name w:val="3C61136C001947488704F67ECA16CC4F"/>
    <w:rsid w:val="0074504A"/>
  </w:style>
  <w:style w:type="paragraph" w:customStyle="1" w:styleId="EABAC77BF7504CFFA55239F601FAE25E">
    <w:name w:val="EABAC77BF7504CFFA55239F601FAE25E"/>
    <w:rsid w:val="0074504A"/>
  </w:style>
  <w:style w:type="paragraph" w:customStyle="1" w:styleId="8B123A752A2B4A22AAE8D5F6A467C81C">
    <w:name w:val="8B123A752A2B4A22AAE8D5F6A467C81C"/>
    <w:rsid w:val="00B36CFF"/>
  </w:style>
  <w:style w:type="paragraph" w:customStyle="1" w:styleId="311F9CA9FEDA41AF8B3EB2F55AA38E7D">
    <w:name w:val="311F9CA9FEDA41AF8B3EB2F55AA38E7D"/>
    <w:rsid w:val="00343A4C"/>
  </w:style>
  <w:style w:type="paragraph" w:customStyle="1" w:styleId="558887ADD5C447E88FEBDE80D569F9A7">
    <w:name w:val="558887ADD5C447E88FEBDE80D569F9A7"/>
    <w:rsid w:val="00343A4C"/>
  </w:style>
  <w:style w:type="paragraph" w:customStyle="1" w:styleId="8DBBBCBD01D94E9AA60257ACAAF1273F">
    <w:name w:val="8DBBBCBD01D94E9AA60257ACAAF1273F"/>
    <w:rsid w:val="00343A4C"/>
  </w:style>
  <w:style w:type="paragraph" w:customStyle="1" w:styleId="E3C6180FFE5C430EB136D160284020A2">
    <w:name w:val="E3C6180FFE5C430EB136D160284020A2"/>
    <w:rsid w:val="00C667B2"/>
  </w:style>
  <w:style w:type="paragraph" w:customStyle="1" w:styleId="DC249EB0AFE4429092907FD049864B20">
    <w:name w:val="DC249EB0AFE4429092907FD049864B20"/>
  </w:style>
  <w:style w:type="paragraph" w:customStyle="1" w:styleId="6AC967EEF3664C1A8F201C0A9205DBE9">
    <w:name w:val="6AC967EEF3664C1A8F201C0A9205DBE9"/>
  </w:style>
  <w:style w:type="paragraph" w:customStyle="1" w:styleId="70F5552D368B4F69A79BA9999A3B57F4">
    <w:name w:val="70F5552D368B4F69A79BA9999A3B57F4"/>
    <w:rsid w:val="00D525F5"/>
  </w:style>
  <w:style w:type="paragraph" w:customStyle="1" w:styleId="7835190449D548C399A433E941501F1C">
    <w:name w:val="7835190449D548C399A433E941501F1C"/>
    <w:rsid w:val="00D525F5"/>
  </w:style>
  <w:style w:type="paragraph" w:customStyle="1" w:styleId="73E08E3E3C5B4AF08F38CE87C1B71C26">
    <w:name w:val="73E08E3E3C5B4AF08F38CE87C1B71C26"/>
  </w:style>
  <w:style w:type="paragraph" w:customStyle="1" w:styleId="6F6A34BC3BEF4D1CA9B713FA3F04ED2C">
    <w:name w:val="6F6A34BC3BEF4D1CA9B713FA3F04ED2C"/>
  </w:style>
  <w:style w:type="paragraph" w:customStyle="1" w:styleId="F0BBA0A16A534450A6871D79060CFCFE">
    <w:name w:val="F0BBA0A16A534450A6871D79060CFCFE"/>
  </w:style>
  <w:style w:type="paragraph" w:customStyle="1" w:styleId="4B8A5A47B9374C169269349FBEA23B28">
    <w:name w:val="4B8A5A47B9374C169269349FBEA23B28"/>
  </w:style>
  <w:style w:type="paragraph" w:customStyle="1" w:styleId="872055F4993144E18DECE064A1D8902B">
    <w:name w:val="872055F4993144E18DECE064A1D8902B"/>
  </w:style>
  <w:style w:type="paragraph" w:customStyle="1" w:styleId="6E96BE61811F4690A1B4D2A6B1987D38">
    <w:name w:val="6E96BE61811F4690A1B4D2A6B1987D38"/>
    <w:rsid w:val="00CA54CC"/>
  </w:style>
  <w:style w:type="paragraph" w:customStyle="1" w:styleId="8F0993249CA14BF19A24C8EC10EE479F">
    <w:name w:val="8F0993249CA14BF19A24C8EC10EE479F"/>
    <w:rsid w:val="00343A4C"/>
  </w:style>
  <w:style w:type="paragraph" w:customStyle="1" w:styleId="4A54C5B730E244858512EC33D1E12C07">
    <w:name w:val="4A54C5B730E244858512EC33D1E12C07"/>
    <w:rsid w:val="00343A4C"/>
  </w:style>
  <w:style w:type="paragraph" w:customStyle="1" w:styleId="D1345688ED89453292436BE55DEB7859">
    <w:name w:val="D1345688ED89453292436BE55DEB7859"/>
    <w:rsid w:val="001D247F"/>
  </w:style>
  <w:style w:type="paragraph" w:customStyle="1" w:styleId="BAB48B9A6DC3400CB86A6C1D185BEF63">
    <w:name w:val="BAB48B9A6DC3400CB86A6C1D185BEF63"/>
    <w:rsid w:val="00690EFB"/>
  </w:style>
  <w:style w:type="paragraph" w:customStyle="1" w:styleId="358148A3A11F4B938EFA7BE7AF91FC0F">
    <w:name w:val="358148A3A11F4B938EFA7BE7AF91FC0F"/>
    <w:rsid w:val="00690EFB"/>
  </w:style>
  <w:style w:type="paragraph" w:customStyle="1" w:styleId="8F7ED6D2C1C347348938A910C7A261C5">
    <w:name w:val="8F7ED6D2C1C347348938A910C7A261C5"/>
    <w:rsid w:val="00030BF8"/>
  </w:style>
  <w:style w:type="paragraph" w:customStyle="1" w:styleId="F90307769E5F4CBF9E8FDDC110D7F9E6">
    <w:name w:val="F90307769E5F4CBF9E8FDDC110D7F9E6"/>
    <w:rsid w:val="00030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AF464-E4A2-4F64-ABA9-240E2BB3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21944</Words>
  <Characters>138250</Characters>
  <Application>Microsoft Office Word</Application>
  <DocSecurity>0</DocSecurity>
  <Lines>1152</Lines>
  <Paragraphs>319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Johanna</dc:creator>
  <cp:keywords/>
  <dc:description/>
  <cp:lastModifiedBy>Popp, Johanna</cp:lastModifiedBy>
  <cp:revision>16</cp:revision>
  <cp:lastPrinted>2020-08-04T12:32:00Z</cp:lastPrinted>
  <dcterms:created xsi:type="dcterms:W3CDTF">2021-01-18T13:33:00Z</dcterms:created>
  <dcterms:modified xsi:type="dcterms:W3CDTF">2021-03-02T13:25:00Z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11">
    <vt:lpwstr>Überschrift 1</vt:lpwstr>
  </property>
  <property fmtid="{D5CDD505-2E9C-101B-9397-08002B2CF9AE}" pid="3" name="CitaviDocumentProperty_12">
    <vt:lpwstr>Standard</vt:lpwstr>
  </property>
  <property fmtid="{D5CDD505-2E9C-101B-9397-08002B2CF9AE}" pid="4" name="CitaviDocumentProperty_15">
    <vt:lpwstr>Standard</vt:lpwstr>
  </property>
  <property fmtid="{D5CDD505-2E9C-101B-9397-08002B2CF9AE}" pid="5" name="CitaviDocumentProperty_17">
    <vt:lpwstr>Standard</vt:lpwstr>
  </property>
  <property fmtid="{D5CDD505-2E9C-101B-9397-08002B2CF9AE}" pid="6" name="CitaviDocumentProperty_25">
    <vt:lpwstr>True</vt:lpwstr>
  </property>
  <property fmtid="{D5CDD505-2E9C-101B-9397-08002B2CF9AE}" pid="7" name="CitaviDocumentProperty_24">
    <vt:lpwstr>False</vt:lpwstr>
  </property>
  <property fmtid="{D5CDD505-2E9C-101B-9397-08002B2CF9AE}" pid="8" name="CitaviDocumentProperty_16">
    <vt:lpwstr>Standard</vt:lpwstr>
  </property>
  <property fmtid="{D5CDD505-2E9C-101B-9397-08002B2CF9AE}" pid="9" name="CitaviDocumentProperty_13">
    <vt:lpwstr>Standard</vt:lpwstr>
  </property>
  <property fmtid="{D5CDD505-2E9C-101B-9397-08002B2CF9AE}" pid="10" name="CitaviDocumentProperty_0">
    <vt:lpwstr>cab332a9-622d-48b6-a0dc-dd527a3530ec</vt:lpwstr>
  </property>
  <property fmtid="{D5CDD505-2E9C-101B-9397-08002B2CF9AE}" pid="11" name="CitaviDocumentProperty_7">
    <vt:lpwstr>AP1 Evaluation</vt:lpwstr>
  </property>
  <property fmtid="{D5CDD505-2E9C-101B-9397-08002B2CF9AE}" pid="12" name="CitaviDocumentProperty_6">
    <vt:lpwstr>False</vt:lpwstr>
  </property>
  <property fmtid="{D5CDD505-2E9C-101B-9397-08002B2CF9AE}" pid="13" name="CitaviDocumentProperty_8">
    <vt:lpwstr>CloudProjectKey=yobdjc2xq9ua1d8cdyo75lu9nqykjtdc1tzo0k1x24s1; ProjectName=AP1 Evaluation</vt:lpwstr>
  </property>
  <property fmtid="{D5CDD505-2E9C-101B-9397-08002B2CF9AE}" pid="14" name="CitaviDocumentProperty_28">
    <vt:lpwstr>True</vt:lpwstr>
  </property>
  <property fmtid="{D5CDD505-2E9C-101B-9397-08002B2CF9AE}" pid="15" name="CitaviDocumentProperty_1">
    <vt:lpwstr>6.7.0.0</vt:lpwstr>
  </property>
</Properties>
</file>