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28BF8F" w14:textId="4C9C332A" w:rsidR="00A253FE" w:rsidRPr="006D190A" w:rsidRDefault="00B40398">
      <w:pPr>
        <w:rPr>
          <w:i/>
          <w:color w:val="000000" w:themeColor="text1"/>
          <w:sz w:val="24"/>
          <w:szCs w:val="24"/>
          <w:u w:val="single"/>
        </w:rPr>
      </w:pPr>
      <w:bookmarkStart w:id="0" w:name="_GoBack"/>
      <w:r w:rsidRPr="006D190A">
        <w:rPr>
          <w:i/>
          <w:color w:val="000000" w:themeColor="text1"/>
          <w:sz w:val="24"/>
          <w:szCs w:val="24"/>
          <w:u w:val="single"/>
        </w:rPr>
        <w:t>survey</w:t>
      </w:r>
      <w:r w:rsidR="00A253FE" w:rsidRPr="006D190A">
        <w:rPr>
          <w:i/>
          <w:color w:val="000000" w:themeColor="text1"/>
          <w:sz w:val="24"/>
          <w:szCs w:val="24"/>
          <w:u w:val="single"/>
        </w:rPr>
        <w:t>: TO BE ADMINISTERED VIA SURVEY MONKEY</w:t>
      </w:r>
    </w:p>
    <w:p w14:paraId="6AB718B8" w14:textId="536DECF8" w:rsidR="000B0EE5" w:rsidRPr="006D190A" w:rsidRDefault="005962EC">
      <w:pPr>
        <w:rPr>
          <w:b/>
          <w:color w:val="000000" w:themeColor="text1"/>
          <w:u w:val="single"/>
        </w:rPr>
      </w:pPr>
      <w:r w:rsidRPr="006D190A">
        <w:rPr>
          <w:b/>
          <w:color w:val="000000" w:themeColor="text1"/>
          <w:u w:val="single"/>
        </w:rPr>
        <w:t xml:space="preserve">Stroke foundation priorities survey </w:t>
      </w:r>
    </w:p>
    <w:p w14:paraId="4A07B7A2" w14:textId="77777777" w:rsidR="0070433D" w:rsidRPr="006D190A" w:rsidRDefault="007A47B6" w:rsidP="00A8621A">
      <w:pPr>
        <w:rPr>
          <w:color w:val="000000" w:themeColor="text1"/>
        </w:rPr>
      </w:pPr>
      <w:r w:rsidRPr="006D190A">
        <w:rPr>
          <w:color w:val="000000" w:themeColor="text1"/>
        </w:rPr>
        <w:t xml:space="preserve">There are a lot of recommendations in the Clinical Guidelines for Stroke Management. </w:t>
      </w:r>
      <w:r w:rsidR="0070433D" w:rsidRPr="006D190A">
        <w:rPr>
          <w:color w:val="000000" w:themeColor="text1"/>
        </w:rPr>
        <w:t xml:space="preserve">However, there are evidence-practice gaps (i.e., gaps between the findings from research evidence and actual clinical practice) in almost all aspects of stroke care. This means that the recommendations are not always being implemented properly, and that some people miss out on recommended care. </w:t>
      </w:r>
    </w:p>
    <w:p w14:paraId="0D3C3D0A" w14:textId="7641813B" w:rsidR="00A8621A" w:rsidRPr="006D190A" w:rsidRDefault="007A47B6" w:rsidP="00A8621A">
      <w:pPr>
        <w:rPr>
          <w:color w:val="000000" w:themeColor="text1"/>
        </w:rPr>
      </w:pPr>
      <w:r w:rsidRPr="006D190A">
        <w:rPr>
          <w:color w:val="000000" w:themeColor="text1"/>
        </w:rPr>
        <w:t xml:space="preserve">The Stroke Foundation is committed to put extra efforts in to support how care is delivered in line with guideline recommendations – this project is about choosing which </w:t>
      </w:r>
      <w:r w:rsidRPr="006D190A">
        <w:rPr>
          <w:b/>
          <w:i/>
          <w:color w:val="000000" w:themeColor="text1"/>
        </w:rPr>
        <w:t xml:space="preserve">guideline </w:t>
      </w:r>
      <w:r w:rsidR="003B36B4" w:rsidRPr="006D190A">
        <w:rPr>
          <w:b/>
          <w:i/>
          <w:color w:val="000000" w:themeColor="text1"/>
        </w:rPr>
        <w:t xml:space="preserve">recommendations </w:t>
      </w:r>
      <w:r w:rsidRPr="006D190A">
        <w:rPr>
          <w:b/>
          <w:i/>
          <w:color w:val="000000" w:themeColor="text1"/>
        </w:rPr>
        <w:t>are most important to people with stroke, their families and health professionals/researchers</w:t>
      </w:r>
      <w:r w:rsidRPr="006D190A">
        <w:rPr>
          <w:color w:val="000000" w:themeColor="text1"/>
        </w:rPr>
        <w:t>.</w:t>
      </w:r>
      <w:r w:rsidR="00A8621A" w:rsidRPr="006D190A">
        <w:rPr>
          <w:color w:val="000000" w:themeColor="text1"/>
        </w:rPr>
        <w:t xml:space="preserve"> </w:t>
      </w:r>
    </w:p>
    <w:p w14:paraId="5AFE5537" w14:textId="2D906134" w:rsidR="005962EC" w:rsidRPr="006D190A" w:rsidRDefault="007A47B6">
      <w:pPr>
        <w:rPr>
          <w:color w:val="000000" w:themeColor="text1"/>
        </w:rPr>
      </w:pPr>
      <w:r w:rsidRPr="006D190A">
        <w:rPr>
          <w:color w:val="000000" w:themeColor="text1"/>
        </w:rPr>
        <w:t>T</w:t>
      </w:r>
      <w:r w:rsidR="00A8621A" w:rsidRPr="006D190A">
        <w:rPr>
          <w:color w:val="000000" w:themeColor="text1"/>
        </w:rPr>
        <w:t xml:space="preserve">here is currently no information about what </w:t>
      </w:r>
      <w:r w:rsidR="00753BE6" w:rsidRPr="006D190A">
        <w:rPr>
          <w:color w:val="000000" w:themeColor="text1"/>
        </w:rPr>
        <w:t>people with stroke and their families</w:t>
      </w:r>
      <w:r w:rsidR="00A8621A" w:rsidRPr="006D190A">
        <w:rPr>
          <w:color w:val="000000" w:themeColor="text1"/>
        </w:rPr>
        <w:t xml:space="preserve"> think are the most important evidence-practice gaps to address.</w:t>
      </w:r>
      <w:r w:rsidR="00980A11" w:rsidRPr="006D190A">
        <w:rPr>
          <w:color w:val="000000" w:themeColor="text1"/>
        </w:rPr>
        <w:t xml:space="preserve">  </w:t>
      </w:r>
    </w:p>
    <w:p w14:paraId="35217CEB" w14:textId="4ED1E36C" w:rsidR="005962EC" w:rsidRPr="006D190A" w:rsidRDefault="005962EC">
      <w:pPr>
        <w:rPr>
          <w:color w:val="000000" w:themeColor="text1"/>
        </w:rPr>
      </w:pPr>
      <w:r w:rsidRPr="006D190A">
        <w:rPr>
          <w:color w:val="000000" w:themeColor="text1"/>
        </w:rPr>
        <w:t xml:space="preserve">This survey aims to identify clinicians’ opinions about which recommendations from the Stroke Foundation’s Clinical Guidelines for Stroke Management are </w:t>
      </w:r>
      <w:r w:rsidRPr="006D190A">
        <w:rPr>
          <w:b/>
          <w:i/>
          <w:color w:val="000000" w:themeColor="text1"/>
        </w:rPr>
        <w:t xml:space="preserve">most important </w:t>
      </w:r>
      <w:r w:rsidRPr="006D190A">
        <w:rPr>
          <w:color w:val="000000" w:themeColor="text1"/>
        </w:rPr>
        <w:t>to implement.</w:t>
      </w:r>
    </w:p>
    <w:p w14:paraId="37A46F93" w14:textId="77777777" w:rsidR="007A47B6" w:rsidRPr="006D190A" w:rsidRDefault="007A47B6">
      <w:pPr>
        <w:rPr>
          <w:color w:val="000000" w:themeColor="text1"/>
        </w:rPr>
      </w:pPr>
    </w:p>
    <w:p w14:paraId="60C2157E" w14:textId="6FBE7F60" w:rsidR="005962EC" w:rsidRPr="006D190A" w:rsidRDefault="005962EC">
      <w:pPr>
        <w:rPr>
          <w:color w:val="000000" w:themeColor="text1"/>
          <w:u w:val="single"/>
        </w:rPr>
      </w:pPr>
      <w:r w:rsidRPr="006D190A">
        <w:rPr>
          <w:color w:val="000000" w:themeColor="text1"/>
          <w:u w:val="single"/>
        </w:rPr>
        <w:t>Instructions</w:t>
      </w:r>
      <w:r w:rsidR="00980A11" w:rsidRPr="006D190A">
        <w:rPr>
          <w:color w:val="000000" w:themeColor="text1"/>
          <w:u w:val="single"/>
        </w:rPr>
        <w:t xml:space="preserve"> </w:t>
      </w:r>
    </w:p>
    <w:p w14:paraId="0A17A086" w14:textId="73E4F6AC" w:rsidR="00753BE6" w:rsidRPr="006D190A" w:rsidRDefault="00753BE6" w:rsidP="00753BE6">
      <w:pPr>
        <w:rPr>
          <w:color w:val="000000" w:themeColor="text1"/>
        </w:rPr>
      </w:pPr>
      <w:r w:rsidRPr="006D190A">
        <w:rPr>
          <w:color w:val="000000" w:themeColor="text1"/>
        </w:rPr>
        <w:t xml:space="preserve">The Stroke Foundation has worked out which guideline </w:t>
      </w:r>
      <w:r w:rsidRPr="006D190A">
        <w:rPr>
          <w:rStyle w:val="s2"/>
          <w:rFonts w:eastAsia="Times New Roman"/>
          <w:color w:val="000000" w:themeColor="text1"/>
        </w:rPr>
        <w:t>recommendations are based on the strongest evidence</w:t>
      </w:r>
      <w:r w:rsidRPr="006D190A">
        <w:rPr>
          <w:color w:val="000000" w:themeColor="text1"/>
        </w:rPr>
        <w:t xml:space="preserve">. Other than being backed by good research, </w:t>
      </w:r>
      <w:r w:rsidRPr="006D190A">
        <w:rPr>
          <w:b/>
          <w:i/>
          <w:color w:val="000000" w:themeColor="text1"/>
        </w:rPr>
        <w:t xml:space="preserve">what do you think makes a particular guideline </w:t>
      </w:r>
      <w:r w:rsidR="003B36B4" w:rsidRPr="006D190A">
        <w:rPr>
          <w:b/>
          <w:i/>
          <w:color w:val="000000" w:themeColor="text1"/>
        </w:rPr>
        <w:t xml:space="preserve">recommendation </w:t>
      </w:r>
      <w:r w:rsidRPr="006D190A">
        <w:rPr>
          <w:b/>
          <w:i/>
          <w:color w:val="000000" w:themeColor="text1"/>
        </w:rPr>
        <w:t>important to be implemented?</w:t>
      </w:r>
      <w:r w:rsidRPr="006D190A">
        <w:rPr>
          <w:color w:val="000000" w:themeColor="text1"/>
        </w:rPr>
        <w:t xml:space="preserve"> </w:t>
      </w:r>
    </w:p>
    <w:p w14:paraId="10BF5F9D" w14:textId="11677986" w:rsidR="005962EC" w:rsidRPr="006D190A" w:rsidRDefault="005962EC">
      <w:pPr>
        <w:rPr>
          <w:color w:val="000000" w:themeColor="text1"/>
        </w:rPr>
      </w:pPr>
      <w:r w:rsidRPr="006D190A">
        <w:rPr>
          <w:color w:val="000000" w:themeColor="text1"/>
        </w:rPr>
        <w:t>We are seeking your opinions on which of these recommendations are most important to implement</w:t>
      </w:r>
      <w:r w:rsidR="00A8621A" w:rsidRPr="006D190A">
        <w:rPr>
          <w:color w:val="000000" w:themeColor="text1"/>
        </w:rPr>
        <w:t>.</w:t>
      </w:r>
    </w:p>
    <w:p w14:paraId="18C3BF89" w14:textId="77777777" w:rsidR="004E1778" w:rsidRPr="006D190A" w:rsidRDefault="004E1778">
      <w:pPr>
        <w:rPr>
          <w:color w:val="000000" w:themeColor="text1"/>
        </w:rPr>
      </w:pPr>
      <w:r w:rsidRPr="006D190A">
        <w:rPr>
          <w:color w:val="000000" w:themeColor="text1"/>
        </w:rPr>
        <w:t>Please think about each recommendation carefully.</w:t>
      </w:r>
    </w:p>
    <w:p w14:paraId="2897B8C6" w14:textId="77777777" w:rsidR="00980A11" w:rsidRPr="006D190A" w:rsidRDefault="004E1778">
      <w:pPr>
        <w:rPr>
          <w:color w:val="000000" w:themeColor="text1"/>
        </w:rPr>
      </w:pPr>
      <w:r w:rsidRPr="006D190A">
        <w:rPr>
          <w:i/>
          <w:color w:val="000000" w:themeColor="text1"/>
        </w:rPr>
        <w:t>Importance</w:t>
      </w:r>
      <w:r w:rsidRPr="006D190A">
        <w:rPr>
          <w:color w:val="000000" w:themeColor="text1"/>
        </w:rPr>
        <w:t xml:space="preserve"> = </w:t>
      </w:r>
      <w:proofErr w:type="gramStart"/>
      <w:r w:rsidR="00980A11" w:rsidRPr="006D190A">
        <w:rPr>
          <w:color w:val="000000" w:themeColor="text1"/>
        </w:rPr>
        <w:t>This</w:t>
      </w:r>
      <w:proofErr w:type="gramEnd"/>
      <w:r w:rsidR="00980A11" w:rsidRPr="006D190A">
        <w:rPr>
          <w:color w:val="000000" w:themeColor="text1"/>
        </w:rPr>
        <w:t xml:space="preserve"> is your personal opinion about whether the recommendation is important to implement in practice.</w:t>
      </w:r>
    </w:p>
    <w:p w14:paraId="6E13BCA2" w14:textId="20031EEF" w:rsidR="00A8621A" w:rsidRPr="006D190A" w:rsidRDefault="004E1778">
      <w:pPr>
        <w:rPr>
          <w:color w:val="000000" w:themeColor="text1"/>
        </w:rPr>
      </w:pPr>
      <w:r w:rsidRPr="006D190A">
        <w:rPr>
          <w:color w:val="000000" w:themeColor="text1"/>
        </w:rPr>
        <w:t xml:space="preserve">In order to understand why you have rated recommendations as </w:t>
      </w:r>
      <w:r w:rsidR="007720DB" w:rsidRPr="006D190A">
        <w:rPr>
          <w:color w:val="000000" w:themeColor="text1"/>
        </w:rPr>
        <w:t xml:space="preserve">very </w:t>
      </w:r>
      <w:r w:rsidRPr="006D190A">
        <w:rPr>
          <w:color w:val="000000" w:themeColor="text1"/>
        </w:rPr>
        <w:t xml:space="preserve">important (7 or above) or not important (3 or below), you will be prompted to provide a reason for your score.  This will help us understand what factors influenced your decisions.  </w:t>
      </w:r>
    </w:p>
    <w:p w14:paraId="501F06DB" w14:textId="775DB829" w:rsidR="00E05A96" w:rsidRPr="006D190A" w:rsidRDefault="00E05A96">
      <w:pPr>
        <w:rPr>
          <w:color w:val="000000" w:themeColor="text1"/>
        </w:rPr>
      </w:pPr>
      <w:r w:rsidRPr="006D190A">
        <w:rPr>
          <w:color w:val="000000" w:themeColor="text1"/>
        </w:rPr>
        <w:t xml:space="preserve">Some of these </w:t>
      </w:r>
      <w:r w:rsidR="007720DB" w:rsidRPr="006D190A">
        <w:rPr>
          <w:color w:val="000000" w:themeColor="text1"/>
        </w:rPr>
        <w:t xml:space="preserve">guideline </w:t>
      </w:r>
      <w:r w:rsidRPr="006D190A">
        <w:rPr>
          <w:color w:val="000000" w:themeColor="text1"/>
        </w:rPr>
        <w:t xml:space="preserve">recommendations have been simplified </w:t>
      </w:r>
      <w:r w:rsidR="007720DB" w:rsidRPr="006D190A">
        <w:rPr>
          <w:color w:val="000000" w:themeColor="text1"/>
        </w:rPr>
        <w:t>for the purposes of this survey</w:t>
      </w:r>
      <w:r w:rsidRPr="006D190A">
        <w:rPr>
          <w:color w:val="000000" w:themeColor="text1"/>
        </w:rPr>
        <w:t xml:space="preserve">. We have included information about the </w:t>
      </w:r>
      <w:r w:rsidR="007720DB" w:rsidRPr="006D190A">
        <w:rPr>
          <w:color w:val="000000" w:themeColor="text1"/>
        </w:rPr>
        <w:t>proportion</w:t>
      </w:r>
      <w:r w:rsidRPr="006D190A">
        <w:rPr>
          <w:color w:val="000000" w:themeColor="text1"/>
        </w:rPr>
        <w:t xml:space="preserve"> of people affected by each recommendation, and the potential outcome, to assist you with your decision-making.</w:t>
      </w:r>
    </w:p>
    <w:tbl>
      <w:tblPr>
        <w:tblStyle w:val="TableGrid"/>
        <w:tblW w:w="13948" w:type="dxa"/>
        <w:tblLook w:val="04A0" w:firstRow="1" w:lastRow="0" w:firstColumn="1" w:lastColumn="0" w:noHBand="0" w:noVBand="1"/>
      </w:tblPr>
      <w:tblGrid>
        <w:gridCol w:w="559"/>
        <w:gridCol w:w="1606"/>
        <w:gridCol w:w="4918"/>
        <w:gridCol w:w="1701"/>
        <w:gridCol w:w="2130"/>
        <w:gridCol w:w="1679"/>
        <w:gridCol w:w="1355"/>
      </w:tblGrid>
      <w:tr w:rsidR="006D190A" w:rsidRPr="006D190A" w14:paraId="5D4CA20C" w14:textId="77777777" w:rsidTr="00AE66C8">
        <w:tc>
          <w:tcPr>
            <w:tcW w:w="559" w:type="dxa"/>
          </w:tcPr>
          <w:p w14:paraId="455E780B" w14:textId="526BDCF0" w:rsidR="00AE66C8" w:rsidRPr="006D190A" w:rsidRDefault="00AE66C8" w:rsidP="00AE66C8">
            <w:pPr>
              <w:rPr>
                <w:color w:val="000000" w:themeColor="text1"/>
              </w:rPr>
            </w:pPr>
            <w:r w:rsidRPr="006D190A">
              <w:rPr>
                <w:color w:val="000000" w:themeColor="text1"/>
              </w:rPr>
              <w:lastRenderedPageBreak/>
              <w:t>No.</w:t>
            </w:r>
          </w:p>
        </w:tc>
        <w:tc>
          <w:tcPr>
            <w:tcW w:w="1606" w:type="dxa"/>
          </w:tcPr>
          <w:p w14:paraId="0638729D" w14:textId="4AB0DAB0" w:rsidR="00AE66C8" w:rsidRPr="006D190A" w:rsidRDefault="00AE66C8" w:rsidP="00AE66C8">
            <w:pPr>
              <w:rPr>
                <w:color w:val="000000" w:themeColor="text1"/>
              </w:rPr>
            </w:pPr>
            <w:r w:rsidRPr="006D190A">
              <w:rPr>
                <w:color w:val="000000" w:themeColor="text1"/>
              </w:rPr>
              <w:t>Topic</w:t>
            </w:r>
          </w:p>
        </w:tc>
        <w:tc>
          <w:tcPr>
            <w:tcW w:w="4918" w:type="dxa"/>
          </w:tcPr>
          <w:p w14:paraId="3E91A9E8" w14:textId="73CE9DA6" w:rsidR="00AE66C8" w:rsidRPr="006D190A" w:rsidRDefault="00AE66C8" w:rsidP="00E05A96">
            <w:pPr>
              <w:rPr>
                <w:color w:val="000000" w:themeColor="text1"/>
              </w:rPr>
            </w:pPr>
            <w:r w:rsidRPr="006D190A">
              <w:rPr>
                <w:color w:val="000000" w:themeColor="text1"/>
              </w:rPr>
              <w:t>Recommendations</w:t>
            </w:r>
            <w:r w:rsidR="00E05A96" w:rsidRPr="006D190A">
              <w:rPr>
                <w:color w:val="000000" w:themeColor="text1"/>
              </w:rPr>
              <w:t xml:space="preserve"> </w:t>
            </w:r>
          </w:p>
        </w:tc>
        <w:tc>
          <w:tcPr>
            <w:tcW w:w="1701" w:type="dxa"/>
          </w:tcPr>
          <w:p w14:paraId="4D2E36DB" w14:textId="6244AE8E" w:rsidR="00AE66C8" w:rsidRPr="006D190A" w:rsidRDefault="00AE66C8" w:rsidP="00AE66C8">
            <w:pPr>
              <w:rPr>
                <w:color w:val="000000" w:themeColor="text1"/>
              </w:rPr>
            </w:pPr>
            <w:r w:rsidRPr="006D190A">
              <w:rPr>
                <w:color w:val="000000" w:themeColor="text1"/>
              </w:rPr>
              <w:t>How many people might this impact?</w:t>
            </w:r>
          </w:p>
        </w:tc>
        <w:tc>
          <w:tcPr>
            <w:tcW w:w="2130" w:type="dxa"/>
          </w:tcPr>
          <w:p w14:paraId="458BC516" w14:textId="0FF3EB60" w:rsidR="00AE66C8" w:rsidRPr="006D190A" w:rsidRDefault="00AE66C8" w:rsidP="00AE66C8">
            <w:pPr>
              <w:rPr>
                <w:color w:val="000000" w:themeColor="text1"/>
              </w:rPr>
            </w:pPr>
            <w:r w:rsidRPr="006D190A">
              <w:rPr>
                <w:color w:val="000000" w:themeColor="text1"/>
              </w:rPr>
              <w:t xml:space="preserve">What is the size of the impact? </w:t>
            </w:r>
          </w:p>
        </w:tc>
        <w:tc>
          <w:tcPr>
            <w:tcW w:w="1679" w:type="dxa"/>
          </w:tcPr>
          <w:p w14:paraId="42FFB413" w14:textId="77777777" w:rsidR="00AE66C8" w:rsidRPr="006D190A" w:rsidRDefault="00AE66C8" w:rsidP="00AE66C8">
            <w:pPr>
              <w:rPr>
                <w:color w:val="000000" w:themeColor="text1"/>
              </w:rPr>
            </w:pPr>
            <w:r w:rsidRPr="006D190A">
              <w:rPr>
                <w:color w:val="000000" w:themeColor="text1"/>
              </w:rPr>
              <w:t>Importance</w:t>
            </w:r>
          </w:p>
          <w:p w14:paraId="1AE7EFD4" w14:textId="35DD89DD" w:rsidR="00AE66C8" w:rsidRPr="006D190A" w:rsidRDefault="00AE66C8" w:rsidP="007720DB">
            <w:pPr>
              <w:rPr>
                <w:color w:val="000000" w:themeColor="text1"/>
              </w:rPr>
            </w:pPr>
            <w:r w:rsidRPr="006D190A">
              <w:rPr>
                <w:color w:val="000000" w:themeColor="text1"/>
              </w:rPr>
              <w:t>(rate 1</w:t>
            </w:r>
            <w:r w:rsidR="007720DB" w:rsidRPr="006D190A">
              <w:rPr>
                <w:color w:val="000000" w:themeColor="text1"/>
              </w:rPr>
              <w:t xml:space="preserve"> not important at all</w:t>
            </w:r>
            <w:r w:rsidRPr="006D190A">
              <w:rPr>
                <w:color w:val="000000" w:themeColor="text1"/>
              </w:rPr>
              <w:t xml:space="preserve"> to 10 </w:t>
            </w:r>
            <w:r w:rsidR="007720DB" w:rsidRPr="006D190A">
              <w:rPr>
                <w:color w:val="000000" w:themeColor="text1"/>
              </w:rPr>
              <w:t>extremely</w:t>
            </w:r>
            <w:r w:rsidRPr="006D190A">
              <w:rPr>
                <w:color w:val="000000" w:themeColor="text1"/>
              </w:rPr>
              <w:t xml:space="preserve"> important)</w:t>
            </w:r>
          </w:p>
        </w:tc>
        <w:tc>
          <w:tcPr>
            <w:tcW w:w="1355" w:type="dxa"/>
          </w:tcPr>
          <w:p w14:paraId="7832CE9E" w14:textId="77777777" w:rsidR="00AE66C8" w:rsidRPr="006D190A" w:rsidRDefault="00AE66C8" w:rsidP="00AE66C8">
            <w:pPr>
              <w:rPr>
                <w:color w:val="000000" w:themeColor="text1"/>
              </w:rPr>
            </w:pPr>
            <w:r w:rsidRPr="006D190A">
              <w:rPr>
                <w:color w:val="000000" w:themeColor="text1"/>
              </w:rPr>
              <w:t xml:space="preserve">Reason </w:t>
            </w:r>
          </w:p>
          <w:p w14:paraId="4398F06F" w14:textId="502D6B2C" w:rsidR="00AE66C8" w:rsidRPr="006D190A" w:rsidRDefault="00AE66C8" w:rsidP="00AE66C8">
            <w:pPr>
              <w:rPr>
                <w:color w:val="000000" w:themeColor="text1"/>
              </w:rPr>
            </w:pPr>
            <w:r w:rsidRPr="006D190A">
              <w:rPr>
                <w:color w:val="000000" w:themeColor="text1"/>
              </w:rPr>
              <w:t>(prompt if response 7 or above/3 or below)</w:t>
            </w:r>
          </w:p>
        </w:tc>
      </w:tr>
      <w:tr w:rsidR="006D190A" w:rsidRPr="006D190A" w14:paraId="6417123B" w14:textId="77777777" w:rsidTr="00AE66C8">
        <w:tc>
          <w:tcPr>
            <w:tcW w:w="559" w:type="dxa"/>
          </w:tcPr>
          <w:p w14:paraId="549C1813" w14:textId="0F07D070"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1.</w:t>
            </w:r>
          </w:p>
        </w:tc>
        <w:tc>
          <w:tcPr>
            <w:tcW w:w="1606" w:type="dxa"/>
          </w:tcPr>
          <w:p w14:paraId="5FF18A63" w14:textId="2493FB27"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Prehospital care</w:t>
            </w:r>
          </w:p>
        </w:tc>
        <w:tc>
          <w:tcPr>
            <w:tcW w:w="4918" w:type="dxa"/>
            <w:vAlign w:val="center"/>
          </w:tcPr>
          <w:p w14:paraId="5D0937DA" w14:textId="77777777"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All stroke patients should be admitted to hospital and be treated in a stroke unit with an interdisciplinary team.</w:t>
            </w:r>
          </w:p>
          <w:p w14:paraId="5056E49C" w14:textId="30B562DA"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 xml:space="preserve">Ambulances should take suspected stroke patients to a hospital that has a stroke unit and can perform thrombolysis or clot retrieval </w:t>
            </w:r>
          </w:p>
        </w:tc>
        <w:tc>
          <w:tcPr>
            <w:tcW w:w="1701" w:type="dxa"/>
          </w:tcPr>
          <w:p w14:paraId="308D1D0C" w14:textId="434F4E66" w:rsidR="00AE66C8" w:rsidRPr="006D190A" w:rsidRDefault="00AE66C8" w:rsidP="00AE66C8">
            <w:pPr>
              <w:rPr>
                <w:color w:val="000000" w:themeColor="text1"/>
              </w:rPr>
            </w:pPr>
            <w:r w:rsidRPr="006D190A">
              <w:rPr>
                <w:rFonts w:ascii="Arial" w:hAnsi="Arial" w:cs="Arial"/>
                <w:i/>
                <w:color w:val="000000" w:themeColor="text1"/>
                <w:sz w:val="20"/>
                <w:szCs w:val="20"/>
              </w:rPr>
              <w:t>75% of people arrive by ambulance</w:t>
            </w:r>
          </w:p>
        </w:tc>
        <w:tc>
          <w:tcPr>
            <w:tcW w:w="2130" w:type="dxa"/>
          </w:tcPr>
          <w:p w14:paraId="30A0302C" w14:textId="53F74A63" w:rsidR="00AE66C8" w:rsidRPr="006D190A" w:rsidRDefault="00AE66C8" w:rsidP="00AE66C8">
            <w:pPr>
              <w:rPr>
                <w:color w:val="000000" w:themeColor="text1"/>
              </w:rPr>
            </w:pPr>
            <w:r w:rsidRPr="006D190A">
              <w:rPr>
                <w:rFonts w:ascii="Arial" w:hAnsi="Arial" w:cs="Arial"/>
                <w:i/>
                <w:color w:val="000000" w:themeColor="text1"/>
                <w:sz w:val="20"/>
                <w:szCs w:val="20"/>
              </w:rPr>
              <w:t>can reduce death and disability</w:t>
            </w:r>
          </w:p>
        </w:tc>
        <w:tc>
          <w:tcPr>
            <w:tcW w:w="1679" w:type="dxa"/>
          </w:tcPr>
          <w:p w14:paraId="0C64E785" w14:textId="77777777" w:rsidR="00AE66C8" w:rsidRPr="006D190A" w:rsidRDefault="00AE66C8" w:rsidP="00AE66C8">
            <w:pPr>
              <w:rPr>
                <w:color w:val="000000" w:themeColor="text1"/>
              </w:rPr>
            </w:pPr>
          </w:p>
        </w:tc>
        <w:tc>
          <w:tcPr>
            <w:tcW w:w="1355" w:type="dxa"/>
          </w:tcPr>
          <w:p w14:paraId="1612A380" w14:textId="77777777" w:rsidR="00AE66C8" w:rsidRPr="006D190A" w:rsidRDefault="00AE66C8" w:rsidP="00AE66C8">
            <w:pPr>
              <w:rPr>
                <w:color w:val="000000" w:themeColor="text1"/>
              </w:rPr>
            </w:pPr>
          </w:p>
        </w:tc>
      </w:tr>
      <w:tr w:rsidR="006D190A" w:rsidRPr="006D190A" w14:paraId="424DFEBA" w14:textId="77777777" w:rsidTr="00AE66C8">
        <w:tc>
          <w:tcPr>
            <w:tcW w:w="559" w:type="dxa"/>
          </w:tcPr>
          <w:p w14:paraId="5CBA3CB7" w14:textId="39D405B8"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2.</w:t>
            </w:r>
          </w:p>
        </w:tc>
        <w:tc>
          <w:tcPr>
            <w:tcW w:w="1606" w:type="dxa"/>
          </w:tcPr>
          <w:p w14:paraId="5FA6B062" w14:textId="6F761870"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Thrombolysis</w:t>
            </w:r>
          </w:p>
          <w:p w14:paraId="18C98A3A" w14:textId="77777777" w:rsidR="00AE66C8" w:rsidRPr="006D190A" w:rsidRDefault="00AE66C8" w:rsidP="00AE66C8">
            <w:pPr>
              <w:rPr>
                <w:rFonts w:ascii="Arial" w:hAnsi="Arial" w:cs="Arial"/>
                <w:color w:val="000000" w:themeColor="text1"/>
                <w:sz w:val="20"/>
                <w:szCs w:val="20"/>
              </w:rPr>
            </w:pPr>
          </w:p>
          <w:p w14:paraId="64234C21" w14:textId="5429B8E3" w:rsidR="00AE66C8" w:rsidRPr="006D190A" w:rsidRDefault="00AE66C8" w:rsidP="00AE66C8">
            <w:pPr>
              <w:rPr>
                <w:rFonts w:ascii="Arial" w:hAnsi="Arial" w:cs="Arial"/>
                <w:color w:val="000000" w:themeColor="text1"/>
                <w:sz w:val="20"/>
                <w:szCs w:val="20"/>
              </w:rPr>
            </w:pPr>
          </w:p>
        </w:tc>
        <w:tc>
          <w:tcPr>
            <w:tcW w:w="4918" w:type="dxa"/>
            <w:vAlign w:val="center"/>
          </w:tcPr>
          <w:p w14:paraId="392C8101" w14:textId="5D02EA18"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 xml:space="preserve">Stroke patients who could possibly benefit from thrombolysis (clot-busting) should be assessed by the stroke team in the emergency department, given a brain scan (CT or MRI) within 60 minutes, and if found to be eligible, given thrombolysis within 4.5 hours of their stroke </w:t>
            </w:r>
          </w:p>
        </w:tc>
        <w:tc>
          <w:tcPr>
            <w:tcW w:w="1701" w:type="dxa"/>
          </w:tcPr>
          <w:p w14:paraId="7B5DD63B" w14:textId="3D6B61E5" w:rsidR="00AE66C8" w:rsidRPr="006D190A" w:rsidRDefault="00AE66C8" w:rsidP="00AE66C8">
            <w:pPr>
              <w:rPr>
                <w:color w:val="000000" w:themeColor="text1"/>
              </w:rPr>
            </w:pPr>
            <w:r w:rsidRPr="006D190A">
              <w:rPr>
                <w:rFonts w:ascii="Arial" w:hAnsi="Arial" w:cs="Arial"/>
                <w:i/>
                <w:color w:val="000000" w:themeColor="text1"/>
                <w:sz w:val="20"/>
                <w:szCs w:val="20"/>
              </w:rPr>
              <w:t>15-20% of people eligible for thrombolysis</w:t>
            </w:r>
          </w:p>
        </w:tc>
        <w:tc>
          <w:tcPr>
            <w:tcW w:w="2130" w:type="dxa"/>
          </w:tcPr>
          <w:p w14:paraId="59F09197" w14:textId="16C4D416" w:rsidR="00AE66C8" w:rsidRPr="006D190A" w:rsidRDefault="00AE66C8" w:rsidP="00AE66C8">
            <w:pPr>
              <w:rPr>
                <w:color w:val="000000" w:themeColor="text1"/>
              </w:rPr>
            </w:pPr>
            <w:r w:rsidRPr="006D190A">
              <w:rPr>
                <w:rFonts w:ascii="Arial" w:hAnsi="Arial" w:cs="Arial"/>
                <w:i/>
                <w:color w:val="000000" w:themeColor="text1"/>
                <w:sz w:val="20"/>
                <w:szCs w:val="20"/>
              </w:rPr>
              <w:t>can reduce death and disability by 5-11%</w:t>
            </w:r>
          </w:p>
        </w:tc>
        <w:tc>
          <w:tcPr>
            <w:tcW w:w="1679" w:type="dxa"/>
          </w:tcPr>
          <w:p w14:paraId="7D0E26F1" w14:textId="77777777" w:rsidR="00AE66C8" w:rsidRPr="006D190A" w:rsidRDefault="00AE66C8" w:rsidP="00AE66C8">
            <w:pPr>
              <w:rPr>
                <w:color w:val="000000" w:themeColor="text1"/>
              </w:rPr>
            </w:pPr>
          </w:p>
        </w:tc>
        <w:tc>
          <w:tcPr>
            <w:tcW w:w="1355" w:type="dxa"/>
          </w:tcPr>
          <w:p w14:paraId="22F8EAA2" w14:textId="77777777" w:rsidR="00AE66C8" w:rsidRPr="006D190A" w:rsidRDefault="00AE66C8" w:rsidP="00AE66C8">
            <w:pPr>
              <w:rPr>
                <w:color w:val="000000" w:themeColor="text1"/>
              </w:rPr>
            </w:pPr>
          </w:p>
        </w:tc>
      </w:tr>
      <w:tr w:rsidR="006D190A" w:rsidRPr="006D190A" w14:paraId="5B2969D6" w14:textId="77777777" w:rsidTr="00AE66C8">
        <w:tc>
          <w:tcPr>
            <w:tcW w:w="559" w:type="dxa"/>
          </w:tcPr>
          <w:p w14:paraId="046A138B" w14:textId="15EC440E"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3.</w:t>
            </w:r>
          </w:p>
        </w:tc>
        <w:tc>
          <w:tcPr>
            <w:tcW w:w="1606" w:type="dxa"/>
          </w:tcPr>
          <w:p w14:paraId="4531F00D" w14:textId="7A5B5101"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Vascular imaging</w:t>
            </w:r>
          </w:p>
        </w:tc>
        <w:tc>
          <w:tcPr>
            <w:tcW w:w="4918" w:type="dxa"/>
            <w:vAlign w:val="center"/>
          </w:tcPr>
          <w:p w14:paraId="27D2EB54" w14:textId="08802B99"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 xml:space="preserve">A carotid artery scan should be given to any patients whose stroke could have been caused by a clot in their carotid arteries </w:t>
            </w:r>
          </w:p>
        </w:tc>
        <w:tc>
          <w:tcPr>
            <w:tcW w:w="1701" w:type="dxa"/>
          </w:tcPr>
          <w:p w14:paraId="619ACFBA" w14:textId="28614158" w:rsidR="00AE66C8" w:rsidRPr="006D190A" w:rsidRDefault="00AE66C8" w:rsidP="00AE66C8">
            <w:pPr>
              <w:rPr>
                <w:color w:val="000000" w:themeColor="text1"/>
              </w:rPr>
            </w:pPr>
            <w:r w:rsidRPr="006D190A">
              <w:rPr>
                <w:rFonts w:ascii="Arial" w:hAnsi="Arial" w:cs="Arial"/>
                <w:i/>
                <w:color w:val="000000" w:themeColor="text1"/>
                <w:sz w:val="20"/>
                <w:szCs w:val="20"/>
              </w:rPr>
              <w:t>25-30% of strokes caused by carotid disease</w:t>
            </w:r>
          </w:p>
        </w:tc>
        <w:tc>
          <w:tcPr>
            <w:tcW w:w="2130" w:type="dxa"/>
          </w:tcPr>
          <w:p w14:paraId="0B200716" w14:textId="4271AD6F" w:rsidR="00AE66C8" w:rsidRPr="006D190A" w:rsidRDefault="00AE66C8" w:rsidP="00AE66C8">
            <w:pPr>
              <w:rPr>
                <w:color w:val="000000" w:themeColor="text1"/>
              </w:rPr>
            </w:pPr>
            <w:r w:rsidRPr="006D190A">
              <w:rPr>
                <w:rFonts w:ascii="Arial" w:hAnsi="Arial" w:cs="Arial"/>
                <w:i/>
                <w:color w:val="000000" w:themeColor="text1"/>
                <w:sz w:val="20"/>
                <w:szCs w:val="20"/>
              </w:rPr>
              <w:t>management of carotid disease can reduce risk of future stroke</w:t>
            </w:r>
          </w:p>
        </w:tc>
        <w:tc>
          <w:tcPr>
            <w:tcW w:w="1679" w:type="dxa"/>
          </w:tcPr>
          <w:p w14:paraId="66BC9BC6" w14:textId="77777777" w:rsidR="00AE66C8" w:rsidRPr="006D190A" w:rsidRDefault="00AE66C8" w:rsidP="00AE66C8">
            <w:pPr>
              <w:rPr>
                <w:color w:val="000000" w:themeColor="text1"/>
              </w:rPr>
            </w:pPr>
          </w:p>
        </w:tc>
        <w:tc>
          <w:tcPr>
            <w:tcW w:w="1355" w:type="dxa"/>
          </w:tcPr>
          <w:p w14:paraId="6CB0F164" w14:textId="77777777" w:rsidR="00AE66C8" w:rsidRPr="006D190A" w:rsidRDefault="00AE66C8" w:rsidP="00AE66C8">
            <w:pPr>
              <w:rPr>
                <w:color w:val="000000" w:themeColor="text1"/>
              </w:rPr>
            </w:pPr>
          </w:p>
        </w:tc>
      </w:tr>
      <w:tr w:rsidR="006D190A" w:rsidRPr="006D190A" w14:paraId="2AE2B317" w14:textId="77777777" w:rsidTr="00AE66C8">
        <w:tc>
          <w:tcPr>
            <w:tcW w:w="559" w:type="dxa"/>
          </w:tcPr>
          <w:p w14:paraId="66B4015E" w14:textId="23FB8941"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4.</w:t>
            </w:r>
          </w:p>
        </w:tc>
        <w:tc>
          <w:tcPr>
            <w:tcW w:w="1606" w:type="dxa"/>
          </w:tcPr>
          <w:p w14:paraId="5ECE0EC8" w14:textId="4EDEC9E8"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Stroke unit care</w:t>
            </w:r>
          </w:p>
        </w:tc>
        <w:tc>
          <w:tcPr>
            <w:tcW w:w="4918" w:type="dxa"/>
          </w:tcPr>
          <w:p w14:paraId="2219F8E8" w14:textId="5418083F"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 xml:space="preserve">All stroke patients should be admitted to hospital and be treated in a stroke unit with an interdisciplinary team, made up of medical, nursing and allied health professionals. </w:t>
            </w:r>
          </w:p>
        </w:tc>
        <w:tc>
          <w:tcPr>
            <w:tcW w:w="1701" w:type="dxa"/>
          </w:tcPr>
          <w:p w14:paraId="596EA57C" w14:textId="0C8953D1" w:rsidR="00AE66C8" w:rsidRPr="006D190A" w:rsidRDefault="00AE66C8" w:rsidP="00AE66C8">
            <w:pPr>
              <w:rPr>
                <w:color w:val="000000" w:themeColor="text1"/>
              </w:rPr>
            </w:pPr>
            <w:r w:rsidRPr="006D190A">
              <w:rPr>
                <w:rFonts w:ascii="Arial" w:hAnsi="Arial" w:cs="Arial"/>
                <w:i/>
                <w:color w:val="000000" w:themeColor="text1"/>
                <w:sz w:val="20"/>
                <w:szCs w:val="20"/>
              </w:rPr>
              <w:t>100% of patients with strokes eligible</w:t>
            </w:r>
          </w:p>
        </w:tc>
        <w:tc>
          <w:tcPr>
            <w:tcW w:w="2130" w:type="dxa"/>
          </w:tcPr>
          <w:p w14:paraId="04CF71A6" w14:textId="13276D05" w:rsidR="00AE66C8" w:rsidRPr="006D190A" w:rsidRDefault="00AE66C8" w:rsidP="00AE66C8">
            <w:pPr>
              <w:rPr>
                <w:color w:val="000000" w:themeColor="text1"/>
              </w:rPr>
            </w:pPr>
            <w:r w:rsidRPr="006D190A">
              <w:rPr>
                <w:rFonts w:ascii="Arial" w:hAnsi="Arial" w:cs="Arial"/>
                <w:i/>
                <w:color w:val="000000" w:themeColor="text1"/>
                <w:sz w:val="20"/>
                <w:szCs w:val="20"/>
              </w:rPr>
              <w:t>can reduce death and disability by 6%</w:t>
            </w:r>
          </w:p>
        </w:tc>
        <w:tc>
          <w:tcPr>
            <w:tcW w:w="1679" w:type="dxa"/>
          </w:tcPr>
          <w:p w14:paraId="25479A7D" w14:textId="77777777" w:rsidR="00AE66C8" w:rsidRPr="006D190A" w:rsidRDefault="00AE66C8" w:rsidP="00AE66C8">
            <w:pPr>
              <w:rPr>
                <w:color w:val="000000" w:themeColor="text1"/>
              </w:rPr>
            </w:pPr>
          </w:p>
        </w:tc>
        <w:tc>
          <w:tcPr>
            <w:tcW w:w="1355" w:type="dxa"/>
          </w:tcPr>
          <w:p w14:paraId="46FE7531" w14:textId="77777777" w:rsidR="00AE66C8" w:rsidRPr="006D190A" w:rsidRDefault="00AE66C8" w:rsidP="00AE66C8">
            <w:pPr>
              <w:rPr>
                <w:color w:val="000000" w:themeColor="text1"/>
              </w:rPr>
            </w:pPr>
          </w:p>
        </w:tc>
      </w:tr>
      <w:tr w:rsidR="006D190A" w:rsidRPr="006D190A" w14:paraId="32A01ECE" w14:textId="77777777" w:rsidTr="00AE66C8">
        <w:tc>
          <w:tcPr>
            <w:tcW w:w="559" w:type="dxa"/>
          </w:tcPr>
          <w:p w14:paraId="3B05D1E4" w14:textId="03CD56FD"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5.</w:t>
            </w:r>
          </w:p>
        </w:tc>
        <w:tc>
          <w:tcPr>
            <w:tcW w:w="1606" w:type="dxa"/>
          </w:tcPr>
          <w:p w14:paraId="55FD4E79" w14:textId="6BFA443B"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Acute antithrombotic therapy</w:t>
            </w:r>
          </w:p>
        </w:tc>
        <w:tc>
          <w:tcPr>
            <w:tcW w:w="4918" w:type="dxa"/>
          </w:tcPr>
          <w:p w14:paraId="71B85EFB" w14:textId="5C28BD44"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 xml:space="preserve">Antiplatelet medication (aspirin, </w:t>
            </w:r>
            <w:proofErr w:type="spellStart"/>
            <w:r w:rsidRPr="006D190A">
              <w:rPr>
                <w:rFonts w:ascii="Arial" w:hAnsi="Arial" w:cs="Arial"/>
                <w:color w:val="000000" w:themeColor="text1"/>
                <w:sz w:val="20"/>
                <w:szCs w:val="20"/>
              </w:rPr>
              <w:t>clopidogrel</w:t>
            </w:r>
            <w:proofErr w:type="spellEnd"/>
            <w:r w:rsidRPr="006D190A">
              <w:rPr>
                <w:rFonts w:ascii="Arial" w:hAnsi="Arial" w:cs="Arial"/>
                <w:color w:val="000000" w:themeColor="text1"/>
                <w:sz w:val="20"/>
                <w:szCs w:val="20"/>
              </w:rPr>
              <w:t xml:space="preserve"> or </w:t>
            </w:r>
            <w:proofErr w:type="spellStart"/>
            <w:r w:rsidRPr="006D190A">
              <w:rPr>
                <w:rFonts w:ascii="Arial" w:hAnsi="Arial" w:cs="Arial"/>
                <w:color w:val="000000" w:themeColor="text1"/>
                <w:sz w:val="20"/>
                <w:szCs w:val="20"/>
              </w:rPr>
              <w:t>dipyridamole</w:t>
            </w:r>
            <w:proofErr w:type="spellEnd"/>
            <w:r w:rsidRPr="006D190A">
              <w:rPr>
                <w:rFonts w:ascii="Arial" w:hAnsi="Arial" w:cs="Arial"/>
                <w:color w:val="000000" w:themeColor="text1"/>
                <w:sz w:val="20"/>
                <w:szCs w:val="20"/>
              </w:rPr>
              <w:t>) should be given as soon as the stroke is determined to be a clot not a bleed, and if they're not getting thrombolysis or clot retrieval.</w:t>
            </w:r>
          </w:p>
        </w:tc>
        <w:tc>
          <w:tcPr>
            <w:tcW w:w="1701" w:type="dxa"/>
          </w:tcPr>
          <w:p w14:paraId="4920BA05" w14:textId="5FF7EBC4" w:rsidR="00AE66C8" w:rsidRPr="006D190A" w:rsidRDefault="00AE66C8" w:rsidP="00AE66C8">
            <w:pPr>
              <w:rPr>
                <w:color w:val="000000" w:themeColor="text1"/>
              </w:rPr>
            </w:pPr>
            <w:r w:rsidRPr="006D190A">
              <w:rPr>
                <w:rFonts w:ascii="Arial" w:hAnsi="Arial" w:cs="Arial"/>
                <w:i/>
                <w:color w:val="000000" w:themeColor="text1"/>
                <w:sz w:val="20"/>
                <w:szCs w:val="20"/>
              </w:rPr>
              <w:t xml:space="preserve">70% of strokes eligible - ischaemic without thrombolysis </w:t>
            </w:r>
          </w:p>
        </w:tc>
        <w:tc>
          <w:tcPr>
            <w:tcW w:w="2130" w:type="dxa"/>
          </w:tcPr>
          <w:p w14:paraId="078D2EF5" w14:textId="705D86AE" w:rsidR="00AE66C8" w:rsidRPr="006D190A" w:rsidRDefault="00AE66C8" w:rsidP="00AE66C8">
            <w:pPr>
              <w:rPr>
                <w:color w:val="000000" w:themeColor="text1"/>
              </w:rPr>
            </w:pPr>
            <w:r w:rsidRPr="006D190A">
              <w:rPr>
                <w:rFonts w:ascii="Arial" w:hAnsi="Arial" w:cs="Arial"/>
                <w:i/>
                <w:color w:val="000000" w:themeColor="text1"/>
                <w:sz w:val="20"/>
                <w:szCs w:val="20"/>
              </w:rPr>
              <w:t>can reduce death, disability &amp; future strokes by 1%</w:t>
            </w:r>
          </w:p>
        </w:tc>
        <w:tc>
          <w:tcPr>
            <w:tcW w:w="1679" w:type="dxa"/>
          </w:tcPr>
          <w:p w14:paraId="4E4F1803" w14:textId="77777777" w:rsidR="00AE66C8" w:rsidRPr="006D190A" w:rsidRDefault="00AE66C8" w:rsidP="00AE66C8">
            <w:pPr>
              <w:rPr>
                <w:color w:val="000000" w:themeColor="text1"/>
              </w:rPr>
            </w:pPr>
          </w:p>
        </w:tc>
        <w:tc>
          <w:tcPr>
            <w:tcW w:w="1355" w:type="dxa"/>
          </w:tcPr>
          <w:p w14:paraId="4B590EF8" w14:textId="77777777" w:rsidR="00AE66C8" w:rsidRPr="006D190A" w:rsidRDefault="00AE66C8" w:rsidP="00AE66C8">
            <w:pPr>
              <w:rPr>
                <w:color w:val="000000" w:themeColor="text1"/>
              </w:rPr>
            </w:pPr>
          </w:p>
        </w:tc>
      </w:tr>
      <w:tr w:rsidR="006D190A" w:rsidRPr="006D190A" w14:paraId="368DF704" w14:textId="77777777" w:rsidTr="00AE66C8">
        <w:tc>
          <w:tcPr>
            <w:tcW w:w="559" w:type="dxa"/>
          </w:tcPr>
          <w:p w14:paraId="09322D78" w14:textId="778EC940"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6.</w:t>
            </w:r>
          </w:p>
        </w:tc>
        <w:tc>
          <w:tcPr>
            <w:tcW w:w="1606" w:type="dxa"/>
          </w:tcPr>
          <w:p w14:paraId="43CA8F17" w14:textId="774D2269"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Acute glycaemic therapy</w:t>
            </w:r>
          </w:p>
        </w:tc>
        <w:tc>
          <w:tcPr>
            <w:tcW w:w="4918" w:type="dxa"/>
          </w:tcPr>
          <w:p w14:paraId="4CE03F6B" w14:textId="6724FFD1"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Blood glucose should be monitored for the first 72 hours, and medication given if the glucose levels are too high.</w:t>
            </w:r>
          </w:p>
        </w:tc>
        <w:tc>
          <w:tcPr>
            <w:tcW w:w="1701" w:type="dxa"/>
          </w:tcPr>
          <w:p w14:paraId="51EDD272" w14:textId="586AD62D" w:rsidR="00AE66C8" w:rsidRPr="006D190A" w:rsidRDefault="00AE66C8" w:rsidP="00AE66C8">
            <w:pPr>
              <w:rPr>
                <w:color w:val="000000" w:themeColor="text1"/>
              </w:rPr>
            </w:pPr>
            <w:r w:rsidRPr="006D190A">
              <w:rPr>
                <w:rFonts w:ascii="Arial" w:hAnsi="Arial" w:cs="Arial"/>
                <w:i/>
                <w:color w:val="000000" w:themeColor="text1"/>
                <w:sz w:val="20"/>
                <w:szCs w:val="20"/>
              </w:rPr>
              <w:t>20-30% have glucose issues in acute stroke</w:t>
            </w:r>
          </w:p>
        </w:tc>
        <w:tc>
          <w:tcPr>
            <w:tcW w:w="2130" w:type="dxa"/>
          </w:tcPr>
          <w:p w14:paraId="2BAF52CE" w14:textId="4BBD6635" w:rsidR="00AE66C8" w:rsidRPr="006D190A" w:rsidRDefault="00AE66C8" w:rsidP="00AE66C8">
            <w:pPr>
              <w:rPr>
                <w:color w:val="000000" w:themeColor="text1"/>
              </w:rPr>
            </w:pPr>
            <w:r w:rsidRPr="006D190A">
              <w:rPr>
                <w:rFonts w:ascii="Arial" w:hAnsi="Arial" w:cs="Arial"/>
                <w:i/>
                <w:color w:val="000000" w:themeColor="text1"/>
                <w:sz w:val="20"/>
                <w:szCs w:val="20"/>
              </w:rPr>
              <w:t>can reduce death and disability by 16% when combined with management of fever and swallowing</w:t>
            </w:r>
          </w:p>
        </w:tc>
        <w:tc>
          <w:tcPr>
            <w:tcW w:w="1679" w:type="dxa"/>
          </w:tcPr>
          <w:p w14:paraId="00087830" w14:textId="77777777" w:rsidR="00AE66C8" w:rsidRPr="006D190A" w:rsidRDefault="00AE66C8" w:rsidP="00AE66C8">
            <w:pPr>
              <w:rPr>
                <w:color w:val="000000" w:themeColor="text1"/>
              </w:rPr>
            </w:pPr>
          </w:p>
        </w:tc>
        <w:tc>
          <w:tcPr>
            <w:tcW w:w="1355" w:type="dxa"/>
          </w:tcPr>
          <w:p w14:paraId="5FF78AA0" w14:textId="77777777" w:rsidR="00AE66C8" w:rsidRPr="006D190A" w:rsidRDefault="00AE66C8" w:rsidP="00AE66C8">
            <w:pPr>
              <w:rPr>
                <w:color w:val="000000" w:themeColor="text1"/>
              </w:rPr>
            </w:pPr>
          </w:p>
        </w:tc>
      </w:tr>
      <w:tr w:rsidR="006D190A" w:rsidRPr="006D190A" w14:paraId="4F397C12" w14:textId="77777777" w:rsidTr="00AE66C8">
        <w:tc>
          <w:tcPr>
            <w:tcW w:w="559" w:type="dxa"/>
          </w:tcPr>
          <w:p w14:paraId="5777871C" w14:textId="3BCB95EF"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7.</w:t>
            </w:r>
          </w:p>
        </w:tc>
        <w:tc>
          <w:tcPr>
            <w:tcW w:w="1606" w:type="dxa"/>
          </w:tcPr>
          <w:p w14:paraId="7F4A223A" w14:textId="32AC36A2"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Long-term blood pressure management</w:t>
            </w:r>
          </w:p>
        </w:tc>
        <w:tc>
          <w:tcPr>
            <w:tcW w:w="4918" w:type="dxa"/>
          </w:tcPr>
          <w:p w14:paraId="5A0FF9BD" w14:textId="61EE93A2"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 xml:space="preserve">Blood pressure lowering medication should be given or increased for all stroke and TIA patients with </w:t>
            </w:r>
            <w:r w:rsidRPr="006D190A">
              <w:rPr>
                <w:rFonts w:ascii="Arial" w:hAnsi="Arial" w:cs="Arial"/>
                <w:color w:val="000000" w:themeColor="text1"/>
                <w:sz w:val="20"/>
                <w:szCs w:val="20"/>
              </w:rPr>
              <w:lastRenderedPageBreak/>
              <w:t>blood pressure over 140/90 mmHg, before they are discharged from hospital.</w:t>
            </w:r>
          </w:p>
        </w:tc>
        <w:tc>
          <w:tcPr>
            <w:tcW w:w="1701" w:type="dxa"/>
          </w:tcPr>
          <w:p w14:paraId="31ECAC71" w14:textId="4DE91E8B" w:rsidR="00AE66C8" w:rsidRPr="006D190A" w:rsidRDefault="00AE66C8" w:rsidP="00AE66C8">
            <w:pPr>
              <w:rPr>
                <w:color w:val="000000" w:themeColor="text1"/>
              </w:rPr>
            </w:pPr>
            <w:r w:rsidRPr="006D190A">
              <w:rPr>
                <w:rFonts w:ascii="Arial" w:hAnsi="Arial" w:cs="Arial"/>
                <w:i/>
                <w:color w:val="000000" w:themeColor="text1"/>
                <w:sz w:val="20"/>
                <w:szCs w:val="20"/>
              </w:rPr>
              <w:lastRenderedPageBreak/>
              <w:t>75% of strokes have high blood pressure</w:t>
            </w:r>
          </w:p>
        </w:tc>
        <w:tc>
          <w:tcPr>
            <w:tcW w:w="2130" w:type="dxa"/>
          </w:tcPr>
          <w:p w14:paraId="5FA02A4A" w14:textId="09765AB9" w:rsidR="00AE66C8" w:rsidRPr="006D190A" w:rsidRDefault="00AE66C8" w:rsidP="00AE66C8">
            <w:pPr>
              <w:rPr>
                <w:color w:val="000000" w:themeColor="text1"/>
              </w:rPr>
            </w:pPr>
            <w:r w:rsidRPr="006D190A">
              <w:rPr>
                <w:rFonts w:ascii="Arial" w:hAnsi="Arial" w:cs="Arial"/>
                <w:i/>
                <w:color w:val="000000" w:themeColor="text1"/>
                <w:sz w:val="20"/>
                <w:szCs w:val="20"/>
              </w:rPr>
              <w:t>can reduce future strokes by 1.45%</w:t>
            </w:r>
          </w:p>
        </w:tc>
        <w:tc>
          <w:tcPr>
            <w:tcW w:w="1679" w:type="dxa"/>
          </w:tcPr>
          <w:p w14:paraId="1E833E6A" w14:textId="77777777" w:rsidR="00AE66C8" w:rsidRPr="006D190A" w:rsidRDefault="00AE66C8" w:rsidP="00AE66C8">
            <w:pPr>
              <w:rPr>
                <w:color w:val="000000" w:themeColor="text1"/>
              </w:rPr>
            </w:pPr>
          </w:p>
        </w:tc>
        <w:tc>
          <w:tcPr>
            <w:tcW w:w="1355" w:type="dxa"/>
          </w:tcPr>
          <w:p w14:paraId="2BFE20B5" w14:textId="77777777" w:rsidR="00AE66C8" w:rsidRPr="006D190A" w:rsidRDefault="00AE66C8" w:rsidP="00AE66C8">
            <w:pPr>
              <w:rPr>
                <w:color w:val="000000" w:themeColor="text1"/>
              </w:rPr>
            </w:pPr>
          </w:p>
        </w:tc>
      </w:tr>
      <w:tr w:rsidR="006D190A" w:rsidRPr="006D190A" w14:paraId="4490628B" w14:textId="77777777" w:rsidTr="00AE66C8">
        <w:tc>
          <w:tcPr>
            <w:tcW w:w="559" w:type="dxa"/>
          </w:tcPr>
          <w:p w14:paraId="1E7349C7" w14:textId="0C43CB11"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8.</w:t>
            </w:r>
          </w:p>
        </w:tc>
        <w:tc>
          <w:tcPr>
            <w:tcW w:w="1606" w:type="dxa"/>
          </w:tcPr>
          <w:p w14:paraId="6B59A0D8" w14:textId="31028347"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Long-term antiplatelet therapy</w:t>
            </w:r>
          </w:p>
        </w:tc>
        <w:tc>
          <w:tcPr>
            <w:tcW w:w="4918" w:type="dxa"/>
          </w:tcPr>
          <w:p w14:paraId="687C644B" w14:textId="1449742F"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 xml:space="preserve">Antiplatelet medication (aspirin, </w:t>
            </w:r>
            <w:proofErr w:type="spellStart"/>
            <w:r w:rsidRPr="006D190A">
              <w:rPr>
                <w:rFonts w:ascii="Arial" w:hAnsi="Arial" w:cs="Arial"/>
                <w:color w:val="000000" w:themeColor="text1"/>
                <w:sz w:val="20"/>
                <w:szCs w:val="20"/>
              </w:rPr>
              <w:t>clopidogrel</w:t>
            </w:r>
            <w:proofErr w:type="spellEnd"/>
            <w:r w:rsidRPr="006D190A">
              <w:rPr>
                <w:rFonts w:ascii="Arial" w:hAnsi="Arial" w:cs="Arial"/>
                <w:color w:val="000000" w:themeColor="text1"/>
                <w:sz w:val="20"/>
                <w:szCs w:val="20"/>
              </w:rPr>
              <w:t xml:space="preserve"> or </w:t>
            </w:r>
            <w:proofErr w:type="spellStart"/>
            <w:r w:rsidRPr="006D190A">
              <w:rPr>
                <w:rFonts w:ascii="Arial" w:hAnsi="Arial" w:cs="Arial"/>
                <w:color w:val="000000" w:themeColor="text1"/>
                <w:sz w:val="20"/>
                <w:szCs w:val="20"/>
              </w:rPr>
              <w:t>dipyridamole</w:t>
            </w:r>
            <w:proofErr w:type="spellEnd"/>
            <w:r w:rsidRPr="006D190A">
              <w:rPr>
                <w:rFonts w:ascii="Arial" w:hAnsi="Arial" w:cs="Arial"/>
                <w:color w:val="000000" w:themeColor="text1"/>
                <w:sz w:val="20"/>
                <w:szCs w:val="20"/>
              </w:rPr>
              <w:t>) should be prescribed to all people with ischaemic stroke or TIA who are not taking anticoagulants.</w:t>
            </w:r>
            <w:r w:rsidRPr="006D190A">
              <w:rPr>
                <w:rFonts w:ascii="Arial" w:hAnsi="Arial" w:cs="Arial"/>
                <w:color w:val="000000" w:themeColor="text1"/>
                <w:sz w:val="20"/>
                <w:szCs w:val="20"/>
              </w:rPr>
              <w:tab/>
            </w:r>
          </w:p>
        </w:tc>
        <w:tc>
          <w:tcPr>
            <w:tcW w:w="1701" w:type="dxa"/>
          </w:tcPr>
          <w:p w14:paraId="07208BC2" w14:textId="651E7667" w:rsidR="00AE66C8" w:rsidRPr="006D190A" w:rsidRDefault="00AE66C8" w:rsidP="00AE66C8">
            <w:pPr>
              <w:rPr>
                <w:color w:val="000000" w:themeColor="text1"/>
              </w:rPr>
            </w:pPr>
            <w:r w:rsidRPr="006D190A">
              <w:rPr>
                <w:rFonts w:ascii="Arial" w:hAnsi="Arial" w:cs="Arial"/>
                <w:i/>
                <w:color w:val="000000" w:themeColor="text1"/>
                <w:sz w:val="20"/>
                <w:szCs w:val="20"/>
              </w:rPr>
              <w:t>80% strokes are ischaemic</w:t>
            </w:r>
          </w:p>
        </w:tc>
        <w:tc>
          <w:tcPr>
            <w:tcW w:w="2130" w:type="dxa"/>
          </w:tcPr>
          <w:p w14:paraId="069E4448" w14:textId="3D64DE42" w:rsidR="00AE66C8" w:rsidRPr="006D190A" w:rsidRDefault="00AE66C8" w:rsidP="00AE66C8">
            <w:pPr>
              <w:rPr>
                <w:color w:val="000000" w:themeColor="text1"/>
              </w:rPr>
            </w:pPr>
            <w:r w:rsidRPr="006D190A">
              <w:rPr>
                <w:rFonts w:ascii="Arial" w:hAnsi="Arial" w:cs="Arial"/>
                <w:i/>
                <w:color w:val="000000" w:themeColor="text1"/>
                <w:sz w:val="20"/>
                <w:szCs w:val="20"/>
              </w:rPr>
              <w:t>can reduce future strokes by 1.8%</w:t>
            </w:r>
          </w:p>
        </w:tc>
        <w:tc>
          <w:tcPr>
            <w:tcW w:w="1679" w:type="dxa"/>
          </w:tcPr>
          <w:p w14:paraId="00AE377B" w14:textId="77777777" w:rsidR="00AE66C8" w:rsidRPr="006D190A" w:rsidRDefault="00AE66C8" w:rsidP="00AE66C8">
            <w:pPr>
              <w:rPr>
                <w:color w:val="000000" w:themeColor="text1"/>
              </w:rPr>
            </w:pPr>
          </w:p>
        </w:tc>
        <w:tc>
          <w:tcPr>
            <w:tcW w:w="1355" w:type="dxa"/>
          </w:tcPr>
          <w:p w14:paraId="36931B70" w14:textId="77777777" w:rsidR="00AE66C8" w:rsidRPr="006D190A" w:rsidRDefault="00AE66C8" w:rsidP="00AE66C8">
            <w:pPr>
              <w:rPr>
                <w:color w:val="000000" w:themeColor="text1"/>
              </w:rPr>
            </w:pPr>
          </w:p>
        </w:tc>
      </w:tr>
      <w:tr w:rsidR="006D190A" w:rsidRPr="006D190A" w14:paraId="4FD0DD80" w14:textId="77777777" w:rsidTr="00AE66C8">
        <w:tc>
          <w:tcPr>
            <w:tcW w:w="559" w:type="dxa"/>
          </w:tcPr>
          <w:p w14:paraId="49F14921" w14:textId="1FD20B77"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9.</w:t>
            </w:r>
          </w:p>
        </w:tc>
        <w:tc>
          <w:tcPr>
            <w:tcW w:w="1606" w:type="dxa"/>
          </w:tcPr>
          <w:p w14:paraId="72213F0B" w14:textId="7E6D64BE"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Long-term anticoagulant therapy</w:t>
            </w:r>
          </w:p>
        </w:tc>
        <w:tc>
          <w:tcPr>
            <w:tcW w:w="4918" w:type="dxa"/>
          </w:tcPr>
          <w:p w14:paraId="007C6CF4" w14:textId="2F8B63A7"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Oral anticoagulation medication (blood thinners) should be prescribed for ischaemic stroke and TIA patients who have atrial fibrillation (irregular heartbeat).</w:t>
            </w:r>
          </w:p>
        </w:tc>
        <w:tc>
          <w:tcPr>
            <w:tcW w:w="1701" w:type="dxa"/>
          </w:tcPr>
          <w:p w14:paraId="406C8C1B" w14:textId="0F5800D7" w:rsidR="00AE66C8" w:rsidRPr="006D190A" w:rsidRDefault="00AE66C8" w:rsidP="00AE66C8">
            <w:pPr>
              <w:rPr>
                <w:color w:val="000000" w:themeColor="text1"/>
              </w:rPr>
            </w:pPr>
            <w:r w:rsidRPr="006D190A">
              <w:rPr>
                <w:rFonts w:ascii="Arial" w:hAnsi="Arial" w:cs="Arial"/>
                <w:i/>
                <w:color w:val="000000" w:themeColor="text1"/>
                <w:sz w:val="20"/>
                <w:szCs w:val="20"/>
              </w:rPr>
              <w:t>20% of strokes are related to atrial fibrillation</w:t>
            </w:r>
          </w:p>
        </w:tc>
        <w:tc>
          <w:tcPr>
            <w:tcW w:w="2130" w:type="dxa"/>
          </w:tcPr>
          <w:p w14:paraId="1F47BBE2" w14:textId="2BB04ACF" w:rsidR="00AE66C8" w:rsidRPr="006D190A" w:rsidRDefault="00AE66C8" w:rsidP="00AE66C8">
            <w:pPr>
              <w:rPr>
                <w:color w:val="000000" w:themeColor="text1"/>
              </w:rPr>
            </w:pPr>
            <w:r w:rsidRPr="006D190A">
              <w:rPr>
                <w:rFonts w:ascii="Arial" w:hAnsi="Arial" w:cs="Arial"/>
                <w:i/>
                <w:color w:val="000000" w:themeColor="text1"/>
                <w:sz w:val="20"/>
                <w:szCs w:val="20"/>
              </w:rPr>
              <w:t>can reduce future strokes by 5.24%</w:t>
            </w:r>
            <w:r w:rsidRPr="006D190A">
              <w:rPr>
                <w:rFonts w:ascii="Arial" w:hAnsi="Arial" w:cs="Arial"/>
                <w:color w:val="000000" w:themeColor="text1"/>
                <w:sz w:val="20"/>
                <w:szCs w:val="20"/>
              </w:rPr>
              <w:tab/>
            </w:r>
          </w:p>
        </w:tc>
        <w:tc>
          <w:tcPr>
            <w:tcW w:w="1679" w:type="dxa"/>
          </w:tcPr>
          <w:p w14:paraId="1DFF8467" w14:textId="77777777" w:rsidR="00AE66C8" w:rsidRPr="006D190A" w:rsidRDefault="00AE66C8" w:rsidP="00AE66C8">
            <w:pPr>
              <w:rPr>
                <w:color w:val="000000" w:themeColor="text1"/>
              </w:rPr>
            </w:pPr>
          </w:p>
        </w:tc>
        <w:tc>
          <w:tcPr>
            <w:tcW w:w="1355" w:type="dxa"/>
          </w:tcPr>
          <w:p w14:paraId="6E8718D7" w14:textId="77777777" w:rsidR="00AE66C8" w:rsidRPr="006D190A" w:rsidRDefault="00AE66C8" w:rsidP="00AE66C8">
            <w:pPr>
              <w:rPr>
                <w:color w:val="000000" w:themeColor="text1"/>
              </w:rPr>
            </w:pPr>
          </w:p>
        </w:tc>
      </w:tr>
      <w:tr w:rsidR="006D190A" w:rsidRPr="006D190A" w14:paraId="19AA0965" w14:textId="77777777" w:rsidTr="00AE66C8">
        <w:tc>
          <w:tcPr>
            <w:tcW w:w="559" w:type="dxa"/>
          </w:tcPr>
          <w:p w14:paraId="3D44E4E1" w14:textId="580EA839"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10.</w:t>
            </w:r>
          </w:p>
        </w:tc>
        <w:tc>
          <w:tcPr>
            <w:tcW w:w="1606" w:type="dxa"/>
          </w:tcPr>
          <w:p w14:paraId="1ACE58D6" w14:textId="405BC3DB"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Cholesterol lowering therapy</w:t>
            </w:r>
          </w:p>
        </w:tc>
        <w:tc>
          <w:tcPr>
            <w:tcW w:w="4918" w:type="dxa"/>
          </w:tcPr>
          <w:p w14:paraId="7932BB57" w14:textId="008AF8D9"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All people with an ischaemic stroke or TIA that may have been caused by an artery blocked by cholesterol plaque should be prescribed statins.</w:t>
            </w:r>
          </w:p>
        </w:tc>
        <w:tc>
          <w:tcPr>
            <w:tcW w:w="1701" w:type="dxa"/>
          </w:tcPr>
          <w:p w14:paraId="2A4A0240" w14:textId="11BE32BC" w:rsidR="00AE66C8" w:rsidRPr="006D190A" w:rsidRDefault="00AE66C8" w:rsidP="00AE66C8">
            <w:pPr>
              <w:rPr>
                <w:color w:val="000000" w:themeColor="text1"/>
              </w:rPr>
            </w:pPr>
            <w:r w:rsidRPr="006D190A">
              <w:rPr>
                <w:rFonts w:ascii="Arial" w:hAnsi="Arial" w:cs="Arial"/>
                <w:i/>
                <w:color w:val="000000" w:themeColor="text1"/>
                <w:sz w:val="20"/>
                <w:szCs w:val="20"/>
              </w:rPr>
              <w:t xml:space="preserve">80% strokes are ischaemic </w:t>
            </w:r>
          </w:p>
        </w:tc>
        <w:tc>
          <w:tcPr>
            <w:tcW w:w="2130" w:type="dxa"/>
          </w:tcPr>
          <w:p w14:paraId="74451EA6" w14:textId="34E919BC" w:rsidR="00AE66C8" w:rsidRPr="006D190A" w:rsidRDefault="00AE66C8" w:rsidP="00AE66C8">
            <w:pPr>
              <w:rPr>
                <w:color w:val="000000" w:themeColor="text1"/>
              </w:rPr>
            </w:pPr>
            <w:r w:rsidRPr="006D190A">
              <w:rPr>
                <w:rFonts w:ascii="Arial" w:hAnsi="Arial" w:cs="Arial"/>
                <w:i/>
                <w:color w:val="000000" w:themeColor="text1"/>
                <w:sz w:val="20"/>
                <w:szCs w:val="20"/>
              </w:rPr>
              <w:t>can reduce future strokes by 1.3%</w:t>
            </w:r>
          </w:p>
        </w:tc>
        <w:tc>
          <w:tcPr>
            <w:tcW w:w="1679" w:type="dxa"/>
          </w:tcPr>
          <w:p w14:paraId="1AB5B87F" w14:textId="77777777" w:rsidR="00AE66C8" w:rsidRPr="006D190A" w:rsidRDefault="00AE66C8" w:rsidP="00AE66C8">
            <w:pPr>
              <w:rPr>
                <w:color w:val="000000" w:themeColor="text1"/>
              </w:rPr>
            </w:pPr>
          </w:p>
        </w:tc>
        <w:tc>
          <w:tcPr>
            <w:tcW w:w="1355" w:type="dxa"/>
          </w:tcPr>
          <w:p w14:paraId="4873B315" w14:textId="77777777" w:rsidR="00AE66C8" w:rsidRPr="006D190A" w:rsidRDefault="00AE66C8" w:rsidP="00AE66C8">
            <w:pPr>
              <w:rPr>
                <w:color w:val="000000" w:themeColor="text1"/>
              </w:rPr>
            </w:pPr>
          </w:p>
        </w:tc>
      </w:tr>
      <w:tr w:rsidR="006D190A" w:rsidRPr="006D190A" w14:paraId="53916574" w14:textId="77777777" w:rsidTr="00AE66C8">
        <w:tc>
          <w:tcPr>
            <w:tcW w:w="559" w:type="dxa"/>
          </w:tcPr>
          <w:p w14:paraId="7507D294" w14:textId="4558844C"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11.</w:t>
            </w:r>
          </w:p>
        </w:tc>
        <w:tc>
          <w:tcPr>
            <w:tcW w:w="1606" w:type="dxa"/>
          </w:tcPr>
          <w:p w14:paraId="2B371639" w14:textId="037A92DD"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Early supported discharge</w:t>
            </w:r>
          </w:p>
        </w:tc>
        <w:tc>
          <w:tcPr>
            <w:tcW w:w="4918" w:type="dxa"/>
          </w:tcPr>
          <w:p w14:paraId="7B5C5AD3" w14:textId="26250D8B"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Early supported discharge, which links hospital rehab with services for community and home rehab, should be offered to patients with mild to moderate strokes, if the appropriate services are available.</w:t>
            </w:r>
          </w:p>
        </w:tc>
        <w:tc>
          <w:tcPr>
            <w:tcW w:w="1701" w:type="dxa"/>
          </w:tcPr>
          <w:p w14:paraId="211553DB" w14:textId="5F4AD0F8" w:rsidR="00AE66C8" w:rsidRPr="006D190A" w:rsidRDefault="00AE66C8" w:rsidP="00AE66C8">
            <w:pPr>
              <w:rPr>
                <w:color w:val="000000" w:themeColor="text1"/>
              </w:rPr>
            </w:pPr>
            <w:r w:rsidRPr="006D190A">
              <w:rPr>
                <w:rFonts w:ascii="Arial" w:hAnsi="Arial" w:cs="Arial"/>
                <w:i/>
                <w:color w:val="000000" w:themeColor="text1"/>
                <w:sz w:val="20"/>
                <w:szCs w:val="20"/>
              </w:rPr>
              <w:t>20-30% eligible - with mild to moderate strokes</w:t>
            </w:r>
            <w:r w:rsidRPr="006D190A">
              <w:rPr>
                <w:rFonts w:ascii="Arial" w:hAnsi="Arial" w:cs="Arial"/>
                <w:color w:val="000000" w:themeColor="text1"/>
                <w:sz w:val="20"/>
                <w:szCs w:val="20"/>
              </w:rPr>
              <w:tab/>
            </w:r>
          </w:p>
        </w:tc>
        <w:tc>
          <w:tcPr>
            <w:tcW w:w="2130" w:type="dxa"/>
          </w:tcPr>
          <w:p w14:paraId="4A3EAE22" w14:textId="678C19AB" w:rsidR="00AE66C8" w:rsidRPr="006D190A" w:rsidRDefault="00AE66C8" w:rsidP="00AE66C8">
            <w:pPr>
              <w:rPr>
                <w:color w:val="000000" w:themeColor="text1"/>
              </w:rPr>
            </w:pPr>
            <w:r w:rsidRPr="006D190A">
              <w:rPr>
                <w:rFonts w:ascii="Arial" w:hAnsi="Arial" w:cs="Arial"/>
                <w:i/>
                <w:color w:val="000000" w:themeColor="text1"/>
                <w:sz w:val="20"/>
                <w:szCs w:val="20"/>
              </w:rPr>
              <w:t>can reduce death and disability by 8%</w:t>
            </w:r>
            <w:r w:rsidRPr="006D190A">
              <w:rPr>
                <w:rFonts w:ascii="Arial" w:hAnsi="Arial" w:cs="Arial"/>
                <w:color w:val="000000" w:themeColor="text1"/>
                <w:sz w:val="20"/>
                <w:szCs w:val="20"/>
              </w:rPr>
              <w:t xml:space="preserve"> </w:t>
            </w:r>
          </w:p>
        </w:tc>
        <w:tc>
          <w:tcPr>
            <w:tcW w:w="1679" w:type="dxa"/>
          </w:tcPr>
          <w:p w14:paraId="61AB2352" w14:textId="77777777" w:rsidR="00AE66C8" w:rsidRPr="006D190A" w:rsidRDefault="00AE66C8" w:rsidP="00AE66C8">
            <w:pPr>
              <w:rPr>
                <w:color w:val="000000" w:themeColor="text1"/>
              </w:rPr>
            </w:pPr>
          </w:p>
        </w:tc>
        <w:tc>
          <w:tcPr>
            <w:tcW w:w="1355" w:type="dxa"/>
          </w:tcPr>
          <w:p w14:paraId="7D76D9E0" w14:textId="77777777" w:rsidR="00AE66C8" w:rsidRPr="006D190A" w:rsidRDefault="00AE66C8" w:rsidP="00AE66C8">
            <w:pPr>
              <w:rPr>
                <w:color w:val="000000" w:themeColor="text1"/>
              </w:rPr>
            </w:pPr>
          </w:p>
        </w:tc>
      </w:tr>
      <w:tr w:rsidR="006D190A" w:rsidRPr="006D190A" w14:paraId="2B9D0192" w14:textId="77777777" w:rsidTr="00AE66C8">
        <w:tc>
          <w:tcPr>
            <w:tcW w:w="559" w:type="dxa"/>
          </w:tcPr>
          <w:p w14:paraId="0315220A" w14:textId="6FD83F88"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12.</w:t>
            </w:r>
          </w:p>
        </w:tc>
        <w:tc>
          <w:tcPr>
            <w:tcW w:w="1606" w:type="dxa"/>
          </w:tcPr>
          <w:p w14:paraId="0BEDEF61" w14:textId="6EF57858"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Goal setting</w:t>
            </w:r>
          </w:p>
        </w:tc>
        <w:tc>
          <w:tcPr>
            <w:tcW w:w="4918" w:type="dxa"/>
          </w:tcPr>
          <w:p w14:paraId="420526B8" w14:textId="111B623C"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Recovery goals should be set together with the stroke survivor, their family or carer, and the stroke team. The goals should be well-defined, specific and challenging, clearly documented, and reviewed and updated regularly.</w:t>
            </w:r>
          </w:p>
        </w:tc>
        <w:tc>
          <w:tcPr>
            <w:tcW w:w="1701" w:type="dxa"/>
          </w:tcPr>
          <w:p w14:paraId="5AAB2973" w14:textId="36F6BD94" w:rsidR="00AE66C8" w:rsidRPr="006D190A" w:rsidRDefault="00AE66C8" w:rsidP="00AE66C8">
            <w:pPr>
              <w:rPr>
                <w:color w:val="000000" w:themeColor="text1"/>
              </w:rPr>
            </w:pPr>
            <w:r w:rsidRPr="006D190A">
              <w:rPr>
                <w:rFonts w:ascii="Arial" w:hAnsi="Arial" w:cs="Arial"/>
                <w:i/>
                <w:color w:val="000000" w:themeColor="text1"/>
                <w:sz w:val="20"/>
                <w:szCs w:val="20"/>
              </w:rPr>
              <w:t>100% of strokes</w:t>
            </w:r>
          </w:p>
        </w:tc>
        <w:tc>
          <w:tcPr>
            <w:tcW w:w="2130" w:type="dxa"/>
          </w:tcPr>
          <w:p w14:paraId="7361FAFD" w14:textId="39105E3D" w:rsidR="00AE66C8" w:rsidRPr="006D190A" w:rsidRDefault="00AE66C8" w:rsidP="00AE66C8">
            <w:pPr>
              <w:rPr>
                <w:color w:val="000000" w:themeColor="text1"/>
              </w:rPr>
            </w:pPr>
            <w:r w:rsidRPr="006D190A">
              <w:rPr>
                <w:rFonts w:ascii="Arial" w:hAnsi="Arial" w:cs="Arial"/>
                <w:i/>
                <w:color w:val="000000" w:themeColor="text1"/>
                <w:sz w:val="20"/>
                <w:szCs w:val="20"/>
              </w:rPr>
              <w:t>benefit unclear but may benefit quality of life, activities of daily living, function, length of stay and self-efficacy</w:t>
            </w:r>
          </w:p>
        </w:tc>
        <w:tc>
          <w:tcPr>
            <w:tcW w:w="1679" w:type="dxa"/>
          </w:tcPr>
          <w:p w14:paraId="10E6B06D" w14:textId="77777777" w:rsidR="00AE66C8" w:rsidRPr="006D190A" w:rsidRDefault="00AE66C8" w:rsidP="00AE66C8">
            <w:pPr>
              <w:rPr>
                <w:color w:val="000000" w:themeColor="text1"/>
              </w:rPr>
            </w:pPr>
          </w:p>
        </w:tc>
        <w:tc>
          <w:tcPr>
            <w:tcW w:w="1355" w:type="dxa"/>
          </w:tcPr>
          <w:p w14:paraId="7D0B0A74" w14:textId="77777777" w:rsidR="00AE66C8" w:rsidRPr="006D190A" w:rsidRDefault="00AE66C8" w:rsidP="00AE66C8">
            <w:pPr>
              <w:rPr>
                <w:color w:val="000000" w:themeColor="text1"/>
              </w:rPr>
            </w:pPr>
          </w:p>
        </w:tc>
      </w:tr>
      <w:tr w:rsidR="006D190A" w:rsidRPr="006D190A" w14:paraId="431112B9" w14:textId="77777777" w:rsidTr="00AE66C8">
        <w:tc>
          <w:tcPr>
            <w:tcW w:w="559" w:type="dxa"/>
          </w:tcPr>
          <w:p w14:paraId="6EC5199C" w14:textId="560A4223"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13.</w:t>
            </w:r>
          </w:p>
        </w:tc>
        <w:tc>
          <w:tcPr>
            <w:tcW w:w="1606" w:type="dxa"/>
          </w:tcPr>
          <w:p w14:paraId="41521A93" w14:textId="3729B062"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Early mobilisation</w:t>
            </w:r>
          </w:p>
        </w:tc>
        <w:tc>
          <w:tcPr>
            <w:tcW w:w="4918" w:type="dxa"/>
          </w:tcPr>
          <w:p w14:paraId="05D25FC2" w14:textId="2A3B52E8"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Out-of-bed activities should start within 48 hours of a patient's stroke, unless it's inappropriate (e.g. due to a patient being under palliative care).</w:t>
            </w:r>
          </w:p>
        </w:tc>
        <w:tc>
          <w:tcPr>
            <w:tcW w:w="1701" w:type="dxa"/>
          </w:tcPr>
          <w:p w14:paraId="72B04D98" w14:textId="01934448" w:rsidR="00AE66C8" w:rsidRPr="006D190A" w:rsidRDefault="00AE66C8" w:rsidP="00AE66C8">
            <w:pPr>
              <w:rPr>
                <w:color w:val="000000" w:themeColor="text1"/>
              </w:rPr>
            </w:pPr>
            <w:r w:rsidRPr="006D190A">
              <w:rPr>
                <w:rFonts w:ascii="Arial" w:hAnsi="Arial" w:cs="Arial"/>
                <w:i/>
                <w:color w:val="000000" w:themeColor="text1"/>
                <w:sz w:val="20"/>
                <w:szCs w:val="20"/>
              </w:rPr>
              <w:t>90% able to mobilise post stroke</w:t>
            </w:r>
          </w:p>
        </w:tc>
        <w:tc>
          <w:tcPr>
            <w:tcW w:w="2130" w:type="dxa"/>
          </w:tcPr>
          <w:p w14:paraId="709DC24B" w14:textId="39049128" w:rsidR="00AE66C8" w:rsidRPr="006D190A" w:rsidRDefault="00AE66C8" w:rsidP="00AE66C8">
            <w:pPr>
              <w:rPr>
                <w:color w:val="000000" w:themeColor="text1"/>
              </w:rPr>
            </w:pPr>
            <w:r w:rsidRPr="006D190A">
              <w:rPr>
                <w:rFonts w:ascii="Arial" w:hAnsi="Arial" w:cs="Arial"/>
                <w:i/>
                <w:color w:val="000000" w:themeColor="text1"/>
                <w:sz w:val="20"/>
                <w:szCs w:val="20"/>
              </w:rPr>
              <w:t>can lead to small reduction in long-term disability</w:t>
            </w:r>
          </w:p>
        </w:tc>
        <w:tc>
          <w:tcPr>
            <w:tcW w:w="1679" w:type="dxa"/>
          </w:tcPr>
          <w:p w14:paraId="6F339DAC" w14:textId="77777777" w:rsidR="00AE66C8" w:rsidRPr="006D190A" w:rsidRDefault="00AE66C8" w:rsidP="00AE66C8">
            <w:pPr>
              <w:rPr>
                <w:color w:val="000000" w:themeColor="text1"/>
              </w:rPr>
            </w:pPr>
          </w:p>
        </w:tc>
        <w:tc>
          <w:tcPr>
            <w:tcW w:w="1355" w:type="dxa"/>
          </w:tcPr>
          <w:p w14:paraId="2A34B504" w14:textId="77777777" w:rsidR="00AE66C8" w:rsidRPr="006D190A" w:rsidRDefault="00AE66C8" w:rsidP="00AE66C8">
            <w:pPr>
              <w:rPr>
                <w:color w:val="000000" w:themeColor="text1"/>
              </w:rPr>
            </w:pPr>
          </w:p>
        </w:tc>
      </w:tr>
      <w:tr w:rsidR="006D190A" w:rsidRPr="006D190A" w14:paraId="563C94EA" w14:textId="77777777" w:rsidTr="00AE66C8">
        <w:tc>
          <w:tcPr>
            <w:tcW w:w="559" w:type="dxa"/>
          </w:tcPr>
          <w:p w14:paraId="004B2A98" w14:textId="62980AC2"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14.</w:t>
            </w:r>
          </w:p>
        </w:tc>
        <w:tc>
          <w:tcPr>
            <w:tcW w:w="1606" w:type="dxa"/>
          </w:tcPr>
          <w:p w14:paraId="01082CDC" w14:textId="7219CA78"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Walking</w:t>
            </w:r>
          </w:p>
        </w:tc>
        <w:tc>
          <w:tcPr>
            <w:tcW w:w="4918" w:type="dxa"/>
          </w:tcPr>
          <w:p w14:paraId="31ADABBF" w14:textId="3DCD7225"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Stroke survivors who have trouble walking should be given as many chances as possible to practice their walking repetitively and tailored to their needs.</w:t>
            </w:r>
            <w:r w:rsidRPr="006D190A">
              <w:rPr>
                <w:rFonts w:ascii="Arial" w:hAnsi="Arial" w:cs="Arial"/>
                <w:color w:val="000000" w:themeColor="text1"/>
                <w:sz w:val="20"/>
                <w:szCs w:val="20"/>
              </w:rPr>
              <w:tab/>
            </w:r>
          </w:p>
        </w:tc>
        <w:tc>
          <w:tcPr>
            <w:tcW w:w="1701" w:type="dxa"/>
          </w:tcPr>
          <w:p w14:paraId="6EA27E39" w14:textId="5D55FE44" w:rsidR="00AE66C8" w:rsidRPr="006D190A" w:rsidRDefault="00AE66C8" w:rsidP="00AE66C8">
            <w:pPr>
              <w:rPr>
                <w:color w:val="000000" w:themeColor="text1"/>
              </w:rPr>
            </w:pPr>
            <w:r w:rsidRPr="006D190A">
              <w:rPr>
                <w:rFonts w:ascii="Arial" w:hAnsi="Arial" w:cs="Arial"/>
                <w:i/>
                <w:color w:val="000000" w:themeColor="text1"/>
                <w:sz w:val="20"/>
                <w:szCs w:val="20"/>
              </w:rPr>
              <w:t>56% unable to walk on admission</w:t>
            </w:r>
          </w:p>
        </w:tc>
        <w:tc>
          <w:tcPr>
            <w:tcW w:w="2130" w:type="dxa"/>
          </w:tcPr>
          <w:p w14:paraId="6AD1531E" w14:textId="12D06C22" w:rsidR="00AE66C8" w:rsidRPr="006D190A" w:rsidRDefault="00AE66C8" w:rsidP="002B2C11">
            <w:pPr>
              <w:rPr>
                <w:color w:val="000000" w:themeColor="text1"/>
              </w:rPr>
            </w:pPr>
            <w:r w:rsidRPr="006D190A">
              <w:rPr>
                <w:rFonts w:ascii="Arial" w:hAnsi="Arial" w:cs="Arial"/>
                <w:i/>
                <w:color w:val="000000" w:themeColor="text1"/>
                <w:sz w:val="20"/>
                <w:szCs w:val="20"/>
              </w:rPr>
              <w:t xml:space="preserve">can lead to </w:t>
            </w:r>
            <w:r w:rsidR="002B2C11" w:rsidRPr="006D190A">
              <w:rPr>
                <w:rFonts w:ascii="Arial" w:hAnsi="Arial" w:cs="Arial"/>
                <w:i/>
                <w:color w:val="000000" w:themeColor="text1"/>
                <w:sz w:val="20"/>
                <w:szCs w:val="20"/>
              </w:rPr>
              <w:t xml:space="preserve">small improvement in </w:t>
            </w:r>
            <w:r w:rsidRPr="006D190A">
              <w:rPr>
                <w:rFonts w:ascii="Arial" w:hAnsi="Arial" w:cs="Arial"/>
                <w:i/>
                <w:color w:val="000000" w:themeColor="text1"/>
                <w:sz w:val="20"/>
                <w:szCs w:val="20"/>
              </w:rPr>
              <w:t xml:space="preserve"> walking ability </w:t>
            </w:r>
          </w:p>
        </w:tc>
        <w:tc>
          <w:tcPr>
            <w:tcW w:w="1679" w:type="dxa"/>
          </w:tcPr>
          <w:p w14:paraId="7B6E989C" w14:textId="77777777" w:rsidR="00AE66C8" w:rsidRPr="006D190A" w:rsidRDefault="00AE66C8" w:rsidP="00AE66C8">
            <w:pPr>
              <w:rPr>
                <w:color w:val="000000" w:themeColor="text1"/>
              </w:rPr>
            </w:pPr>
          </w:p>
        </w:tc>
        <w:tc>
          <w:tcPr>
            <w:tcW w:w="1355" w:type="dxa"/>
          </w:tcPr>
          <w:p w14:paraId="5CE19C78" w14:textId="77777777" w:rsidR="00AE66C8" w:rsidRPr="006D190A" w:rsidRDefault="00AE66C8" w:rsidP="00AE66C8">
            <w:pPr>
              <w:rPr>
                <w:color w:val="000000" w:themeColor="text1"/>
              </w:rPr>
            </w:pPr>
          </w:p>
        </w:tc>
      </w:tr>
      <w:tr w:rsidR="006D190A" w:rsidRPr="006D190A" w14:paraId="5D30D417" w14:textId="77777777" w:rsidTr="00AE66C8">
        <w:tc>
          <w:tcPr>
            <w:tcW w:w="559" w:type="dxa"/>
          </w:tcPr>
          <w:p w14:paraId="478948BB" w14:textId="7DE1B0B4"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15.</w:t>
            </w:r>
          </w:p>
        </w:tc>
        <w:tc>
          <w:tcPr>
            <w:tcW w:w="1606" w:type="dxa"/>
          </w:tcPr>
          <w:p w14:paraId="6D29AF5E" w14:textId="63022472"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Upper limb activity</w:t>
            </w:r>
          </w:p>
        </w:tc>
        <w:tc>
          <w:tcPr>
            <w:tcW w:w="4918" w:type="dxa"/>
          </w:tcPr>
          <w:p w14:paraId="7339AB99" w14:textId="3DD18085"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Constraint-induced movement therapy, in which someone's good hand is restrained so they have to use their affected hand, should be given to stroke survivors with some ability to move their wrists and fingers. It should involve a minimum of 2 hours active therapy per day for 2 weeks, plus restraint of the good hand for at least 6 hours per day. A harness can also be used during therapy to restrain their torso.</w:t>
            </w:r>
          </w:p>
        </w:tc>
        <w:tc>
          <w:tcPr>
            <w:tcW w:w="1701" w:type="dxa"/>
          </w:tcPr>
          <w:p w14:paraId="0678EF91" w14:textId="1E011F6C" w:rsidR="00AE66C8" w:rsidRPr="006D190A" w:rsidRDefault="006B4555" w:rsidP="006B4555">
            <w:pPr>
              <w:rPr>
                <w:color w:val="000000" w:themeColor="text1"/>
              </w:rPr>
            </w:pPr>
            <w:r w:rsidRPr="006D190A">
              <w:rPr>
                <w:rFonts w:ascii="Arial" w:hAnsi="Arial" w:cs="Arial"/>
                <w:i/>
                <w:color w:val="000000" w:themeColor="text1"/>
                <w:sz w:val="20"/>
                <w:szCs w:val="20"/>
              </w:rPr>
              <w:t>10% of strokes eligible</w:t>
            </w:r>
          </w:p>
        </w:tc>
        <w:tc>
          <w:tcPr>
            <w:tcW w:w="2130" w:type="dxa"/>
          </w:tcPr>
          <w:p w14:paraId="688B3F34" w14:textId="599CE29B" w:rsidR="00AE66C8" w:rsidRPr="006D190A" w:rsidRDefault="006B4555" w:rsidP="002B2C11">
            <w:pPr>
              <w:rPr>
                <w:color w:val="000000" w:themeColor="text1"/>
              </w:rPr>
            </w:pPr>
            <w:r w:rsidRPr="006D190A">
              <w:rPr>
                <w:rFonts w:ascii="Arial" w:hAnsi="Arial" w:cs="Arial"/>
                <w:i/>
                <w:color w:val="000000" w:themeColor="text1"/>
                <w:sz w:val="20"/>
                <w:szCs w:val="20"/>
              </w:rPr>
              <w:t xml:space="preserve">can lead to small improvement in arm function </w:t>
            </w:r>
          </w:p>
        </w:tc>
        <w:tc>
          <w:tcPr>
            <w:tcW w:w="1679" w:type="dxa"/>
          </w:tcPr>
          <w:p w14:paraId="41048A34" w14:textId="77777777" w:rsidR="00AE66C8" w:rsidRPr="006D190A" w:rsidRDefault="00AE66C8" w:rsidP="00AE66C8">
            <w:pPr>
              <w:rPr>
                <w:color w:val="000000" w:themeColor="text1"/>
              </w:rPr>
            </w:pPr>
          </w:p>
        </w:tc>
        <w:tc>
          <w:tcPr>
            <w:tcW w:w="1355" w:type="dxa"/>
          </w:tcPr>
          <w:p w14:paraId="6636BE56" w14:textId="77777777" w:rsidR="00AE66C8" w:rsidRPr="006D190A" w:rsidRDefault="00AE66C8" w:rsidP="00AE66C8">
            <w:pPr>
              <w:rPr>
                <w:color w:val="000000" w:themeColor="text1"/>
              </w:rPr>
            </w:pPr>
          </w:p>
        </w:tc>
      </w:tr>
      <w:tr w:rsidR="006D190A" w:rsidRPr="006D190A" w14:paraId="5E16D274" w14:textId="77777777" w:rsidTr="00AE66C8">
        <w:tc>
          <w:tcPr>
            <w:tcW w:w="559" w:type="dxa"/>
          </w:tcPr>
          <w:p w14:paraId="44CD4299" w14:textId="5644EFBC"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lastRenderedPageBreak/>
              <w:t>16.</w:t>
            </w:r>
          </w:p>
        </w:tc>
        <w:tc>
          <w:tcPr>
            <w:tcW w:w="1606" w:type="dxa"/>
          </w:tcPr>
          <w:p w14:paraId="354550F2" w14:textId="176A1B7B"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Activities of daily living</w:t>
            </w:r>
          </w:p>
        </w:tc>
        <w:tc>
          <w:tcPr>
            <w:tcW w:w="4918" w:type="dxa"/>
          </w:tcPr>
          <w:p w14:paraId="3F3F1E8B" w14:textId="28C449B1"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Stroke survivors who live at home and have trouble with their daily activities should be assessed by a trained clinician and given therapy, e.g. practising specific tasks and training to use aids and equipment.</w:t>
            </w:r>
          </w:p>
        </w:tc>
        <w:tc>
          <w:tcPr>
            <w:tcW w:w="1701" w:type="dxa"/>
          </w:tcPr>
          <w:p w14:paraId="73839109" w14:textId="33093A46" w:rsidR="00AE66C8" w:rsidRPr="006D190A" w:rsidRDefault="006B4555" w:rsidP="006B4555">
            <w:pPr>
              <w:rPr>
                <w:color w:val="000000" w:themeColor="text1"/>
              </w:rPr>
            </w:pPr>
            <w:r w:rsidRPr="006D190A">
              <w:rPr>
                <w:rFonts w:ascii="Arial" w:hAnsi="Arial" w:cs="Arial"/>
                <w:i/>
                <w:color w:val="000000" w:themeColor="text1"/>
                <w:sz w:val="20"/>
                <w:szCs w:val="20"/>
              </w:rPr>
              <w:t>87% of strokes have issues with activities of daily living</w:t>
            </w:r>
            <w:r w:rsidRPr="006D190A">
              <w:rPr>
                <w:rFonts w:ascii="Arial" w:hAnsi="Arial" w:cs="Arial"/>
                <w:color w:val="000000" w:themeColor="text1"/>
                <w:sz w:val="20"/>
                <w:szCs w:val="20"/>
              </w:rPr>
              <w:tab/>
            </w:r>
          </w:p>
        </w:tc>
        <w:tc>
          <w:tcPr>
            <w:tcW w:w="2130" w:type="dxa"/>
          </w:tcPr>
          <w:p w14:paraId="195FFE9B" w14:textId="07A8CC9E" w:rsidR="00AE66C8" w:rsidRPr="006D190A" w:rsidRDefault="006B4555" w:rsidP="00AE66C8">
            <w:pPr>
              <w:rPr>
                <w:color w:val="000000" w:themeColor="text1"/>
              </w:rPr>
            </w:pPr>
            <w:r w:rsidRPr="006D190A">
              <w:rPr>
                <w:rFonts w:ascii="Arial" w:hAnsi="Arial" w:cs="Arial"/>
                <w:i/>
                <w:color w:val="000000" w:themeColor="text1"/>
                <w:sz w:val="20"/>
                <w:szCs w:val="20"/>
              </w:rPr>
              <w:t>can reduce death and disability by 2.6%</w:t>
            </w:r>
          </w:p>
        </w:tc>
        <w:tc>
          <w:tcPr>
            <w:tcW w:w="1679" w:type="dxa"/>
          </w:tcPr>
          <w:p w14:paraId="12B74F5C" w14:textId="77777777" w:rsidR="00AE66C8" w:rsidRPr="006D190A" w:rsidRDefault="00AE66C8" w:rsidP="00AE66C8">
            <w:pPr>
              <w:rPr>
                <w:color w:val="000000" w:themeColor="text1"/>
              </w:rPr>
            </w:pPr>
          </w:p>
        </w:tc>
        <w:tc>
          <w:tcPr>
            <w:tcW w:w="1355" w:type="dxa"/>
          </w:tcPr>
          <w:p w14:paraId="1D6C481A" w14:textId="77777777" w:rsidR="00AE66C8" w:rsidRPr="006D190A" w:rsidRDefault="00AE66C8" w:rsidP="00AE66C8">
            <w:pPr>
              <w:rPr>
                <w:color w:val="000000" w:themeColor="text1"/>
              </w:rPr>
            </w:pPr>
          </w:p>
        </w:tc>
      </w:tr>
      <w:tr w:rsidR="006D190A" w:rsidRPr="006D190A" w14:paraId="75AAE4C5" w14:textId="77777777" w:rsidTr="00AE66C8">
        <w:tc>
          <w:tcPr>
            <w:tcW w:w="559" w:type="dxa"/>
          </w:tcPr>
          <w:p w14:paraId="1121F996" w14:textId="2DADF35D"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17.</w:t>
            </w:r>
          </w:p>
        </w:tc>
        <w:tc>
          <w:tcPr>
            <w:tcW w:w="1606" w:type="dxa"/>
          </w:tcPr>
          <w:p w14:paraId="2C949125" w14:textId="7427C6FC"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Communication</w:t>
            </w:r>
          </w:p>
        </w:tc>
        <w:tc>
          <w:tcPr>
            <w:tcW w:w="4918" w:type="dxa"/>
          </w:tcPr>
          <w:p w14:paraId="5A910C96" w14:textId="1C8B38A7"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Speech and language therapy should be given to stroke survivors with aphasia, to improve their ability to communicate their wants and needs.</w:t>
            </w:r>
          </w:p>
        </w:tc>
        <w:tc>
          <w:tcPr>
            <w:tcW w:w="1701" w:type="dxa"/>
          </w:tcPr>
          <w:p w14:paraId="099CAFA9" w14:textId="5E0A1C6A" w:rsidR="00AE66C8" w:rsidRPr="006D190A" w:rsidRDefault="006B4555" w:rsidP="006B4555">
            <w:pPr>
              <w:rPr>
                <w:color w:val="000000" w:themeColor="text1"/>
              </w:rPr>
            </w:pPr>
            <w:r w:rsidRPr="006D190A">
              <w:rPr>
                <w:rFonts w:ascii="Arial" w:hAnsi="Arial" w:cs="Arial"/>
                <w:i/>
                <w:color w:val="000000" w:themeColor="text1"/>
                <w:sz w:val="20"/>
                <w:szCs w:val="20"/>
              </w:rPr>
              <w:t>25-33% have aphasia</w:t>
            </w:r>
          </w:p>
        </w:tc>
        <w:tc>
          <w:tcPr>
            <w:tcW w:w="2130" w:type="dxa"/>
          </w:tcPr>
          <w:p w14:paraId="5B0B9FB7" w14:textId="12A88A85" w:rsidR="00AE66C8" w:rsidRPr="006D190A" w:rsidRDefault="006B4555" w:rsidP="002B2C11">
            <w:pPr>
              <w:rPr>
                <w:color w:val="000000" w:themeColor="text1"/>
              </w:rPr>
            </w:pPr>
            <w:r w:rsidRPr="006D190A">
              <w:rPr>
                <w:rFonts w:ascii="Arial" w:hAnsi="Arial" w:cs="Arial"/>
                <w:i/>
                <w:color w:val="000000" w:themeColor="text1"/>
                <w:sz w:val="20"/>
                <w:szCs w:val="20"/>
              </w:rPr>
              <w:t xml:space="preserve">can lead to small to moderate improvement in functional </w:t>
            </w:r>
            <w:r w:rsidR="002B2C11" w:rsidRPr="006D190A">
              <w:rPr>
                <w:rFonts w:ascii="Arial" w:hAnsi="Arial" w:cs="Arial"/>
                <w:i/>
                <w:color w:val="000000" w:themeColor="text1"/>
                <w:sz w:val="20"/>
                <w:szCs w:val="20"/>
              </w:rPr>
              <w:t>communication</w:t>
            </w:r>
          </w:p>
        </w:tc>
        <w:tc>
          <w:tcPr>
            <w:tcW w:w="1679" w:type="dxa"/>
          </w:tcPr>
          <w:p w14:paraId="67FB0798" w14:textId="77777777" w:rsidR="00AE66C8" w:rsidRPr="006D190A" w:rsidRDefault="00AE66C8" w:rsidP="00AE66C8">
            <w:pPr>
              <w:rPr>
                <w:color w:val="000000" w:themeColor="text1"/>
              </w:rPr>
            </w:pPr>
          </w:p>
        </w:tc>
        <w:tc>
          <w:tcPr>
            <w:tcW w:w="1355" w:type="dxa"/>
          </w:tcPr>
          <w:p w14:paraId="245F4370" w14:textId="77777777" w:rsidR="00AE66C8" w:rsidRPr="006D190A" w:rsidRDefault="00AE66C8" w:rsidP="00AE66C8">
            <w:pPr>
              <w:rPr>
                <w:color w:val="000000" w:themeColor="text1"/>
              </w:rPr>
            </w:pPr>
          </w:p>
        </w:tc>
      </w:tr>
      <w:tr w:rsidR="006D190A" w:rsidRPr="006D190A" w14:paraId="36E775B0" w14:textId="77777777" w:rsidTr="00AE66C8">
        <w:tc>
          <w:tcPr>
            <w:tcW w:w="559" w:type="dxa"/>
          </w:tcPr>
          <w:p w14:paraId="7F065750" w14:textId="055DF820"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18.</w:t>
            </w:r>
          </w:p>
        </w:tc>
        <w:tc>
          <w:tcPr>
            <w:tcW w:w="1606" w:type="dxa"/>
          </w:tcPr>
          <w:p w14:paraId="3817458A" w14:textId="4BA2365D"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Early hydration</w:t>
            </w:r>
          </w:p>
        </w:tc>
        <w:tc>
          <w:tcPr>
            <w:tcW w:w="4918" w:type="dxa"/>
          </w:tcPr>
          <w:p w14:paraId="6FD38F3B" w14:textId="7F461EA3"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All stroke patients should be assessed and monitored for hydration problems, i.e. dehydration or over-hydration, and managed if necessary.</w:t>
            </w:r>
          </w:p>
        </w:tc>
        <w:tc>
          <w:tcPr>
            <w:tcW w:w="1701" w:type="dxa"/>
          </w:tcPr>
          <w:p w14:paraId="222AAAF2" w14:textId="2811E0E3" w:rsidR="00AE66C8" w:rsidRPr="006D190A" w:rsidRDefault="006B4555" w:rsidP="006B4555">
            <w:pPr>
              <w:rPr>
                <w:color w:val="000000" w:themeColor="text1"/>
              </w:rPr>
            </w:pPr>
            <w:r w:rsidRPr="006D190A">
              <w:rPr>
                <w:rFonts w:ascii="Arial" w:hAnsi="Arial" w:cs="Arial"/>
                <w:i/>
                <w:color w:val="000000" w:themeColor="text1"/>
                <w:sz w:val="20"/>
                <w:szCs w:val="20"/>
              </w:rPr>
              <w:t>15% have hydration problems</w:t>
            </w:r>
          </w:p>
        </w:tc>
        <w:tc>
          <w:tcPr>
            <w:tcW w:w="2130" w:type="dxa"/>
          </w:tcPr>
          <w:p w14:paraId="59ECB797" w14:textId="32FC3FAE" w:rsidR="00AE66C8" w:rsidRPr="006D190A" w:rsidRDefault="006B4555" w:rsidP="00AE66C8">
            <w:pPr>
              <w:rPr>
                <w:color w:val="000000" w:themeColor="text1"/>
              </w:rPr>
            </w:pPr>
            <w:r w:rsidRPr="006D190A">
              <w:rPr>
                <w:rFonts w:ascii="Arial" w:hAnsi="Arial" w:cs="Arial"/>
                <w:i/>
                <w:color w:val="000000" w:themeColor="text1"/>
                <w:sz w:val="20"/>
                <w:szCs w:val="20"/>
              </w:rPr>
              <w:t>can reduce death, disability, and pneumonia</w:t>
            </w:r>
          </w:p>
        </w:tc>
        <w:tc>
          <w:tcPr>
            <w:tcW w:w="1679" w:type="dxa"/>
          </w:tcPr>
          <w:p w14:paraId="694C061A" w14:textId="77777777" w:rsidR="00AE66C8" w:rsidRPr="006D190A" w:rsidRDefault="00AE66C8" w:rsidP="00AE66C8">
            <w:pPr>
              <w:rPr>
                <w:color w:val="000000" w:themeColor="text1"/>
              </w:rPr>
            </w:pPr>
          </w:p>
        </w:tc>
        <w:tc>
          <w:tcPr>
            <w:tcW w:w="1355" w:type="dxa"/>
          </w:tcPr>
          <w:p w14:paraId="24930304" w14:textId="77777777" w:rsidR="00AE66C8" w:rsidRPr="006D190A" w:rsidRDefault="00AE66C8" w:rsidP="00AE66C8">
            <w:pPr>
              <w:rPr>
                <w:color w:val="000000" w:themeColor="text1"/>
              </w:rPr>
            </w:pPr>
          </w:p>
        </w:tc>
      </w:tr>
      <w:tr w:rsidR="006D190A" w:rsidRPr="006D190A" w14:paraId="5547C8A6" w14:textId="77777777" w:rsidTr="00AE66C8">
        <w:tc>
          <w:tcPr>
            <w:tcW w:w="559" w:type="dxa"/>
          </w:tcPr>
          <w:p w14:paraId="7D866815" w14:textId="0104A617"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19.</w:t>
            </w:r>
          </w:p>
        </w:tc>
        <w:tc>
          <w:tcPr>
            <w:tcW w:w="1606" w:type="dxa"/>
          </w:tcPr>
          <w:p w14:paraId="689AB47B" w14:textId="5A43EA11"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Early feeding</w:t>
            </w:r>
          </w:p>
        </w:tc>
        <w:tc>
          <w:tcPr>
            <w:tcW w:w="4918" w:type="dxa"/>
          </w:tcPr>
          <w:p w14:paraId="120AC0D5" w14:textId="3D59EB18"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Stroke patients should be screened for malnutrition when first admitted and again at least every week while they're in hospital, with nutritional supplements given if they need them.</w:t>
            </w:r>
          </w:p>
        </w:tc>
        <w:tc>
          <w:tcPr>
            <w:tcW w:w="1701" w:type="dxa"/>
          </w:tcPr>
          <w:p w14:paraId="41945F4E" w14:textId="0F2D45D8" w:rsidR="00AE66C8" w:rsidRPr="006D190A" w:rsidRDefault="006B4555" w:rsidP="006B4555">
            <w:pPr>
              <w:rPr>
                <w:color w:val="000000" w:themeColor="text1"/>
              </w:rPr>
            </w:pPr>
            <w:r w:rsidRPr="006D190A">
              <w:rPr>
                <w:rFonts w:ascii="Arial" w:hAnsi="Arial" w:cs="Arial"/>
                <w:i/>
                <w:color w:val="000000" w:themeColor="text1"/>
                <w:sz w:val="20"/>
                <w:szCs w:val="20"/>
              </w:rPr>
              <w:t>10-20% have malnutrition</w:t>
            </w:r>
          </w:p>
        </w:tc>
        <w:tc>
          <w:tcPr>
            <w:tcW w:w="2130" w:type="dxa"/>
          </w:tcPr>
          <w:p w14:paraId="74190874" w14:textId="6364AA57" w:rsidR="00AE66C8" w:rsidRPr="006D190A" w:rsidRDefault="006B4555" w:rsidP="00AE66C8">
            <w:pPr>
              <w:rPr>
                <w:color w:val="000000" w:themeColor="text1"/>
              </w:rPr>
            </w:pPr>
            <w:r w:rsidRPr="006D190A">
              <w:rPr>
                <w:rFonts w:ascii="Arial" w:hAnsi="Arial" w:cs="Arial"/>
                <w:i/>
                <w:color w:val="000000" w:themeColor="text1"/>
                <w:sz w:val="20"/>
                <w:szCs w:val="20"/>
              </w:rPr>
              <w:t>benefit uncertain but may lead to small reduction in deaths</w:t>
            </w:r>
          </w:p>
        </w:tc>
        <w:tc>
          <w:tcPr>
            <w:tcW w:w="1679" w:type="dxa"/>
          </w:tcPr>
          <w:p w14:paraId="7F66312A" w14:textId="77777777" w:rsidR="00AE66C8" w:rsidRPr="006D190A" w:rsidRDefault="00AE66C8" w:rsidP="00AE66C8">
            <w:pPr>
              <w:rPr>
                <w:color w:val="000000" w:themeColor="text1"/>
              </w:rPr>
            </w:pPr>
          </w:p>
        </w:tc>
        <w:tc>
          <w:tcPr>
            <w:tcW w:w="1355" w:type="dxa"/>
          </w:tcPr>
          <w:p w14:paraId="0E790F2C" w14:textId="77777777" w:rsidR="00AE66C8" w:rsidRPr="006D190A" w:rsidRDefault="00AE66C8" w:rsidP="00AE66C8">
            <w:pPr>
              <w:rPr>
                <w:color w:val="000000" w:themeColor="text1"/>
              </w:rPr>
            </w:pPr>
          </w:p>
        </w:tc>
      </w:tr>
      <w:tr w:rsidR="006D190A" w:rsidRPr="006D190A" w14:paraId="7DED14A0" w14:textId="77777777" w:rsidTr="00AE66C8">
        <w:tc>
          <w:tcPr>
            <w:tcW w:w="559" w:type="dxa"/>
          </w:tcPr>
          <w:p w14:paraId="365C3B9D" w14:textId="2A647841"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20.</w:t>
            </w:r>
          </w:p>
        </w:tc>
        <w:tc>
          <w:tcPr>
            <w:tcW w:w="1606" w:type="dxa"/>
          </w:tcPr>
          <w:p w14:paraId="3DE974F3" w14:textId="51D59383"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Mood disturbance</w:t>
            </w:r>
          </w:p>
        </w:tc>
        <w:tc>
          <w:tcPr>
            <w:tcW w:w="4918" w:type="dxa"/>
          </w:tcPr>
          <w:p w14:paraId="403876A7" w14:textId="5C9DBCD7"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Antidepressants should be considered for stroke survivors with symptoms of depression.</w:t>
            </w:r>
          </w:p>
        </w:tc>
        <w:tc>
          <w:tcPr>
            <w:tcW w:w="1701" w:type="dxa"/>
          </w:tcPr>
          <w:p w14:paraId="512CBF7B" w14:textId="2B477D6B" w:rsidR="00AE66C8" w:rsidRPr="006D190A" w:rsidRDefault="006B4555" w:rsidP="006B4555">
            <w:pPr>
              <w:rPr>
                <w:color w:val="000000" w:themeColor="text1"/>
              </w:rPr>
            </w:pPr>
            <w:r w:rsidRPr="006D190A">
              <w:rPr>
                <w:rFonts w:ascii="Arial" w:hAnsi="Arial" w:cs="Arial"/>
                <w:i/>
                <w:color w:val="000000" w:themeColor="text1"/>
                <w:sz w:val="20"/>
                <w:szCs w:val="20"/>
              </w:rPr>
              <w:t>30% develop depression</w:t>
            </w:r>
          </w:p>
        </w:tc>
        <w:tc>
          <w:tcPr>
            <w:tcW w:w="2130" w:type="dxa"/>
          </w:tcPr>
          <w:p w14:paraId="3CBAB138" w14:textId="6E068E2E" w:rsidR="00AE66C8" w:rsidRPr="006D190A" w:rsidRDefault="002B2C11" w:rsidP="00AE66C8">
            <w:pPr>
              <w:rPr>
                <w:color w:val="000000" w:themeColor="text1"/>
              </w:rPr>
            </w:pPr>
            <w:r w:rsidRPr="006D190A">
              <w:rPr>
                <w:rFonts w:ascii="Arial" w:hAnsi="Arial" w:cs="Arial"/>
                <w:i/>
                <w:color w:val="000000" w:themeColor="text1"/>
                <w:sz w:val="20"/>
                <w:szCs w:val="20"/>
              </w:rPr>
              <w:t xml:space="preserve">may </w:t>
            </w:r>
            <w:r w:rsidR="006B4555" w:rsidRPr="006D190A">
              <w:rPr>
                <w:rFonts w:ascii="Arial" w:hAnsi="Arial" w:cs="Arial"/>
                <w:i/>
                <w:color w:val="000000" w:themeColor="text1"/>
                <w:sz w:val="20"/>
                <w:szCs w:val="20"/>
              </w:rPr>
              <w:t>lead to moderate reduction of depression</w:t>
            </w:r>
          </w:p>
        </w:tc>
        <w:tc>
          <w:tcPr>
            <w:tcW w:w="1679" w:type="dxa"/>
          </w:tcPr>
          <w:p w14:paraId="612D7B85" w14:textId="77777777" w:rsidR="00AE66C8" w:rsidRPr="006D190A" w:rsidRDefault="00AE66C8" w:rsidP="00AE66C8">
            <w:pPr>
              <w:rPr>
                <w:color w:val="000000" w:themeColor="text1"/>
              </w:rPr>
            </w:pPr>
          </w:p>
        </w:tc>
        <w:tc>
          <w:tcPr>
            <w:tcW w:w="1355" w:type="dxa"/>
          </w:tcPr>
          <w:p w14:paraId="28E896C7" w14:textId="77777777" w:rsidR="00AE66C8" w:rsidRPr="006D190A" w:rsidRDefault="00AE66C8" w:rsidP="00AE66C8">
            <w:pPr>
              <w:rPr>
                <w:color w:val="000000" w:themeColor="text1"/>
              </w:rPr>
            </w:pPr>
          </w:p>
        </w:tc>
      </w:tr>
      <w:tr w:rsidR="006D190A" w:rsidRPr="006D190A" w14:paraId="0338862D" w14:textId="77777777" w:rsidTr="00AE66C8">
        <w:tc>
          <w:tcPr>
            <w:tcW w:w="559" w:type="dxa"/>
          </w:tcPr>
          <w:p w14:paraId="265CD00B" w14:textId="6B661C6B"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21.</w:t>
            </w:r>
          </w:p>
        </w:tc>
        <w:tc>
          <w:tcPr>
            <w:tcW w:w="1606" w:type="dxa"/>
          </w:tcPr>
          <w:p w14:paraId="0B3D3125" w14:textId="652F52F0"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Information and education</w:t>
            </w:r>
          </w:p>
        </w:tc>
        <w:tc>
          <w:tcPr>
            <w:tcW w:w="4918" w:type="dxa"/>
          </w:tcPr>
          <w:p w14:paraId="45930506" w14:textId="65BA3FCF"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All stroke survivors, their family and carers should be offered information that suits their individual needs and their language or communication requirements.</w:t>
            </w:r>
          </w:p>
        </w:tc>
        <w:tc>
          <w:tcPr>
            <w:tcW w:w="1701" w:type="dxa"/>
          </w:tcPr>
          <w:p w14:paraId="343493F1" w14:textId="7B41B5AA" w:rsidR="00AE66C8" w:rsidRPr="006D190A" w:rsidRDefault="006B4555" w:rsidP="006B4555">
            <w:pPr>
              <w:rPr>
                <w:color w:val="000000" w:themeColor="text1"/>
              </w:rPr>
            </w:pPr>
            <w:r w:rsidRPr="006D190A">
              <w:rPr>
                <w:rFonts w:ascii="Arial" w:hAnsi="Arial" w:cs="Arial"/>
                <w:i/>
                <w:color w:val="000000" w:themeColor="text1"/>
                <w:sz w:val="20"/>
                <w:szCs w:val="20"/>
              </w:rPr>
              <w:t>100% of strokes</w:t>
            </w:r>
          </w:p>
        </w:tc>
        <w:tc>
          <w:tcPr>
            <w:tcW w:w="2130" w:type="dxa"/>
          </w:tcPr>
          <w:p w14:paraId="601C5971" w14:textId="675C4E1E" w:rsidR="00AE66C8" w:rsidRPr="006D190A" w:rsidRDefault="002B2C11" w:rsidP="00AE66C8">
            <w:pPr>
              <w:rPr>
                <w:color w:val="000000" w:themeColor="text1"/>
              </w:rPr>
            </w:pPr>
            <w:r w:rsidRPr="006D190A">
              <w:rPr>
                <w:rFonts w:ascii="Arial" w:hAnsi="Arial" w:cs="Arial"/>
                <w:i/>
                <w:color w:val="000000" w:themeColor="text1"/>
                <w:sz w:val="20"/>
                <w:szCs w:val="20"/>
              </w:rPr>
              <w:t>Improves patient and carer knowledge</w:t>
            </w:r>
          </w:p>
        </w:tc>
        <w:tc>
          <w:tcPr>
            <w:tcW w:w="1679" w:type="dxa"/>
          </w:tcPr>
          <w:p w14:paraId="3AA03C89" w14:textId="77777777" w:rsidR="00AE66C8" w:rsidRPr="006D190A" w:rsidRDefault="00AE66C8" w:rsidP="00AE66C8">
            <w:pPr>
              <w:rPr>
                <w:color w:val="000000" w:themeColor="text1"/>
              </w:rPr>
            </w:pPr>
          </w:p>
        </w:tc>
        <w:tc>
          <w:tcPr>
            <w:tcW w:w="1355" w:type="dxa"/>
          </w:tcPr>
          <w:p w14:paraId="303F309B" w14:textId="77777777" w:rsidR="00AE66C8" w:rsidRPr="006D190A" w:rsidRDefault="00AE66C8" w:rsidP="00AE66C8">
            <w:pPr>
              <w:rPr>
                <w:color w:val="000000" w:themeColor="text1"/>
              </w:rPr>
            </w:pPr>
          </w:p>
        </w:tc>
      </w:tr>
      <w:tr w:rsidR="006D190A" w:rsidRPr="006D190A" w14:paraId="14E441BB" w14:textId="77777777" w:rsidTr="00AE66C8">
        <w:tc>
          <w:tcPr>
            <w:tcW w:w="559" w:type="dxa"/>
          </w:tcPr>
          <w:p w14:paraId="68505238" w14:textId="475D332A"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22.</w:t>
            </w:r>
          </w:p>
        </w:tc>
        <w:tc>
          <w:tcPr>
            <w:tcW w:w="1606" w:type="dxa"/>
          </w:tcPr>
          <w:p w14:paraId="2A8013FD" w14:textId="4F1BB831"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Discharge care plans</w:t>
            </w:r>
          </w:p>
        </w:tc>
        <w:tc>
          <w:tcPr>
            <w:tcW w:w="4918" w:type="dxa"/>
          </w:tcPr>
          <w:p w14:paraId="0E8B87C3" w14:textId="4DAB295D"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A comprehensive discharge care plan that addresses the patient's specific needs should be developed together with them and their carer before they're discharged from hospital.</w:t>
            </w:r>
          </w:p>
        </w:tc>
        <w:tc>
          <w:tcPr>
            <w:tcW w:w="1701" w:type="dxa"/>
          </w:tcPr>
          <w:p w14:paraId="19E40CD3" w14:textId="7EEE50B3" w:rsidR="00AE66C8" w:rsidRPr="006D190A" w:rsidRDefault="006B4555" w:rsidP="006B4555">
            <w:pPr>
              <w:rPr>
                <w:color w:val="000000" w:themeColor="text1"/>
              </w:rPr>
            </w:pPr>
            <w:r w:rsidRPr="006D190A">
              <w:rPr>
                <w:rFonts w:ascii="Arial" w:hAnsi="Arial" w:cs="Arial"/>
                <w:i/>
                <w:color w:val="000000" w:themeColor="text1"/>
                <w:sz w:val="20"/>
                <w:szCs w:val="20"/>
              </w:rPr>
              <w:t>100% of strokes</w:t>
            </w:r>
          </w:p>
        </w:tc>
        <w:tc>
          <w:tcPr>
            <w:tcW w:w="2130" w:type="dxa"/>
          </w:tcPr>
          <w:p w14:paraId="5CCCAAFB" w14:textId="3BFB46A6" w:rsidR="00AE66C8" w:rsidRPr="006D190A" w:rsidRDefault="006B4555" w:rsidP="00AE66C8">
            <w:pPr>
              <w:rPr>
                <w:color w:val="000000" w:themeColor="text1"/>
              </w:rPr>
            </w:pPr>
            <w:r w:rsidRPr="006D190A">
              <w:rPr>
                <w:rFonts w:ascii="Arial" w:hAnsi="Arial" w:cs="Arial"/>
                <w:i/>
                <w:color w:val="000000" w:themeColor="text1"/>
                <w:sz w:val="20"/>
                <w:szCs w:val="20"/>
              </w:rPr>
              <w:t>can lead to 3% reduction in readmissions</w:t>
            </w:r>
          </w:p>
        </w:tc>
        <w:tc>
          <w:tcPr>
            <w:tcW w:w="1679" w:type="dxa"/>
          </w:tcPr>
          <w:p w14:paraId="32C83F18" w14:textId="77777777" w:rsidR="00AE66C8" w:rsidRPr="006D190A" w:rsidRDefault="00AE66C8" w:rsidP="00AE66C8">
            <w:pPr>
              <w:rPr>
                <w:color w:val="000000" w:themeColor="text1"/>
              </w:rPr>
            </w:pPr>
          </w:p>
        </w:tc>
        <w:tc>
          <w:tcPr>
            <w:tcW w:w="1355" w:type="dxa"/>
          </w:tcPr>
          <w:p w14:paraId="47294260" w14:textId="77777777" w:rsidR="00AE66C8" w:rsidRPr="006D190A" w:rsidRDefault="00AE66C8" w:rsidP="00AE66C8">
            <w:pPr>
              <w:rPr>
                <w:color w:val="000000" w:themeColor="text1"/>
              </w:rPr>
            </w:pPr>
          </w:p>
        </w:tc>
      </w:tr>
      <w:tr w:rsidR="00AE66C8" w:rsidRPr="006D190A" w14:paraId="4557BF51" w14:textId="77777777" w:rsidTr="00AE66C8">
        <w:tc>
          <w:tcPr>
            <w:tcW w:w="559" w:type="dxa"/>
          </w:tcPr>
          <w:p w14:paraId="7B155F2F" w14:textId="5D809EE8"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23.</w:t>
            </w:r>
          </w:p>
        </w:tc>
        <w:tc>
          <w:tcPr>
            <w:tcW w:w="1606" w:type="dxa"/>
          </w:tcPr>
          <w:p w14:paraId="13BA6925" w14:textId="4C0C2DDF"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Carer support</w:t>
            </w:r>
          </w:p>
        </w:tc>
        <w:tc>
          <w:tcPr>
            <w:tcW w:w="4918" w:type="dxa"/>
          </w:tcPr>
          <w:p w14:paraId="71606B7B" w14:textId="5F6D188E" w:rsidR="00AE66C8" w:rsidRPr="006D190A" w:rsidRDefault="00AE66C8" w:rsidP="00AE66C8">
            <w:pPr>
              <w:rPr>
                <w:rFonts w:ascii="Arial" w:hAnsi="Arial" w:cs="Arial"/>
                <w:color w:val="000000" w:themeColor="text1"/>
                <w:sz w:val="20"/>
                <w:szCs w:val="20"/>
              </w:rPr>
            </w:pPr>
            <w:r w:rsidRPr="006D190A">
              <w:rPr>
                <w:rFonts w:ascii="Arial" w:hAnsi="Arial" w:cs="Arial"/>
                <w:color w:val="000000" w:themeColor="text1"/>
                <w:sz w:val="20"/>
                <w:szCs w:val="20"/>
              </w:rPr>
              <w:t>Carers should be given tailored information and support at all stages of recovery, including opportunities to talk with the relevant health professionals about the stroke, what the stroke team does, test results, treatment and discharge plans, community services, and contact details. It can be given before discharge or in the home, and can be face-to-face, over the phone or online.</w:t>
            </w:r>
          </w:p>
        </w:tc>
        <w:tc>
          <w:tcPr>
            <w:tcW w:w="1701" w:type="dxa"/>
          </w:tcPr>
          <w:p w14:paraId="1B0852FC" w14:textId="0FEF1DF1" w:rsidR="00AE66C8" w:rsidRPr="006D190A" w:rsidRDefault="006B4555" w:rsidP="006B4555">
            <w:pPr>
              <w:rPr>
                <w:color w:val="000000" w:themeColor="text1"/>
              </w:rPr>
            </w:pPr>
            <w:r w:rsidRPr="006D190A">
              <w:rPr>
                <w:rFonts w:ascii="Arial" w:hAnsi="Arial" w:cs="Arial"/>
                <w:i/>
                <w:color w:val="000000" w:themeColor="text1"/>
                <w:sz w:val="20"/>
                <w:szCs w:val="20"/>
              </w:rPr>
              <w:t>30-40% have carers</w:t>
            </w:r>
          </w:p>
        </w:tc>
        <w:tc>
          <w:tcPr>
            <w:tcW w:w="2130" w:type="dxa"/>
          </w:tcPr>
          <w:p w14:paraId="2964466B" w14:textId="694A8A38" w:rsidR="00AE66C8" w:rsidRPr="006D190A" w:rsidRDefault="006B4555" w:rsidP="00AE66C8">
            <w:pPr>
              <w:rPr>
                <w:color w:val="000000" w:themeColor="text1"/>
              </w:rPr>
            </w:pPr>
            <w:r w:rsidRPr="006D190A">
              <w:rPr>
                <w:rFonts w:ascii="Arial" w:hAnsi="Arial" w:cs="Arial"/>
                <w:i/>
                <w:color w:val="000000" w:themeColor="text1"/>
                <w:sz w:val="20"/>
                <w:szCs w:val="20"/>
              </w:rPr>
              <w:t>can lead to small reduction in carer stress and strain</w:t>
            </w:r>
          </w:p>
        </w:tc>
        <w:tc>
          <w:tcPr>
            <w:tcW w:w="1679" w:type="dxa"/>
          </w:tcPr>
          <w:p w14:paraId="06EE4B8B" w14:textId="77777777" w:rsidR="00AE66C8" w:rsidRPr="006D190A" w:rsidRDefault="00AE66C8" w:rsidP="00AE66C8">
            <w:pPr>
              <w:rPr>
                <w:color w:val="000000" w:themeColor="text1"/>
              </w:rPr>
            </w:pPr>
          </w:p>
        </w:tc>
        <w:tc>
          <w:tcPr>
            <w:tcW w:w="1355" w:type="dxa"/>
          </w:tcPr>
          <w:p w14:paraId="7ED4D0B6" w14:textId="77777777" w:rsidR="00AE66C8" w:rsidRPr="006D190A" w:rsidRDefault="00AE66C8" w:rsidP="00AE66C8">
            <w:pPr>
              <w:rPr>
                <w:color w:val="000000" w:themeColor="text1"/>
              </w:rPr>
            </w:pPr>
          </w:p>
        </w:tc>
      </w:tr>
    </w:tbl>
    <w:p w14:paraId="3E451C53" w14:textId="77777777" w:rsidR="00A8621A" w:rsidRPr="006D190A" w:rsidRDefault="00A8621A">
      <w:pPr>
        <w:rPr>
          <w:color w:val="000000" w:themeColor="text1"/>
        </w:rPr>
      </w:pPr>
    </w:p>
    <w:p w14:paraId="4A6E415D" w14:textId="77777777" w:rsidR="0070433D" w:rsidRPr="006D190A" w:rsidRDefault="0070433D" w:rsidP="0070433D">
      <w:pPr>
        <w:rPr>
          <w:color w:val="000000" w:themeColor="text1"/>
        </w:rPr>
      </w:pPr>
    </w:p>
    <w:p w14:paraId="5ACB7A16" w14:textId="5D16B017" w:rsidR="0070433D" w:rsidRPr="006D190A" w:rsidRDefault="0070433D" w:rsidP="0070433D">
      <w:pPr>
        <w:rPr>
          <w:color w:val="000000" w:themeColor="text1"/>
        </w:rPr>
      </w:pPr>
      <w:r w:rsidRPr="006D190A">
        <w:rPr>
          <w:color w:val="000000" w:themeColor="text1"/>
        </w:rPr>
        <w:lastRenderedPageBreak/>
        <w:t>Which best describes you: tick all that apply</w:t>
      </w:r>
    </w:p>
    <w:p w14:paraId="4B178D69" w14:textId="6219FF9A" w:rsidR="0070433D" w:rsidRPr="006D190A" w:rsidRDefault="0070433D" w:rsidP="0070433D">
      <w:pPr>
        <w:rPr>
          <w:color w:val="000000" w:themeColor="text1"/>
        </w:rPr>
      </w:pPr>
      <w:r w:rsidRPr="006D190A">
        <w:rPr>
          <w:noProof/>
          <w:color w:val="000000" w:themeColor="text1"/>
          <w:lang w:val="en-IN" w:eastAsia="en-IN"/>
        </w:rPr>
        <mc:AlternateContent>
          <mc:Choice Requires="wps">
            <w:drawing>
              <wp:anchor distT="0" distB="0" distL="114300" distR="114300" simplePos="0" relativeHeight="251659264" behindDoc="0" locked="0" layoutInCell="1" allowOverlap="1" wp14:anchorId="1A6FA46B" wp14:editId="48035ECF">
                <wp:simplePos x="0" y="0"/>
                <wp:positionH relativeFrom="column">
                  <wp:posOffset>0</wp:posOffset>
                </wp:positionH>
                <wp:positionV relativeFrom="paragraph">
                  <wp:posOffset>-635</wp:posOffset>
                </wp:positionV>
                <wp:extent cx="104775" cy="1143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104775"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w14:anchorId="3FAC946B" id="Rectangle 1" o:spid="_x0000_s1026" style="position:absolute;margin-left:0;margin-top:-.05pt;width:8.25pt;height: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" fillcolor="window" strokecolor="windowText" strokeweight="1pt"/>
            </w:pict>
          </mc:Fallback>
        </mc:AlternateContent>
      </w:r>
      <w:r w:rsidRPr="006D190A">
        <w:rPr>
          <w:color w:val="000000" w:themeColor="text1"/>
        </w:rPr>
        <w:tab/>
        <w:t>I am a stroke survivor</w:t>
      </w:r>
    </w:p>
    <w:p w14:paraId="6198D2CE" w14:textId="4F3F1493" w:rsidR="0070433D" w:rsidRPr="006D190A" w:rsidRDefault="0070433D" w:rsidP="0070433D">
      <w:pPr>
        <w:rPr>
          <w:color w:val="000000" w:themeColor="text1"/>
        </w:rPr>
      </w:pPr>
      <w:r w:rsidRPr="006D190A">
        <w:rPr>
          <w:noProof/>
          <w:color w:val="000000" w:themeColor="text1"/>
          <w:lang w:val="en-IN" w:eastAsia="en-IN"/>
        </w:rPr>
        <mc:AlternateContent>
          <mc:Choice Requires="wps">
            <w:drawing>
              <wp:anchor distT="0" distB="0" distL="114300" distR="114300" simplePos="0" relativeHeight="251661312" behindDoc="0" locked="0" layoutInCell="1" allowOverlap="1" wp14:anchorId="42052458" wp14:editId="5A500EBF">
                <wp:simplePos x="0" y="0"/>
                <wp:positionH relativeFrom="column">
                  <wp:posOffset>0</wp:posOffset>
                </wp:positionH>
                <wp:positionV relativeFrom="paragraph">
                  <wp:posOffset>-635</wp:posOffset>
                </wp:positionV>
                <wp:extent cx="104775" cy="11430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104775"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w14:anchorId="39CD2388" id="Rectangle 2" o:spid="_x0000_s1026" style="position:absolute;margin-left:0;margin-top:-.05pt;width:8.25pt;height: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" fillcolor="window" strokecolor="windowText" strokeweight="1pt"/>
            </w:pict>
          </mc:Fallback>
        </mc:AlternateContent>
      </w:r>
      <w:r w:rsidRPr="006D190A">
        <w:rPr>
          <w:color w:val="000000" w:themeColor="text1"/>
        </w:rPr>
        <w:tab/>
        <w:t xml:space="preserve">I am a </w:t>
      </w:r>
      <w:proofErr w:type="spellStart"/>
      <w:r w:rsidRPr="006D190A">
        <w:rPr>
          <w:color w:val="000000" w:themeColor="text1"/>
        </w:rPr>
        <w:t>carer</w:t>
      </w:r>
      <w:proofErr w:type="spellEnd"/>
      <w:r w:rsidRPr="006D190A">
        <w:rPr>
          <w:color w:val="000000" w:themeColor="text1"/>
        </w:rPr>
        <w:t xml:space="preserve"> of a stroke survivor</w:t>
      </w:r>
    </w:p>
    <w:p w14:paraId="3EDC04A0" w14:textId="616F03FD" w:rsidR="0070433D" w:rsidRPr="006D190A" w:rsidRDefault="0070433D" w:rsidP="0070433D">
      <w:pPr>
        <w:rPr>
          <w:color w:val="000000" w:themeColor="text1"/>
        </w:rPr>
      </w:pPr>
      <w:r w:rsidRPr="006D190A">
        <w:rPr>
          <w:noProof/>
          <w:color w:val="000000" w:themeColor="text1"/>
          <w:lang w:val="en-IN" w:eastAsia="en-IN"/>
        </w:rPr>
        <mc:AlternateContent>
          <mc:Choice Requires="wps">
            <w:drawing>
              <wp:anchor distT="0" distB="0" distL="114300" distR="114300" simplePos="0" relativeHeight="251663360" behindDoc="0" locked="0" layoutInCell="1" allowOverlap="1" wp14:anchorId="48D30972" wp14:editId="631E427D">
                <wp:simplePos x="0" y="0"/>
                <wp:positionH relativeFrom="column">
                  <wp:posOffset>0</wp:posOffset>
                </wp:positionH>
                <wp:positionV relativeFrom="paragraph">
                  <wp:posOffset>0</wp:posOffset>
                </wp:positionV>
                <wp:extent cx="104775" cy="1143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104775"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w14:anchorId="7967D0B4" id="Rectangle 3" o:spid="_x0000_s1026" style="position:absolute;margin-left:0;margin-top:0;width:8.25pt;height: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" fillcolor="window" strokecolor="windowText" strokeweight="1pt"/>
            </w:pict>
          </mc:Fallback>
        </mc:AlternateContent>
      </w:r>
      <w:r w:rsidRPr="006D190A">
        <w:rPr>
          <w:color w:val="000000" w:themeColor="text1"/>
        </w:rPr>
        <w:tab/>
        <w:t>I am a family member of a stroke survivor</w:t>
      </w:r>
    </w:p>
    <w:p w14:paraId="7AF8EDED" w14:textId="4FAA3446" w:rsidR="007720DB" w:rsidRPr="006D190A" w:rsidRDefault="007720DB" w:rsidP="0070433D">
      <w:pPr>
        <w:rPr>
          <w:color w:val="000000" w:themeColor="text1"/>
        </w:rPr>
      </w:pPr>
      <w:r w:rsidRPr="006D190A">
        <w:rPr>
          <w:noProof/>
          <w:color w:val="000000" w:themeColor="text1"/>
          <w:lang w:val="en-IN" w:eastAsia="en-IN"/>
        </w:rPr>
        <mc:AlternateContent>
          <mc:Choice Requires="wps">
            <w:drawing>
              <wp:anchor distT="0" distB="0" distL="114300" distR="114300" simplePos="0" relativeHeight="251669504" behindDoc="0" locked="0" layoutInCell="1" allowOverlap="1" wp14:anchorId="4FA441F0" wp14:editId="6B826C3A">
                <wp:simplePos x="0" y="0"/>
                <wp:positionH relativeFrom="column">
                  <wp:posOffset>0</wp:posOffset>
                </wp:positionH>
                <wp:positionV relativeFrom="paragraph">
                  <wp:posOffset>0</wp:posOffset>
                </wp:positionV>
                <wp:extent cx="104775" cy="1143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104775"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w14:anchorId="2438D71C" id="Rectangle 6" o:spid="_x0000_s1026" style="position:absolute;margin-left:0;margin-top:0;width:8.25pt;height:9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" fillcolor="window" strokecolor="windowText" strokeweight="1pt"/>
            </w:pict>
          </mc:Fallback>
        </mc:AlternateContent>
      </w:r>
      <w:r w:rsidRPr="006D190A">
        <w:rPr>
          <w:color w:val="000000" w:themeColor="text1"/>
        </w:rPr>
        <w:tab/>
        <w:t>I am a health professional working with stroke survivors</w:t>
      </w:r>
    </w:p>
    <w:p w14:paraId="2DF605DB" w14:textId="057ED753" w:rsidR="007720DB" w:rsidRPr="006D190A" w:rsidRDefault="007720DB" w:rsidP="0070433D">
      <w:pPr>
        <w:rPr>
          <w:color w:val="000000" w:themeColor="text1"/>
        </w:rPr>
      </w:pPr>
      <w:r w:rsidRPr="006D190A">
        <w:rPr>
          <w:noProof/>
          <w:color w:val="000000" w:themeColor="text1"/>
          <w:lang w:val="en-IN" w:eastAsia="en-IN"/>
        </w:rPr>
        <mc:AlternateContent>
          <mc:Choice Requires="wps">
            <w:drawing>
              <wp:anchor distT="0" distB="0" distL="114300" distR="114300" simplePos="0" relativeHeight="251671552" behindDoc="0" locked="0" layoutInCell="1" allowOverlap="1" wp14:anchorId="6E172E24" wp14:editId="0A52149E">
                <wp:simplePos x="0" y="0"/>
                <wp:positionH relativeFrom="column">
                  <wp:posOffset>0</wp:posOffset>
                </wp:positionH>
                <wp:positionV relativeFrom="paragraph">
                  <wp:posOffset>0</wp:posOffset>
                </wp:positionV>
                <wp:extent cx="104775" cy="11430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104775"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w14:anchorId="37628A23" id="Rectangle 7" o:spid="_x0000_s1026" style="position:absolute;margin-left:0;margin-top:0;width:8.25pt;height:9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" fillcolor="window" strokecolor="windowText" strokeweight="1pt"/>
            </w:pict>
          </mc:Fallback>
        </mc:AlternateContent>
      </w:r>
      <w:r w:rsidRPr="006D190A">
        <w:rPr>
          <w:color w:val="000000" w:themeColor="text1"/>
        </w:rPr>
        <w:tab/>
        <w:t>I am a researcher working with stroke survivors</w:t>
      </w:r>
    </w:p>
    <w:p w14:paraId="451B4496" w14:textId="77777777" w:rsidR="0070433D" w:rsidRPr="006D190A" w:rsidRDefault="0070433D" w:rsidP="0070433D">
      <w:pPr>
        <w:rPr>
          <w:color w:val="000000" w:themeColor="text1"/>
        </w:rPr>
      </w:pPr>
    </w:p>
    <w:p w14:paraId="19AA3529" w14:textId="02CE72EB" w:rsidR="0070433D" w:rsidRPr="006D190A" w:rsidRDefault="0070433D" w:rsidP="0070433D">
      <w:pPr>
        <w:rPr>
          <w:color w:val="000000" w:themeColor="text1"/>
        </w:rPr>
      </w:pPr>
      <w:r w:rsidRPr="006D190A">
        <w:rPr>
          <w:color w:val="000000" w:themeColor="text1"/>
        </w:rPr>
        <w:t>About you: please list</w:t>
      </w:r>
    </w:p>
    <w:p w14:paraId="31C620DD" w14:textId="77777777" w:rsidR="0070433D" w:rsidRPr="006D190A" w:rsidRDefault="0070433D" w:rsidP="0070433D">
      <w:pPr>
        <w:rPr>
          <w:color w:val="000000" w:themeColor="text1"/>
        </w:rPr>
      </w:pPr>
      <w:r w:rsidRPr="006D190A">
        <w:rPr>
          <w:color w:val="000000" w:themeColor="text1"/>
        </w:rPr>
        <w:t>•</w:t>
      </w:r>
      <w:r w:rsidRPr="006D190A">
        <w:rPr>
          <w:color w:val="000000" w:themeColor="text1"/>
        </w:rPr>
        <w:tab/>
        <w:t>Age:</w:t>
      </w:r>
    </w:p>
    <w:p w14:paraId="18E79641" w14:textId="09ED967E" w:rsidR="0070433D" w:rsidRPr="006D190A" w:rsidRDefault="0070433D" w:rsidP="0070433D">
      <w:pPr>
        <w:rPr>
          <w:color w:val="000000" w:themeColor="text1"/>
        </w:rPr>
      </w:pPr>
      <w:r w:rsidRPr="006D190A">
        <w:rPr>
          <w:color w:val="000000" w:themeColor="text1"/>
        </w:rPr>
        <w:t>•</w:t>
      </w:r>
      <w:r w:rsidRPr="006D190A">
        <w:rPr>
          <w:color w:val="000000" w:themeColor="text1"/>
        </w:rPr>
        <w:tab/>
        <w:t>Sex:</w:t>
      </w:r>
    </w:p>
    <w:p w14:paraId="7AB30FE0" w14:textId="374C4A3A" w:rsidR="007720DB" w:rsidRPr="006D190A" w:rsidRDefault="007720DB" w:rsidP="0070433D">
      <w:pPr>
        <w:rPr>
          <w:color w:val="000000" w:themeColor="text1"/>
        </w:rPr>
      </w:pPr>
      <w:r w:rsidRPr="006D190A">
        <w:rPr>
          <w:color w:val="000000" w:themeColor="text1"/>
        </w:rPr>
        <w:t>•</w:t>
      </w:r>
      <w:r w:rsidRPr="006D190A">
        <w:rPr>
          <w:color w:val="000000" w:themeColor="text1"/>
        </w:rPr>
        <w:tab/>
        <w:t>Profession:</w:t>
      </w:r>
    </w:p>
    <w:p w14:paraId="7CD1E097" w14:textId="077BF889" w:rsidR="0070433D" w:rsidRPr="006D190A" w:rsidRDefault="0070433D" w:rsidP="0070433D">
      <w:pPr>
        <w:rPr>
          <w:color w:val="000000" w:themeColor="text1"/>
        </w:rPr>
      </w:pPr>
      <w:r w:rsidRPr="006D190A">
        <w:rPr>
          <w:color w:val="000000" w:themeColor="text1"/>
        </w:rPr>
        <w:t>•</w:t>
      </w:r>
      <w:r w:rsidRPr="006D190A">
        <w:rPr>
          <w:color w:val="000000" w:themeColor="text1"/>
        </w:rPr>
        <w:tab/>
        <w:t>Location (City/State):</w:t>
      </w:r>
    </w:p>
    <w:p w14:paraId="3F770634" w14:textId="77777777" w:rsidR="009C0A82" w:rsidRPr="006D190A" w:rsidRDefault="009C0A82">
      <w:pPr>
        <w:rPr>
          <w:color w:val="000000" w:themeColor="text1"/>
        </w:rPr>
      </w:pPr>
    </w:p>
    <w:p w14:paraId="013BAD8E" w14:textId="444C5573" w:rsidR="00980A11" w:rsidRPr="006D190A" w:rsidRDefault="00980A11">
      <w:pPr>
        <w:rPr>
          <w:color w:val="000000" w:themeColor="text1"/>
        </w:rPr>
      </w:pPr>
      <w:r w:rsidRPr="006D190A">
        <w:rPr>
          <w:color w:val="000000" w:themeColor="text1"/>
        </w:rPr>
        <w:t>Are there any other recommendations, not included on this list, that you believe are an important priority to improve in practice? If yes, please state which recommendation and your reasoning for including it.</w:t>
      </w:r>
    </w:p>
    <w:p w14:paraId="0FB57442" w14:textId="77777777" w:rsidR="0070433D" w:rsidRPr="006D190A" w:rsidRDefault="0070433D" w:rsidP="0070433D">
      <w:pPr>
        <w:rPr>
          <w:color w:val="000000" w:themeColor="text1"/>
        </w:rPr>
      </w:pPr>
      <w:r w:rsidRPr="006D190A">
        <w:rPr>
          <w:color w:val="000000" w:themeColor="text1"/>
        </w:rPr>
        <w:t>__________________________________________________________________________________</w:t>
      </w:r>
    </w:p>
    <w:p w14:paraId="0EE12823" w14:textId="77777777" w:rsidR="0070433D" w:rsidRPr="006D190A" w:rsidRDefault="0070433D">
      <w:pPr>
        <w:rPr>
          <w:color w:val="000000" w:themeColor="text1"/>
        </w:rPr>
      </w:pPr>
    </w:p>
    <w:p w14:paraId="0403F340" w14:textId="32C8D16A" w:rsidR="00F1020B" w:rsidRPr="006D190A" w:rsidRDefault="00F1020B" w:rsidP="00F1020B">
      <w:pPr>
        <w:rPr>
          <w:color w:val="000000" w:themeColor="text1"/>
        </w:rPr>
      </w:pPr>
      <w:r w:rsidRPr="006D190A">
        <w:rPr>
          <w:color w:val="000000" w:themeColor="text1"/>
        </w:rPr>
        <w:t>In order for us to contact you for the next stage of the research, can you please provide your contact details – we will not share these details with anyone else</w:t>
      </w:r>
    </w:p>
    <w:p w14:paraId="26978570" w14:textId="77777777" w:rsidR="00F1020B" w:rsidRPr="006D190A" w:rsidRDefault="00F1020B" w:rsidP="00F1020B">
      <w:pPr>
        <w:rPr>
          <w:color w:val="000000" w:themeColor="text1"/>
        </w:rPr>
      </w:pPr>
      <w:r w:rsidRPr="006D190A">
        <w:rPr>
          <w:color w:val="000000" w:themeColor="text1"/>
        </w:rPr>
        <w:t>__________________________________________________________________________________</w:t>
      </w:r>
    </w:p>
    <w:p w14:paraId="1DE6F374" w14:textId="77777777" w:rsidR="00F1020B" w:rsidRPr="006D190A" w:rsidRDefault="00F1020B" w:rsidP="00F1020B">
      <w:pPr>
        <w:rPr>
          <w:color w:val="000000" w:themeColor="text1"/>
        </w:rPr>
      </w:pPr>
    </w:p>
    <w:p w14:paraId="401673D8" w14:textId="5E66A6DC" w:rsidR="00F1020B" w:rsidRPr="006D190A" w:rsidRDefault="00F1020B" w:rsidP="00F1020B">
      <w:pPr>
        <w:rPr>
          <w:color w:val="000000" w:themeColor="text1"/>
        </w:rPr>
      </w:pPr>
      <w:r w:rsidRPr="006D190A">
        <w:rPr>
          <w:color w:val="000000" w:themeColor="text1"/>
        </w:rPr>
        <w:lastRenderedPageBreak/>
        <w:t xml:space="preserve">Please indicate whether you would be willing to attend a face-to-face meeting in Melbourne in </w:t>
      </w:r>
      <w:r w:rsidR="00AE66C8" w:rsidRPr="006D190A">
        <w:rPr>
          <w:color w:val="000000" w:themeColor="text1"/>
        </w:rPr>
        <w:t>2020</w:t>
      </w:r>
      <w:r w:rsidRPr="006D190A">
        <w:rPr>
          <w:color w:val="000000" w:themeColor="text1"/>
        </w:rPr>
        <w:t xml:space="preserve"> to participate in the final stage of this project (travel costs will be reimbursed) </w:t>
      </w:r>
    </w:p>
    <w:p w14:paraId="386702FB" w14:textId="2F696FD0" w:rsidR="00F1020B" w:rsidRPr="006D190A" w:rsidRDefault="0070433D" w:rsidP="00F1020B">
      <w:pPr>
        <w:rPr>
          <w:color w:val="000000" w:themeColor="text1"/>
        </w:rPr>
      </w:pPr>
      <w:r w:rsidRPr="006D190A">
        <w:rPr>
          <w:noProof/>
          <w:color w:val="000000" w:themeColor="text1"/>
          <w:lang w:val="en-IN" w:eastAsia="en-IN"/>
        </w:rPr>
        <mc:AlternateContent>
          <mc:Choice Requires="wps">
            <w:drawing>
              <wp:anchor distT="0" distB="0" distL="114300" distR="114300" simplePos="0" relativeHeight="251665408" behindDoc="0" locked="0" layoutInCell="1" allowOverlap="1" wp14:anchorId="7AF34704" wp14:editId="61F85717">
                <wp:simplePos x="0" y="0"/>
                <wp:positionH relativeFrom="column">
                  <wp:posOffset>0</wp:posOffset>
                </wp:positionH>
                <wp:positionV relativeFrom="paragraph">
                  <wp:posOffset>-635</wp:posOffset>
                </wp:positionV>
                <wp:extent cx="104775" cy="11430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104775"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w14:anchorId="6D9D03BA" id="Rectangle 4" o:spid="_x0000_s1026" style="position:absolute;margin-left:0;margin-top:-.05pt;width:8.25pt;height: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" fillcolor="window" strokecolor="windowText" strokeweight="1pt"/>
            </w:pict>
          </mc:Fallback>
        </mc:AlternateContent>
      </w:r>
      <w:r w:rsidR="00F1020B" w:rsidRPr="006D190A">
        <w:rPr>
          <w:color w:val="000000" w:themeColor="text1"/>
        </w:rPr>
        <w:tab/>
        <w:t>I am interested in attending a face-to-face workshop</w:t>
      </w:r>
    </w:p>
    <w:p w14:paraId="1F08F7AE" w14:textId="0DC07E51" w:rsidR="00F1020B" w:rsidRPr="006D190A" w:rsidRDefault="0070433D" w:rsidP="00F1020B">
      <w:pPr>
        <w:rPr>
          <w:color w:val="000000" w:themeColor="text1"/>
        </w:rPr>
      </w:pPr>
      <w:r w:rsidRPr="006D190A">
        <w:rPr>
          <w:noProof/>
          <w:color w:val="000000" w:themeColor="text1"/>
          <w:lang w:val="en-IN" w:eastAsia="en-IN"/>
        </w:rPr>
        <mc:AlternateContent>
          <mc:Choice Requires="wps">
            <w:drawing>
              <wp:anchor distT="0" distB="0" distL="114300" distR="114300" simplePos="0" relativeHeight="251667456" behindDoc="0" locked="0" layoutInCell="1" allowOverlap="1" wp14:anchorId="2CBA91F7" wp14:editId="0C7E6E7A">
                <wp:simplePos x="0" y="0"/>
                <wp:positionH relativeFrom="column">
                  <wp:posOffset>0</wp:posOffset>
                </wp:positionH>
                <wp:positionV relativeFrom="paragraph">
                  <wp:posOffset>-635</wp:posOffset>
                </wp:positionV>
                <wp:extent cx="104775" cy="1143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104775"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w14:anchorId="752DB09E" id="Rectangle 5" o:spid="_x0000_s1026" style="position:absolute;margin-left:0;margin-top:-.05pt;width:8.25pt;height:9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" fillcolor="window" strokecolor="windowText" strokeweight="1pt"/>
            </w:pict>
          </mc:Fallback>
        </mc:AlternateContent>
      </w:r>
      <w:r w:rsidR="00F1020B" w:rsidRPr="006D190A">
        <w:rPr>
          <w:color w:val="000000" w:themeColor="text1"/>
        </w:rPr>
        <w:tab/>
        <w:t>I am not interested in attending a face-to-face workshop</w:t>
      </w:r>
    </w:p>
    <w:p w14:paraId="697DCC44" w14:textId="77777777" w:rsidR="00980A11" w:rsidRPr="006D190A" w:rsidRDefault="00980A11">
      <w:pPr>
        <w:rPr>
          <w:color w:val="000000" w:themeColor="text1"/>
        </w:rPr>
      </w:pPr>
    </w:p>
    <w:p w14:paraId="1A1248F0" w14:textId="77777777" w:rsidR="00980A11" w:rsidRPr="006D190A" w:rsidRDefault="00980A11">
      <w:pPr>
        <w:rPr>
          <w:color w:val="000000" w:themeColor="text1"/>
        </w:rPr>
      </w:pPr>
      <w:r w:rsidRPr="006D190A">
        <w:rPr>
          <w:color w:val="000000" w:themeColor="text1"/>
        </w:rPr>
        <w:t>Thank you for completing this survey.</w:t>
      </w:r>
      <w:bookmarkEnd w:id="0"/>
    </w:p>
    <w:sectPr w:rsidR="00980A11" w:rsidRPr="006D190A" w:rsidSect="006D190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291826"/>
    <w:multiLevelType w:val="hybridMultilevel"/>
    <w:tmpl w:val="4E7663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4337E3"/>
    <w:multiLevelType w:val="hybridMultilevel"/>
    <w:tmpl w:val="7A3230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2EC"/>
    <w:rsid w:val="000B0EE5"/>
    <w:rsid w:val="002B2C11"/>
    <w:rsid w:val="00326D4E"/>
    <w:rsid w:val="003B36B4"/>
    <w:rsid w:val="00405017"/>
    <w:rsid w:val="00420E56"/>
    <w:rsid w:val="004E1778"/>
    <w:rsid w:val="005962EC"/>
    <w:rsid w:val="005B317F"/>
    <w:rsid w:val="00651976"/>
    <w:rsid w:val="006B4555"/>
    <w:rsid w:val="006D190A"/>
    <w:rsid w:val="0070433D"/>
    <w:rsid w:val="007126D3"/>
    <w:rsid w:val="00745781"/>
    <w:rsid w:val="00753BE6"/>
    <w:rsid w:val="007720DB"/>
    <w:rsid w:val="00783156"/>
    <w:rsid w:val="00796FE8"/>
    <w:rsid w:val="007A47B6"/>
    <w:rsid w:val="00854B92"/>
    <w:rsid w:val="008C352A"/>
    <w:rsid w:val="00956918"/>
    <w:rsid w:val="00980A11"/>
    <w:rsid w:val="00980ADF"/>
    <w:rsid w:val="009C0A82"/>
    <w:rsid w:val="00A253FE"/>
    <w:rsid w:val="00A8621A"/>
    <w:rsid w:val="00AE66C8"/>
    <w:rsid w:val="00B40398"/>
    <w:rsid w:val="00CE1632"/>
    <w:rsid w:val="00E05A96"/>
    <w:rsid w:val="00E5012F"/>
    <w:rsid w:val="00F1020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B08C2"/>
  <w15:chartTrackingRefBased/>
  <w15:docId w15:val="{6DB9E568-2207-4A47-8080-764F357B2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E17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80A11"/>
    <w:rPr>
      <w:sz w:val="16"/>
      <w:szCs w:val="16"/>
    </w:rPr>
  </w:style>
  <w:style w:type="paragraph" w:styleId="CommentText">
    <w:name w:val="annotation text"/>
    <w:basedOn w:val="Normal"/>
    <w:link w:val="CommentTextChar"/>
    <w:uiPriority w:val="99"/>
    <w:semiHidden/>
    <w:unhideWhenUsed/>
    <w:rsid w:val="00980A11"/>
    <w:pPr>
      <w:spacing w:line="240" w:lineRule="auto"/>
    </w:pPr>
    <w:rPr>
      <w:sz w:val="20"/>
      <w:szCs w:val="20"/>
    </w:rPr>
  </w:style>
  <w:style w:type="character" w:customStyle="1" w:styleId="CommentTextChar">
    <w:name w:val="Comment Text Char"/>
    <w:basedOn w:val="DefaultParagraphFont"/>
    <w:link w:val="CommentText"/>
    <w:uiPriority w:val="99"/>
    <w:semiHidden/>
    <w:rsid w:val="00980A11"/>
    <w:rPr>
      <w:sz w:val="20"/>
      <w:szCs w:val="20"/>
    </w:rPr>
  </w:style>
  <w:style w:type="paragraph" w:styleId="CommentSubject">
    <w:name w:val="annotation subject"/>
    <w:basedOn w:val="CommentText"/>
    <w:next w:val="CommentText"/>
    <w:link w:val="CommentSubjectChar"/>
    <w:uiPriority w:val="99"/>
    <w:semiHidden/>
    <w:unhideWhenUsed/>
    <w:rsid w:val="00980A11"/>
    <w:rPr>
      <w:b/>
      <w:bCs/>
    </w:rPr>
  </w:style>
  <w:style w:type="character" w:customStyle="1" w:styleId="CommentSubjectChar">
    <w:name w:val="Comment Subject Char"/>
    <w:basedOn w:val="CommentTextChar"/>
    <w:link w:val="CommentSubject"/>
    <w:uiPriority w:val="99"/>
    <w:semiHidden/>
    <w:rsid w:val="00980A11"/>
    <w:rPr>
      <w:b/>
      <w:bCs/>
      <w:sz w:val="20"/>
      <w:szCs w:val="20"/>
    </w:rPr>
  </w:style>
  <w:style w:type="paragraph" w:styleId="BalloonText">
    <w:name w:val="Balloon Text"/>
    <w:basedOn w:val="Normal"/>
    <w:link w:val="BalloonTextChar"/>
    <w:uiPriority w:val="99"/>
    <w:semiHidden/>
    <w:unhideWhenUsed/>
    <w:rsid w:val="00980A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0A11"/>
    <w:rPr>
      <w:rFonts w:ascii="Segoe UI" w:hAnsi="Segoe UI" w:cs="Segoe UI"/>
      <w:sz w:val="18"/>
      <w:szCs w:val="18"/>
    </w:rPr>
  </w:style>
  <w:style w:type="character" w:customStyle="1" w:styleId="s2">
    <w:name w:val="s2"/>
    <w:basedOn w:val="DefaultParagraphFont"/>
    <w:rsid w:val="00753BE6"/>
  </w:style>
  <w:style w:type="paragraph" w:styleId="ListParagraph">
    <w:name w:val="List Paragraph"/>
    <w:basedOn w:val="Normal"/>
    <w:uiPriority w:val="34"/>
    <w:qFormat/>
    <w:rsid w:val="006519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1568</Words>
  <Characters>8941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Southern Cross University</Company>
  <LinksUpToDate>false</LinksUpToDate>
  <CharactersWithSpaces>10489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Kirstine Shrubsole</dc:creator>
  <cp:keywords/>
  <dc:description/>
  <cp:lastModifiedBy>Radha S</cp:lastModifiedBy>
  <cp:revision>3</cp:revision>
  <cp:lastPrinted>2019-10-22T06:10:00Z</cp:lastPrinted>
  <dcterms:created xsi:type="dcterms:W3CDTF">2020-10-13T03:16:00Z</dcterms:created>
  <dcterms:modified xsi:type="dcterms:W3CDTF">2021-05-04T15:08:00Z</dcterms:modified>
</cp:coreProperties>
</file>