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452" w:rsidRDefault="00A86452"/>
    <w:p w:rsidR="005D6617" w:rsidRPr="00291D66" w:rsidRDefault="002F4247" w:rsidP="005D6617">
      <w:pPr>
        <w:adjustRightInd w:val="0"/>
        <w:snapToGrid w:val="0"/>
        <w:spacing w:after="0" w:line="240" w:lineRule="auto"/>
        <w:ind w:left="1080" w:hanging="654"/>
        <w:rPr>
          <w:b/>
          <w:bCs/>
          <w:color w:val="000000"/>
          <w:sz w:val="20"/>
          <w:szCs w:val="20"/>
          <w:lang w:val="en-GB"/>
        </w:rPr>
      </w:pPr>
      <w:r>
        <w:rPr>
          <w:b/>
          <w:bCs/>
          <w:color w:val="000000"/>
          <w:sz w:val="20"/>
          <w:szCs w:val="20"/>
          <w:lang w:val="en-GB"/>
        </w:rPr>
        <w:t>Additional file</w:t>
      </w:r>
      <w:r w:rsidR="005D6617" w:rsidRPr="00291D66">
        <w:rPr>
          <w:b/>
          <w:bCs/>
          <w:color w:val="000000"/>
          <w:sz w:val="20"/>
          <w:szCs w:val="20"/>
          <w:lang w:val="en-GB"/>
        </w:rPr>
        <w:t xml:space="preserve"> 1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rFonts w:cs="Calibri"/>
          <w:sz w:val="20"/>
          <w:szCs w:val="20"/>
          <w:lang w:val="en-GB"/>
        </w:rPr>
      </w:pPr>
      <w:r w:rsidRPr="00291D66">
        <w:rPr>
          <w:rFonts w:cs="Calibri"/>
          <w:sz w:val="20"/>
          <w:szCs w:val="20"/>
          <w:lang w:val="en-GB"/>
        </w:rPr>
        <w:t xml:space="preserve">Self-administrated questionnaires 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rFonts w:cs="Calibri"/>
          <w:sz w:val="20"/>
          <w:szCs w:val="20"/>
          <w:lang w:val="en-GB"/>
        </w:rPr>
      </w:pP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rFonts w:cs="Calibri"/>
          <w:sz w:val="20"/>
          <w:szCs w:val="20"/>
          <w:lang w:val="en-GB"/>
        </w:rPr>
      </w:pP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rFonts w:cs="Calibri"/>
          <w:b/>
          <w:sz w:val="20"/>
          <w:szCs w:val="20"/>
          <w:lang w:val="en-GB"/>
        </w:rPr>
      </w:pPr>
      <w:r w:rsidRPr="00291D66">
        <w:rPr>
          <w:rFonts w:cs="Calibri"/>
          <w:b/>
          <w:iCs/>
          <w:sz w:val="20"/>
          <w:szCs w:val="20"/>
          <w:lang w:val="en-GB"/>
        </w:rPr>
        <w:t xml:space="preserve">Provisions of NCDS Services: </w:t>
      </w:r>
      <w:r w:rsidRPr="00291D66">
        <w:rPr>
          <w:rFonts w:cs="Calibri"/>
          <w:b/>
          <w:sz w:val="20"/>
          <w:szCs w:val="20"/>
          <w:lang w:val="en-GB"/>
        </w:rPr>
        <w:t xml:space="preserve">Health Promotion, 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rFonts w:cs="Calibri"/>
          <w:b/>
          <w:sz w:val="20"/>
          <w:szCs w:val="20"/>
          <w:lang w:val="en-GB"/>
        </w:rPr>
      </w:pPr>
      <w:r w:rsidRPr="00291D66">
        <w:rPr>
          <w:rFonts w:cs="Calibri"/>
          <w:b/>
          <w:sz w:val="20"/>
          <w:szCs w:val="20"/>
          <w:lang w:val="en-GB"/>
        </w:rPr>
        <w:t>Prevention and Control at Primary Health Care Questionnaire</w:t>
      </w:r>
    </w:p>
    <w:p w:rsidR="005D6617" w:rsidRPr="00291D66" w:rsidRDefault="005D6617" w:rsidP="005D6617">
      <w:pPr>
        <w:pStyle w:val="Default"/>
        <w:contextualSpacing/>
        <w:rPr>
          <w:rFonts w:ascii="Calibri" w:hAnsi="Calibri" w:cs="Browallia New"/>
          <w:sz w:val="20"/>
          <w:szCs w:val="20"/>
          <w:lang w:val="en-GB"/>
        </w:rPr>
      </w:pPr>
      <w:r w:rsidRPr="00291D66">
        <w:rPr>
          <w:rFonts w:ascii="Calibri" w:hAnsi="Calibri" w:cs="Browallia New"/>
          <w:sz w:val="20"/>
          <w:szCs w:val="20"/>
          <w:lang w:val="en-GB"/>
        </w:rPr>
        <w:t>_____________________________________________________________________________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rFonts w:cs="Calibri"/>
          <w:b/>
          <w:bCs/>
          <w:sz w:val="20"/>
          <w:szCs w:val="20"/>
          <w:rtl/>
          <w:cs/>
          <w:lang w:val="en-GB"/>
        </w:rPr>
      </w:pPr>
      <w:r w:rsidRPr="00291D66">
        <w:rPr>
          <w:rFonts w:cs="Calibri"/>
          <w:b/>
          <w:bCs/>
          <w:sz w:val="20"/>
          <w:szCs w:val="20"/>
          <w:lang w:val="en-GB"/>
        </w:rPr>
        <w:t>Part 1 Healthcare facilities characteristics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firstLine="426"/>
        <w:rPr>
          <w:color w:val="000000"/>
          <w:sz w:val="20"/>
          <w:szCs w:val="20"/>
          <w:lang w:val="en-GB"/>
        </w:rPr>
      </w:pPr>
      <w:r w:rsidRPr="00291D66">
        <w:rPr>
          <w:color w:val="000000"/>
          <w:sz w:val="20"/>
          <w:szCs w:val="20"/>
          <w:lang w:val="en-GB"/>
        </w:rPr>
        <w:t xml:space="preserve">1.1 Healthcare </w:t>
      </w:r>
      <w:r w:rsidRPr="00291D66">
        <w:rPr>
          <w:rFonts w:cs="Calibri"/>
          <w:sz w:val="20"/>
          <w:szCs w:val="20"/>
          <w:lang w:val="en-GB"/>
        </w:rPr>
        <w:t>facilities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  <w:r w:rsidRPr="00291D66">
        <w:rPr>
          <w:color w:val="000000"/>
          <w:sz w:val="20"/>
          <w:szCs w:val="20"/>
          <w:lang w:val="en-GB"/>
        </w:rPr>
        <w:sym w:font="Wingdings" w:char="F06F"/>
      </w:r>
      <w:r w:rsidRPr="00291D66">
        <w:rPr>
          <w:color w:val="000000"/>
          <w:sz w:val="20"/>
          <w:szCs w:val="20"/>
          <w:rtl/>
          <w:cs/>
          <w:lang w:val="en-GB"/>
        </w:rPr>
        <w:t xml:space="preserve"> </w:t>
      </w:r>
      <w:r w:rsidRPr="00291D66">
        <w:rPr>
          <w:color w:val="000000"/>
          <w:sz w:val="20"/>
          <w:szCs w:val="20"/>
          <w:lang w:val="en-GB"/>
        </w:rPr>
        <w:t>Primary healthcare centre</w:t>
      </w:r>
      <w:r w:rsidRPr="00291D66">
        <w:rPr>
          <w:color w:val="000000"/>
          <w:sz w:val="20"/>
          <w:szCs w:val="20"/>
          <w:rtl/>
          <w:cs/>
          <w:lang w:val="en-GB"/>
        </w:rPr>
        <w:t xml:space="preserve">   </w:t>
      </w:r>
      <w:r w:rsidRPr="00291D66">
        <w:rPr>
          <w:color w:val="000000"/>
          <w:sz w:val="20"/>
          <w:szCs w:val="20"/>
          <w:rtl/>
          <w:cs/>
          <w:lang w:val="en-GB"/>
        </w:rPr>
        <w:tab/>
      </w:r>
      <w:r w:rsidRPr="00291D66">
        <w:rPr>
          <w:color w:val="000000"/>
          <w:sz w:val="20"/>
          <w:szCs w:val="20"/>
          <w:rtl/>
          <w:cs/>
          <w:lang w:val="en-GB"/>
        </w:rPr>
        <w:tab/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  <w:r w:rsidRPr="00291D66">
        <w:rPr>
          <w:color w:val="000000"/>
          <w:sz w:val="20"/>
          <w:szCs w:val="20"/>
          <w:lang w:val="en-GB"/>
        </w:rPr>
        <w:sym w:font="Wingdings" w:char="F06F"/>
      </w:r>
      <w:r w:rsidRPr="00291D66">
        <w:rPr>
          <w:color w:val="000000"/>
          <w:sz w:val="20"/>
          <w:szCs w:val="20"/>
          <w:rtl/>
          <w:cs/>
          <w:lang w:val="en-GB"/>
        </w:rPr>
        <w:t>.</w:t>
      </w:r>
      <w:r w:rsidRPr="00291D66">
        <w:rPr>
          <w:color w:val="000000"/>
          <w:sz w:val="20"/>
          <w:szCs w:val="20"/>
          <w:lang w:val="en-GB"/>
        </w:rPr>
        <w:t>Hospital level</w:t>
      </w:r>
      <w:r w:rsidRPr="00291D66">
        <w:rPr>
          <w:color w:val="000000"/>
          <w:sz w:val="20"/>
          <w:szCs w:val="20"/>
          <w:rtl/>
          <w:cs/>
          <w:lang w:val="en-GB"/>
        </w:rPr>
        <w:t>........(</w:t>
      </w:r>
      <w:proofErr w:type="gramStart"/>
      <w:r w:rsidRPr="00291D66">
        <w:rPr>
          <w:color w:val="000000"/>
          <w:sz w:val="20"/>
          <w:szCs w:val="20"/>
          <w:lang w:val="en-GB"/>
        </w:rPr>
        <w:t>according</w:t>
      </w:r>
      <w:proofErr w:type="gramEnd"/>
      <w:r w:rsidRPr="00291D66">
        <w:rPr>
          <w:color w:val="000000"/>
          <w:sz w:val="20"/>
          <w:szCs w:val="20"/>
          <w:lang w:val="en-GB"/>
        </w:rPr>
        <w:t xml:space="preserve"> to Ministry of Public Health category</w:t>
      </w:r>
      <w:r w:rsidRPr="00291D66">
        <w:rPr>
          <w:color w:val="000000"/>
          <w:sz w:val="20"/>
          <w:szCs w:val="20"/>
          <w:rtl/>
          <w:cs/>
          <w:lang w:val="en-GB"/>
        </w:rPr>
        <w:t>)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  <w:r w:rsidRPr="00291D66">
        <w:rPr>
          <w:color w:val="000000"/>
          <w:sz w:val="20"/>
          <w:szCs w:val="20"/>
          <w:lang w:val="en-GB"/>
        </w:rPr>
        <w:t>1.2 Line of command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  <w:r w:rsidRPr="00291D66">
        <w:rPr>
          <w:color w:val="000000"/>
          <w:sz w:val="20"/>
          <w:szCs w:val="20"/>
          <w:lang w:val="en-GB"/>
        </w:rPr>
        <w:sym w:font="Wingdings" w:char="F06F"/>
      </w:r>
      <w:r w:rsidRPr="00291D66">
        <w:rPr>
          <w:color w:val="000000"/>
          <w:sz w:val="20"/>
          <w:szCs w:val="20"/>
          <w:rtl/>
          <w:cs/>
          <w:lang w:val="en-GB"/>
        </w:rPr>
        <w:t xml:space="preserve"> </w:t>
      </w:r>
      <w:r w:rsidRPr="00291D66">
        <w:rPr>
          <w:color w:val="000000"/>
          <w:sz w:val="20"/>
          <w:szCs w:val="20"/>
          <w:lang w:val="en-GB"/>
        </w:rPr>
        <w:t>Ministry of Public Health</w:t>
      </w:r>
      <w:r w:rsidRPr="00291D66">
        <w:rPr>
          <w:color w:val="000000"/>
          <w:sz w:val="20"/>
          <w:szCs w:val="20"/>
          <w:rtl/>
          <w:cs/>
          <w:lang w:val="en-GB"/>
        </w:rPr>
        <w:tab/>
      </w:r>
      <w:r w:rsidRPr="00291D66">
        <w:rPr>
          <w:color w:val="000000"/>
          <w:sz w:val="20"/>
          <w:szCs w:val="20"/>
          <w:lang w:val="en-GB"/>
        </w:rPr>
        <w:t xml:space="preserve"> </w:t>
      </w:r>
      <w:r w:rsidRPr="00291D66">
        <w:rPr>
          <w:color w:val="000000"/>
          <w:sz w:val="20"/>
          <w:szCs w:val="20"/>
          <w:lang w:val="en-GB"/>
        </w:rPr>
        <w:sym w:font="Wingdings" w:char="F06F"/>
      </w:r>
      <w:r w:rsidRPr="00291D66">
        <w:rPr>
          <w:color w:val="000000"/>
          <w:sz w:val="20"/>
          <w:szCs w:val="20"/>
          <w:rtl/>
          <w:cs/>
          <w:lang w:val="en-GB"/>
        </w:rPr>
        <w:t xml:space="preserve"> </w:t>
      </w:r>
      <w:r w:rsidRPr="00291D66">
        <w:rPr>
          <w:color w:val="000000"/>
          <w:sz w:val="20"/>
          <w:szCs w:val="20"/>
          <w:lang w:val="en-GB"/>
        </w:rPr>
        <w:t xml:space="preserve">Other </w:t>
      </w:r>
      <w:r w:rsidRPr="00291D66">
        <w:rPr>
          <w:color w:val="000000"/>
          <w:sz w:val="20"/>
          <w:szCs w:val="20"/>
          <w:rtl/>
          <w:cs/>
          <w:lang w:val="en-GB"/>
        </w:rPr>
        <w:tab/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  <w:r w:rsidRPr="00291D66">
        <w:rPr>
          <w:color w:val="000000"/>
          <w:sz w:val="20"/>
          <w:szCs w:val="20"/>
          <w:lang w:val="en-GB"/>
        </w:rPr>
        <w:t xml:space="preserve">1.3 Population catchment </w:t>
      </w:r>
      <w:proofErr w:type="gramStart"/>
      <w:r w:rsidRPr="00291D66">
        <w:rPr>
          <w:color w:val="000000"/>
          <w:sz w:val="20"/>
          <w:szCs w:val="20"/>
          <w:lang w:val="en-GB"/>
        </w:rPr>
        <w:t>area</w:t>
      </w:r>
      <w:r w:rsidRPr="00291D66">
        <w:rPr>
          <w:color w:val="000000"/>
          <w:sz w:val="20"/>
          <w:szCs w:val="20"/>
          <w:rtl/>
          <w:cs/>
          <w:lang w:val="en-GB"/>
        </w:rPr>
        <w:t xml:space="preserve"> .....................</w:t>
      </w:r>
      <w:proofErr w:type="gramEnd"/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rtl/>
          <w:cs/>
          <w:lang w:val="en-GB"/>
        </w:rPr>
      </w:pPr>
      <w:r w:rsidRPr="00291D66">
        <w:rPr>
          <w:color w:val="000000"/>
          <w:sz w:val="20"/>
          <w:szCs w:val="20"/>
          <w:lang w:val="en-GB"/>
        </w:rPr>
        <w:t xml:space="preserve">1.4 Total staff number </w:t>
      </w:r>
      <w:r w:rsidRPr="00291D66">
        <w:rPr>
          <w:color w:val="000000"/>
          <w:sz w:val="20"/>
          <w:szCs w:val="20"/>
          <w:rtl/>
          <w:cs/>
          <w:lang w:val="en-GB"/>
        </w:rPr>
        <w:t xml:space="preserve">....... </w:t>
      </w:r>
      <w:r w:rsidRPr="00291D66">
        <w:rPr>
          <w:color w:val="000000"/>
          <w:sz w:val="20"/>
          <w:szCs w:val="20"/>
          <w:lang w:val="en-GB"/>
        </w:rPr>
        <w:t xml:space="preserve"> including;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4"/>
        <w:gridCol w:w="2553"/>
        <w:gridCol w:w="3029"/>
      </w:tblGrid>
      <w:tr w:rsidR="005D6617" w:rsidRPr="00291D66" w:rsidTr="008A2D5E">
        <w:tc>
          <w:tcPr>
            <w:tcW w:w="3539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 w:hanging="654"/>
              <w:rPr>
                <w:color w:val="000000"/>
                <w:sz w:val="20"/>
                <w:szCs w:val="20"/>
                <w:lang w:val="en-GB"/>
              </w:rPr>
            </w:pPr>
            <w:proofErr w:type="gramStart"/>
            <w:r w:rsidRPr="00291D66">
              <w:rPr>
                <w:color w:val="000000"/>
                <w:sz w:val="20"/>
                <w:szCs w:val="20"/>
                <w:lang w:val="en-GB"/>
              </w:rPr>
              <w:t>Physician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 xml:space="preserve"> .......</w:t>
            </w:r>
            <w:proofErr w:type="gramEnd"/>
          </w:p>
        </w:tc>
        <w:tc>
          <w:tcPr>
            <w:tcW w:w="261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 w:hanging="654"/>
              <w:rPr>
                <w:color w:val="000000"/>
                <w:sz w:val="20"/>
                <w:szCs w:val="20"/>
                <w:lang w:val="en-GB"/>
              </w:rPr>
            </w:pPr>
            <w:proofErr w:type="gramStart"/>
            <w:r w:rsidRPr="00291D66">
              <w:rPr>
                <w:color w:val="000000"/>
                <w:sz w:val="20"/>
                <w:szCs w:val="20"/>
                <w:lang w:val="en-GB"/>
              </w:rPr>
              <w:t>Nurse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 xml:space="preserve"> .......</w:t>
            </w:r>
            <w:proofErr w:type="gramEnd"/>
          </w:p>
        </w:tc>
        <w:tc>
          <w:tcPr>
            <w:tcW w:w="3079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 w:hanging="654"/>
              <w:rPr>
                <w:color w:val="000000"/>
                <w:sz w:val="20"/>
                <w:szCs w:val="20"/>
                <w:lang w:val="en-GB"/>
              </w:rPr>
            </w:pPr>
            <w:proofErr w:type="gramStart"/>
            <w:r w:rsidRPr="00291D66">
              <w:rPr>
                <w:color w:val="000000"/>
                <w:sz w:val="20"/>
                <w:szCs w:val="20"/>
                <w:lang w:val="en-GB"/>
              </w:rPr>
              <w:t>Dentist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 xml:space="preserve"> ......</w:t>
            </w:r>
            <w:proofErr w:type="gramEnd"/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ab/>
            </w:r>
          </w:p>
        </w:tc>
      </w:tr>
      <w:tr w:rsidR="005D6617" w:rsidRPr="00291D66" w:rsidTr="008A2D5E">
        <w:tc>
          <w:tcPr>
            <w:tcW w:w="3539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 w:hanging="654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Dentist </w:t>
            </w:r>
            <w:proofErr w:type="gramStart"/>
            <w:r w:rsidRPr="00291D66">
              <w:rPr>
                <w:color w:val="000000"/>
                <w:sz w:val="20"/>
                <w:szCs w:val="20"/>
                <w:lang w:val="en-GB"/>
              </w:rPr>
              <w:t>assistance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 xml:space="preserve"> .......</w:t>
            </w:r>
            <w:proofErr w:type="gramEnd"/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 xml:space="preserve"> </w:t>
            </w:r>
          </w:p>
        </w:tc>
        <w:tc>
          <w:tcPr>
            <w:tcW w:w="261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 w:hanging="654"/>
              <w:rPr>
                <w:color w:val="000000"/>
                <w:sz w:val="20"/>
                <w:szCs w:val="20"/>
                <w:lang w:val="en-GB"/>
              </w:rPr>
            </w:pPr>
            <w:proofErr w:type="gramStart"/>
            <w:r w:rsidRPr="00291D66">
              <w:rPr>
                <w:color w:val="000000"/>
                <w:sz w:val="20"/>
                <w:szCs w:val="20"/>
                <w:lang w:val="en-GB"/>
              </w:rPr>
              <w:t>Pharmacist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 xml:space="preserve"> .......</w:t>
            </w:r>
            <w:proofErr w:type="gramEnd"/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 xml:space="preserve"> </w:t>
            </w:r>
          </w:p>
        </w:tc>
        <w:tc>
          <w:tcPr>
            <w:tcW w:w="3079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 w:hanging="654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Pharmacist assistance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>......</w:t>
            </w:r>
          </w:p>
        </w:tc>
      </w:tr>
      <w:tr w:rsidR="005D6617" w:rsidRPr="00291D66" w:rsidTr="008A2D5E">
        <w:tc>
          <w:tcPr>
            <w:tcW w:w="3539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 w:hanging="654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Public health </w:t>
            </w:r>
            <w:proofErr w:type="gramStart"/>
            <w:r w:rsidRPr="00291D66">
              <w:rPr>
                <w:color w:val="000000"/>
                <w:sz w:val="20"/>
                <w:szCs w:val="20"/>
                <w:lang w:val="en-GB"/>
              </w:rPr>
              <w:t>officer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 xml:space="preserve"> ......</w:t>
            </w:r>
            <w:proofErr w:type="gramEnd"/>
          </w:p>
        </w:tc>
        <w:tc>
          <w:tcPr>
            <w:tcW w:w="261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        Nurse assistance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>.......</w:t>
            </w:r>
          </w:p>
        </w:tc>
        <w:tc>
          <w:tcPr>
            <w:tcW w:w="3079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 w:hanging="654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Physical </w:t>
            </w:r>
            <w:proofErr w:type="gramStart"/>
            <w:r w:rsidRPr="00291D66">
              <w:rPr>
                <w:color w:val="000000"/>
                <w:sz w:val="20"/>
                <w:szCs w:val="20"/>
                <w:lang w:val="en-GB"/>
              </w:rPr>
              <w:t>therapist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 xml:space="preserve"> .......</w:t>
            </w:r>
            <w:proofErr w:type="gramEnd"/>
          </w:p>
        </w:tc>
      </w:tr>
      <w:tr w:rsidR="005D6617" w:rsidRPr="00291D66" w:rsidTr="008A2D5E">
        <w:tc>
          <w:tcPr>
            <w:tcW w:w="3539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 w:hanging="654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Traditional Thai </w:t>
            </w:r>
            <w:proofErr w:type="gramStart"/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physician 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>.......</w:t>
            </w:r>
            <w:proofErr w:type="gramEnd"/>
          </w:p>
        </w:tc>
        <w:tc>
          <w:tcPr>
            <w:tcW w:w="261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 w:hanging="654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Nutritionist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>....</w:t>
            </w:r>
          </w:p>
        </w:tc>
        <w:tc>
          <w:tcPr>
            <w:tcW w:w="3079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 w:hanging="654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Social </w:t>
            </w:r>
            <w:proofErr w:type="gramStart"/>
            <w:r w:rsidRPr="00291D66">
              <w:rPr>
                <w:color w:val="000000"/>
                <w:sz w:val="20"/>
                <w:szCs w:val="20"/>
                <w:lang w:val="en-GB"/>
              </w:rPr>
              <w:t>worker</w:t>
            </w:r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 xml:space="preserve"> .......</w:t>
            </w:r>
            <w:proofErr w:type="gramEnd"/>
            <w:r w:rsidRPr="00291D66">
              <w:rPr>
                <w:color w:val="000000"/>
                <w:sz w:val="20"/>
                <w:szCs w:val="20"/>
                <w:rtl/>
                <w:cs/>
                <w:lang w:val="en-GB"/>
              </w:rPr>
              <w:t xml:space="preserve"> </w:t>
            </w:r>
          </w:p>
        </w:tc>
      </w:tr>
    </w:tbl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  <w:r w:rsidRPr="00291D66">
        <w:rPr>
          <w:color w:val="000000"/>
          <w:sz w:val="20"/>
          <w:szCs w:val="20"/>
          <w:rtl/>
          <w:cs/>
          <w:lang w:val="en-GB"/>
        </w:rPr>
        <w:tab/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rFonts w:cs="Calibri"/>
          <w:b/>
          <w:bCs/>
          <w:sz w:val="20"/>
          <w:szCs w:val="20"/>
          <w:lang w:val="en-GB"/>
        </w:rPr>
      </w:pPr>
      <w:r w:rsidRPr="00291D66">
        <w:rPr>
          <w:rFonts w:cs="Calibri"/>
          <w:b/>
          <w:bCs/>
          <w:sz w:val="20"/>
          <w:szCs w:val="20"/>
          <w:lang w:val="en-GB"/>
        </w:rPr>
        <w:t xml:space="preserve">Part 2 Healthcare facilities responsibilities 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rFonts w:cs="Calibri"/>
          <w:sz w:val="20"/>
          <w:szCs w:val="20"/>
          <w:lang w:val="en-GB"/>
        </w:rPr>
      </w:pPr>
      <w:r w:rsidRPr="00291D66">
        <w:rPr>
          <w:rFonts w:cs="Calibri"/>
          <w:sz w:val="20"/>
          <w:szCs w:val="20"/>
          <w:lang w:val="en-GB"/>
        </w:rPr>
        <w:t xml:space="preserve">2.1 </w:t>
      </w:r>
      <w:r w:rsidRPr="00291D66">
        <w:rPr>
          <w:color w:val="000000"/>
          <w:sz w:val="20"/>
          <w:szCs w:val="20"/>
          <w:lang w:val="en-GB"/>
        </w:rPr>
        <w:t xml:space="preserve">Describe three main functions of PHC and detail functions on provision of services by percent of total staff time.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0"/>
        <w:gridCol w:w="1836"/>
      </w:tblGrid>
      <w:tr w:rsidR="005D6617" w:rsidRPr="00291D66" w:rsidTr="008A2D5E">
        <w:trPr>
          <w:jc w:val="center"/>
        </w:trPr>
        <w:tc>
          <w:tcPr>
            <w:tcW w:w="722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rtl/>
                <w:cs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>Main functions</w:t>
            </w:r>
          </w:p>
        </w:tc>
        <w:tc>
          <w:tcPr>
            <w:tcW w:w="1844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>% of total staff time</w:t>
            </w:r>
          </w:p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>Facility type…</w:t>
            </w:r>
          </w:p>
        </w:tc>
      </w:tr>
      <w:tr w:rsidR="005D6617" w:rsidRPr="00291D66" w:rsidTr="008A2D5E">
        <w:trPr>
          <w:jc w:val="center"/>
        </w:trPr>
        <w:tc>
          <w:tcPr>
            <w:tcW w:w="722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 xml:space="preserve">I. </w:t>
            </w:r>
            <w:r w:rsidRPr="00291D66">
              <w:rPr>
                <w:rFonts w:cs="Tahoma"/>
                <w:color w:val="000000"/>
                <w:sz w:val="20"/>
                <w:szCs w:val="20"/>
                <w:lang w:val="en-GB"/>
              </w:rPr>
              <w:t xml:space="preserve">Provision of comprehensive range of </w:t>
            </w:r>
            <w:proofErr w:type="spellStart"/>
            <w:r w:rsidRPr="00291D66">
              <w:rPr>
                <w:rFonts w:cs="Tahoma"/>
                <w:color w:val="000000"/>
                <w:sz w:val="20"/>
                <w:szCs w:val="20"/>
                <w:lang w:val="en-GB"/>
              </w:rPr>
              <w:t>promotive</w:t>
            </w:r>
            <w:proofErr w:type="spellEnd"/>
            <w:r w:rsidRPr="00291D66">
              <w:rPr>
                <w:rFonts w:cs="Tahoma"/>
                <w:color w:val="000000"/>
                <w:sz w:val="20"/>
                <w:szCs w:val="20"/>
                <w:lang w:val="en-GB"/>
              </w:rPr>
              <w:t>, protective, preventive, curative, rehabilitative, and palliative care throughout the life course.</w:t>
            </w:r>
          </w:p>
        </w:tc>
        <w:tc>
          <w:tcPr>
            <w:tcW w:w="1844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>A%</w:t>
            </w:r>
          </w:p>
        </w:tc>
      </w:tr>
      <w:tr w:rsidR="005D6617" w:rsidRPr="00291D66" w:rsidTr="008A2D5E">
        <w:trPr>
          <w:jc w:val="center"/>
        </w:trPr>
        <w:tc>
          <w:tcPr>
            <w:tcW w:w="722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 xml:space="preserve">II.  </w:t>
            </w:r>
            <w:r w:rsidRPr="00291D66">
              <w:rPr>
                <w:rFonts w:cs="Tahoma"/>
                <w:color w:val="000000"/>
                <w:sz w:val="20"/>
                <w:szCs w:val="20"/>
                <w:lang w:val="en-GB"/>
              </w:rPr>
              <w:t>Addressing broader determinants of health through multi-</w:t>
            </w:r>
            <w:proofErr w:type="spellStart"/>
            <w:r w:rsidRPr="00291D66">
              <w:rPr>
                <w:rFonts w:cs="Tahoma"/>
                <w:color w:val="000000"/>
                <w:sz w:val="20"/>
                <w:szCs w:val="20"/>
                <w:lang w:val="en-GB"/>
              </w:rPr>
              <w:t>sectoral</w:t>
            </w:r>
            <w:proofErr w:type="spellEnd"/>
            <w:r w:rsidRPr="00291D66">
              <w:rPr>
                <w:rFonts w:cs="Tahoma"/>
                <w:color w:val="000000"/>
                <w:sz w:val="20"/>
                <w:szCs w:val="20"/>
                <w:lang w:val="en-GB"/>
              </w:rPr>
              <w:t xml:space="preserve"> actions</w:t>
            </w:r>
          </w:p>
        </w:tc>
        <w:tc>
          <w:tcPr>
            <w:tcW w:w="1844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>B%</w:t>
            </w:r>
          </w:p>
        </w:tc>
      </w:tr>
      <w:tr w:rsidR="005D6617" w:rsidRPr="00291D66" w:rsidTr="008A2D5E">
        <w:trPr>
          <w:jc w:val="center"/>
        </w:trPr>
        <w:tc>
          <w:tcPr>
            <w:tcW w:w="722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Tahoma"/>
                <w:color w:val="000000"/>
                <w:sz w:val="20"/>
                <w:szCs w:val="20"/>
                <w:lang w:val="en-GB"/>
              </w:rPr>
              <w:t>III. Empowering individuals, families and communities to optimize their health, support people as co-developers of health and social services</w:t>
            </w:r>
          </w:p>
        </w:tc>
        <w:tc>
          <w:tcPr>
            <w:tcW w:w="1844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>C%</w:t>
            </w:r>
          </w:p>
        </w:tc>
      </w:tr>
      <w:tr w:rsidR="005D6617" w:rsidRPr="00291D66" w:rsidTr="008A2D5E">
        <w:trPr>
          <w:jc w:val="center"/>
        </w:trPr>
        <w:tc>
          <w:tcPr>
            <w:tcW w:w="722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720" w:hanging="720"/>
              <w:rPr>
                <w:rFonts w:cs="Tahoma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Tahoma"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844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>100%</w:t>
            </w:r>
          </w:p>
        </w:tc>
      </w:tr>
    </w:tbl>
    <w:p w:rsidR="005D6617" w:rsidRPr="00291D66" w:rsidRDefault="005D6617" w:rsidP="005D6617">
      <w:pPr>
        <w:adjustRightInd w:val="0"/>
        <w:snapToGrid w:val="0"/>
        <w:spacing w:after="0" w:line="240" w:lineRule="auto"/>
        <w:rPr>
          <w:color w:val="000000"/>
          <w:sz w:val="20"/>
          <w:szCs w:val="20"/>
          <w:lang w:val="en-GB"/>
        </w:rPr>
      </w:pPr>
    </w:p>
    <w:p w:rsidR="005D6617" w:rsidRPr="00291D66" w:rsidRDefault="005D6617" w:rsidP="005D6617">
      <w:pPr>
        <w:adjustRightInd w:val="0"/>
        <w:snapToGrid w:val="0"/>
        <w:spacing w:after="0" w:line="240" w:lineRule="auto"/>
        <w:rPr>
          <w:color w:val="000000"/>
          <w:sz w:val="20"/>
          <w:szCs w:val="20"/>
          <w:lang w:val="en-GB"/>
        </w:rPr>
      </w:pPr>
      <w:r w:rsidRPr="00291D66">
        <w:rPr>
          <w:color w:val="000000"/>
          <w:sz w:val="20"/>
          <w:szCs w:val="20"/>
          <w:lang w:val="en-GB"/>
        </w:rPr>
        <w:t xml:space="preserve">       2.2 The provision of services in each PHC facility that should be asked can be seen the table below.</w:t>
      </w:r>
    </w:p>
    <w:tbl>
      <w:tblPr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7"/>
        <w:gridCol w:w="1153"/>
        <w:gridCol w:w="1153"/>
      </w:tblGrid>
      <w:tr w:rsidR="005D6617" w:rsidRPr="00291D66" w:rsidTr="008A2D5E">
        <w:trPr>
          <w:tblHeader/>
          <w:jc w:val="center"/>
        </w:trPr>
        <w:tc>
          <w:tcPr>
            <w:tcW w:w="7227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ind w:left="1080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>Function provided at PHC facility</w:t>
            </w:r>
          </w:p>
        </w:tc>
        <w:tc>
          <w:tcPr>
            <w:tcW w:w="1153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>Yes/No</w:t>
            </w:r>
          </w:p>
        </w:tc>
        <w:tc>
          <w:tcPr>
            <w:tcW w:w="1153" w:type="dxa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>Yes/No</w:t>
            </w:r>
          </w:p>
        </w:tc>
      </w:tr>
      <w:tr w:rsidR="005D6617" w:rsidRPr="00291D66" w:rsidTr="008A2D5E">
        <w:trPr>
          <w:jc w:val="center"/>
        </w:trPr>
        <w:tc>
          <w:tcPr>
            <w:tcW w:w="7227" w:type="dxa"/>
            <w:shd w:val="clear" w:color="auto" w:fill="auto"/>
          </w:tcPr>
          <w:p w:rsidR="005D6617" w:rsidRPr="00291D66" w:rsidRDefault="005D6617" w:rsidP="005D6617">
            <w:pPr>
              <w:numPr>
                <w:ilvl w:val="0"/>
                <w:numId w:val="1"/>
              </w:numPr>
              <w:tabs>
                <w:tab w:val="clear" w:pos="1080"/>
              </w:tabs>
              <w:adjustRightInd w:val="0"/>
              <w:snapToGrid w:val="0"/>
              <w:spacing w:after="0" w:line="240" w:lineRule="auto"/>
              <w:ind w:left="360" w:hanging="180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 xml:space="preserve">Maternal and child health services, such as antenatal </w:t>
            </w:r>
            <w:r w:rsidRPr="00291D66">
              <w:rPr>
                <w:rFonts w:cs="Al Bayan Plain"/>
                <w:color w:val="000000"/>
                <w:sz w:val="20"/>
                <w:szCs w:val="20"/>
                <w:lang w:val="en-GB"/>
              </w:rPr>
              <w:t>care, delivery, family planning, post</w:t>
            </w:r>
            <w:r w:rsidRPr="00291D66">
              <w:rPr>
                <w:rFonts w:cs="Tahoma"/>
                <w:color w:val="000000"/>
                <w:sz w:val="20"/>
                <w:szCs w:val="20"/>
                <w:lang w:val="en-GB"/>
              </w:rPr>
              <w:t>-</w:t>
            </w:r>
            <w:r w:rsidRPr="00291D66">
              <w:rPr>
                <w:rFonts w:cs="Al Bayan Plain"/>
                <w:color w:val="000000"/>
                <w:sz w:val="20"/>
                <w:szCs w:val="20"/>
                <w:lang w:val="en-GB"/>
              </w:rPr>
              <w:t xml:space="preserve">natal care, immunization </w:t>
            </w:r>
          </w:p>
        </w:tc>
        <w:tc>
          <w:tcPr>
            <w:tcW w:w="1153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53" w:type="dxa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rPr>
          <w:jc w:val="center"/>
        </w:trPr>
        <w:tc>
          <w:tcPr>
            <w:tcW w:w="7227" w:type="dxa"/>
            <w:shd w:val="clear" w:color="auto" w:fill="auto"/>
          </w:tcPr>
          <w:p w:rsidR="005D6617" w:rsidRPr="00291D66" w:rsidRDefault="005D6617" w:rsidP="005D6617">
            <w:pPr>
              <w:numPr>
                <w:ilvl w:val="0"/>
                <w:numId w:val="1"/>
              </w:numPr>
              <w:tabs>
                <w:tab w:val="clear" w:pos="1080"/>
              </w:tabs>
              <w:adjustRightInd w:val="0"/>
              <w:snapToGrid w:val="0"/>
              <w:spacing w:after="0" w:line="240" w:lineRule="auto"/>
              <w:ind w:left="360" w:hanging="180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 xml:space="preserve">Basic curative services </w:t>
            </w:r>
          </w:p>
        </w:tc>
        <w:tc>
          <w:tcPr>
            <w:tcW w:w="1153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53" w:type="dxa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rPr>
          <w:jc w:val="center"/>
        </w:trPr>
        <w:tc>
          <w:tcPr>
            <w:tcW w:w="7227" w:type="dxa"/>
            <w:shd w:val="clear" w:color="auto" w:fill="auto"/>
          </w:tcPr>
          <w:p w:rsidR="005D6617" w:rsidRPr="00291D66" w:rsidRDefault="005D6617" w:rsidP="005D6617">
            <w:pPr>
              <w:numPr>
                <w:ilvl w:val="0"/>
                <w:numId w:val="1"/>
              </w:numPr>
              <w:tabs>
                <w:tab w:val="clear" w:pos="1080"/>
              </w:tabs>
              <w:adjustRightInd w:val="0"/>
              <w:snapToGrid w:val="0"/>
              <w:spacing w:after="0" w:line="240" w:lineRule="auto"/>
              <w:ind w:left="360" w:hanging="180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>NCDS services including screening and case detection, treatment of NCDS conditions, follow up and referral to hospitals</w:t>
            </w:r>
          </w:p>
        </w:tc>
        <w:tc>
          <w:tcPr>
            <w:tcW w:w="1153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53" w:type="dxa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rPr>
          <w:jc w:val="center"/>
        </w:trPr>
        <w:tc>
          <w:tcPr>
            <w:tcW w:w="7227" w:type="dxa"/>
            <w:shd w:val="clear" w:color="auto" w:fill="auto"/>
          </w:tcPr>
          <w:p w:rsidR="005D6617" w:rsidRPr="00291D66" w:rsidRDefault="005D6617" w:rsidP="005D6617">
            <w:pPr>
              <w:numPr>
                <w:ilvl w:val="0"/>
                <w:numId w:val="1"/>
              </w:numPr>
              <w:tabs>
                <w:tab w:val="clear" w:pos="1080"/>
              </w:tabs>
              <w:adjustRightInd w:val="0"/>
              <w:snapToGrid w:val="0"/>
              <w:spacing w:after="0" w:line="240" w:lineRule="auto"/>
              <w:ind w:left="360" w:hanging="180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ngsana New"/>
                <w:color w:val="000000"/>
                <w:sz w:val="20"/>
                <w:szCs w:val="20"/>
                <w:lang w:val="en-GB"/>
              </w:rPr>
              <w:t xml:space="preserve">Dental </w:t>
            </w:r>
            <w:r w:rsidRPr="00291D66">
              <w:rPr>
                <w:rFonts w:cs="Al Bayan Plain"/>
                <w:color w:val="000000"/>
                <w:sz w:val="20"/>
                <w:szCs w:val="20"/>
                <w:lang w:val="en-GB"/>
              </w:rPr>
              <w:t>health</w:t>
            </w:r>
          </w:p>
        </w:tc>
        <w:tc>
          <w:tcPr>
            <w:tcW w:w="1153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53" w:type="dxa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rPr>
          <w:jc w:val="center"/>
        </w:trPr>
        <w:tc>
          <w:tcPr>
            <w:tcW w:w="7227" w:type="dxa"/>
            <w:shd w:val="clear" w:color="auto" w:fill="auto"/>
          </w:tcPr>
          <w:p w:rsidR="005D6617" w:rsidRPr="00291D66" w:rsidRDefault="005D6617" w:rsidP="005D6617">
            <w:pPr>
              <w:numPr>
                <w:ilvl w:val="0"/>
                <w:numId w:val="1"/>
              </w:numPr>
              <w:tabs>
                <w:tab w:val="clear" w:pos="1080"/>
              </w:tabs>
              <w:adjustRightInd w:val="0"/>
              <w:snapToGrid w:val="0"/>
              <w:spacing w:after="0" w:line="240" w:lineRule="auto"/>
              <w:ind w:left="360" w:hanging="180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l Bayan Plain"/>
                <w:color w:val="000000"/>
                <w:sz w:val="20"/>
                <w:szCs w:val="20"/>
                <w:lang w:val="en-GB"/>
              </w:rPr>
              <w:t>Mental health</w:t>
            </w:r>
          </w:p>
        </w:tc>
        <w:tc>
          <w:tcPr>
            <w:tcW w:w="1153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53" w:type="dxa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rPr>
          <w:jc w:val="center"/>
        </w:trPr>
        <w:tc>
          <w:tcPr>
            <w:tcW w:w="7227" w:type="dxa"/>
            <w:shd w:val="clear" w:color="auto" w:fill="auto"/>
          </w:tcPr>
          <w:p w:rsidR="005D6617" w:rsidRPr="00291D66" w:rsidRDefault="005D6617" w:rsidP="005D6617">
            <w:pPr>
              <w:numPr>
                <w:ilvl w:val="0"/>
                <w:numId w:val="1"/>
              </w:numPr>
              <w:tabs>
                <w:tab w:val="clear" w:pos="1080"/>
              </w:tabs>
              <w:adjustRightInd w:val="0"/>
              <w:snapToGrid w:val="0"/>
              <w:spacing w:after="0" w:line="240" w:lineRule="auto"/>
              <w:ind w:left="360" w:hanging="180"/>
              <w:rPr>
                <w:rFonts w:cs="Al Bayan Plain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rFonts w:cs="Al Bayan Plain"/>
                <w:color w:val="000000"/>
                <w:sz w:val="20"/>
                <w:szCs w:val="20"/>
                <w:lang w:val="en-GB"/>
              </w:rPr>
              <w:t>School health</w:t>
            </w:r>
          </w:p>
        </w:tc>
        <w:tc>
          <w:tcPr>
            <w:tcW w:w="1153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53" w:type="dxa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rPr>
          <w:jc w:val="center"/>
        </w:trPr>
        <w:tc>
          <w:tcPr>
            <w:tcW w:w="7227" w:type="dxa"/>
            <w:shd w:val="clear" w:color="auto" w:fill="auto"/>
          </w:tcPr>
          <w:p w:rsidR="005D6617" w:rsidRPr="00291D66" w:rsidRDefault="005D6617" w:rsidP="005D6617">
            <w:pPr>
              <w:numPr>
                <w:ilvl w:val="0"/>
                <w:numId w:val="1"/>
              </w:numPr>
              <w:tabs>
                <w:tab w:val="clear" w:pos="1080"/>
              </w:tabs>
              <w:adjustRightInd w:val="0"/>
              <w:snapToGrid w:val="0"/>
              <w:spacing w:after="0" w:line="240" w:lineRule="auto"/>
              <w:ind w:left="360" w:hanging="180"/>
              <w:rPr>
                <w:rFonts w:cs="Al Bayan Plain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Basic sanitation and environmental health</w:t>
            </w:r>
          </w:p>
        </w:tc>
        <w:tc>
          <w:tcPr>
            <w:tcW w:w="1153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53" w:type="dxa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rPr>
          <w:jc w:val="center"/>
        </w:trPr>
        <w:tc>
          <w:tcPr>
            <w:tcW w:w="7227" w:type="dxa"/>
            <w:shd w:val="clear" w:color="auto" w:fill="auto"/>
          </w:tcPr>
          <w:p w:rsidR="005D6617" w:rsidRPr="00291D66" w:rsidRDefault="005D6617" w:rsidP="005D6617">
            <w:pPr>
              <w:numPr>
                <w:ilvl w:val="0"/>
                <w:numId w:val="1"/>
              </w:numPr>
              <w:tabs>
                <w:tab w:val="clear" w:pos="1080"/>
              </w:tabs>
              <w:adjustRightInd w:val="0"/>
              <w:snapToGrid w:val="0"/>
              <w:spacing w:after="0" w:line="240" w:lineRule="auto"/>
              <w:ind w:left="360" w:hanging="180"/>
              <w:rPr>
                <w:rFonts w:cs="Al Bayan Plain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Surveillance of infectious diseases</w:t>
            </w:r>
          </w:p>
        </w:tc>
        <w:tc>
          <w:tcPr>
            <w:tcW w:w="1153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53" w:type="dxa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rPr>
          <w:jc w:val="center"/>
        </w:trPr>
        <w:tc>
          <w:tcPr>
            <w:tcW w:w="7227" w:type="dxa"/>
            <w:shd w:val="clear" w:color="auto" w:fill="auto"/>
          </w:tcPr>
          <w:p w:rsidR="005D6617" w:rsidRPr="00291D66" w:rsidRDefault="005D6617" w:rsidP="005D6617">
            <w:pPr>
              <w:numPr>
                <w:ilvl w:val="0"/>
                <w:numId w:val="1"/>
              </w:numPr>
              <w:tabs>
                <w:tab w:val="clear" w:pos="1080"/>
              </w:tabs>
              <w:adjustRightInd w:val="0"/>
              <w:snapToGrid w:val="0"/>
              <w:spacing w:after="0" w:line="240" w:lineRule="auto"/>
              <w:ind w:left="360" w:hanging="180"/>
              <w:rPr>
                <w:rFonts w:cs="Al Bayan Plain"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Home visit for </w:t>
            </w:r>
            <w:r w:rsidRPr="00291D66">
              <w:rPr>
                <w:rFonts w:cs="Al Bayan Plain"/>
                <w:color w:val="000000"/>
                <w:sz w:val="20"/>
                <w:szCs w:val="20"/>
                <w:lang w:val="en-GB"/>
              </w:rPr>
              <w:t xml:space="preserve">chronic bed ridden patients and palliative care </w:t>
            </w:r>
          </w:p>
        </w:tc>
        <w:tc>
          <w:tcPr>
            <w:tcW w:w="1153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53" w:type="dxa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rFonts w:cs="Angsana New"/>
                <w:color w:val="000000"/>
                <w:sz w:val="20"/>
                <w:szCs w:val="20"/>
                <w:lang w:val="en-GB"/>
              </w:rPr>
            </w:pPr>
          </w:p>
        </w:tc>
      </w:tr>
    </w:tbl>
    <w:p w:rsidR="005D6617" w:rsidRPr="00291D66" w:rsidRDefault="005D6617" w:rsidP="005D6617">
      <w:pPr>
        <w:adjustRightInd w:val="0"/>
        <w:snapToGrid w:val="0"/>
        <w:spacing w:after="0" w:line="240" w:lineRule="auto"/>
        <w:rPr>
          <w:color w:val="000000"/>
          <w:sz w:val="20"/>
          <w:szCs w:val="20"/>
          <w:lang w:val="en-GB"/>
        </w:rPr>
      </w:pP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rFonts w:cs="Calibri"/>
          <w:b/>
          <w:bCs/>
          <w:sz w:val="20"/>
          <w:szCs w:val="20"/>
          <w:lang w:val="en-GB"/>
        </w:rPr>
      </w:pPr>
      <w:r w:rsidRPr="00291D66">
        <w:rPr>
          <w:rFonts w:cs="Calibri"/>
          <w:b/>
          <w:bCs/>
          <w:sz w:val="20"/>
          <w:szCs w:val="20"/>
          <w:lang w:val="en-GB"/>
        </w:rPr>
        <w:t xml:space="preserve">Part 3 Essential medicines and medical devices in primary healthcare facilities 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rPr>
          <w:rFonts w:cs="Calibri"/>
          <w:sz w:val="20"/>
          <w:szCs w:val="20"/>
          <w:rtl/>
          <w:cs/>
          <w:lang w:val="en-GB"/>
        </w:rPr>
      </w:pPr>
      <w:r w:rsidRPr="00291D66">
        <w:rPr>
          <w:color w:val="000000"/>
          <w:sz w:val="20"/>
          <w:szCs w:val="20"/>
          <w:lang w:val="en-GB"/>
        </w:rPr>
        <w:t>Availability of essential medicines available for PHC facilities with Physicians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0"/>
        <w:gridCol w:w="539"/>
        <w:gridCol w:w="532"/>
        <w:gridCol w:w="3322"/>
        <w:gridCol w:w="512"/>
        <w:gridCol w:w="483"/>
      </w:tblGrid>
      <w:tr w:rsidR="005D6617" w:rsidRPr="00291D66" w:rsidTr="008A2D5E">
        <w:trPr>
          <w:tblHeader/>
        </w:trPr>
        <w:tc>
          <w:tcPr>
            <w:tcW w:w="3780" w:type="dxa"/>
            <w:shd w:val="clear" w:color="auto" w:fill="D9E2F3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 xml:space="preserve">Essential medicines recommended    </w:t>
            </w:r>
          </w:p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b/>
                <w:bCs/>
                <w:color w:val="000000"/>
                <w:sz w:val="20"/>
                <w:szCs w:val="20"/>
                <w:lang w:val="en-GB"/>
              </w:rPr>
              <w:t>by PEN (PHC with Physician)</w:t>
            </w:r>
          </w:p>
        </w:tc>
        <w:tc>
          <w:tcPr>
            <w:tcW w:w="542" w:type="dxa"/>
            <w:shd w:val="clear" w:color="auto" w:fill="D9E2F3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b/>
                <w:bCs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538" w:type="dxa"/>
            <w:shd w:val="clear" w:color="auto" w:fill="D9E2F3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b/>
                <w:bCs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3556" w:type="dxa"/>
            <w:shd w:val="clear" w:color="auto" w:fill="D9E2F3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b/>
                <w:bCs/>
                <w:color w:val="000000"/>
                <w:sz w:val="20"/>
                <w:szCs w:val="20"/>
                <w:lang w:val="en-GB"/>
              </w:rPr>
              <w:t>Essential medicines recommended</w:t>
            </w:r>
          </w:p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b/>
                <w:bCs/>
                <w:color w:val="000000"/>
                <w:sz w:val="20"/>
                <w:szCs w:val="20"/>
                <w:lang w:val="en-GB"/>
              </w:rPr>
              <w:t>by PEN (PHC with Physician)</w:t>
            </w:r>
          </w:p>
        </w:tc>
        <w:tc>
          <w:tcPr>
            <w:tcW w:w="0" w:type="auto"/>
            <w:shd w:val="clear" w:color="auto" w:fill="D9E2F3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b/>
                <w:bCs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0" w:type="auto"/>
            <w:shd w:val="clear" w:color="auto" w:fill="D9E2F3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b/>
                <w:bCs/>
                <w:color w:val="000000"/>
                <w:sz w:val="20"/>
                <w:szCs w:val="20"/>
                <w:lang w:val="en-GB"/>
              </w:rPr>
              <w:t>NO</w:t>
            </w: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Thiazide diuretic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Ibuprofen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Calcium channel blocker (amlodipine)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Codeine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Beta-blocker (atenolol) 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Morphine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Angiotensin inhibitor (</w:t>
            </w:r>
            <w:proofErr w:type="spellStart"/>
            <w:r w:rsidRPr="00291D66">
              <w:rPr>
                <w:color w:val="000000"/>
                <w:sz w:val="20"/>
                <w:szCs w:val="20"/>
                <w:lang w:val="en-GB"/>
              </w:rPr>
              <w:t>enalapril</w:t>
            </w:r>
            <w:proofErr w:type="spellEnd"/>
            <w:r w:rsidRPr="00291D66">
              <w:rPr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Penicillin 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Statin (simvastatin)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Erythromycin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Insulin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Amoxicillin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Metformin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Hydrocortisone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291D66">
              <w:rPr>
                <w:color w:val="000000"/>
                <w:sz w:val="20"/>
                <w:szCs w:val="20"/>
                <w:lang w:val="en-GB"/>
              </w:rPr>
              <w:t>Glibenclamide</w:t>
            </w:r>
            <w:proofErr w:type="spellEnd"/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Epinephrine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291D66">
              <w:rPr>
                <w:color w:val="000000"/>
                <w:sz w:val="20"/>
                <w:szCs w:val="20"/>
                <w:lang w:val="en-GB"/>
              </w:rPr>
              <w:t>Isosorbide</w:t>
            </w:r>
            <w:proofErr w:type="spellEnd"/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1D66">
              <w:rPr>
                <w:color w:val="000000"/>
                <w:sz w:val="20"/>
                <w:szCs w:val="20"/>
                <w:lang w:val="en-GB"/>
              </w:rPr>
              <w:t>dinitrate</w:t>
            </w:r>
            <w:proofErr w:type="spellEnd"/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Heparin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291D66">
              <w:rPr>
                <w:color w:val="000000"/>
                <w:sz w:val="20"/>
                <w:szCs w:val="20"/>
                <w:lang w:val="en-GB"/>
              </w:rPr>
              <w:t>Glyceryl</w:t>
            </w:r>
            <w:proofErr w:type="spellEnd"/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1D66">
              <w:rPr>
                <w:color w:val="000000"/>
                <w:sz w:val="20"/>
                <w:szCs w:val="20"/>
                <w:lang w:val="en-GB"/>
              </w:rPr>
              <w:t>trinitrate</w:t>
            </w:r>
            <w:proofErr w:type="spellEnd"/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Diazepam 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Furosemide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Magnesium sulphate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Spironolactone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Promethazine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Salbutamol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Senna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Prednisolone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Dextrose infusion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291D66">
              <w:rPr>
                <w:color w:val="000000"/>
                <w:sz w:val="20"/>
                <w:szCs w:val="20"/>
                <w:lang w:val="en-GB"/>
              </w:rPr>
              <w:t>Beclometasone</w:t>
            </w:r>
            <w:proofErr w:type="spellEnd"/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 xml:space="preserve">Glucose injectable solution 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Aspirin</w:t>
            </w:r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Sodium chloride infusion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5D6617" w:rsidRPr="00291D66" w:rsidTr="008A2D5E">
        <w:tc>
          <w:tcPr>
            <w:tcW w:w="3780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291D66">
              <w:rPr>
                <w:color w:val="000000"/>
                <w:sz w:val="20"/>
                <w:szCs w:val="20"/>
                <w:lang w:val="en-GB"/>
              </w:rPr>
              <w:t>Paracetamol</w:t>
            </w:r>
            <w:proofErr w:type="spellEnd"/>
          </w:p>
        </w:tc>
        <w:tc>
          <w:tcPr>
            <w:tcW w:w="542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38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56" w:type="dxa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291D66">
              <w:rPr>
                <w:color w:val="000000"/>
                <w:sz w:val="20"/>
                <w:szCs w:val="20"/>
                <w:lang w:val="en-GB"/>
              </w:rPr>
              <w:t>Oxygen</w:t>
            </w: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5D6617" w:rsidRPr="00291D66" w:rsidRDefault="005D6617" w:rsidP="008A2D5E">
            <w:pPr>
              <w:adjustRightInd w:val="0"/>
              <w:snapToGrid w:val="0"/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</w:p>
        </w:tc>
      </w:tr>
    </w:tbl>
    <w:p w:rsidR="005D6617" w:rsidRPr="00291D66" w:rsidRDefault="005D6617" w:rsidP="005D6617">
      <w:pPr>
        <w:adjustRightInd w:val="0"/>
        <w:snapToGrid w:val="0"/>
        <w:spacing w:after="0" w:line="240" w:lineRule="auto"/>
        <w:rPr>
          <w:color w:val="000000"/>
          <w:sz w:val="20"/>
          <w:szCs w:val="20"/>
          <w:lang w:val="en-GB"/>
        </w:rPr>
      </w:pPr>
    </w:p>
    <w:p w:rsidR="005D6617" w:rsidRPr="00291D66" w:rsidRDefault="005D6617" w:rsidP="005D6617">
      <w:pPr>
        <w:adjustRightInd w:val="0"/>
        <w:snapToGrid w:val="0"/>
        <w:spacing w:after="0" w:line="240" w:lineRule="auto"/>
        <w:rPr>
          <w:color w:val="000000"/>
          <w:sz w:val="20"/>
          <w:szCs w:val="20"/>
          <w:lang w:val="en-GB"/>
        </w:rPr>
      </w:pP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lang w:val="en-GB"/>
        </w:rPr>
      </w:pPr>
      <w:r w:rsidRPr="00291D66">
        <w:rPr>
          <w:color w:val="000000"/>
          <w:sz w:val="20"/>
          <w:szCs w:val="20"/>
          <w:lang w:val="en-GB"/>
        </w:rPr>
        <w:t>Thank you for your kind cooperation in completing this questionnaire</w:t>
      </w:r>
    </w:p>
    <w:p w:rsidR="005D6617" w:rsidRPr="00291D66" w:rsidRDefault="005D6617" w:rsidP="005D6617">
      <w:pPr>
        <w:adjustRightInd w:val="0"/>
        <w:snapToGrid w:val="0"/>
        <w:spacing w:after="0" w:line="240" w:lineRule="auto"/>
        <w:ind w:left="1080" w:hanging="654"/>
        <w:rPr>
          <w:color w:val="000000"/>
          <w:sz w:val="20"/>
          <w:szCs w:val="20"/>
          <w:rtl/>
          <w:cs/>
          <w:lang w:val="en-GB"/>
        </w:rPr>
      </w:pPr>
      <w:bookmarkStart w:id="0" w:name="_GoBack"/>
      <w:bookmarkEnd w:id="0"/>
    </w:p>
    <w:sectPr w:rsidR="005D6617" w:rsidRPr="00291D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charset w:val="00"/>
    <w:family w:val="swiss"/>
    <w:pitch w:val="variable"/>
    <w:sig w:usb0="A100006F" w:usb1="5000205A" w:usb2="00000000" w:usb3="00000000" w:csb0="00010183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Browallia New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Bayan Plain"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F12C6"/>
    <w:multiLevelType w:val="hybridMultilevel"/>
    <w:tmpl w:val="B016D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DD3DDA"/>
    <w:multiLevelType w:val="hybridMultilevel"/>
    <w:tmpl w:val="3EACC4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E3D3D9F"/>
    <w:multiLevelType w:val="hybridMultilevel"/>
    <w:tmpl w:val="8C4CD4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210CEA"/>
    <w:multiLevelType w:val="hybridMultilevel"/>
    <w:tmpl w:val="368C071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5F43436"/>
    <w:multiLevelType w:val="hybridMultilevel"/>
    <w:tmpl w:val="90E08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787289"/>
    <w:multiLevelType w:val="hybridMultilevel"/>
    <w:tmpl w:val="9612CEC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2284032"/>
    <w:multiLevelType w:val="hybridMultilevel"/>
    <w:tmpl w:val="F2D446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A9739B"/>
    <w:multiLevelType w:val="hybridMultilevel"/>
    <w:tmpl w:val="E13C67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617"/>
    <w:rsid w:val="000018B9"/>
    <w:rsid w:val="00004CCA"/>
    <w:rsid w:val="00005554"/>
    <w:rsid w:val="00006E13"/>
    <w:rsid w:val="00010888"/>
    <w:rsid w:val="000109C8"/>
    <w:rsid w:val="00011ACD"/>
    <w:rsid w:val="00013EC4"/>
    <w:rsid w:val="00017FBE"/>
    <w:rsid w:val="000239AD"/>
    <w:rsid w:val="00025442"/>
    <w:rsid w:val="00027884"/>
    <w:rsid w:val="00031BE5"/>
    <w:rsid w:val="00033323"/>
    <w:rsid w:val="0003367E"/>
    <w:rsid w:val="00036599"/>
    <w:rsid w:val="00051B1C"/>
    <w:rsid w:val="00051C2E"/>
    <w:rsid w:val="0005364F"/>
    <w:rsid w:val="00054FF1"/>
    <w:rsid w:val="00057BA2"/>
    <w:rsid w:val="00063568"/>
    <w:rsid w:val="00065CF9"/>
    <w:rsid w:val="00067329"/>
    <w:rsid w:val="0007747F"/>
    <w:rsid w:val="0008074F"/>
    <w:rsid w:val="00091BAB"/>
    <w:rsid w:val="000930B8"/>
    <w:rsid w:val="00093AD2"/>
    <w:rsid w:val="0009548E"/>
    <w:rsid w:val="00095B93"/>
    <w:rsid w:val="00096F50"/>
    <w:rsid w:val="000A22FF"/>
    <w:rsid w:val="000A5543"/>
    <w:rsid w:val="000B17B2"/>
    <w:rsid w:val="000B4653"/>
    <w:rsid w:val="000B68D4"/>
    <w:rsid w:val="000B7A2A"/>
    <w:rsid w:val="000C30ED"/>
    <w:rsid w:val="000D4A70"/>
    <w:rsid w:val="000D4CDE"/>
    <w:rsid w:val="000D7FA7"/>
    <w:rsid w:val="000E2E4A"/>
    <w:rsid w:val="000E32BF"/>
    <w:rsid w:val="000E35D7"/>
    <w:rsid w:val="000E3914"/>
    <w:rsid w:val="000E7DA4"/>
    <w:rsid w:val="000F0247"/>
    <w:rsid w:val="000F1580"/>
    <w:rsid w:val="000F1C47"/>
    <w:rsid w:val="000F4BA2"/>
    <w:rsid w:val="000F72D3"/>
    <w:rsid w:val="000F7DA9"/>
    <w:rsid w:val="00102A0D"/>
    <w:rsid w:val="00102C3F"/>
    <w:rsid w:val="00115B66"/>
    <w:rsid w:val="0011644C"/>
    <w:rsid w:val="00121D56"/>
    <w:rsid w:val="00122C02"/>
    <w:rsid w:val="00123E8D"/>
    <w:rsid w:val="00124C94"/>
    <w:rsid w:val="001314A7"/>
    <w:rsid w:val="00137052"/>
    <w:rsid w:val="00137BAA"/>
    <w:rsid w:val="001403C8"/>
    <w:rsid w:val="00143591"/>
    <w:rsid w:val="0014442D"/>
    <w:rsid w:val="0014538E"/>
    <w:rsid w:val="001458B8"/>
    <w:rsid w:val="00153469"/>
    <w:rsid w:val="00154256"/>
    <w:rsid w:val="001546C3"/>
    <w:rsid w:val="00160424"/>
    <w:rsid w:val="00161714"/>
    <w:rsid w:val="00163D46"/>
    <w:rsid w:val="001642B4"/>
    <w:rsid w:val="0016494A"/>
    <w:rsid w:val="00165773"/>
    <w:rsid w:val="00170283"/>
    <w:rsid w:val="00176473"/>
    <w:rsid w:val="00177461"/>
    <w:rsid w:val="00177FE4"/>
    <w:rsid w:val="00183C19"/>
    <w:rsid w:val="00187A29"/>
    <w:rsid w:val="00192405"/>
    <w:rsid w:val="00193829"/>
    <w:rsid w:val="00193CA6"/>
    <w:rsid w:val="00195FB6"/>
    <w:rsid w:val="00197D8F"/>
    <w:rsid w:val="001A1D9D"/>
    <w:rsid w:val="001A2CD7"/>
    <w:rsid w:val="001A4F81"/>
    <w:rsid w:val="001A6853"/>
    <w:rsid w:val="001A7C49"/>
    <w:rsid w:val="001B32CF"/>
    <w:rsid w:val="001B4FB3"/>
    <w:rsid w:val="001B5649"/>
    <w:rsid w:val="001C1205"/>
    <w:rsid w:val="001C1FA1"/>
    <w:rsid w:val="001C28F6"/>
    <w:rsid w:val="001C40AE"/>
    <w:rsid w:val="001D07CB"/>
    <w:rsid w:val="001D41C7"/>
    <w:rsid w:val="001D4868"/>
    <w:rsid w:val="001E1034"/>
    <w:rsid w:val="001E37A5"/>
    <w:rsid w:val="001E42A5"/>
    <w:rsid w:val="001F122F"/>
    <w:rsid w:val="001F6FC6"/>
    <w:rsid w:val="00206958"/>
    <w:rsid w:val="0021110F"/>
    <w:rsid w:val="00211EF8"/>
    <w:rsid w:val="002124C8"/>
    <w:rsid w:val="002130F2"/>
    <w:rsid w:val="00215506"/>
    <w:rsid w:val="0021697F"/>
    <w:rsid w:val="00216A8B"/>
    <w:rsid w:val="002226CD"/>
    <w:rsid w:val="0022390E"/>
    <w:rsid w:val="002239C8"/>
    <w:rsid w:val="00223A1A"/>
    <w:rsid w:val="00225D50"/>
    <w:rsid w:val="00227884"/>
    <w:rsid w:val="00227B50"/>
    <w:rsid w:val="002321DE"/>
    <w:rsid w:val="00233E7C"/>
    <w:rsid w:val="00233F0F"/>
    <w:rsid w:val="002359D7"/>
    <w:rsid w:val="00235E07"/>
    <w:rsid w:val="00241CC3"/>
    <w:rsid w:val="002430FE"/>
    <w:rsid w:val="00243ED0"/>
    <w:rsid w:val="00244960"/>
    <w:rsid w:val="00244DE2"/>
    <w:rsid w:val="00246217"/>
    <w:rsid w:val="00247900"/>
    <w:rsid w:val="00252334"/>
    <w:rsid w:val="00252CE7"/>
    <w:rsid w:val="00253723"/>
    <w:rsid w:val="00256B63"/>
    <w:rsid w:val="00256F29"/>
    <w:rsid w:val="00260F15"/>
    <w:rsid w:val="00261037"/>
    <w:rsid w:val="00263C57"/>
    <w:rsid w:val="00266CA7"/>
    <w:rsid w:val="00267BC1"/>
    <w:rsid w:val="00270324"/>
    <w:rsid w:val="002736F7"/>
    <w:rsid w:val="00277DA4"/>
    <w:rsid w:val="00282E52"/>
    <w:rsid w:val="00290D90"/>
    <w:rsid w:val="0029130A"/>
    <w:rsid w:val="002925FB"/>
    <w:rsid w:val="002962E4"/>
    <w:rsid w:val="002967A7"/>
    <w:rsid w:val="00297907"/>
    <w:rsid w:val="002A1A3D"/>
    <w:rsid w:val="002A300E"/>
    <w:rsid w:val="002A4887"/>
    <w:rsid w:val="002B0D5E"/>
    <w:rsid w:val="002B12D5"/>
    <w:rsid w:val="002B17EE"/>
    <w:rsid w:val="002B1C92"/>
    <w:rsid w:val="002B2222"/>
    <w:rsid w:val="002B25E8"/>
    <w:rsid w:val="002B3901"/>
    <w:rsid w:val="002B3FE3"/>
    <w:rsid w:val="002B4228"/>
    <w:rsid w:val="002B5EE3"/>
    <w:rsid w:val="002C0E61"/>
    <w:rsid w:val="002C377B"/>
    <w:rsid w:val="002C4D67"/>
    <w:rsid w:val="002C5593"/>
    <w:rsid w:val="002C60C5"/>
    <w:rsid w:val="002D05DD"/>
    <w:rsid w:val="002D2C31"/>
    <w:rsid w:val="002D3C5B"/>
    <w:rsid w:val="002D4680"/>
    <w:rsid w:val="002D4C06"/>
    <w:rsid w:val="002E3FE9"/>
    <w:rsid w:val="002E63CB"/>
    <w:rsid w:val="002F3DD1"/>
    <w:rsid w:val="002F4247"/>
    <w:rsid w:val="003002D0"/>
    <w:rsid w:val="00303C74"/>
    <w:rsid w:val="00303E9F"/>
    <w:rsid w:val="00303F01"/>
    <w:rsid w:val="0031063F"/>
    <w:rsid w:val="00314FDC"/>
    <w:rsid w:val="00315077"/>
    <w:rsid w:val="003165E9"/>
    <w:rsid w:val="0031777B"/>
    <w:rsid w:val="003207E2"/>
    <w:rsid w:val="00326BED"/>
    <w:rsid w:val="00327098"/>
    <w:rsid w:val="00327A1D"/>
    <w:rsid w:val="00330BA8"/>
    <w:rsid w:val="00332551"/>
    <w:rsid w:val="00332E09"/>
    <w:rsid w:val="00333702"/>
    <w:rsid w:val="00341CD6"/>
    <w:rsid w:val="003422FB"/>
    <w:rsid w:val="00345504"/>
    <w:rsid w:val="00345D57"/>
    <w:rsid w:val="003470C7"/>
    <w:rsid w:val="0035256F"/>
    <w:rsid w:val="00367C7B"/>
    <w:rsid w:val="00370682"/>
    <w:rsid w:val="00376220"/>
    <w:rsid w:val="003859FD"/>
    <w:rsid w:val="00385BE0"/>
    <w:rsid w:val="00390C6D"/>
    <w:rsid w:val="00392548"/>
    <w:rsid w:val="00393148"/>
    <w:rsid w:val="00393B2F"/>
    <w:rsid w:val="00394A4A"/>
    <w:rsid w:val="00397826"/>
    <w:rsid w:val="003A2B12"/>
    <w:rsid w:val="003A45B7"/>
    <w:rsid w:val="003A4F16"/>
    <w:rsid w:val="003A63FC"/>
    <w:rsid w:val="003A72FF"/>
    <w:rsid w:val="003A7CDB"/>
    <w:rsid w:val="003B40E9"/>
    <w:rsid w:val="003B6A05"/>
    <w:rsid w:val="003B7D9C"/>
    <w:rsid w:val="003C08B5"/>
    <w:rsid w:val="003C486A"/>
    <w:rsid w:val="003C4AF1"/>
    <w:rsid w:val="003C7606"/>
    <w:rsid w:val="003C7625"/>
    <w:rsid w:val="003D1747"/>
    <w:rsid w:val="003D1BC1"/>
    <w:rsid w:val="003D296F"/>
    <w:rsid w:val="003D6489"/>
    <w:rsid w:val="003D7443"/>
    <w:rsid w:val="003D7533"/>
    <w:rsid w:val="003E0813"/>
    <w:rsid w:val="003E6883"/>
    <w:rsid w:val="003E7D5F"/>
    <w:rsid w:val="003F00D7"/>
    <w:rsid w:val="003F173E"/>
    <w:rsid w:val="003F186E"/>
    <w:rsid w:val="003F2C8F"/>
    <w:rsid w:val="003F320F"/>
    <w:rsid w:val="003F59A2"/>
    <w:rsid w:val="003F5F4C"/>
    <w:rsid w:val="003F7647"/>
    <w:rsid w:val="00401C26"/>
    <w:rsid w:val="00403884"/>
    <w:rsid w:val="00404C83"/>
    <w:rsid w:val="00407FE4"/>
    <w:rsid w:val="0041540C"/>
    <w:rsid w:val="00415FCE"/>
    <w:rsid w:val="004162CC"/>
    <w:rsid w:val="00416AD8"/>
    <w:rsid w:val="004179A6"/>
    <w:rsid w:val="00417B3E"/>
    <w:rsid w:val="00423BAE"/>
    <w:rsid w:val="004244BC"/>
    <w:rsid w:val="004306F2"/>
    <w:rsid w:val="0043231D"/>
    <w:rsid w:val="00432C9C"/>
    <w:rsid w:val="0043537D"/>
    <w:rsid w:val="0043679E"/>
    <w:rsid w:val="00437D24"/>
    <w:rsid w:val="00443CF0"/>
    <w:rsid w:val="004508AB"/>
    <w:rsid w:val="00450A79"/>
    <w:rsid w:val="00451426"/>
    <w:rsid w:val="004520A8"/>
    <w:rsid w:val="0045247C"/>
    <w:rsid w:val="00457097"/>
    <w:rsid w:val="00462723"/>
    <w:rsid w:val="0046323C"/>
    <w:rsid w:val="00464E92"/>
    <w:rsid w:val="00470284"/>
    <w:rsid w:val="00473D16"/>
    <w:rsid w:val="004748A6"/>
    <w:rsid w:val="0049200E"/>
    <w:rsid w:val="00495D5C"/>
    <w:rsid w:val="004A1EF3"/>
    <w:rsid w:val="004B2184"/>
    <w:rsid w:val="004B5A7B"/>
    <w:rsid w:val="004B7C4E"/>
    <w:rsid w:val="004C3B90"/>
    <w:rsid w:val="004C7B2D"/>
    <w:rsid w:val="004D0310"/>
    <w:rsid w:val="004D2F6F"/>
    <w:rsid w:val="004D3DDD"/>
    <w:rsid w:val="004D537C"/>
    <w:rsid w:val="004D7DE8"/>
    <w:rsid w:val="004E0F1D"/>
    <w:rsid w:val="004E24CD"/>
    <w:rsid w:val="004E4DA2"/>
    <w:rsid w:val="004F037C"/>
    <w:rsid w:val="004F37D5"/>
    <w:rsid w:val="004F3C99"/>
    <w:rsid w:val="004F4714"/>
    <w:rsid w:val="004F5FDD"/>
    <w:rsid w:val="004F74DC"/>
    <w:rsid w:val="00504FFD"/>
    <w:rsid w:val="005106A0"/>
    <w:rsid w:val="005133ED"/>
    <w:rsid w:val="005146A1"/>
    <w:rsid w:val="00517408"/>
    <w:rsid w:val="005202B1"/>
    <w:rsid w:val="00520886"/>
    <w:rsid w:val="00522CCC"/>
    <w:rsid w:val="0052335B"/>
    <w:rsid w:val="00524379"/>
    <w:rsid w:val="00524EE4"/>
    <w:rsid w:val="00526FDF"/>
    <w:rsid w:val="00534965"/>
    <w:rsid w:val="005459E4"/>
    <w:rsid w:val="005471B7"/>
    <w:rsid w:val="005534FF"/>
    <w:rsid w:val="005557DC"/>
    <w:rsid w:val="00557A2A"/>
    <w:rsid w:val="00561105"/>
    <w:rsid w:val="00561C12"/>
    <w:rsid w:val="005665BB"/>
    <w:rsid w:val="00572E86"/>
    <w:rsid w:val="005773A0"/>
    <w:rsid w:val="00581EE6"/>
    <w:rsid w:val="00584769"/>
    <w:rsid w:val="0058586E"/>
    <w:rsid w:val="005863DC"/>
    <w:rsid w:val="005921FC"/>
    <w:rsid w:val="00592876"/>
    <w:rsid w:val="00594B31"/>
    <w:rsid w:val="00595B36"/>
    <w:rsid w:val="005968C9"/>
    <w:rsid w:val="00596B1A"/>
    <w:rsid w:val="00597271"/>
    <w:rsid w:val="005A0482"/>
    <w:rsid w:val="005A3CC8"/>
    <w:rsid w:val="005A5E67"/>
    <w:rsid w:val="005A6206"/>
    <w:rsid w:val="005A75F5"/>
    <w:rsid w:val="005B1FFE"/>
    <w:rsid w:val="005B2E5F"/>
    <w:rsid w:val="005B4720"/>
    <w:rsid w:val="005B4E8E"/>
    <w:rsid w:val="005B5CBE"/>
    <w:rsid w:val="005B7A6A"/>
    <w:rsid w:val="005C0751"/>
    <w:rsid w:val="005C0AD4"/>
    <w:rsid w:val="005C2412"/>
    <w:rsid w:val="005C4D1C"/>
    <w:rsid w:val="005C4DEB"/>
    <w:rsid w:val="005C4F35"/>
    <w:rsid w:val="005C52D2"/>
    <w:rsid w:val="005D5AB7"/>
    <w:rsid w:val="005D626B"/>
    <w:rsid w:val="005D6331"/>
    <w:rsid w:val="005D6617"/>
    <w:rsid w:val="005D708E"/>
    <w:rsid w:val="005D70F2"/>
    <w:rsid w:val="005E16AA"/>
    <w:rsid w:val="005E1C5A"/>
    <w:rsid w:val="005E4D96"/>
    <w:rsid w:val="005F6FDD"/>
    <w:rsid w:val="00600B1D"/>
    <w:rsid w:val="00600EC7"/>
    <w:rsid w:val="00602A22"/>
    <w:rsid w:val="006071E2"/>
    <w:rsid w:val="006129C0"/>
    <w:rsid w:val="00612B4D"/>
    <w:rsid w:val="00612FCB"/>
    <w:rsid w:val="00613EFC"/>
    <w:rsid w:val="0061614B"/>
    <w:rsid w:val="00616394"/>
    <w:rsid w:val="00620B42"/>
    <w:rsid w:val="00620B88"/>
    <w:rsid w:val="00622A48"/>
    <w:rsid w:val="006232CD"/>
    <w:rsid w:val="00624437"/>
    <w:rsid w:val="00624971"/>
    <w:rsid w:val="0062703F"/>
    <w:rsid w:val="006307F6"/>
    <w:rsid w:val="00630E19"/>
    <w:rsid w:val="00631FE3"/>
    <w:rsid w:val="006360E7"/>
    <w:rsid w:val="00640634"/>
    <w:rsid w:val="0064251B"/>
    <w:rsid w:val="00647355"/>
    <w:rsid w:val="00647821"/>
    <w:rsid w:val="00652EB0"/>
    <w:rsid w:val="006551DF"/>
    <w:rsid w:val="00655666"/>
    <w:rsid w:val="00656259"/>
    <w:rsid w:val="006566EB"/>
    <w:rsid w:val="00663191"/>
    <w:rsid w:val="00663E1B"/>
    <w:rsid w:val="006651F6"/>
    <w:rsid w:val="006722CE"/>
    <w:rsid w:val="00677377"/>
    <w:rsid w:val="006813B2"/>
    <w:rsid w:val="006814B6"/>
    <w:rsid w:val="00682B26"/>
    <w:rsid w:val="00686F2E"/>
    <w:rsid w:val="00687C32"/>
    <w:rsid w:val="0069107F"/>
    <w:rsid w:val="006934E9"/>
    <w:rsid w:val="00694F4E"/>
    <w:rsid w:val="006B1102"/>
    <w:rsid w:val="006B1DDB"/>
    <w:rsid w:val="006B25CB"/>
    <w:rsid w:val="006B2C43"/>
    <w:rsid w:val="006B5D68"/>
    <w:rsid w:val="006B5FD6"/>
    <w:rsid w:val="006B7DB4"/>
    <w:rsid w:val="006D067E"/>
    <w:rsid w:val="006D3216"/>
    <w:rsid w:val="006D4BE3"/>
    <w:rsid w:val="006D549D"/>
    <w:rsid w:val="006D6F9F"/>
    <w:rsid w:val="006D76B5"/>
    <w:rsid w:val="006D78C9"/>
    <w:rsid w:val="006E1351"/>
    <w:rsid w:val="006E5086"/>
    <w:rsid w:val="006F031B"/>
    <w:rsid w:val="006F52A8"/>
    <w:rsid w:val="0070038C"/>
    <w:rsid w:val="00700E88"/>
    <w:rsid w:val="0070101D"/>
    <w:rsid w:val="00704486"/>
    <w:rsid w:val="007045BD"/>
    <w:rsid w:val="0070616B"/>
    <w:rsid w:val="00706555"/>
    <w:rsid w:val="00710C79"/>
    <w:rsid w:val="00713939"/>
    <w:rsid w:val="00715847"/>
    <w:rsid w:val="007203F4"/>
    <w:rsid w:val="00722064"/>
    <w:rsid w:val="00722B87"/>
    <w:rsid w:val="007258C2"/>
    <w:rsid w:val="00730833"/>
    <w:rsid w:val="007323E2"/>
    <w:rsid w:val="00736754"/>
    <w:rsid w:val="00736DF4"/>
    <w:rsid w:val="00741EEC"/>
    <w:rsid w:val="00743305"/>
    <w:rsid w:val="00744051"/>
    <w:rsid w:val="007450D3"/>
    <w:rsid w:val="00750C23"/>
    <w:rsid w:val="0075177C"/>
    <w:rsid w:val="00754AF3"/>
    <w:rsid w:val="007574C8"/>
    <w:rsid w:val="00761786"/>
    <w:rsid w:val="00767533"/>
    <w:rsid w:val="0077024A"/>
    <w:rsid w:val="00770DC4"/>
    <w:rsid w:val="00772FA5"/>
    <w:rsid w:val="007852EF"/>
    <w:rsid w:val="007852F9"/>
    <w:rsid w:val="00785F25"/>
    <w:rsid w:val="00790425"/>
    <w:rsid w:val="007906B0"/>
    <w:rsid w:val="00792DF2"/>
    <w:rsid w:val="007A280C"/>
    <w:rsid w:val="007A2A02"/>
    <w:rsid w:val="007A3C87"/>
    <w:rsid w:val="007A45E3"/>
    <w:rsid w:val="007A46E1"/>
    <w:rsid w:val="007A4F0E"/>
    <w:rsid w:val="007A5871"/>
    <w:rsid w:val="007A5956"/>
    <w:rsid w:val="007A7656"/>
    <w:rsid w:val="007B0386"/>
    <w:rsid w:val="007B4AC2"/>
    <w:rsid w:val="007B55FC"/>
    <w:rsid w:val="007B5F30"/>
    <w:rsid w:val="007C06E9"/>
    <w:rsid w:val="007C17A5"/>
    <w:rsid w:val="007C69BB"/>
    <w:rsid w:val="007D3EF4"/>
    <w:rsid w:val="007D5C73"/>
    <w:rsid w:val="007D7DD3"/>
    <w:rsid w:val="007E055A"/>
    <w:rsid w:val="007E20EB"/>
    <w:rsid w:val="007E391C"/>
    <w:rsid w:val="007E3AC7"/>
    <w:rsid w:val="007E3EE1"/>
    <w:rsid w:val="007E4AAE"/>
    <w:rsid w:val="007E546B"/>
    <w:rsid w:val="007E5F14"/>
    <w:rsid w:val="007E7CD4"/>
    <w:rsid w:val="007F01D9"/>
    <w:rsid w:val="007F0A38"/>
    <w:rsid w:val="007F0F52"/>
    <w:rsid w:val="007F1336"/>
    <w:rsid w:val="007F2593"/>
    <w:rsid w:val="007F3F2F"/>
    <w:rsid w:val="007F4FAE"/>
    <w:rsid w:val="00800D3C"/>
    <w:rsid w:val="00801857"/>
    <w:rsid w:val="00803613"/>
    <w:rsid w:val="0080383A"/>
    <w:rsid w:val="00806572"/>
    <w:rsid w:val="00812824"/>
    <w:rsid w:val="00815E73"/>
    <w:rsid w:val="00826415"/>
    <w:rsid w:val="008265BD"/>
    <w:rsid w:val="00826A98"/>
    <w:rsid w:val="008274E8"/>
    <w:rsid w:val="00831BF5"/>
    <w:rsid w:val="00832299"/>
    <w:rsid w:val="008324A7"/>
    <w:rsid w:val="00832F0A"/>
    <w:rsid w:val="00833C9F"/>
    <w:rsid w:val="0083692A"/>
    <w:rsid w:val="0083752F"/>
    <w:rsid w:val="00843C5D"/>
    <w:rsid w:val="00845611"/>
    <w:rsid w:val="00850FA0"/>
    <w:rsid w:val="00851C0D"/>
    <w:rsid w:val="00855E3F"/>
    <w:rsid w:val="0086194A"/>
    <w:rsid w:val="00862050"/>
    <w:rsid w:val="00863B72"/>
    <w:rsid w:val="0086497C"/>
    <w:rsid w:val="0086522D"/>
    <w:rsid w:val="00865C21"/>
    <w:rsid w:val="00867EE8"/>
    <w:rsid w:val="0087085D"/>
    <w:rsid w:val="008748EB"/>
    <w:rsid w:val="00874E72"/>
    <w:rsid w:val="008754BE"/>
    <w:rsid w:val="00882FF6"/>
    <w:rsid w:val="008836AE"/>
    <w:rsid w:val="00885FDF"/>
    <w:rsid w:val="008879DC"/>
    <w:rsid w:val="00891BEC"/>
    <w:rsid w:val="008921AC"/>
    <w:rsid w:val="008926BA"/>
    <w:rsid w:val="00892816"/>
    <w:rsid w:val="00893F6C"/>
    <w:rsid w:val="008A0E5D"/>
    <w:rsid w:val="008A39FE"/>
    <w:rsid w:val="008A62DC"/>
    <w:rsid w:val="008A7E23"/>
    <w:rsid w:val="008A7E4C"/>
    <w:rsid w:val="008B363E"/>
    <w:rsid w:val="008B3991"/>
    <w:rsid w:val="008B6A43"/>
    <w:rsid w:val="008C1869"/>
    <w:rsid w:val="008C2D34"/>
    <w:rsid w:val="008C34C4"/>
    <w:rsid w:val="008D304F"/>
    <w:rsid w:val="008D3427"/>
    <w:rsid w:val="008D4139"/>
    <w:rsid w:val="008E04EA"/>
    <w:rsid w:val="008E24D2"/>
    <w:rsid w:val="008E299C"/>
    <w:rsid w:val="008F0AA1"/>
    <w:rsid w:val="008F2B46"/>
    <w:rsid w:val="008F4350"/>
    <w:rsid w:val="008F6D06"/>
    <w:rsid w:val="009002BE"/>
    <w:rsid w:val="00901728"/>
    <w:rsid w:val="00901DA0"/>
    <w:rsid w:val="00902100"/>
    <w:rsid w:val="00902A2D"/>
    <w:rsid w:val="00905712"/>
    <w:rsid w:val="00906542"/>
    <w:rsid w:val="00912721"/>
    <w:rsid w:val="00915629"/>
    <w:rsid w:val="009225CD"/>
    <w:rsid w:val="009244A9"/>
    <w:rsid w:val="00926C2E"/>
    <w:rsid w:val="009279EA"/>
    <w:rsid w:val="00930889"/>
    <w:rsid w:val="00930DC7"/>
    <w:rsid w:val="00935080"/>
    <w:rsid w:val="0093561F"/>
    <w:rsid w:val="00941FF8"/>
    <w:rsid w:val="00943C95"/>
    <w:rsid w:val="009478FE"/>
    <w:rsid w:val="00947AA2"/>
    <w:rsid w:val="00950858"/>
    <w:rsid w:val="00950D28"/>
    <w:rsid w:val="00951792"/>
    <w:rsid w:val="009525FC"/>
    <w:rsid w:val="00952D00"/>
    <w:rsid w:val="00955758"/>
    <w:rsid w:val="00956467"/>
    <w:rsid w:val="00961B91"/>
    <w:rsid w:val="009651CF"/>
    <w:rsid w:val="0096610B"/>
    <w:rsid w:val="00966BA2"/>
    <w:rsid w:val="00971C65"/>
    <w:rsid w:val="00972BF0"/>
    <w:rsid w:val="00973AEA"/>
    <w:rsid w:val="00976EBE"/>
    <w:rsid w:val="009776E5"/>
    <w:rsid w:val="009777A7"/>
    <w:rsid w:val="0098048E"/>
    <w:rsid w:val="00983D07"/>
    <w:rsid w:val="00987065"/>
    <w:rsid w:val="0099267B"/>
    <w:rsid w:val="00995867"/>
    <w:rsid w:val="009962FE"/>
    <w:rsid w:val="00996D35"/>
    <w:rsid w:val="009A0ADB"/>
    <w:rsid w:val="009A11B6"/>
    <w:rsid w:val="009A14CC"/>
    <w:rsid w:val="009A239D"/>
    <w:rsid w:val="009A3C3F"/>
    <w:rsid w:val="009A53BF"/>
    <w:rsid w:val="009A7CFC"/>
    <w:rsid w:val="009B006F"/>
    <w:rsid w:val="009B1DDC"/>
    <w:rsid w:val="009B2D63"/>
    <w:rsid w:val="009B457F"/>
    <w:rsid w:val="009B7BED"/>
    <w:rsid w:val="009C05CD"/>
    <w:rsid w:val="009C0DF5"/>
    <w:rsid w:val="009C15BE"/>
    <w:rsid w:val="009C474F"/>
    <w:rsid w:val="009C675A"/>
    <w:rsid w:val="009C69B2"/>
    <w:rsid w:val="009C7DDB"/>
    <w:rsid w:val="009D1B35"/>
    <w:rsid w:val="009D2DB5"/>
    <w:rsid w:val="009D39BB"/>
    <w:rsid w:val="009D47A8"/>
    <w:rsid w:val="009D5C70"/>
    <w:rsid w:val="009D7840"/>
    <w:rsid w:val="009E0153"/>
    <w:rsid w:val="009E392A"/>
    <w:rsid w:val="009E3CC3"/>
    <w:rsid w:val="009E7BBD"/>
    <w:rsid w:val="009E7DE4"/>
    <w:rsid w:val="009F0A9A"/>
    <w:rsid w:val="009F1DB0"/>
    <w:rsid w:val="009F3356"/>
    <w:rsid w:val="009F5185"/>
    <w:rsid w:val="009F7107"/>
    <w:rsid w:val="00A024FE"/>
    <w:rsid w:val="00A0386A"/>
    <w:rsid w:val="00A10E1F"/>
    <w:rsid w:val="00A11FB9"/>
    <w:rsid w:val="00A12E56"/>
    <w:rsid w:val="00A1361A"/>
    <w:rsid w:val="00A1446C"/>
    <w:rsid w:val="00A15076"/>
    <w:rsid w:val="00A20D1E"/>
    <w:rsid w:val="00A24EC0"/>
    <w:rsid w:val="00A2512E"/>
    <w:rsid w:val="00A27580"/>
    <w:rsid w:val="00A34CD5"/>
    <w:rsid w:val="00A35AC3"/>
    <w:rsid w:val="00A36344"/>
    <w:rsid w:val="00A437B3"/>
    <w:rsid w:val="00A4425A"/>
    <w:rsid w:val="00A4483A"/>
    <w:rsid w:val="00A44CB7"/>
    <w:rsid w:val="00A45E0F"/>
    <w:rsid w:val="00A54FD3"/>
    <w:rsid w:val="00A6541A"/>
    <w:rsid w:val="00A664E6"/>
    <w:rsid w:val="00A75DC9"/>
    <w:rsid w:val="00A82691"/>
    <w:rsid w:val="00A83112"/>
    <w:rsid w:val="00A84EDA"/>
    <w:rsid w:val="00A86452"/>
    <w:rsid w:val="00A87481"/>
    <w:rsid w:val="00A93131"/>
    <w:rsid w:val="00A94285"/>
    <w:rsid w:val="00A943C2"/>
    <w:rsid w:val="00AA0A5E"/>
    <w:rsid w:val="00AA3078"/>
    <w:rsid w:val="00AA38D2"/>
    <w:rsid w:val="00AA5B63"/>
    <w:rsid w:val="00AA6D32"/>
    <w:rsid w:val="00AA6F2D"/>
    <w:rsid w:val="00AB4219"/>
    <w:rsid w:val="00AB6FAC"/>
    <w:rsid w:val="00AB7BCB"/>
    <w:rsid w:val="00AB7C3A"/>
    <w:rsid w:val="00AC2E2F"/>
    <w:rsid w:val="00AC374C"/>
    <w:rsid w:val="00AC4A08"/>
    <w:rsid w:val="00AC4DF2"/>
    <w:rsid w:val="00AD06EB"/>
    <w:rsid w:val="00AD0A45"/>
    <w:rsid w:val="00AD23BB"/>
    <w:rsid w:val="00AD2442"/>
    <w:rsid w:val="00AD5425"/>
    <w:rsid w:val="00AD79B2"/>
    <w:rsid w:val="00AE0B6C"/>
    <w:rsid w:val="00AE1B8F"/>
    <w:rsid w:val="00AE4EB9"/>
    <w:rsid w:val="00AE7D32"/>
    <w:rsid w:val="00AF1508"/>
    <w:rsid w:val="00B02C20"/>
    <w:rsid w:val="00B04A9C"/>
    <w:rsid w:val="00B071F4"/>
    <w:rsid w:val="00B11213"/>
    <w:rsid w:val="00B133E7"/>
    <w:rsid w:val="00B13941"/>
    <w:rsid w:val="00B13B5F"/>
    <w:rsid w:val="00B24F0F"/>
    <w:rsid w:val="00B2535D"/>
    <w:rsid w:val="00B3127C"/>
    <w:rsid w:val="00B31DD5"/>
    <w:rsid w:val="00B32F97"/>
    <w:rsid w:val="00B33494"/>
    <w:rsid w:val="00B37CA0"/>
    <w:rsid w:val="00B424F2"/>
    <w:rsid w:val="00B451FE"/>
    <w:rsid w:val="00B476EE"/>
    <w:rsid w:val="00B53292"/>
    <w:rsid w:val="00B535FF"/>
    <w:rsid w:val="00B5693A"/>
    <w:rsid w:val="00B60953"/>
    <w:rsid w:val="00B62F51"/>
    <w:rsid w:val="00B64BC8"/>
    <w:rsid w:val="00B654F0"/>
    <w:rsid w:val="00B72628"/>
    <w:rsid w:val="00B75E24"/>
    <w:rsid w:val="00B769A7"/>
    <w:rsid w:val="00B76C9D"/>
    <w:rsid w:val="00B774B6"/>
    <w:rsid w:val="00B83866"/>
    <w:rsid w:val="00B85184"/>
    <w:rsid w:val="00B85E82"/>
    <w:rsid w:val="00B8780B"/>
    <w:rsid w:val="00B879AD"/>
    <w:rsid w:val="00B9023F"/>
    <w:rsid w:val="00B93AC5"/>
    <w:rsid w:val="00B94092"/>
    <w:rsid w:val="00B94143"/>
    <w:rsid w:val="00B94159"/>
    <w:rsid w:val="00B95904"/>
    <w:rsid w:val="00BA329D"/>
    <w:rsid w:val="00BA346E"/>
    <w:rsid w:val="00BA39FE"/>
    <w:rsid w:val="00BA6CA2"/>
    <w:rsid w:val="00BB08B9"/>
    <w:rsid w:val="00BB27CB"/>
    <w:rsid w:val="00BB74C8"/>
    <w:rsid w:val="00BC5A00"/>
    <w:rsid w:val="00BC69B2"/>
    <w:rsid w:val="00BD040A"/>
    <w:rsid w:val="00BD3400"/>
    <w:rsid w:val="00BD7F29"/>
    <w:rsid w:val="00BE008D"/>
    <w:rsid w:val="00BE1961"/>
    <w:rsid w:val="00BE29AE"/>
    <w:rsid w:val="00BE2BA3"/>
    <w:rsid w:val="00BE3B5A"/>
    <w:rsid w:val="00BE3D71"/>
    <w:rsid w:val="00BE703C"/>
    <w:rsid w:val="00BF0230"/>
    <w:rsid w:val="00BF13B7"/>
    <w:rsid w:val="00BF2359"/>
    <w:rsid w:val="00BF2AE3"/>
    <w:rsid w:val="00BF6803"/>
    <w:rsid w:val="00C0003D"/>
    <w:rsid w:val="00C02B5C"/>
    <w:rsid w:val="00C03A31"/>
    <w:rsid w:val="00C10314"/>
    <w:rsid w:val="00C10C1D"/>
    <w:rsid w:val="00C113E9"/>
    <w:rsid w:val="00C136CE"/>
    <w:rsid w:val="00C15CD1"/>
    <w:rsid w:val="00C21303"/>
    <w:rsid w:val="00C21AC7"/>
    <w:rsid w:val="00C23111"/>
    <w:rsid w:val="00C23467"/>
    <w:rsid w:val="00C23E70"/>
    <w:rsid w:val="00C24F04"/>
    <w:rsid w:val="00C270EE"/>
    <w:rsid w:val="00C27AE1"/>
    <w:rsid w:val="00C31636"/>
    <w:rsid w:val="00C36A5A"/>
    <w:rsid w:val="00C41AC2"/>
    <w:rsid w:val="00C45037"/>
    <w:rsid w:val="00C46945"/>
    <w:rsid w:val="00C502D6"/>
    <w:rsid w:val="00C51F89"/>
    <w:rsid w:val="00C52B48"/>
    <w:rsid w:val="00C52FA7"/>
    <w:rsid w:val="00C5384B"/>
    <w:rsid w:val="00C54E49"/>
    <w:rsid w:val="00C56314"/>
    <w:rsid w:val="00C600C0"/>
    <w:rsid w:val="00C62CF7"/>
    <w:rsid w:val="00C62E06"/>
    <w:rsid w:val="00C64B00"/>
    <w:rsid w:val="00C65784"/>
    <w:rsid w:val="00C65EDE"/>
    <w:rsid w:val="00C67731"/>
    <w:rsid w:val="00C67B98"/>
    <w:rsid w:val="00C70187"/>
    <w:rsid w:val="00C71316"/>
    <w:rsid w:val="00C71728"/>
    <w:rsid w:val="00C75D79"/>
    <w:rsid w:val="00C80320"/>
    <w:rsid w:val="00C8136C"/>
    <w:rsid w:val="00C8145B"/>
    <w:rsid w:val="00C82F60"/>
    <w:rsid w:val="00C909B9"/>
    <w:rsid w:val="00C91424"/>
    <w:rsid w:val="00C91FB1"/>
    <w:rsid w:val="00C94000"/>
    <w:rsid w:val="00C9618A"/>
    <w:rsid w:val="00CA18E2"/>
    <w:rsid w:val="00CA2009"/>
    <w:rsid w:val="00CA2CDA"/>
    <w:rsid w:val="00CA5F9A"/>
    <w:rsid w:val="00CB39D9"/>
    <w:rsid w:val="00CC3EEB"/>
    <w:rsid w:val="00CC5582"/>
    <w:rsid w:val="00CC5D39"/>
    <w:rsid w:val="00CC6A97"/>
    <w:rsid w:val="00CC7F98"/>
    <w:rsid w:val="00CD0F69"/>
    <w:rsid w:val="00CD1123"/>
    <w:rsid w:val="00CD48A1"/>
    <w:rsid w:val="00CD4F7D"/>
    <w:rsid w:val="00CE0DC0"/>
    <w:rsid w:val="00CE265B"/>
    <w:rsid w:val="00CE2CE7"/>
    <w:rsid w:val="00CE4F5A"/>
    <w:rsid w:val="00CF53AB"/>
    <w:rsid w:val="00D02009"/>
    <w:rsid w:val="00D034C8"/>
    <w:rsid w:val="00D07961"/>
    <w:rsid w:val="00D07DCD"/>
    <w:rsid w:val="00D113C5"/>
    <w:rsid w:val="00D1310E"/>
    <w:rsid w:val="00D13CB1"/>
    <w:rsid w:val="00D15F12"/>
    <w:rsid w:val="00D160CE"/>
    <w:rsid w:val="00D162A7"/>
    <w:rsid w:val="00D1654C"/>
    <w:rsid w:val="00D16A4E"/>
    <w:rsid w:val="00D211B1"/>
    <w:rsid w:val="00D21ECB"/>
    <w:rsid w:val="00D220D0"/>
    <w:rsid w:val="00D22909"/>
    <w:rsid w:val="00D237D3"/>
    <w:rsid w:val="00D2398E"/>
    <w:rsid w:val="00D3069D"/>
    <w:rsid w:val="00D3292D"/>
    <w:rsid w:val="00D3489B"/>
    <w:rsid w:val="00D355CB"/>
    <w:rsid w:val="00D36E29"/>
    <w:rsid w:val="00D412A0"/>
    <w:rsid w:val="00D45A6E"/>
    <w:rsid w:val="00D45B9E"/>
    <w:rsid w:val="00D464A1"/>
    <w:rsid w:val="00D47A6E"/>
    <w:rsid w:val="00D5044B"/>
    <w:rsid w:val="00D5721F"/>
    <w:rsid w:val="00D60771"/>
    <w:rsid w:val="00D65369"/>
    <w:rsid w:val="00D670E6"/>
    <w:rsid w:val="00D67F9E"/>
    <w:rsid w:val="00D70E5F"/>
    <w:rsid w:val="00D70F47"/>
    <w:rsid w:val="00D71A14"/>
    <w:rsid w:val="00D725DA"/>
    <w:rsid w:val="00D72F36"/>
    <w:rsid w:val="00D75123"/>
    <w:rsid w:val="00D80E35"/>
    <w:rsid w:val="00D81ECB"/>
    <w:rsid w:val="00D82354"/>
    <w:rsid w:val="00D85DDD"/>
    <w:rsid w:val="00D860B3"/>
    <w:rsid w:val="00D9281B"/>
    <w:rsid w:val="00D93957"/>
    <w:rsid w:val="00D97451"/>
    <w:rsid w:val="00DA2290"/>
    <w:rsid w:val="00DA2A60"/>
    <w:rsid w:val="00DA2CD4"/>
    <w:rsid w:val="00DA5BE0"/>
    <w:rsid w:val="00DA5F19"/>
    <w:rsid w:val="00DA6EE3"/>
    <w:rsid w:val="00DB2A28"/>
    <w:rsid w:val="00DB3DC0"/>
    <w:rsid w:val="00DB552E"/>
    <w:rsid w:val="00DB6716"/>
    <w:rsid w:val="00DB71AE"/>
    <w:rsid w:val="00DC036B"/>
    <w:rsid w:val="00DC3327"/>
    <w:rsid w:val="00DC6C90"/>
    <w:rsid w:val="00DC6ED4"/>
    <w:rsid w:val="00DD1B70"/>
    <w:rsid w:val="00DD212D"/>
    <w:rsid w:val="00DD231B"/>
    <w:rsid w:val="00DD2EB8"/>
    <w:rsid w:val="00DE0C3E"/>
    <w:rsid w:val="00DE18CF"/>
    <w:rsid w:val="00DE486A"/>
    <w:rsid w:val="00DE5447"/>
    <w:rsid w:val="00DE7F47"/>
    <w:rsid w:val="00DF1A2B"/>
    <w:rsid w:val="00DF2215"/>
    <w:rsid w:val="00DF492F"/>
    <w:rsid w:val="00DF58C8"/>
    <w:rsid w:val="00E023DB"/>
    <w:rsid w:val="00E062DE"/>
    <w:rsid w:val="00E1023B"/>
    <w:rsid w:val="00E10EF8"/>
    <w:rsid w:val="00E1100C"/>
    <w:rsid w:val="00E12DC0"/>
    <w:rsid w:val="00E13B30"/>
    <w:rsid w:val="00E144BD"/>
    <w:rsid w:val="00E14F17"/>
    <w:rsid w:val="00E15EA1"/>
    <w:rsid w:val="00E16F5D"/>
    <w:rsid w:val="00E1742B"/>
    <w:rsid w:val="00E17931"/>
    <w:rsid w:val="00E208B1"/>
    <w:rsid w:val="00E25D18"/>
    <w:rsid w:val="00E306C4"/>
    <w:rsid w:val="00E31A6F"/>
    <w:rsid w:val="00E33504"/>
    <w:rsid w:val="00E3446F"/>
    <w:rsid w:val="00E375E0"/>
    <w:rsid w:val="00E375FF"/>
    <w:rsid w:val="00E40472"/>
    <w:rsid w:val="00E41A79"/>
    <w:rsid w:val="00E42A5E"/>
    <w:rsid w:val="00E43B78"/>
    <w:rsid w:val="00E46032"/>
    <w:rsid w:val="00E465BE"/>
    <w:rsid w:val="00E46DBC"/>
    <w:rsid w:val="00E507C4"/>
    <w:rsid w:val="00E5254E"/>
    <w:rsid w:val="00E539C3"/>
    <w:rsid w:val="00E54457"/>
    <w:rsid w:val="00E60BA8"/>
    <w:rsid w:val="00E618E2"/>
    <w:rsid w:val="00E635FC"/>
    <w:rsid w:val="00E65BE9"/>
    <w:rsid w:val="00E66B6B"/>
    <w:rsid w:val="00E66CFE"/>
    <w:rsid w:val="00E70884"/>
    <w:rsid w:val="00E71C45"/>
    <w:rsid w:val="00E73BF1"/>
    <w:rsid w:val="00E76ED9"/>
    <w:rsid w:val="00E77B8B"/>
    <w:rsid w:val="00E815FA"/>
    <w:rsid w:val="00E8269C"/>
    <w:rsid w:val="00E85251"/>
    <w:rsid w:val="00E85CFA"/>
    <w:rsid w:val="00E85ED5"/>
    <w:rsid w:val="00E9123D"/>
    <w:rsid w:val="00E91594"/>
    <w:rsid w:val="00E94153"/>
    <w:rsid w:val="00E9485E"/>
    <w:rsid w:val="00E94BBE"/>
    <w:rsid w:val="00E972A1"/>
    <w:rsid w:val="00EA156F"/>
    <w:rsid w:val="00EA1736"/>
    <w:rsid w:val="00EA2CF5"/>
    <w:rsid w:val="00EB39BA"/>
    <w:rsid w:val="00EB47A8"/>
    <w:rsid w:val="00EB5803"/>
    <w:rsid w:val="00EB75B6"/>
    <w:rsid w:val="00EB7649"/>
    <w:rsid w:val="00EC06B1"/>
    <w:rsid w:val="00ED04CF"/>
    <w:rsid w:val="00ED1BB1"/>
    <w:rsid w:val="00ED2052"/>
    <w:rsid w:val="00ED4D30"/>
    <w:rsid w:val="00ED5C98"/>
    <w:rsid w:val="00EE0578"/>
    <w:rsid w:val="00EE1DC7"/>
    <w:rsid w:val="00EE262C"/>
    <w:rsid w:val="00EE38F5"/>
    <w:rsid w:val="00EE7A9C"/>
    <w:rsid w:val="00EF2366"/>
    <w:rsid w:val="00EF2BCF"/>
    <w:rsid w:val="00EF3909"/>
    <w:rsid w:val="00EF47BA"/>
    <w:rsid w:val="00EF6375"/>
    <w:rsid w:val="00F001E5"/>
    <w:rsid w:val="00F05B4F"/>
    <w:rsid w:val="00F06EF8"/>
    <w:rsid w:val="00F0759A"/>
    <w:rsid w:val="00F07D38"/>
    <w:rsid w:val="00F11E89"/>
    <w:rsid w:val="00F12BFD"/>
    <w:rsid w:val="00F13D0B"/>
    <w:rsid w:val="00F16619"/>
    <w:rsid w:val="00F17732"/>
    <w:rsid w:val="00F1777D"/>
    <w:rsid w:val="00F205AB"/>
    <w:rsid w:val="00F20EFA"/>
    <w:rsid w:val="00F220DC"/>
    <w:rsid w:val="00F24A24"/>
    <w:rsid w:val="00F26031"/>
    <w:rsid w:val="00F30F78"/>
    <w:rsid w:val="00F343BE"/>
    <w:rsid w:val="00F37277"/>
    <w:rsid w:val="00F373AD"/>
    <w:rsid w:val="00F37575"/>
    <w:rsid w:val="00F378F8"/>
    <w:rsid w:val="00F50F2B"/>
    <w:rsid w:val="00F53D6A"/>
    <w:rsid w:val="00F56676"/>
    <w:rsid w:val="00F568FE"/>
    <w:rsid w:val="00F57133"/>
    <w:rsid w:val="00F6129A"/>
    <w:rsid w:val="00F629DE"/>
    <w:rsid w:val="00F711F2"/>
    <w:rsid w:val="00F7137E"/>
    <w:rsid w:val="00F717E1"/>
    <w:rsid w:val="00F74C96"/>
    <w:rsid w:val="00F7519A"/>
    <w:rsid w:val="00F7573B"/>
    <w:rsid w:val="00F80B70"/>
    <w:rsid w:val="00F80F60"/>
    <w:rsid w:val="00F87043"/>
    <w:rsid w:val="00F91811"/>
    <w:rsid w:val="00F9694B"/>
    <w:rsid w:val="00F972C7"/>
    <w:rsid w:val="00F97844"/>
    <w:rsid w:val="00FA2367"/>
    <w:rsid w:val="00FA55C2"/>
    <w:rsid w:val="00FA5D0F"/>
    <w:rsid w:val="00FB093C"/>
    <w:rsid w:val="00FB1FF9"/>
    <w:rsid w:val="00FB4EDB"/>
    <w:rsid w:val="00FB579B"/>
    <w:rsid w:val="00FC2906"/>
    <w:rsid w:val="00FC4825"/>
    <w:rsid w:val="00FC5172"/>
    <w:rsid w:val="00FC566B"/>
    <w:rsid w:val="00FC774F"/>
    <w:rsid w:val="00FD05F3"/>
    <w:rsid w:val="00FD21E6"/>
    <w:rsid w:val="00FD35FF"/>
    <w:rsid w:val="00FD518E"/>
    <w:rsid w:val="00FD60CC"/>
    <w:rsid w:val="00FD6CAB"/>
    <w:rsid w:val="00FD7F22"/>
    <w:rsid w:val="00FD7F44"/>
    <w:rsid w:val="00FE0A97"/>
    <w:rsid w:val="00FE2666"/>
    <w:rsid w:val="00FE530D"/>
    <w:rsid w:val="00FE79D6"/>
    <w:rsid w:val="00FF23AE"/>
    <w:rsid w:val="00FF3DE1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0D9B47-C5BC-4AA9-AEAA-D78C81C0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D6617"/>
    <w:rPr>
      <w:color w:val="0000FF"/>
      <w:u w:val="single"/>
    </w:rPr>
  </w:style>
  <w:style w:type="paragraph" w:customStyle="1" w:styleId="Default">
    <w:name w:val="Default"/>
    <w:rsid w:val="005D6617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  <w:lang w:val="en-US" w:bidi="th-TH"/>
    </w:rPr>
  </w:style>
  <w:style w:type="paragraph" w:customStyle="1" w:styleId="ColorfulList-Accent12">
    <w:name w:val="Colorful List - Accent 12"/>
    <w:basedOn w:val="Normal"/>
    <w:qFormat/>
    <w:rsid w:val="005D6617"/>
    <w:pPr>
      <w:spacing w:after="200" w:line="276" w:lineRule="auto"/>
      <w:ind w:left="720"/>
      <w:contextualSpacing/>
    </w:pPr>
    <w:rPr>
      <w:rFonts w:ascii="Calibri" w:eastAsia="Times New Roman" w:hAnsi="Calibri" w:cs="Cordia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 Mol J.</dc:creator>
  <cp:keywords/>
  <dc:description/>
  <cp:lastModifiedBy>Jini Mol J.</cp:lastModifiedBy>
  <cp:revision>2</cp:revision>
  <dcterms:created xsi:type="dcterms:W3CDTF">2021-11-11T01:50:00Z</dcterms:created>
  <dcterms:modified xsi:type="dcterms:W3CDTF">2021-11-11T01:53:00Z</dcterms:modified>
</cp:coreProperties>
</file>