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47B6B" w14:textId="77777777" w:rsidR="002854BE" w:rsidRDefault="002854BE"/>
    <w:p w14:paraId="3353F22E" w14:textId="1ABF8350" w:rsidR="00ED4E2A" w:rsidRPr="007A6B93" w:rsidRDefault="00ED4E2A" w:rsidP="007A6B93">
      <w:pPr>
        <w:rPr>
          <w:rFonts w:asciiTheme="majorHAnsi" w:hAnsiTheme="majorHAnsi"/>
          <w:b/>
          <w:color w:val="1F497D" w:themeColor="text2"/>
          <w:sz w:val="28"/>
          <w:szCs w:val="28"/>
        </w:rPr>
      </w:pPr>
      <w:r w:rsidRPr="007A6B93">
        <w:rPr>
          <w:rFonts w:asciiTheme="majorHAnsi" w:hAnsiTheme="majorHAnsi"/>
          <w:b/>
          <w:color w:val="1F497D" w:themeColor="text2"/>
          <w:sz w:val="28"/>
          <w:szCs w:val="28"/>
        </w:rPr>
        <w:t>Appendices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A3BE9" w14:paraId="5B695A03" w14:textId="77777777" w:rsidTr="00ED4E2A">
        <w:trPr>
          <w:trHeight w:val="4391"/>
        </w:trPr>
        <w:tc>
          <w:tcPr>
            <w:tcW w:w="9350" w:type="dxa"/>
          </w:tcPr>
          <w:p w14:paraId="5228B523" w14:textId="131EFC78" w:rsidR="007A6B93" w:rsidRPr="007A6B93" w:rsidRDefault="002854BE">
            <w:pPr>
              <w:pStyle w:val="TOC1"/>
              <w:rPr>
                <w:rFonts w:eastAsiaTheme="minorEastAsia"/>
                <w:b w:val="0"/>
                <w:noProof/>
              </w:rPr>
            </w:pPr>
            <w:r>
              <w:rPr>
                <w:b w:val="0"/>
                <w:color w:val="FFFFFF" w:themeColor="background1"/>
              </w:rPr>
              <w:fldChar w:fldCharType="begin"/>
            </w:r>
            <w:r>
              <w:rPr>
                <w:b w:val="0"/>
                <w:color w:val="FFFFFF" w:themeColor="background1"/>
              </w:rPr>
              <w:instrText xml:space="preserve"> TOC \o "1-1" \h \z \u </w:instrText>
            </w:r>
            <w:r>
              <w:rPr>
                <w:b w:val="0"/>
                <w:color w:val="FFFFFF" w:themeColor="background1"/>
              </w:rPr>
              <w:fldChar w:fldCharType="separate"/>
            </w:r>
            <w:hyperlink w:anchor="_Toc115876649" w:history="1">
              <w:r w:rsidR="007A6B93" w:rsidRPr="007A6B93">
                <w:rPr>
                  <w:rStyle w:val="Hyperlink"/>
                  <w:b w:val="0"/>
                  <w:noProof/>
                </w:rPr>
                <w:t>Appendix 1: Inception Workshop Agenda</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_Toc115876649 \h </w:instrText>
              </w:r>
              <w:r w:rsidR="007A6B93" w:rsidRPr="007A6B93">
                <w:rPr>
                  <w:b w:val="0"/>
                  <w:noProof/>
                  <w:webHidden/>
                </w:rPr>
              </w:r>
              <w:r w:rsidR="007A6B93" w:rsidRPr="007A6B93">
                <w:rPr>
                  <w:b w:val="0"/>
                  <w:noProof/>
                  <w:webHidden/>
                </w:rPr>
                <w:fldChar w:fldCharType="separate"/>
              </w:r>
              <w:r w:rsidR="007A6B93" w:rsidRPr="007A6B93">
                <w:rPr>
                  <w:b w:val="0"/>
                  <w:noProof/>
                  <w:webHidden/>
                </w:rPr>
                <w:t>1</w:t>
              </w:r>
              <w:r w:rsidR="007A6B93" w:rsidRPr="007A6B93">
                <w:rPr>
                  <w:b w:val="0"/>
                  <w:noProof/>
                  <w:webHidden/>
                </w:rPr>
                <w:fldChar w:fldCharType="end"/>
              </w:r>
            </w:hyperlink>
          </w:p>
          <w:p w14:paraId="7EB9E889" w14:textId="533BC625" w:rsidR="007A6B93" w:rsidRPr="007A6B93" w:rsidRDefault="008B2C09">
            <w:pPr>
              <w:pStyle w:val="TOC1"/>
              <w:rPr>
                <w:rFonts w:eastAsiaTheme="minorEastAsia"/>
                <w:b w:val="0"/>
                <w:noProof/>
              </w:rPr>
            </w:pPr>
            <w:hyperlink w:anchor="_Toc115876650" w:history="1">
              <w:r w:rsidR="007A6B93" w:rsidRPr="007A6B93">
                <w:rPr>
                  <w:rStyle w:val="Hyperlink"/>
                  <w:b w:val="0"/>
                  <w:noProof/>
                </w:rPr>
                <w:t>Appendix 2: Needs Assessment Survey</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_Toc115876650 \h </w:instrText>
              </w:r>
              <w:r w:rsidR="007A6B93" w:rsidRPr="007A6B93">
                <w:rPr>
                  <w:b w:val="0"/>
                  <w:noProof/>
                  <w:webHidden/>
                </w:rPr>
              </w:r>
              <w:r w:rsidR="007A6B93" w:rsidRPr="007A6B93">
                <w:rPr>
                  <w:b w:val="0"/>
                  <w:noProof/>
                  <w:webHidden/>
                </w:rPr>
                <w:fldChar w:fldCharType="separate"/>
              </w:r>
              <w:r w:rsidR="007A6B93" w:rsidRPr="007A6B93">
                <w:rPr>
                  <w:b w:val="0"/>
                  <w:noProof/>
                  <w:webHidden/>
                </w:rPr>
                <w:t>4</w:t>
              </w:r>
              <w:r w:rsidR="007A6B93" w:rsidRPr="007A6B93">
                <w:rPr>
                  <w:b w:val="0"/>
                  <w:noProof/>
                  <w:webHidden/>
                </w:rPr>
                <w:fldChar w:fldCharType="end"/>
              </w:r>
            </w:hyperlink>
          </w:p>
          <w:p w14:paraId="3D1AD465" w14:textId="07248A85" w:rsidR="007A6B93" w:rsidRPr="007A6B93" w:rsidRDefault="008B2C09">
            <w:pPr>
              <w:pStyle w:val="TOC1"/>
              <w:rPr>
                <w:rFonts w:eastAsiaTheme="minorEastAsia"/>
                <w:b w:val="0"/>
                <w:noProof/>
              </w:rPr>
            </w:pPr>
            <w:hyperlink w:anchor="_Toc115876651" w:history="1">
              <w:r w:rsidR="007A6B93" w:rsidRPr="007A6B93">
                <w:rPr>
                  <w:rStyle w:val="Hyperlink"/>
                  <w:b w:val="0"/>
                  <w:noProof/>
                </w:rPr>
                <w:t>Appendix 3: Needs Assessment Survey Results</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_Toc115876651 \h </w:instrText>
              </w:r>
              <w:r w:rsidR="007A6B93" w:rsidRPr="007A6B93">
                <w:rPr>
                  <w:b w:val="0"/>
                  <w:noProof/>
                  <w:webHidden/>
                </w:rPr>
              </w:r>
              <w:r w:rsidR="007A6B93" w:rsidRPr="007A6B93">
                <w:rPr>
                  <w:b w:val="0"/>
                  <w:noProof/>
                  <w:webHidden/>
                </w:rPr>
                <w:fldChar w:fldCharType="separate"/>
              </w:r>
              <w:r w:rsidR="007A6B93" w:rsidRPr="007A6B93">
                <w:rPr>
                  <w:b w:val="0"/>
                  <w:noProof/>
                  <w:webHidden/>
                </w:rPr>
                <w:t>7</w:t>
              </w:r>
              <w:r w:rsidR="007A6B93" w:rsidRPr="007A6B93">
                <w:rPr>
                  <w:b w:val="0"/>
                  <w:noProof/>
                  <w:webHidden/>
                </w:rPr>
                <w:fldChar w:fldCharType="end"/>
              </w:r>
            </w:hyperlink>
          </w:p>
          <w:p w14:paraId="4952EDA6" w14:textId="4EEA7A34" w:rsidR="007A6B93" w:rsidRPr="007A6B93" w:rsidRDefault="008B2C09">
            <w:pPr>
              <w:pStyle w:val="TOC1"/>
              <w:rPr>
                <w:rFonts w:eastAsiaTheme="minorEastAsia"/>
                <w:b w:val="0"/>
                <w:noProof/>
              </w:rPr>
            </w:pPr>
            <w:hyperlink w:anchor="_Toc115876652" w:history="1">
              <w:r w:rsidR="007A6B93" w:rsidRPr="007A6B93">
                <w:rPr>
                  <w:rStyle w:val="Hyperlink"/>
                  <w:rFonts w:eastAsia="Times New Roman"/>
                  <w:b w:val="0"/>
                  <w:noProof/>
                </w:rPr>
                <w:t>Appendix 4: Webinar Evaluation Form</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_Toc115876652 \h </w:instrText>
              </w:r>
              <w:r w:rsidR="007A6B93" w:rsidRPr="007A6B93">
                <w:rPr>
                  <w:b w:val="0"/>
                  <w:noProof/>
                  <w:webHidden/>
                </w:rPr>
              </w:r>
              <w:r w:rsidR="007A6B93" w:rsidRPr="007A6B93">
                <w:rPr>
                  <w:b w:val="0"/>
                  <w:noProof/>
                  <w:webHidden/>
                </w:rPr>
                <w:fldChar w:fldCharType="separate"/>
              </w:r>
              <w:r w:rsidR="007A6B93" w:rsidRPr="007A6B93">
                <w:rPr>
                  <w:b w:val="0"/>
                  <w:noProof/>
                  <w:webHidden/>
                </w:rPr>
                <w:t>44</w:t>
              </w:r>
              <w:r w:rsidR="007A6B93" w:rsidRPr="007A6B93">
                <w:rPr>
                  <w:b w:val="0"/>
                  <w:noProof/>
                  <w:webHidden/>
                </w:rPr>
                <w:fldChar w:fldCharType="end"/>
              </w:r>
            </w:hyperlink>
          </w:p>
          <w:p w14:paraId="0D73D3AC" w14:textId="19EE6872" w:rsidR="007A6B93" w:rsidRPr="007A6B93" w:rsidRDefault="008B2C09">
            <w:pPr>
              <w:pStyle w:val="TOC1"/>
              <w:rPr>
                <w:rFonts w:eastAsiaTheme="minorEastAsia"/>
                <w:b w:val="0"/>
                <w:noProof/>
              </w:rPr>
            </w:pPr>
            <w:hyperlink w:anchor="_Toc115876653" w:history="1">
              <w:r w:rsidR="007A6B93" w:rsidRPr="007A6B93">
                <w:rPr>
                  <w:rStyle w:val="Hyperlink"/>
                  <w:b w:val="0"/>
                  <w:noProof/>
                </w:rPr>
                <w:t xml:space="preserve">Appendix 5: Sample In-Country Workshop </w:t>
              </w:r>
              <w:r w:rsidR="007A6B93" w:rsidRPr="007A6B93">
                <w:rPr>
                  <w:rStyle w:val="Hyperlink"/>
                  <w:b w:val="0"/>
                  <w:noProof/>
                  <w:kern w:val="36"/>
                </w:rPr>
                <w:t>Agenda</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_Toc115876653 \h </w:instrText>
              </w:r>
              <w:r w:rsidR="007A6B93" w:rsidRPr="007A6B93">
                <w:rPr>
                  <w:b w:val="0"/>
                  <w:noProof/>
                  <w:webHidden/>
                </w:rPr>
              </w:r>
              <w:r w:rsidR="007A6B93" w:rsidRPr="007A6B93">
                <w:rPr>
                  <w:b w:val="0"/>
                  <w:noProof/>
                  <w:webHidden/>
                </w:rPr>
                <w:fldChar w:fldCharType="separate"/>
              </w:r>
              <w:r w:rsidR="007A6B93" w:rsidRPr="007A6B93">
                <w:rPr>
                  <w:b w:val="0"/>
                  <w:noProof/>
                  <w:webHidden/>
                </w:rPr>
                <w:t>48</w:t>
              </w:r>
              <w:r w:rsidR="007A6B93" w:rsidRPr="007A6B93">
                <w:rPr>
                  <w:b w:val="0"/>
                  <w:noProof/>
                  <w:webHidden/>
                </w:rPr>
                <w:fldChar w:fldCharType="end"/>
              </w:r>
            </w:hyperlink>
          </w:p>
          <w:p w14:paraId="2F8C2336" w14:textId="6D6E7D78" w:rsidR="007A6B93" w:rsidRPr="007A6B93" w:rsidRDefault="008B2C09">
            <w:pPr>
              <w:pStyle w:val="TOC1"/>
              <w:rPr>
                <w:rFonts w:eastAsiaTheme="minorEastAsia"/>
                <w:b w:val="0"/>
                <w:noProof/>
              </w:rPr>
            </w:pPr>
            <w:hyperlink w:anchor="_Toc115876654" w:history="1">
              <w:r w:rsidR="007A6B93" w:rsidRPr="007A6B93">
                <w:rPr>
                  <w:rStyle w:val="Hyperlink"/>
                  <w:b w:val="0"/>
                  <w:noProof/>
                </w:rPr>
                <w:t>Appendix 6: Sample Consult Call Meeting Agenda</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_Toc115876654 \h </w:instrText>
              </w:r>
              <w:r w:rsidR="007A6B93" w:rsidRPr="007A6B93">
                <w:rPr>
                  <w:b w:val="0"/>
                  <w:noProof/>
                  <w:webHidden/>
                </w:rPr>
              </w:r>
              <w:r w:rsidR="007A6B93" w:rsidRPr="007A6B93">
                <w:rPr>
                  <w:b w:val="0"/>
                  <w:noProof/>
                  <w:webHidden/>
                </w:rPr>
                <w:fldChar w:fldCharType="separate"/>
              </w:r>
              <w:r w:rsidR="007A6B93" w:rsidRPr="007A6B93">
                <w:rPr>
                  <w:b w:val="0"/>
                  <w:noProof/>
                  <w:webHidden/>
                </w:rPr>
                <w:t>52</w:t>
              </w:r>
              <w:r w:rsidR="007A6B93" w:rsidRPr="007A6B93">
                <w:rPr>
                  <w:b w:val="0"/>
                  <w:noProof/>
                  <w:webHidden/>
                </w:rPr>
                <w:fldChar w:fldCharType="end"/>
              </w:r>
            </w:hyperlink>
          </w:p>
          <w:p w14:paraId="2E2F8B29" w14:textId="334F7E94" w:rsidR="007A6B93" w:rsidRPr="007A6B93" w:rsidRDefault="008B2C09">
            <w:pPr>
              <w:pStyle w:val="TOC1"/>
              <w:rPr>
                <w:rFonts w:eastAsiaTheme="minorEastAsia"/>
                <w:b w:val="0"/>
                <w:noProof/>
              </w:rPr>
            </w:pPr>
            <w:hyperlink w:anchor="_Toc115876655" w:history="1">
              <w:r w:rsidR="007A6B93" w:rsidRPr="007A6B93">
                <w:rPr>
                  <w:rStyle w:val="Hyperlink"/>
                  <w:b w:val="0"/>
                  <w:noProof/>
                </w:rPr>
                <w:t>Appendix 7: Sample of Platform Monitoring Form</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_Toc115876655 \h </w:instrText>
              </w:r>
              <w:r w:rsidR="007A6B93" w:rsidRPr="007A6B93">
                <w:rPr>
                  <w:b w:val="0"/>
                  <w:noProof/>
                  <w:webHidden/>
                </w:rPr>
              </w:r>
              <w:r w:rsidR="007A6B93" w:rsidRPr="007A6B93">
                <w:rPr>
                  <w:b w:val="0"/>
                  <w:noProof/>
                  <w:webHidden/>
                </w:rPr>
                <w:fldChar w:fldCharType="separate"/>
              </w:r>
              <w:r w:rsidR="007A6B93" w:rsidRPr="007A6B93">
                <w:rPr>
                  <w:b w:val="0"/>
                  <w:noProof/>
                  <w:webHidden/>
                </w:rPr>
                <w:t>54</w:t>
              </w:r>
              <w:r w:rsidR="007A6B93" w:rsidRPr="007A6B93">
                <w:rPr>
                  <w:b w:val="0"/>
                  <w:noProof/>
                  <w:webHidden/>
                </w:rPr>
                <w:fldChar w:fldCharType="end"/>
              </w:r>
            </w:hyperlink>
          </w:p>
          <w:p w14:paraId="70FA74BD" w14:textId="445FDCBD" w:rsidR="007A6B93" w:rsidRPr="007A6B93" w:rsidRDefault="008B2C09">
            <w:pPr>
              <w:pStyle w:val="TOC1"/>
              <w:rPr>
                <w:rFonts w:eastAsiaTheme="minorEastAsia"/>
                <w:b w:val="0"/>
                <w:noProof/>
              </w:rPr>
            </w:pPr>
            <w:hyperlink w:anchor="_Toc115876656" w:history="1">
              <w:r w:rsidR="007A6B93" w:rsidRPr="007A6B93">
                <w:rPr>
                  <w:rStyle w:val="Hyperlink"/>
                  <w:b w:val="0"/>
                  <w:noProof/>
                </w:rPr>
                <w:t>Appendix 8: ERA Evaluation Survey</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_Toc115876656 \h </w:instrText>
              </w:r>
              <w:r w:rsidR="007A6B93" w:rsidRPr="007A6B93">
                <w:rPr>
                  <w:b w:val="0"/>
                  <w:noProof/>
                  <w:webHidden/>
                </w:rPr>
              </w:r>
              <w:r w:rsidR="007A6B93" w:rsidRPr="007A6B93">
                <w:rPr>
                  <w:b w:val="0"/>
                  <w:noProof/>
                  <w:webHidden/>
                </w:rPr>
                <w:fldChar w:fldCharType="separate"/>
              </w:r>
              <w:r w:rsidR="007A6B93" w:rsidRPr="007A6B93">
                <w:rPr>
                  <w:b w:val="0"/>
                  <w:noProof/>
                  <w:webHidden/>
                </w:rPr>
                <w:t>56</w:t>
              </w:r>
              <w:r w:rsidR="007A6B93" w:rsidRPr="007A6B93">
                <w:rPr>
                  <w:b w:val="0"/>
                  <w:noProof/>
                  <w:webHidden/>
                </w:rPr>
                <w:fldChar w:fldCharType="end"/>
              </w:r>
            </w:hyperlink>
          </w:p>
          <w:p w14:paraId="535D767D" w14:textId="7E8B24B1" w:rsidR="007A6B93" w:rsidRPr="007A6B93" w:rsidRDefault="008B2C09">
            <w:pPr>
              <w:pStyle w:val="TOC1"/>
              <w:rPr>
                <w:rFonts w:eastAsiaTheme="minorEastAsia"/>
                <w:b w:val="0"/>
                <w:noProof/>
              </w:rPr>
            </w:pPr>
            <w:hyperlink w:anchor="_Toc115876657" w:history="1">
              <w:r w:rsidR="007A6B93" w:rsidRPr="007A6B93">
                <w:rPr>
                  <w:rStyle w:val="Hyperlink"/>
                  <w:rFonts w:eastAsia="Calibri"/>
                  <w:b w:val="0"/>
                  <w:noProof/>
                  <w:lang w:val="en" w:eastAsia="en-CA"/>
                </w:rPr>
                <w:t>Appendix 9: LMIC Platform Outputs</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_Toc115876657 \h </w:instrText>
              </w:r>
              <w:r w:rsidR="007A6B93" w:rsidRPr="007A6B93">
                <w:rPr>
                  <w:b w:val="0"/>
                  <w:noProof/>
                  <w:webHidden/>
                </w:rPr>
              </w:r>
              <w:r w:rsidR="007A6B93" w:rsidRPr="007A6B93">
                <w:rPr>
                  <w:b w:val="0"/>
                  <w:noProof/>
                  <w:webHidden/>
                </w:rPr>
                <w:fldChar w:fldCharType="separate"/>
              </w:r>
              <w:r w:rsidR="007A6B93" w:rsidRPr="007A6B93">
                <w:rPr>
                  <w:b w:val="0"/>
                  <w:noProof/>
                  <w:webHidden/>
                </w:rPr>
                <w:t>64</w:t>
              </w:r>
              <w:r w:rsidR="007A6B93" w:rsidRPr="007A6B93">
                <w:rPr>
                  <w:b w:val="0"/>
                  <w:noProof/>
                  <w:webHidden/>
                </w:rPr>
                <w:fldChar w:fldCharType="end"/>
              </w:r>
            </w:hyperlink>
          </w:p>
          <w:p w14:paraId="43976EC1" w14:textId="3859D725" w:rsidR="007A6B93" w:rsidRPr="007A6B93" w:rsidRDefault="008B2C09">
            <w:pPr>
              <w:pStyle w:val="TOC1"/>
              <w:rPr>
                <w:rFonts w:eastAsiaTheme="minorEastAsia"/>
                <w:b w:val="0"/>
                <w:noProof/>
              </w:rPr>
            </w:pPr>
            <w:hyperlink w:anchor="_Toc115876658" w:history="1">
              <w:r w:rsidR="007A6B93" w:rsidRPr="007A6B93">
                <w:rPr>
                  <w:rStyle w:val="Hyperlink"/>
                  <w:rFonts w:eastAsia="Calibri"/>
                  <w:b w:val="0"/>
                  <w:noProof/>
                  <w:lang w:val="en" w:eastAsia="en-CA"/>
                </w:rPr>
                <w:t>Appendix 10: LMIC Platform Outputs Related to COVID-19</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_Toc115876658 \h </w:instrText>
              </w:r>
              <w:r w:rsidR="007A6B93" w:rsidRPr="007A6B93">
                <w:rPr>
                  <w:b w:val="0"/>
                  <w:noProof/>
                  <w:webHidden/>
                </w:rPr>
              </w:r>
              <w:r w:rsidR="007A6B93" w:rsidRPr="007A6B93">
                <w:rPr>
                  <w:b w:val="0"/>
                  <w:noProof/>
                  <w:webHidden/>
                </w:rPr>
                <w:fldChar w:fldCharType="separate"/>
              </w:r>
              <w:r w:rsidR="007A6B93" w:rsidRPr="007A6B93">
                <w:rPr>
                  <w:b w:val="0"/>
                  <w:noProof/>
                  <w:webHidden/>
                </w:rPr>
                <w:t>70</w:t>
              </w:r>
              <w:r w:rsidR="007A6B93" w:rsidRPr="007A6B93">
                <w:rPr>
                  <w:b w:val="0"/>
                  <w:noProof/>
                  <w:webHidden/>
                </w:rPr>
                <w:fldChar w:fldCharType="end"/>
              </w:r>
            </w:hyperlink>
          </w:p>
          <w:p w14:paraId="2380B7AF" w14:textId="62041D27" w:rsidR="007A6B93" w:rsidRPr="007A6B93" w:rsidRDefault="008B2C09">
            <w:pPr>
              <w:pStyle w:val="TOC1"/>
              <w:rPr>
                <w:rFonts w:eastAsiaTheme="minorEastAsia"/>
                <w:b w:val="0"/>
                <w:noProof/>
              </w:rPr>
            </w:pPr>
            <w:hyperlink w:anchor="_Toc115876659" w:history="1">
              <w:r w:rsidR="007A6B93" w:rsidRPr="007A6B93">
                <w:rPr>
                  <w:rStyle w:val="Hyperlink"/>
                  <w:b w:val="0"/>
                  <w:noProof/>
                </w:rPr>
                <w:t>Appendix 11: ERA Evaluation Survey Results</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_Toc115876659 \h </w:instrText>
              </w:r>
              <w:r w:rsidR="007A6B93" w:rsidRPr="007A6B93">
                <w:rPr>
                  <w:b w:val="0"/>
                  <w:noProof/>
                  <w:webHidden/>
                </w:rPr>
              </w:r>
              <w:r w:rsidR="007A6B93" w:rsidRPr="007A6B93">
                <w:rPr>
                  <w:b w:val="0"/>
                  <w:noProof/>
                  <w:webHidden/>
                </w:rPr>
                <w:fldChar w:fldCharType="separate"/>
              </w:r>
              <w:r w:rsidR="007A6B93" w:rsidRPr="007A6B93">
                <w:rPr>
                  <w:b w:val="0"/>
                  <w:noProof/>
                  <w:webHidden/>
                </w:rPr>
                <w:t>73</w:t>
              </w:r>
              <w:r w:rsidR="007A6B93" w:rsidRPr="007A6B93">
                <w:rPr>
                  <w:b w:val="0"/>
                  <w:noProof/>
                  <w:webHidden/>
                </w:rPr>
                <w:fldChar w:fldCharType="end"/>
              </w:r>
            </w:hyperlink>
          </w:p>
          <w:p w14:paraId="1C1378B0" w14:textId="41FA2ABA" w:rsidR="007A6B93" w:rsidRPr="007A6B93" w:rsidRDefault="008B2C09">
            <w:pPr>
              <w:pStyle w:val="TOC1"/>
              <w:rPr>
                <w:rFonts w:eastAsiaTheme="minorEastAsia"/>
                <w:b w:val="0"/>
                <w:noProof/>
              </w:rPr>
            </w:pPr>
            <w:hyperlink w:anchor="_Toc115876660" w:history="1">
              <w:r w:rsidR="007A6B93" w:rsidRPr="007A6B93">
                <w:rPr>
                  <w:rStyle w:val="Hyperlink"/>
                  <w:b w:val="0"/>
                  <w:noProof/>
                </w:rPr>
                <w:t>Appendix 12: Evaluation and Feedback on ERA Components</w:t>
              </w:r>
              <w:r w:rsidR="007A6B93" w:rsidRPr="007A6B93">
                <w:rPr>
                  <w:b w:val="0"/>
                  <w:noProof/>
                  <w:webHidden/>
                </w:rPr>
                <w:tab/>
              </w:r>
              <w:r w:rsidR="007A6B93" w:rsidRPr="007A6B93">
                <w:rPr>
                  <w:b w:val="0"/>
                  <w:noProof/>
                  <w:webHidden/>
                </w:rPr>
                <w:fldChar w:fldCharType="begin"/>
              </w:r>
              <w:r w:rsidR="007A6B93" w:rsidRPr="007A6B93">
                <w:rPr>
                  <w:b w:val="0"/>
                  <w:noProof/>
                  <w:webHidden/>
                </w:rPr>
                <w:instrText xml:space="preserve"> PAGEREF _Toc115876660 \h </w:instrText>
              </w:r>
              <w:r w:rsidR="007A6B93" w:rsidRPr="007A6B93">
                <w:rPr>
                  <w:b w:val="0"/>
                  <w:noProof/>
                  <w:webHidden/>
                </w:rPr>
              </w:r>
              <w:r w:rsidR="007A6B93" w:rsidRPr="007A6B93">
                <w:rPr>
                  <w:b w:val="0"/>
                  <w:noProof/>
                  <w:webHidden/>
                </w:rPr>
                <w:fldChar w:fldCharType="separate"/>
              </w:r>
              <w:r w:rsidR="007A6B93" w:rsidRPr="007A6B93">
                <w:rPr>
                  <w:b w:val="0"/>
                  <w:noProof/>
                  <w:webHidden/>
                </w:rPr>
                <w:t>96</w:t>
              </w:r>
              <w:r w:rsidR="007A6B93" w:rsidRPr="007A6B93">
                <w:rPr>
                  <w:b w:val="0"/>
                  <w:noProof/>
                  <w:webHidden/>
                </w:rPr>
                <w:fldChar w:fldCharType="end"/>
              </w:r>
            </w:hyperlink>
          </w:p>
          <w:p w14:paraId="44145763" w14:textId="7A3B5B41" w:rsidR="00EA3BE9" w:rsidRDefault="002854BE" w:rsidP="00643789">
            <w:pPr>
              <w:spacing w:before="120"/>
              <w:rPr>
                <w:b/>
                <w:color w:val="FFFFFF" w:themeColor="background1"/>
              </w:rPr>
            </w:pPr>
            <w:r>
              <w:rPr>
                <w:b/>
                <w:color w:val="FFFFFF" w:themeColor="background1"/>
              </w:rPr>
              <w:fldChar w:fldCharType="end"/>
            </w:r>
          </w:p>
        </w:tc>
      </w:tr>
    </w:tbl>
    <w:p w14:paraId="1707DE1A" w14:textId="362FC054" w:rsidR="00EA3BE9" w:rsidRDefault="00EA3BE9" w:rsidP="00BC562E">
      <w:pPr>
        <w:spacing w:before="120" w:after="120"/>
        <w:rPr>
          <w:b/>
          <w:color w:val="FFFFFF" w:themeColor="background1"/>
        </w:rPr>
      </w:pPr>
    </w:p>
    <w:p w14:paraId="60F2215E" w14:textId="77777777" w:rsidR="00EA3BE9" w:rsidRDefault="00EA3BE9">
      <w:pPr>
        <w:rPr>
          <w:b/>
          <w:color w:val="FFFFFF" w:themeColor="background1"/>
        </w:rPr>
      </w:pPr>
      <w:r>
        <w:rPr>
          <w:b/>
          <w:color w:val="FFFFFF" w:themeColor="background1"/>
        </w:rPr>
        <w:br w:type="page"/>
      </w:r>
    </w:p>
    <w:p w14:paraId="6E00F7CF" w14:textId="77777777" w:rsidR="00BC562E" w:rsidRDefault="00BC562E" w:rsidP="00EA3BE9">
      <w:pPr>
        <w:pStyle w:val="Heading1"/>
        <w:sectPr w:rsidR="00BC562E" w:rsidSect="00437F08">
          <w:footerReference w:type="default" r:id="rId8"/>
          <w:pgSz w:w="12240" w:h="15840"/>
          <w:pgMar w:top="1440" w:right="1440" w:bottom="1440" w:left="1440" w:header="720" w:footer="720" w:gutter="0"/>
          <w:cols w:space="720"/>
          <w:titlePg/>
          <w:docGrid w:linePitch="360"/>
        </w:sectPr>
      </w:pPr>
    </w:p>
    <w:p w14:paraId="19222A18" w14:textId="48D75483" w:rsidR="00EA3BE9" w:rsidRPr="00EA3BE9" w:rsidRDefault="00EA3BE9" w:rsidP="00EA3BE9">
      <w:pPr>
        <w:pStyle w:val="Heading1"/>
      </w:pPr>
      <w:bookmarkStart w:id="0" w:name="_Toc115876649"/>
      <w:r w:rsidRPr="00EA3BE9">
        <w:lastRenderedPageBreak/>
        <w:t>Appendix 1: Inception Workshop Agenda</w:t>
      </w:r>
      <w:bookmarkEnd w:id="0"/>
    </w:p>
    <w:tbl>
      <w:tblPr>
        <w:tblStyle w:val="TableGrid"/>
        <w:tblW w:w="4942" w:type="pct"/>
        <w:tblLook w:val="04A0" w:firstRow="1" w:lastRow="0" w:firstColumn="1" w:lastColumn="0" w:noHBand="0" w:noVBand="1"/>
      </w:tblPr>
      <w:tblGrid>
        <w:gridCol w:w="1627"/>
        <w:gridCol w:w="5815"/>
        <w:gridCol w:w="1800"/>
      </w:tblGrid>
      <w:tr w:rsidR="00D4661B" w:rsidRPr="00F1615F" w14:paraId="66ED6584" w14:textId="77777777" w:rsidTr="00602496">
        <w:tc>
          <w:tcPr>
            <w:tcW w:w="880" w:type="pct"/>
            <w:shd w:val="clear" w:color="auto" w:fill="365F91" w:themeFill="accent1" w:themeFillShade="BF"/>
            <w:vAlign w:val="center"/>
          </w:tcPr>
          <w:p w14:paraId="64384E8B" w14:textId="1CA59312" w:rsidR="00243CDB" w:rsidRPr="00F1615F" w:rsidRDefault="00243CDB" w:rsidP="00C566E6">
            <w:pPr>
              <w:spacing w:before="120" w:after="120"/>
              <w:jc w:val="center"/>
              <w:rPr>
                <w:b/>
                <w:color w:val="FFFFFF" w:themeColor="background1"/>
              </w:rPr>
            </w:pPr>
            <w:r>
              <w:rPr>
                <w:b/>
                <w:color w:val="FFFFFF" w:themeColor="background1"/>
              </w:rPr>
              <w:t>Time (Duration)</w:t>
            </w:r>
          </w:p>
        </w:tc>
        <w:tc>
          <w:tcPr>
            <w:tcW w:w="3146" w:type="pct"/>
            <w:shd w:val="clear" w:color="auto" w:fill="365F91" w:themeFill="accent1" w:themeFillShade="BF"/>
            <w:vAlign w:val="center"/>
          </w:tcPr>
          <w:p w14:paraId="5F2A1C3C" w14:textId="77777777" w:rsidR="00243CDB" w:rsidRPr="00F1615F" w:rsidRDefault="00243CDB" w:rsidP="00C566E6">
            <w:pPr>
              <w:spacing w:before="120" w:after="120"/>
              <w:jc w:val="center"/>
              <w:rPr>
                <w:b/>
                <w:color w:val="FFFFFF" w:themeColor="background1"/>
              </w:rPr>
            </w:pPr>
            <w:r w:rsidRPr="00F1615F">
              <w:rPr>
                <w:b/>
                <w:color w:val="FFFFFF" w:themeColor="background1"/>
              </w:rPr>
              <w:t>Day 1: Tuesday July 17</w:t>
            </w:r>
            <w:r w:rsidRPr="00F1615F">
              <w:rPr>
                <w:b/>
                <w:color w:val="FFFFFF" w:themeColor="background1"/>
                <w:vertAlign w:val="superscript"/>
              </w:rPr>
              <w:t>th</w:t>
            </w:r>
            <w:r w:rsidRPr="00F1615F">
              <w:rPr>
                <w:b/>
                <w:color w:val="FFFFFF" w:themeColor="background1"/>
              </w:rPr>
              <w:t>, 2018</w:t>
            </w:r>
          </w:p>
        </w:tc>
        <w:tc>
          <w:tcPr>
            <w:tcW w:w="974" w:type="pct"/>
            <w:shd w:val="clear" w:color="auto" w:fill="365F91" w:themeFill="accent1" w:themeFillShade="BF"/>
            <w:vAlign w:val="center"/>
          </w:tcPr>
          <w:p w14:paraId="6D8A1FA8" w14:textId="3F3B2D70" w:rsidR="00243CDB" w:rsidRPr="00F1615F" w:rsidRDefault="00D4661B" w:rsidP="00C566E6">
            <w:pPr>
              <w:spacing w:before="120" w:after="120"/>
              <w:jc w:val="center"/>
              <w:rPr>
                <w:b/>
                <w:color w:val="FFFFFF" w:themeColor="background1"/>
              </w:rPr>
            </w:pPr>
            <w:r>
              <w:rPr>
                <w:b/>
                <w:color w:val="FFFFFF" w:themeColor="background1"/>
              </w:rPr>
              <w:t>Advisors</w:t>
            </w:r>
          </w:p>
        </w:tc>
      </w:tr>
      <w:tr w:rsidR="00D4661B" w:rsidRPr="0092162F" w14:paraId="19418CEF" w14:textId="77777777" w:rsidTr="00602496">
        <w:tc>
          <w:tcPr>
            <w:tcW w:w="880" w:type="pct"/>
            <w:vAlign w:val="center"/>
          </w:tcPr>
          <w:p w14:paraId="3C5C71F6" w14:textId="0EA0D7A1" w:rsidR="00C566E6" w:rsidRDefault="00243CDB" w:rsidP="00E52F6A">
            <w:pPr>
              <w:spacing w:before="20" w:after="20"/>
              <w:jc w:val="center"/>
            </w:pPr>
            <w:r w:rsidRPr="00C566E6">
              <w:rPr>
                <w:b/>
              </w:rPr>
              <w:t>9:00</w:t>
            </w:r>
            <w:r w:rsidR="00114AE1">
              <w:rPr>
                <w:b/>
              </w:rPr>
              <w:t>-9:30</w:t>
            </w:r>
          </w:p>
          <w:p w14:paraId="418CD19E" w14:textId="77777777" w:rsidR="00243CDB" w:rsidRPr="008620C7" w:rsidRDefault="006C1F0F" w:rsidP="00E52F6A">
            <w:pPr>
              <w:spacing w:before="20" w:after="20"/>
              <w:jc w:val="center"/>
            </w:pPr>
            <w:r>
              <w:t>(30 mins)</w:t>
            </w:r>
          </w:p>
        </w:tc>
        <w:tc>
          <w:tcPr>
            <w:tcW w:w="3146" w:type="pct"/>
            <w:vAlign w:val="center"/>
          </w:tcPr>
          <w:p w14:paraId="52527FC7" w14:textId="77777777" w:rsidR="00243CDB" w:rsidRPr="008620C7" w:rsidRDefault="00243CDB" w:rsidP="005C5473">
            <w:pPr>
              <w:pStyle w:val="ListParagraph"/>
              <w:numPr>
                <w:ilvl w:val="0"/>
                <w:numId w:val="2"/>
              </w:numPr>
              <w:spacing w:before="20" w:after="20"/>
            </w:pPr>
            <w:r w:rsidRPr="008620C7">
              <w:t>Welcome</w:t>
            </w:r>
            <w:r w:rsidR="005C5473">
              <w:t xml:space="preserve"> and Introduction</w:t>
            </w:r>
          </w:p>
        </w:tc>
        <w:tc>
          <w:tcPr>
            <w:tcW w:w="974" w:type="pct"/>
            <w:vAlign w:val="center"/>
          </w:tcPr>
          <w:p w14:paraId="41FCC5EB" w14:textId="06A331E6" w:rsidR="00243CDB" w:rsidRPr="008678F8" w:rsidRDefault="00593A5B" w:rsidP="002D1EBE">
            <w:pPr>
              <w:spacing w:before="20" w:after="20"/>
              <w:jc w:val="center"/>
              <w:rPr>
                <w:lang w:val="fr-CA"/>
              </w:rPr>
            </w:pPr>
            <w:r>
              <w:rPr>
                <w:lang w:val="fr-CA"/>
              </w:rPr>
              <w:t>All</w:t>
            </w:r>
          </w:p>
        </w:tc>
      </w:tr>
      <w:tr w:rsidR="00D4661B" w:rsidRPr="00F1615F" w14:paraId="1AF307DE" w14:textId="77777777" w:rsidTr="00602496">
        <w:tc>
          <w:tcPr>
            <w:tcW w:w="880" w:type="pct"/>
          </w:tcPr>
          <w:p w14:paraId="02C86806" w14:textId="4B7CF21C" w:rsidR="00C566E6" w:rsidRDefault="00243CDB" w:rsidP="00C566E6">
            <w:pPr>
              <w:spacing w:before="20" w:after="20"/>
              <w:jc w:val="center"/>
              <w:rPr>
                <w:rFonts w:cs="Arial"/>
                <w:b/>
              </w:rPr>
            </w:pPr>
            <w:r w:rsidRPr="00C566E6">
              <w:rPr>
                <w:rFonts w:cs="Arial"/>
                <w:b/>
              </w:rPr>
              <w:t>9:</w:t>
            </w:r>
            <w:r w:rsidR="00637D96" w:rsidRPr="00C566E6">
              <w:rPr>
                <w:rFonts w:cs="Arial"/>
                <w:b/>
              </w:rPr>
              <w:t>30</w:t>
            </w:r>
            <w:r w:rsidR="00114AE1">
              <w:rPr>
                <w:rFonts w:cs="Arial"/>
                <w:b/>
              </w:rPr>
              <w:t>-10:00</w:t>
            </w:r>
          </w:p>
          <w:p w14:paraId="5D4B4E53" w14:textId="77777777" w:rsidR="006C1F0F" w:rsidRPr="00C566E6" w:rsidRDefault="006C1F0F" w:rsidP="00C566E6">
            <w:pPr>
              <w:spacing w:before="20" w:after="20"/>
              <w:jc w:val="center"/>
              <w:rPr>
                <w:rFonts w:cs="Arial"/>
                <w:b/>
              </w:rPr>
            </w:pPr>
            <w:r w:rsidRPr="00C566E6">
              <w:rPr>
                <w:rFonts w:cs="Arial"/>
              </w:rPr>
              <w:t>(30 mins)</w:t>
            </w:r>
          </w:p>
        </w:tc>
        <w:tc>
          <w:tcPr>
            <w:tcW w:w="3146" w:type="pct"/>
            <w:vAlign w:val="center"/>
          </w:tcPr>
          <w:p w14:paraId="2D089D13" w14:textId="136105F9" w:rsidR="00243CDB" w:rsidRPr="005C5473" w:rsidRDefault="00573868" w:rsidP="005C5473">
            <w:pPr>
              <w:pStyle w:val="ListParagraph"/>
              <w:numPr>
                <w:ilvl w:val="0"/>
                <w:numId w:val="1"/>
              </w:numPr>
              <w:spacing w:before="20" w:after="20"/>
              <w:rPr>
                <w:rFonts w:cs="Arial"/>
              </w:rPr>
            </w:pPr>
            <w:r>
              <w:rPr>
                <w:rFonts w:cs="Arial"/>
              </w:rPr>
              <w:t>E</w:t>
            </w:r>
            <w:r w:rsidR="00243CDB" w:rsidRPr="008620C7">
              <w:rPr>
                <w:rFonts w:cs="Arial"/>
              </w:rPr>
              <w:t>vidence-informed health policy and systems decision-making</w:t>
            </w:r>
            <w:r>
              <w:rPr>
                <w:rFonts w:cs="Arial"/>
              </w:rPr>
              <w:t>: the role of evidence synthesis</w:t>
            </w:r>
          </w:p>
        </w:tc>
        <w:tc>
          <w:tcPr>
            <w:tcW w:w="974" w:type="pct"/>
            <w:vAlign w:val="center"/>
          </w:tcPr>
          <w:p w14:paraId="3E7EA0FE" w14:textId="5232528C" w:rsidR="00243CDB" w:rsidRPr="00F1615F" w:rsidRDefault="00AD0ABC" w:rsidP="002D1EBE">
            <w:pPr>
              <w:spacing w:before="20" w:after="20"/>
              <w:jc w:val="center"/>
            </w:pPr>
            <w:r>
              <w:t xml:space="preserve">Dr. </w:t>
            </w:r>
            <w:r w:rsidR="00243CDB" w:rsidRPr="00F1615F">
              <w:t>Etienne</w:t>
            </w:r>
            <w:r w:rsidR="002A6B37">
              <w:t xml:space="preserve"> Langlois</w:t>
            </w:r>
          </w:p>
        </w:tc>
      </w:tr>
      <w:tr w:rsidR="00D4661B" w:rsidRPr="00F1615F" w14:paraId="7ACA308C" w14:textId="77777777" w:rsidTr="00602496">
        <w:tc>
          <w:tcPr>
            <w:tcW w:w="880" w:type="pct"/>
          </w:tcPr>
          <w:p w14:paraId="78819015" w14:textId="7E6906F0" w:rsidR="00243CDB" w:rsidRPr="00C566E6" w:rsidRDefault="00114AE1" w:rsidP="00C566E6">
            <w:pPr>
              <w:spacing w:before="20" w:after="20"/>
              <w:jc w:val="center"/>
              <w:rPr>
                <w:rFonts w:cs="Arial"/>
                <w:b/>
              </w:rPr>
            </w:pPr>
            <w:r>
              <w:rPr>
                <w:rFonts w:cs="Arial"/>
                <w:b/>
              </w:rPr>
              <w:t>10:00</w:t>
            </w:r>
            <w:r w:rsidR="00243CDB" w:rsidRPr="00C566E6">
              <w:rPr>
                <w:rFonts w:cs="Arial"/>
                <w:b/>
              </w:rPr>
              <w:t>-10:</w:t>
            </w:r>
            <w:r w:rsidR="00B154A5">
              <w:rPr>
                <w:rFonts w:cs="Arial"/>
                <w:b/>
              </w:rPr>
              <w:t>4</w:t>
            </w:r>
            <w:r w:rsidR="00637D96" w:rsidRPr="00C566E6">
              <w:rPr>
                <w:rFonts w:cs="Arial"/>
                <w:b/>
              </w:rPr>
              <w:t>5</w:t>
            </w:r>
          </w:p>
          <w:p w14:paraId="1D817DED" w14:textId="77777777" w:rsidR="006C1F0F" w:rsidRPr="00ED745C" w:rsidRDefault="006C1F0F" w:rsidP="00C566E6">
            <w:pPr>
              <w:spacing w:before="20" w:after="20"/>
              <w:jc w:val="center"/>
              <w:rPr>
                <w:rFonts w:cs="Arial"/>
              </w:rPr>
            </w:pPr>
            <w:r>
              <w:rPr>
                <w:rFonts w:cs="Arial"/>
              </w:rPr>
              <w:t>(45 mins)</w:t>
            </w:r>
          </w:p>
        </w:tc>
        <w:tc>
          <w:tcPr>
            <w:tcW w:w="3146" w:type="pct"/>
            <w:vAlign w:val="center"/>
          </w:tcPr>
          <w:p w14:paraId="0BC8B029" w14:textId="6B84A9D8" w:rsidR="00243CDB" w:rsidRPr="008620C7" w:rsidRDefault="005C5473" w:rsidP="005C5473">
            <w:pPr>
              <w:pStyle w:val="ListParagraph"/>
              <w:numPr>
                <w:ilvl w:val="0"/>
                <w:numId w:val="3"/>
              </w:numPr>
              <w:spacing w:before="20" w:after="20"/>
              <w:rPr>
                <w:rFonts w:cs="Arial"/>
              </w:rPr>
            </w:pPr>
            <w:r>
              <w:rPr>
                <w:rFonts w:cs="Arial"/>
              </w:rPr>
              <w:t xml:space="preserve">Introduction </w:t>
            </w:r>
            <w:r w:rsidR="00303132">
              <w:rPr>
                <w:rFonts w:cs="Arial"/>
              </w:rPr>
              <w:t>to</w:t>
            </w:r>
            <w:r>
              <w:rPr>
                <w:rFonts w:cs="Arial"/>
              </w:rPr>
              <w:t xml:space="preserve"> r</w:t>
            </w:r>
            <w:r w:rsidR="00243CDB" w:rsidRPr="008620C7">
              <w:rPr>
                <w:rFonts w:cs="Arial"/>
              </w:rPr>
              <w:t xml:space="preserve">apid reviews and rapid </w:t>
            </w:r>
            <w:r>
              <w:rPr>
                <w:rFonts w:cs="Arial"/>
              </w:rPr>
              <w:t xml:space="preserve">evidence synthesis </w:t>
            </w:r>
            <w:r w:rsidR="00243CDB" w:rsidRPr="008620C7">
              <w:rPr>
                <w:rFonts w:cs="Arial"/>
              </w:rPr>
              <w:t>products</w:t>
            </w:r>
          </w:p>
        </w:tc>
        <w:tc>
          <w:tcPr>
            <w:tcW w:w="974" w:type="pct"/>
            <w:vAlign w:val="center"/>
          </w:tcPr>
          <w:p w14:paraId="2D1ADE2D" w14:textId="6F95ABE2" w:rsidR="00243CDB" w:rsidRPr="00F1615F" w:rsidRDefault="00AD0ABC" w:rsidP="002D1EBE">
            <w:pPr>
              <w:spacing w:before="20" w:after="20"/>
              <w:jc w:val="center"/>
            </w:pPr>
            <w:r>
              <w:t xml:space="preserve">Dr. </w:t>
            </w:r>
            <w:r w:rsidR="00243CDB" w:rsidRPr="00F1615F">
              <w:t>Andrea</w:t>
            </w:r>
            <w:r w:rsidR="002A6B37">
              <w:t xml:space="preserve"> Tricco</w:t>
            </w:r>
          </w:p>
        </w:tc>
      </w:tr>
      <w:tr w:rsidR="00C566E6" w:rsidRPr="00C566E6" w14:paraId="7E498875" w14:textId="77777777" w:rsidTr="00602496">
        <w:tc>
          <w:tcPr>
            <w:tcW w:w="5000" w:type="pct"/>
            <w:gridSpan w:val="3"/>
            <w:shd w:val="clear" w:color="auto" w:fill="A6A6A6" w:themeFill="background1" w:themeFillShade="A6"/>
            <w:vAlign w:val="center"/>
          </w:tcPr>
          <w:p w14:paraId="39B560A6" w14:textId="58E0B7B3" w:rsidR="00C566E6" w:rsidRPr="00C566E6" w:rsidRDefault="00C566E6" w:rsidP="00946795">
            <w:pPr>
              <w:spacing w:before="20" w:after="20"/>
              <w:rPr>
                <w:b/>
                <w:color w:val="FFFFFF" w:themeColor="background1"/>
              </w:rPr>
            </w:pPr>
            <w:r>
              <w:rPr>
                <w:b/>
                <w:color w:val="FFFFFF" w:themeColor="background1"/>
              </w:rPr>
              <w:t xml:space="preserve">     </w:t>
            </w:r>
            <w:r w:rsidRPr="00C566E6">
              <w:rPr>
                <w:b/>
                <w:color w:val="FFFFFF" w:themeColor="background1"/>
              </w:rPr>
              <w:t>10:</w:t>
            </w:r>
            <w:r w:rsidR="00114AE1">
              <w:rPr>
                <w:b/>
                <w:color w:val="FFFFFF" w:themeColor="background1"/>
              </w:rPr>
              <w:t>4</w:t>
            </w:r>
            <w:r w:rsidRPr="00C566E6">
              <w:rPr>
                <w:b/>
                <w:color w:val="FFFFFF" w:themeColor="background1"/>
              </w:rPr>
              <w:t>5-1</w:t>
            </w:r>
            <w:r w:rsidR="00114AE1">
              <w:rPr>
                <w:b/>
                <w:color w:val="FFFFFF" w:themeColor="background1"/>
              </w:rPr>
              <w:t>1:00</w:t>
            </w:r>
            <w:r>
              <w:rPr>
                <w:b/>
                <w:color w:val="FFFFFF" w:themeColor="background1"/>
              </w:rPr>
              <w:t xml:space="preserve">                                       </w:t>
            </w:r>
            <w:r w:rsidRPr="00C566E6">
              <w:rPr>
                <w:b/>
                <w:color w:val="FFFFFF" w:themeColor="background1"/>
              </w:rPr>
              <w:t>Morning Break</w:t>
            </w:r>
            <w:r>
              <w:rPr>
                <w:b/>
                <w:color w:val="FFFFFF" w:themeColor="background1"/>
              </w:rPr>
              <w:t xml:space="preserve"> </w:t>
            </w:r>
            <w:r w:rsidR="00946795">
              <w:rPr>
                <w:b/>
                <w:color w:val="FFFFFF" w:themeColor="background1"/>
              </w:rPr>
              <w:t>&amp; Networking</w:t>
            </w:r>
          </w:p>
        </w:tc>
      </w:tr>
      <w:tr w:rsidR="00D4661B" w:rsidRPr="00F1615F" w14:paraId="759AB024" w14:textId="77777777" w:rsidTr="00602496">
        <w:trPr>
          <w:trHeight w:val="341"/>
        </w:trPr>
        <w:tc>
          <w:tcPr>
            <w:tcW w:w="880" w:type="pct"/>
            <w:vAlign w:val="center"/>
          </w:tcPr>
          <w:p w14:paraId="6604EDA2" w14:textId="50A6907A" w:rsidR="00243CDB" w:rsidRPr="00C566E6" w:rsidRDefault="00ED745C" w:rsidP="000E339B">
            <w:pPr>
              <w:spacing w:after="20"/>
              <w:jc w:val="center"/>
              <w:rPr>
                <w:rFonts w:cs="Arial"/>
                <w:b/>
              </w:rPr>
            </w:pPr>
            <w:r w:rsidRPr="00C566E6">
              <w:rPr>
                <w:rFonts w:cs="Arial"/>
                <w:b/>
              </w:rPr>
              <w:t>1</w:t>
            </w:r>
            <w:r w:rsidR="00114AE1">
              <w:rPr>
                <w:rFonts w:cs="Arial"/>
                <w:b/>
              </w:rPr>
              <w:t>1:00</w:t>
            </w:r>
            <w:r w:rsidRPr="00C566E6">
              <w:rPr>
                <w:rFonts w:cs="Arial"/>
                <w:b/>
              </w:rPr>
              <w:t>-12:</w:t>
            </w:r>
            <w:r w:rsidR="00114AE1">
              <w:rPr>
                <w:rFonts w:cs="Arial"/>
                <w:b/>
              </w:rPr>
              <w:t>3</w:t>
            </w:r>
            <w:r w:rsidRPr="00C566E6">
              <w:rPr>
                <w:rFonts w:cs="Arial"/>
                <w:b/>
              </w:rPr>
              <w:t>0</w:t>
            </w:r>
          </w:p>
          <w:p w14:paraId="661D46E0" w14:textId="77777777" w:rsidR="006C1F0F" w:rsidRPr="00ED745C" w:rsidRDefault="006C1F0F" w:rsidP="000E339B">
            <w:pPr>
              <w:spacing w:after="20"/>
              <w:jc w:val="center"/>
              <w:rPr>
                <w:rFonts w:cs="Arial"/>
              </w:rPr>
            </w:pPr>
            <w:r>
              <w:rPr>
                <w:rFonts w:cs="Arial"/>
              </w:rPr>
              <w:t>(90 mins)</w:t>
            </w:r>
          </w:p>
        </w:tc>
        <w:tc>
          <w:tcPr>
            <w:tcW w:w="3146" w:type="pct"/>
            <w:vAlign w:val="center"/>
          </w:tcPr>
          <w:p w14:paraId="66D6529A" w14:textId="02EE023A" w:rsidR="00243CDB" w:rsidRPr="00D4661B" w:rsidRDefault="00290516" w:rsidP="00D4661B">
            <w:pPr>
              <w:pStyle w:val="ListParagraph"/>
              <w:numPr>
                <w:ilvl w:val="0"/>
                <w:numId w:val="3"/>
              </w:numPr>
              <w:spacing w:after="20"/>
            </w:pPr>
            <w:r>
              <w:rPr>
                <w:rFonts w:cs="Arial"/>
              </w:rPr>
              <w:t xml:space="preserve">Developing </w:t>
            </w:r>
            <w:r w:rsidR="008658BF">
              <w:rPr>
                <w:rFonts w:cs="Arial"/>
              </w:rPr>
              <w:t>rapid reviews of health policy and systems evidence</w:t>
            </w:r>
            <w:r>
              <w:rPr>
                <w:rFonts w:cs="Arial"/>
              </w:rPr>
              <w:t xml:space="preserve"> in LMIC settings</w:t>
            </w:r>
          </w:p>
        </w:tc>
        <w:tc>
          <w:tcPr>
            <w:tcW w:w="974" w:type="pct"/>
            <w:vAlign w:val="center"/>
          </w:tcPr>
          <w:p w14:paraId="472BC7BE" w14:textId="5BEFF3F0" w:rsidR="00243CDB" w:rsidRPr="00F1615F" w:rsidRDefault="00AD0ABC" w:rsidP="000C0D3C">
            <w:pPr>
              <w:spacing w:before="20" w:after="20"/>
              <w:jc w:val="center"/>
            </w:pPr>
            <w:r>
              <w:t xml:space="preserve">Drs. </w:t>
            </w:r>
            <w:r w:rsidR="00243CDB" w:rsidRPr="00F1615F">
              <w:t xml:space="preserve">Rhona </w:t>
            </w:r>
            <w:r w:rsidR="00B154A5">
              <w:t xml:space="preserve">Mijumbi </w:t>
            </w:r>
            <w:r w:rsidR="00602496">
              <w:t>&amp;</w:t>
            </w:r>
            <w:r w:rsidR="00243CDB" w:rsidRPr="00F1615F">
              <w:t xml:space="preserve"> Ismael</w:t>
            </w:r>
            <w:r w:rsidR="00B154A5">
              <w:t xml:space="preserve"> Kawooya</w:t>
            </w:r>
          </w:p>
        </w:tc>
      </w:tr>
      <w:tr w:rsidR="00C566E6" w:rsidRPr="00C566E6" w14:paraId="06C695DE" w14:textId="77777777" w:rsidTr="00602496">
        <w:tc>
          <w:tcPr>
            <w:tcW w:w="5000" w:type="pct"/>
            <w:gridSpan w:val="3"/>
            <w:shd w:val="clear" w:color="auto" w:fill="A6A6A6" w:themeFill="background1" w:themeFillShade="A6"/>
          </w:tcPr>
          <w:p w14:paraId="4A645967" w14:textId="52A19CBE" w:rsidR="00C566E6" w:rsidRPr="00C566E6" w:rsidRDefault="00C566E6" w:rsidP="00C566E6">
            <w:pPr>
              <w:spacing w:before="20" w:after="20"/>
              <w:rPr>
                <w:b/>
                <w:color w:val="FFFFFF" w:themeColor="background1"/>
              </w:rPr>
            </w:pPr>
            <w:r>
              <w:rPr>
                <w:b/>
                <w:color w:val="FFFFFF" w:themeColor="background1"/>
              </w:rPr>
              <w:t xml:space="preserve">    </w:t>
            </w:r>
            <w:r w:rsidRPr="00C566E6">
              <w:rPr>
                <w:b/>
                <w:color w:val="FFFFFF" w:themeColor="background1"/>
              </w:rPr>
              <w:t>12:</w:t>
            </w:r>
            <w:r w:rsidR="00B154A5">
              <w:rPr>
                <w:b/>
                <w:color w:val="FFFFFF" w:themeColor="background1"/>
              </w:rPr>
              <w:t>3</w:t>
            </w:r>
            <w:r w:rsidRPr="00C566E6">
              <w:rPr>
                <w:b/>
                <w:color w:val="FFFFFF" w:themeColor="background1"/>
              </w:rPr>
              <w:t>0-13:</w:t>
            </w:r>
            <w:r w:rsidR="00B154A5">
              <w:rPr>
                <w:b/>
                <w:color w:val="FFFFFF" w:themeColor="background1"/>
              </w:rPr>
              <w:t>3</w:t>
            </w:r>
            <w:r w:rsidRPr="00C566E6">
              <w:rPr>
                <w:b/>
                <w:color w:val="FFFFFF" w:themeColor="background1"/>
              </w:rPr>
              <w:t>0</w:t>
            </w:r>
            <w:r>
              <w:rPr>
                <w:b/>
                <w:color w:val="FFFFFF" w:themeColor="background1"/>
              </w:rPr>
              <w:t xml:space="preserve">                                                              </w:t>
            </w:r>
            <w:r w:rsidRPr="00C566E6">
              <w:rPr>
                <w:b/>
                <w:color w:val="FFFFFF" w:themeColor="background1"/>
              </w:rPr>
              <w:t>Lunch</w:t>
            </w:r>
          </w:p>
        </w:tc>
      </w:tr>
      <w:tr w:rsidR="00D4661B" w:rsidRPr="00F1615F" w14:paraId="2593AA96" w14:textId="77777777" w:rsidTr="00602496">
        <w:tc>
          <w:tcPr>
            <w:tcW w:w="880" w:type="pct"/>
          </w:tcPr>
          <w:p w14:paraId="0B702A23" w14:textId="051A0A63" w:rsidR="00243CDB" w:rsidRPr="00CF6D69" w:rsidRDefault="00ED745C" w:rsidP="00ED745C">
            <w:pPr>
              <w:spacing w:before="20" w:after="20"/>
              <w:jc w:val="center"/>
              <w:rPr>
                <w:b/>
              </w:rPr>
            </w:pPr>
            <w:r w:rsidRPr="00CF6D69">
              <w:rPr>
                <w:b/>
              </w:rPr>
              <w:t>13:</w:t>
            </w:r>
            <w:r w:rsidR="00B154A5">
              <w:rPr>
                <w:b/>
              </w:rPr>
              <w:t>3</w:t>
            </w:r>
            <w:r w:rsidRPr="00CF6D69">
              <w:rPr>
                <w:b/>
              </w:rPr>
              <w:t>0-1</w:t>
            </w:r>
            <w:r w:rsidR="00B154A5">
              <w:rPr>
                <w:b/>
              </w:rPr>
              <w:t>4:15</w:t>
            </w:r>
          </w:p>
          <w:p w14:paraId="690D34F0" w14:textId="208D170B" w:rsidR="006C1F0F" w:rsidRPr="008620C7" w:rsidRDefault="006C1F0F" w:rsidP="00ED745C">
            <w:pPr>
              <w:spacing w:before="20" w:after="20"/>
              <w:jc w:val="center"/>
            </w:pPr>
            <w:r>
              <w:t>(</w:t>
            </w:r>
            <w:r w:rsidR="00303132">
              <w:t>45</w:t>
            </w:r>
            <w:r>
              <w:t xml:space="preserve"> mins)</w:t>
            </w:r>
          </w:p>
        </w:tc>
        <w:tc>
          <w:tcPr>
            <w:tcW w:w="3146" w:type="pct"/>
            <w:vAlign w:val="center"/>
          </w:tcPr>
          <w:p w14:paraId="3AB4CC2E" w14:textId="237D4B42" w:rsidR="00243CDB" w:rsidRPr="008620C7" w:rsidRDefault="00290516" w:rsidP="00491202">
            <w:pPr>
              <w:pStyle w:val="ListParagraph"/>
              <w:numPr>
                <w:ilvl w:val="0"/>
                <w:numId w:val="4"/>
              </w:numPr>
              <w:spacing w:before="20" w:after="20"/>
            </w:pPr>
            <w:r>
              <w:rPr>
                <w:rFonts w:cs="Arial"/>
              </w:rPr>
              <w:t xml:space="preserve">Stimulating demand and promoting uptake of </w:t>
            </w:r>
            <w:r>
              <w:t>rapid evidence to support policy and systems decisions</w:t>
            </w:r>
          </w:p>
        </w:tc>
        <w:tc>
          <w:tcPr>
            <w:tcW w:w="974" w:type="pct"/>
            <w:vAlign w:val="center"/>
          </w:tcPr>
          <w:p w14:paraId="4509D741" w14:textId="1F6E1B2D" w:rsidR="00243CDB" w:rsidRPr="00F1615F" w:rsidRDefault="00AD0ABC" w:rsidP="002D1EBE">
            <w:pPr>
              <w:spacing w:before="20" w:after="20"/>
              <w:jc w:val="center"/>
            </w:pPr>
            <w:r>
              <w:t xml:space="preserve">Dr. </w:t>
            </w:r>
            <w:r w:rsidR="00243CDB" w:rsidRPr="00F1615F">
              <w:t>Rhona</w:t>
            </w:r>
            <w:r w:rsidR="00B154A5">
              <w:t xml:space="preserve"> Mijumbi</w:t>
            </w:r>
          </w:p>
        </w:tc>
      </w:tr>
      <w:tr w:rsidR="00D4661B" w:rsidRPr="00F1615F" w14:paraId="02FEE56F" w14:textId="77777777" w:rsidTr="00602496">
        <w:tc>
          <w:tcPr>
            <w:tcW w:w="880" w:type="pct"/>
          </w:tcPr>
          <w:p w14:paraId="2D040B65" w14:textId="6C0BCE35" w:rsidR="00ED745C" w:rsidRPr="00CF6D69" w:rsidRDefault="00B154A5" w:rsidP="00ED745C">
            <w:pPr>
              <w:spacing w:before="20" w:after="20"/>
              <w:jc w:val="center"/>
              <w:rPr>
                <w:b/>
              </w:rPr>
            </w:pPr>
            <w:r>
              <w:rPr>
                <w:b/>
              </w:rPr>
              <w:t>14:15-15:15</w:t>
            </w:r>
          </w:p>
          <w:p w14:paraId="0F35DF70" w14:textId="77777777" w:rsidR="006C1F0F" w:rsidRPr="00ED745C" w:rsidRDefault="006C1F0F" w:rsidP="00ED745C">
            <w:pPr>
              <w:spacing w:before="20" w:after="20"/>
              <w:jc w:val="center"/>
            </w:pPr>
            <w:r>
              <w:t>(60 mins)</w:t>
            </w:r>
          </w:p>
        </w:tc>
        <w:tc>
          <w:tcPr>
            <w:tcW w:w="3146" w:type="pct"/>
            <w:shd w:val="clear" w:color="auto" w:fill="auto"/>
            <w:vAlign w:val="center"/>
          </w:tcPr>
          <w:p w14:paraId="20C97294" w14:textId="77B3CA48" w:rsidR="00C566E6" w:rsidRDefault="00ED745C" w:rsidP="00491202">
            <w:pPr>
              <w:pStyle w:val="ListParagraph"/>
              <w:numPr>
                <w:ilvl w:val="0"/>
                <w:numId w:val="4"/>
              </w:numPr>
              <w:spacing w:before="20" w:after="20"/>
            </w:pPr>
            <w:r w:rsidRPr="008620C7">
              <w:rPr>
                <w:i/>
              </w:rPr>
              <w:t xml:space="preserve">Large Group </w:t>
            </w:r>
            <w:r w:rsidR="00915BE9" w:rsidRPr="008620C7">
              <w:rPr>
                <w:i/>
              </w:rPr>
              <w:t>Discussion</w:t>
            </w:r>
            <w:r w:rsidR="00915BE9">
              <w:rPr>
                <w:i/>
              </w:rPr>
              <w:t>:</w:t>
            </w:r>
            <w:r w:rsidRPr="008620C7">
              <w:t xml:space="preserve"> </w:t>
            </w:r>
            <w:r w:rsidR="00CF6D69">
              <w:t xml:space="preserve">ERA platforms </w:t>
            </w:r>
            <w:r w:rsidR="00C566E6">
              <w:t>present work plans</w:t>
            </w:r>
          </w:p>
          <w:p w14:paraId="6B3D55A7" w14:textId="3F76CDDD" w:rsidR="00ED745C" w:rsidRPr="008620C7" w:rsidRDefault="00AD0ABC" w:rsidP="00491202">
            <w:pPr>
              <w:pStyle w:val="ListParagraph"/>
              <w:numPr>
                <w:ilvl w:val="0"/>
                <w:numId w:val="4"/>
              </w:numPr>
              <w:spacing w:before="20" w:after="20"/>
            </w:pPr>
            <w:r>
              <w:t xml:space="preserve">Advisors provide feedback and </w:t>
            </w:r>
            <w:r w:rsidR="00B07E2D">
              <w:t>ask questions</w:t>
            </w:r>
          </w:p>
        </w:tc>
        <w:tc>
          <w:tcPr>
            <w:tcW w:w="974" w:type="pct"/>
            <w:shd w:val="clear" w:color="auto" w:fill="auto"/>
            <w:vAlign w:val="center"/>
          </w:tcPr>
          <w:p w14:paraId="2B0BE938" w14:textId="77777777" w:rsidR="00ED745C" w:rsidRPr="00F1615F" w:rsidRDefault="00ED745C" w:rsidP="002D1EBE">
            <w:pPr>
              <w:spacing w:before="20" w:after="20"/>
              <w:jc w:val="center"/>
            </w:pPr>
            <w:r w:rsidRPr="00F1615F">
              <w:t>All</w:t>
            </w:r>
          </w:p>
        </w:tc>
      </w:tr>
      <w:tr w:rsidR="00C566E6" w:rsidRPr="00C566E6" w14:paraId="35000880" w14:textId="77777777" w:rsidTr="00602496">
        <w:tc>
          <w:tcPr>
            <w:tcW w:w="5000" w:type="pct"/>
            <w:gridSpan w:val="3"/>
            <w:shd w:val="clear" w:color="auto" w:fill="A6A6A6" w:themeFill="background1" w:themeFillShade="A6"/>
          </w:tcPr>
          <w:p w14:paraId="07B48FDF" w14:textId="3027D302" w:rsidR="00C566E6" w:rsidRPr="00C566E6" w:rsidRDefault="00C566E6" w:rsidP="00C566E6">
            <w:pPr>
              <w:spacing w:before="20" w:after="20"/>
              <w:rPr>
                <w:b/>
                <w:color w:val="FFFFFF" w:themeColor="background1"/>
              </w:rPr>
            </w:pPr>
            <w:r>
              <w:rPr>
                <w:b/>
                <w:color w:val="FFFFFF" w:themeColor="background1"/>
              </w:rPr>
              <w:t xml:space="preserve">     </w:t>
            </w:r>
            <w:r w:rsidR="00B154A5">
              <w:rPr>
                <w:b/>
                <w:color w:val="FFFFFF" w:themeColor="background1"/>
              </w:rPr>
              <w:t>15:15</w:t>
            </w:r>
            <w:r w:rsidRPr="00C566E6">
              <w:rPr>
                <w:b/>
                <w:color w:val="FFFFFF" w:themeColor="background1"/>
              </w:rPr>
              <w:t>-1</w:t>
            </w:r>
            <w:r w:rsidR="00303132">
              <w:rPr>
                <w:b/>
                <w:color w:val="FFFFFF" w:themeColor="background1"/>
              </w:rPr>
              <w:t>5</w:t>
            </w:r>
            <w:r w:rsidRPr="00C566E6">
              <w:rPr>
                <w:b/>
                <w:color w:val="FFFFFF" w:themeColor="background1"/>
              </w:rPr>
              <w:t>:</w:t>
            </w:r>
            <w:r w:rsidR="00B154A5">
              <w:rPr>
                <w:b/>
                <w:color w:val="FFFFFF" w:themeColor="background1"/>
              </w:rPr>
              <w:t>3</w:t>
            </w:r>
            <w:r w:rsidR="00303132">
              <w:rPr>
                <w:b/>
                <w:color w:val="FFFFFF" w:themeColor="background1"/>
              </w:rPr>
              <w:t>0</w:t>
            </w:r>
            <w:r>
              <w:rPr>
                <w:b/>
                <w:color w:val="FFFFFF" w:themeColor="background1"/>
              </w:rPr>
              <w:t xml:space="preserve">                </w:t>
            </w:r>
            <w:r w:rsidR="00946795">
              <w:rPr>
                <w:b/>
                <w:color w:val="FFFFFF" w:themeColor="background1"/>
              </w:rPr>
              <w:t xml:space="preserve">                 </w:t>
            </w:r>
            <w:r>
              <w:rPr>
                <w:b/>
                <w:color w:val="FFFFFF" w:themeColor="background1"/>
              </w:rPr>
              <w:t xml:space="preserve">    </w:t>
            </w:r>
            <w:r w:rsidRPr="00C566E6">
              <w:rPr>
                <w:b/>
                <w:color w:val="FFFFFF" w:themeColor="background1"/>
              </w:rPr>
              <w:t>Afternoon Break</w:t>
            </w:r>
            <w:r>
              <w:rPr>
                <w:b/>
                <w:color w:val="FFFFFF" w:themeColor="background1"/>
              </w:rPr>
              <w:t xml:space="preserve"> </w:t>
            </w:r>
            <w:r w:rsidR="00946795">
              <w:rPr>
                <w:b/>
                <w:color w:val="FFFFFF" w:themeColor="background1"/>
              </w:rPr>
              <w:t>&amp; Networking</w:t>
            </w:r>
          </w:p>
        </w:tc>
      </w:tr>
      <w:tr w:rsidR="00D4661B" w:rsidRPr="00F1615F" w14:paraId="435B2C56" w14:textId="77777777" w:rsidTr="00602496">
        <w:tc>
          <w:tcPr>
            <w:tcW w:w="880" w:type="pct"/>
            <w:vAlign w:val="center"/>
          </w:tcPr>
          <w:p w14:paraId="5D52E098" w14:textId="386F1D53" w:rsidR="00ED745C" w:rsidRPr="00CF6D69" w:rsidRDefault="00ED745C" w:rsidP="000E339B">
            <w:pPr>
              <w:spacing w:before="20" w:after="20"/>
              <w:jc w:val="center"/>
              <w:rPr>
                <w:b/>
              </w:rPr>
            </w:pPr>
            <w:r w:rsidRPr="00CF6D69">
              <w:rPr>
                <w:b/>
              </w:rPr>
              <w:t>1</w:t>
            </w:r>
            <w:r w:rsidR="00303132">
              <w:rPr>
                <w:b/>
              </w:rPr>
              <w:t>5</w:t>
            </w:r>
            <w:r w:rsidRPr="00CF6D69">
              <w:rPr>
                <w:b/>
              </w:rPr>
              <w:t>:</w:t>
            </w:r>
            <w:r w:rsidR="00B154A5">
              <w:rPr>
                <w:b/>
              </w:rPr>
              <w:t>3</w:t>
            </w:r>
            <w:r w:rsidR="00303132">
              <w:rPr>
                <w:b/>
              </w:rPr>
              <w:t>0</w:t>
            </w:r>
            <w:r w:rsidRPr="00CF6D69">
              <w:rPr>
                <w:b/>
              </w:rPr>
              <w:t>-16:</w:t>
            </w:r>
            <w:r w:rsidR="00B154A5">
              <w:rPr>
                <w:b/>
              </w:rPr>
              <w:t>3</w:t>
            </w:r>
            <w:r w:rsidRPr="00CF6D69">
              <w:rPr>
                <w:b/>
              </w:rPr>
              <w:t>0</w:t>
            </w:r>
          </w:p>
          <w:p w14:paraId="4F7F0A76" w14:textId="4A33AF42" w:rsidR="006C1F0F" w:rsidRPr="00ED745C" w:rsidRDefault="006C1F0F" w:rsidP="000E339B">
            <w:pPr>
              <w:spacing w:before="20" w:after="20"/>
              <w:jc w:val="center"/>
            </w:pPr>
            <w:r>
              <w:t>(</w:t>
            </w:r>
            <w:r w:rsidR="00303132">
              <w:t>60</w:t>
            </w:r>
            <w:r>
              <w:t xml:space="preserve"> mins)</w:t>
            </w:r>
          </w:p>
        </w:tc>
        <w:tc>
          <w:tcPr>
            <w:tcW w:w="3146" w:type="pct"/>
            <w:shd w:val="clear" w:color="auto" w:fill="auto"/>
            <w:vAlign w:val="center"/>
          </w:tcPr>
          <w:p w14:paraId="290BCDDE" w14:textId="694834F3" w:rsidR="00C566E6" w:rsidRDefault="00C566E6" w:rsidP="00491202">
            <w:pPr>
              <w:pStyle w:val="ListParagraph"/>
              <w:numPr>
                <w:ilvl w:val="0"/>
                <w:numId w:val="4"/>
              </w:numPr>
              <w:spacing w:before="20" w:after="20"/>
            </w:pPr>
            <w:r w:rsidRPr="008620C7">
              <w:rPr>
                <w:i/>
              </w:rPr>
              <w:t>Large Group Discussion</w:t>
            </w:r>
            <w:r w:rsidR="00AD6A54">
              <w:rPr>
                <w:i/>
              </w:rPr>
              <w:t xml:space="preserve"> </w:t>
            </w:r>
            <w:r w:rsidR="00932102">
              <w:rPr>
                <w:i/>
              </w:rPr>
              <w:t>(</w:t>
            </w:r>
            <w:r w:rsidR="00AD6A54">
              <w:rPr>
                <w:i/>
              </w:rPr>
              <w:t>continued</w:t>
            </w:r>
            <w:r w:rsidR="00932102">
              <w:rPr>
                <w:i/>
              </w:rPr>
              <w:t>)</w:t>
            </w:r>
            <w:r w:rsidRPr="008620C7">
              <w:rPr>
                <w:i/>
              </w:rPr>
              <w:t>:</w:t>
            </w:r>
            <w:r w:rsidRPr="008620C7">
              <w:t xml:space="preserve"> </w:t>
            </w:r>
            <w:r w:rsidR="00CF6D69">
              <w:t xml:space="preserve">ERA platforms </w:t>
            </w:r>
            <w:r>
              <w:t>present work plans</w:t>
            </w:r>
          </w:p>
          <w:p w14:paraId="44E57F49" w14:textId="7516792B" w:rsidR="00ED745C" w:rsidRPr="008620C7" w:rsidRDefault="00AD0ABC" w:rsidP="00491202">
            <w:pPr>
              <w:pStyle w:val="ListParagraph"/>
              <w:numPr>
                <w:ilvl w:val="0"/>
                <w:numId w:val="4"/>
              </w:numPr>
              <w:spacing w:before="20" w:after="20"/>
            </w:pPr>
            <w:r>
              <w:t xml:space="preserve">Advisors provide feedback and </w:t>
            </w:r>
            <w:r w:rsidR="00C566E6">
              <w:t>ask questions</w:t>
            </w:r>
          </w:p>
        </w:tc>
        <w:tc>
          <w:tcPr>
            <w:tcW w:w="974" w:type="pct"/>
            <w:shd w:val="clear" w:color="auto" w:fill="auto"/>
            <w:vAlign w:val="center"/>
          </w:tcPr>
          <w:p w14:paraId="3350F1DB" w14:textId="77777777" w:rsidR="00ED745C" w:rsidRPr="00F1615F" w:rsidRDefault="00ED745C" w:rsidP="002D1EBE">
            <w:pPr>
              <w:spacing w:before="20" w:after="20"/>
              <w:jc w:val="center"/>
            </w:pPr>
            <w:r w:rsidRPr="00F1615F">
              <w:t>All</w:t>
            </w:r>
          </w:p>
        </w:tc>
      </w:tr>
      <w:tr w:rsidR="00D4661B" w:rsidRPr="00F1615F" w14:paraId="693DFF7F" w14:textId="77777777" w:rsidTr="00602496">
        <w:tc>
          <w:tcPr>
            <w:tcW w:w="880" w:type="pct"/>
            <w:vAlign w:val="center"/>
          </w:tcPr>
          <w:p w14:paraId="1BC0A78D" w14:textId="19C4D7DD" w:rsidR="00637D96" w:rsidRPr="00CF6D69" w:rsidRDefault="00637D96" w:rsidP="000E339B">
            <w:pPr>
              <w:spacing w:before="20" w:after="20"/>
              <w:jc w:val="center"/>
              <w:rPr>
                <w:b/>
              </w:rPr>
            </w:pPr>
            <w:r w:rsidRPr="00CF6D69">
              <w:rPr>
                <w:b/>
              </w:rPr>
              <w:t>16:30</w:t>
            </w:r>
            <w:r w:rsidR="00B154A5">
              <w:rPr>
                <w:b/>
              </w:rPr>
              <w:t>-17:00</w:t>
            </w:r>
          </w:p>
          <w:p w14:paraId="48E88A90" w14:textId="77777777" w:rsidR="006C1F0F" w:rsidRPr="00ED745C" w:rsidRDefault="006C1F0F" w:rsidP="000E339B">
            <w:pPr>
              <w:spacing w:before="20" w:after="20"/>
              <w:jc w:val="center"/>
            </w:pPr>
            <w:r>
              <w:t>(30 mins)</w:t>
            </w:r>
          </w:p>
        </w:tc>
        <w:tc>
          <w:tcPr>
            <w:tcW w:w="3146" w:type="pct"/>
            <w:shd w:val="clear" w:color="auto" w:fill="auto"/>
            <w:vAlign w:val="center"/>
          </w:tcPr>
          <w:p w14:paraId="1C1894F3" w14:textId="77777777" w:rsidR="00637D96" w:rsidRPr="00637D96" w:rsidRDefault="00637D96" w:rsidP="00491202">
            <w:pPr>
              <w:pStyle w:val="ListParagraph"/>
              <w:numPr>
                <w:ilvl w:val="0"/>
                <w:numId w:val="8"/>
              </w:numPr>
              <w:spacing w:before="20" w:after="20"/>
            </w:pPr>
            <w:r>
              <w:t>Final comments and feedback from advisors</w:t>
            </w:r>
          </w:p>
        </w:tc>
        <w:tc>
          <w:tcPr>
            <w:tcW w:w="974" w:type="pct"/>
            <w:shd w:val="clear" w:color="auto" w:fill="auto"/>
            <w:vAlign w:val="center"/>
          </w:tcPr>
          <w:p w14:paraId="7616F18F" w14:textId="57A412E9" w:rsidR="00637D96" w:rsidRPr="00F1615F" w:rsidRDefault="00AD0ABC" w:rsidP="00AD0ABC">
            <w:pPr>
              <w:spacing w:before="20" w:after="20"/>
              <w:jc w:val="center"/>
            </w:pPr>
            <w:r>
              <w:t>All</w:t>
            </w:r>
          </w:p>
        </w:tc>
      </w:tr>
    </w:tbl>
    <w:p w14:paraId="461C77B3" w14:textId="77777777" w:rsidR="00E52F6A" w:rsidRDefault="00E52F6A" w:rsidP="007F048E">
      <w:pPr>
        <w:spacing w:after="0"/>
        <w:rPr>
          <w:sz w:val="20"/>
          <w:szCs w:val="20"/>
        </w:rPr>
      </w:pPr>
    </w:p>
    <w:p w14:paraId="170882CE" w14:textId="77777777" w:rsidR="005E38F7" w:rsidRPr="00C00173" w:rsidRDefault="005E38F7" w:rsidP="007F048E">
      <w:pPr>
        <w:spacing w:after="0"/>
        <w:rPr>
          <w:sz w:val="20"/>
          <w:szCs w:val="20"/>
        </w:rPr>
      </w:pPr>
    </w:p>
    <w:tbl>
      <w:tblPr>
        <w:tblStyle w:val="TableGrid"/>
        <w:tblW w:w="4942" w:type="pct"/>
        <w:tblLayout w:type="fixed"/>
        <w:tblLook w:val="04A0" w:firstRow="1" w:lastRow="0" w:firstColumn="1" w:lastColumn="0" w:noHBand="0" w:noVBand="1"/>
      </w:tblPr>
      <w:tblGrid>
        <w:gridCol w:w="1631"/>
        <w:gridCol w:w="5811"/>
        <w:gridCol w:w="1800"/>
      </w:tblGrid>
      <w:tr w:rsidR="00D35548" w:rsidRPr="00C566E6" w14:paraId="597C1C0D" w14:textId="77777777" w:rsidTr="00602496">
        <w:tc>
          <w:tcPr>
            <w:tcW w:w="882" w:type="pct"/>
            <w:shd w:val="clear" w:color="auto" w:fill="365F91" w:themeFill="accent1" w:themeFillShade="BF"/>
          </w:tcPr>
          <w:p w14:paraId="5AFA6706" w14:textId="76A9FFED" w:rsidR="00146415" w:rsidRPr="00F1615F" w:rsidRDefault="00D35548" w:rsidP="00D35548">
            <w:pPr>
              <w:spacing w:before="120" w:after="120"/>
              <w:rPr>
                <w:b/>
                <w:color w:val="FFFFFF" w:themeColor="background1"/>
              </w:rPr>
            </w:pPr>
            <w:r>
              <w:rPr>
                <w:b/>
                <w:color w:val="FFFFFF" w:themeColor="background1"/>
              </w:rPr>
              <w:t xml:space="preserve">Time </w:t>
            </w:r>
            <w:r w:rsidR="006C1F0F">
              <w:rPr>
                <w:b/>
                <w:color w:val="FFFFFF" w:themeColor="background1"/>
              </w:rPr>
              <w:t>(Duration)</w:t>
            </w:r>
          </w:p>
        </w:tc>
        <w:tc>
          <w:tcPr>
            <w:tcW w:w="3144" w:type="pct"/>
            <w:shd w:val="clear" w:color="auto" w:fill="365F91" w:themeFill="accent1" w:themeFillShade="BF"/>
            <w:vAlign w:val="center"/>
          </w:tcPr>
          <w:p w14:paraId="534F3103" w14:textId="77777777" w:rsidR="00146415" w:rsidRPr="00F1615F" w:rsidRDefault="00146415" w:rsidP="00C566E6">
            <w:pPr>
              <w:spacing w:before="120" w:after="120"/>
              <w:jc w:val="center"/>
              <w:rPr>
                <w:b/>
                <w:color w:val="FFFFFF" w:themeColor="background1"/>
              </w:rPr>
            </w:pPr>
            <w:r w:rsidRPr="00F1615F">
              <w:rPr>
                <w:b/>
                <w:color w:val="FFFFFF" w:themeColor="background1"/>
              </w:rPr>
              <w:t>Day 2: Wednesday July 18</w:t>
            </w:r>
            <w:r w:rsidRPr="00C566E6">
              <w:rPr>
                <w:b/>
                <w:color w:val="FFFFFF" w:themeColor="background1"/>
              </w:rPr>
              <w:t>th</w:t>
            </w:r>
            <w:r w:rsidRPr="00F1615F">
              <w:rPr>
                <w:b/>
                <w:color w:val="FFFFFF" w:themeColor="background1"/>
              </w:rPr>
              <w:t>, 2018</w:t>
            </w:r>
          </w:p>
        </w:tc>
        <w:tc>
          <w:tcPr>
            <w:tcW w:w="974" w:type="pct"/>
            <w:shd w:val="clear" w:color="auto" w:fill="365F91" w:themeFill="accent1" w:themeFillShade="BF"/>
            <w:vAlign w:val="center"/>
          </w:tcPr>
          <w:p w14:paraId="20182625" w14:textId="28B1EF97" w:rsidR="00146415" w:rsidRPr="00F1615F" w:rsidRDefault="00582058" w:rsidP="00C566E6">
            <w:pPr>
              <w:spacing w:before="120" w:after="120"/>
              <w:jc w:val="center"/>
              <w:rPr>
                <w:b/>
                <w:color w:val="FFFFFF" w:themeColor="background1"/>
              </w:rPr>
            </w:pPr>
            <w:r>
              <w:rPr>
                <w:b/>
                <w:color w:val="FFFFFF" w:themeColor="background1"/>
              </w:rPr>
              <w:t>Advisors</w:t>
            </w:r>
          </w:p>
        </w:tc>
      </w:tr>
      <w:tr w:rsidR="00D35548" w:rsidRPr="0092162F" w14:paraId="2872AE54" w14:textId="77777777" w:rsidTr="00602496">
        <w:tc>
          <w:tcPr>
            <w:tcW w:w="882" w:type="pct"/>
            <w:vAlign w:val="center"/>
          </w:tcPr>
          <w:p w14:paraId="094D0AEC" w14:textId="2F9A038A" w:rsidR="00146415" w:rsidRPr="00CF6D69" w:rsidRDefault="0040571C" w:rsidP="00E52F6A">
            <w:pPr>
              <w:spacing w:before="20" w:after="20"/>
              <w:jc w:val="center"/>
              <w:rPr>
                <w:rFonts w:cs="Arial"/>
                <w:b/>
              </w:rPr>
            </w:pPr>
            <w:r>
              <w:rPr>
                <w:rFonts w:cs="Arial"/>
                <w:b/>
              </w:rPr>
              <w:t>9:00</w:t>
            </w:r>
            <w:r w:rsidR="00637D96" w:rsidRPr="00CF6D69">
              <w:rPr>
                <w:rFonts w:cs="Arial"/>
                <w:b/>
              </w:rPr>
              <w:t>-9:</w:t>
            </w:r>
            <w:r w:rsidR="006C1F0F" w:rsidRPr="00CF6D69">
              <w:rPr>
                <w:rFonts w:cs="Arial"/>
                <w:b/>
              </w:rPr>
              <w:t>30</w:t>
            </w:r>
          </w:p>
          <w:p w14:paraId="6BA8BE4C" w14:textId="42869F32" w:rsidR="006C1F0F" w:rsidRPr="00243CDB" w:rsidRDefault="006C1F0F" w:rsidP="00E52F6A">
            <w:pPr>
              <w:spacing w:before="20" w:after="20"/>
              <w:jc w:val="center"/>
              <w:rPr>
                <w:rFonts w:cs="Arial"/>
              </w:rPr>
            </w:pPr>
            <w:r>
              <w:rPr>
                <w:rFonts w:cs="Arial"/>
              </w:rPr>
              <w:t>(</w:t>
            </w:r>
            <w:r w:rsidR="0040571C">
              <w:rPr>
                <w:rFonts w:cs="Arial"/>
              </w:rPr>
              <w:t>3</w:t>
            </w:r>
            <w:r>
              <w:rPr>
                <w:rFonts w:cs="Arial"/>
              </w:rPr>
              <w:t>0 mins)</w:t>
            </w:r>
          </w:p>
        </w:tc>
        <w:tc>
          <w:tcPr>
            <w:tcW w:w="3144" w:type="pct"/>
          </w:tcPr>
          <w:p w14:paraId="43995D26" w14:textId="3BA3D3FE" w:rsidR="00637D96" w:rsidRDefault="00637D96" w:rsidP="00491202">
            <w:pPr>
              <w:pStyle w:val="ListParagraph"/>
              <w:numPr>
                <w:ilvl w:val="0"/>
                <w:numId w:val="5"/>
              </w:numPr>
              <w:spacing w:before="20" w:after="20"/>
              <w:rPr>
                <w:rFonts w:cs="Arial"/>
              </w:rPr>
            </w:pPr>
            <w:r>
              <w:rPr>
                <w:rFonts w:cs="Arial"/>
              </w:rPr>
              <w:t>Introduction to teaching sessions</w:t>
            </w:r>
            <w:r w:rsidR="005E38F7">
              <w:rPr>
                <w:rFonts w:cs="Arial"/>
              </w:rPr>
              <w:t xml:space="preserve"> (Sonia)</w:t>
            </w:r>
          </w:p>
          <w:p w14:paraId="25CDA2F4" w14:textId="77777777" w:rsidR="004B6259" w:rsidRPr="004B6259" w:rsidRDefault="00CF6D69" w:rsidP="004B6259">
            <w:pPr>
              <w:spacing w:before="20" w:after="20"/>
              <w:rPr>
                <w:rFonts w:cs="Arial"/>
              </w:rPr>
            </w:pPr>
            <w:r w:rsidRPr="004B6259">
              <w:rPr>
                <w:rFonts w:cs="Arial"/>
              </w:rPr>
              <w:t xml:space="preserve">Session 1: </w:t>
            </w:r>
            <w:r w:rsidR="004B6259" w:rsidRPr="004B6259">
              <w:rPr>
                <w:rFonts w:cs="Arial"/>
              </w:rPr>
              <w:t xml:space="preserve"> </w:t>
            </w:r>
          </w:p>
          <w:p w14:paraId="0ACDE749" w14:textId="0C6BAA1A" w:rsidR="00915BE9" w:rsidRDefault="00915BE9" w:rsidP="00491202">
            <w:pPr>
              <w:pStyle w:val="ListParagraph"/>
              <w:numPr>
                <w:ilvl w:val="0"/>
                <w:numId w:val="5"/>
              </w:numPr>
              <w:spacing w:before="20" w:after="20"/>
              <w:rPr>
                <w:rFonts w:cs="Arial"/>
              </w:rPr>
            </w:pPr>
            <w:r>
              <w:rPr>
                <w:rFonts w:cs="Arial"/>
              </w:rPr>
              <w:t>Stimulating and sustaining demand</w:t>
            </w:r>
          </w:p>
          <w:p w14:paraId="565E1074" w14:textId="0CB159C7" w:rsidR="004B6259" w:rsidRDefault="004B6259" w:rsidP="00491202">
            <w:pPr>
              <w:pStyle w:val="ListParagraph"/>
              <w:numPr>
                <w:ilvl w:val="0"/>
                <w:numId w:val="5"/>
              </w:numPr>
              <w:spacing w:before="20" w:after="20"/>
              <w:rPr>
                <w:rFonts w:cs="Arial"/>
              </w:rPr>
            </w:pPr>
            <w:r>
              <w:rPr>
                <w:rFonts w:cs="Arial"/>
              </w:rPr>
              <w:t>Engaging policy-makers</w:t>
            </w:r>
          </w:p>
          <w:p w14:paraId="6D97583D" w14:textId="4D8B4F40" w:rsidR="00146415" w:rsidRPr="00637D96" w:rsidRDefault="00637D96" w:rsidP="00491202">
            <w:pPr>
              <w:pStyle w:val="ListParagraph"/>
              <w:numPr>
                <w:ilvl w:val="0"/>
                <w:numId w:val="5"/>
              </w:numPr>
              <w:spacing w:before="20" w:after="20"/>
              <w:rPr>
                <w:rFonts w:cs="Arial"/>
              </w:rPr>
            </w:pPr>
            <w:r w:rsidRPr="00BC2924">
              <w:rPr>
                <w:rFonts w:cs="Arial"/>
              </w:rPr>
              <w:t>Receiving and clarifying a policy question</w:t>
            </w:r>
            <w:r>
              <w:rPr>
                <w:rFonts w:cs="Arial"/>
              </w:rPr>
              <w:t xml:space="preserve"> </w:t>
            </w:r>
          </w:p>
        </w:tc>
        <w:tc>
          <w:tcPr>
            <w:tcW w:w="974" w:type="pct"/>
            <w:vAlign w:val="center"/>
          </w:tcPr>
          <w:p w14:paraId="62210967" w14:textId="4448E5C7" w:rsidR="00146415" w:rsidRPr="0092162F" w:rsidRDefault="00AD0ABC" w:rsidP="002D1EBE">
            <w:pPr>
              <w:spacing w:before="20" w:after="20"/>
              <w:jc w:val="center"/>
              <w:rPr>
                <w:lang w:val="fr-CA"/>
              </w:rPr>
            </w:pPr>
            <w:r w:rsidRPr="0092162F">
              <w:rPr>
                <w:lang w:val="fr-CA"/>
              </w:rPr>
              <w:t xml:space="preserve">Dr. </w:t>
            </w:r>
            <w:r w:rsidR="00146415" w:rsidRPr="0092162F">
              <w:rPr>
                <w:lang w:val="fr-CA"/>
              </w:rPr>
              <w:t>Etienne</w:t>
            </w:r>
            <w:r w:rsidR="00593A5B">
              <w:rPr>
                <w:lang w:val="fr-CA"/>
              </w:rPr>
              <w:t xml:space="preserve"> Langlois</w:t>
            </w:r>
          </w:p>
        </w:tc>
      </w:tr>
      <w:tr w:rsidR="00D35548" w:rsidRPr="00F1615F" w14:paraId="6DB5FC23" w14:textId="77777777" w:rsidTr="00602496">
        <w:tc>
          <w:tcPr>
            <w:tcW w:w="882" w:type="pct"/>
            <w:vAlign w:val="center"/>
          </w:tcPr>
          <w:p w14:paraId="5296944C" w14:textId="419627BE" w:rsidR="00146415" w:rsidRPr="00CF6D69" w:rsidRDefault="00637D96" w:rsidP="00E52F6A">
            <w:pPr>
              <w:spacing w:before="20" w:after="20"/>
              <w:jc w:val="center"/>
              <w:rPr>
                <w:rFonts w:cs="Arial"/>
                <w:b/>
              </w:rPr>
            </w:pPr>
            <w:r w:rsidRPr="00CF6D69">
              <w:rPr>
                <w:rFonts w:cs="Arial"/>
                <w:b/>
              </w:rPr>
              <w:t>9:</w:t>
            </w:r>
            <w:r w:rsidR="006C1F0F" w:rsidRPr="00CF6D69">
              <w:rPr>
                <w:rFonts w:cs="Arial"/>
                <w:b/>
              </w:rPr>
              <w:t>30</w:t>
            </w:r>
            <w:r w:rsidRPr="00CF6D69">
              <w:rPr>
                <w:rFonts w:cs="Arial"/>
                <w:b/>
              </w:rPr>
              <w:t>-10:</w:t>
            </w:r>
            <w:r w:rsidR="0040571C">
              <w:rPr>
                <w:rFonts w:cs="Arial"/>
                <w:b/>
              </w:rPr>
              <w:t>30</w:t>
            </w:r>
          </w:p>
          <w:p w14:paraId="75C401E5" w14:textId="387F710D" w:rsidR="006C1F0F" w:rsidRPr="00243CDB" w:rsidRDefault="006C1F0F" w:rsidP="00E52F6A">
            <w:pPr>
              <w:spacing w:before="20" w:after="20"/>
              <w:jc w:val="center"/>
              <w:rPr>
                <w:rFonts w:cs="Arial"/>
              </w:rPr>
            </w:pPr>
            <w:r>
              <w:rPr>
                <w:rFonts w:cs="Arial"/>
              </w:rPr>
              <w:t>(</w:t>
            </w:r>
            <w:r w:rsidR="0040571C">
              <w:rPr>
                <w:rFonts w:cs="Arial"/>
              </w:rPr>
              <w:t>60</w:t>
            </w:r>
            <w:r>
              <w:rPr>
                <w:rFonts w:cs="Arial"/>
              </w:rPr>
              <w:t xml:space="preserve"> mins)</w:t>
            </w:r>
          </w:p>
        </w:tc>
        <w:tc>
          <w:tcPr>
            <w:tcW w:w="3144" w:type="pct"/>
          </w:tcPr>
          <w:p w14:paraId="423B6FBB" w14:textId="77777777" w:rsidR="004B6259" w:rsidRDefault="00CF6D69" w:rsidP="004B6259">
            <w:pPr>
              <w:spacing w:before="20" w:after="20"/>
              <w:rPr>
                <w:rFonts w:cs="Arial"/>
              </w:rPr>
            </w:pPr>
            <w:r w:rsidRPr="004B6259">
              <w:rPr>
                <w:rFonts w:cs="Arial"/>
              </w:rPr>
              <w:t xml:space="preserve">Session 2: </w:t>
            </w:r>
          </w:p>
          <w:p w14:paraId="7DA3E4DC" w14:textId="77777777" w:rsidR="009B274D" w:rsidRDefault="009B274D" w:rsidP="00491202">
            <w:pPr>
              <w:pStyle w:val="ListParagraph"/>
              <w:numPr>
                <w:ilvl w:val="0"/>
                <w:numId w:val="9"/>
              </w:numPr>
              <w:spacing w:before="20" w:after="20"/>
              <w:rPr>
                <w:rFonts w:cs="Arial"/>
              </w:rPr>
            </w:pPr>
            <w:r>
              <w:rPr>
                <w:rFonts w:cs="Arial"/>
              </w:rPr>
              <w:t>Refining a research question</w:t>
            </w:r>
          </w:p>
          <w:p w14:paraId="7B89A9AB" w14:textId="1EDBBA71" w:rsidR="00E52F6A" w:rsidRPr="00D35548" w:rsidRDefault="009B274D" w:rsidP="00491202">
            <w:pPr>
              <w:pStyle w:val="ListParagraph"/>
              <w:numPr>
                <w:ilvl w:val="0"/>
                <w:numId w:val="9"/>
              </w:numPr>
              <w:spacing w:before="20" w:after="20"/>
              <w:rPr>
                <w:rFonts w:cs="Arial"/>
              </w:rPr>
            </w:pPr>
            <w:r>
              <w:rPr>
                <w:rFonts w:cs="Arial"/>
              </w:rPr>
              <w:t xml:space="preserve">Selecting </w:t>
            </w:r>
            <w:r w:rsidR="00D35548">
              <w:rPr>
                <w:rFonts w:cs="Arial"/>
              </w:rPr>
              <w:t>and a</w:t>
            </w:r>
            <w:r w:rsidRPr="00D35548">
              <w:rPr>
                <w:rFonts w:cs="Arial"/>
              </w:rPr>
              <w:t>bstracting evidence</w:t>
            </w:r>
          </w:p>
        </w:tc>
        <w:tc>
          <w:tcPr>
            <w:tcW w:w="974" w:type="pct"/>
            <w:vAlign w:val="center"/>
          </w:tcPr>
          <w:p w14:paraId="6B3F1282" w14:textId="5B202B40" w:rsidR="00146415" w:rsidRPr="00F1615F" w:rsidRDefault="00146415" w:rsidP="002D1EBE">
            <w:pPr>
              <w:spacing w:before="20" w:after="20"/>
              <w:jc w:val="center"/>
            </w:pPr>
            <w:r w:rsidRPr="00F1615F">
              <w:t>Sonia</w:t>
            </w:r>
            <w:r w:rsidR="0040571C">
              <w:t xml:space="preserve"> Thomas</w:t>
            </w:r>
          </w:p>
        </w:tc>
      </w:tr>
      <w:tr w:rsidR="0054626D" w14:paraId="11C7EDFF" w14:textId="77777777" w:rsidTr="002D1EBE">
        <w:trPr>
          <w:trHeight w:val="323"/>
        </w:trPr>
        <w:tc>
          <w:tcPr>
            <w:tcW w:w="882" w:type="pct"/>
            <w:vAlign w:val="center"/>
          </w:tcPr>
          <w:p w14:paraId="216354FC" w14:textId="4104E909" w:rsidR="0054626D" w:rsidRPr="00CF6D69" w:rsidRDefault="0054626D" w:rsidP="002D1EBE">
            <w:pPr>
              <w:spacing w:before="20" w:after="20"/>
              <w:jc w:val="center"/>
              <w:rPr>
                <w:rFonts w:cs="Arial"/>
                <w:b/>
              </w:rPr>
            </w:pPr>
            <w:r w:rsidRPr="00CF6D69">
              <w:rPr>
                <w:rFonts w:cs="Arial"/>
                <w:b/>
              </w:rPr>
              <w:t>10:</w:t>
            </w:r>
            <w:r>
              <w:rPr>
                <w:rFonts w:cs="Arial"/>
                <w:b/>
              </w:rPr>
              <w:t>30-11:15</w:t>
            </w:r>
          </w:p>
          <w:p w14:paraId="7ABFFC11" w14:textId="77777777" w:rsidR="0054626D" w:rsidRPr="00243CDB" w:rsidRDefault="0054626D" w:rsidP="002D1EBE">
            <w:pPr>
              <w:spacing w:before="20" w:after="20"/>
              <w:jc w:val="center"/>
              <w:rPr>
                <w:rFonts w:cs="Arial"/>
              </w:rPr>
            </w:pPr>
            <w:r>
              <w:rPr>
                <w:rFonts w:cs="Arial"/>
              </w:rPr>
              <w:lastRenderedPageBreak/>
              <w:t>(45 mins)</w:t>
            </w:r>
          </w:p>
        </w:tc>
        <w:tc>
          <w:tcPr>
            <w:tcW w:w="3144" w:type="pct"/>
          </w:tcPr>
          <w:p w14:paraId="3236250B" w14:textId="77777777" w:rsidR="0054626D" w:rsidRDefault="0054626D" w:rsidP="002D1EBE">
            <w:pPr>
              <w:spacing w:before="20" w:after="20"/>
              <w:rPr>
                <w:rFonts w:cs="Arial"/>
              </w:rPr>
            </w:pPr>
            <w:r w:rsidRPr="004B6259">
              <w:rPr>
                <w:rFonts w:cs="Arial"/>
              </w:rPr>
              <w:lastRenderedPageBreak/>
              <w:t xml:space="preserve">Session 3: </w:t>
            </w:r>
          </w:p>
          <w:p w14:paraId="6237DD0D" w14:textId="77777777" w:rsidR="0054626D" w:rsidRDefault="0054626D" w:rsidP="00491202">
            <w:pPr>
              <w:pStyle w:val="ListParagraph"/>
              <w:numPr>
                <w:ilvl w:val="0"/>
                <w:numId w:val="9"/>
              </w:numPr>
              <w:spacing w:before="20" w:after="20"/>
              <w:rPr>
                <w:rFonts w:cs="Arial"/>
              </w:rPr>
            </w:pPr>
            <w:r w:rsidRPr="004B6259">
              <w:rPr>
                <w:rFonts w:cs="Arial"/>
              </w:rPr>
              <w:lastRenderedPageBreak/>
              <w:t>Assessing</w:t>
            </w:r>
            <w:r>
              <w:rPr>
                <w:rFonts w:cs="Arial"/>
              </w:rPr>
              <w:t xml:space="preserve"> the quality of evidence</w:t>
            </w:r>
          </w:p>
          <w:p w14:paraId="1428358F" w14:textId="77777777" w:rsidR="0054626D" w:rsidRDefault="0054626D" w:rsidP="00491202">
            <w:pPr>
              <w:pStyle w:val="ListParagraph"/>
              <w:numPr>
                <w:ilvl w:val="0"/>
                <w:numId w:val="9"/>
              </w:numPr>
              <w:spacing w:before="20" w:after="20"/>
              <w:rPr>
                <w:rFonts w:cs="Arial"/>
              </w:rPr>
            </w:pPr>
            <w:r>
              <w:rPr>
                <w:rFonts w:cs="Arial"/>
              </w:rPr>
              <w:t>Summarizing/synthesizing evidence</w:t>
            </w:r>
          </w:p>
          <w:p w14:paraId="659B6FC3" w14:textId="77777777" w:rsidR="0054626D" w:rsidRPr="004B6259" w:rsidRDefault="0054626D" w:rsidP="00491202">
            <w:pPr>
              <w:pStyle w:val="ListParagraph"/>
              <w:numPr>
                <w:ilvl w:val="0"/>
                <w:numId w:val="9"/>
              </w:numPr>
              <w:spacing w:before="20" w:after="20"/>
              <w:rPr>
                <w:rFonts w:cs="Arial"/>
              </w:rPr>
            </w:pPr>
            <w:r>
              <w:rPr>
                <w:rFonts w:cs="Arial"/>
              </w:rPr>
              <w:t>Disseminating evidence</w:t>
            </w:r>
          </w:p>
        </w:tc>
        <w:tc>
          <w:tcPr>
            <w:tcW w:w="974" w:type="pct"/>
            <w:vAlign w:val="center"/>
          </w:tcPr>
          <w:p w14:paraId="171B6A41" w14:textId="77777777" w:rsidR="0054626D" w:rsidRDefault="0054626D" w:rsidP="002D1EBE">
            <w:pPr>
              <w:spacing w:before="20" w:after="20"/>
              <w:jc w:val="center"/>
            </w:pPr>
            <w:r>
              <w:lastRenderedPageBreak/>
              <w:t>Dr. Andrea Tricco</w:t>
            </w:r>
          </w:p>
        </w:tc>
      </w:tr>
      <w:tr w:rsidR="0054626D" w:rsidRPr="00C566E6" w14:paraId="70BF445D" w14:textId="77777777" w:rsidTr="002D1EBE">
        <w:tc>
          <w:tcPr>
            <w:tcW w:w="5000" w:type="pct"/>
            <w:gridSpan w:val="3"/>
            <w:shd w:val="clear" w:color="auto" w:fill="A6A6A6" w:themeFill="background1" w:themeFillShade="A6"/>
            <w:vAlign w:val="center"/>
          </w:tcPr>
          <w:p w14:paraId="3E0213D2" w14:textId="31CBC288" w:rsidR="0054626D" w:rsidRPr="00C566E6" w:rsidRDefault="0054626D" w:rsidP="0054626D">
            <w:pPr>
              <w:spacing w:before="20" w:after="20"/>
              <w:rPr>
                <w:b/>
                <w:color w:val="FFFFFF" w:themeColor="background1"/>
              </w:rPr>
            </w:pPr>
            <w:r>
              <w:rPr>
                <w:b/>
                <w:color w:val="FFFFFF" w:themeColor="background1"/>
              </w:rPr>
              <w:t xml:space="preserve">     11:15-11:30                                        </w:t>
            </w:r>
            <w:r w:rsidRPr="00C566E6">
              <w:rPr>
                <w:b/>
                <w:color w:val="FFFFFF" w:themeColor="background1"/>
              </w:rPr>
              <w:t>Morning Break</w:t>
            </w:r>
            <w:r>
              <w:rPr>
                <w:b/>
                <w:color w:val="FFFFFF" w:themeColor="background1"/>
              </w:rPr>
              <w:t xml:space="preserve"> &amp; Networking</w:t>
            </w:r>
          </w:p>
        </w:tc>
      </w:tr>
      <w:tr w:rsidR="0054626D" w:rsidRPr="00F1615F" w14:paraId="6F4EB513" w14:textId="77777777" w:rsidTr="00602496">
        <w:tc>
          <w:tcPr>
            <w:tcW w:w="882" w:type="pct"/>
            <w:vAlign w:val="center"/>
          </w:tcPr>
          <w:p w14:paraId="3253187D" w14:textId="742E0693" w:rsidR="0054626D" w:rsidRPr="00CF6D69" w:rsidRDefault="0054626D" w:rsidP="0054626D">
            <w:pPr>
              <w:spacing w:before="20" w:after="20"/>
              <w:jc w:val="center"/>
              <w:rPr>
                <w:b/>
              </w:rPr>
            </w:pPr>
            <w:r>
              <w:rPr>
                <w:b/>
              </w:rPr>
              <w:t>11:30</w:t>
            </w:r>
            <w:r w:rsidRPr="00CF6D69">
              <w:rPr>
                <w:b/>
              </w:rPr>
              <w:t>-</w:t>
            </w:r>
            <w:r>
              <w:rPr>
                <w:b/>
              </w:rPr>
              <w:t>12:15</w:t>
            </w:r>
          </w:p>
          <w:p w14:paraId="62F4A738" w14:textId="38DF47B5" w:rsidR="0054626D" w:rsidRPr="00CF6D69" w:rsidRDefault="0054626D" w:rsidP="0054626D">
            <w:pPr>
              <w:spacing w:before="20" w:after="20"/>
              <w:jc w:val="center"/>
              <w:rPr>
                <w:rFonts w:cs="Arial"/>
                <w:b/>
              </w:rPr>
            </w:pPr>
            <w:r>
              <w:t>(45 mins)</w:t>
            </w:r>
          </w:p>
        </w:tc>
        <w:tc>
          <w:tcPr>
            <w:tcW w:w="3144" w:type="pct"/>
          </w:tcPr>
          <w:p w14:paraId="68CEAB7D" w14:textId="77777777" w:rsidR="0054626D" w:rsidRDefault="0054626D" w:rsidP="00491202">
            <w:pPr>
              <w:pStyle w:val="ListParagraph"/>
              <w:numPr>
                <w:ilvl w:val="0"/>
                <w:numId w:val="7"/>
              </w:numPr>
              <w:spacing w:before="20" w:after="20"/>
            </w:pPr>
            <w:r w:rsidRPr="00853958">
              <w:t xml:space="preserve">Introduction to rapid review methods and approaches from the WHO </w:t>
            </w:r>
            <w:r>
              <w:t>G</w:t>
            </w:r>
            <w:r w:rsidRPr="00853958">
              <w:t>uide</w:t>
            </w:r>
          </w:p>
          <w:p w14:paraId="341CBC20" w14:textId="77777777" w:rsidR="0054626D" w:rsidRDefault="0054626D" w:rsidP="00491202">
            <w:pPr>
              <w:pStyle w:val="ListParagraph"/>
              <w:numPr>
                <w:ilvl w:val="0"/>
                <w:numId w:val="7"/>
              </w:numPr>
              <w:spacing w:before="20" w:after="20"/>
            </w:pPr>
            <w:r>
              <w:t>Overview of key approaches and shortcuts to developing rapid reviews of Health Policy and Systems Research (HPSR)</w:t>
            </w:r>
          </w:p>
          <w:p w14:paraId="5EC00D4C" w14:textId="4D69DC2F" w:rsidR="0054626D" w:rsidRPr="0054626D" w:rsidRDefault="0054626D" w:rsidP="00491202">
            <w:pPr>
              <w:pStyle w:val="ListParagraph"/>
              <w:numPr>
                <w:ilvl w:val="0"/>
                <w:numId w:val="7"/>
              </w:numPr>
              <w:spacing w:before="20" w:after="20"/>
            </w:pPr>
            <w:r>
              <w:t>Summary of upcoming webinars</w:t>
            </w:r>
          </w:p>
        </w:tc>
        <w:tc>
          <w:tcPr>
            <w:tcW w:w="974" w:type="pct"/>
            <w:vAlign w:val="center"/>
          </w:tcPr>
          <w:p w14:paraId="08CB036A" w14:textId="4438DEA4" w:rsidR="0054626D" w:rsidRPr="00F1615F" w:rsidRDefault="0054626D" w:rsidP="0054626D">
            <w:pPr>
              <w:spacing w:before="20" w:after="20"/>
              <w:jc w:val="center"/>
            </w:pPr>
            <w:r>
              <w:t xml:space="preserve">Dr. </w:t>
            </w:r>
            <w:r w:rsidRPr="00F1615F">
              <w:t xml:space="preserve">Andrea </w:t>
            </w:r>
            <w:r>
              <w:t>Tricco &amp;</w:t>
            </w:r>
            <w:r w:rsidRPr="00F1615F">
              <w:t xml:space="preserve"> Sonia</w:t>
            </w:r>
            <w:r>
              <w:t xml:space="preserve"> Thomas</w:t>
            </w:r>
          </w:p>
        </w:tc>
      </w:tr>
      <w:tr w:rsidR="0054626D" w:rsidRPr="00C566E6" w14:paraId="1F7F732F" w14:textId="77777777" w:rsidTr="00D4661B">
        <w:tc>
          <w:tcPr>
            <w:tcW w:w="5000" w:type="pct"/>
            <w:gridSpan w:val="3"/>
            <w:shd w:val="clear" w:color="auto" w:fill="A6A6A6" w:themeFill="background1" w:themeFillShade="A6"/>
          </w:tcPr>
          <w:p w14:paraId="78E25FBB" w14:textId="2498B3ED" w:rsidR="0054626D" w:rsidRPr="00C566E6" w:rsidRDefault="0054626D" w:rsidP="0054626D">
            <w:pPr>
              <w:spacing w:before="20" w:after="20"/>
              <w:rPr>
                <w:b/>
                <w:color w:val="FFFFFF" w:themeColor="background1"/>
              </w:rPr>
            </w:pPr>
            <w:r>
              <w:rPr>
                <w:b/>
                <w:color w:val="FFFFFF" w:themeColor="background1"/>
              </w:rPr>
              <w:t xml:space="preserve">    </w:t>
            </w:r>
            <w:r w:rsidRPr="00C566E6">
              <w:rPr>
                <w:b/>
                <w:color w:val="FFFFFF" w:themeColor="background1"/>
              </w:rPr>
              <w:t>12:</w:t>
            </w:r>
            <w:r>
              <w:rPr>
                <w:b/>
                <w:color w:val="FFFFFF" w:themeColor="background1"/>
              </w:rPr>
              <w:t>15</w:t>
            </w:r>
            <w:r w:rsidRPr="00C566E6">
              <w:rPr>
                <w:b/>
                <w:color w:val="FFFFFF" w:themeColor="background1"/>
              </w:rPr>
              <w:t>-13:</w:t>
            </w:r>
            <w:r>
              <w:rPr>
                <w:b/>
                <w:color w:val="FFFFFF" w:themeColor="background1"/>
              </w:rPr>
              <w:t xml:space="preserve">15                                                              </w:t>
            </w:r>
            <w:r w:rsidRPr="00C566E6">
              <w:rPr>
                <w:b/>
                <w:color w:val="FFFFFF" w:themeColor="background1"/>
              </w:rPr>
              <w:t>Lunch</w:t>
            </w:r>
          </w:p>
        </w:tc>
      </w:tr>
      <w:tr w:rsidR="0054626D" w:rsidRPr="00F1615F" w14:paraId="1B9B1378" w14:textId="77777777" w:rsidTr="00602496">
        <w:tc>
          <w:tcPr>
            <w:tcW w:w="882" w:type="pct"/>
          </w:tcPr>
          <w:p w14:paraId="3DFA8DEC" w14:textId="138FA8A1" w:rsidR="0054626D" w:rsidRPr="00CF6D69" w:rsidRDefault="0054626D" w:rsidP="0054626D">
            <w:pPr>
              <w:spacing w:before="20" w:after="20"/>
              <w:jc w:val="center"/>
              <w:rPr>
                <w:b/>
              </w:rPr>
            </w:pPr>
            <w:r>
              <w:rPr>
                <w:b/>
              </w:rPr>
              <w:t>13:15-14:15</w:t>
            </w:r>
          </w:p>
          <w:p w14:paraId="50237B4A" w14:textId="4E945498" w:rsidR="0054626D" w:rsidRPr="006C1F0F" w:rsidRDefault="0054626D" w:rsidP="0054626D">
            <w:pPr>
              <w:spacing w:before="20" w:after="20"/>
              <w:jc w:val="center"/>
            </w:pPr>
            <w:r>
              <w:t>(60 mins)</w:t>
            </w:r>
          </w:p>
        </w:tc>
        <w:tc>
          <w:tcPr>
            <w:tcW w:w="3144" w:type="pct"/>
            <w:shd w:val="clear" w:color="auto" w:fill="auto"/>
          </w:tcPr>
          <w:p w14:paraId="45EA5394" w14:textId="3A40306E" w:rsidR="0054626D" w:rsidRDefault="0054626D" w:rsidP="00491202">
            <w:pPr>
              <w:pStyle w:val="ListParagraph"/>
              <w:numPr>
                <w:ilvl w:val="0"/>
                <w:numId w:val="6"/>
              </w:numPr>
              <w:spacing w:before="20" w:after="20"/>
            </w:pPr>
            <w:r>
              <w:t>Strategies to stimulate uptake of rapid reviews in LMICs</w:t>
            </w:r>
          </w:p>
          <w:p w14:paraId="7C3D9694" w14:textId="7CC151E6" w:rsidR="0054626D" w:rsidRPr="003F4E26" w:rsidRDefault="0054626D" w:rsidP="00491202">
            <w:pPr>
              <w:pStyle w:val="ListParagraph"/>
              <w:numPr>
                <w:ilvl w:val="0"/>
                <w:numId w:val="6"/>
              </w:numPr>
              <w:spacing w:before="20" w:after="20"/>
            </w:pPr>
            <w:r>
              <w:t>Resources and tools to support implementation of ERA platforms and impact of rapid reviews</w:t>
            </w:r>
          </w:p>
        </w:tc>
        <w:tc>
          <w:tcPr>
            <w:tcW w:w="974" w:type="pct"/>
            <w:shd w:val="clear" w:color="auto" w:fill="auto"/>
            <w:vAlign w:val="center"/>
          </w:tcPr>
          <w:p w14:paraId="61C69DA8" w14:textId="493A7C56" w:rsidR="0054626D" w:rsidRPr="00F1615F" w:rsidRDefault="0054626D" w:rsidP="0054626D">
            <w:pPr>
              <w:spacing w:before="20" w:after="20"/>
              <w:jc w:val="center"/>
            </w:pPr>
            <w:r>
              <w:t>Drs. Rhona Mijumbi &amp; Ismael Kawooya</w:t>
            </w:r>
          </w:p>
        </w:tc>
      </w:tr>
      <w:tr w:rsidR="006C359A" w:rsidRPr="00F1615F" w14:paraId="0335F889" w14:textId="77777777" w:rsidTr="00602496">
        <w:tc>
          <w:tcPr>
            <w:tcW w:w="882" w:type="pct"/>
          </w:tcPr>
          <w:p w14:paraId="4E6656D2" w14:textId="77777777" w:rsidR="006C359A" w:rsidRDefault="005E38F7" w:rsidP="0054626D">
            <w:pPr>
              <w:spacing w:before="20" w:after="20"/>
              <w:jc w:val="center"/>
              <w:rPr>
                <w:b/>
              </w:rPr>
            </w:pPr>
            <w:r>
              <w:rPr>
                <w:b/>
              </w:rPr>
              <w:t>14:15-15:00</w:t>
            </w:r>
          </w:p>
          <w:p w14:paraId="77ABC610" w14:textId="471D84BD" w:rsidR="005E38F7" w:rsidRPr="005E38F7" w:rsidRDefault="005E38F7" w:rsidP="0054626D">
            <w:pPr>
              <w:spacing w:before="20" w:after="20"/>
              <w:jc w:val="center"/>
            </w:pPr>
            <w:r w:rsidRPr="005E38F7">
              <w:t>(45 min)</w:t>
            </w:r>
          </w:p>
        </w:tc>
        <w:tc>
          <w:tcPr>
            <w:tcW w:w="3144" w:type="pct"/>
            <w:shd w:val="clear" w:color="auto" w:fill="auto"/>
          </w:tcPr>
          <w:p w14:paraId="3E736DB0" w14:textId="77777777" w:rsidR="005E38F7" w:rsidRPr="00911221" w:rsidRDefault="005E38F7" w:rsidP="00491202">
            <w:pPr>
              <w:pStyle w:val="ListParagraph"/>
              <w:numPr>
                <w:ilvl w:val="0"/>
                <w:numId w:val="6"/>
              </w:numPr>
              <w:spacing w:before="20" w:after="20"/>
            </w:pPr>
            <w:r w:rsidRPr="003F4E26">
              <w:rPr>
                <w:rFonts w:cs="Arial"/>
                <w:i/>
              </w:rPr>
              <w:t>Small Group Exercises:</w:t>
            </w:r>
            <w:r w:rsidRPr="003F4E26">
              <w:rPr>
                <w:rFonts w:cs="Arial"/>
              </w:rPr>
              <w:t xml:space="preserve"> </w:t>
            </w:r>
          </w:p>
          <w:p w14:paraId="13DA4063" w14:textId="416A09E9" w:rsidR="006C359A" w:rsidRDefault="005E38F7" w:rsidP="00491202">
            <w:pPr>
              <w:pStyle w:val="ListParagraph"/>
              <w:numPr>
                <w:ilvl w:val="1"/>
                <w:numId w:val="6"/>
              </w:numPr>
              <w:spacing w:before="20" w:after="20"/>
            </w:pPr>
            <w:r>
              <w:t>SWOT Analysis</w:t>
            </w:r>
          </w:p>
        </w:tc>
        <w:tc>
          <w:tcPr>
            <w:tcW w:w="974" w:type="pct"/>
            <w:shd w:val="clear" w:color="auto" w:fill="auto"/>
            <w:vAlign w:val="center"/>
          </w:tcPr>
          <w:p w14:paraId="36E4D116" w14:textId="70C4F134" w:rsidR="006C359A" w:rsidRDefault="005E38F7" w:rsidP="0054626D">
            <w:pPr>
              <w:spacing w:before="20" w:after="20"/>
              <w:jc w:val="center"/>
            </w:pPr>
            <w:r>
              <w:t>All</w:t>
            </w:r>
          </w:p>
        </w:tc>
      </w:tr>
      <w:tr w:rsidR="0054626D" w:rsidRPr="00C566E6" w14:paraId="5CE080B7" w14:textId="77777777" w:rsidTr="00D4661B">
        <w:tc>
          <w:tcPr>
            <w:tcW w:w="5000" w:type="pct"/>
            <w:gridSpan w:val="3"/>
            <w:shd w:val="clear" w:color="auto" w:fill="A6A6A6" w:themeFill="background1" w:themeFillShade="A6"/>
          </w:tcPr>
          <w:p w14:paraId="2746A97A" w14:textId="20FB59D0" w:rsidR="0054626D" w:rsidRPr="00C566E6" w:rsidRDefault="0054626D" w:rsidP="0054626D">
            <w:pPr>
              <w:spacing w:before="20" w:after="20"/>
              <w:rPr>
                <w:b/>
                <w:color w:val="FFFFFF" w:themeColor="background1"/>
              </w:rPr>
            </w:pPr>
            <w:r>
              <w:rPr>
                <w:b/>
                <w:color w:val="FFFFFF" w:themeColor="background1"/>
              </w:rPr>
              <w:t xml:space="preserve">     15:00-15:15                                     </w:t>
            </w:r>
            <w:r w:rsidRPr="00C566E6">
              <w:rPr>
                <w:b/>
                <w:color w:val="FFFFFF" w:themeColor="background1"/>
              </w:rPr>
              <w:t>Afternoon Break</w:t>
            </w:r>
            <w:r>
              <w:rPr>
                <w:b/>
                <w:color w:val="FFFFFF" w:themeColor="background1"/>
              </w:rPr>
              <w:t xml:space="preserve"> &amp; Networking</w:t>
            </w:r>
          </w:p>
        </w:tc>
      </w:tr>
      <w:tr w:rsidR="0054626D" w:rsidRPr="00F1615F" w14:paraId="30FEB802" w14:textId="77777777" w:rsidTr="00602496">
        <w:tc>
          <w:tcPr>
            <w:tcW w:w="882" w:type="pct"/>
            <w:vAlign w:val="center"/>
          </w:tcPr>
          <w:p w14:paraId="2BB6CCB1" w14:textId="493593CF" w:rsidR="0054626D" w:rsidRPr="00CF6D69" w:rsidRDefault="0054626D" w:rsidP="0054626D">
            <w:pPr>
              <w:spacing w:before="20" w:after="20"/>
              <w:jc w:val="center"/>
              <w:rPr>
                <w:rFonts w:cs="Arial"/>
                <w:b/>
              </w:rPr>
            </w:pPr>
            <w:r>
              <w:rPr>
                <w:rFonts w:cs="Arial"/>
                <w:b/>
              </w:rPr>
              <w:t>15:15-17:00</w:t>
            </w:r>
          </w:p>
          <w:p w14:paraId="1ED75E78" w14:textId="4A9F6374" w:rsidR="0054626D" w:rsidRPr="006C1F0F" w:rsidRDefault="0054626D" w:rsidP="0054626D">
            <w:pPr>
              <w:spacing w:before="20" w:after="20"/>
              <w:jc w:val="center"/>
              <w:rPr>
                <w:rFonts w:cs="Arial"/>
              </w:rPr>
            </w:pPr>
            <w:r>
              <w:rPr>
                <w:rFonts w:cs="Arial"/>
              </w:rPr>
              <w:t>(</w:t>
            </w:r>
            <w:r w:rsidR="006C359A">
              <w:rPr>
                <w:rFonts w:cs="Arial"/>
              </w:rPr>
              <w:t>150</w:t>
            </w:r>
            <w:r>
              <w:rPr>
                <w:rFonts w:cs="Arial"/>
              </w:rPr>
              <w:t xml:space="preserve"> mins)</w:t>
            </w:r>
          </w:p>
        </w:tc>
        <w:tc>
          <w:tcPr>
            <w:tcW w:w="3144" w:type="pct"/>
          </w:tcPr>
          <w:p w14:paraId="7D99E5E2" w14:textId="1E0CA880" w:rsidR="0054626D" w:rsidRPr="00911221" w:rsidRDefault="0054626D" w:rsidP="00491202">
            <w:pPr>
              <w:pStyle w:val="ListParagraph"/>
              <w:numPr>
                <w:ilvl w:val="0"/>
                <w:numId w:val="6"/>
              </w:numPr>
              <w:spacing w:before="20" w:after="20"/>
            </w:pPr>
            <w:r w:rsidRPr="003F4E26">
              <w:rPr>
                <w:rFonts w:cs="Arial"/>
                <w:i/>
              </w:rPr>
              <w:t>Small Group Exercises</w:t>
            </w:r>
            <w:r w:rsidR="005E38F7">
              <w:rPr>
                <w:rFonts w:cs="Arial"/>
                <w:i/>
              </w:rPr>
              <w:t xml:space="preserve"> </w:t>
            </w:r>
            <w:r w:rsidR="00084753">
              <w:rPr>
                <w:rFonts w:cs="Arial"/>
                <w:i/>
              </w:rPr>
              <w:t>(</w:t>
            </w:r>
            <w:r w:rsidR="005E38F7">
              <w:rPr>
                <w:rFonts w:cs="Arial"/>
                <w:i/>
              </w:rPr>
              <w:t>continued</w:t>
            </w:r>
            <w:r w:rsidR="00084753">
              <w:rPr>
                <w:rFonts w:cs="Arial"/>
                <w:i/>
              </w:rPr>
              <w:t>)</w:t>
            </w:r>
            <w:r w:rsidRPr="003F4E26">
              <w:rPr>
                <w:rFonts w:cs="Arial"/>
                <w:i/>
              </w:rPr>
              <w:t>:</w:t>
            </w:r>
            <w:r w:rsidRPr="003F4E26">
              <w:rPr>
                <w:rFonts w:cs="Arial"/>
              </w:rPr>
              <w:t xml:space="preserve"> </w:t>
            </w:r>
          </w:p>
          <w:p w14:paraId="0944EE53" w14:textId="77777777" w:rsidR="0054626D" w:rsidRDefault="0054626D" w:rsidP="00491202">
            <w:pPr>
              <w:pStyle w:val="ListParagraph"/>
              <w:numPr>
                <w:ilvl w:val="1"/>
                <w:numId w:val="6"/>
              </w:numPr>
              <w:spacing w:before="20" w:after="20"/>
            </w:pPr>
            <w:r w:rsidRPr="003F4E26">
              <w:t xml:space="preserve">ERA platforms reflect on </w:t>
            </w:r>
            <w:r>
              <w:t>strategies to enhance the process and impact of ERA platforms</w:t>
            </w:r>
            <w:r w:rsidRPr="003F4E26">
              <w:t xml:space="preserve"> </w:t>
            </w:r>
          </w:p>
          <w:p w14:paraId="474FF5F6" w14:textId="3477A4B8" w:rsidR="0054626D" w:rsidRPr="003F4E26" w:rsidRDefault="0054626D" w:rsidP="00491202">
            <w:pPr>
              <w:pStyle w:val="ListParagraph"/>
              <w:numPr>
                <w:ilvl w:val="1"/>
                <w:numId w:val="6"/>
              </w:numPr>
              <w:spacing w:before="20" w:after="20"/>
            </w:pPr>
            <w:r>
              <w:t>Strategies to stimulate demand and uptake</w:t>
            </w:r>
          </w:p>
        </w:tc>
        <w:tc>
          <w:tcPr>
            <w:tcW w:w="974" w:type="pct"/>
            <w:vAlign w:val="center"/>
          </w:tcPr>
          <w:p w14:paraId="619BCC6F" w14:textId="77777777" w:rsidR="0054626D" w:rsidRDefault="0054626D" w:rsidP="0054626D">
            <w:pPr>
              <w:spacing w:before="20" w:after="20"/>
              <w:jc w:val="center"/>
            </w:pPr>
            <w:r>
              <w:t>All</w:t>
            </w:r>
          </w:p>
        </w:tc>
      </w:tr>
    </w:tbl>
    <w:p w14:paraId="36E5FDF8" w14:textId="77777777" w:rsidR="00DC257D" w:rsidRPr="00C00173" w:rsidRDefault="00DC257D" w:rsidP="007F048E">
      <w:pPr>
        <w:spacing w:after="0"/>
        <w:rPr>
          <w:sz w:val="20"/>
          <w:szCs w:val="20"/>
        </w:rPr>
      </w:pPr>
    </w:p>
    <w:tbl>
      <w:tblPr>
        <w:tblStyle w:val="TableGrid"/>
        <w:tblW w:w="4942" w:type="pct"/>
        <w:tblLayout w:type="fixed"/>
        <w:tblLook w:val="04A0" w:firstRow="1" w:lastRow="0" w:firstColumn="1" w:lastColumn="0" w:noHBand="0" w:noVBand="1"/>
      </w:tblPr>
      <w:tblGrid>
        <w:gridCol w:w="1629"/>
        <w:gridCol w:w="5813"/>
        <w:gridCol w:w="1800"/>
      </w:tblGrid>
      <w:tr w:rsidR="00D35548" w:rsidRPr="00C566E6" w14:paraId="791EBF1F" w14:textId="77777777" w:rsidTr="00602496">
        <w:tc>
          <w:tcPr>
            <w:tcW w:w="881" w:type="pct"/>
            <w:shd w:val="clear" w:color="auto" w:fill="365F91" w:themeFill="accent1" w:themeFillShade="BF"/>
          </w:tcPr>
          <w:p w14:paraId="304CD362" w14:textId="77777777" w:rsidR="00146415" w:rsidRPr="00F1615F" w:rsidRDefault="006C1F0F" w:rsidP="00C566E6">
            <w:pPr>
              <w:spacing w:before="120" w:after="120"/>
              <w:jc w:val="center"/>
              <w:rPr>
                <w:b/>
                <w:color w:val="FFFFFF" w:themeColor="background1"/>
              </w:rPr>
            </w:pPr>
            <w:r>
              <w:rPr>
                <w:b/>
                <w:color w:val="FFFFFF" w:themeColor="background1"/>
              </w:rPr>
              <w:t>Time (Duration)</w:t>
            </w:r>
          </w:p>
        </w:tc>
        <w:tc>
          <w:tcPr>
            <w:tcW w:w="3145" w:type="pct"/>
            <w:shd w:val="clear" w:color="auto" w:fill="365F91" w:themeFill="accent1" w:themeFillShade="BF"/>
            <w:vAlign w:val="center"/>
          </w:tcPr>
          <w:p w14:paraId="0E562A99" w14:textId="77777777" w:rsidR="00146415" w:rsidRPr="00F1615F" w:rsidRDefault="00146415" w:rsidP="00C566E6">
            <w:pPr>
              <w:spacing w:before="120" w:after="120"/>
              <w:jc w:val="center"/>
              <w:rPr>
                <w:b/>
                <w:color w:val="FFFFFF" w:themeColor="background1"/>
              </w:rPr>
            </w:pPr>
            <w:r w:rsidRPr="00F1615F">
              <w:rPr>
                <w:b/>
                <w:color w:val="FFFFFF" w:themeColor="background1"/>
              </w:rPr>
              <w:t>Day 3: Thursday July 19</w:t>
            </w:r>
            <w:r w:rsidRPr="00C566E6">
              <w:rPr>
                <w:b/>
                <w:color w:val="FFFFFF" w:themeColor="background1"/>
              </w:rPr>
              <w:t>th</w:t>
            </w:r>
            <w:r w:rsidRPr="00F1615F">
              <w:rPr>
                <w:b/>
                <w:color w:val="FFFFFF" w:themeColor="background1"/>
              </w:rPr>
              <w:t>, 2018</w:t>
            </w:r>
          </w:p>
        </w:tc>
        <w:tc>
          <w:tcPr>
            <w:tcW w:w="974" w:type="pct"/>
            <w:shd w:val="clear" w:color="auto" w:fill="365F91" w:themeFill="accent1" w:themeFillShade="BF"/>
            <w:vAlign w:val="center"/>
          </w:tcPr>
          <w:p w14:paraId="1AACFAD0" w14:textId="2EAEC8A0" w:rsidR="00146415" w:rsidRPr="00F1615F" w:rsidRDefault="00582058" w:rsidP="00C566E6">
            <w:pPr>
              <w:spacing w:before="120" w:after="120"/>
              <w:jc w:val="center"/>
              <w:rPr>
                <w:b/>
                <w:color w:val="FFFFFF" w:themeColor="background1"/>
              </w:rPr>
            </w:pPr>
            <w:r>
              <w:rPr>
                <w:b/>
                <w:color w:val="FFFFFF" w:themeColor="background1"/>
              </w:rPr>
              <w:t>Advisors</w:t>
            </w:r>
          </w:p>
        </w:tc>
      </w:tr>
      <w:tr w:rsidR="00D35548" w:rsidRPr="00F1615F" w14:paraId="44016C54" w14:textId="77777777" w:rsidTr="00602496">
        <w:trPr>
          <w:trHeight w:val="1118"/>
        </w:trPr>
        <w:tc>
          <w:tcPr>
            <w:tcW w:w="881" w:type="pct"/>
            <w:vAlign w:val="center"/>
          </w:tcPr>
          <w:p w14:paraId="525E1DDE" w14:textId="0D266694" w:rsidR="005C6A6B" w:rsidRPr="00CF6D69" w:rsidRDefault="005C6A6B" w:rsidP="000E339B">
            <w:pPr>
              <w:spacing w:before="20" w:after="20"/>
              <w:jc w:val="center"/>
              <w:rPr>
                <w:rFonts w:cs="Arial"/>
                <w:b/>
              </w:rPr>
            </w:pPr>
            <w:r w:rsidRPr="00CF6D69">
              <w:rPr>
                <w:rFonts w:cs="Arial"/>
                <w:b/>
              </w:rPr>
              <w:t>9:</w:t>
            </w:r>
            <w:r w:rsidR="005E38F7">
              <w:rPr>
                <w:rFonts w:cs="Arial"/>
                <w:b/>
              </w:rPr>
              <w:t>00-9</w:t>
            </w:r>
            <w:r w:rsidRPr="00CF6D69">
              <w:rPr>
                <w:rFonts w:cs="Arial"/>
                <w:b/>
              </w:rPr>
              <w:t>:</w:t>
            </w:r>
            <w:r w:rsidR="006E3AF4">
              <w:rPr>
                <w:rFonts w:cs="Arial"/>
                <w:b/>
              </w:rPr>
              <w:t>45</w:t>
            </w:r>
          </w:p>
          <w:p w14:paraId="7FACB678" w14:textId="58D4C2E5" w:rsidR="005C6A6B" w:rsidRPr="005C6A6B" w:rsidRDefault="005E38F7" w:rsidP="000E339B">
            <w:pPr>
              <w:spacing w:before="20" w:after="20"/>
              <w:jc w:val="center"/>
              <w:rPr>
                <w:rFonts w:cs="Arial"/>
              </w:rPr>
            </w:pPr>
            <w:r>
              <w:rPr>
                <w:rFonts w:cs="Arial"/>
              </w:rPr>
              <w:t>(4</w:t>
            </w:r>
            <w:r w:rsidR="005C6A6B" w:rsidRPr="005C6A6B">
              <w:rPr>
                <w:rFonts w:cs="Arial"/>
              </w:rPr>
              <w:t>5 mins)</w:t>
            </w:r>
          </w:p>
        </w:tc>
        <w:tc>
          <w:tcPr>
            <w:tcW w:w="3145" w:type="pct"/>
          </w:tcPr>
          <w:p w14:paraId="1FE11E38" w14:textId="77777777" w:rsidR="005C6A6B" w:rsidRPr="001445B5" w:rsidRDefault="005C6A6B" w:rsidP="00491202">
            <w:pPr>
              <w:pStyle w:val="ListParagraph"/>
              <w:numPr>
                <w:ilvl w:val="0"/>
                <w:numId w:val="6"/>
              </w:numPr>
              <w:spacing w:before="20" w:after="20"/>
              <w:rPr>
                <w:rFonts w:cs="Arial"/>
              </w:rPr>
            </w:pPr>
            <w:r w:rsidRPr="001445B5">
              <w:rPr>
                <w:rFonts w:cs="Arial"/>
              </w:rPr>
              <w:t xml:space="preserve">Introduction and overview of the </w:t>
            </w:r>
            <w:r>
              <w:rPr>
                <w:rFonts w:cs="Arial"/>
              </w:rPr>
              <w:t xml:space="preserve">in-country </w:t>
            </w:r>
            <w:r w:rsidRPr="001445B5">
              <w:rPr>
                <w:rFonts w:cs="Arial"/>
              </w:rPr>
              <w:t xml:space="preserve">technical training sessions </w:t>
            </w:r>
          </w:p>
          <w:p w14:paraId="1A51114E" w14:textId="347068B5" w:rsidR="005C6A6B" w:rsidRPr="001445B5" w:rsidRDefault="00290516" w:rsidP="00491202">
            <w:pPr>
              <w:pStyle w:val="ListParagraph"/>
              <w:numPr>
                <w:ilvl w:val="0"/>
                <w:numId w:val="6"/>
              </w:numPr>
              <w:spacing w:before="20" w:after="20"/>
              <w:rPr>
                <w:rFonts w:cs="Arial"/>
              </w:rPr>
            </w:pPr>
            <w:r>
              <w:rPr>
                <w:rFonts w:cs="Arial"/>
              </w:rPr>
              <w:t xml:space="preserve">Enhancing the performance of </w:t>
            </w:r>
            <w:r w:rsidR="008658BF">
              <w:rPr>
                <w:rFonts w:cs="Arial"/>
              </w:rPr>
              <w:t>ERA platforms</w:t>
            </w:r>
            <w:r w:rsidR="009B274D">
              <w:rPr>
                <w:rFonts w:cs="Arial"/>
              </w:rPr>
              <w:t xml:space="preserve"> using </w:t>
            </w:r>
            <w:r w:rsidR="005C6A6B" w:rsidRPr="001445B5">
              <w:rPr>
                <w:rFonts w:cs="Arial"/>
              </w:rPr>
              <w:t>the knowledge translation framework</w:t>
            </w:r>
          </w:p>
        </w:tc>
        <w:tc>
          <w:tcPr>
            <w:tcW w:w="974" w:type="pct"/>
            <w:vAlign w:val="center"/>
          </w:tcPr>
          <w:p w14:paraId="33119156" w14:textId="63C0C40F" w:rsidR="005C6A6B" w:rsidRPr="00F1615F" w:rsidRDefault="00AD0ABC" w:rsidP="002D1EBE">
            <w:pPr>
              <w:spacing w:before="20" w:after="20"/>
              <w:jc w:val="center"/>
            </w:pPr>
            <w:r>
              <w:t xml:space="preserve">Drs. </w:t>
            </w:r>
            <w:r w:rsidR="005C6A6B">
              <w:t>Rhona</w:t>
            </w:r>
            <w:r w:rsidR="006E3AF4">
              <w:t xml:space="preserve"> Mijumbi</w:t>
            </w:r>
            <w:r w:rsidR="00D35548">
              <w:t xml:space="preserve"> &amp;</w:t>
            </w:r>
            <w:r w:rsidR="005C6A6B">
              <w:t xml:space="preserve"> Ismael</w:t>
            </w:r>
            <w:r w:rsidR="006E3AF4">
              <w:t xml:space="preserve"> Kawooya</w:t>
            </w:r>
          </w:p>
        </w:tc>
      </w:tr>
      <w:tr w:rsidR="005E38F7" w:rsidRPr="00F1615F" w14:paraId="4D6C3F84" w14:textId="77777777" w:rsidTr="00084753">
        <w:trPr>
          <w:trHeight w:val="576"/>
        </w:trPr>
        <w:tc>
          <w:tcPr>
            <w:tcW w:w="881" w:type="pct"/>
          </w:tcPr>
          <w:p w14:paraId="51650FC3" w14:textId="4F45E5CC" w:rsidR="005E38F7" w:rsidRPr="00CF6D69" w:rsidRDefault="005E38F7" w:rsidP="005E38F7">
            <w:pPr>
              <w:spacing w:before="20" w:after="20"/>
              <w:jc w:val="center"/>
              <w:rPr>
                <w:b/>
              </w:rPr>
            </w:pPr>
            <w:r>
              <w:rPr>
                <w:b/>
              </w:rPr>
              <w:t>9:45-11:15</w:t>
            </w:r>
          </w:p>
          <w:p w14:paraId="1C668F0A" w14:textId="2D1A932B" w:rsidR="005E38F7" w:rsidRPr="00CF6D69" w:rsidRDefault="005E38F7" w:rsidP="005E38F7">
            <w:pPr>
              <w:spacing w:before="20" w:after="20"/>
              <w:jc w:val="center"/>
              <w:rPr>
                <w:rFonts w:cs="Arial"/>
                <w:b/>
              </w:rPr>
            </w:pPr>
            <w:r w:rsidRPr="00CF6D69">
              <w:t>(90 mins)</w:t>
            </w:r>
          </w:p>
        </w:tc>
        <w:tc>
          <w:tcPr>
            <w:tcW w:w="3145" w:type="pct"/>
          </w:tcPr>
          <w:p w14:paraId="258A468E" w14:textId="6F8C9E9A" w:rsidR="005E38F7" w:rsidRPr="001445B5" w:rsidRDefault="005E38F7" w:rsidP="00491202">
            <w:pPr>
              <w:pStyle w:val="ListParagraph"/>
              <w:numPr>
                <w:ilvl w:val="0"/>
                <w:numId w:val="6"/>
              </w:numPr>
              <w:spacing w:before="20" w:after="20"/>
              <w:rPr>
                <w:rFonts w:cs="Arial"/>
              </w:rPr>
            </w:pPr>
            <w:r w:rsidRPr="001445B5">
              <w:rPr>
                <w:i/>
              </w:rPr>
              <w:t>Large Group Discussion:</w:t>
            </w:r>
            <w:r w:rsidRPr="001445B5">
              <w:t xml:space="preserve"> </w:t>
            </w:r>
            <w:r>
              <w:t>C</w:t>
            </w:r>
            <w:r w:rsidRPr="001445B5">
              <w:t xml:space="preserve">hallenges </w:t>
            </w:r>
            <w:r>
              <w:t>of rapid reviews and potential solutions</w:t>
            </w:r>
          </w:p>
        </w:tc>
        <w:tc>
          <w:tcPr>
            <w:tcW w:w="974" w:type="pct"/>
            <w:vAlign w:val="center"/>
          </w:tcPr>
          <w:p w14:paraId="44C179D8" w14:textId="00AD6CD1" w:rsidR="005E38F7" w:rsidRDefault="005E38F7" w:rsidP="005E38F7">
            <w:pPr>
              <w:spacing w:before="20" w:after="20"/>
              <w:jc w:val="center"/>
            </w:pPr>
            <w:r w:rsidRPr="00F1615F">
              <w:t>All</w:t>
            </w:r>
          </w:p>
        </w:tc>
      </w:tr>
      <w:tr w:rsidR="005E38F7" w:rsidRPr="00C566E6" w14:paraId="412DC115" w14:textId="77777777" w:rsidTr="00D4661B">
        <w:tc>
          <w:tcPr>
            <w:tcW w:w="5000" w:type="pct"/>
            <w:gridSpan w:val="3"/>
            <w:shd w:val="clear" w:color="auto" w:fill="A6A6A6" w:themeFill="background1" w:themeFillShade="A6"/>
            <w:vAlign w:val="center"/>
          </w:tcPr>
          <w:p w14:paraId="05A5B56D" w14:textId="6E55D4A5" w:rsidR="005E38F7" w:rsidRPr="00C566E6" w:rsidRDefault="005E38F7" w:rsidP="005E38F7">
            <w:pPr>
              <w:spacing w:before="20" w:after="20"/>
              <w:rPr>
                <w:b/>
                <w:color w:val="FFFFFF" w:themeColor="background1"/>
              </w:rPr>
            </w:pPr>
            <w:r>
              <w:rPr>
                <w:b/>
                <w:color w:val="FFFFFF" w:themeColor="background1"/>
              </w:rPr>
              <w:t xml:space="preserve">     11:15-11:30                                     </w:t>
            </w:r>
            <w:r w:rsidRPr="00C566E6">
              <w:rPr>
                <w:b/>
                <w:color w:val="FFFFFF" w:themeColor="background1"/>
              </w:rPr>
              <w:t>Morning Break</w:t>
            </w:r>
            <w:r>
              <w:rPr>
                <w:b/>
                <w:color w:val="FFFFFF" w:themeColor="background1"/>
              </w:rPr>
              <w:t xml:space="preserve"> &amp; Networking</w:t>
            </w:r>
          </w:p>
        </w:tc>
      </w:tr>
      <w:tr w:rsidR="005E38F7" w:rsidRPr="00F1615F" w14:paraId="11209FD3" w14:textId="77777777" w:rsidTr="00602496">
        <w:tc>
          <w:tcPr>
            <w:tcW w:w="881" w:type="pct"/>
          </w:tcPr>
          <w:p w14:paraId="3C8F6016" w14:textId="77777777" w:rsidR="005E38F7" w:rsidRPr="00084753" w:rsidRDefault="005E38F7" w:rsidP="005E38F7">
            <w:pPr>
              <w:spacing w:before="20" w:after="20"/>
              <w:jc w:val="center"/>
              <w:rPr>
                <w:b/>
              </w:rPr>
            </w:pPr>
            <w:r w:rsidRPr="00084753">
              <w:rPr>
                <w:b/>
              </w:rPr>
              <w:t>11:30-12:30</w:t>
            </w:r>
          </w:p>
          <w:p w14:paraId="432399EA" w14:textId="6365F63F" w:rsidR="005E38F7" w:rsidRPr="005E38F7" w:rsidRDefault="005E38F7" w:rsidP="005E38F7">
            <w:pPr>
              <w:spacing w:before="20" w:after="20"/>
              <w:jc w:val="center"/>
            </w:pPr>
            <w:r>
              <w:t>(60 min)</w:t>
            </w:r>
          </w:p>
        </w:tc>
        <w:tc>
          <w:tcPr>
            <w:tcW w:w="3145" w:type="pct"/>
          </w:tcPr>
          <w:p w14:paraId="47D46DA4" w14:textId="69B6B894" w:rsidR="005E38F7" w:rsidRPr="001445B5" w:rsidRDefault="005E38F7" w:rsidP="00491202">
            <w:pPr>
              <w:pStyle w:val="ListParagraph"/>
              <w:numPr>
                <w:ilvl w:val="0"/>
                <w:numId w:val="6"/>
              </w:numPr>
              <w:spacing w:before="20" w:after="20"/>
            </w:pPr>
            <w:r>
              <w:t>Working time for ERA platforms</w:t>
            </w:r>
            <w:r w:rsidR="00084753">
              <w:t xml:space="preserve"> to reflect on how they can apply the workshop learnings to their proposals</w:t>
            </w:r>
          </w:p>
        </w:tc>
        <w:tc>
          <w:tcPr>
            <w:tcW w:w="974" w:type="pct"/>
            <w:vAlign w:val="center"/>
          </w:tcPr>
          <w:p w14:paraId="3B7EF8EE" w14:textId="25DBB019" w:rsidR="005E38F7" w:rsidRPr="00F1615F" w:rsidRDefault="00084753" w:rsidP="005E38F7">
            <w:pPr>
              <w:spacing w:before="20" w:after="20"/>
              <w:jc w:val="center"/>
            </w:pPr>
            <w:r>
              <w:t>All</w:t>
            </w:r>
          </w:p>
        </w:tc>
      </w:tr>
      <w:tr w:rsidR="005E38F7" w:rsidRPr="00C566E6" w14:paraId="39348F31" w14:textId="77777777" w:rsidTr="00D4661B">
        <w:tc>
          <w:tcPr>
            <w:tcW w:w="5000" w:type="pct"/>
            <w:gridSpan w:val="3"/>
            <w:shd w:val="clear" w:color="auto" w:fill="A6A6A6" w:themeFill="background1" w:themeFillShade="A6"/>
          </w:tcPr>
          <w:p w14:paraId="2BA02191" w14:textId="4A30D7E8" w:rsidR="005E38F7" w:rsidRPr="00C566E6" w:rsidRDefault="005E38F7" w:rsidP="005E38F7">
            <w:pPr>
              <w:spacing w:before="20" w:after="20"/>
              <w:rPr>
                <w:b/>
                <w:color w:val="FFFFFF" w:themeColor="background1"/>
              </w:rPr>
            </w:pPr>
            <w:r>
              <w:rPr>
                <w:b/>
                <w:color w:val="FFFFFF" w:themeColor="background1"/>
              </w:rPr>
              <w:t xml:space="preserve">    </w:t>
            </w:r>
            <w:r w:rsidRPr="00C566E6">
              <w:rPr>
                <w:b/>
                <w:color w:val="FFFFFF" w:themeColor="background1"/>
              </w:rPr>
              <w:t>12:</w:t>
            </w:r>
            <w:r>
              <w:rPr>
                <w:b/>
                <w:color w:val="FFFFFF" w:themeColor="background1"/>
              </w:rPr>
              <w:t>3</w:t>
            </w:r>
            <w:r w:rsidRPr="00C566E6">
              <w:rPr>
                <w:b/>
                <w:color w:val="FFFFFF" w:themeColor="background1"/>
              </w:rPr>
              <w:t>0-13:</w:t>
            </w:r>
            <w:r>
              <w:rPr>
                <w:b/>
                <w:color w:val="FFFFFF" w:themeColor="background1"/>
              </w:rPr>
              <w:t>3</w:t>
            </w:r>
            <w:r w:rsidRPr="00C566E6">
              <w:rPr>
                <w:b/>
                <w:color w:val="FFFFFF" w:themeColor="background1"/>
              </w:rPr>
              <w:t>0</w:t>
            </w:r>
            <w:r>
              <w:rPr>
                <w:b/>
                <w:color w:val="FFFFFF" w:themeColor="background1"/>
              </w:rPr>
              <w:t xml:space="preserve">                                                              </w:t>
            </w:r>
            <w:r w:rsidRPr="00C566E6">
              <w:rPr>
                <w:b/>
                <w:color w:val="FFFFFF" w:themeColor="background1"/>
              </w:rPr>
              <w:t>Lunch</w:t>
            </w:r>
          </w:p>
        </w:tc>
      </w:tr>
      <w:tr w:rsidR="005E38F7" w:rsidRPr="00F1615F" w14:paraId="1539821C" w14:textId="77777777" w:rsidTr="00602496">
        <w:tc>
          <w:tcPr>
            <w:tcW w:w="881" w:type="pct"/>
            <w:vAlign w:val="center"/>
          </w:tcPr>
          <w:p w14:paraId="30662AA3" w14:textId="5CE1D92E" w:rsidR="005E38F7" w:rsidRPr="00CF6D69" w:rsidRDefault="00084753" w:rsidP="005E38F7">
            <w:pPr>
              <w:spacing w:before="20" w:after="20"/>
              <w:jc w:val="center"/>
              <w:rPr>
                <w:b/>
              </w:rPr>
            </w:pPr>
            <w:r>
              <w:rPr>
                <w:b/>
              </w:rPr>
              <w:t>13:3</w:t>
            </w:r>
            <w:r w:rsidR="005E38F7">
              <w:rPr>
                <w:b/>
              </w:rPr>
              <w:t>0-15</w:t>
            </w:r>
            <w:r w:rsidR="005E38F7" w:rsidRPr="00CF6D69">
              <w:rPr>
                <w:b/>
              </w:rPr>
              <w:t>:</w:t>
            </w:r>
            <w:r w:rsidR="005E38F7">
              <w:rPr>
                <w:b/>
              </w:rPr>
              <w:t>00</w:t>
            </w:r>
          </w:p>
          <w:p w14:paraId="5A7E6EE7" w14:textId="72C505FA" w:rsidR="005E38F7" w:rsidRPr="00ED745C" w:rsidRDefault="005E38F7" w:rsidP="005E38F7">
            <w:pPr>
              <w:spacing w:before="20" w:after="20"/>
              <w:jc w:val="center"/>
            </w:pPr>
            <w:r>
              <w:t>(</w:t>
            </w:r>
            <w:r w:rsidR="00084753">
              <w:t>9</w:t>
            </w:r>
            <w:r>
              <w:t>0 mins)</w:t>
            </w:r>
          </w:p>
        </w:tc>
        <w:tc>
          <w:tcPr>
            <w:tcW w:w="3145" w:type="pct"/>
            <w:shd w:val="clear" w:color="auto" w:fill="auto"/>
          </w:tcPr>
          <w:p w14:paraId="3F717CE5" w14:textId="39D3AE68" w:rsidR="005E38F7" w:rsidRPr="001445B5" w:rsidRDefault="005E38F7" w:rsidP="00491202">
            <w:pPr>
              <w:pStyle w:val="ListParagraph"/>
              <w:numPr>
                <w:ilvl w:val="0"/>
                <w:numId w:val="6"/>
              </w:numPr>
              <w:spacing w:before="20" w:after="20"/>
            </w:pPr>
            <w:r w:rsidRPr="009C1224">
              <w:rPr>
                <w:i/>
              </w:rPr>
              <w:t>Large Group Discussion:</w:t>
            </w:r>
            <w:r w:rsidRPr="009C1224">
              <w:t xml:space="preserve"> </w:t>
            </w:r>
            <w:r>
              <w:t xml:space="preserve">ERA Platforms </w:t>
            </w:r>
            <w:r w:rsidRPr="009C1224">
              <w:t xml:space="preserve">present key strategic changes and improvements </w:t>
            </w:r>
            <w:r>
              <w:t>to</w:t>
            </w:r>
            <w:r w:rsidRPr="009C1224">
              <w:t xml:space="preserve"> t</w:t>
            </w:r>
            <w:r>
              <w:t>heir proposals, with a strong focus on i) decision-maker engagement, ii) generating and sustaining demand and iii) fostering the use of rapid reviews.</w:t>
            </w:r>
          </w:p>
        </w:tc>
        <w:tc>
          <w:tcPr>
            <w:tcW w:w="974" w:type="pct"/>
            <w:vAlign w:val="center"/>
          </w:tcPr>
          <w:p w14:paraId="7FD12305" w14:textId="77777777" w:rsidR="005E38F7" w:rsidRPr="00F1615F" w:rsidRDefault="005E38F7" w:rsidP="005E38F7">
            <w:pPr>
              <w:spacing w:before="20" w:after="20"/>
              <w:jc w:val="center"/>
            </w:pPr>
            <w:r w:rsidRPr="00F1615F">
              <w:t>All</w:t>
            </w:r>
          </w:p>
        </w:tc>
      </w:tr>
      <w:tr w:rsidR="005E38F7" w:rsidRPr="00C566E6" w14:paraId="1344C87E" w14:textId="77777777" w:rsidTr="00D4661B">
        <w:tc>
          <w:tcPr>
            <w:tcW w:w="5000" w:type="pct"/>
            <w:gridSpan w:val="3"/>
            <w:shd w:val="clear" w:color="auto" w:fill="A6A6A6" w:themeFill="background1" w:themeFillShade="A6"/>
          </w:tcPr>
          <w:p w14:paraId="5A41396C" w14:textId="60D64A19" w:rsidR="005E38F7" w:rsidRPr="00C566E6" w:rsidRDefault="005E38F7" w:rsidP="005E38F7">
            <w:pPr>
              <w:spacing w:before="20" w:after="20"/>
              <w:rPr>
                <w:b/>
                <w:color w:val="FFFFFF" w:themeColor="background1"/>
              </w:rPr>
            </w:pPr>
            <w:r>
              <w:rPr>
                <w:b/>
                <w:color w:val="FFFFFF" w:themeColor="background1"/>
              </w:rPr>
              <w:t xml:space="preserve">     15</w:t>
            </w:r>
            <w:r w:rsidRPr="00C566E6">
              <w:rPr>
                <w:b/>
                <w:color w:val="FFFFFF" w:themeColor="background1"/>
              </w:rPr>
              <w:t>:</w:t>
            </w:r>
            <w:r>
              <w:rPr>
                <w:b/>
                <w:color w:val="FFFFFF" w:themeColor="background1"/>
              </w:rPr>
              <w:t>00</w:t>
            </w:r>
            <w:r w:rsidRPr="00C566E6">
              <w:rPr>
                <w:b/>
                <w:color w:val="FFFFFF" w:themeColor="background1"/>
              </w:rPr>
              <w:t>-</w:t>
            </w:r>
            <w:r>
              <w:rPr>
                <w:b/>
                <w:color w:val="FFFFFF" w:themeColor="background1"/>
              </w:rPr>
              <w:t xml:space="preserve">15:15                                   </w:t>
            </w:r>
            <w:r w:rsidRPr="00C566E6">
              <w:rPr>
                <w:b/>
                <w:color w:val="FFFFFF" w:themeColor="background1"/>
              </w:rPr>
              <w:t>Afternoon Break</w:t>
            </w:r>
            <w:r>
              <w:rPr>
                <w:b/>
                <w:color w:val="FFFFFF" w:themeColor="background1"/>
              </w:rPr>
              <w:t xml:space="preserve"> &amp; Networking</w:t>
            </w:r>
          </w:p>
        </w:tc>
      </w:tr>
      <w:tr w:rsidR="005E38F7" w:rsidRPr="00F1615F" w14:paraId="201C5D93" w14:textId="77777777" w:rsidTr="00602496">
        <w:tc>
          <w:tcPr>
            <w:tcW w:w="881" w:type="pct"/>
            <w:vAlign w:val="center"/>
          </w:tcPr>
          <w:p w14:paraId="50CC3E99" w14:textId="4DC8C3B7" w:rsidR="005E38F7" w:rsidRPr="00CF6D69" w:rsidRDefault="005E38F7" w:rsidP="005E38F7">
            <w:pPr>
              <w:spacing w:before="20" w:after="20"/>
              <w:jc w:val="center"/>
              <w:rPr>
                <w:b/>
              </w:rPr>
            </w:pPr>
            <w:r>
              <w:rPr>
                <w:b/>
              </w:rPr>
              <w:lastRenderedPageBreak/>
              <w:t>15:15</w:t>
            </w:r>
            <w:r w:rsidRPr="00CF6D69">
              <w:rPr>
                <w:b/>
              </w:rPr>
              <w:t>-16:</w:t>
            </w:r>
            <w:r>
              <w:rPr>
                <w:b/>
              </w:rPr>
              <w:t>35</w:t>
            </w:r>
          </w:p>
          <w:p w14:paraId="468A4F98" w14:textId="3B0CE095" w:rsidR="005E38F7" w:rsidRPr="00ED745C" w:rsidRDefault="005E38F7" w:rsidP="005E38F7">
            <w:pPr>
              <w:spacing w:before="20" w:after="20"/>
              <w:jc w:val="center"/>
            </w:pPr>
            <w:r>
              <w:t>(80 mins)</w:t>
            </w:r>
          </w:p>
        </w:tc>
        <w:tc>
          <w:tcPr>
            <w:tcW w:w="3145" w:type="pct"/>
            <w:shd w:val="clear" w:color="auto" w:fill="auto"/>
          </w:tcPr>
          <w:p w14:paraId="31221180" w14:textId="0A91C407" w:rsidR="005E38F7" w:rsidRPr="001445B5" w:rsidRDefault="005E38F7" w:rsidP="00491202">
            <w:pPr>
              <w:pStyle w:val="ListParagraph"/>
              <w:numPr>
                <w:ilvl w:val="0"/>
                <w:numId w:val="6"/>
              </w:numPr>
              <w:spacing w:before="20" w:after="20"/>
            </w:pPr>
            <w:r w:rsidRPr="009C1224">
              <w:rPr>
                <w:i/>
              </w:rPr>
              <w:t>Large Group Discussion</w:t>
            </w:r>
            <w:r>
              <w:rPr>
                <w:i/>
              </w:rPr>
              <w:t xml:space="preserve"> (continued)</w:t>
            </w:r>
            <w:r w:rsidRPr="009C1224">
              <w:rPr>
                <w:i/>
              </w:rPr>
              <w:t>:</w:t>
            </w:r>
            <w:r w:rsidRPr="009C1224">
              <w:t xml:space="preserve"> </w:t>
            </w:r>
            <w:r>
              <w:t xml:space="preserve">ERA Platforms </w:t>
            </w:r>
            <w:r w:rsidRPr="009C1224">
              <w:t xml:space="preserve">present key strategic changes and improvements </w:t>
            </w:r>
            <w:r>
              <w:t>to</w:t>
            </w:r>
            <w:r w:rsidR="00084753">
              <w:t xml:space="preserve"> their proposals</w:t>
            </w:r>
          </w:p>
        </w:tc>
        <w:tc>
          <w:tcPr>
            <w:tcW w:w="974" w:type="pct"/>
            <w:vAlign w:val="center"/>
          </w:tcPr>
          <w:p w14:paraId="03063498" w14:textId="77777777" w:rsidR="005E38F7" w:rsidRPr="00F1615F" w:rsidRDefault="005E38F7" w:rsidP="005E38F7">
            <w:pPr>
              <w:spacing w:before="20" w:after="20"/>
              <w:jc w:val="center"/>
            </w:pPr>
            <w:r w:rsidRPr="00F1615F">
              <w:t>All</w:t>
            </w:r>
          </w:p>
        </w:tc>
      </w:tr>
      <w:tr w:rsidR="005E38F7" w:rsidRPr="00F1615F" w14:paraId="25FA3BDF" w14:textId="77777777" w:rsidTr="00602496">
        <w:tc>
          <w:tcPr>
            <w:tcW w:w="881" w:type="pct"/>
            <w:vAlign w:val="center"/>
          </w:tcPr>
          <w:p w14:paraId="7B3E8646" w14:textId="2CCA4449" w:rsidR="005E38F7" w:rsidRDefault="005E38F7" w:rsidP="005E38F7">
            <w:pPr>
              <w:jc w:val="center"/>
              <w:rPr>
                <w:b/>
              </w:rPr>
            </w:pPr>
            <w:r w:rsidRPr="00CF6D69">
              <w:rPr>
                <w:b/>
              </w:rPr>
              <w:t>16:</w:t>
            </w:r>
            <w:r>
              <w:rPr>
                <w:b/>
              </w:rPr>
              <w:t>35-17:00</w:t>
            </w:r>
          </w:p>
          <w:p w14:paraId="28B23347" w14:textId="350C291D" w:rsidR="005E38F7" w:rsidRPr="00CF6D69" w:rsidRDefault="005E38F7" w:rsidP="005E38F7">
            <w:pPr>
              <w:jc w:val="center"/>
              <w:rPr>
                <w:b/>
              </w:rPr>
            </w:pPr>
            <w:r w:rsidRPr="005C6A6B">
              <w:rPr>
                <w:rFonts w:cs="Arial"/>
              </w:rPr>
              <w:t>(</w:t>
            </w:r>
            <w:r>
              <w:rPr>
                <w:rFonts w:cs="Arial"/>
              </w:rPr>
              <w:t>25</w:t>
            </w:r>
            <w:r w:rsidRPr="005C6A6B">
              <w:rPr>
                <w:rFonts w:cs="Arial"/>
              </w:rPr>
              <w:t xml:space="preserve"> mins)</w:t>
            </w:r>
          </w:p>
        </w:tc>
        <w:tc>
          <w:tcPr>
            <w:tcW w:w="3145" w:type="pct"/>
            <w:vAlign w:val="center"/>
          </w:tcPr>
          <w:p w14:paraId="5765EA68" w14:textId="67C9B73C" w:rsidR="005E38F7" w:rsidRDefault="005E38F7" w:rsidP="00491202">
            <w:pPr>
              <w:pStyle w:val="ListParagraph"/>
              <w:numPr>
                <w:ilvl w:val="0"/>
                <w:numId w:val="6"/>
              </w:numPr>
            </w:pPr>
            <w:r>
              <w:t xml:space="preserve">Final comments and feedback from advisors </w:t>
            </w:r>
          </w:p>
          <w:p w14:paraId="66A907DF" w14:textId="0C8AB40B" w:rsidR="00084753" w:rsidRDefault="00084753" w:rsidP="00491202">
            <w:pPr>
              <w:pStyle w:val="ListParagraph"/>
              <w:numPr>
                <w:ilvl w:val="0"/>
                <w:numId w:val="6"/>
              </w:numPr>
            </w:pPr>
            <w:r>
              <w:t>Next steps &amp; monitoring progress and quality</w:t>
            </w:r>
          </w:p>
          <w:p w14:paraId="7BDE79C9" w14:textId="77777777" w:rsidR="005E38F7" w:rsidRPr="001445B5" w:rsidRDefault="005E38F7" w:rsidP="00491202">
            <w:pPr>
              <w:pStyle w:val="ListParagraph"/>
              <w:numPr>
                <w:ilvl w:val="0"/>
                <w:numId w:val="6"/>
              </w:numPr>
            </w:pPr>
            <w:r>
              <w:t>Workshop closes</w:t>
            </w:r>
          </w:p>
        </w:tc>
        <w:tc>
          <w:tcPr>
            <w:tcW w:w="974" w:type="pct"/>
            <w:vAlign w:val="center"/>
          </w:tcPr>
          <w:p w14:paraId="20F30457" w14:textId="39CC9528" w:rsidR="005E38F7" w:rsidRDefault="005E38F7" w:rsidP="005E38F7">
            <w:pPr>
              <w:spacing w:before="20" w:after="20"/>
              <w:jc w:val="center"/>
            </w:pPr>
            <w:r>
              <w:t>All</w:t>
            </w:r>
          </w:p>
        </w:tc>
      </w:tr>
    </w:tbl>
    <w:p w14:paraId="6FA7BC6B" w14:textId="77777777" w:rsidR="002D1EBE" w:rsidRDefault="002D1EBE" w:rsidP="00922041">
      <w:pPr>
        <w:rPr>
          <w:sz w:val="20"/>
          <w:szCs w:val="20"/>
        </w:rPr>
        <w:sectPr w:rsidR="002D1EBE" w:rsidSect="00437F08">
          <w:headerReference w:type="default" r:id="rId9"/>
          <w:footerReference w:type="default" r:id="rId10"/>
          <w:pgSz w:w="12240" w:h="15840"/>
          <w:pgMar w:top="1440" w:right="1440" w:bottom="1440" w:left="1440" w:header="720" w:footer="720" w:gutter="0"/>
          <w:pgNumType w:start="1"/>
          <w:cols w:space="720"/>
          <w:docGrid w:linePitch="360"/>
        </w:sectPr>
      </w:pPr>
    </w:p>
    <w:p w14:paraId="744EB026" w14:textId="5412D048" w:rsidR="00EA3BE9" w:rsidRDefault="00EA3BE9" w:rsidP="00EA3BE9">
      <w:pPr>
        <w:pStyle w:val="Heading1"/>
      </w:pPr>
      <w:bookmarkStart w:id="1" w:name="_Toc115876650"/>
      <w:r>
        <w:lastRenderedPageBreak/>
        <w:t xml:space="preserve">Appendix 2: </w:t>
      </w:r>
      <w:r w:rsidR="001932B7">
        <w:t>Needs Assessment Survey</w:t>
      </w:r>
      <w:bookmarkEnd w:id="1"/>
    </w:p>
    <w:p w14:paraId="02010293" w14:textId="03086671" w:rsidR="002D1EBE" w:rsidRPr="008E73E7" w:rsidRDefault="002D1EBE" w:rsidP="002D1EBE">
      <w:pPr>
        <w:pStyle w:val="Default"/>
        <w:rPr>
          <w:rFonts w:asciiTheme="minorHAnsi" w:hAnsiTheme="minorHAnsi"/>
          <w:sz w:val="22"/>
          <w:szCs w:val="22"/>
        </w:rPr>
      </w:pPr>
      <w:r w:rsidRPr="008E73E7">
        <w:rPr>
          <w:rFonts w:asciiTheme="minorHAnsi" w:hAnsiTheme="minorHAnsi"/>
          <w:bCs/>
          <w:sz w:val="22"/>
          <w:szCs w:val="22"/>
        </w:rPr>
        <w:t xml:space="preserve">As part of the </w:t>
      </w:r>
      <w:r w:rsidRPr="00495849">
        <w:rPr>
          <w:rFonts w:asciiTheme="minorHAnsi" w:hAnsiTheme="minorHAnsi"/>
          <w:bCs/>
          <w:sz w:val="22"/>
          <w:szCs w:val="22"/>
          <w:lang w:val="en-US"/>
        </w:rPr>
        <w:t xml:space="preserve">Embedding Rapid Reviews in Health Systems Decision-Making </w:t>
      </w:r>
      <w:r>
        <w:rPr>
          <w:rFonts w:asciiTheme="minorHAnsi" w:hAnsiTheme="minorHAnsi"/>
          <w:bCs/>
          <w:sz w:val="22"/>
          <w:szCs w:val="22"/>
          <w:lang w:val="en-US"/>
        </w:rPr>
        <w:t>(</w:t>
      </w:r>
      <w:r>
        <w:rPr>
          <w:rFonts w:asciiTheme="minorHAnsi" w:hAnsiTheme="minorHAnsi"/>
          <w:bCs/>
          <w:sz w:val="22"/>
          <w:szCs w:val="22"/>
        </w:rPr>
        <w:t>ERA) initiative</w:t>
      </w:r>
      <w:r w:rsidRPr="008E73E7">
        <w:rPr>
          <w:rFonts w:asciiTheme="minorHAnsi" w:hAnsiTheme="minorHAnsi"/>
          <w:sz w:val="22"/>
          <w:szCs w:val="22"/>
        </w:rPr>
        <w:t xml:space="preserve">, </w:t>
      </w:r>
      <w:r>
        <w:rPr>
          <w:rFonts w:asciiTheme="minorHAnsi" w:hAnsiTheme="minorHAnsi"/>
          <w:sz w:val="22"/>
          <w:szCs w:val="22"/>
        </w:rPr>
        <w:t xml:space="preserve">the Technical Assistance Center (TAC) </w:t>
      </w:r>
      <w:r w:rsidRPr="008E73E7">
        <w:rPr>
          <w:rFonts w:asciiTheme="minorHAnsi" w:hAnsiTheme="minorHAnsi"/>
          <w:sz w:val="22"/>
          <w:szCs w:val="22"/>
        </w:rPr>
        <w:t>will be developing and delivering monthly webinar sessions tailored to the needs of the ERA platform</w:t>
      </w:r>
      <w:r>
        <w:rPr>
          <w:rFonts w:asciiTheme="minorHAnsi" w:hAnsiTheme="minorHAnsi"/>
          <w:sz w:val="22"/>
          <w:szCs w:val="22"/>
        </w:rPr>
        <w:t xml:space="preserve"> participant</w:t>
      </w:r>
      <w:r w:rsidRPr="008E73E7">
        <w:rPr>
          <w:rFonts w:asciiTheme="minorHAnsi" w:hAnsiTheme="minorHAnsi"/>
          <w:sz w:val="22"/>
          <w:szCs w:val="22"/>
        </w:rPr>
        <w:t xml:space="preserve">s.  In order to ensure the webinars are tailored to meet </w:t>
      </w:r>
      <w:r>
        <w:rPr>
          <w:rFonts w:asciiTheme="minorHAnsi" w:hAnsiTheme="minorHAnsi"/>
          <w:sz w:val="22"/>
          <w:szCs w:val="22"/>
        </w:rPr>
        <w:t>your learning needs</w:t>
      </w:r>
      <w:r w:rsidRPr="008E73E7">
        <w:rPr>
          <w:rFonts w:asciiTheme="minorHAnsi" w:hAnsiTheme="minorHAnsi"/>
          <w:sz w:val="22"/>
          <w:szCs w:val="22"/>
        </w:rPr>
        <w:t>, please take a few minutes to complete the needs assessment survey below.</w:t>
      </w:r>
    </w:p>
    <w:p w14:paraId="7BCC7ACB" w14:textId="77777777" w:rsidR="002D1EBE" w:rsidRPr="008E73E7" w:rsidRDefault="002D1EBE" w:rsidP="002D1EBE">
      <w:pPr>
        <w:pStyle w:val="Heading2"/>
      </w:pPr>
      <w:r w:rsidRPr="008E73E7">
        <w:t>Participant information questions</w:t>
      </w:r>
    </w:p>
    <w:p w14:paraId="6E8FC331" w14:textId="77777777" w:rsidR="002D1EBE" w:rsidRPr="008E73E7" w:rsidRDefault="002D1EBE" w:rsidP="00491202">
      <w:pPr>
        <w:pStyle w:val="ListParagraph"/>
        <w:numPr>
          <w:ilvl w:val="0"/>
          <w:numId w:val="10"/>
        </w:numPr>
      </w:pPr>
      <w:r>
        <w:t xml:space="preserve">Please select your </w:t>
      </w:r>
      <w:r w:rsidRPr="008E73E7">
        <w:t xml:space="preserve">ERA  platform location: </w:t>
      </w:r>
    </w:p>
    <w:p w14:paraId="1C4032E7" w14:textId="77777777" w:rsidR="002D1EBE" w:rsidRPr="008E73E7" w:rsidRDefault="002D1EBE" w:rsidP="00491202">
      <w:pPr>
        <w:pStyle w:val="ListParagraph"/>
        <w:numPr>
          <w:ilvl w:val="1"/>
          <w:numId w:val="10"/>
        </w:numPr>
      </w:pPr>
      <w:r w:rsidRPr="008E73E7">
        <w:t>India</w:t>
      </w:r>
    </w:p>
    <w:p w14:paraId="65ED8462" w14:textId="77777777" w:rsidR="002D1EBE" w:rsidRPr="008E73E7" w:rsidRDefault="002D1EBE" w:rsidP="00491202">
      <w:pPr>
        <w:pStyle w:val="ListParagraph"/>
        <w:numPr>
          <w:ilvl w:val="1"/>
          <w:numId w:val="10"/>
        </w:numPr>
      </w:pPr>
      <w:r w:rsidRPr="008E73E7">
        <w:t>Georgia</w:t>
      </w:r>
    </w:p>
    <w:p w14:paraId="63FC93D8" w14:textId="77777777" w:rsidR="002D1EBE" w:rsidRPr="008E73E7" w:rsidRDefault="002D1EBE" w:rsidP="00491202">
      <w:pPr>
        <w:pStyle w:val="ListParagraph"/>
        <w:numPr>
          <w:ilvl w:val="1"/>
          <w:numId w:val="10"/>
        </w:numPr>
      </w:pPr>
      <w:r w:rsidRPr="008E73E7">
        <w:t xml:space="preserve">Malaysia </w:t>
      </w:r>
    </w:p>
    <w:p w14:paraId="6BC0A30D" w14:textId="77777777" w:rsidR="002D1EBE" w:rsidRPr="008E73E7" w:rsidRDefault="002D1EBE" w:rsidP="00491202">
      <w:pPr>
        <w:pStyle w:val="ListParagraph"/>
        <w:numPr>
          <w:ilvl w:val="1"/>
          <w:numId w:val="10"/>
        </w:numPr>
      </w:pPr>
      <w:r w:rsidRPr="008E73E7">
        <w:t>Zimbabwe</w:t>
      </w:r>
    </w:p>
    <w:p w14:paraId="583C24E7" w14:textId="77777777" w:rsidR="002D1EBE" w:rsidRPr="008E73E7" w:rsidRDefault="002D1EBE" w:rsidP="00491202">
      <w:pPr>
        <w:pStyle w:val="ListParagraph"/>
        <w:numPr>
          <w:ilvl w:val="0"/>
          <w:numId w:val="10"/>
        </w:numPr>
      </w:pPr>
      <w:r>
        <w:t>Full n</w:t>
      </w:r>
      <w:r w:rsidRPr="008E73E7">
        <w:t>ame:</w:t>
      </w:r>
    </w:p>
    <w:p w14:paraId="1660A370" w14:textId="77777777" w:rsidR="002D1EBE" w:rsidRPr="008E73E7" w:rsidRDefault="002D1EBE" w:rsidP="00491202">
      <w:pPr>
        <w:pStyle w:val="ListParagraph"/>
        <w:numPr>
          <w:ilvl w:val="0"/>
          <w:numId w:val="10"/>
        </w:numPr>
      </w:pPr>
      <w:r w:rsidRPr="008E73E7">
        <w:t>Role in the ERA platform:</w:t>
      </w:r>
    </w:p>
    <w:p w14:paraId="146ABA49" w14:textId="77777777" w:rsidR="002D1EBE" w:rsidRPr="000130F8" w:rsidRDefault="002D1EBE" w:rsidP="002D1EBE">
      <w:pPr>
        <w:pStyle w:val="Heading2"/>
      </w:pPr>
      <w:r w:rsidRPr="000130F8">
        <w:t>Healthy policy and evidence synthesis knowledge and experience questions</w:t>
      </w:r>
    </w:p>
    <w:p w14:paraId="5D7937A4" w14:textId="77777777" w:rsidR="002D1EBE" w:rsidRPr="00CE28D7" w:rsidRDefault="002D1EBE" w:rsidP="002D1EBE">
      <w:pPr>
        <w:keepNext/>
      </w:pPr>
      <w:r w:rsidRPr="00CE28D7">
        <w:t xml:space="preserve">Please rate your level of agreement with each statement on a scale from 1 = </w:t>
      </w:r>
      <w:r w:rsidRPr="00CE28D7">
        <w:rPr>
          <w:b/>
        </w:rPr>
        <w:t>strongly disagree</w:t>
      </w:r>
      <w:r w:rsidRPr="00CE28D7">
        <w:t xml:space="preserve"> to 5 = </w:t>
      </w:r>
      <w:r w:rsidRPr="00CE28D7">
        <w:rPr>
          <w:b/>
        </w:rPr>
        <w:t>strongly agree</w:t>
      </w:r>
      <w:r w:rsidRPr="00CE28D7">
        <w:t>.</w:t>
      </w:r>
    </w:p>
    <w:p w14:paraId="0E588677" w14:textId="77777777" w:rsidR="002D1EBE" w:rsidRDefault="002D1EBE" w:rsidP="00491202">
      <w:pPr>
        <w:pStyle w:val="ListParagraph"/>
        <w:keepNext/>
        <w:numPr>
          <w:ilvl w:val="0"/>
          <w:numId w:val="14"/>
        </w:numPr>
      </w:pPr>
      <w:r w:rsidRPr="00CE28D7">
        <w:t>I currently have a high level of knowledge about evidence synthesis</w:t>
      </w:r>
    </w:p>
    <w:p w14:paraId="752B4EAE" w14:textId="77777777" w:rsidR="002D1EBE" w:rsidRDefault="002D1EBE" w:rsidP="00491202">
      <w:pPr>
        <w:pStyle w:val="ListParagraph"/>
        <w:keepNext/>
        <w:numPr>
          <w:ilvl w:val="0"/>
          <w:numId w:val="14"/>
        </w:numPr>
      </w:pPr>
      <w:r w:rsidRPr="00CE28D7">
        <w:t>I have experience synthesizing evidence</w:t>
      </w:r>
    </w:p>
    <w:p w14:paraId="1976660B" w14:textId="77777777" w:rsidR="002D1EBE" w:rsidRDefault="002D1EBE" w:rsidP="00491202">
      <w:pPr>
        <w:pStyle w:val="ListParagraph"/>
        <w:keepNext/>
        <w:numPr>
          <w:ilvl w:val="0"/>
          <w:numId w:val="14"/>
        </w:numPr>
      </w:pPr>
      <w:r w:rsidRPr="00CE28D7">
        <w:t>I am confident in my ability to synthesize evidence</w:t>
      </w:r>
    </w:p>
    <w:p w14:paraId="6E357F26" w14:textId="77777777" w:rsidR="002D1EBE" w:rsidRPr="00CE28D7" w:rsidRDefault="002D1EBE" w:rsidP="00491202">
      <w:pPr>
        <w:pStyle w:val="ListParagraph"/>
        <w:keepNext/>
        <w:numPr>
          <w:ilvl w:val="0"/>
          <w:numId w:val="14"/>
        </w:numPr>
        <w:spacing w:after="0"/>
      </w:pPr>
      <w:r>
        <w:t>I currently have a high level of knowledge on how to synthesize health policy and systems evidence</w:t>
      </w:r>
    </w:p>
    <w:p w14:paraId="155BB5C4" w14:textId="77777777" w:rsidR="002D1EBE" w:rsidRPr="00CE28D7" w:rsidRDefault="002D1EBE" w:rsidP="00491202">
      <w:pPr>
        <w:pStyle w:val="ListParagraph"/>
        <w:keepNext/>
        <w:numPr>
          <w:ilvl w:val="0"/>
          <w:numId w:val="14"/>
        </w:numPr>
        <w:spacing w:after="0"/>
      </w:pPr>
      <w:r>
        <w:t>I have experience synthesizing health policy and systems evidence</w:t>
      </w:r>
    </w:p>
    <w:p w14:paraId="7A58D579" w14:textId="77777777" w:rsidR="002D1EBE" w:rsidRPr="00CE28D7" w:rsidRDefault="002D1EBE" w:rsidP="00491202">
      <w:pPr>
        <w:pStyle w:val="ListParagraph"/>
        <w:keepNext/>
        <w:numPr>
          <w:ilvl w:val="0"/>
          <w:numId w:val="14"/>
        </w:numPr>
        <w:spacing w:after="0"/>
      </w:pPr>
      <w:r>
        <w:t>I am confident in my ability to synthesize health policy and systems evidence</w:t>
      </w:r>
    </w:p>
    <w:p w14:paraId="3D0288C8" w14:textId="77777777" w:rsidR="002D1EBE" w:rsidRPr="00CE28D7" w:rsidRDefault="002D1EBE" w:rsidP="00491202">
      <w:pPr>
        <w:pStyle w:val="ListParagraph"/>
        <w:keepNext/>
        <w:numPr>
          <w:ilvl w:val="0"/>
          <w:numId w:val="14"/>
        </w:numPr>
      </w:pPr>
      <w:r w:rsidRPr="00CE28D7">
        <w:t>I currently have a high level of knowledge on how to conduct systematic reviews</w:t>
      </w:r>
    </w:p>
    <w:p w14:paraId="25462405" w14:textId="77777777" w:rsidR="002D1EBE" w:rsidRPr="00CE28D7" w:rsidRDefault="002D1EBE" w:rsidP="00491202">
      <w:pPr>
        <w:pStyle w:val="ListParagraph"/>
        <w:keepNext/>
        <w:numPr>
          <w:ilvl w:val="0"/>
          <w:numId w:val="14"/>
        </w:numPr>
      </w:pPr>
      <w:r w:rsidRPr="00CE28D7">
        <w:t>I have experience conducting systematic reviews</w:t>
      </w:r>
    </w:p>
    <w:p w14:paraId="0EE0929C" w14:textId="77777777" w:rsidR="002D1EBE" w:rsidRPr="00CE28D7" w:rsidRDefault="002D1EBE" w:rsidP="00491202">
      <w:pPr>
        <w:pStyle w:val="ListParagraph"/>
        <w:keepNext/>
        <w:numPr>
          <w:ilvl w:val="0"/>
          <w:numId w:val="14"/>
        </w:numPr>
        <w:spacing w:after="0"/>
      </w:pPr>
      <w:r w:rsidRPr="00CE28D7">
        <w:t>I am confident in my ability to conduct a systematic review</w:t>
      </w:r>
    </w:p>
    <w:p w14:paraId="58652663" w14:textId="77777777" w:rsidR="002D1EBE" w:rsidRPr="00CE28D7" w:rsidRDefault="002D1EBE" w:rsidP="002D1EBE">
      <w:pPr>
        <w:pStyle w:val="Heading2"/>
        <w:rPr>
          <w:rFonts w:asciiTheme="minorHAnsi" w:hAnsiTheme="minorHAnsi"/>
          <w:sz w:val="22"/>
          <w:szCs w:val="22"/>
        </w:rPr>
      </w:pPr>
      <w:r w:rsidRPr="00CE28D7">
        <w:t>Rapid evidence synthesis knowledge and experience questions</w:t>
      </w:r>
    </w:p>
    <w:p w14:paraId="3B7E9B40" w14:textId="77777777" w:rsidR="002D1EBE" w:rsidRPr="00CE28D7" w:rsidRDefault="002D1EBE" w:rsidP="002D1EBE">
      <w:pPr>
        <w:keepNext/>
      </w:pPr>
      <w:r w:rsidRPr="00CE28D7">
        <w:t xml:space="preserve">Please rate your level of agreement with each statement on a scale from 1 = </w:t>
      </w:r>
      <w:r w:rsidRPr="00CE28D7">
        <w:rPr>
          <w:b/>
        </w:rPr>
        <w:t>strongly disagree</w:t>
      </w:r>
      <w:r w:rsidRPr="00CE28D7">
        <w:t xml:space="preserve"> to 5 = </w:t>
      </w:r>
      <w:r w:rsidRPr="00CE28D7">
        <w:rPr>
          <w:b/>
        </w:rPr>
        <w:t>strongly agree</w:t>
      </w:r>
      <w:r w:rsidRPr="00CE28D7">
        <w:t>.</w:t>
      </w:r>
    </w:p>
    <w:p w14:paraId="0316C6B0" w14:textId="77777777" w:rsidR="002D1EBE" w:rsidRDefault="002D1EBE" w:rsidP="00491202">
      <w:pPr>
        <w:pStyle w:val="ListParagraph"/>
        <w:keepNext/>
        <w:numPr>
          <w:ilvl w:val="0"/>
          <w:numId w:val="15"/>
        </w:numPr>
        <w:spacing w:after="0"/>
      </w:pPr>
      <w:r w:rsidRPr="00CE28D7">
        <w:t xml:space="preserve">I currently have a high level of knowledge on how to conduct rapid evidence synthesis and/or rapid reviews. </w:t>
      </w:r>
    </w:p>
    <w:p w14:paraId="1BD0F8A6" w14:textId="77777777" w:rsidR="002D1EBE" w:rsidRDefault="002D1EBE" w:rsidP="00491202">
      <w:pPr>
        <w:pStyle w:val="ListParagraph"/>
        <w:keepNext/>
        <w:numPr>
          <w:ilvl w:val="0"/>
          <w:numId w:val="15"/>
        </w:numPr>
        <w:spacing w:after="0"/>
      </w:pPr>
      <w:r w:rsidRPr="00CE28D7">
        <w:t>I have experience conducting rapid evidence synthesis</w:t>
      </w:r>
    </w:p>
    <w:p w14:paraId="3ADFC050" w14:textId="77777777" w:rsidR="002D1EBE" w:rsidRDefault="002D1EBE" w:rsidP="00491202">
      <w:pPr>
        <w:pStyle w:val="ListParagraph"/>
        <w:keepNext/>
        <w:numPr>
          <w:ilvl w:val="0"/>
          <w:numId w:val="15"/>
        </w:numPr>
        <w:spacing w:after="0"/>
      </w:pPr>
      <w:r w:rsidRPr="00CE28D7">
        <w:t>I am confident in my ability to conduct rapid evidence synthesis</w:t>
      </w:r>
    </w:p>
    <w:p w14:paraId="34E19CE6" w14:textId="77777777" w:rsidR="002D1EBE" w:rsidRPr="00CE28D7" w:rsidRDefault="002D1EBE" w:rsidP="00491202">
      <w:pPr>
        <w:pStyle w:val="ListParagraph"/>
        <w:keepNext/>
        <w:numPr>
          <w:ilvl w:val="0"/>
          <w:numId w:val="15"/>
        </w:numPr>
        <w:spacing w:after="0"/>
      </w:pPr>
      <w:r w:rsidRPr="00CE28D7">
        <w:t xml:space="preserve">Have you completed any rapid evidence synthesis products to date, (e.g. rapid reviews, rapid policy briefs, rapid evidence summaries, rapid inventories, etc.)? </w:t>
      </w:r>
    </w:p>
    <w:p w14:paraId="4E4CE33E" w14:textId="77777777" w:rsidR="002D1EBE" w:rsidRPr="00CE28D7" w:rsidRDefault="002D1EBE" w:rsidP="00491202">
      <w:pPr>
        <w:pStyle w:val="ListParagraph"/>
        <w:numPr>
          <w:ilvl w:val="1"/>
          <w:numId w:val="13"/>
        </w:numPr>
        <w:ind w:left="1080"/>
      </w:pPr>
      <w:r w:rsidRPr="00CE28D7">
        <w:t>Yes</w:t>
      </w:r>
    </w:p>
    <w:p w14:paraId="76B6AA7F" w14:textId="77777777" w:rsidR="002D1EBE" w:rsidRPr="00CE28D7" w:rsidRDefault="002D1EBE" w:rsidP="00491202">
      <w:pPr>
        <w:pStyle w:val="ListParagraph"/>
        <w:numPr>
          <w:ilvl w:val="1"/>
          <w:numId w:val="13"/>
        </w:numPr>
        <w:ind w:left="1080"/>
      </w:pPr>
      <w:r w:rsidRPr="00CE28D7">
        <w:t>No</w:t>
      </w:r>
    </w:p>
    <w:p w14:paraId="58B7B655" w14:textId="77777777" w:rsidR="002D1EBE" w:rsidRPr="00CE28D7" w:rsidRDefault="002D1EBE" w:rsidP="002D1EBE">
      <w:r w:rsidRPr="00CE28D7">
        <w:t>If yes:</w:t>
      </w:r>
    </w:p>
    <w:p w14:paraId="1ADABFCF" w14:textId="77777777" w:rsidR="002D1EBE" w:rsidRPr="00CE28D7" w:rsidRDefault="002D1EBE" w:rsidP="00491202">
      <w:pPr>
        <w:pStyle w:val="ListParagraph"/>
        <w:numPr>
          <w:ilvl w:val="0"/>
          <w:numId w:val="11"/>
        </w:numPr>
      </w:pPr>
      <w:r w:rsidRPr="00CE28D7">
        <w:lastRenderedPageBreak/>
        <w:t>What rapid product(s) did you complete?</w:t>
      </w:r>
    </w:p>
    <w:p w14:paraId="54FD3560" w14:textId="77777777" w:rsidR="002D1EBE" w:rsidRPr="00CE28D7" w:rsidRDefault="002D1EBE" w:rsidP="00491202">
      <w:pPr>
        <w:pStyle w:val="ListParagraph"/>
        <w:numPr>
          <w:ilvl w:val="0"/>
          <w:numId w:val="11"/>
        </w:numPr>
      </w:pPr>
      <w:r w:rsidRPr="00CE28D7">
        <w:t xml:space="preserve">How many rapid products have you completed? </w:t>
      </w:r>
    </w:p>
    <w:p w14:paraId="10F5812A" w14:textId="77777777" w:rsidR="002D1EBE" w:rsidRDefault="002D1EBE" w:rsidP="00491202">
      <w:pPr>
        <w:pStyle w:val="ListParagraph"/>
        <w:numPr>
          <w:ilvl w:val="0"/>
          <w:numId w:val="11"/>
        </w:numPr>
      </w:pPr>
      <w:r w:rsidRPr="00CE28D7">
        <w:t>Who were the stakeholders involved?</w:t>
      </w:r>
    </w:p>
    <w:p w14:paraId="3568E134" w14:textId="77777777" w:rsidR="002D1EBE" w:rsidRDefault="002D1EBE" w:rsidP="00491202">
      <w:pPr>
        <w:pStyle w:val="ListParagraph"/>
        <w:numPr>
          <w:ilvl w:val="0"/>
          <w:numId w:val="11"/>
        </w:numPr>
      </w:pPr>
      <w:r>
        <w:t>What was your approach in engaging these stakeholders?</w:t>
      </w:r>
    </w:p>
    <w:p w14:paraId="13946388" w14:textId="77777777" w:rsidR="002D1EBE" w:rsidRPr="00CE28D7" w:rsidRDefault="002D1EBE" w:rsidP="00491202">
      <w:pPr>
        <w:pStyle w:val="ListParagraph"/>
        <w:numPr>
          <w:ilvl w:val="0"/>
          <w:numId w:val="11"/>
        </w:numPr>
      </w:pPr>
      <w:r>
        <w:t>What stage of the review cycle did you engage these stakeholders in?</w:t>
      </w:r>
    </w:p>
    <w:p w14:paraId="3EBB1181" w14:textId="77777777" w:rsidR="002D1EBE" w:rsidRDefault="002D1EBE" w:rsidP="00491202">
      <w:pPr>
        <w:pStyle w:val="ListParagraph"/>
        <w:numPr>
          <w:ilvl w:val="1"/>
          <w:numId w:val="11"/>
        </w:numPr>
      </w:pPr>
      <w:r w:rsidRPr="00CE28D7">
        <w:t>Please note any challenges and successes</w:t>
      </w:r>
      <w:r w:rsidRPr="008E73E7">
        <w:t xml:space="preserve"> experienced when working with stakeholders on rapid reviews: </w:t>
      </w:r>
    </w:p>
    <w:p w14:paraId="299B4513" w14:textId="77777777" w:rsidR="002D1EBE" w:rsidRDefault="002D1EBE" w:rsidP="00491202">
      <w:pPr>
        <w:pStyle w:val="ListParagraph"/>
        <w:numPr>
          <w:ilvl w:val="0"/>
          <w:numId w:val="11"/>
        </w:numPr>
      </w:pPr>
      <w:r w:rsidRPr="008E73E7">
        <w:t>Within</w:t>
      </w:r>
      <w:r>
        <w:t xml:space="preserve"> what timeframe were the rapid product</w:t>
      </w:r>
      <w:r w:rsidRPr="008E73E7">
        <w:t>s completed?</w:t>
      </w:r>
    </w:p>
    <w:p w14:paraId="44B5C11E" w14:textId="77777777" w:rsidR="002D1EBE" w:rsidRDefault="002D1EBE" w:rsidP="00491202">
      <w:pPr>
        <w:pStyle w:val="ListParagraph"/>
        <w:numPr>
          <w:ilvl w:val="0"/>
          <w:numId w:val="11"/>
        </w:numPr>
      </w:pPr>
      <w:r w:rsidRPr="008E73E7">
        <w:t xml:space="preserve">What challenges (barriers) did you/your organization encounter when </w:t>
      </w:r>
      <w:r>
        <w:t>developing the rapid products</w:t>
      </w:r>
      <w:r w:rsidRPr="008E73E7">
        <w:t>?</w:t>
      </w:r>
    </w:p>
    <w:p w14:paraId="0BBE863A" w14:textId="77777777" w:rsidR="002D1EBE" w:rsidRPr="008E73E7" w:rsidRDefault="002D1EBE" w:rsidP="00491202">
      <w:pPr>
        <w:pStyle w:val="ListParagraph"/>
        <w:numPr>
          <w:ilvl w:val="0"/>
          <w:numId w:val="11"/>
        </w:numPr>
      </w:pPr>
      <w:r w:rsidRPr="008E73E7">
        <w:t xml:space="preserve">What strengths (facilitators) did you/your organization leverage to </w:t>
      </w:r>
      <w:r>
        <w:t>develop the rapid products</w:t>
      </w:r>
      <w:r w:rsidRPr="008E73E7">
        <w:t>?</w:t>
      </w:r>
    </w:p>
    <w:p w14:paraId="273008E2" w14:textId="77777777" w:rsidR="002D1EBE" w:rsidRPr="008E73E7" w:rsidRDefault="002D1EBE" w:rsidP="002D1EBE">
      <w:r w:rsidRPr="008E73E7">
        <w:t xml:space="preserve">If no, </w:t>
      </w:r>
    </w:p>
    <w:p w14:paraId="78D18736" w14:textId="77777777" w:rsidR="002D1EBE" w:rsidRPr="00714D04" w:rsidRDefault="002D1EBE" w:rsidP="00491202">
      <w:pPr>
        <w:pStyle w:val="ListParagraph"/>
        <w:numPr>
          <w:ilvl w:val="0"/>
          <w:numId w:val="12"/>
        </w:numPr>
      </w:pPr>
      <w:r w:rsidRPr="00714D04">
        <w:t>What challenges (barriers) could you/your organization face when conducting rapid evidence synthesis and developing rapid products?</w:t>
      </w:r>
    </w:p>
    <w:p w14:paraId="193D1CE7" w14:textId="77777777" w:rsidR="002D1EBE" w:rsidRPr="00714D04" w:rsidRDefault="002D1EBE" w:rsidP="00491202">
      <w:pPr>
        <w:pStyle w:val="ListParagraph"/>
        <w:numPr>
          <w:ilvl w:val="0"/>
          <w:numId w:val="12"/>
        </w:numPr>
      </w:pPr>
      <w:r w:rsidRPr="00714D04">
        <w:t>What strengths (facilitator) could you/your organization leverage/utilize to help in conducting rapid evidence synthesis and developing rapid products?</w:t>
      </w:r>
    </w:p>
    <w:p w14:paraId="588A8E2D" w14:textId="77777777" w:rsidR="002D1EBE" w:rsidRPr="008E73E7" w:rsidRDefault="002D1EBE" w:rsidP="002D1EBE">
      <w:pPr>
        <w:pStyle w:val="Heading2"/>
      </w:pPr>
      <w:r w:rsidRPr="008E73E7">
        <w:t>Webinar questions</w:t>
      </w:r>
    </w:p>
    <w:p w14:paraId="567D4065" w14:textId="77777777" w:rsidR="002D1EBE" w:rsidRPr="008E73E7" w:rsidRDefault="002D1EBE" w:rsidP="00491202">
      <w:pPr>
        <w:pStyle w:val="ListParagraph"/>
        <w:numPr>
          <w:ilvl w:val="0"/>
          <w:numId w:val="16"/>
        </w:numPr>
        <w:tabs>
          <w:tab w:val="left" w:pos="360"/>
        </w:tabs>
      </w:pPr>
      <w:r>
        <w:t xml:space="preserve">Please rank the topics below in order of importance (i.e., skills needed immediately and/or the team has low knowledge on the topic) </w:t>
      </w:r>
      <w:r w:rsidRPr="008E73E7">
        <w:t xml:space="preserve">by dragging and dropping them.  Place the most important topic </w:t>
      </w:r>
      <w:r>
        <w:t xml:space="preserve">(i.e., the topic you think your organization needs training on the most) </w:t>
      </w:r>
      <w:r w:rsidRPr="008E73E7">
        <w:t xml:space="preserve">at the top of the list and the least important topic at the bottom of the list. </w:t>
      </w:r>
    </w:p>
    <w:tbl>
      <w:tblPr>
        <w:tblStyle w:val="TableGrid"/>
        <w:tblW w:w="0" w:type="auto"/>
        <w:tblLook w:val="04A0" w:firstRow="1" w:lastRow="0" w:firstColumn="1" w:lastColumn="0" w:noHBand="0" w:noVBand="1"/>
      </w:tblPr>
      <w:tblGrid>
        <w:gridCol w:w="9016"/>
      </w:tblGrid>
      <w:tr w:rsidR="002D1EBE" w:rsidRPr="00714D04" w14:paraId="3BDDC3FE" w14:textId="77777777" w:rsidTr="002D1EBE">
        <w:tc>
          <w:tcPr>
            <w:tcW w:w="9242" w:type="dxa"/>
            <w:shd w:val="clear" w:color="auto" w:fill="1F497D" w:themeFill="text2"/>
          </w:tcPr>
          <w:p w14:paraId="1E1C39B0" w14:textId="77777777" w:rsidR="002D1EBE" w:rsidRPr="00714D04" w:rsidRDefault="002D1EBE" w:rsidP="002D1EBE">
            <w:pPr>
              <w:rPr>
                <w:b/>
              </w:rPr>
            </w:pPr>
            <w:r w:rsidRPr="00714D04">
              <w:rPr>
                <w:b/>
                <w:color w:val="FFFFFF" w:themeColor="background1"/>
              </w:rPr>
              <w:t>Topic (drag and drop in order of importance)</w:t>
            </w:r>
          </w:p>
        </w:tc>
      </w:tr>
      <w:tr w:rsidR="002D1EBE" w:rsidRPr="00714D04" w14:paraId="42C8C28D" w14:textId="77777777" w:rsidTr="002D1EBE">
        <w:tc>
          <w:tcPr>
            <w:tcW w:w="9242" w:type="dxa"/>
          </w:tcPr>
          <w:p w14:paraId="45B4C3CF" w14:textId="77777777" w:rsidR="002D1EBE" w:rsidRPr="00714D04" w:rsidRDefault="002D1EBE" w:rsidP="002D1EBE">
            <w:r w:rsidRPr="00714D04">
              <w:t>Overview of evidence synthesis methods</w:t>
            </w:r>
          </w:p>
        </w:tc>
      </w:tr>
      <w:tr w:rsidR="002D1EBE" w:rsidRPr="00714D04" w14:paraId="6735F077" w14:textId="77777777" w:rsidTr="002D1EBE">
        <w:tc>
          <w:tcPr>
            <w:tcW w:w="9242" w:type="dxa"/>
          </w:tcPr>
          <w:p w14:paraId="2ADC79B5" w14:textId="77777777" w:rsidR="002D1EBE" w:rsidRPr="00714D04" w:rsidRDefault="002D1EBE" w:rsidP="002D1EBE">
            <w:r w:rsidRPr="00714D04">
              <w:t>Systematic review methods</w:t>
            </w:r>
          </w:p>
        </w:tc>
      </w:tr>
      <w:tr w:rsidR="002D1EBE" w:rsidRPr="00714D04" w14:paraId="709B717B" w14:textId="77777777" w:rsidTr="002D1EBE">
        <w:tc>
          <w:tcPr>
            <w:tcW w:w="9242" w:type="dxa"/>
          </w:tcPr>
          <w:p w14:paraId="1B56EBA9" w14:textId="77777777" w:rsidR="002D1EBE" w:rsidRPr="00714D04" w:rsidRDefault="002D1EBE" w:rsidP="002D1EBE">
            <w:r w:rsidRPr="00714D04">
              <w:t>The need for rapid reviews and rapid evidence products to inform health policy and systems</w:t>
            </w:r>
          </w:p>
        </w:tc>
      </w:tr>
      <w:tr w:rsidR="002D1EBE" w:rsidRPr="00714D04" w14:paraId="1B104918" w14:textId="77777777" w:rsidTr="002D1EBE">
        <w:tc>
          <w:tcPr>
            <w:tcW w:w="9242" w:type="dxa"/>
          </w:tcPr>
          <w:p w14:paraId="165D79A4" w14:textId="77777777" w:rsidR="002D1EBE" w:rsidRPr="00714D04" w:rsidRDefault="002D1EBE" w:rsidP="002D1EBE">
            <w:r w:rsidRPr="00714D04">
              <w:t xml:space="preserve">Rapid review methods </w:t>
            </w:r>
          </w:p>
        </w:tc>
      </w:tr>
      <w:tr w:rsidR="002D1EBE" w:rsidRPr="00714D04" w14:paraId="1A3802D8" w14:textId="77777777" w:rsidTr="002D1EBE">
        <w:tc>
          <w:tcPr>
            <w:tcW w:w="9242" w:type="dxa"/>
          </w:tcPr>
          <w:p w14:paraId="5AD0E041" w14:textId="77777777" w:rsidR="002D1EBE" w:rsidRPr="00714D04" w:rsidRDefault="002D1EBE" w:rsidP="002D1EBE">
            <w:r w:rsidRPr="00714D04">
              <w:t>How to develop rapid evidence synthesis products</w:t>
            </w:r>
          </w:p>
        </w:tc>
      </w:tr>
      <w:tr w:rsidR="002D1EBE" w:rsidRPr="00714D04" w14:paraId="1AD15A56" w14:textId="77777777" w:rsidTr="002D1EBE">
        <w:tc>
          <w:tcPr>
            <w:tcW w:w="9242" w:type="dxa"/>
          </w:tcPr>
          <w:p w14:paraId="71D1DB27" w14:textId="77777777" w:rsidR="002D1EBE" w:rsidRPr="00714D04" w:rsidRDefault="002D1EBE" w:rsidP="002D1EBE">
            <w:r w:rsidRPr="00714D04">
              <w:t>How to improve quality and efficiency in selecting, abstracting, and appraising studies for rapid reviews</w:t>
            </w:r>
          </w:p>
        </w:tc>
      </w:tr>
      <w:tr w:rsidR="002D1EBE" w:rsidRPr="00714D04" w14:paraId="0497C05D" w14:textId="77777777" w:rsidTr="002D1EBE">
        <w:tc>
          <w:tcPr>
            <w:tcW w:w="9242" w:type="dxa"/>
          </w:tcPr>
          <w:p w14:paraId="6C834FC2" w14:textId="77777777" w:rsidR="002D1EBE" w:rsidRPr="00714D04" w:rsidRDefault="002D1EBE" w:rsidP="002D1EBE">
            <w:r w:rsidRPr="00714D04">
              <w:t>Selecting rapid review methods for complex questions related to health policy and system improvements</w:t>
            </w:r>
          </w:p>
        </w:tc>
      </w:tr>
      <w:tr w:rsidR="002D1EBE" w:rsidRPr="00714D04" w14:paraId="4B3ADA41" w14:textId="77777777" w:rsidTr="002D1EBE">
        <w:tc>
          <w:tcPr>
            <w:tcW w:w="9242" w:type="dxa"/>
          </w:tcPr>
          <w:p w14:paraId="4CBB5F11" w14:textId="77777777" w:rsidR="002D1EBE" w:rsidRPr="00714D04" w:rsidRDefault="002D1EBE" w:rsidP="002D1EBE">
            <w:r w:rsidRPr="00714D04">
              <w:t>Stimulating and sustaining demand from policymakers</w:t>
            </w:r>
          </w:p>
        </w:tc>
      </w:tr>
      <w:tr w:rsidR="002D1EBE" w:rsidRPr="00714D04" w14:paraId="76E9F88D" w14:textId="77777777" w:rsidTr="002D1EBE">
        <w:tc>
          <w:tcPr>
            <w:tcW w:w="9242" w:type="dxa"/>
          </w:tcPr>
          <w:p w14:paraId="2BD3C99B" w14:textId="77777777" w:rsidR="002D1EBE" w:rsidRPr="00714D04" w:rsidRDefault="002D1EBE" w:rsidP="002D1EBE">
            <w:r w:rsidRPr="00714D04">
              <w:t>Engaging policy-makers and health systems managers in the conduct of rapid reviews and development of rapid products</w:t>
            </w:r>
          </w:p>
        </w:tc>
      </w:tr>
      <w:tr w:rsidR="002D1EBE" w:rsidRPr="00714D04" w14:paraId="27E76B59" w14:textId="77777777" w:rsidTr="002D1EBE">
        <w:tc>
          <w:tcPr>
            <w:tcW w:w="9242" w:type="dxa"/>
          </w:tcPr>
          <w:p w14:paraId="08F130BD" w14:textId="77777777" w:rsidR="002D1EBE" w:rsidRPr="00714D04" w:rsidRDefault="002D1EBE" w:rsidP="002D1EBE">
            <w:r w:rsidRPr="00714D04">
              <w:t>How to conduct rapid reviews in LMICs</w:t>
            </w:r>
          </w:p>
        </w:tc>
      </w:tr>
      <w:tr w:rsidR="002D1EBE" w:rsidRPr="00714D04" w14:paraId="58499519" w14:textId="77777777" w:rsidTr="002D1EBE">
        <w:tc>
          <w:tcPr>
            <w:tcW w:w="9242" w:type="dxa"/>
          </w:tcPr>
          <w:p w14:paraId="740E0102" w14:textId="77777777" w:rsidR="002D1EBE" w:rsidRPr="00714D04" w:rsidRDefault="002D1EBE" w:rsidP="002D1EBE">
            <w:r w:rsidRPr="00714D04">
              <w:t>Fostering the use of rapid evidence synthesis products in health policy in low- and middle- income countries</w:t>
            </w:r>
          </w:p>
        </w:tc>
      </w:tr>
      <w:tr w:rsidR="002D1EBE" w:rsidRPr="00714D04" w14:paraId="383D9102" w14:textId="77777777" w:rsidTr="002D1EBE">
        <w:tc>
          <w:tcPr>
            <w:tcW w:w="9242" w:type="dxa"/>
          </w:tcPr>
          <w:p w14:paraId="19E9C52A" w14:textId="77777777" w:rsidR="002D1EBE" w:rsidRPr="00714D04" w:rsidRDefault="002D1EBE" w:rsidP="002D1EBE">
            <w:r w:rsidRPr="00714D04">
              <w:t>Reporting and disseminating rapid review findings</w:t>
            </w:r>
          </w:p>
        </w:tc>
      </w:tr>
      <w:tr w:rsidR="002D1EBE" w:rsidRPr="00714D04" w14:paraId="2D393BA0" w14:textId="77777777" w:rsidTr="002D1EBE">
        <w:tc>
          <w:tcPr>
            <w:tcW w:w="9242" w:type="dxa"/>
          </w:tcPr>
          <w:p w14:paraId="2CF0CEC6" w14:textId="77777777" w:rsidR="002D1EBE" w:rsidRPr="00714D04" w:rsidRDefault="002D1EBE" w:rsidP="002D1EBE">
            <w:r w:rsidRPr="00714D04">
              <w:t>Improving the uptake of rapid evidence synthesis products</w:t>
            </w:r>
          </w:p>
        </w:tc>
      </w:tr>
      <w:tr w:rsidR="002D1EBE" w:rsidRPr="00714D04" w14:paraId="35999875" w14:textId="77777777" w:rsidTr="002D1EBE">
        <w:tc>
          <w:tcPr>
            <w:tcW w:w="9242" w:type="dxa"/>
          </w:tcPr>
          <w:p w14:paraId="07B13DB9" w14:textId="77777777" w:rsidR="002D1EBE" w:rsidRPr="00714D04" w:rsidRDefault="002D1EBE" w:rsidP="002D1EBE">
            <w:r w:rsidRPr="00714D04">
              <w:t>Measuring impact of the ERA platform on policy and decision-making/monitoring and evaluation</w:t>
            </w:r>
          </w:p>
        </w:tc>
      </w:tr>
      <w:tr w:rsidR="002D1EBE" w:rsidRPr="00714D04" w14:paraId="57AB943B" w14:textId="77777777" w:rsidTr="002D1EBE">
        <w:tc>
          <w:tcPr>
            <w:tcW w:w="9242" w:type="dxa"/>
          </w:tcPr>
          <w:p w14:paraId="607A8776" w14:textId="77777777" w:rsidR="002D1EBE" w:rsidRPr="00714D04" w:rsidRDefault="002D1EBE" w:rsidP="002D1EBE">
            <w:r w:rsidRPr="00714D04">
              <w:lastRenderedPageBreak/>
              <w:t>Learning from the experiences of other countries that have successfully implemented similar initiatives</w:t>
            </w:r>
          </w:p>
        </w:tc>
      </w:tr>
      <w:tr w:rsidR="002D1EBE" w:rsidRPr="008E73E7" w14:paraId="18900C39" w14:textId="77777777" w:rsidTr="002D1EBE">
        <w:tc>
          <w:tcPr>
            <w:tcW w:w="9242" w:type="dxa"/>
          </w:tcPr>
          <w:p w14:paraId="6C627785" w14:textId="77777777" w:rsidR="002D1EBE" w:rsidRPr="008E73E7" w:rsidRDefault="002D1EBE" w:rsidP="002D1EBE">
            <w:r w:rsidRPr="00714D04">
              <w:t>Assessing confidence in evidence using GRADE</w:t>
            </w:r>
          </w:p>
        </w:tc>
      </w:tr>
    </w:tbl>
    <w:p w14:paraId="6931B78D" w14:textId="77777777" w:rsidR="002D1EBE" w:rsidRPr="008E73E7" w:rsidRDefault="002D1EBE" w:rsidP="002D1EBE"/>
    <w:p w14:paraId="335B9C0D" w14:textId="77777777" w:rsidR="002D1EBE" w:rsidRDefault="002D1EBE" w:rsidP="00491202">
      <w:pPr>
        <w:pStyle w:val="ListParagraph"/>
        <w:numPr>
          <w:ilvl w:val="0"/>
          <w:numId w:val="16"/>
        </w:numPr>
      </w:pPr>
      <w:r w:rsidRPr="008E73E7">
        <w:t xml:space="preserve">Are there any additional </w:t>
      </w:r>
      <w:r>
        <w:t xml:space="preserve">skills or topics you would like to see addressed as a webinar? </w:t>
      </w:r>
    </w:p>
    <w:tbl>
      <w:tblPr>
        <w:tblStyle w:val="TableGrid"/>
        <w:tblW w:w="0" w:type="auto"/>
        <w:tblLook w:val="04A0" w:firstRow="1" w:lastRow="0" w:firstColumn="1" w:lastColumn="0" w:noHBand="0" w:noVBand="1"/>
      </w:tblPr>
      <w:tblGrid>
        <w:gridCol w:w="9016"/>
      </w:tblGrid>
      <w:tr w:rsidR="002D1EBE" w14:paraId="450AA9EB" w14:textId="77777777" w:rsidTr="002D1EBE">
        <w:tc>
          <w:tcPr>
            <w:tcW w:w="9242" w:type="dxa"/>
          </w:tcPr>
          <w:p w14:paraId="5C7E73EA" w14:textId="77777777" w:rsidR="002D1EBE" w:rsidRDefault="002D1EBE" w:rsidP="002D1EBE"/>
          <w:p w14:paraId="7A31C600" w14:textId="77777777" w:rsidR="002D1EBE" w:rsidRDefault="002D1EBE" w:rsidP="002D1EBE"/>
          <w:p w14:paraId="6285E0B7" w14:textId="77777777" w:rsidR="002D1EBE" w:rsidRDefault="002D1EBE" w:rsidP="002D1EBE"/>
        </w:tc>
      </w:tr>
    </w:tbl>
    <w:p w14:paraId="45256341" w14:textId="77777777" w:rsidR="002D1EBE" w:rsidRPr="008E73E7" w:rsidRDefault="002D1EBE" w:rsidP="002D1EBE"/>
    <w:p w14:paraId="465D8802" w14:textId="77777777" w:rsidR="002D1EBE" w:rsidRPr="008E73E7" w:rsidRDefault="002D1EBE" w:rsidP="00491202">
      <w:pPr>
        <w:pStyle w:val="ListParagraph"/>
        <w:numPr>
          <w:ilvl w:val="0"/>
          <w:numId w:val="16"/>
        </w:numPr>
        <w:spacing w:after="0"/>
      </w:pPr>
      <w:r w:rsidRPr="008E73E7">
        <w:t xml:space="preserve">Are there any additional comments/feedback you would like to provide? </w:t>
      </w:r>
    </w:p>
    <w:tbl>
      <w:tblPr>
        <w:tblStyle w:val="TableGrid"/>
        <w:tblW w:w="0" w:type="auto"/>
        <w:tblLook w:val="04A0" w:firstRow="1" w:lastRow="0" w:firstColumn="1" w:lastColumn="0" w:noHBand="0" w:noVBand="1"/>
      </w:tblPr>
      <w:tblGrid>
        <w:gridCol w:w="9016"/>
      </w:tblGrid>
      <w:tr w:rsidR="002D1EBE" w:rsidRPr="008E73E7" w14:paraId="657DEDAA" w14:textId="77777777" w:rsidTr="002D1EBE">
        <w:tc>
          <w:tcPr>
            <w:tcW w:w="14174" w:type="dxa"/>
          </w:tcPr>
          <w:p w14:paraId="0D3794F0" w14:textId="77777777" w:rsidR="002D1EBE" w:rsidRPr="008E73E7" w:rsidRDefault="002D1EBE" w:rsidP="002D1EBE"/>
          <w:p w14:paraId="2859775B" w14:textId="77777777" w:rsidR="002D1EBE" w:rsidRPr="008E73E7" w:rsidRDefault="002D1EBE" w:rsidP="002D1EBE"/>
          <w:p w14:paraId="0B44B26E" w14:textId="77777777" w:rsidR="002D1EBE" w:rsidRPr="008E73E7" w:rsidRDefault="002D1EBE" w:rsidP="002D1EBE"/>
        </w:tc>
      </w:tr>
    </w:tbl>
    <w:p w14:paraId="2B138C71" w14:textId="77777777" w:rsidR="002D1EBE" w:rsidRPr="008E73E7" w:rsidRDefault="002D1EBE" w:rsidP="002D1EBE"/>
    <w:p w14:paraId="38BDE82C" w14:textId="77777777" w:rsidR="002D1EBE" w:rsidRDefault="002D1EBE" w:rsidP="00922041">
      <w:pPr>
        <w:rPr>
          <w:sz w:val="20"/>
          <w:szCs w:val="20"/>
        </w:rPr>
        <w:sectPr w:rsidR="002D1EBE" w:rsidSect="002D1EBE">
          <w:headerReference w:type="default" r:id="rId11"/>
          <w:footerReference w:type="default" r:id="rId12"/>
          <w:pgSz w:w="11906" w:h="16838"/>
          <w:pgMar w:top="1440" w:right="1440" w:bottom="1440" w:left="1440" w:header="720" w:footer="720" w:gutter="0"/>
          <w:cols w:space="720"/>
          <w:docGrid w:linePitch="360"/>
        </w:sectPr>
      </w:pPr>
    </w:p>
    <w:p w14:paraId="451C1417" w14:textId="1D472477" w:rsidR="001932B7" w:rsidRDefault="001932B7" w:rsidP="001932B7">
      <w:pPr>
        <w:pStyle w:val="Heading1"/>
      </w:pPr>
      <w:bookmarkStart w:id="2" w:name="_Toc115876651"/>
      <w:bookmarkStart w:id="3" w:name="_Toc3792111"/>
      <w:r>
        <w:lastRenderedPageBreak/>
        <w:t>Appendix 3: Needs Assessment Survey Results</w:t>
      </w:r>
      <w:bookmarkEnd w:id="2"/>
      <w:r>
        <w:t xml:space="preserve"> </w:t>
      </w:r>
    </w:p>
    <w:bookmarkEnd w:id="3"/>
    <w:p w14:paraId="1A97DAA7" w14:textId="43AD2C41" w:rsidR="002D1EBE" w:rsidRDefault="002D1EBE" w:rsidP="002D1EBE"/>
    <w:sdt>
      <w:sdtPr>
        <w:rPr>
          <w:rFonts w:asciiTheme="minorHAnsi" w:eastAsiaTheme="minorHAnsi" w:hAnsiTheme="minorHAnsi" w:cstheme="minorBidi"/>
          <w:b w:val="0"/>
          <w:bCs w:val="0"/>
          <w:color w:val="auto"/>
          <w:sz w:val="22"/>
          <w:szCs w:val="22"/>
          <w:lang w:eastAsia="en-US"/>
        </w:rPr>
        <w:id w:val="893316696"/>
        <w:docPartObj>
          <w:docPartGallery w:val="Table of Contents"/>
          <w:docPartUnique/>
        </w:docPartObj>
      </w:sdtPr>
      <w:sdtEndPr>
        <w:rPr>
          <w:noProof/>
        </w:rPr>
      </w:sdtEndPr>
      <w:sdtContent>
        <w:p w14:paraId="4EABF7FB" w14:textId="77777777" w:rsidR="002D1EBE" w:rsidRDefault="002D1EBE" w:rsidP="00EA3BE9">
          <w:pPr>
            <w:pStyle w:val="TOCHeading"/>
          </w:pPr>
          <w:r>
            <w:t>Contents</w:t>
          </w:r>
        </w:p>
        <w:p w14:paraId="365544AE" w14:textId="5DC69384" w:rsidR="002D1EBE" w:rsidRDefault="002D1EBE" w:rsidP="002854BE">
          <w:pPr>
            <w:pStyle w:val="TOC1"/>
            <w:rPr>
              <w:rFonts w:eastAsiaTheme="minorEastAsia"/>
              <w:noProof/>
            </w:rPr>
          </w:pPr>
          <w:r>
            <w:fldChar w:fldCharType="begin"/>
          </w:r>
          <w:r>
            <w:instrText xml:space="preserve"> TOC \o "1-3" \h \z \u </w:instrText>
          </w:r>
          <w:r>
            <w:fldChar w:fldCharType="separate"/>
          </w:r>
          <w:hyperlink w:anchor="_Toc3792111" w:history="1">
            <w:r w:rsidRPr="00B86568">
              <w:rPr>
                <w:rStyle w:val="Hyperlink"/>
                <w:noProof/>
              </w:rPr>
              <w:t>WHO TAC ERA Learning Needs Assessment Summary</w:t>
            </w:r>
            <w:r>
              <w:rPr>
                <w:noProof/>
                <w:webHidden/>
              </w:rPr>
              <w:tab/>
            </w:r>
            <w:r>
              <w:rPr>
                <w:noProof/>
                <w:webHidden/>
              </w:rPr>
              <w:fldChar w:fldCharType="begin"/>
            </w:r>
            <w:r>
              <w:rPr>
                <w:noProof/>
                <w:webHidden/>
              </w:rPr>
              <w:instrText xml:space="preserve"> PAGEREF _Toc3792111 \h </w:instrText>
            </w:r>
            <w:r>
              <w:rPr>
                <w:noProof/>
                <w:webHidden/>
              </w:rPr>
            </w:r>
            <w:r>
              <w:rPr>
                <w:noProof/>
                <w:webHidden/>
              </w:rPr>
              <w:fldChar w:fldCharType="separate"/>
            </w:r>
            <w:r w:rsidR="00E71E7A">
              <w:rPr>
                <w:noProof/>
                <w:webHidden/>
              </w:rPr>
              <w:t>7</w:t>
            </w:r>
            <w:r>
              <w:rPr>
                <w:noProof/>
                <w:webHidden/>
              </w:rPr>
              <w:fldChar w:fldCharType="end"/>
            </w:r>
          </w:hyperlink>
        </w:p>
        <w:p w14:paraId="0038A1A7" w14:textId="7C4DA38E" w:rsidR="002D1EBE" w:rsidRDefault="008B2C09" w:rsidP="002D1EBE">
          <w:pPr>
            <w:pStyle w:val="TOC2"/>
            <w:tabs>
              <w:tab w:val="right" w:leader="dot" w:pos="9016"/>
            </w:tabs>
            <w:rPr>
              <w:rFonts w:eastAsiaTheme="minorEastAsia"/>
              <w:noProof/>
            </w:rPr>
          </w:pPr>
          <w:hyperlink w:anchor="_Toc3792112" w:history="1">
            <w:r w:rsidR="002D1EBE" w:rsidRPr="00B86568">
              <w:rPr>
                <w:rStyle w:val="Hyperlink"/>
                <w:rFonts w:cstheme="majorHAnsi"/>
                <w:noProof/>
              </w:rPr>
              <w:t>Survey participation</w:t>
            </w:r>
            <w:r w:rsidR="002D1EBE">
              <w:rPr>
                <w:noProof/>
                <w:webHidden/>
              </w:rPr>
              <w:tab/>
            </w:r>
            <w:r w:rsidR="002D1EBE">
              <w:rPr>
                <w:noProof/>
                <w:webHidden/>
              </w:rPr>
              <w:fldChar w:fldCharType="begin"/>
            </w:r>
            <w:r w:rsidR="002D1EBE">
              <w:rPr>
                <w:noProof/>
                <w:webHidden/>
              </w:rPr>
              <w:instrText xml:space="preserve"> PAGEREF _Toc3792112 \h </w:instrText>
            </w:r>
            <w:r w:rsidR="002D1EBE">
              <w:rPr>
                <w:noProof/>
                <w:webHidden/>
              </w:rPr>
            </w:r>
            <w:r w:rsidR="002D1EBE">
              <w:rPr>
                <w:noProof/>
                <w:webHidden/>
              </w:rPr>
              <w:fldChar w:fldCharType="separate"/>
            </w:r>
            <w:r w:rsidR="00E71E7A">
              <w:rPr>
                <w:noProof/>
                <w:webHidden/>
              </w:rPr>
              <w:t>8</w:t>
            </w:r>
            <w:r w:rsidR="002D1EBE">
              <w:rPr>
                <w:noProof/>
                <w:webHidden/>
              </w:rPr>
              <w:fldChar w:fldCharType="end"/>
            </w:r>
          </w:hyperlink>
        </w:p>
        <w:p w14:paraId="179E405D" w14:textId="62D08FC6" w:rsidR="002D1EBE" w:rsidRDefault="008B2C09" w:rsidP="002D1EBE">
          <w:pPr>
            <w:pStyle w:val="TOC2"/>
            <w:tabs>
              <w:tab w:val="right" w:leader="dot" w:pos="9016"/>
            </w:tabs>
            <w:rPr>
              <w:rFonts w:eastAsiaTheme="minorEastAsia"/>
              <w:noProof/>
            </w:rPr>
          </w:pPr>
          <w:hyperlink w:anchor="_Toc3792113" w:history="1">
            <w:r w:rsidR="002D1EBE" w:rsidRPr="00B86568">
              <w:rPr>
                <w:rStyle w:val="Hyperlink"/>
                <w:noProof/>
              </w:rPr>
              <w:t>Summarized survey responses from platforms</w:t>
            </w:r>
            <w:r w:rsidR="002D1EBE">
              <w:rPr>
                <w:noProof/>
                <w:webHidden/>
              </w:rPr>
              <w:tab/>
            </w:r>
            <w:r w:rsidR="002D1EBE">
              <w:rPr>
                <w:noProof/>
                <w:webHidden/>
              </w:rPr>
              <w:fldChar w:fldCharType="begin"/>
            </w:r>
            <w:r w:rsidR="002D1EBE">
              <w:rPr>
                <w:noProof/>
                <w:webHidden/>
              </w:rPr>
              <w:instrText xml:space="preserve"> PAGEREF _Toc3792113 \h </w:instrText>
            </w:r>
            <w:r w:rsidR="002D1EBE">
              <w:rPr>
                <w:noProof/>
                <w:webHidden/>
              </w:rPr>
            </w:r>
            <w:r w:rsidR="002D1EBE">
              <w:rPr>
                <w:noProof/>
                <w:webHidden/>
              </w:rPr>
              <w:fldChar w:fldCharType="separate"/>
            </w:r>
            <w:r w:rsidR="00E71E7A">
              <w:rPr>
                <w:noProof/>
                <w:webHidden/>
              </w:rPr>
              <w:t>8</w:t>
            </w:r>
            <w:r w:rsidR="002D1EBE">
              <w:rPr>
                <w:noProof/>
                <w:webHidden/>
              </w:rPr>
              <w:fldChar w:fldCharType="end"/>
            </w:r>
          </w:hyperlink>
        </w:p>
        <w:p w14:paraId="2D17E836" w14:textId="23E691B5" w:rsidR="002D1EBE" w:rsidRDefault="008B2C09" w:rsidP="002D1EBE">
          <w:pPr>
            <w:pStyle w:val="TOC2"/>
            <w:tabs>
              <w:tab w:val="right" w:leader="dot" w:pos="9016"/>
            </w:tabs>
            <w:rPr>
              <w:rFonts w:eastAsiaTheme="minorEastAsia"/>
              <w:noProof/>
            </w:rPr>
          </w:pPr>
          <w:hyperlink w:anchor="_Toc3792114" w:history="1">
            <w:r w:rsidR="002D1EBE" w:rsidRPr="00B86568">
              <w:rPr>
                <w:rStyle w:val="Hyperlink"/>
                <w:noProof/>
              </w:rPr>
              <w:t>Appendix A</w:t>
            </w:r>
            <w:r w:rsidR="002D1EBE">
              <w:rPr>
                <w:noProof/>
                <w:webHidden/>
              </w:rPr>
              <w:tab/>
            </w:r>
            <w:r w:rsidR="002D1EBE">
              <w:rPr>
                <w:noProof/>
                <w:webHidden/>
              </w:rPr>
              <w:fldChar w:fldCharType="begin"/>
            </w:r>
            <w:r w:rsidR="002D1EBE">
              <w:rPr>
                <w:noProof/>
                <w:webHidden/>
              </w:rPr>
              <w:instrText xml:space="preserve"> PAGEREF _Toc3792114 \h </w:instrText>
            </w:r>
            <w:r w:rsidR="002D1EBE">
              <w:rPr>
                <w:noProof/>
                <w:webHidden/>
              </w:rPr>
            </w:r>
            <w:r w:rsidR="002D1EBE">
              <w:rPr>
                <w:noProof/>
                <w:webHidden/>
              </w:rPr>
              <w:fldChar w:fldCharType="separate"/>
            </w:r>
            <w:r w:rsidR="00E71E7A">
              <w:rPr>
                <w:noProof/>
                <w:webHidden/>
              </w:rPr>
              <w:t>18</w:t>
            </w:r>
            <w:r w:rsidR="002D1EBE">
              <w:rPr>
                <w:noProof/>
                <w:webHidden/>
              </w:rPr>
              <w:fldChar w:fldCharType="end"/>
            </w:r>
          </w:hyperlink>
        </w:p>
        <w:p w14:paraId="093418D9" w14:textId="6ECD3AF3" w:rsidR="002D1EBE" w:rsidRDefault="008B2C09" w:rsidP="002D1EBE">
          <w:pPr>
            <w:pStyle w:val="TOC3"/>
            <w:tabs>
              <w:tab w:val="right" w:leader="dot" w:pos="9016"/>
            </w:tabs>
            <w:rPr>
              <w:rFonts w:eastAsiaTheme="minorEastAsia"/>
              <w:noProof/>
            </w:rPr>
          </w:pPr>
          <w:hyperlink w:anchor="_Toc3792115" w:history="1">
            <w:r w:rsidR="002D1EBE" w:rsidRPr="00B86568">
              <w:rPr>
                <w:rStyle w:val="Hyperlink"/>
                <w:noProof/>
              </w:rPr>
              <w:t>WHO TAC ERA Program - Learning Needs Assessment - Georgia</w:t>
            </w:r>
            <w:r w:rsidR="002D1EBE">
              <w:rPr>
                <w:noProof/>
                <w:webHidden/>
              </w:rPr>
              <w:tab/>
            </w:r>
            <w:r w:rsidR="002D1EBE">
              <w:rPr>
                <w:noProof/>
                <w:webHidden/>
              </w:rPr>
              <w:fldChar w:fldCharType="begin"/>
            </w:r>
            <w:r w:rsidR="002D1EBE">
              <w:rPr>
                <w:noProof/>
                <w:webHidden/>
              </w:rPr>
              <w:instrText xml:space="preserve"> PAGEREF _Toc3792115 \h </w:instrText>
            </w:r>
            <w:r w:rsidR="002D1EBE">
              <w:rPr>
                <w:noProof/>
                <w:webHidden/>
              </w:rPr>
            </w:r>
            <w:r w:rsidR="002D1EBE">
              <w:rPr>
                <w:noProof/>
                <w:webHidden/>
              </w:rPr>
              <w:fldChar w:fldCharType="separate"/>
            </w:r>
            <w:r w:rsidR="00E71E7A">
              <w:rPr>
                <w:noProof/>
                <w:webHidden/>
              </w:rPr>
              <w:t>18</w:t>
            </w:r>
            <w:r w:rsidR="002D1EBE">
              <w:rPr>
                <w:noProof/>
                <w:webHidden/>
              </w:rPr>
              <w:fldChar w:fldCharType="end"/>
            </w:r>
          </w:hyperlink>
        </w:p>
        <w:p w14:paraId="2EA9EF7C" w14:textId="345426EF" w:rsidR="002D1EBE" w:rsidRDefault="008B2C09" w:rsidP="002D1EBE">
          <w:pPr>
            <w:pStyle w:val="TOC3"/>
            <w:tabs>
              <w:tab w:val="right" w:leader="dot" w:pos="9016"/>
            </w:tabs>
            <w:rPr>
              <w:rFonts w:eastAsiaTheme="minorEastAsia"/>
              <w:noProof/>
            </w:rPr>
          </w:pPr>
          <w:hyperlink w:anchor="_Toc3792116" w:history="1">
            <w:r w:rsidR="002D1EBE" w:rsidRPr="00B86568">
              <w:rPr>
                <w:rStyle w:val="Hyperlink"/>
                <w:noProof/>
              </w:rPr>
              <w:t>WHO TAC ERA Program - Learning Needs Assessment – India</w:t>
            </w:r>
            <w:r w:rsidR="002D1EBE">
              <w:rPr>
                <w:noProof/>
                <w:webHidden/>
              </w:rPr>
              <w:tab/>
            </w:r>
            <w:r w:rsidR="002D1EBE">
              <w:rPr>
                <w:noProof/>
                <w:webHidden/>
              </w:rPr>
              <w:fldChar w:fldCharType="begin"/>
            </w:r>
            <w:r w:rsidR="002D1EBE">
              <w:rPr>
                <w:noProof/>
                <w:webHidden/>
              </w:rPr>
              <w:instrText xml:space="preserve"> PAGEREF _Toc3792116 \h </w:instrText>
            </w:r>
            <w:r w:rsidR="002D1EBE">
              <w:rPr>
                <w:noProof/>
                <w:webHidden/>
              </w:rPr>
            </w:r>
            <w:r w:rsidR="002D1EBE">
              <w:rPr>
                <w:noProof/>
                <w:webHidden/>
              </w:rPr>
              <w:fldChar w:fldCharType="separate"/>
            </w:r>
            <w:r w:rsidR="00E71E7A">
              <w:rPr>
                <w:noProof/>
                <w:webHidden/>
              </w:rPr>
              <w:t>24</w:t>
            </w:r>
            <w:r w:rsidR="002D1EBE">
              <w:rPr>
                <w:noProof/>
                <w:webHidden/>
              </w:rPr>
              <w:fldChar w:fldCharType="end"/>
            </w:r>
          </w:hyperlink>
        </w:p>
        <w:p w14:paraId="485539CB" w14:textId="78DA3070" w:rsidR="002D1EBE" w:rsidRDefault="008B2C09" w:rsidP="002D1EBE">
          <w:pPr>
            <w:pStyle w:val="TOC3"/>
            <w:tabs>
              <w:tab w:val="right" w:leader="dot" w:pos="9016"/>
            </w:tabs>
            <w:rPr>
              <w:rFonts w:eastAsiaTheme="minorEastAsia"/>
              <w:noProof/>
            </w:rPr>
          </w:pPr>
          <w:hyperlink w:anchor="_Toc3792117" w:history="1">
            <w:r w:rsidR="002D1EBE" w:rsidRPr="00B86568">
              <w:rPr>
                <w:rStyle w:val="Hyperlink"/>
                <w:noProof/>
              </w:rPr>
              <w:t>WHO TAC ERA Program - Learning Needs Assessment - Malaysia</w:t>
            </w:r>
            <w:r w:rsidR="002D1EBE">
              <w:rPr>
                <w:noProof/>
                <w:webHidden/>
              </w:rPr>
              <w:tab/>
            </w:r>
            <w:r w:rsidR="002D1EBE">
              <w:rPr>
                <w:noProof/>
                <w:webHidden/>
              </w:rPr>
              <w:fldChar w:fldCharType="begin"/>
            </w:r>
            <w:r w:rsidR="002D1EBE">
              <w:rPr>
                <w:noProof/>
                <w:webHidden/>
              </w:rPr>
              <w:instrText xml:space="preserve"> PAGEREF _Toc3792117 \h </w:instrText>
            </w:r>
            <w:r w:rsidR="002D1EBE">
              <w:rPr>
                <w:noProof/>
                <w:webHidden/>
              </w:rPr>
            </w:r>
            <w:r w:rsidR="002D1EBE">
              <w:rPr>
                <w:noProof/>
                <w:webHidden/>
              </w:rPr>
              <w:fldChar w:fldCharType="separate"/>
            </w:r>
            <w:r w:rsidR="00E71E7A">
              <w:rPr>
                <w:noProof/>
                <w:webHidden/>
              </w:rPr>
              <w:t>28</w:t>
            </w:r>
            <w:r w:rsidR="002D1EBE">
              <w:rPr>
                <w:noProof/>
                <w:webHidden/>
              </w:rPr>
              <w:fldChar w:fldCharType="end"/>
            </w:r>
          </w:hyperlink>
        </w:p>
        <w:p w14:paraId="0897011C" w14:textId="3BD8EB0E" w:rsidR="002D1EBE" w:rsidRDefault="008B2C09" w:rsidP="002D1EBE">
          <w:pPr>
            <w:pStyle w:val="TOC3"/>
            <w:tabs>
              <w:tab w:val="right" w:leader="dot" w:pos="9016"/>
            </w:tabs>
            <w:rPr>
              <w:rFonts w:eastAsiaTheme="minorEastAsia"/>
              <w:noProof/>
            </w:rPr>
          </w:pPr>
          <w:hyperlink w:anchor="_Toc3792118" w:history="1">
            <w:r w:rsidR="002D1EBE" w:rsidRPr="00B86568">
              <w:rPr>
                <w:rStyle w:val="Hyperlink"/>
                <w:noProof/>
              </w:rPr>
              <w:t>WHO TAC ERA Program - Learning Needs Assessment - Zimbabwe</w:t>
            </w:r>
            <w:r w:rsidR="002D1EBE">
              <w:rPr>
                <w:noProof/>
                <w:webHidden/>
              </w:rPr>
              <w:tab/>
            </w:r>
            <w:r w:rsidR="002D1EBE">
              <w:rPr>
                <w:noProof/>
                <w:webHidden/>
              </w:rPr>
              <w:fldChar w:fldCharType="begin"/>
            </w:r>
            <w:r w:rsidR="002D1EBE">
              <w:rPr>
                <w:noProof/>
                <w:webHidden/>
              </w:rPr>
              <w:instrText xml:space="preserve"> PAGEREF _Toc3792118 \h </w:instrText>
            </w:r>
            <w:r w:rsidR="002D1EBE">
              <w:rPr>
                <w:noProof/>
                <w:webHidden/>
              </w:rPr>
            </w:r>
            <w:r w:rsidR="002D1EBE">
              <w:rPr>
                <w:noProof/>
                <w:webHidden/>
              </w:rPr>
              <w:fldChar w:fldCharType="separate"/>
            </w:r>
            <w:r w:rsidR="00E71E7A">
              <w:rPr>
                <w:noProof/>
                <w:webHidden/>
              </w:rPr>
              <w:t>37</w:t>
            </w:r>
            <w:r w:rsidR="002D1EBE">
              <w:rPr>
                <w:noProof/>
                <w:webHidden/>
              </w:rPr>
              <w:fldChar w:fldCharType="end"/>
            </w:r>
          </w:hyperlink>
        </w:p>
        <w:p w14:paraId="241232EA" w14:textId="77777777" w:rsidR="002D1EBE" w:rsidRDefault="002D1EBE" w:rsidP="002D1EBE">
          <w:r>
            <w:rPr>
              <w:b/>
              <w:bCs/>
              <w:noProof/>
            </w:rPr>
            <w:fldChar w:fldCharType="end"/>
          </w:r>
        </w:p>
      </w:sdtContent>
    </w:sdt>
    <w:p w14:paraId="69380722" w14:textId="77777777" w:rsidR="002D1EBE" w:rsidRDefault="002D1EBE" w:rsidP="002D1EBE">
      <w:pPr>
        <w:sectPr w:rsidR="002D1EBE">
          <w:headerReference w:type="default" r:id="rId13"/>
          <w:footerReference w:type="default" r:id="rId14"/>
          <w:pgSz w:w="11906" w:h="16838"/>
          <w:pgMar w:top="1440" w:right="1440" w:bottom="1440" w:left="1440" w:header="720" w:footer="720" w:gutter="0"/>
          <w:cols w:space="720"/>
          <w:docGrid w:linePitch="360"/>
        </w:sectPr>
      </w:pPr>
    </w:p>
    <w:p w14:paraId="20E007EA" w14:textId="3EFD7969" w:rsidR="00E71E7A" w:rsidRPr="00E71E7A" w:rsidRDefault="00E71E7A" w:rsidP="00E71E7A">
      <w:pPr>
        <w:pStyle w:val="Heading2"/>
      </w:pPr>
      <w:bookmarkStart w:id="4" w:name="_Toc3792112"/>
      <w:r w:rsidRPr="00E71E7A">
        <w:lastRenderedPageBreak/>
        <w:t>WHO TAC ERA Learning Needs Assessment Summary</w:t>
      </w:r>
    </w:p>
    <w:p w14:paraId="45F183D1" w14:textId="052271A4" w:rsidR="00E71E7A" w:rsidRPr="00E71E7A" w:rsidRDefault="00E71E7A" w:rsidP="00E71E7A">
      <w:pPr>
        <w:spacing w:after="0"/>
      </w:pPr>
      <w:r>
        <w:t>Winter 2019</w:t>
      </w:r>
    </w:p>
    <w:p w14:paraId="2576922C" w14:textId="44387BC8" w:rsidR="002D1EBE" w:rsidRPr="00AD7C8C" w:rsidRDefault="002D1EBE" w:rsidP="002D1EBE">
      <w:pPr>
        <w:pStyle w:val="Heading2"/>
        <w:rPr>
          <w:rFonts w:cstheme="majorHAnsi"/>
        </w:rPr>
      </w:pPr>
      <w:r w:rsidRPr="00AD7C8C">
        <w:rPr>
          <w:rFonts w:cstheme="majorHAnsi"/>
        </w:rPr>
        <w:t>Survey participation</w:t>
      </w:r>
      <w:bookmarkEnd w:id="4"/>
    </w:p>
    <w:tbl>
      <w:tblPr>
        <w:tblStyle w:val="TableGrid"/>
        <w:tblW w:w="0" w:type="auto"/>
        <w:tblLook w:val="04A0" w:firstRow="1" w:lastRow="0" w:firstColumn="1" w:lastColumn="0" w:noHBand="0" w:noVBand="1"/>
      </w:tblPr>
      <w:tblGrid>
        <w:gridCol w:w="3005"/>
        <w:gridCol w:w="2750"/>
        <w:gridCol w:w="3261"/>
      </w:tblGrid>
      <w:tr w:rsidR="002D1EBE" w:rsidRPr="00AD7C8C" w14:paraId="78FACA04" w14:textId="77777777" w:rsidTr="002D1EBE">
        <w:tc>
          <w:tcPr>
            <w:tcW w:w="3005" w:type="dxa"/>
            <w:shd w:val="clear" w:color="auto" w:fill="4F81BD" w:themeFill="accent1"/>
          </w:tcPr>
          <w:p w14:paraId="50D26E43" w14:textId="77777777" w:rsidR="002D1EBE" w:rsidRPr="00AD7C8C" w:rsidRDefault="002D1EBE" w:rsidP="002D1EBE">
            <w:pPr>
              <w:rPr>
                <w:rFonts w:asciiTheme="majorHAnsi" w:hAnsiTheme="majorHAnsi" w:cstheme="majorHAnsi"/>
                <w:b/>
                <w:color w:val="FFFFFF" w:themeColor="background1"/>
              </w:rPr>
            </w:pPr>
            <w:r w:rsidRPr="00AD7C8C">
              <w:rPr>
                <w:rFonts w:asciiTheme="majorHAnsi" w:hAnsiTheme="majorHAnsi" w:cstheme="majorHAnsi"/>
                <w:b/>
                <w:color w:val="FFFFFF" w:themeColor="background1"/>
              </w:rPr>
              <w:t>Platform</w:t>
            </w:r>
          </w:p>
        </w:tc>
        <w:tc>
          <w:tcPr>
            <w:tcW w:w="2750" w:type="dxa"/>
            <w:shd w:val="clear" w:color="auto" w:fill="4F81BD" w:themeFill="accent1"/>
          </w:tcPr>
          <w:p w14:paraId="33DCD6BC" w14:textId="77777777" w:rsidR="002D1EBE" w:rsidRPr="00AD7C8C" w:rsidRDefault="002D1EBE" w:rsidP="002D1EBE">
            <w:pPr>
              <w:rPr>
                <w:rFonts w:asciiTheme="majorHAnsi" w:hAnsiTheme="majorHAnsi" w:cstheme="majorHAnsi"/>
                <w:b/>
                <w:color w:val="FFFFFF" w:themeColor="background1"/>
              </w:rPr>
            </w:pPr>
            <w:r w:rsidRPr="00AD7C8C">
              <w:rPr>
                <w:rFonts w:asciiTheme="majorHAnsi" w:hAnsiTheme="majorHAnsi" w:cstheme="majorHAnsi"/>
                <w:b/>
                <w:color w:val="FFFFFF" w:themeColor="background1"/>
              </w:rPr>
              <w:t>Number of survey respondents</w:t>
            </w:r>
          </w:p>
        </w:tc>
        <w:tc>
          <w:tcPr>
            <w:tcW w:w="3261" w:type="dxa"/>
            <w:shd w:val="clear" w:color="auto" w:fill="4F81BD" w:themeFill="accent1"/>
          </w:tcPr>
          <w:p w14:paraId="3A26AE55" w14:textId="77777777" w:rsidR="002D1EBE" w:rsidRPr="00AD7C8C" w:rsidRDefault="002D1EBE" w:rsidP="002D1EBE">
            <w:pPr>
              <w:rPr>
                <w:rFonts w:asciiTheme="majorHAnsi" w:hAnsiTheme="majorHAnsi" w:cstheme="majorHAnsi"/>
                <w:b/>
                <w:color w:val="FFFFFF" w:themeColor="background1"/>
              </w:rPr>
            </w:pPr>
            <w:r w:rsidRPr="00AD7C8C">
              <w:rPr>
                <w:rFonts w:asciiTheme="majorHAnsi" w:hAnsiTheme="majorHAnsi" w:cstheme="majorHAnsi"/>
                <w:b/>
                <w:color w:val="FFFFFF" w:themeColor="background1"/>
              </w:rPr>
              <w:t>Number of participants in the CBP</w:t>
            </w:r>
          </w:p>
        </w:tc>
      </w:tr>
      <w:tr w:rsidR="002D1EBE" w:rsidRPr="00AD7C8C" w14:paraId="6E620369" w14:textId="77777777" w:rsidTr="002D1EBE">
        <w:tc>
          <w:tcPr>
            <w:tcW w:w="3005" w:type="dxa"/>
          </w:tcPr>
          <w:p w14:paraId="4825052C"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Georgia</w:t>
            </w:r>
          </w:p>
        </w:tc>
        <w:tc>
          <w:tcPr>
            <w:tcW w:w="2750" w:type="dxa"/>
          </w:tcPr>
          <w:p w14:paraId="4F443D6E"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14</w:t>
            </w:r>
          </w:p>
        </w:tc>
        <w:tc>
          <w:tcPr>
            <w:tcW w:w="3261" w:type="dxa"/>
          </w:tcPr>
          <w:p w14:paraId="07F573A4" w14:textId="77777777" w:rsidR="002D1EBE" w:rsidRPr="00AD7C8C" w:rsidRDefault="002D1EBE" w:rsidP="002D1EBE">
            <w:pPr>
              <w:rPr>
                <w:rFonts w:asciiTheme="majorHAnsi" w:hAnsiTheme="majorHAnsi" w:cstheme="majorHAnsi"/>
              </w:rPr>
            </w:pPr>
          </w:p>
        </w:tc>
      </w:tr>
      <w:tr w:rsidR="002D1EBE" w:rsidRPr="00AD7C8C" w14:paraId="1D91F3E2" w14:textId="77777777" w:rsidTr="002D1EBE">
        <w:tc>
          <w:tcPr>
            <w:tcW w:w="3005" w:type="dxa"/>
          </w:tcPr>
          <w:p w14:paraId="4129D31F"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India</w:t>
            </w:r>
          </w:p>
        </w:tc>
        <w:tc>
          <w:tcPr>
            <w:tcW w:w="2750" w:type="dxa"/>
          </w:tcPr>
          <w:p w14:paraId="7C952F63"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1</w:t>
            </w:r>
          </w:p>
        </w:tc>
        <w:tc>
          <w:tcPr>
            <w:tcW w:w="3261" w:type="dxa"/>
          </w:tcPr>
          <w:p w14:paraId="0247F516" w14:textId="77777777" w:rsidR="002D1EBE" w:rsidRPr="00AD7C8C" w:rsidRDefault="002D1EBE" w:rsidP="002D1EBE">
            <w:pPr>
              <w:rPr>
                <w:rFonts w:asciiTheme="majorHAnsi" w:hAnsiTheme="majorHAnsi" w:cstheme="majorHAnsi"/>
              </w:rPr>
            </w:pPr>
          </w:p>
        </w:tc>
      </w:tr>
      <w:tr w:rsidR="002D1EBE" w:rsidRPr="00AD7C8C" w14:paraId="729AB61C" w14:textId="77777777" w:rsidTr="002D1EBE">
        <w:tc>
          <w:tcPr>
            <w:tcW w:w="3005" w:type="dxa"/>
          </w:tcPr>
          <w:p w14:paraId="0345E300"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Malaysia</w:t>
            </w:r>
          </w:p>
        </w:tc>
        <w:tc>
          <w:tcPr>
            <w:tcW w:w="2750" w:type="dxa"/>
          </w:tcPr>
          <w:p w14:paraId="2B221C77"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32</w:t>
            </w:r>
          </w:p>
        </w:tc>
        <w:tc>
          <w:tcPr>
            <w:tcW w:w="3261" w:type="dxa"/>
          </w:tcPr>
          <w:p w14:paraId="56AAD42D" w14:textId="77777777" w:rsidR="002D1EBE" w:rsidRPr="00AD7C8C" w:rsidRDefault="002D1EBE" w:rsidP="002D1EBE">
            <w:pPr>
              <w:rPr>
                <w:rFonts w:asciiTheme="majorHAnsi" w:hAnsiTheme="majorHAnsi" w:cstheme="majorHAnsi"/>
              </w:rPr>
            </w:pPr>
          </w:p>
        </w:tc>
      </w:tr>
      <w:tr w:rsidR="002D1EBE" w:rsidRPr="00AD7C8C" w14:paraId="78C837B4" w14:textId="77777777" w:rsidTr="002D1EBE">
        <w:tc>
          <w:tcPr>
            <w:tcW w:w="3005" w:type="dxa"/>
          </w:tcPr>
          <w:p w14:paraId="3449425D"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Zimbabwe</w:t>
            </w:r>
          </w:p>
        </w:tc>
        <w:tc>
          <w:tcPr>
            <w:tcW w:w="2750" w:type="dxa"/>
          </w:tcPr>
          <w:p w14:paraId="7983BCBA" w14:textId="77777777" w:rsidR="002D1EBE" w:rsidRPr="00AD7C8C" w:rsidRDefault="002D1EBE" w:rsidP="002D1EBE">
            <w:pPr>
              <w:rPr>
                <w:rFonts w:asciiTheme="majorHAnsi" w:hAnsiTheme="majorHAnsi" w:cstheme="majorHAnsi"/>
              </w:rPr>
            </w:pPr>
            <w:r w:rsidRPr="00AD7C8C">
              <w:rPr>
                <w:rFonts w:asciiTheme="majorHAnsi" w:hAnsiTheme="majorHAnsi" w:cstheme="majorHAnsi"/>
              </w:rPr>
              <w:t>11</w:t>
            </w:r>
          </w:p>
        </w:tc>
        <w:tc>
          <w:tcPr>
            <w:tcW w:w="3261" w:type="dxa"/>
          </w:tcPr>
          <w:p w14:paraId="4DEC2EB2" w14:textId="77777777" w:rsidR="002D1EBE" w:rsidRPr="00AD7C8C" w:rsidRDefault="002D1EBE" w:rsidP="002D1EBE">
            <w:pPr>
              <w:rPr>
                <w:rFonts w:asciiTheme="majorHAnsi" w:hAnsiTheme="majorHAnsi" w:cstheme="majorHAnsi"/>
              </w:rPr>
            </w:pPr>
          </w:p>
        </w:tc>
      </w:tr>
    </w:tbl>
    <w:p w14:paraId="340DFAD0" w14:textId="77777777" w:rsidR="002D1EBE" w:rsidRDefault="002D1EBE" w:rsidP="002D1EBE">
      <w:pPr>
        <w:rPr>
          <w:rFonts w:asciiTheme="majorHAnsi" w:hAnsiTheme="majorHAnsi" w:cstheme="majorHAnsi"/>
        </w:rPr>
      </w:pPr>
    </w:p>
    <w:p w14:paraId="175BD24F" w14:textId="1FCD1801" w:rsidR="002D1EBE" w:rsidRDefault="002D1EBE" w:rsidP="002D1EBE">
      <w:pPr>
        <w:pStyle w:val="Heading2"/>
      </w:pPr>
      <w:bookmarkStart w:id="5" w:name="_Toc3792113"/>
      <w:r>
        <w:t>Summarized survey responses from platforms</w:t>
      </w:r>
      <w:bookmarkEnd w:id="5"/>
    </w:p>
    <w:p w14:paraId="389FE4E2" w14:textId="77777777" w:rsidR="002D1EBE" w:rsidRDefault="002D1EBE" w:rsidP="002D1EBE">
      <w:pPr>
        <w:spacing w:after="0"/>
        <w:rPr>
          <w:rFonts w:asciiTheme="majorHAnsi" w:hAnsiTheme="majorHAnsi" w:cstheme="majorHAnsi"/>
          <w:b/>
        </w:rPr>
      </w:pPr>
    </w:p>
    <w:p w14:paraId="691C972D" w14:textId="77777777" w:rsidR="002D1EBE" w:rsidRPr="00AD7C8C" w:rsidRDefault="002D1EBE" w:rsidP="002D1EBE">
      <w:pPr>
        <w:spacing w:after="0"/>
        <w:rPr>
          <w:rFonts w:asciiTheme="majorHAnsi" w:hAnsiTheme="majorHAnsi" w:cstheme="majorHAnsi"/>
          <w:b/>
        </w:rPr>
      </w:pPr>
      <w:r w:rsidRPr="00AD7C8C">
        <w:rPr>
          <w:rFonts w:asciiTheme="majorHAnsi" w:hAnsiTheme="majorHAnsi" w:cstheme="majorHAnsi"/>
          <w:b/>
        </w:rPr>
        <w:t>Q1. What is your role in the ERA platform?</w:t>
      </w:r>
    </w:p>
    <w:p w14:paraId="08E09AD4" w14:textId="77777777" w:rsidR="002D1EBE" w:rsidRPr="00AD7C8C" w:rsidRDefault="002D1EBE" w:rsidP="002D1EBE">
      <w:pPr>
        <w:spacing w:after="0"/>
        <w:rPr>
          <w:rFonts w:asciiTheme="majorHAnsi" w:hAnsiTheme="majorHAnsi" w:cstheme="majorHAnsi"/>
        </w:rPr>
      </w:pPr>
      <w:r w:rsidRPr="00AD7C8C">
        <w:rPr>
          <w:rFonts w:asciiTheme="majorHAnsi" w:hAnsiTheme="majorHAnsi" w:cstheme="majorHAnsi"/>
        </w:rPr>
        <w:t>Generall</w:t>
      </w:r>
      <w:r>
        <w:rPr>
          <w:rFonts w:asciiTheme="majorHAnsi" w:hAnsiTheme="majorHAnsi" w:cstheme="majorHAnsi"/>
        </w:rPr>
        <w:t xml:space="preserve">y, </w:t>
      </w:r>
      <w:r w:rsidRPr="00AD7C8C">
        <w:rPr>
          <w:rFonts w:asciiTheme="majorHAnsi" w:hAnsiTheme="majorHAnsi" w:cstheme="majorHAnsi"/>
        </w:rPr>
        <w:t>common roles among the platforms are:</w:t>
      </w:r>
    </w:p>
    <w:p w14:paraId="2BA065B3" w14:textId="77777777" w:rsidR="002D1EBE" w:rsidRPr="00AD7C8C" w:rsidRDefault="002D1EBE" w:rsidP="00491202">
      <w:pPr>
        <w:pStyle w:val="ListParagraph"/>
        <w:numPr>
          <w:ilvl w:val="0"/>
          <w:numId w:val="19"/>
        </w:numPr>
        <w:spacing w:after="0"/>
        <w:rPr>
          <w:rFonts w:asciiTheme="majorHAnsi" w:hAnsiTheme="majorHAnsi" w:cstheme="majorHAnsi"/>
        </w:rPr>
      </w:pPr>
      <w:r w:rsidRPr="00AD7C8C">
        <w:rPr>
          <w:rFonts w:asciiTheme="majorHAnsi" w:hAnsiTheme="majorHAnsi" w:cstheme="majorHAnsi"/>
        </w:rPr>
        <w:t>Project/Team lead/manager</w:t>
      </w:r>
    </w:p>
    <w:p w14:paraId="436A3DB9" w14:textId="77777777" w:rsidR="002D1EBE" w:rsidRPr="00AD7C8C" w:rsidRDefault="002D1EBE" w:rsidP="00491202">
      <w:pPr>
        <w:pStyle w:val="ListParagraph"/>
        <w:numPr>
          <w:ilvl w:val="0"/>
          <w:numId w:val="19"/>
        </w:numPr>
        <w:spacing w:after="0"/>
        <w:rPr>
          <w:rFonts w:asciiTheme="majorHAnsi" w:hAnsiTheme="majorHAnsi" w:cstheme="majorHAnsi"/>
        </w:rPr>
      </w:pPr>
      <w:r w:rsidRPr="00AD7C8C">
        <w:rPr>
          <w:rFonts w:asciiTheme="majorHAnsi" w:hAnsiTheme="majorHAnsi" w:cstheme="majorHAnsi"/>
        </w:rPr>
        <w:t>Co-PI</w:t>
      </w:r>
    </w:p>
    <w:p w14:paraId="5DCEB6CD" w14:textId="77777777" w:rsidR="002D1EBE" w:rsidRPr="00AD7C8C" w:rsidRDefault="002D1EBE" w:rsidP="00491202">
      <w:pPr>
        <w:pStyle w:val="ListParagraph"/>
        <w:numPr>
          <w:ilvl w:val="0"/>
          <w:numId w:val="19"/>
        </w:numPr>
        <w:spacing w:after="0"/>
        <w:rPr>
          <w:rFonts w:asciiTheme="majorHAnsi" w:hAnsiTheme="majorHAnsi" w:cstheme="majorHAnsi"/>
        </w:rPr>
      </w:pPr>
      <w:r w:rsidRPr="00AD7C8C">
        <w:rPr>
          <w:rFonts w:asciiTheme="majorHAnsi" w:hAnsiTheme="majorHAnsi" w:cstheme="majorHAnsi"/>
        </w:rPr>
        <w:t>Researcher</w:t>
      </w:r>
    </w:p>
    <w:p w14:paraId="5E47B315" w14:textId="77777777" w:rsidR="002D1EBE" w:rsidRPr="00AD7C8C" w:rsidRDefault="002D1EBE" w:rsidP="00491202">
      <w:pPr>
        <w:pStyle w:val="ListParagraph"/>
        <w:numPr>
          <w:ilvl w:val="0"/>
          <w:numId w:val="19"/>
        </w:numPr>
        <w:spacing w:after="0"/>
        <w:rPr>
          <w:rFonts w:asciiTheme="majorHAnsi" w:hAnsiTheme="majorHAnsi" w:cstheme="majorHAnsi"/>
        </w:rPr>
      </w:pPr>
      <w:r w:rsidRPr="00AD7C8C">
        <w:rPr>
          <w:rFonts w:asciiTheme="majorHAnsi" w:hAnsiTheme="majorHAnsi" w:cstheme="majorHAnsi"/>
        </w:rPr>
        <w:t>Human resources</w:t>
      </w:r>
    </w:p>
    <w:p w14:paraId="7FAE19F2" w14:textId="77777777" w:rsidR="002D1EBE" w:rsidRPr="00AD7C8C" w:rsidRDefault="002D1EBE" w:rsidP="00491202">
      <w:pPr>
        <w:pStyle w:val="ListParagraph"/>
        <w:numPr>
          <w:ilvl w:val="0"/>
          <w:numId w:val="19"/>
        </w:numPr>
        <w:spacing w:after="0"/>
        <w:rPr>
          <w:rFonts w:asciiTheme="majorHAnsi" w:hAnsiTheme="majorHAnsi" w:cstheme="majorHAnsi"/>
        </w:rPr>
      </w:pPr>
      <w:r w:rsidRPr="00AD7C8C">
        <w:rPr>
          <w:rFonts w:asciiTheme="majorHAnsi" w:hAnsiTheme="majorHAnsi" w:cstheme="majorHAnsi"/>
        </w:rPr>
        <w:t>Policy maker</w:t>
      </w:r>
    </w:p>
    <w:p w14:paraId="552659A4" w14:textId="77777777" w:rsidR="002D1EBE" w:rsidRPr="00AD7C8C" w:rsidRDefault="002D1EBE" w:rsidP="00491202">
      <w:pPr>
        <w:pStyle w:val="ListParagraph"/>
        <w:numPr>
          <w:ilvl w:val="0"/>
          <w:numId w:val="19"/>
        </w:numPr>
        <w:spacing w:after="0"/>
        <w:rPr>
          <w:rFonts w:asciiTheme="majorHAnsi" w:hAnsiTheme="majorHAnsi" w:cstheme="majorHAnsi"/>
        </w:rPr>
      </w:pPr>
      <w:r>
        <w:rPr>
          <w:rFonts w:asciiTheme="majorHAnsi" w:hAnsiTheme="majorHAnsi" w:cstheme="majorHAnsi"/>
        </w:rPr>
        <w:t>Technical support</w:t>
      </w:r>
    </w:p>
    <w:p w14:paraId="3B49C4D1" w14:textId="77777777" w:rsidR="002D1EBE" w:rsidRPr="00AD7C8C" w:rsidRDefault="002D1EBE" w:rsidP="002D1EBE">
      <w:pPr>
        <w:spacing w:after="0"/>
        <w:rPr>
          <w:rFonts w:asciiTheme="majorHAnsi" w:hAnsiTheme="majorHAnsi" w:cstheme="majorHAnsi"/>
          <w:b/>
        </w:rPr>
      </w:pPr>
    </w:p>
    <w:p w14:paraId="18105068" w14:textId="77777777" w:rsidR="002D1EBE" w:rsidRPr="00AD7C8C" w:rsidRDefault="002D1EBE" w:rsidP="002D1EBE">
      <w:pPr>
        <w:rPr>
          <w:rFonts w:asciiTheme="majorHAnsi" w:hAnsiTheme="majorHAnsi" w:cstheme="majorHAnsi"/>
        </w:rPr>
        <w:sectPr w:rsidR="002D1EBE" w:rsidRPr="00AD7C8C">
          <w:pgSz w:w="11906" w:h="16838"/>
          <w:pgMar w:top="1440" w:right="1440" w:bottom="1440" w:left="1440" w:header="720" w:footer="720" w:gutter="0"/>
          <w:cols w:space="720"/>
          <w:docGrid w:linePitch="360"/>
        </w:sectPr>
      </w:pPr>
    </w:p>
    <w:p w14:paraId="44E96E63" w14:textId="77777777" w:rsidR="002D1EBE" w:rsidRPr="00113E12" w:rsidRDefault="002D1EBE" w:rsidP="002D1EBE">
      <w:pPr>
        <w:spacing w:after="0"/>
        <w:rPr>
          <w:rFonts w:asciiTheme="majorHAnsi" w:hAnsiTheme="majorHAnsi" w:cstheme="majorHAnsi"/>
          <w:b/>
          <w:noProof/>
          <w:color w:val="000000" w:themeColor="text1"/>
        </w:rPr>
      </w:pPr>
      <w:r w:rsidRPr="00113E12">
        <w:rPr>
          <w:rFonts w:asciiTheme="majorHAnsi" w:hAnsiTheme="majorHAnsi" w:cstheme="majorHAnsi"/>
          <w:b/>
          <w:color w:val="000000" w:themeColor="text1"/>
        </w:rPr>
        <w:lastRenderedPageBreak/>
        <w:t xml:space="preserve">Q2. </w:t>
      </w:r>
      <w:r w:rsidRPr="00113E12">
        <w:rPr>
          <w:rFonts w:asciiTheme="majorHAnsi" w:hAnsiTheme="majorHAnsi" w:cstheme="majorHAnsi"/>
          <w:b/>
          <w:bCs/>
          <w:color w:val="000000" w:themeColor="text1"/>
        </w:rPr>
        <w:t>Please rate your level of agreement with each statement on a scale from strongly disagree to strongly agree.</w:t>
      </w:r>
      <w:r w:rsidRPr="00113E12">
        <w:rPr>
          <w:rFonts w:asciiTheme="majorHAnsi" w:hAnsiTheme="majorHAnsi" w:cstheme="majorHAnsi"/>
          <w:b/>
          <w:noProof/>
          <w:color w:val="000000" w:themeColor="text1"/>
        </w:rPr>
        <w:t xml:space="preserve"> </w:t>
      </w:r>
    </w:p>
    <w:p w14:paraId="4A3CA62E" w14:textId="77777777" w:rsidR="002D1EBE" w:rsidRDefault="002D1EBE" w:rsidP="002D1EBE">
      <w:pPr>
        <w:spacing w:after="0"/>
        <w:rPr>
          <w:rFonts w:asciiTheme="majorHAnsi" w:hAnsiTheme="majorHAnsi" w:cstheme="majorHAnsi"/>
          <w:i/>
          <w:noProof/>
          <w:color w:val="000000" w:themeColor="text1"/>
        </w:rPr>
      </w:pPr>
    </w:p>
    <w:p w14:paraId="13C000DD" w14:textId="77777777" w:rsidR="002D1EBE" w:rsidRPr="006D1D24" w:rsidRDefault="002D1EBE" w:rsidP="002D1EBE">
      <w:pPr>
        <w:spacing w:after="0"/>
        <w:rPr>
          <w:rFonts w:asciiTheme="majorHAnsi" w:hAnsiTheme="majorHAnsi" w:cstheme="majorHAnsi"/>
          <w:i/>
          <w:noProof/>
          <w:color w:val="000000" w:themeColor="text1"/>
        </w:rPr>
      </w:pPr>
      <w:r w:rsidRPr="006D1D24">
        <w:rPr>
          <w:rFonts w:asciiTheme="majorHAnsi" w:hAnsiTheme="majorHAnsi" w:cstheme="majorHAnsi"/>
          <w:i/>
          <w:noProof/>
          <w:color w:val="000000" w:themeColor="text1"/>
        </w:rPr>
        <w:t xml:space="preserve">Knowledge synthesis </w:t>
      </w:r>
    </w:p>
    <w:p w14:paraId="47EDE312" w14:textId="77777777" w:rsidR="002D1EBE" w:rsidRPr="00113E12"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113E12">
        <w:rPr>
          <w:rFonts w:asciiTheme="majorHAnsi" w:hAnsiTheme="majorHAnsi" w:cstheme="majorHAnsi"/>
          <w:noProof/>
          <w:color w:val="000000" w:themeColor="text1"/>
        </w:rPr>
        <w:t xml:space="preserve">Knowledge: majority neither agree or disagree that they have high level of knowledge </w:t>
      </w:r>
    </w:p>
    <w:p w14:paraId="0C2CF9A4" w14:textId="77777777" w:rsidR="002D1EBE" w:rsidRPr="00113E12"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113E12">
        <w:rPr>
          <w:rFonts w:asciiTheme="majorHAnsi" w:hAnsiTheme="majorHAnsi" w:cstheme="majorHAnsi"/>
          <w:noProof/>
          <w:color w:val="000000" w:themeColor="text1"/>
        </w:rPr>
        <w:t>Experience: majority agree that they have experience, except majority in Zimbabwe disagree</w:t>
      </w:r>
    </w:p>
    <w:p w14:paraId="3471C2B9" w14:textId="77777777" w:rsidR="002D1EBE" w:rsidRPr="00113E12"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113E12">
        <w:rPr>
          <w:rFonts w:asciiTheme="majorHAnsi" w:hAnsiTheme="majorHAnsi" w:cstheme="majorHAnsi"/>
          <w:noProof/>
          <w:color w:val="000000" w:themeColor="text1"/>
        </w:rPr>
        <w:t>Confidence: majority of Georgia and Zimbabwe neither agree or disagree that they are confident; India and Malaysia agree they are confident</w:t>
      </w:r>
    </w:p>
    <w:tbl>
      <w:tblPr>
        <w:tblStyle w:val="TableGrid"/>
        <w:tblW w:w="0" w:type="auto"/>
        <w:tblLook w:val="04A0" w:firstRow="1" w:lastRow="0" w:firstColumn="1" w:lastColumn="0" w:noHBand="0" w:noVBand="1"/>
      </w:tblPr>
      <w:tblGrid>
        <w:gridCol w:w="2828"/>
        <w:gridCol w:w="1994"/>
        <w:gridCol w:w="1856"/>
        <w:gridCol w:w="1843"/>
        <w:gridCol w:w="2057"/>
        <w:gridCol w:w="1230"/>
        <w:gridCol w:w="1530"/>
      </w:tblGrid>
      <w:tr w:rsidR="002D1EBE" w14:paraId="1DC00ADD" w14:textId="77777777" w:rsidTr="002D1EBE">
        <w:tc>
          <w:tcPr>
            <w:tcW w:w="2828" w:type="dxa"/>
            <w:shd w:val="clear" w:color="auto" w:fill="4F81BD" w:themeFill="accent1"/>
          </w:tcPr>
          <w:p w14:paraId="0B480B40"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Question</w:t>
            </w:r>
          </w:p>
        </w:tc>
        <w:tc>
          <w:tcPr>
            <w:tcW w:w="1994" w:type="dxa"/>
            <w:shd w:val="clear" w:color="auto" w:fill="4F81BD" w:themeFill="accent1"/>
          </w:tcPr>
          <w:p w14:paraId="65E45A22"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Georgia</w:t>
            </w:r>
          </w:p>
        </w:tc>
        <w:tc>
          <w:tcPr>
            <w:tcW w:w="1856" w:type="dxa"/>
            <w:shd w:val="clear" w:color="auto" w:fill="4F81BD" w:themeFill="accent1"/>
          </w:tcPr>
          <w:p w14:paraId="0462B9EC"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India</w:t>
            </w:r>
          </w:p>
        </w:tc>
        <w:tc>
          <w:tcPr>
            <w:tcW w:w="1843" w:type="dxa"/>
            <w:shd w:val="clear" w:color="auto" w:fill="4F81BD" w:themeFill="accent1"/>
          </w:tcPr>
          <w:p w14:paraId="5A8357F8"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Malaysia</w:t>
            </w:r>
          </w:p>
        </w:tc>
        <w:tc>
          <w:tcPr>
            <w:tcW w:w="2057" w:type="dxa"/>
            <w:shd w:val="clear" w:color="auto" w:fill="4F81BD" w:themeFill="accent1"/>
          </w:tcPr>
          <w:p w14:paraId="7BD298A3"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Zimbabwe</w:t>
            </w:r>
          </w:p>
        </w:tc>
        <w:tc>
          <w:tcPr>
            <w:tcW w:w="2760" w:type="dxa"/>
            <w:gridSpan w:val="2"/>
            <w:shd w:val="clear" w:color="auto" w:fill="4F81BD" w:themeFill="accent1"/>
          </w:tcPr>
          <w:p w14:paraId="5936935C" w14:textId="77777777" w:rsidR="002D1EBE" w:rsidRDefault="002D1EBE" w:rsidP="002D1EBE">
            <w:pPr>
              <w:rPr>
                <w:rFonts w:asciiTheme="majorHAnsi" w:hAnsiTheme="majorHAnsi" w:cstheme="majorHAnsi"/>
                <w:b/>
                <w:noProof/>
                <w:color w:val="FFFFFF" w:themeColor="background1"/>
              </w:rPr>
            </w:pPr>
            <w:r>
              <w:rPr>
                <w:rFonts w:asciiTheme="majorHAnsi" w:hAnsiTheme="majorHAnsi" w:cstheme="majorHAnsi"/>
                <w:b/>
                <w:noProof/>
                <w:color w:val="FFFFFF" w:themeColor="background1"/>
              </w:rPr>
              <w:t>All</w:t>
            </w:r>
          </w:p>
        </w:tc>
      </w:tr>
      <w:tr w:rsidR="002D1EBE" w14:paraId="4E39DA36" w14:textId="77777777" w:rsidTr="002D1EBE">
        <w:tc>
          <w:tcPr>
            <w:tcW w:w="2828" w:type="dxa"/>
          </w:tcPr>
          <w:p w14:paraId="6B6D7CF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currently have a high level of knowledge about evidence synthesis</w:t>
            </w:r>
          </w:p>
        </w:tc>
        <w:tc>
          <w:tcPr>
            <w:tcW w:w="1994" w:type="dxa"/>
          </w:tcPr>
          <w:p w14:paraId="6260619A"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7 – neither a or d</w:t>
            </w:r>
          </w:p>
          <w:p w14:paraId="268D489C"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agree</w:t>
            </w:r>
          </w:p>
          <w:p w14:paraId="15273F3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2 - disagree</w:t>
            </w:r>
          </w:p>
          <w:p w14:paraId="1DB12A2D" w14:textId="77777777" w:rsidR="002D1EBE" w:rsidRDefault="002D1EBE" w:rsidP="002D1EBE">
            <w:pPr>
              <w:rPr>
                <w:rFonts w:asciiTheme="majorHAnsi" w:hAnsiTheme="majorHAnsi" w:cstheme="majorHAnsi"/>
                <w:noProof/>
                <w:color w:val="000000" w:themeColor="text1"/>
              </w:rPr>
            </w:pPr>
          </w:p>
        </w:tc>
        <w:tc>
          <w:tcPr>
            <w:tcW w:w="1856" w:type="dxa"/>
          </w:tcPr>
          <w:p w14:paraId="30ABCA3A"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 – neither a or d</w:t>
            </w:r>
          </w:p>
          <w:p w14:paraId="4979F0A8" w14:textId="77777777" w:rsidR="002D1EBE" w:rsidRDefault="002D1EBE" w:rsidP="002D1EBE">
            <w:pPr>
              <w:rPr>
                <w:rFonts w:asciiTheme="majorHAnsi" w:hAnsiTheme="majorHAnsi" w:cstheme="majorHAnsi"/>
                <w:noProof/>
                <w:color w:val="000000" w:themeColor="text1"/>
              </w:rPr>
            </w:pPr>
          </w:p>
        </w:tc>
        <w:tc>
          <w:tcPr>
            <w:tcW w:w="1843" w:type="dxa"/>
          </w:tcPr>
          <w:p w14:paraId="661231D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13  – neither a or d</w:t>
            </w:r>
          </w:p>
          <w:p w14:paraId="630F435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12 - agree</w:t>
            </w:r>
          </w:p>
          <w:p w14:paraId="5B978E4A"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disagree</w:t>
            </w:r>
          </w:p>
          <w:p w14:paraId="603A885E"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 xml:space="preserve">1 - SD </w:t>
            </w:r>
          </w:p>
          <w:p w14:paraId="408E7609"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SA</w:t>
            </w:r>
          </w:p>
        </w:tc>
        <w:tc>
          <w:tcPr>
            <w:tcW w:w="2057" w:type="dxa"/>
          </w:tcPr>
          <w:p w14:paraId="345302B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neither a or d</w:t>
            </w:r>
          </w:p>
          <w:p w14:paraId="6F9C49AC"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disagree</w:t>
            </w:r>
          </w:p>
          <w:p w14:paraId="59C33CD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agree</w:t>
            </w:r>
          </w:p>
        </w:tc>
        <w:tc>
          <w:tcPr>
            <w:tcW w:w="1230" w:type="dxa"/>
          </w:tcPr>
          <w:p w14:paraId="32024A4B"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1CE8E395"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2D6F97C8"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2D1EA687"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0BE75ED7"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462E10C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Total</w:t>
            </w:r>
          </w:p>
        </w:tc>
        <w:tc>
          <w:tcPr>
            <w:tcW w:w="1530" w:type="dxa"/>
          </w:tcPr>
          <w:p w14:paraId="7045B439"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1</w:t>
            </w:r>
          </w:p>
          <w:p w14:paraId="3D1FCF11"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11</w:t>
            </w:r>
          </w:p>
          <w:p w14:paraId="0857896F"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26</w:t>
            </w:r>
          </w:p>
          <w:p w14:paraId="21401B07"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19  (32.8%)</w:t>
            </w:r>
          </w:p>
          <w:p w14:paraId="33599BC2"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1  (  1.7%)</w:t>
            </w:r>
          </w:p>
          <w:p w14:paraId="0FB92E8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58</w:t>
            </w:r>
          </w:p>
        </w:tc>
      </w:tr>
      <w:tr w:rsidR="002D1EBE" w14:paraId="5ED6480F" w14:textId="77777777" w:rsidTr="002D1EBE">
        <w:tc>
          <w:tcPr>
            <w:tcW w:w="2828" w:type="dxa"/>
          </w:tcPr>
          <w:p w14:paraId="1C75312C"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have experience synthesizing evidence</w:t>
            </w:r>
          </w:p>
        </w:tc>
        <w:tc>
          <w:tcPr>
            <w:tcW w:w="1994" w:type="dxa"/>
          </w:tcPr>
          <w:p w14:paraId="56EC1982"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7 – agree</w:t>
            </w:r>
          </w:p>
          <w:p w14:paraId="3A9B76BB"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neither a or d</w:t>
            </w:r>
          </w:p>
          <w:p w14:paraId="7926A9FD"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disagree</w:t>
            </w:r>
          </w:p>
        </w:tc>
        <w:tc>
          <w:tcPr>
            <w:tcW w:w="1856" w:type="dxa"/>
          </w:tcPr>
          <w:p w14:paraId="5B5448BE"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 – agree</w:t>
            </w:r>
          </w:p>
          <w:p w14:paraId="4B778859" w14:textId="77777777" w:rsidR="002D1EBE" w:rsidRDefault="002D1EBE" w:rsidP="002D1EBE">
            <w:pPr>
              <w:rPr>
                <w:rFonts w:asciiTheme="majorHAnsi" w:hAnsiTheme="majorHAnsi" w:cstheme="majorHAnsi"/>
                <w:noProof/>
                <w:color w:val="000000" w:themeColor="text1"/>
              </w:rPr>
            </w:pPr>
          </w:p>
        </w:tc>
        <w:tc>
          <w:tcPr>
            <w:tcW w:w="1843" w:type="dxa"/>
          </w:tcPr>
          <w:p w14:paraId="43B6AAAE"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14 – agree</w:t>
            </w:r>
          </w:p>
          <w:p w14:paraId="51BEA1B6"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8 – neither a or d</w:t>
            </w:r>
          </w:p>
          <w:p w14:paraId="194EAE6B"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8 – disagree</w:t>
            </w:r>
          </w:p>
          <w:p w14:paraId="7A85F68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SA</w:t>
            </w:r>
          </w:p>
        </w:tc>
        <w:tc>
          <w:tcPr>
            <w:tcW w:w="2057" w:type="dxa"/>
          </w:tcPr>
          <w:p w14:paraId="00500AC4"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disagree</w:t>
            </w:r>
          </w:p>
          <w:p w14:paraId="19B9B3C8"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agree</w:t>
            </w:r>
          </w:p>
          <w:p w14:paraId="0432CA7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neither a or d</w:t>
            </w:r>
          </w:p>
        </w:tc>
        <w:tc>
          <w:tcPr>
            <w:tcW w:w="1230" w:type="dxa"/>
          </w:tcPr>
          <w:p w14:paraId="2B8CF72C"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59F31FC4"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5F168AE0"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7EDAAA0F"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25BAF6DD"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109D480A"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Total</w:t>
            </w:r>
          </w:p>
        </w:tc>
        <w:tc>
          <w:tcPr>
            <w:tcW w:w="1530" w:type="dxa"/>
          </w:tcPr>
          <w:p w14:paraId="7CE1739B"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0</w:t>
            </w:r>
          </w:p>
          <w:p w14:paraId="701D088D"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15</w:t>
            </w:r>
          </w:p>
          <w:p w14:paraId="24DE042F"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15</w:t>
            </w:r>
          </w:p>
          <w:p w14:paraId="74533565"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26  (44.8%)</w:t>
            </w:r>
          </w:p>
          <w:p w14:paraId="373457FB"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2  (  3.4%)</w:t>
            </w:r>
          </w:p>
          <w:p w14:paraId="6E200E6C"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58</w:t>
            </w:r>
          </w:p>
        </w:tc>
      </w:tr>
      <w:tr w:rsidR="002D1EBE" w14:paraId="788AB930" w14:textId="77777777" w:rsidTr="002D1EBE">
        <w:tc>
          <w:tcPr>
            <w:tcW w:w="2828" w:type="dxa"/>
          </w:tcPr>
          <w:p w14:paraId="5D9746FB"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am confident in my ability to synthesize evidence</w:t>
            </w:r>
          </w:p>
        </w:tc>
        <w:tc>
          <w:tcPr>
            <w:tcW w:w="1994" w:type="dxa"/>
          </w:tcPr>
          <w:p w14:paraId="0F8AFBBB"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7 - neither a or d</w:t>
            </w:r>
          </w:p>
          <w:p w14:paraId="61E7E1AA"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agree</w:t>
            </w:r>
          </w:p>
          <w:p w14:paraId="17C92175"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disagree</w:t>
            </w:r>
          </w:p>
        </w:tc>
        <w:tc>
          <w:tcPr>
            <w:tcW w:w="1856" w:type="dxa"/>
          </w:tcPr>
          <w:p w14:paraId="1A155228"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43" w:type="dxa"/>
          </w:tcPr>
          <w:p w14:paraId="3EFD9B6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14 – agree</w:t>
            </w:r>
          </w:p>
          <w:p w14:paraId="223F943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11 – neither a or d</w:t>
            </w:r>
          </w:p>
          <w:p w14:paraId="7C25B4A1"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6 – disagree</w:t>
            </w:r>
          </w:p>
          <w:p w14:paraId="4D8F7C99"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SA</w:t>
            </w:r>
          </w:p>
        </w:tc>
        <w:tc>
          <w:tcPr>
            <w:tcW w:w="2057" w:type="dxa"/>
          </w:tcPr>
          <w:p w14:paraId="14ABDA05"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neither a or d</w:t>
            </w:r>
          </w:p>
          <w:p w14:paraId="1FD79C8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disagree</w:t>
            </w:r>
          </w:p>
          <w:p w14:paraId="2D9CAF0D"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3 – agreed</w:t>
            </w:r>
          </w:p>
        </w:tc>
        <w:tc>
          <w:tcPr>
            <w:tcW w:w="1230" w:type="dxa"/>
          </w:tcPr>
          <w:p w14:paraId="6EF44E8D"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2D766658"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3240FFD5"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02A35B4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4FF0B463"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604529C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Total</w:t>
            </w:r>
          </w:p>
        </w:tc>
        <w:tc>
          <w:tcPr>
            <w:tcW w:w="1530" w:type="dxa"/>
          </w:tcPr>
          <w:p w14:paraId="585FE89E"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0</w:t>
            </w:r>
          </w:p>
          <w:p w14:paraId="726BD9E0"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11</w:t>
            </w:r>
          </w:p>
          <w:p w14:paraId="2E925678"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23</w:t>
            </w:r>
          </w:p>
          <w:p w14:paraId="3F0C093E"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23 (40.0%)</w:t>
            </w:r>
          </w:p>
          <w:p w14:paraId="4BCB6C95"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1 (  1.7%)</w:t>
            </w:r>
          </w:p>
          <w:p w14:paraId="561180E5"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58</w:t>
            </w:r>
          </w:p>
        </w:tc>
      </w:tr>
    </w:tbl>
    <w:p w14:paraId="7CEF6B22" w14:textId="77777777" w:rsidR="002D1EBE" w:rsidRPr="00113E12" w:rsidRDefault="002D1EBE" w:rsidP="002D1EBE">
      <w:pPr>
        <w:spacing w:after="0"/>
        <w:rPr>
          <w:rFonts w:asciiTheme="majorHAnsi" w:hAnsiTheme="majorHAnsi" w:cstheme="majorHAnsi"/>
          <w:noProof/>
          <w:color w:val="000000" w:themeColor="text1"/>
        </w:rPr>
      </w:pPr>
    </w:p>
    <w:p w14:paraId="07EDEB92" w14:textId="77777777" w:rsidR="002D1EBE" w:rsidRDefault="002D1EBE" w:rsidP="002D1EBE">
      <w:pPr>
        <w:spacing w:after="0"/>
        <w:rPr>
          <w:rFonts w:asciiTheme="majorHAnsi" w:hAnsiTheme="majorHAnsi" w:cstheme="majorHAnsi"/>
          <w:i/>
          <w:noProof/>
        </w:rPr>
      </w:pPr>
    </w:p>
    <w:p w14:paraId="4D72E906" w14:textId="77777777" w:rsidR="002D1EBE" w:rsidRDefault="002D1EBE" w:rsidP="002D1EBE">
      <w:pPr>
        <w:rPr>
          <w:rFonts w:asciiTheme="majorHAnsi" w:hAnsiTheme="majorHAnsi" w:cstheme="majorHAnsi"/>
          <w:i/>
          <w:noProof/>
        </w:rPr>
      </w:pPr>
      <w:r>
        <w:rPr>
          <w:rFonts w:asciiTheme="majorHAnsi" w:hAnsiTheme="majorHAnsi" w:cstheme="majorHAnsi"/>
          <w:i/>
          <w:noProof/>
        </w:rPr>
        <w:br w:type="page"/>
      </w:r>
    </w:p>
    <w:p w14:paraId="4C6272BB" w14:textId="77777777" w:rsidR="002D1EBE" w:rsidRPr="006D1D24" w:rsidRDefault="002D1EBE" w:rsidP="002D1EBE">
      <w:pPr>
        <w:spacing w:after="0"/>
        <w:rPr>
          <w:rFonts w:asciiTheme="majorHAnsi" w:hAnsiTheme="majorHAnsi" w:cstheme="majorHAnsi"/>
          <w:i/>
          <w:noProof/>
          <w:color w:val="000000" w:themeColor="text1"/>
        </w:rPr>
      </w:pPr>
      <w:r w:rsidRPr="006D1D24">
        <w:rPr>
          <w:rFonts w:asciiTheme="majorHAnsi" w:hAnsiTheme="majorHAnsi" w:cstheme="majorHAnsi"/>
          <w:i/>
          <w:noProof/>
        </w:rPr>
        <w:lastRenderedPageBreak/>
        <w:t>Synthesizing health policy and systems evidence:</w:t>
      </w:r>
    </w:p>
    <w:p w14:paraId="77D84AD2"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DC1145">
        <w:rPr>
          <w:rFonts w:asciiTheme="majorHAnsi" w:hAnsiTheme="majorHAnsi" w:cstheme="majorHAnsi"/>
          <w:noProof/>
          <w:color w:val="000000" w:themeColor="text1"/>
        </w:rPr>
        <w:t>Knowledge</w:t>
      </w:r>
      <w:r>
        <w:rPr>
          <w:rFonts w:asciiTheme="majorHAnsi" w:hAnsiTheme="majorHAnsi" w:cstheme="majorHAnsi"/>
          <w:noProof/>
          <w:color w:val="000000" w:themeColor="text1"/>
        </w:rPr>
        <w:t xml:space="preserve">: majority neither agree or disagree that they have high level of knowledge, except India agrees to having knowledge </w:t>
      </w:r>
    </w:p>
    <w:p w14:paraId="3FBB40CB"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DC1145">
        <w:rPr>
          <w:rFonts w:asciiTheme="majorHAnsi" w:hAnsiTheme="majorHAnsi" w:cstheme="majorHAnsi"/>
          <w:noProof/>
          <w:color w:val="000000" w:themeColor="text1"/>
        </w:rPr>
        <w:t>Experience</w:t>
      </w:r>
      <w:r>
        <w:rPr>
          <w:rFonts w:asciiTheme="majorHAnsi" w:hAnsiTheme="majorHAnsi" w:cstheme="majorHAnsi"/>
          <w:noProof/>
          <w:color w:val="000000" w:themeColor="text1"/>
        </w:rPr>
        <w:t>: majority in Georgia neither agrees or disagrees, India agress, Malaysia and Zimbabwe disagree</w:t>
      </w:r>
    </w:p>
    <w:p w14:paraId="0DB171CF"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Pr>
          <w:rFonts w:asciiTheme="majorHAnsi" w:hAnsiTheme="majorHAnsi" w:cstheme="majorHAnsi"/>
          <w:noProof/>
          <w:color w:val="000000" w:themeColor="text1"/>
        </w:rPr>
        <w:t>C</w:t>
      </w:r>
      <w:r w:rsidRPr="00DC1145">
        <w:rPr>
          <w:rFonts w:asciiTheme="majorHAnsi" w:hAnsiTheme="majorHAnsi" w:cstheme="majorHAnsi"/>
          <w:noProof/>
          <w:color w:val="000000" w:themeColor="text1"/>
        </w:rPr>
        <w:t>onfidence:</w:t>
      </w:r>
      <w:r>
        <w:rPr>
          <w:rFonts w:asciiTheme="majorHAnsi" w:hAnsiTheme="majorHAnsi" w:cstheme="majorHAnsi"/>
          <w:noProof/>
          <w:color w:val="000000" w:themeColor="text1"/>
        </w:rPr>
        <w:t xml:space="preserve"> majority neither agree or disagree that they are confident, except India agrees they are confident</w:t>
      </w:r>
    </w:p>
    <w:tbl>
      <w:tblPr>
        <w:tblStyle w:val="TableGrid"/>
        <w:tblW w:w="14755" w:type="dxa"/>
        <w:tblLook w:val="04A0" w:firstRow="1" w:lastRow="0" w:firstColumn="1" w:lastColumn="0" w:noHBand="0" w:noVBand="1"/>
      </w:tblPr>
      <w:tblGrid>
        <w:gridCol w:w="2875"/>
        <w:gridCol w:w="1980"/>
        <w:gridCol w:w="1800"/>
        <w:gridCol w:w="1890"/>
        <w:gridCol w:w="2070"/>
        <w:gridCol w:w="2070"/>
        <w:gridCol w:w="2070"/>
      </w:tblGrid>
      <w:tr w:rsidR="002D1EBE" w14:paraId="056C09EF" w14:textId="77777777" w:rsidTr="002D1EBE">
        <w:tc>
          <w:tcPr>
            <w:tcW w:w="2875" w:type="dxa"/>
            <w:shd w:val="clear" w:color="auto" w:fill="4F81BD" w:themeFill="accent1"/>
          </w:tcPr>
          <w:p w14:paraId="6B67BF4E"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Question</w:t>
            </w:r>
          </w:p>
        </w:tc>
        <w:tc>
          <w:tcPr>
            <w:tcW w:w="1980" w:type="dxa"/>
            <w:shd w:val="clear" w:color="auto" w:fill="4F81BD" w:themeFill="accent1"/>
          </w:tcPr>
          <w:p w14:paraId="0622FA84"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Georgia</w:t>
            </w:r>
          </w:p>
        </w:tc>
        <w:tc>
          <w:tcPr>
            <w:tcW w:w="1800" w:type="dxa"/>
            <w:shd w:val="clear" w:color="auto" w:fill="4F81BD" w:themeFill="accent1"/>
          </w:tcPr>
          <w:p w14:paraId="06F15214"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India</w:t>
            </w:r>
          </w:p>
        </w:tc>
        <w:tc>
          <w:tcPr>
            <w:tcW w:w="1890" w:type="dxa"/>
            <w:shd w:val="clear" w:color="auto" w:fill="4F81BD" w:themeFill="accent1"/>
          </w:tcPr>
          <w:p w14:paraId="72E67E9D"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Malaysia</w:t>
            </w:r>
          </w:p>
        </w:tc>
        <w:tc>
          <w:tcPr>
            <w:tcW w:w="2070" w:type="dxa"/>
            <w:shd w:val="clear" w:color="auto" w:fill="4F81BD" w:themeFill="accent1"/>
          </w:tcPr>
          <w:p w14:paraId="0F943377"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Zimbabwe</w:t>
            </w:r>
          </w:p>
        </w:tc>
        <w:tc>
          <w:tcPr>
            <w:tcW w:w="2070" w:type="dxa"/>
            <w:shd w:val="clear" w:color="auto" w:fill="4F81BD" w:themeFill="accent1"/>
          </w:tcPr>
          <w:p w14:paraId="43871B65" w14:textId="77777777" w:rsidR="002D1EBE" w:rsidRPr="00AD7C8C" w:rsidRDefault="002D1EBE" w:rsidP="002D1EBE">
            <w:pPr>
              <w:rPr>
                <w:rFonts w:asciiTheme="majorHAnsi" w:hAnsiTheme="majorHAnsi" w:cstheme="majorHAnsi"/>
                <w:b/>
                <w:noProof/>
                <w:color w:val="FFFFFF" w:themeColor="background1"/>
              </w:rPr>
            </w:pPr>
            <w:r>
              <w:rPr>
                <w:rFonts w:asciiTheme="majorHAnsi" w:hAnsiTheme="majorHAnsi" w:cstheme="majorHAnsi"/>
                <w:b/>
                <w:noProof/>
                <w:color w:val="FFFFFF" w:themeColor="background1"/>
              </w:rPr>
              <w:t>All</w:t>
            </w:r>
          </w:p>
        </w:tc>
        <w:tc>
          <w:tcPr>
            <w:tcW w:w="2070" w:type="dxa"/>
            <w:shd w:val="clear" w:color="auto" w:fill="4F81BD" w:themeFill="accent1"/>
          </w:tcPr>
          <w:p w14:paraId="3132D041" w14:textId="77777777" w:rsidR="002D1EBE" w:rsidRPr="00AD7C8C" w:rsidRDefault="002D1EBE" w:rsidP="002D1EBE">
            <w:pPr>
              <w:rPr>
                <w:rFonts w:asciiTheme="majorHAnsi" w:hAnsiTheme="majorHAnsi" w:cstheme="majorHAnsi"/>
                <w:b/>
                <w:noProof/>
                <w:color w:val="FFFFFF" w:themeColor="background1"/>
              </w:rPr>
            </w:pPr>
          </w:p>
        </w:tc>
      </w:tr>
      <w:tr w:rsidR="002D1EBE" w14:paraId="0219105F" w14:textId="77777777" w:rsidTr="002D1EBE">
        <w:tc>
          <w:tcPr>
            <w:tcW w:w="2875" w:type="dxa"/>
          </w:tcPr>
          <w:p w14:paraId="1CC5D1C5"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currently have a high level of knowledge on how to synthesize health policy and systems evidence</w:t>
            </w:r>
          </w:p>
        </w:tc>
        <w:tc>
          <w:tcPr>
            <w:tcW w:w="1980" w:type="dxa"/>
          </w:tcPr>
          <w:p w14:paraId="6C0D320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8 - neither a or d</w:t>
            </w:r>
          </w:p>
          <w:p w14:paraId="514530FA"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disagree</w:t>
            </w:r>
          </w:p>
          <w:p w14:paraId="6674B92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3 - agree</w:t>
            </w:r>
          </w:p>
        </w:tc>
        <w:tc>
          <w:tcPr>
            <w:tcW w:w="1800" w:type="dxa"/>
          </w:tcPr>
          <w:p w14:paraId="26F07200"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90" w:type="dxa"/>
          </w:tcPr>
          <w:p w14:paraId="7152397F"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11 – neither a or d</w:t>
            </w:r>
          </w:p>
          <w:p w14:paraId="7A74B29F"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11 – disagree</w:t>
            </w:r>
          </w:p>
          <w:p w14:paraId="69F576C5"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7 – agree</w:t>
            </w:r>
          </w:p>
          <w:p w14:paraId="08DA4AE5"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 xml:space="preserve">3 –  SD </w:t>
            </w:r>
          </w:p>
        </w:tc>
        <w:tc>
          <w:tcPr>
            <w:tcW w:w="2070" w:type="dxa"/>
          </w:tcPr>
          <w:p w14:paraId="3977F92D"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6 - neither a or d</w:t>
            </w:r>
          </w:p>
          <w:p w14:paraId="4A9EFFD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diasgree</w:t>
            </w:r>
          </w:p>
          <w:p w14:paraId="50CA132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2070" w:type="dxa"/>
          </w:tcPr>
          <w:p w14:paraId="734CB705"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6116397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2CA6A35B"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0FD5A4D7"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12218A39"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2BC07670"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118C7657"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3</w:t>
            </w:r>
          </w:p>
          <w:p w14:paraId="54A49E4D"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18</w:t>
            </w:r>
          </w:p>
          <w:p w14:paraId="4A59E0BD"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25</w:t>
            </w:r>
          </w:p>
          <w:p w14:paraId="750F9AA8"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12  (20.7</w:t>
            </w:r>
            <w:r w:rsidRPr="00D23D44">
              <w:rPr>
                <w:rFonts w:asciiTheme="majorHAnsi" w:hAnsiTheme="majorHAnsi" w:cstheme="majorHAnsi"/>
                <w:noProof/>
                <w:color w:val="FF0000"/>
              </w:rPr>
              <w:t>%)</w:t>
            </w:r>
          </w:p>
          <w:p w14:paraId="72AD23BA"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0</w:t>
            </w:r>
            <w:r w:rsidRPr="00D23D44">
              <w:rPr>
                <w:rFonts w:asciiTheme="majorHAnsi" w:hAnsiTheme="majorHAnsi" w:cstheme="majorHAnsi"/>
                <w:noProof/>
                <w:color w:val="FF0000"/>
              </w:rPr>
              <w:t xml:space="preserve">  </w:t>
            </w:r>
          </w:p>
          <w:p w14:paraId="77408AC8"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58</w:t>
            </w:r>
          </w:p>
        </w:tc>
      </w:tr>
      <w:tr w:rsidR="002D1EBE" w14:paraId="526ABC61" w14:textId="77777777" w:rsidTr="002D1EBE">
        <w:tc>
          <w:tcPr>
            <w:tcW w:w="2875" w:type="dxa"/>
          </w:tcPr>
          <w:p w14:paraId="1695CDC7"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have experience synthesizing health policy and systems evidence</w:t>
            </w:r>
          </w:p>
        </w:tc>
        <w:tc>
          <w:tcPr>
            <w:tcW w:w="1980" w:type="dxa"/>
          </w:tcPr>
          <w:p w14:paraId="0C0406CB"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6 - neither a or d</w:t>
            </w:r>
          </w:p>
          <w:p w14:paraId="11854668"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agree</w:t>
            </w:r>
          </w:p>
          <w:p w14:paraId="40EAC126"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3 - disagree</w:t>
            </w:r>
          </w:p>
        </w:tc>
        <w:tc>
          <w:tcPr>
            <w:tcW w:w="1800" w:type="dxa"/>
          </w:tcPr>
          <w:p w14:paraId="09009F95"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90" w:type="dxa"/>
          </w:tcPr>
          <w:p w14:paraId="77F6C342"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15 – disagree</w:t>
            </w:r>
          </w:p>
          <w:p w14:paraId="50ADBAA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8 – neither a or d</w:t>
            </w:r>
          </w:p>
          <w:p w14:paraId="33DE864A"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6 – agree</w:t>
            </w:r>
          </w:p>
          <w:p w14:paraId="7AD294C1"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 xml:space="preserve">2 –  SD </w:t>
            </w:r>
          </w:p>
          <w:p w14:paraId="7BA1A213"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SA</w:t>
            </w:r>
          </w:p>
        </w:tc>
        <w:tc>
          <w:tcPr>
            <w:tcW w:w="2070" w:type="dxa"/>
          </w:tcPr>
          <w:p w14:paraId="02D3BDC0"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disagree</w:t>
            </w:r>
          </w:p>
          <w:p w14:paraId="10231232"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neither a or d</w:t>
            </w:r>
          </w:p>
          <w:p w14:paraId="2C7DB86C"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 – strongly disgree</w:t>
            </w:r>
          </w:p>
          <w:p w14:paraId="6E18D0D0"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2070" w:type="dxa"/>
          </w:tcPr>
          <w:p w14:paraId="490FA3A3"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78058997"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077C5CD8"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49028F07"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0235E11B"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680968F3"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4C0C2F8F"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3</w:t>
            </w:r>
          </w:p>
          <w:p w14:paraId="0A896668"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23</w:t>
            </w:r>
          </w:p>
          <w:p w14:paraId="542A5502"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18</w:t>
            </w:r>
          </w:p>
          <w:p w14:paraId="770C1486"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13  (22.4</w:t>
            </w:r>
            <w:r w:rsidRPr="00D23D44">
              <w:rPr>
                <w:rFonts w:asciiTheme="majorHAnsi" w:hAnsiTheme="majorHAnsi" w:cstheme="majorHAnsi"/>
                <w:noProof/>
                <w:color w:val="FF0000"/>
              </w:rPr>
              <w:t>%)</w:t>
            </w:r>
          </w:p>
          <w:p w14:paraId="257C60FA"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1</w:t>
            </w:r>
            <w:r w:rsidRPr="00D23D44">
              <w:rPr>
                <w:rFonts w:asciiTheme="majorHAnsi" w:hAnsiTheme="majorHAnsi" w:cstheme="majorHAnsi"/>
                <w:noProof/>
                <w:color w:val="FF0000"/>
              </w:rPr>
              <w:t xml:space="preserve">  (  </w:t>
            </w:r>
            <w:r>
              <w:rPr>
                <w:rFonts w:asciiTheme="majorHAnsi" w:hAnsiTheme="majorHAnsi" w:cstheme="majorHAnsi"/>
                <w:noProof/>
                <w:color w:val="FF0000"/>
              </w:rPr>
              <w:t>1</w:t>
            </w:r>
            <w:r w:rsidRPr="00D23D44">
              <w:rPr>
                <w:rFonts w:asciiTheme="majorHAnsi" w:hAnsiTheme="majorHAnsi" w:cstheme="majorHAnsi"/>
                <w:noProof/>
                <w:color w:val="FF0000"/>
              </w:rPr>
              <w:t>.</w:t>
            </w:r>
            <w:r>
              <w:rPr>
                <w:rFonts w:asciiTheme="majorHAnsi" w:hAnsiTheme="majorHAnsi" w:cstheme="majorHAnsi"/>
                <w:noProof/>
                <w:color w:val="FF0000"/>
              </w:rPr>
              <w:t>7</w:t>
            </w:r>
            <w:r w:rsidRPr="00D23D44">
              <w:rPr>
                <w:rFonts w:asciiTheme="majorHAnsi" w:hAnsiTheme="majorHAnsi" w:cstheme="majorHAnsi"/>
                <w:noProof/>
                <w:color w:val="FF0000"/>
              </w:rPr>
              <w:t>%)</w:t>
            </w:r>
          </w:p>
          <w:p w14:paraId="2FA119E2"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58</w:t>
            </w:r>
          </w:p>
        </w:tc>
      </w:tr>
      <w:tr w:rsidR="002D1EBE" w14:paraId="0EBCFA43" w14:textId="77777777" w:rsidTr="002D1EBE">
        <w:tc>
          <w:tcPr>
            <w:tcW w:w="2875" w:type="dxa"/>
          </w:tcPr>
          <w:p w14:paraId="63C9C7CD"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am confident in my ability to synthesize health policy and systems evidence</w:t>
            </w:r>
          </w:p>
        </w:tc>
        <w:tc>
          <w:tcPr>
            <w:tcW w:w="1980" w:type="dxa"/>
          </w:tcPr>
          <w:p w14:paraId="4F02F942"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8 - neither a or d</w:t>
            </w:r>
          </w:p>
          <w:p w14:paraId="4021477F"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agree</w:t>
            </w:r>
          </w:p>
          <w:p w14:paraId="57C0A9E7"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disagree</w:t>
            </w:r>
          </w:p>
        </w:tc>
        <w:tc>
          <w:tcPr>
            <w:tcW w:w="1800" w:type="dxa"/>
          </w:tcPr>
          <w:p w14:paraId="1542E9CC"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90" w:type="dxa"/>
          </w:tcPr>
          <w:p w14:paraId="430FF9A5"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12 – neither a or d</w:t>
            </w:r>
          </w:p>
          <w:p w14:paraId="56E9142B" w14:textId="77777777" w:rsidR="002D1EBE" w:rsidRDefault="002D1EBE" w:rsidP="002D1EBE">
            <w:pPr>
              <w:rPr>
                <w:rFonts w:asciiTheme="majorHAnsi" w:hAnsiTheme="majorHAnsi" w:cstheme="majorHAnsi"/>
                <w:noProof/>
              </w:rPr>
            </w:pPr>
            <w:r>
              <w:rPr>
                <w:rFonts w:asciiTheme="majorHAnsi" w:hAnsiTheme="majorHAnsi" w:cstheme="majorHAnsi"/>
                <w:noProof/>
              </w:rPr>
              <w:t>10 – disagree</w:t>
            </w:r>
          </w:p>
          <w:p w14:paraId="46B79EAC" w14:textId="77777777" w:rsidR="002D1EBE" w:rsidRDefault="002D1EBE" w:rsidP="002D1EBE">
            <w:pPr>
              <w:rPr>
                <w:rFonts w:asciiTheme="majorHAnsi" w:hAnsiTheme="majorHAnsi" w:cstheme="majorHAnsi"/>
                <w:noProof/>
              </w:rPr>
            </w:pPr>
            <w:r>
              <w:rPr>
                <w:rFonts w:asciiTheme="majorHAnsi" w:hAnsiTheme="majorHAnsi" w:cstheme="majorHAnsi"/>
                <w:noProof/>
              </w:rPr>
              <w:t>9 – agree</w:t>
            </w:r>
          </w:p>
          <w:p w14:paraId="0D4EF94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 xml:space="preserve">1 –  SD </w:t>
            </w:r>
          </w:p>
        </w:tc>
        <w:tc>
          <w:tcPr>
            <w:tcW w:w="2070" w:type="dxa"/>
          </w:tcPr>
          <w:p w14:paraId="29BE4654"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neither a or d</w:t>
            </w:r>
          </w:p>
          <w:p w14:paraId="039CD212"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agree</w:t>
            </w:r>
          </w:p>
          <w:p w14:paraId="3233AFF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disagree</w:t>
            </w:r>
          </w:p>
        </w:tc>
        <w:tc>
          <w:tcPr>
            <w:tcW w:w="2070" w:type="dxa"/>
          </w:tcPr>
          <w:p w14:paraId="03F17B4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62124A1F"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72B27B79"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4437C698"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2ACA95F4"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38E77839"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22FC0098"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1</w:t>
            </w:r>
          </w:p>
          <w:p w14:paraId="38AF918C"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14</w:t>
            </w:r>
          </w:p>
          <w:p w14:paraId="426F88E4"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25</w:t>
            </w:r>
          </w:p>
          <w:p w14:paraId="4BE37549"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17  (29.3</w:t>
            </w:r>
            <w:r w:rsidRPr="00D23D44">
              <w:rPr>
                <w:rFonts w:asciiTheme="majorHAnsi" w:hAnsiTheme="majorHAnsi" w:cstheme="majorHAnsi"/>
                <w:noProof/>
                <w:color w:val="FF0000"/>
              </w:rPr>
              <w:t>%)</w:t>
            </w:r>
          </w:p>
          <w:p w14:paraId="70173EEB"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0</w:t>
            </w:r>
          </w:p>
          <w:p w14:paraId="46D5AF90"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58</w:t>
            </w:r>
          </w:p>
        </w:tc>
      </w:tr>
    </w:tbl>
    <w:p w14:paraId="02D992BE" w14:textId="77777777" w:rsidR="002D1EBE" w:rsidRPr="00113E12" w:rsidRDefault="002D1EBE" w:rsidP="002D1EBE">
      <w:pPr>
        <w:spacing w:after="0"/>
        <w:rPr>
          <w:rFonts w:asciiTheme="majorHAnsi" w:hAnsiTheme="majorHAnsi" w:cstheme="majorHAnsi"/>
          <w:noProof/>
          <w:color w:val="000000" w:themeColor="text1"/>
        </w:rPr>
      </w:pPr>
    </w:p>
    <w:p w14:paraId="6FDF318D" w14:textId="77777777" w:rsidR="002D1EBE" w:rsidRDefault="002D1EBE" w:rsidP="002D1EBE">
      <w:pPr>
        <w:spacing w:after="0"/>
        <w:rPr>
          <w:rFonts w:asciiTheme="majorHAnsi" w:hAnsiTheme="majorHAnsi" w:cstheme="majorHAnsi"/>
          <w:i/>
          <w:noProof/>
          <w:color w:val="000000" w:themeColor="text1"/>
        </w:rPr>
      </w:pPr>
    </w:p>
    <w:p w14:paraId="607CE6B5" w14:textId="77777777" w:rsidR="002D1EBE" w:rsidRDefault="002D1EBE" w:rsidP="002D1EBE">
      <w:pPr>
        <w:rPr>
          <w:rFonts w:asciiTheme="majorHAnsi" w:hAnsiTheme="majorHAnsi" w:cstheme="majorHAnsi"/>
          <w:i/>
          <w:noProof/>
          <w:color w:val="000000" w:themeColor="text1"/>
        </w:rPr>
      </w:pPr>
      <w:r>
        <w:rPr>
          <w:rFonts w:asciiTheme="majorHAnsi" w:hAnsiTheme="majorHAnsi" w:cstheme="majorHAnsi"/>
          <w:i/>
          <w:noProof/>
          <w:color w:val="000000" w:themeColor="text1"/>
        </w:rPr>
        <w:br w:type="page"/>
      </w:r>
    </w:p>
    <w:p w14:paraId="32ABA1AB" w14:textId="77777777" w:rsidR="002D1EBE" w:rsidRPr="006D1D24" w:rsidRDefault="002D1EBE" w:rsidP="002D1EBE">
      <w:pPr>
        <w:spacing w:after="0"/>
        <w:rPr>
          <w:rFonts w:asciiTheme="majorHAnsi" w:hAnsiTheme="majorHAnsi" w:cstheme="majorHAnsi"/>
          <w:i/>
          <w:noProof/>
          <w:color w:val="000000" w:themeColor="text1"/>
        </w:rPr>
      </w:pPr>
      <w:r w:rsidRPr="006D1D24">
        <w:rPr>
          <w:rFonts w:asciiTheme="majorHAnsi" w:hAnsiTheme="majorHAnsi" w:cstheme="majorHAnsi"/>
          <w:i/>
          <w:noProof/>
          <w:color w:val="000000" w:themeColor="text1"/>
        </w:rPr>
        <w:lastRenderedPageBreak/>
        <w:t>Conducting systematic reviews:</w:t>
      </w:r>
    </w:p>
    <w:p w14:paraId="7D65F6E2"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DC1145">
        <w:rPr>
          <w:rFonts w:asciiTheme="majorHAnsi" w:hAnsiTheme="majorHAnsi" w:cstheme="majorHAnsi"/>
          <w:noProof/>
          <w:color w:val="000000" w:themeColor="text1"/>
        </w:rPr>
        <w:t>Knowledge</w:t>
      </w:r>
      <w:r>
        <w:rPr>
          <w:rFonts w:asciiTheme="majorHAnsi" w:hAnsiTheme="majorHAnsi" w:cstheme="majorHAnsi"/>
          <w:noProof/>
          <w:color w:val="000000" w:themeColor="text1"/>
        </w:rPr>
        <w:t xml:space="preserve">: majority neither agree or disagree that they have high level of knowledge, except India agrees to having knowledge </w:t>
      </w:r>
    </w:p>
    <w:p w14:paraId="4BBD2D2B"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DC1145">
        <w:rPr>
          <w:rFonts w:asciiTheme="majorHAnsi" w:hAnsiTheme="majorHAnsi" w:cstheme="majorHAnsi"/>
          <w:noProof/>
          <w:color w:val="000000" w:themeColor="text1"/>
        </w:rPr>
        <w:t>Experience</w:t>
      </w:r>
      <w:r>
        <w:rPr>
          <w:rFonts w:asciiTheme="majorHAnsi" w:hAnsiTheme="majorHAnsi" w:cstheme="majorHAnsi"/>
          <w:noProof/>
          <w:color w:val="000000" w:themeColor="text1"/>
        </w:rPr>
        <w:t>: majority in Georgia neither agrees or disagrees, India agress, Malaysia and Zimbabwe disagree</w:t>
      </w:r>
    </w:p>
    <w:p w14:paraId="337AA835"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Pr>
          <w:rFonts w:asciiTheme="majorHAnsi" w:hAnsiTheme="majorHAnsi" w:cstheme="majorHAnsi"/>
          <w:noProof/>
          <w:color w:val="000000" w:themeColor="text1"/>
        </w:rPr>
        <w:t>C</w:t>
      </w:r>
      <w:r w:rsidRPr="00DC1145">
        <w:rPr>
          <w:rFonts w:asciiTheme="majorHAnsi" w:hAnsiTheme="majorHAnsi" w:cstheme="majorHAnsi"/>
          <w:noProof/>
          <w:color w:val="000000" w:themeColor="text1"/>
        </w:rPr>
        <w:t>onfidence:</w:t>
      </w:r>
      <w:r>
        <w:rPr>
          <w:rFonts w:asciiTheme="majorHAnsi" w:hAnsiTheme="majorHAnsi" w:cstheme="majorHAnsi"/>
          <w:noProof/>
          <w:color w:val="000000" w:themeColor="text1"/>
        </w:rPr>
        <w:t xml:space="preserve"> majority in Georgia and Zimbabwe neither agree or disagree that they are confident; India and Malaysia agree they are confident</w:t>
      </w:r>
    </w:p>
    <w:tbl>
      <w:tblPr>
        <w:tblStyle w:val="TableGrid"/>
        <w:tblW w:w="14755" w:type="dxa"/>
        <w:tblLook w:val="04A0" w:firstRow="1" w:lastRow="0" w:firstColumn="1" w:lastColumn="0" w:noHBand="0" w:noVBand="1"/>
      </w:tblPr>
      <w:tblGrid>
        <w:gridCol w:w="2875"/>
        <w:gridCol w:w="1980"/>
        <w:gridCol w:w="1800"/>
        <w:gridCol w:w="1890"/>
        <w:gridCol w:w="2070"/>
        <w:gridCol w:w="2070"/>
        <w:gridCol w:w="2070"/>
      </w:tblGrid>
      <w:tr w:rsidR="002D1EBE" w14:paraId="021D8467" w14:textId="77777777" w:rsidTr="002D1EBE">
        <w:tc>
          <w:tcPr>
            <w:tcW w:w="2875" w:type="dxa"/>
            <w:shd w:val="clear" w:color="auto" w:fill="4F81BD" w:themeFill="accent1"/>
          </w:tcPr>
          <w:p w14:paraId="0393CE14"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Question</w:t>
            </w:r>
          </w:p>
        </w:tc>
        <w:tc>
          <w:tcPr>
            <w:tcW w:w="1980" w:type="dxa"/>
            <w:shd w:val="clear" w:color="auto" w:fill="4F81BD" w:themeFill="accent1"/>
          </w:tcPr>
          <w:p w14:paraId="58557A0E"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Georgia</w:t>
            </w:r>
          </w:p>
        </w:tc>
        <w:tc>
          <w:tcPr>
            <w:tcW w:w="1800" w:type="dxa"/>
            <w:shd w:val="clear" w:color="auto" w:fill="4F81BD" w:themeFill="accent1"/>
          </w:tcPr>
          <w:p w14:paraId="62384C0B"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India</w:t>
            </w:r>
          </w:p>
        </w:tc>
        <w:tc>
          <w:tcPr>
            <w:tcW w:w="1890" w:type="dxa"/>
            <w:shd w:val="clear" w:color="auto" w:fill="4F81BD" w:themeFill="accent1"/>
          </w:tcPr>
          <w:p w14:paraId="24CA1D7C"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Malaysia</w:t>
            </w:r>
          </w:p>
        </w:tc>
        <w:tc>
          <w:tcPr>
            <w:tcW w:w="2070" w:type="dxa"/>
            <w:shd w:val="clear" w:color="auto" w:fill="4F81BD" w:themeFill="accent1"/>
          </w:tcPr>
          <w:p w14:paraId="78D9EF9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Zimbabwe</w:t>
            </w:r>
          </w:p>
        </w:tc>
        <w:tc>
          <w:tcPr>
            <w:tcW w:w="2070" w:type="dxa"/>
            <w:shd w:val="clear" w:color="auto" w:fill="4F81BD" w:themeFill="accent1"/>
          </w:tcPr>
          <w:p w14:paraId="5BC87F7E" w14:textId="77777777" w:rsidR="002D1EBE" w:rsidRPr="00AD7C8C" w:rsidRDefault="002D1EBE" w:rsidP="002D1EBE">
            <w:pPr>
              <w:rPr>
                <w:rFonts w:asciiTheme="majorHAnsi" w:hAnsiTheme="majorHAnsi" w:cstheme="majorHAnsi"/>
                <w:b/>
                <w:noProof/>
                <w:color w:val="FFFFFF" w:themeColor="background1"/>
              </w:rPr>
            </w:pPr>
            <w:r>
              <w:rPr>
                <w:rFonts w:asciiTheme="majorHAnsi" w:hAnsiTheme="majorHAnsi" w:cstheme="majorHAnsi"/>
                <w:b/>
                <w:noProof/>
                <w:color w:val="FFFFFF" w:themeColor="background1"/>
              </w:rPr>
              <w:t>All</w:t>
            </w:r>
          </w:p>
        </w:tc>
        <w:tc>
          <w:tcPr>
            <w:tcW w:w="2070" w:type="dxa"/>
            <w:shd w:val="clear" w:color="auto" w:fill="4F81BD" w:themeFill="accent1"/>
          </w:tcPr>
          <w:p w14:paraId="35CFDB51" w14:textId="77777777" w:rsidR="002D1EBE" w:rsidRPr="00AD7C8C" w:rsidRDefault="002D1EBE" w:rsidP="002D1EBE">
            <w:pPr>
              <w:rPr>
                <w:rFonts w:asciiTheme="majorHAnsi" w:hAnsiTheme="majorHAnsi" w:cstheme="majorHAnsi"/>
                <w:b/>
                <w:noProof/>
                <w:color w:val="FFFFFF" w:themeColor="background1"/>
              </w:rPr>
            </w:pPr>
          </w:p>
        </w:tc>
      </w:tr>
      <w:tr w:rsidR="002D1EBE" w14:paraId="26F44E84" w14:textId="77777777" w:rsidTr="002D1EBE">
        <w:tc>
          <w:tcPr>
            <w:tcW w:w="2875" w:type="dxa"/>
          </w:tcPr>
          <w:p w14:paraId="416D0BF4"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currently have a high level of knowledge on how to conduct systematic reviews</w:t>
            </w:r>
          </w:p>
        </w:tc>
        <w:tc>
          <w:tcPr>
            <w:tcW w:w="1980" w:type="dxa"/>
          </w:tcPr>
          <w:p w14:paraId="0F7073C0"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6 - neither a or d</w:t>
            </w:r>
          </w:p>
          <w:p w14:paraId="68154AA3"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disagree</w:t>
            </w:r>
          </w:p>
          <w:p w14:paraId="13DD50C5"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1 - strongly disagree</w:t>
            </w:r>
          </w:p>
          <w:p w14:paraId="2C704B37"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00" w:type="dxa"/>
          </w:tcPr>
          <w:p w14:paraId="6B0258E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90" w:type="dxa"/>
          </w:tcPr>
          <w:p w14:paraId="541A045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15 – neither a or d</w:t>
            </w:r>
          </w:p>
          <w:p w14:paraId="052556D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7 – agree</w:t>
            </w:r>
          </w:p>
          <w:p w14:paraId="04818320"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7 – disagree</w:t>
            </w:r>
          </w:p>
          <w:p w14:paraId="77901041"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 xml:space="preserve">2 –  SD </w:t>
            </w:r>
          </w:p>
          <w:p w14:paraId="6CCC7F34"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SA</w:t>
            </w:r>
          </w:p>
        </w:tc>
        <w:tc>
          <w:tcPr>
            <w:tcW w:w="2070" w:type="dxa"/>
          </w:tcPr>
          <w:p w14:paraId="7C38D5D0"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7 - neither a or d</w:t>
            </w:r>
          </w:p>
          <w:p w14:paraId="2B6F8A5E"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2 – agree</w:t>
            </w:r>
          </w:p>
          <w:p w14:paraId="711C1116"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disagree</w:t>
            </w:r>
          </w:p>
        </w:tc>
        <w:tc>
          <w:tcPr>
            <w:tcW w:w="2070" w:type="dxa"/>
          </w:tcPr>
          <w:p w14:paraId="5CC86A2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0F9C7EFC"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01C03ADB"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469E849A"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4A51E5C2"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42E81DD7"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5DCD9D31"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1</w:t>
            </w:r>
          </w:p>
          <w:p w14:paraId="341443B5"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13</w:t>
            </w:r>
          </w:p>
          <w:p w14:paraId="0876479B"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28</w:t>
            </w:r>
          </w:p>
          <w:p w14:paraId="3CA5B869"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11  (20.4</w:t>
            </w:r>
            <w:r w:rsidRPr="00D23D44">
              <w:rPr>
                <w:rFonts w:asciiTheme="majorHAnsi" w:hAnsiTheme="majorHAnsi" w:cstheme="majorHAnsi"/>
                <w:noProof/>
                <w:color w:val="FF0000"/>
              </w:rPr>
              <w:t>%)</w:t>
            </w:r>
          </w:p>
          <w:p w14:paraId="3CA06957"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1  (  </w:t>
            </w:r>
            <w:r>
              <w:rPr>
                <w:rFonts w:asciiTheme="majorHAnsi" w:hAnsiTheme="majorHAnsi" w:cstheme="majorHAnsi"/>
                <w:noProof/>
                <w:color w:val="FF0000"/>
              </w:rPr>
              <w:t>1.9</w:t>
            </w:r>
            <w:r w:rsidRPr="00D23D44">
              <w:rPr>
                <w:rFonts w:asciiTheme="majorHAnsi" w:hAnsiTheme="majorHAnsi" w:cstheme="majorHAnsi"/>
                <w:noProof/>
                <w:color w:val="FF0000"/>
              </w:rPr>
              <w:t>%)</w:t>
            </w:r>
          </w:p>
          <w:p w14:paraId="70F5F63C" w14:textId="77777777" w:rsidR="002D1EBE" w:rsidRPr="00AD7C8C" w:rsidRDefault="002D1EBE" w:rsidP="002D1EBE">
            <w:pPr>
              <w:rPr>
                <w:rFonts w:asciiTheme="majorHAnsi" w:hAnsiTheme="majorHAnsi" w:cstheme="majorHAnsi"/>
                <w:noProof/>
              </w:rPr>
            </w:pPr>
            <w:r>
              <w:rPr>
                <w:rFonts w:asciiTheme="majorHAnsi" w:hAnsiTheme="majorHAnsi" w:cstheme="majorHAnsi"/>
                <w:noProof/>
                <w:color w:val="FF0000"/>
              </w:rPr>
              <w:t>54</w:t>
            </w:r>
          </w:p>
        </w:tc>
      </w:tr>
      <w:tr w:rsidR="002D1EBE" w14:paraId="36A7DCFC" w14:textId="77777777" w:rsidTr="002D1EBE">
        <w:tc>
          <w:tcPr>
            <w:tcW w:w="2875" w:type="dxa"/>
          </w:tcPr>
          <w:p w14:paraId="0574D508"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have experience conducting systematic reviews</w:t>
            </w:r>
          </w:p>
        </w:tc>
        <w:tc>
          <w:tcPr>
            <w:tcW w:w="1980" w:type="dxa"/>
          </w:tcPr>
          <w:p w14:paraId="6E1D346C"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neither a or d</w:t>
            </w:r>
          </w:p>
          <w:p w14:paraId="71710CFD"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disagree</w:t>
            </w:r>
          </w:p>
          <w:p w14:paraId="190C4C8F"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2 – strongly disagree</w:t>
            </w:r>
          </w:p>
          <w:p w14:paraId="07E1CD2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agree</w:t>
            </w:r>
          </w:p>
        </w:tc>
        <w:tc>
          <w:tcPr>
            <w:tcW w:w="1800" w:type="dxa"/>
          </w:tcPr>
          <w:p w14:paraId="7C88751C"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90" w:type="dxa"/>
          </w:tcPr>
          <w:p w14:paraId="1A019D7F"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11 – disagree</w:t>
            </w:r>
          </w:p>
          <w:p w14:paraId="4B03E162" w14:textId="77777777" w:rsidR="002D1EBE" w:rsidRDefault="002D1EBE" w:rsidP="002D1EBE">
            <w:pPr>
              <w:rPr>
                <w:rFonts w:asciiTheme="majorHAnsi" w:hAnsiTheme="majorHAnsi" w:cstheme="majorHAnsi"/>
                <w:noProof/>
              </w:rPr>
            </w:pPr>
            <w:r>
              <w:rPr>
                <w:rFonts w:asciiTheme="majorHAnsi" w:hAnsiTheme="majorHAnsi" w:cstheme="majorHAnsi"/>
                <w:noProof/>
              </w:rPr>
              <w:t>10 – agree</w:t>
            </w:r>
          </w:p>
          <w:p w14:paraId="6EEA5B0B" w14:textId="77777777" w:rsidR="002D1EBE" w:rsidRDefault="002D1EBE" w:rsidP="002D1EBE">
            <w:pPr>
              <w:rPr>
                <w:rFonts w:asciiTheme="majorHAnsi" w:hAnsiTheme="majorHAnsi" w:cstheme="majorHAnsi"/>
                <w:noProof/>
              </w:rPr>
            </w:pPr>
            <w:r w:rsidRPr="00AD7C8C">
              <w:rPr>
                <w:rFonts w:asciiTheme="majorHAnsi" w:hAnsiTheme="majorHAnsi" w:cstheme="majorHAnsi"/>
                <w:noProof/>
              </w:rPr>
              <w:t>8 – neither a or d</w:t>
            </w:r>
          </w:p>
          <w:p w14:paraId="2FB3AB2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 xml:space="preserve">2 –  SD </w:t>
            </w:r>
          </w:p>
          <w:p w14:paraId="1ABA089B"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SA</w:t>
            </w:r>
          </w:p>
        </w:tc>
        <w:tc>
          <w:tcPr>
            <w:tcW w:w="2070" w:type="dxa"/>
          </w:tcPr>
          <w:p w14:paraId="6DE8EB70"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disagree</w:t>
            </w:r>
          </w:p>
          <w:p w14:paraId="1B9D0C52"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neither agree nor disagree</w:t>
            </w:r>
          </w:p>
          <w:p w14:paraId="72EE572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agree</w:t>
            </w:r>
          </w:p>
        </w:tc>
        <w:tc>
          <w:tcPr>
            <w:tcW w:w="2070" w:type="dxa"/>
          </w:tcPr>
          <w:p w14:paraId="3C92DAFF"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68E84279"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314B13FE"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284AD0AA"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5933D7FB"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34F1AA4D"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361F17F3"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2</w:t>
            </w:r>
          </w:p>
          <w:p w14:paraId="61E6A628"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19</w:t>
            </w:r>
          </w:p>
          <w:p w14:paraId="68814769"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17</w:t>
            </w:r>
          </w:p>
          <w:p w14:paraId="429D8327"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15  (27.8</w:t>
            </w:r>
            <w:r w:rsidRPr="00D23D44">
              <w:rPr>
                <w:rFonts w:asciiTheme="majorHAnsi" w:hAnsiTheme="majorHAnsi" w:cstheme="majorHAnsi"/>
                <w:noProof/>
                <w:color w:val="FF0000"/>
              </w:rPr>
              <w:t>%)</w:t>
            </w:r>
          </w:p>
          <w:p w14:paraId="2FBD3A3F"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1</w:t>
            </w:r>
            <w:r w:rsidRPr="00D23D44">
              <w:rPr>
                <w:rFonts w:asciiTheme="majorHAnsi" w:hAnsiTheme="majorHAnsi" w:cstheme="majorHAnsi"/>
                <w:noProof/>
                <w:color w:val="FF0000"/>
              </w:rPr>
              <w:t xml:space="preserve">  (  </w:t>
            </w:r>
            <w:r>
              <w:rPr>
                <w:rFonts w:asciiTheme="majorHAnsi" w:hAnsiTheme="majorHAnsi" w:cstheme="majorHAnsi"/>
                <w:noProof/>
                <w:color w:val="FF0000"/>
              </w:rPr>
              <w:t>1.9</w:t>
            </w:r>
            <w:r w:rsidRPr="00D23D44">
              <w:rPr>
                <w:rFonts w:asciiTheme="majorHAnsi" w:hAnsiTheme="majorHAnsi" w:cstheme="majorHAnsi"/>
                <w:noProof/>
                <w:color w:val="FF0000"/>
              </w:rPr>
              <w:t>%)</w:t>
            </w:r>
          </w:p>
          <w:p w14:paraId="09705CE1" w14:textId="77777777" w:rsidR="002D1EBE" w:rsidRPr="00AD7C8C" w:rsidRDefault="002D1EBE" w:rsidP="002D1EBE">
            <w:pPr>
              <w:rPr>
                <w:rFonts w:asciiTheme="majorHAnsi" w:hAnsiTheme="majorHAnsi" w:cstheme="majorHAnsi"/>
                <w:noProof/>
              </w:rPr>
            </w:pPr>
            <w:r>
              <w:rPr>
                <w:rFonts w:asciiTheme="majorHAnsi" w:hAnsiTheme="majorHAnsi" w:cstheme="majorHAnsi"/>
                <w:noProof/>
                <w:color w:val="FF0000"/>
              </w:rPr>
              <w:t>54</w:t>
            </w:r>
          </w:p>
        </w:tc>
      </w:tr>
      <w:tr w:rsidR="002D1EBE" w14:paraId="57B578B5" w14:textId="77777777" w:rsidTr="002D1EBE">
        <w:tc>
          <w:tcPr>
            <w:tcW w:w="2875" w:type="dxa"/>
          </w:tcPr>
          <w:p w14:paraId="60D580B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am confident in my ability to conduct a systematic review</w:t>
            </w:r>
          </w:p>
        </w:tc>
        <w:tc>
          <w:tcPr>
            <w:tcW w:w="1980" w:type="dxa"/>
          </w:tcPr>
          <w:p w14:paraId="79B6FBA3"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neither a or d</w:t>
            </w:r>
          </w:p>
          <w:p w14:paraId="7BE0874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disagree</w:t>
            </w:r>
          </w:p>
          <w:p w14:paraId="6FB2EB16"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2 – strongly disagree</w:t>
            </w:r>
          </w:p>
          <w:p w14:paraId="3DF196A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agree</w:t>
            </w:r>
          </w:p>
        </w:tc>
        <w:tc>
          <w:tcPr>
            <w:tcW w:w="1800" w:type="dxa"/>
          </w:tcPr>
          <w:p w14:paraId="782DD258"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agree</w:t>
            </w:r>
          </w:p>
        </w:tc>
        <w:tc>
          <w:tcPr>
            <w:tcW w:w="1890" w:type="dxa"/>
          </w:tcPr>
          <w:p w14:paraId="10EB6AF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11 – agree</w:t>
            </w:r>
          </w:p>
          <w:p w14:paraId="327335E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10 – neither a or d</w:t>
            </w:r>
          </w:p>
          <w:p w14:paraId="08E7FD9F"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9 – disagree</w:t>
            </w:r>
          </w:p>
          <w:p w14:paraId="46F9654C"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 xml:space="preserve">1 –  SD </w:t>
            </w:r>
          </w:p>
          <w:p w14:paraId="68AFF8B6"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SA</w:t>
            </w:r>
          </w:p>
        </w:tc>
        <w:tc>
          <w:tcPr>
            <w:tcW w:w="2070" w:type="dxa"/>
          </w:tcPr>
          <w:p w14:paraId="41E551BB"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6 - neither a or d</w:t>
            </w:r>
          </w:p>
          <w:p w14:paraId="157D5731"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agree</w:t>
            </w:r>
          </w:p>
          <w:p w14:paraId="0486A7A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disagree</w:t>
            </w:r>
          </w:p>
        </w:tc>
        <w:tc>
          <w:tcPr>
            <w:tcW w:w="2070" w:type="dxa"/>
          </w:tcPr>
          <w:p w14:paraId="3CD98123"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7F3BF7A6"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3A9896A3"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0AD7C475"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12987CCC"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7EF84BBD"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167E8341"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3</w:t>
            </w:r>
          </w:p>
          <w:p w14:paraId="0E7E162E"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14</w:t>
            </w:r>
          </w:p>
          <w:p w14:paraId="162593B8"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21</w:t>
            </w:r>
          </w:p>
          <w:p w14:paraId="3AA0A561"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15 (27.8</w:t>
            </w:r>
            <w:r w:rsidRPr="00D23D44">
              <w:rPr>
                <w:rFonts w:asciiTheme="majorHAnsi" w:hAnsiTheme="majorHAnsi" w:cstheme="majorHAnsi"/>
                <w:noProof/>
                <w:color w:val="FF0000"/>
              </w:rPr>
              <w:t>%)</w:t>
            </w:r>
          </w:p>
          <w:p w14:paraId="3FF5422B"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1 (</w:t>
            </w:r>
            <w:r>
              <w:rPr>
                <w:rFonts w:asciiTheme="majorHAnsi" w:hAnsiTheme="majorHAnsi" w:cstheme="majorHAnsi"/>
                <w:noProof/>
                <w:color w:val="FF0000"/>
              </w:rPr>
              <w:t xml:space="preserve">  1.9</w:t>
            </w:r>
            <w:r w:rsidRPr="00D23D44">
              <w:rPr>
                <w:rFonts w:asciiTheme="majorHAnsi" w:hAnsiTheme="majorHAnsi" w:cstheme="majorHAnsi"/>
                <w:noProof/>
                <w:color w:val="FF0000"/>
              </w:rPr>
              <w:t>%)</w:t>
            </w:r>
          </w:p>
          <w:p w14:paraId="3EF853D9" w14:textId="77777777" w:rsidR="002D1EBE" w:rsidRPr="00AD7C8C" w:rsidRDefault="002D1EBE" w:rsidP="002D1EBE">
            <w:pPr>
              <w:rPr>
                <w:rFonts w:asciiTheme="majorHAnsi" w:hAnsiTheme="majorHAnsi" w:cstheme="majorHAnsi"/>
                <w:noProof/>
              </w:rPr>
            </w:pPr>
            <w:r>
              <w:rPr>
                <w:rFonts w:asciiTheme="majorHAnsi" w:hAnsiTheme="majorHAnsi" w:cstheme="majorHAnsi"/>
                <w:noProof/>
                <w:color w:val="FF0000"/>
              </w:rPr>
              <w:t>54</w:t>
            </w:r>
          </w:p>
        </w:tc>
      </w:tr>
    </w:tbl>
    <w:p w14:paraId="67E49F87" w14:textId="77777777" w:rsidR="002D1EBE" w:rsidRPr="006D1D24" w:rsidRDefault="002D1EBE" w:rsidP="002D1EBE">
      <w:pPr>
        <w:spacing w:after="0"/>
        <w:rPr>
          <w:rFonts w:asciiTheme="majorHAnsi" w:hAnsiTheme="majorHAnsi" w:cstheme="majorHAnsi"/>
          <w:noProof/>
          <w:color w:val="000000" w:themeColor="text1"/>
        </w:rPr>
      </w:pPr>
    </w:p>
    <w:p w14:paraId="48C8EDD6" w14:textId="77777777" w:rsidR="002D1EBE" w:rsidRDefault="002D1EBE" w:rsidP="002D1EBE">
      <w:pPr>
        <w:pStyle w:val="ListParagraph"/>
        <w:spacing w:after="0"/>
        <w:rPr>
          <w:rFonts w:asciiTheme="majorHAnsi" w:hAnsiTheme="majorHAnsi" w:cstheme="majorHAnsi"/>
          <w:noProof/>
          <w:color w:val="000000" w:themeColor="text1"/>
        </w:rPr>
      </w:pPr>
    </w:p>
    <w:p w14:paraId="5F5904E1" w14:textId="77777777" w:rsidR="002D1EBE" w:rsidRDefault="002D1EBE" w:rsidP="002D1EBE">
      <w:pPr>
        <w:pStyle w:val="ListParagraph"/>
        <w:spacing w:after="0"/>
        <w:rPr>
          <w:rFonts w:asciiTheme="majorHAnsi" w:hAnsiTheme="majorHAnsi" w:cstheme="majorHAnsi"/>
          <w:noProof/>
          <w:color w:val="000000" w:themeColor="text1"/>
        </w:rPr>
      </w:pPr>
    </w:p>
    <w:p w14:paraId="751D1948" w14:textId="77777777" w:rsidR="002D1EBE" w:rsidRDefault="002D1EBE" w:rsidP="002D1EBE">
      <w:pPr>
        <w:rPr>
          <w:rFonts w:asciiTheme="majorHAnsi" w:hAnsiTheme="majorHAnsi" w:cstheme="majorHAnsi"/>
          <w:i/>
          <w:noProof/>
        </w:rPr>
      </w:pPr>
      <w:r>
        <w:rPr>
          <w:rFonts w:asciiTheme="majorHAnsi" w:hAnsiTheme="majorHAnsi" w:cstheme="majorHAnsi"/>
          <w:i/>
          <w:noProof/>
        </w:rPr>
        <w:br w:type="page"/>
      </w:r>
    </w:p>
    <w:p w14:paraId="785FCE6C" w14:textId="77777777" w:rsidR="002D1EBE" w:rsidRPr="009E4034" w:rsidRDefault="002D1EBE" w:rsidP="002D1EBE">
      <w:pPr>
        <w:spacing w:after="0"/>
        <w:rPr>
          <w:rFonts w:asciiTheme="majorHAnsi" w:hAnsiTheme="majorHAnsi" w:cstheme="majorHAnsi"/>
          <w:i/>
          <w:noProof/>
          <w:color w:val="000000" w:themeColor="text1"/>
        </w:rPr>
      </w:pPr>
      <w:r w:rsidRPr="009E4034">
        <w:rPr>
          <w:rFonts w:asciiTheme="majorHAnsi" w:hAnsiTheme="majorHAnsi" w:cstheme="majorHAnsi"/>
          <w:i/>
          <w:noProof/>
        </w:rPr>
        <w:lastRenderedPageBreak/>
        <w:t>Conducting rapid evidence synthesis</w:t>
      </w:r>
    </w:p>
    <w:p w14:paraId="0E7EFB66"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DC1145">
        <w:rPr>
          <w:rFonts w:asciiTheme="majorHAnsi" w:hAnsiTheme="majorHAnsi" w:cstheme="majorHAnsi"/>
          <w:noProof/>
          <w:color w:val="000000" w:themeColor="text1"/>
        </w:rPr>
        <w:t>Knowledge</w:t>
      </w:r>
      <w:r>
        <w:rPr>
          <w:rFonts w:asciiTheme="majorHAnsi" w:hAnsiTheme="majorHAnsi" w:cstheme="majorHAnsi"/>
          <w:noProof/>
          <w:color w:val="000000" w:themeColor="text1"/>
        </w:rPr>
        <w:t>: majority neither agree or disagree that they have high level of knowledge</w:t>
      </w:r>
    </w:p>
    <w:p w14:paraId="387F3CC4"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sidRPr="00DC1145">
        <w:rPr>
          <w:rFonts w:asciiTheme="majorHAnsi" w:hAnsiTheme="majorHAnsi" w:cstheme="majorHAnsi"/>
          <w:noProof/>
          <w:color w:val="000000" w:themeColor="text1"/>
        </w:rPr>
        <w:t>Experience</w:t>
      </w:r>
      <w:r>
        <w:rPr>
          <w:rFonts w:asciiTheme="majorHAnsi" w:hAnsiTheme="majorHAnsi" w:cstheme="majorHAnsi"/>
          <w:noProof/>
          <w:color w:val="000000" w:themeColor="text1"/>
        </w:rPr>
        <w:t>: majority in Georgia neither agrees or disagrees; majority in India, Malaysia and Zimbabwe disagree they have experience</w:t>
      </w:r>
    </w:p>
    <w:p w14:paraId="044AF456" w14:textId="77777777" w:rsidR="002D1EBE" w:rsidRDefault="002D1EBE" w:rsidP="00491202">
      <w:pPr>
        <w:pStyle w:val="ListParagraph"/>
        <w:numPr>
          <w:ilvl w:val="1"/>
          <w:numId w:val="22"/>
        </w:numPr>
        <w:spacing w:after="0"/>
        <w:ind w:left="720"/>
        <w:rPr>
          <w:rFonts w:asciiTheme="majorHAnsi" w:hAnsiTheme="majorHAnsi" w:cstheme="majorHAnsi"/>
          <w:noProof/>
          <w:color w:val="000000" w:themeColor="text1"/>
        </w:rPr>
      </w:pPr>
      <w:r>
        <w:rPr>
          <w:rFonts w:asciiTheme="majorHAnsi" w:hAnsiTheme="majorHAnsi" w:cstheme="majorHAnsi"/>
          <w:noProof/>
          <w:color w:val="000000" w:themeColor="text1"/>
        </w:rPr>
        <w:t>C</w:t>
      </w:r>
      <w:r w:rsidRPr="00DC1145">
        <w:rPr>
          <w:rFonts w:asciiTheme="majorHAnsi" w:hAnsiTheme="majorHAnsi" w:cstheme="majorHAnsi"/>
          <w:noProof/>
          <w:color w:val="000000" w:themeColor="text1"/>
        </w:rPr>
        <w:t>onfidence:</w:t>
      </w:r>
      <w:r>
        <w:rPr>
          <w:rFonts w:asciiTheme="majorHAnsi" w:hAnsiTheme="majorHAnsi" w:cstheme="majorHAnsi"/>
          <w:noProof/>
          <w:color w:val="000000" w:themeColor="text1"/>
        </w:rPr>
        <w:t xml:space="preserve"> majority neither agree or disagree that they are confident, except India disagrees they are confident</w:t>
      </w:r>
    </w:p>
    <w:tbl>
      <w:tblPr>
        <w:tblStyle w:val="TableGrid"/>
        <w:tblW w:w="14845" w:type="dxa"/>
        <w:tblLook w:val="04A0" w:firstRow="1" w:lastRow="0" w:firstColumn="1" w:lastColumn="0" w:noHBand="0" w:noVBand="1"/>
      </w:tblPr>
      <w:tblGrid>
        <w:gridCol w:w="2875"/>
        <w:gridCol w:w="2070"/>
        <w:gridCol w:w="1710"/>
        <w:gridCol w:w="1980"/>
        <w:gridCol w:w="2070"/>
        <w:gridCol w:w="2070"/>
        <w:gridCol w:w="2070"/>
      </w:tblGrid>
      <w:tr w:rsidR="002D1EBE" w14:paraId="3EE539AD" w14:textId="77777777" w:rsidTr="002D1EBE">
        <w:tc>
          <w:tcPr>
            <w:tcW w:w="2875" w:type="dxa"/>
            <w:shd w:val="clear" w:color="auto" w:fill="4F81BD" w:themeFill="accent1"/>
          </w:tcPr>
          <w:p w14:paraId="4A8C4582"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Question</w:t>
            </w:r>
          </w:p>
        </w:tc>
        <w:tc>
          <w:tcPr>
            <w:tcW w:w="2070" w:type="dxa"/>
            <w:shd w:val="clear" w:color="auto" w:fill="4F81BD" w:themeFill="accent1"/>
          </w:tcPr>
          <w:p w14:paraId="025363E6"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Georgia</w:t>
            </w:r>
          </w:p>
        </w:tc>
        <w:tc>
          <w:tcPr>
            <w:tcW w:w="1710" w:type="dxa"/>
            <w:shd w:val="clear" w:color="auto" w:fill="4F81BD" w:themeFill="accent1"/>
          </w:tcPr>
          <w:p w14:paraId="542C0F99"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India</w:t>
            </w:r>
          </w:p>
        </w:tc>
        <w:tc>
          <w:tcPr>
            <w:tcW w:w="1980" w:type="dxa"/>
            <w:shd w:val="clear" w:color="auto" w:fill="4F81BD" w:themeFill="accent1"/>
          </w:tcPr>
          <w:p w14:paraId="395F3E65"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Malaysia</w:t>
            </w:r>
          </w:p>
        </w:tc>
        <w:tc>
          <w:tcPr>
            <w:tcW w:w="2070" w:type="dxa"/>
            <w:shd w:val="clear" w:color="auto" w:fill="4F81BD" w:themeFill="accent1"/>
          </w:tcPr>
          <w:p w14:paraId="15E9830F"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b/>
                <w:noProof/>
                <w:color w:val="FFFFFF" w:themeColor="background1"/>
              </w:rPr>
              <w:t>Zimbabwe</w:t>
            </w:r>
          </w:p>
        </w:tc>
        <w:tc>
          <w:tcPr>
            <w:tcW w:w="2070" w:type="dxa"/>
            <w:shd w:val="clear" w:color="auto" w:fill="4F81BD" w:themeFill="accent1"/>
          </w:tcPr>
          <w:p w14:paraId="3A558C2C" w14:textId="77777777" w:rsidR="002D1EBE" w:rsidRPr="00AD7C8C" w:rsidRDefault="002D1EBE" w:rsidP="002D1EBE">
            <w:pPr>
              <w:rPr>
                <w:rFonts w:asciiTheme="majorHAnsi" w:hAnsiTheme="majorHAnsi" w:cstheme="majorHAnsi"/>
                <w:b/>
                <w:noProof/>
                <w:color w:val="FFFFFF" w:themeColor="background1"/>
              </w:rPr>
            </w:pPr>
            <w:r>
              <w:rPr>
                <w:rFonts w:asciiTheme="majorHAnsi" w:hAnsiTheme="majorHAnsi" w:cstheme="majorHAnsi"/>
                <w:b/>
                <w:noProof/>
                <w:color w:val="FFFFFF" w:themeColor="background1"/>
              </w:rPr>
              <w:t>All</w:t>
            </w:r>
          </w:p>
        </w:tc>
        <w:tc>
          <w:tcPr>
            <w:tcW w:w="2070" w:type="dxa"/>
            <w:shd w:val="clear" w:color="auto" w:fill="4F81BD" w:themeFill="accent1"/>
          </w:tcPr>
          <w:p w14:paraId="7EEF56E3" w14:textId="77777777" w:rsidR="002D1EBE" w:rsidRPr="00AD7C8C" w:rsidRDefault="002D1EBE" w:rsidP="002D1EBE">
            <w:pPr>
              <w:rPr>
                <w:rFonts w:asciiTheme="majorHAnsi" w:hAnsiTheme="majorHAnsi" w:cstheme="majorHAnsi"/>
                <w:b/>
                <w:noProof/>
                <w:color w:val="FFFFFF" w:themeColor="background1"/>
              </w:rPr>
            </w:pPr>
          </w:p>
        </w:tc>
      </w:tr>
      <w:tr w:rsidR="002D1EBE" w14:paraId="3E69CAFB" w14:textId="77777777" w:rsidTr="002D1EBE">
        <w:tc>
          <w:tcPr>
            <w:tcW w:w="2875" w:type="dxa"/>
          </w:tcPr>
          <w:p w14:paraId="7AE27B62"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currently have a high level of knowledge on how to conduct rapid evidence synthesis and/or rapid reviews.</w:t>
            </w:r>
          </w:p>
        </w:tc>
        <w:tc>
          <w:tcPr>
            <w:tcW w:w="2070" w:type="dxa"/>
          </w:tcPr>
          <w:p w14:paraId="5DA46120"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neither a or d</w:t>
            </w:r>
          </w:p>
          <w:p w14:paraId="062EF2A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disagree</w:t>
            </w:r>
          </w:p>
          <w:p w14:paraId="521FA4F8"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agree</w:t>
            </w:r>
          </w:p>
          <w:p w14:paraId="23088FB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 xml:space="preserve">1 – strongly disagree </w:t>
            </w:r>
          </w:p>
        </w:tc>
        <w:tc>
          <w:tcPr>
            <w:tcW w:w="1710" w:type="dxa"/>
          </w:tcPr>
          <w:p w14:paraId="1A7D4BB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 – neither a or d</w:t>
            </w:r>
          </w:p>
          <w:p w14:paraId="53CECA8D" w14:textId="77777777" w:rsidR="002D1EBE" w:rsidRDefault="002D1EBE" w:rsidP="002D1EBE">
            <w:pPr>
              <w:rPr>
                <w:rFonts w:asciiTheme="majorHAnsi" w:hAnsiTheme="majorHAnsi" w:cstheme="majorHAnsi"/>
                <w:noProof/>
                <w:color w:val="000000" w:themeColor="text1"/>
              </w:rPr>
            </w:pPr>
          </w:p>
        </w:tc>
        <w:tc>
          <w:tcPr>
            <w:tcW w:w="1980" w:type="dxa"/>
          </w:tcPr>
          <w:p w14:paraId="3F3D74F7"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16 – neither a or d</w:t>
            </w:r>
          </w:p>
          <w:p w14:paraId="33BCF73B" w14:textId="77777777" w:rsidR="002D1EBE" w:rsidRDefault="002D1EBE" w:rsidP="002D1EBE">
            <w:pPr>
              <w:rPr>
                <w:rFonts w:asciiTheme="majorHAnsi" w:hAnsiTheme="majorHAnsi" w:cstheme="majorHAnsi"/>
                <w:noProof/>
              </w:rPr>
            </w:pPr>
            <w:r>
              <w:rPr>
                <w:rFonts w:asciiTheme="majorHAnsi" w:hAnsiTheme="majorHAnsi" w:cstheme="majorHAnsi"/>
                <w:noProof/>
              </w:rPr>
              <w:t>7 – disagree</w:t>
            </w:r>
          </w:p>
          <w:p w14:paraId="7365618E"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agree</w:t>
            </w:r>
          </w:p>
          <w:p w14:paraId="135C7D9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 xml:space="preserve">3 –  SD </w:t>
            </w:r>
          </w:p>
          <w:p w14:paraId="5E4B178B"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SA</w:t>
            </w:r>
          </w:p>
        </w:tc>
        <w:tc>
          <w:tcPr>
            <w:tcW w:w="2070" w:type="dxa"/>
          </w:tcPr>
          <w:p w14:paraId="01D31BD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neither a or d</w:t>
            </w:r>
          </w:p>
          <w:p w14:paraId="1ADFF9F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disagree</w:t>
            </w:r>
          </w:p>
          <w:p w14:paraId="1D858A65"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agree</w:t>
            </w:r>
          </w:p>
          <w:p w14:paraId="271B135E"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strongly disagree</w:t>
            </w:r>
          </w:p>
        </w:tc>
        <w:tc>
          <w:tcPr>
            <w:tcW w:w="2070" w:type="dxa"/>
          </w:tcPr>
          <w:p w14:paraId="54C2CC59"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50264BF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683C660B"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702399BF"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20CE27DA"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1FDBAC97"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4978E0E4"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5</w:t>
            </w:r>
          </w:p>
          <w:p w14:paraId="3D5861F8"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15</w:t>
            </w:r>
          </w:p>
          <w:p w14:paraId="02B34A74"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26</w:t>
            </w:r>
          </w:p>
          <w:p w14:paraId="333BF213"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11  (19.0</w:t>
            </w:r>
            <w:r w:rsidRPr="00D23D44">
              <w:rPr>
                <w:rFonts w:asciiTheme="majorHAnsi" w:hAnsiTheme="majorHAnsi" w:cstheme="majorHAnsi"/>
                <w:noProof/>
                <w:color w:val="FF0000"/>
              </w:rPr>
              <w:t>%)</w:t>
            </w:r>
          </w:p>
          <w:p w14:paraId="1DC283A5"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1  (  1.7%)</w:t>
            </w:r>
          </w:p>
          <w:p w14:paraId="4A411906"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58</w:t>
            </w:r>
          </w:p>
        </w:tc>
      </w:tr>
      <w:tr w:rsidR="002D1EBE" w14:paraId="13DF546D" w14:textId="77777777" w:rsidTr="002D1EBE">
        <w:tc>
          <w:tcPr>
            <w:tcW w:w="2875" w:type="dxa"/>
          </w:tcPr>
          <w:p w14:paraId="7B9CC3D1"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have experience conducting rapid evidence synthesis.</w:t>
            </w:r>
          </w:p>
        </w:tc>
        <w:tc>
          <w:tcPr>
            <w:tcW w:w="2070" w:type="dxa"/>
          </w:tcPr>
          <w:p w14:paraId="48111173"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6 - neither a or d</w:t>
            </w:r>
          </w:p>
          <w:p w14:paraId="51D7519A"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disagree</w:t>
            </w:r>
          </w:p>
          <w:p w14:paraId="4C625F34"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 xml:space="preserve">4 - </w:t>
            </w:r>
            <w:r w:rsidRPr="00AA1BA6">
              <w:rPr>
                <w:rFonts w:asciiTheme="majorHAnsi" w:hAnsiTheme="majorHAnsi" w:cstheme="majorHAnsi"/>
                <w:noProof/>
                <w:color w:val="FF0000"/>
              </w:rPr>
              <w:t>agree</w:t>
            </w:r>
          </w:p>
        </w:tc>
        <w:tc>
          <w:tcPr>
            <w:tcW w:w="1710" w:type="dxa"/>
          </w:tcPr>
          <w:p w14:paraId="74EB3B0F"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disagree</w:t>
            </w:r>
          </w:p>
        </w:tc>
        <w:tc>
          <w:tcPr>
            <w:tcW w:w="1980" w:type="dxa"/>
          </w:tcPr>
          <w:p w14:paraId="7F45A13C"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18 – disagree</w:t>
            </w:r>
          </w:p>
          <w:p w14:paraId="2D47857E"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neither a or d</w:t>
            </w:r>
          </w:p>
          <w:p w14:paraId="2BD8EEA5"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agree</w:t>
            </w:r>
          </w:p>
          <w:p w14:paraId="3C47E870"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 xml:space="preserve">6 –  SD </w:t>
            </w:r>
          </w:p>
        </w:tc>
        <w:tc>
          <w:tcPr>
            <w:tcW w:w="2070" w:type="dxa"/>
          </w:tcPr>
          <w:p w14:paraId="2DACE8E1"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5 - disagree</w:t>
            </w:r>
          </w:p>
          <w:p w14:paraId="5D6ED18F"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neither a or d</w:t>
            </w:r>
          </w:p>
          <w:p w14:paraId="7F6A4246"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2 – agree</w:t>
            </w:r>
          </w:p>
          <w:p w14:paraId="2A7D63C7"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strongly disagree</w:t>
            </w:r>
          </w:p>
        </w:tc>
        <w:tc>
          <w:tcPr>
            <w:tcW w:w="2070" w:type="dxa"/>
          </w:tcPr>
          <w:p w14:paraId="276995F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18AA37CA"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552AEFD0"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6B3ED793"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64E11A83"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2AC2F406"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14185B41"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7</w:t>
            </w:r>
          </w:p>
          <w:p w14:paraId="057194A0"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28</w:t>
            </w:r>
          </w:p>
          <w:p w14:paraId="715F6097"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13</w:t>
            </w:r>
          </w:p>
          <w:p w14:paraId="73096FF9"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10  (17.2</w:t>
            </w:r>
            <w:r w:rsidRPr="00D23D44">
              <w:rPr>
                <w:rFonts w:asciiTheme="majorHAnsi" w:hAnsiTheme="majorHAnsi" w:cstheme="majorHAnsi"/>
                <w:noProof/>
                <w:color w:val="FF0000"/>
              </w:rPr>
              <w:t>%)</w:t>
            </w:r>
          </w:p>
          <w:p w14:paraId="4C198BAF"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0</w:t>
            </w:r>
            <w:r w:rsidRPr="00D23D44">
              <w:rPr>
                <w:rFonts w:asciiTheme="majorHAnsi" w:hAnsiTheme="majorHAnsi" w:cstheme="majorHAnsi"/>
                <w:noProof/>
                <w:color w:val="FF0000"/>
              </w:rPr>
              <w:t xml:space="preserve"> </w:t>
            </w:r>
          </w:p>
          <w:p w14:paraId="0B108587"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58</w:t>
            </w:r>
          </w:p>
        </w:tc>
      </w:tr>
      <w:tr w:rsidR="002D1EBE" w14:paraId="332507A2" w14:textId="77777777" w:rsidTr="002D1EBE">
        <w:tc>
          <w:tcPr>
            <w:tcW w:w="2875" w:type="dxa"/>
          </w:tcPr>
          <w:p w14:paraId="79B69EE7"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I am confident in my ability to conduct rapid evidence synthesis.</w:t>
            </w:r>
          </w:p>
        </w:tc>
        <w:tc>
          <w:tcPr>
            <w:tcW w:w="2070" w:type="dxa"/>
          </w:tcPr>
          <w:p w14:paraId="6DFB04CB"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8 - neither a or d</w:t>
            </w:r>
          </w:p>
          <w:p w14:paraId="51F3C9C5"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4 – disagree</w:t>
            </w:r>
          </w:p>
          <w:p w14:paraId="1090654F"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agree</w:t>
            </w:r>
          </w:p>
        </w:tc>
        <w:tc>
          <w:tcPr>
            <w:tcW w:w="1710" w:type="dxa"/>
          </w:tcPr>
          <w:p w14:paraId="0E8B39E8"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1 – disagree</w:t>
            </w:r>
          </w:p>
        </w:tc>
        <w:tc>
          <w:tcPr>
            <w:tcW w:w="1980" w:type="dxa"/>
          </w:tcPr>
          <w:p w14:paraId="0E39213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13 – neither a or d</w:t>
            </w:r>
          </w:p>
          <w:p w14:paraId="40BC3411"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9 – disagree</w:t>
            </w:r>
          </w:p>
          <w:p w14:paraId="0F263809"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8 – agree</w:t>
            </w:r>
          </w:p>
          <w:p w14:paraId="48406C2A"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 xml:space="preserve">2 –  SD </w:t>
            </w:r>
          </w:p>
        </w:tc>
        <w:tc>
          <w:tcPr>
            <w:tcW w:w="2070" w:type="dxa"/>
          </w:tcPr>
          <w:p w14:paraId="6A825841" w14:textId="77777777" w:rsidR="002D1EBE" w:rsidRDefault="002D1EBE" w:rsidP="002D1EBE">
            <w:pPr>
              <w:rPr>
                <w:rFonts w:asciiTheme="majorHAnsi" w:hAnsiTheme="majorHAnsi" w:cstheme="majorHAnsi"/>
                <w:noProof/>
              </w:rPr>
            </w:pPr>
            <w:r w:rsidRPr="00AD7C8C">
              <w:rPr>
                <w:rFonts w:asciiTheme="majorHAnsi" w:hAnsiTheme="majorHAnsi" w:cstheme="majorHAnsi"/>
                <w:noProof/>
              </w:rPr>
              <w:t xml:space="preserve">6 - neither a or d </w:t>
            </w:r>
          </w:p>
          <w:p w14:paraId="25809D04" w14:textId="77777777" w:rsidR="002D1EBE" w:rsidRPr="00AD7C8C" w:rsidRDefault="002D1EBE" w:rsidP="002D1EBE">
            <w:pPr>
              <w:rPr>
                <w:rFonts w:asciiTheme="majorHAnsi" w:hAnsiTheme="majorHAnsi" w:cstheme="majorHAnsi"/>
                <w:noProof/>
              </w:rPr>
            </w:pPr>
            <w:r w:rsidRPr="00AD7C8C">
              <w:rPr>
                <w:rFonts w:asciiTheme="majorHAnsi" w:hAnsiTheme="majorHAnsi" w:cstheme="majorHAnsi"/>
                <w:noProof/>
              </w:rPr>
              <w:t>3 – agree</w:t>
            </w:r>
          </w:p>
          <w:p w14:paraId="52146F67" w14:textId="77777777" w:rsidR="002D1EBE" w:rsidRDefault="002D1EBE" w:rsidP="002D1EBE">
            <w:pPr>
              <w:rPr>
                <w:rFonts w:asciiTheme="majorHAnsi" w:hAnsiTheme="majorHAnsi" w:cstheme="majorHAnsi"/>
                <w:noProof/>
                <w:color w:val="000000" w:themeColor="text1"/>
              </w:rPr>
            </w:pPr>
            <w:r w:rsidRPr="00AD7C8C">
              <w:rPr>
                <w:rFonts w:asciiTheme="majorHAnsi" w:hAnsiTheme="majorHAnsi" w:cstheme="majorHAnsi"/>
                <w:noProof/>
              </w:rPr>
              <w:t>2 - disagree</w:t>
            </w:r>
          </w:p>
        </w:tc>
        <w:tc>
          <w:tcPr>
            <w:tcW w:w="2070" w:type="dxa"/>
          </w:tcPr>
          <w:p w14:paraId="7502B129"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SD</w:t>
            </w:r>
          </w:p>
          <w:p w14:paraId="03535D92"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Disagree</w:t>
            </w:r>
          </w:p>
          <w:p w14:paraId="30395E44"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Neither</w:t>
            </w:r>
          </w:p>
          <w:p w14:paraId="23E22156"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Agree</w:t>
            </w:r>
          </w:p>
          <w:p w14:paraId="3525A76D" w14:textId="77777777" w:rsidR="002D1EBE" w:rsidRPr="00D23D44" w:rsidRDefault="002D1EBE" w:rsidP="002D1EBE">
            <w:pPr>
              <w:pBdr>
                <w:bottom w:val="single" w:sz="6" w:space="1" w:color="auto"/>
              </w:pBdr>
              <w:rPr>
                <w:rFonts w:asciiTheme="majorHAnsi" w:hAnsiTheme="majorHAnsi" w:cstheme="majorHAnsi"/>
                <w:noProof/>
                <w:color w:val="FF0000"/>
              </w:rPr>
            </w:pPr>
            <w:r w:rsidRPr="00D23D44">
              <w:rPr>
                <w:rFonts w:asciiTheme="majorHAnsi" w:hAnsiTheme="majorHAnsi" w:cstheme="majorHAnsi"/>
                <w:noProof/>
                <w:color w:val="FF0000"/>
              </w:rPr>
              <w:t>SA</w:t>
            </w:r>
          </w:p>
          <w:p w14:paraId="0094C982"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Total</w:t>
            </w:r>
          </w:p>
        </w:tc>
        <w:tc>
          <w:tcPr>
            <w:tcW w:w="2070" w:type="dxa"/>
          </w:tcPr>
          <w:p w14:paraId="67032996" w14:textId="77777777" w:rsidR="002D1EBE" w:rsidRPr="00D23D44" w:rsidRDefault="002D1EBE" w:rsidP="002D1EBE">
            <w:pPr>
              <w:rPr>
                <w:rFonts w:asciiTheme="majorHAnsi" w:hAnsiTheme="majorHAnsi" w:cstheme="majorHAnsi"/>
                <w:noProof/>
                <w:color w:val="FF0000"/>
              </w:rPr>
            </w:pPr>
            <w:r w:rsidRPr="00D23D44">
              <w:rPr>
                <w:rFonts w:asciiTheme="majorHAnsi" w:hAnsiTheme="majorHAnsi" w:cstheme="majorHAnsi"/>
                <w:noProof/>
                <w:color w:val="FF0000"/>
              </w:rPr>
              <w:t xml:space="preserve">  </w:t>
            </w:r>
            <w:r>
              <w:rPr>
                <w:rFonts w:asciiTheme="majorHAnsi" w:hAnsiTheme="majorHAnsi" w:cstheme="majorHAnsi"/>
                <w:noProof/>
                <w:color w:val="FF0000"/>
              </w:rPr>
              <w:t>2</w:t>
            </w:r>
          </w:p>
          <w:p w14:paraId="7F5F4385"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16</w:t>
            </w:r>
          </w:p>
          <w:p w14:paraId="04AE3D6E"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27</w:t>
            </w:r>
          </w:p>
          <w:p w14:paraId="2B775F08" w14:textId="77777777" w:rsidR="002D1EBE" w:rsidRPr="00D23D44" w:rsidRDefault="002D1EBE" w:rsidP="002D1EBE">
            <w:pPr>
              <w:rPr>
                <w:rFonts w:asciiTheme="majorHAnsi" w:hAnsiTheme="majorHAnsi" w:cstheme="majorHAnsi"/>
                <w:noProof/>
                <w:color w:val="FF0000"/>
              </w:rPr>
            </w:pPr>
            <w:r>
              <w:rPr>
                <w:rFonts w:asciiTheme="majorHAnsi" w:hAnsiTheme="majorHAnsi" w:cstheme="majorHAnsi"/>
                <w:noProof/>
                <w:color w:val="FF0000"/>
              </w:rPr>
              <w:t>13  (22.4</w:t>
            </w:r>
            <w:r w:rsidRPr="00D23D44">
              <w:rPr>
                <w:rFonts w:asciiTheme="majorHAnsi" w:hAnsiTheme="majorHAnsi" w:cstheme="majorHAnsi"/>
                <w:noProof/>
                <w:color w:val="FF0000"/>
              </w:rPr>
              <w:t>%)</w:t>
            </w:r>
          </w:p>
          <w:p w14:paraId="1D8586FB" w14:textId="77777777" w:rsidR="002D1EBE" w:rsidRPr="00D23D44" w:rsidRDefault="002D1EBE" w:rsidP="002D1EBE">
            <w:pPr>
              <w:pBdr>
                <w:bottom w:val="single" w:sz="6" w:space="1" w:color="auto"/>
              </w:pBdr>
              <w:rPr>
                <w:rFonts w:asciiTheme="majorHAnsi" w:hAnsiTheme="majorHAnsi" w:cstheme="majorHAnsi"/>
                <w:noProof/>
                <w:color w:val="FF0000"/>
              </w:rPr>
            </w:pPr>
            <w:r>
              <w:rPr>
                <w:rFonts w:asciiTheme="majorHAnsi" w:hAnsiTheme="majorHAnsi" w:cstheme="majorHAnsi"/>
                <w:noProof/>
                <w:color w:val="FF0000"/>
              </w:rPr>
              <w:t xml:space="preserve">  0</w:t>
            </w:r>
          </w:p>
          <w:p w14:paraId="26981331" w14:textId="77777777" w:rsidR="002D1EBE" w:rsidRPr="00AD7C8C" w:rsidRDefault="002D1EBE" w:rsidP="002D1EBE">
            <w:pPr>
              <w:rPr>
                <w:rFonts w:asciiTheme="majorHAnsi" w:hAnsiTheme="majorHAnsi" w:cstheme="majorHAnsi"/>
                <w:noProof/>
              </w:rPr>
            </w:pPr>
            <w:r w:rsidRPr="00D23D44">
              <w:rPr>
                <w:rFonts w:asciiTheme="majorHAnsi" w:hAnsiTheme="majorHAnsi" w:cstheme="majorHAnsi"/>
                <w:noProof/>
                <w:color w:val="FF0000"/>
              </w:rPr>
              <w:t>58</w:t>
            </w:r>
          </w:p>
        </w:tc>
      </w:tr>
    </w:tbl>
    <w:p w14:paraId="2EA29A9C" w14:textId="77777777" w:rsidR="002D1EBE" w:rsidRDefault="002D1EBE" w:rsidP="002D1EBE">
      <w:pPr>
        <w:spacing w:after="0"/>
        <w:rPr>
          <w:rFonts w:asciiTheme="majorHAnsi" w:hAnsiTheme="majorHAnsi" w:cstheme="majorHAnsi"/>
          <w:noProof/>
          <w:color w:val="000000" w:themeColor="text1"/>
        </w:rPr>
      </w:pPr>
    </w:p>
    <w:p w14:paraId="2F121476" w14:textId="77777777" w:rsidR="002D1EBE" w:rsidRPr="006D1D24" w:rsidRDefault="002D1EBE" w:rsidP="002D1EBE">
      <w:pPr>
        <w:spacing w:after="0"/>
        <w:rPr>
          <w:rFonts w:asciiTheme="majorHAnsi" w:hAnsiTheme="majorHAnsi" w:cstheme="majorHAnsi"/>
          <w:noProof/>
          <w:color w:val="000000" w:themeColor="text1"/>
        </w:rPr>
      </w:pPr>
    </w:p>
    <w:p w14:paraId="63A7B8C6" w14:textId="77777777" w:rsidR="002D1EBE" w:rsidRPr="00AD7C8C" w:rsidRDefault="002D1EBE" w:rsidP="002D1EBE">
      <w:pPr>
        <w:spacing w:after="0"/>
        <w:rPr>
          <w:rFonts w:asciiTheme="majorHAnsi" w:hAnsiTheme="majorHAnsi" w:cstheme="majorHAnsi"/>
          <w:b/>
          <w:noProof/>
        </w:rPr>
      </w:pPr>
      <w:r w:rsidRPr="00AD7C8C">
        <w:rPr>
          <w:rFonts w:asciiTheme="majorHAnsi" w:hAnsiTheme="majorHAnsi" w:cstheme="majorHAnsi"/>
          <w:b/>
          <w:bCs/>
        </w:rPr>
        <w:t>Q4 - Have you completed any rapid evidence synthesis products to date, (e.g. rapid reviews, rapid policy briefs, rapid evidence summaries, rapid inventories, etc.)?</w:t>
      </w:r>
    </w:p>
    <w:tbl>
      <w:tblPr>
        <w:tblStyle w:val="TableGrid"/>
        <w:tblW w:w="0" w:type="auto"/>
        <w:tblLook w:val="04A0" w:firstRow="1" w:lastRow="0" w:firstColumn="1" w:lastColumn="0" w:noHBand="0" w:noVBand="1"/>
      </w:tblPr>
      <w:tblGrid>
        <w:gridCol w:w="3486"/>
        <w:gridCol w:w="3486"/>
        <w:gridCol w:w="3486"/>
        <w:gridCol w:w="3487"/>
      </w:tblGrid>
      <w:tr w:rsidR="002D1EBE" w:rsidRPr="00AD7C8C" w14:paraId="37CDDF75" w14:textId="77777777" w:rsidTr="002D1EBE">
        <w:trPr>
          <w:tblHeader/>
        </w:trPr>
        <w:tc>
          <w:tcPr>
            <w:tcW w:w="3486" w:type="dxa"/>
            <w:shd w:val="clear" w:color="auto" w:fill="4F81BD" w:themeFill="accent1"/>
          </w:tcPr>
          <w:p w14:paraId="34686FD4" w14:textId="77777777" w:rsidR="002D1EBE" w:rsidRPr="00AD7C8C" w:rsidRDefault="002D1EBE" w:rsidP="002D1EBE">
            <w:pPr>
              <w:rPr>
                <w:rFonts w:asciiTheme="majorHAnsi" w:hAnsiTheme="majorHAnsi" w:cstheme="majorHAnsi"/>
                <w:b/>
                <w:noProof/>
                <w:color w:val="FFFFFF" w:themeColor="background1"/>
              </w:rPr>
            </w:pPr>
            <w:r w:rsidRPr="00AD7C8C">
              <w:rPr>
                <w:rFonts w:asciiTheme="majorHAnsi" w:hAnsiTheme="majorHAnsi" w:cstheme="majorHAnsi"/>
                <w:b/>
                <w:noProof/>
                <w:color w:val="FFFFFF" w:themeColor="background1"/>
              </w:rPr>
              <w:t>Georgia</w:t>
            </w:r>
          </w:p>
        </w:tc>
        <w:tc>
          <w:tcPr>
            <w:tcW w:w="3486" w:type="dxa"/>
            <w:shd w:val="clear" w:color="auto" w:fill="4F81BD" w:themeFill="accent1"/>
          </w:tcPr>
          <w:p w14:paraId="2596E113" w14:textId="77777777" w:rsidR="002D1EBE" w:rsidRPr="00AD7C8C" w:rsidRDefault="002D1EBE" w:rsidP="002D1EBE">
            <w:pPr>
              <w:rPr>
                <w:rFonts w:asciiTheme="majorHAnsi" w:hAnsiTheme="majorHAnsi" w:cstheme="majorHAnsi"/>
                <w:b/>
                <w:noProof/>
                <w:color w:val="FFFFFF" w:themeColor="background1"/>
              </w:rPr>
            </w:pPr>
            <w:r w:rsidRPr="00AD7C8C">
              <w:rPr>
                <w:rFonts w:asciiTheme="majorHAnsi" w:hAnsiTheme="majorHAnsi" w:cstheme="majorHAnsi"/>
                <w:b/>
                <w:noProof/>
                <w:color w:val="FFFFFF" w:themeColor="background1"/>
              </w:rPr>
              <w:t>India</w:t>
            </w:r>
          </w:p>
        </w:tc>
        <w:tc>
          <w:tcPr>
            <w:tcW w:w="3486" w:type="dxa"/>
            <w:shd w:val="clear" w:color="auto" w:fill="4F81BD" w:themeFill="accent1"/>
          </w:tcPr>
          <w:p w14:paraId="28454D34" w14:textId="77777777" w:rsidR="002D1EBE" w:rsidRPr="00AD7C8C" w:rsidRDefault="002D1EBE" w:rsidP="002D1EBE">
            <w:pPr>
              <w:rPr>
                <w:rFonts w:asciiTheme="majorHAnsi" w:hAnsiTheme="majorHAnsi" w:cstheme="majorHAnsi"/>
                <w:b/>
                <w:noProof/>
                <w:color w:val="FFFFFF" w:themeColor="background1"/>
              </w:rPr>
            </w:pPr>
            <w:r w:rsidRPr="00AD7C8C">
              <w:rPr>
                <w:rFonts w:asciiTheme="majorHAnsi" w:hAnsiTheme="majorHAnsi" w:cstheme="majorHAnsi"/>
                <w:b/>
                <w:noProof/>
                <w:color w:val="FFFFFF" w:themeColor="background1"/>
              </w:rPr>
              <w:t>Malaysia</w:t>
            </w:r>
          </w:p>
        </w:tc>
        <w:tc>
          <w:tcPr>
            <w:tcW w:w="3487" w:type="dxa"/>
            <w:shd w:val="clear" w:color="auto" w:fill="4F81BD" w:themeFill="accent1"/>
          </w:tcPr>
          <w:p w14:paraId="05AF7952" w14:textId="77777777" w:rsidR="002D1EBE" w:rsidRPr="00AD7C8C" w:rsidRDefault="002D1EBE" w:rsidP="002D1EBE">
            <w:pPr>
              <w:rPr>
                <w:rFonts w:asciiTheme="majorHAnsi" w:hAnsiTheme="majorHAnsi" w:cstheme="majorHAnsi"/>
                <w:b/>
                <w:noProof/>
                <w:color w:val="FFFFFF" w:themeColor="background1"/>
              </w:rPr>
            </w:pPr>
            <w:r w:rsidRPr="00AD7C8C">
              <w:rPr>
                <w:rFonts w:asciiTheme="majorHAnsi" w:hAnsiTheme="majorHAnsi" w:cstheme="majorHAnsi"/>
                <w:b/>
                <w:noProof/>
                <w:color w:val="FFFFFF" w:themeColor="background1"/>
              </w:rPr>
              <w:t>Zimbabwe</w:t>
            </w:r>
          </w:p>
        </w:tc>
      </w:tr>
      <w:tr w:rsidR="002D1EBE" w:rsidRPr="00AD7C8C" w14:paraId="6188E7C3" w14:textId="77777777" w:rsidTr="002D1EBE">
        <w:tc>
          <w:tcPr>
            <w:tcW w:w="3486" w:type="dxa"/>
          </w:tcPr>
          <w:p w14:paraId="70026CD5" w14:textId="77777777" w:rsidR="002D1EBE" w:rsidRPr="00AD7C8C" w:rsidRDefault="002D1EBE" w:rsidP="00491202">
            <w:pPr>
              <w:pStyle w:val="ListParagraph"/>
              <w:numPr>
                <w:ilvl w:val="0"/>
                <w:numId w:val="21"/>
              </w:numPr>
              <w:ind w:left="360"/>
              <w:rPr>
                <w:rFonts w:asciiTheme="majorHAnsi" w:hAnsiTheme="majorHAnsi" w:cstheme="majorHAnsi"/>
              </w:rPr>
            </w:pPr>
            <w:r w:rsidRPr="00AD7C8C">
              <w:rPr>
                <w:rFonts w:asciiTheme="majorHAnsi" w:hAnsiTheme="majorHAnsi" w:cstheme="majorHAnsi"/>
              </w:rPr>
              <w:t>10 have completed rapid evidence synthesis product (1 hour-3 month timelines)</w:t>
            </w:r>
          </w:p>
          <w:p w14:paraId="281625B6" w14:textId="77777777" w:rsidR="002D1EBE" w:rsidRPr="00AD7C8C" w:rsidRDefault="002D1EBE" w:rsidP="00491202">
            <w:pPr>
              <w:pStyle w:val="ListParagraph"/>
              <w:numPr>
                <w:ilvl w:val="0"/>
                <w:numId w:val="21"/>
              </w:numPr>
              <w:ind w:left="360"/>
              <w:rPr>
                <w:rFonts w:asciiTheme="majorHAnsi" w:hAnsiTheme="majorHAnsi" w:cstheme="majorHAnsi"/>
              </w:rPr>
            </w:pPr>
            <w:r w:rsidRPr="00AD7C8C">
              <w:rPr>
                <w:rFonts w:asciiTheme="majorHAnsi" w:hAnsiTheme="majorHAnsi" w:cstheme="majorHAnsi"/>
              </w:rPr>
              <w:t>Rapid policy brief, evidence brief</w:t>
            </w:r>
          </w:p>
          <w:p w14:paraId="74B1742E" w14:textId="77777777" w:rsidR="002D1EBE" w:rsidRPr="00AD7C8C" w:rsidRDefault="002D1EBE" w:rsidP="00491202">
            <w:pPr>
              <w:pStyle w:val="ListParagraph"/>
              <w:numPr>
                <w:ilvl w:val="0"/>
                <w:numId w:val="21"/>
              </w:numPr>
              <w:ind w:left="360"/>
              <w:rPr>
                <w:rFonts w:asciiTheme="majorHAnsi" w:hAnsiTheme="majorHAnsi" w:cstheme="majorHAnsi"/>
              </w:rPr>
            </w:pPr>
            <w:r w:rsidRPr="00AD7C8C">
              <w:rPr>
                <w:rFonts w:asciiTheme="majorHAnsi" w:hAnsiTheme="majorHAnsi" w:cstheme="majorHAnsi"/>
              </w:rPr>
              <w:lastRenderedPageBreak/>
              <w:t>Demand and need for this</w:t>
            </w:r>
          </w:p>
          <w:p w14:paraId="56C30A56" w14:textId="77777777" w:rsidR="002D1EBE" w:rsidRPr="00AD7C8C" w:rsidRDefault="002D1EBE" w:rsidP="00491202">
            <w:pPr>
              <w:pStyle w:val="ListParagraph"/>
              <w:numPr>
                <w:ilvl w:val="0"/>
                <w:numId w:val="21"/>
              </w:numPr>
              <w:ind w:left="360"/>
              <w:rPr>
                <w:rFonts w:asciiTheme="majorHAnsi" w:hAnsiTheme="majorHAnsi" w:cstheme="majorHAnsi"/>
              </w:rPr>
            </w:pPr>
            <w:r w:rsidRPr="00AD7C8C">
              <w:rPr>
                <w:rFonts w:asciiTheme="majorHAnsi" w:hAnsiTheme="majorHAnsi" w:cstheme="majorHAnsi"/>
              </w:rPr>
              <w:t>Engaged patients, researchers, policy makers, service providers</w:t>
            </w:r>
          </w:p>
        </w:tc>
        <w:tc>
          <w:tcPr>
            <w:tcW w:w="3486" w:type="dxa"/>
          </w:tcPr>
          <w:p w14:paraId="13706860" w14:textId="77777777" w:rsidR="002D1EBE" w:rsidRPr="00AD7C8C" w:rsidRDefault="002D1EBE" w:rsidP="00491202">
            <w:pPr>
              <w:pStyle w:val="ListParagraph"/>
              <w:numPr>
                <w:ilvl w:val="0"/>
                <w:numId w:val="20"/>
              </w:numPr>
              <w:ind w:left="360"/>
              <w:rPr>
                <w:rFonts w:asciiTheme="majorHAnsi" w:hAnsiTheme="majorHAnsi" w:cstheme="majorHAnsi"/>
                <w:noProof/>
              </w:rPr>
            </w:pPr>
            <w:r w:rsidRPr="00AD7C8C">
              <w:rPr>
                <w:rFonts w:asciiTheme="majorHAnsi" w:hAnsiTheme="majorHAnsi" w:cstheme="majorHAnsi"/>
                <w:noProof/>
              </w:rPr>
              <w:lastRenderedPageBreak/>
              <w:t>1 person said no</w:t>
            </w:r>
          </w:p>
        </w:tc>
        <w:tc>
          <w:tcPr>
            <w:tcW w:w="3486" w:type="dxa"/>
          </w:tcPr>
          <w:p w14:paraId="5A60EA43" w14:textId="77777777" w:rsidR="002D1EBE" w:rsidRPr="00AD7C8C" w:rsidRDefault="002D1EBE" w:rsidP="00491202">
            <w:pPr>
              <w:pStyle w:val="ListParagraph"/>
              <w:numPr>
                <w:ilvl w:val="0"/>
                <w:numId w:val="20"/>
              </w:numPr>
              <w:ind w:left="360"/>
              <w:rPr>
                <w:rFonts w:asciiTheme="majorHAnsi" w:hAnsiTheme="majorHAnsi" w:cstheme="majorHAnsi"/>
                <w:noProof/>
              </w:rPr>
            </w:pPr>
            <w:r w:rsidRPr="00AD7C8C">
              <w:rPr>
                <w:rFonts w:asciiTheme="majorHAnsi" w:hAnsiTheme="majorHAnsi" w:cstheme="majorHAnsi"/>
                <w:noProof/>
              </w:rPr>
              <w:t>7 people said yes; 25 said no (4 weeks tp 6 month timelines)</w:t>
            </w:r>
          </w:p>
          <w:p w14:paraId="5307FFCE" w14:textId="77777777" w:rsidR="002D1EBE" w:rsidRPr="00AD7C8C" w:rsidRDefault="002D1EBE" w:rsidP="00491202">
            <w:pPr>
              <w:pStyle w:val="ListParagraph"/>
              <w:numPr>
                <w:ilvl w:val="0"/>
                <w:numId w:val="20"/>
              </w:numPr>
              <w:ind w:left="360"/>
              <w:rPr>
                <w:rFonts w:asciiTheme="majorHAnsi" w:hAnsiTheme="majorHAnsi" w:cstheme="majorHAnsi"/>
                <w:noProof/>
              </w:rPr>
            </w:pPr>
            <w:r w:rsidRPr="00AD7C8C">
              <w:rPr>
                <w:rFonts w:asciiTheme="majorHAnsi" w:hAnsiTheme="majorHAnsi" w:cstheme="majorHAnsi"/>
                <w:noProof/>
              </w:rPr>
              <w:lastRenderedPageBreak/>
              <w:t>Related to health economics, rapid response and inventory, rapid appraisal</w:t>
            </w:r>
          </w:p>
          <w:p w14:paraId="74ED5827" w14:textId="77777777" w:rsidR="002D1EBE" w:rsidRPr="00AD7C8C" w:rsidRDefault="002D1EBE" w:rsidP="00491202">
            <w:pPr>
              <w:pStyle w:val="ListParagraph"/>
              <w:numPr>
                <w:ilvl w:val="0"/>
                <w:numId w:val="20"/>
              </w:numPr>
              <w:ind w:left="360"/>
              <w:rPr>
                <w:rFonts w:asciiTheme="majorHAnsi" w:hAnsiTheme="majorHAnsi" w:cstheme="majorHAnsi"/>
                <w:noProof/>
              </w:rPr>
            </w:pPr>
            <w:r w:rsidRPr="00AD7C8C">
              <w:rPr>
                <w:rFonts w:asciiTheme="majorHAnsi" w:hAnsiTheme="majorHAnsi" w:cstheme="majorHAnsi"/>
                <w:noProof/>
              </w:rPr>
              <w:t>Engaged policy makers/users, MoH</w:t>
            </w:r>
          </w:p>
          <w:p w14:paraId="505BB399" w14:textId="77777777" w:rsidR="002D1EBE" w:rsidRPr="00AD7C8C" w:rsidRDefault="002D1EBE" w:rsidP="00491202">
            <w:pPr>
              <w:pStyle w:val="ListParagraph"/>
              <w:numPr>
                <w:ilvl w:val="0"/>
                <w:numId w:val="20"/>
              </w:numPr>
              <w:ind w:left="360"/>
              <w:rPr>
                <w:rFonts w:asciiTheme="majorHAnsi" w:hAnsiTheme="majorHAnsi" w:cstheme="majorHAnsi"/>
                <w:noProof/>
              </w:rPr>
            </w:pPr>
            <w:r w:rsidRPr="00AD7C8C">
              <w:rPr>
                <w:rFonts w:asciiTheme="majorHAnsi" w:hAnsiTheme="majorHAnsi" w:cstheme="majorHAnsi"/>
                <w:noProof/>
              </w:rPr>
              <w:t>Challenges: lack of experience, literature search, clarifying question/stakeholder engagement</w:t>
            </w:r>
          </w:p>
          <w:p w14:paraId="6905CFEB" w14:textId="77777777" w:rsidR="002D1EBE" w:rsidRPr="00AD7C8C" w:rsidRDefault="002D1EBE" w:rsidP="00491202">
            <w:pPr>
              <w:pStyle w:val="ListParagraph"/>
              <w:numPr>
                <w:ilvl w:val="0"/>
                <w:numId w:val="20"/>
              </w:numPr>
              <w:ind w:left="360"/>
              <w:rPr>
                <w:rFonts w:asciiTheme="majorHAnsi" w:hAnsiTheme="majorHAnsi" w:cstheme="majorHAnsi"/>
                <w:noProof/>
              </w:rPr>
            </w:pPr>
            <w:r w:rsidRPr="00AD7C8C">
              <w:rPr>
                <w:rFonts w:asciiTheme="majorHAnsi" w:hAnsiTheme="majorHAnsi" w:cstheme="majorHAnsi"/>
                <w:noProof/>
              </w:rPr>
              <w:t>Stre</w:t>
            </w:r>
            <w:r>
              <w:rPr>
                <w:rFonts w:asciiTheme="majorHAnsi" w:hAnsiTheme="majorHAnsi" w:cstheme="majorHAnsi"/>
                <w:noProof/>
              </w:rPr>
              <w:t>n</w:t>
            </w:r>
            <w:r w:rsidRPr="00AD7C8C">
              <w:rPr>
                <w:rFonts w:asciiTheme="majorHAnsi" w:hAnsiTheme="majorHAnsi" w:cstheme="majorHAnsi"/>
                <w:noProof/>
              </w:rPr>
              <w:t>gths: leadership, collaborators</w:t>
            </w:r>
          </w:p>
        </w:tc>
        <w:tc>
          <w:tcPr>
            <w:tcW w:w="3487" w:type="dxa"/>
          </w:tcPr>
          <w:p w14:paraId="1F065452" w14:textId="77777777" w:rsidR="002D1EBE" w:rsidRDefault="002D1EBE" w:rsidP="00491202">
            <w:pPr>
              <w:pStyle w:val="ListParagraph"/>
              <w:numPr>
                <w:ilvl w:val="0"/>
                <w:numId w:val="20"/>
              </w:numPr>
              <w:ind w:left="360"/>
              <w:rPr>
                <w:rFonts w:asciiTheme="majorHAnsi" w:hAnsiTheme="majorHAnsi" w:cstheme="majorHAnsi"/>
              </w:rPr>
            </w:pPr>
            <w:r w:rsidRPr="00AD7C8C">
              <w:rPr>
                <w:rFonts w:asciiTheme="majorHAnsi" w:hAnsiTheme="majorHAnsi" w:cstheme="majorHAnsi"/>
              </w:rPr>
              <w:lastRenderedPageBreak/>
              <w:t>2 people said they have completed a rapid evidence synthesis product</w:t>
            </w:r>
          </w:p>
          <w:p w14:paraId="50DDA17C" w14:textId="77777777" w:rsidR="002D1EBE" w:rsidRPr="00AD7C8C" w:rsidRDefault="002D1EBE" w:rsidP="00491202">
            <w:pPr>
              <w:pStyle w:val="ListParagraph"/>
              <w:numPr>
                <w:ilvl w:val="0"/>
                <w:numId w:val="20"/>
              </w:numPr>
              <w:ind w:left="360"/>
              <w:rPr>
                <w:rFonts w:asciiTheme="majorHAnsi" w:hAnsiTheme="majorHAnsi" w:cstheme="majorHAnsi"/>
              </w:rPr>
            </w:pPr>
            <w:r w:rsidRPr="00AD7C8C">
              <w:rPr>
                <w:rFonts w:asciiTheme="majorHAnsi" w:hAnsiTheme="majorHAnsi" w:cstheme="majorHAnsi"/>
              </w:rPr>
              <w:lastRenderedPageBreak/>
              <w:t>1 was not sure what the evidence synthesis product was.</w:t>
            </w:r>
          </w:p>
        </w:tc>
      </w:tr>
    </w:tbl>
    <w:p w14:paraId="5C301C40" w14:textId="77777777" w:rsidR="002D1EBE" w:rsidRPr="00AD7C8C" w:rsidRDefault="002D1EBE" w:rsidP="002D1EBE">
      <w:pPr>
        <w:rPr>
          <w:rFonts w:asciiTheme="majorHAnsi" w:hAnsiTheme="majorHAnsi" w:cstheme="majorHAnsi"/>
          <w:color w:val="000000"/>
          <w:sz w:val="24"/>
          <w:szCs w:val="24"/>
        </w:rPr>
      </w:pPr>
    </w:p>
    <w:p w14:paraId="3CB8991E" w14:textId="77777777" w:rsidR="002D1EBE" w:rsidRPr="00AD7C8C" w:rsidRDefault="002D1EBE" w:rsidP="002D1EBE">
      <w:pPr>
        <w:rPr>
          <w:rFonts w:asciiTheme="majorHAnsi" w:hAnsiTheme="majorHAnsi" w:cstheme="majorHAnsi"/>
          <w:color w:val="000000"/>
          <w:sz w:val="24"/>
          <w:szCs w:val="24"/>
        </w:rPr>
      </w:pPr>
    </w:p>
    <w:p w14:paraId="10D6F3E3" w14:textId="77777777" w:rsidR="002D1EBE" w:rsidRPr="00AD7C8C" w:rsidRDefault="002D1EBE" w:rsidP="002D1EBE">
      <w:pPr>
        <w:rPr>
          <w:rFonts w:asciiTheme="majorHAnsi" w:hAnsiTheme="majorHAnsi" w:cstheme="majorHAnsi"/>
          <w:color w:val="000000"/>
          <w:sz w:val="24"/>
          <w:szCs w:val="24"/>
        </w:rPr>
        <w:sectPr w:rsidR="002D1EBE" w:rsidRPr="00AD7C8C" w:rsidSect="002D1EBE">
          <w:pgSz w:w="16838" w:h="11906" w:orient="landscape"/>
          <w:pgMar w:top="1440" w:right="1440" w:bottom="1440" w:left="1440" w:header="720" w:footer="720" w:gutter="0"/>
          <w:cols w:space="720"/>
          <w:docGrid w:linePitch="360"/>
        </w:sectPr>
      </w:pPr>
    </w:p>
    <w:p w14:paraId="2156F2BB" w14:textId="77777777" w:rsidR="002D1EBE" w:rsidRPr="000D1082" w:rsidRDefault="002D1EBE" w:rsidP="002D1EBE">
      <w:pPr>
        <w:rPr>
          <w:rFonts w:asciiTheme="majorHAnsi" w:hAnsiTheme="majorHAnsi" w:cstheme="majorHAnsi"/>
          <w:b/>
          <w:color w:val="000000"/>
        </w:rPr>
      </w:pPr>
      <w:r w:rsidRPr="000D1082">
        <w:rPr>
          <w:rFonts w:asciiTheme="majorHAnsi" w:hAnsiTheme="majorHAnsi" w:cstheme="majorHAnsi"/>
          <w:b/>
          <w:color w:val="000000"/>
        </w:rPr>
        <w:lastRenderedPageBreak/>
        <w:t>Q5. What challenges (barriers) could you/your organization face when conducting rapid evidence synthesis and developing rapid products?</w:t>
      </w:r>
    </w:p>
    <w:p w14:paraId="1FAAAA4E"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Resistance to change</w:t>
      </w:r>
    </w:p>
    <w:p w14:paraId="715438EA"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Buy-in from ministry/policy makers</w:t>
      </w:r>
    </w:p>
    <w:p w14:paraId="47186D42"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Lack of demand</w:t>
      </w:r>
    </w:p>
    <w:p w14:paraId="0F244762"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Lack of experience/knowledge of rapid evidence product methods</w:t>
      </w:r>
    </w:p>
    <w:p w14:paraId="7DD33C3C"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Lack of quality data</w:t>
      </w:r>
    </w:p>
    <w:p w14:paraId="2BBACE7F"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Lack of time/staff/specialists (i.e.,. experts, librarian)</w:t>
      </w:r>
    </w:p>
    <w:p w14:paraId="3890ABFD"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Unclear questions</w:t>
      </w:r>
    </w:p>
    <w:p w14:paraId="2122D830" w14:textId="77777777" w:rsidR="002D1EBE" w:rsidRPr="000D1082" w:rsidRDefault="002D1EBE" w:rsidP="00491202">
      <w:pPr>
        <w:pStyle w:val="ListParagraph"/>
        <w:numPr>
          <w:ilvl w:val="0"/>
          <w:numId w:val="17"/>
        </w:numPr>
        <w:rPr>
          <w:rFonts w:asciiTheme="majorHAnsi" w:hAnsiTheme="majorHAnsi" w:cstheme="majorHAnsi"/>
          <w:color w:val="000000"/>
        </w:rPr>
      </w:pPr>
      <w:r w:rsidRPr="000D1082">
        <w:rPr>
          <w:rFonts w:asciiTheme="majorHAnsi" w:hAnsiTheme="majorHAnsi" w:cstheme="majorHAnsi"/>
          <w:color w:val="000000"/>
        </w:rPr>
        <w:t xml:space="preserve">Poor internet connection/access to databases </w:t>
      </w:r>
    </w:p>
    <w:p w14:paraId="50CC63A8" w14:textId="77777777" w:rsidR="002D1EBE" w:rsidRPr="000D1082" w:rsidRDefault="002D1EBE" w:rsidP="002D1EBE">
      <w:pPr>
        <w:rPr>
          <w:rFonts w:asciiTheme="majorHAnsi" w:hAnsiTheme="majorHAnsi" w:cstheme="majorHAnsi"/>
        </w:rPr>
      </w:pPr>
    </w:p>
    <w:p w14:paraId="4C18030A" w14:textId="77777777" w:rsidR="002D1EBE" w:rsidRPr="000D1082" w:rsidRDefault="002D1EBE" w:rsidP="002D1EBE">
      <w:pPr>
        <w:rPr>
          <w:rFonts w:asciiTheme="majorHAnsi" w:hAnsiTheme="majorHAnsi" w:cstheme="majorHAnsi"/>
          <w:b/>
        </w:rPr>
      </w:pPr>
      <w:r w:rsidRPr="000D1082">
        <w:rPr>
          <w:rFonts w:asciiTheme="majorHAnsi" w:hAnsiTheme="majorHAnsi" w:cstheme="majorHAnsi"/>
          <w:b/>
        </w:rPr>
        <w:t>Q6. What strengths (facilitators) could you/your organization leverage/utilize to help in conducting rapid evidence synthesis?</w:t>
      </w:r>
    </w:p>
    <w:p w14:paraId="50397CC2"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Leverage people with knowledge/experience in policy analysis and systematic review processes</w:t>
      </w:r>
    </w:p>
    <w:p w14:paraId="48740E6B"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Motivated staff</w:t>
      </w:r>
    </w:p>
    <w:p w14:paraId="275A06F3"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Team work</w:t>
      </w:r>
    </w:p>
    <w:p w14:paraId="43C95738"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Buy-in for evidence in policy making</w:t>
      </w:r>
    </w:p>
    <w:p w14:paraId="1E23C900"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Champions in senior leadership roles</w:t>
      </w:r>
    </w:p>
    <w:p w14:paraId="5DE2CDAE"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Strong partnerships/engagement with ministry</w:t>
      </w:r>
    </w:p>
    <w:p w14:paraId="60F96D64"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Access to database/sources of information</w:t>
      </w:r>
    </w:p>
    <w:p w14:paraId="5BE685B8" w14:textId="77777777" w:rsidR="002D1EBE" w:rsidRPr="000D1082" w:rsidRDefault="002D1EBE" w:rsidP="00491202">
      <w:pPr>
        <w:pStyle w:val="ListParagraph"/>
        <w:numPr>
          <w:ilvl w:val="0"/>
          <w:numId w:val="18"/>
        </w:numPr>
        <w:rPr>
          <w:rFonts w:asciiTheme="majorHAnsi" w:hAnsiTheme="majorHAnsi" w:cstheme="majorHAnsi"/>
        </w:rPr>
      </w:pPr>
      <w:r w:rsidRPr="000D1082">
        <w:rPr>
          <w:rFonts w:asciiTheme="majorHAnsi" w:hAnsiTheme="majorHAnsi" w:cstheme="majorHAnsi"/>
        </w:rPr>
        <w:t>Dedicated unit for evidence synthesis</w:t>
      </w:r>
    </w:p>
    <w:p w14:paraId="35A4CF5E" w14:textId="77777777" w:rsidR="002D1EBE" w:rsidRPr="000D1082" w:rsidRDefault="002D1EBE" w:rsidP="002D1EBE">
      <w:pPr>
        <w:rPr>
          <w:rFonts w:asciiTheme="majorHAnsi" w:hAnsiTheme="majorHAnsi" w:cstheme="majorHAnsi"/>
        </w:rPr>
        <w:sectPr w:rsidR="002D1EBE" w:rsidRPr="000D1082" w:rsidSect="002D1EBE">
          <w:pgSz w:w="11906" w:h="16838"/>
          <w:pgMar w:top="1440" w:right="1440" w:bottom="1440" w:left="1440" w:header="720" w:footer="720" w:gutter="0"/>
          <w:cols w:space="720"/>
          <w:docGrid w:linePitch="360"/>
        </w:sectPr>
      </w:pPr>
    </w:p>
    <w:p w14:paraId="0EB415BA" w14:textId="77777777" w:rsidR="002D1EBE" w:rsidRDefault="002D1EBE" w:rsidP="002D1EBE">
      <w:pPr>
        <w:spacing w:after="0"/>
        <w:rPr>
          <w:rFonts w:asciiTheme="majorHAnsi" w:eastAsia="Times New Roman" w:hAnsiTheme="majorHAnsi" w:cstheme="majorHAnsi"/>
          <w:b/>
          <w:bCs/>
          <w:color w:val="000000" w:themeColor="text1"/>
        </w:rPr>
      </w:pPr>
      <w:r w:rsidRPr="000D1082">
        <w:rPr>
          <w:rFonts w:asciiTheme="majorHAnsi" w:eastAsia="Times New Roman" w:hAnsiTheme="majorHAnsi" w:cstheme="majorHAnsi"/>
          <w:b/>
          <w:bCs/>
          <w:color w:val="000000" w:themeColor="text1"/>
        </w:rPr>
        <w:lastRenderedPageBreak/>
        <w:t>Q7 - Please rank the topics below in order of importance (i.e., skills needed immediately and/or the team has low knowledge on the topic) by dragging and dropping them.  Place the most important topic (i.e., the topic you think your organization needs training on the most) at the top of the list and the least important topic at the bottom of the list.</w:t>
      </w:r>
    </w:p>
    <w:p w14:paraId="2DB24C79" w14:textId="77777777" w:rsidR="002D1EBE" w:rsidRDefault="002D1EBE" w:rsidP="002D1EBE">
      <w:pPr>
        <w:spacing w:after="0"/>
        <w:rPr>
          <w:rFonts w:asciiTheme="majorHAnsi" w:eastAsia="Times New Roman" w:hAnsiTheme="majorHAnsi" w:cstheme="majorHAnsi"/>
          <w:b/>
          <w:bCs/>
          <w:color w:val="000000" w:themeColor="text1"/>
        </w:rPr>
      </w:pPr>
    </w:p>
    <w:tbl>
      <w:tblPr>
        <w:tblStyle w:val="TableGrid"/>
        <w:tblW w:w="0" w:type="auto"/>
        <w:tblLook w:val="04A0" w:firstRow="1" w:lastRow="0" w:firstColumn="1" w:lastColumn="0" w:noHBand="0" w:noVBand="1"/>
      </w:tblPr>
      <w:tblGrid>
        <w:gridCol w:w="2268"/>
        <w:gridCol w:w="11340"/>
      </w:tblGrid>
      <w:tr w:rsidR="002D1EBE" w14:paraId="1C63C1F0" w14:textId="77777777" w:rsidTr="002D1EBE">
        <w:tc>
          <w:tcPr>
            <w:tcW w:w="2268" w:type="dxa"/>
            <w:shd w:val="clear" w:color="auto" w:fill="FF0000"/>
          </w:tcPr>
          <w:p w14:paraId="2C2C97DF" w14:textId="77777777" w:rsidR="002D1EBE" w:rsidRDefault="002D1EBE" w:rsidP="002D1EBE">
            <w:pPr>
              <w:rPr>
                <w:rFonts w:asciiTheme="majorHAnsi" w:eastAsia="Times New Roman" w:hAnsiTheme="majorHAnsi" w:cstheme="majorHAnsi"/>
                <w:bCs/>
                <w:color w:val="000000" w:themeColor="text1"/>
              </w:rPr>
            </w:pPr>
          </w:p>
        </w:tc>
        <w:tc>
          <w:tcPr>
            <w:tcW w:w="11340" w:type="dxa"/>
            <w:shd w:val="clear" w:color="auto" w:fill="auto"/>
          </w:tcPr>
          <w:p w14:paraId="45CB1EA7" w14:textId="77777777" w:rsidR="002D1EBE" w:rsidRDefault="002D1EBE" w:rsidP="002D1EBE">
            <w:pPr>
              <w:rPr>
                <w:rFonts w:asciiTheme="majorHAnsi" w:eastAsia="Times New Roman" w:hAnsiTheme="majorHAnsi" w:cstheme="majorHAnsi"/>
                <w:bCs/>
                <w:color w:val="000000" w:themeColor="text1"/>
              </w:rPr>
            </w:pPr>
            <w:r>
              <w:rPr>
                <w:rFonts w:asciiTheme="majorHAnsi" w:eastAsia="Times New Roman" w:hAnsiTheme="majorHAnsi" w:cstheme="majorHAnsi"/>
                <w:bCs/>
                <w:color w:val="000000" w:themeColor="text1"/>
              </w:rPr>
              <w:t xml:space="preserve">= Topic most </w:t>
            </w:r>
            <w:r w:rsidRPr="009C0977">
              <w:rPr>
                <w:rFonts w:asciiTheme="majorHAnsi" w:eastAsia="Times New Roman" w:hAnsiTheme="majorHAnsi" w:cstheme="majorHAnsi"/>
                <w:bCs/>
                <w:color w:val="000000" w:themeColor="text1"/>
              </w:rPr>
              <w:t xml:space="preserve">platforms want, but it is not yet included </w:t>
            </w:r>
            <w:r>
              <w:rPr>
                <w:rFonts w:asciiTheme="majorHAnsi" w:eastAsia="Times New Roman" w:hAnsiTheme="majorHAnsi" w:cstheme="majorHAnsi"/>
                <w:bCs/>
                <w:color w:val="000000" w:themeColor="text1"/>
              </w:rPr>
              <w:t xml:space="preserve">explicitly </w:t>
            </w:r>
            <w:r w:rsidRPr="009C0977">
              <w:rPr>
                <w:rFonts w:asciiTheme="majorHAnsi" w:eastAsia="Times New Roman" w:hAnsiTheme="majorHAnsi" w:cstheme="majorHAnsi"/>
                <w:bCs/>
                <w:color w:val="000000" w:themeColor="text1"/>
              </w:rPr>
              <w:t>on the schedule</w:t>
            </w:r>
          </w:p>
        </w:tc>
      </w:tr>
      <w:tr w:rsidR="002D1EBE" w14:paraId="432C8FC5" w14:textId="77777777" w:rsidTr="002D1EBE">
        <w:tc>
          <w:tcPr>
            <w:tcW w:w="2268" w:type="dxa"/>
            <w:shd w:val="clear" w:color="auto" w:fill="FFFF00"/>
          </w:tcPr>
          <w:p w14:paraId="3A13E2CA" w14:textId="77777777" w:rsidR="002D1EBE" w:rsidRDefault="002D1EBE" w:rsidP="002D1EBE">
            <w:pPr>
              <w:rPr>
                <w:rFonts w:asciiTheme="majorHAnsi" w:eastAsia="Times New Roman" w:hAnsiTheme="majorHAnsi" w:cstheme="majorHAnsi"/>
                <w:bCs/>
                <w:color w:val="000000" w:themeColor="text1"/>
              </w:rPr>
            </w:pPr>
          </w:p>
        </w:tc>
        <w:tc>
          <w:tcPr>
            <w:tcW w:w="11340" w:type="dxa"/>
            <w:shd w:val="clear" w:color="auto" w:fill="auto"/>
          </w:tcPr>
          <w:p w14:paraId="27F0279E" w14:textId="77777777" w:rsidR="002D1EBE" w:rsidRDefault="002D1EBE" w:rsidP="002D1EBE">
            <w:pPr>
              <w:rPr>
                <w:rFonts w:asciiTheme="majorHAnsi" w:eastAsia="Times New Roman" w:hAnsiTheme="majorHAnsi" w:cstheme="majorHAnsi"/>
                <w:bCs/>
                <w:color w:val="000000" w:themeColor="text1"/>
              </w:rPr>
            </w:pPr>
            <w:r>
              <w:rPr>
                <w:rFonts w:asciiTheme="majorHAnsi" w:eastAsia="Times New Roman" w:hAnsiTheme="majorHAnsi" w:cstheme="majorHAnsi"/>
                <w:bCs/>
                <w:color w:val="000000" w:themeColor="text1"/>
              </w:rPr>
              <w:t>= Topic in tentative schedule but not part of ranking topics</w:t>
            </w:r>
          </w:p>
        </w:tc>
      </w:tr>
      <w:tr w:rsidR="002D1EBE" w14:paraId="68734184" w14:textId="77777777" w:rsidTr="002D1EBE">
        <w:tc>
          <w:tcPr>
            <w:tcW w:w="2268" w:type="dxa"/>
            <w:shd w:val="clear" w:color="auto" w:fill="00B0F0"/>
          </w:tcPr>
          <w:p w14:paraId="1F945B53" w14:textId="77777777" w:rsidR="002D1EBE" w:rsidRDefault="002D1EBE" w:rsidP="002D1EBE">
            <w:pPr>
              <w:rPr>
                <w:rFonts w:asciiTheme="majorHAnsi" w:eastAsia="Times New Roman" w:hAnsiTheme="majorHAnsi" w:cstheme="majorHAnsi"/>
                <w:bCs/>
                <w:color w:val="000000" w:themeColor="text1"/>
              </w:rPr>
            </w:pPr>
          </w:p>
        </w:tc>
        <w:tc>
          <w:tcPr>
            <w:tcW w:w="11340" w:type="dxa"/>
            <w:shd w:val="clear" w:color="auto" w:fill="auto"/>
          </w:tcPr>
          <w:p w14:paraId="19804211" w14:textId="77777777" w:rsidR="002D1EBE" w:rsidRDefault="002D1EBE" w:rsidP="002D1EBE">
            <w:pPr>
              <w:rPr>
                <w:rFonts w:asciiTheme="majorHAnsi" w:eastAsia="Times New Roman" w:hAnsiTheme="majorHAnsi" w:cstheme="majorHAnsi"/>
                <w:bCs/>
                <w:color w:val="000000" w:themeColor="text1"/>
              </w:rPr>
            </w:pPr>
            <w:r>
              <w:rPr>
                <w:rFonts w:asciiTheme="majorHAnsi" w:eastAsia="Times New Roman" w:hAnsiTheme="majorHAnsi" w:cstheme="majorHAnsi"/>
                <w:bCs/>
                <w:color w:val="000000" w:themeColor="text1"/>
              </w:rPr>
              <w:t>= Topic that only 1 platform wants that is also on schedule</w:t>
            </w:r>
          </w:p>
        </w:tc>
      </w:tr>
    </w:tbl>
    <w:p w14:paraId="28A55FC3" w14:textId="77777777" w:rsidR="002D1EBE" w:rsidRPr="009C0977" w:rsidRDefault="002D1EBE" w:rsidP="002D1EBE">
      <w:pPr>
        <w:spacing w:after="0"/>
        <w:rPr>
          <w:rFonts w:asciiTheme="majorHAnsi" w:eastAsia="Times New Roman" w:hAnsiTheme="majorHAnsi" w:cstheme="majorHAnsi"/>
          <w:bCs/>
          <w:color w:val="000000" w:themeColor="text1"/>
        </w:rPr>
      </w:pPr>
      <w:r>
        <w:rPr>
          <w:rFonts w:asciiTheme="majorHAnsi" w:eastAsia="Times New Roman" w:hAnsiTheme="majorHAnsi" w:cstheme="majorHAnsi"/>
          <w:bCs/>
          <w:color w:val="000000" w:themeColor="text1"/>
        </w:rPr>
        <w:t xml:space="preserve">    </w:t>
      </w:r>
    </w:p>
    <w:p w14:paraId="6B578A83" w14:textId="77777777" w:rsidR="002D1EBE" w:rsidRPr="000D1082" w:rsidRDefault="002D1EBE" w:rsidP="002D1EBE">
      <w:pPr>
        <w:spacing w:after="0"/>
        <w:rPr>
          <w:rFonts w:asciiTheme="majorHAnsi" w:eastAsia="Times New Roman" w:hAnsiTheme="majorHAnsi" w:cstheme="majorHAnsi"/>
          <w:b/>
          <w:color w:val="000000" w:themeColor="text1"/>
        </w:rPr>
      </w:pPr>
    </w:p>
    <w:tbl>
      <w:tblPr>
        <w:tblStyle w:val="TableGrid"/>
        <w:tblW w:w="15683" w:type="dxa"/>
        <w:tblInd w:w="-815" w:type="dxa"/>
        <w:tblLook w:val="04A0" w:firstRow="1" w:lastRow="0" w:firstColumn="1" w:lastColumn="0" w:noHBand="0" w:noVBand="1"/>
      </w:tblPr>
      <w:tblGrid>
        <w:gridCol w:w="461"/>
        <w:gridCol w:w="3044"/>
        <w:gridCol w:w="3044"/>
        <w:gridCol w:w="3045"/>
        <w:gridCol w:w="3044"/>
        <w:gridCol w:w="3045"/>
      </w:tblGrid>
      <w:tr w:rsidR="002D1EBE" w:rsidRPr="000D1082" w14:paraId="6AE00DCD" w14:textId="77777777" w:rsidTr="002D1EBE">
        <w:trPr>
          <w:tblHeader/>
        </w:trPr>
        <w:tc>
          <w:tcPr>
            <w:tcW w:w="461" w:type="dxa"/>
            <w:shd w:val="clear" w:color="auto" w:fill="4F81BD" w:themeFill="accent1"/>
          </w:tcPr>
          <w:p w14:paraId="1869B928" w14:textId="77777777" w:rsidR="002D1EBE" w:rsidRPr="000D1082" w:rsidRDefault="002D1EBE" w:rsidP="002D1EBE">
            <w:pPr>
              <w:rPr>
                <w:rFonts w:asciiTheme="majorHAnsi" w:hAnsiTheme="majorHAnsi" w:cstheme="majorHAnsi"/>
                <w:b/>
                <w:color w:val="FFFFFF" w:themeColor="background1"/>
              </w:rPr>
            </w:pPr>
            <w:r w:rsidRPr="000D1082">
              <w:rPr>
                <w:rFonts w:asciiTheme="majorHAnsi" w:hAnsiTheme="majorHAnsi" w:cstheme="majorHAnsi"/>
                <w:b/>
                <w:color w:val="FFFFFF" w:themeColor="background1"/>
              </w:rPr>
              <w:t>#</w:t>
            </w:r>
          </w:p>
        </w:tc>
        <w:tc>
          <w:tcPr>
            <w:tcW w:w="3044" w:type="dxa"/>
            <w:shd w:val="clear" w:color="auto" w:fill="4F81BD" w:themeFill="accent1"/>
          </w:tcPr>
          <w:p w14:paraId="2AF0E6DC" w14:textId="77777777" w:rsidR="002D1EBE" w:rsidRPr="000D1082" w:rsidRDefault="002D1EBE" w:rsidP="002D1EBE">
            <w:pPr>
              <w:rPr>
                <w:rFonts w:asciiTheme="majorHAnsi" w:hAnsiTheme="majorHAnsi" w:cstheme="majorHAnsi"/>
                <w:b/>
                <w:color w:val="FFFFFF" w:themeColor="background1"/>
              </w:rPr>
            </w:pPr>
            <w:r w:rsidRPr="000D1082">
              <w:rPr>
                <w:rFonts w:asciiTheme="majorHAnsi" w:hAnsiTheme="majorHAnsi" w:cstheme="majorHAnsi"/>
                <w:b/>
                <w:color w:val="FFFFFF" w:themeColor="background1"/>
              </w:rPr>
              <w:t>Georgia</w:t>
            </w:r>
          </w:p>
        </w:tc>
        <w:tc>
          <w:tcPr>
            <w:tcW w:w="3044" w:type="dxa"/>
            <w:shd w:val="clear" w:color="auto" w:fill="4F81BD" w:themeFill="accent1"/>
          </w:tcPr>
          <w:p w14:paraId="76D549A7" w14:textId="77777777" w:rsidR="002D1EBE" w:rsidRPr="000D1082" w:rsidRDefault="002D1EBE" w:rsidP="002D1EBE">
            <w:pPr>
              <w:rPr>
                <w:rFonts w:asciiTheme="majorHAnsi" w:hAnsiTheme="majorHAnsi" w:cstheme="majorHAnsi"/>
                <w:b/>
                <w:color w:val="FFFFFF" w:themeColor="background1"/>
              </w:rPr>
            </w:pPr>
            <w:r w:rsidRPr="000D1082">
              <w:rPr>
                <w:rFonts w:asciiTheme="majorHAnsi" w:hAnsiTheme="majorHAnsi" w:cstheme="majorHAnsi"/>
                <w:b/>
                <w:color w:val="FFFFFF" w:themeColor="background1"/>
              </w:rPr>
              <w:t>India</w:t>
            </w:r>
          </w:p>
        </w:tc>
        <w:tc>
          <w:tcPr>
            <w:tcW w:w="3045" w:type="dxa"/>
            <w:shd w:val="clear" w:color="auto" w:fill="4F81BD" w:themeFill="accent1"/>
          </w:tcPr>
          <w:p w14:paraId="6F7793A9" w14:textId="77777777" w:rsidR="002D1EBE" w:rsidRPr="000D1082" w:rsidRDefault="002D1EBE" w:rsidP="002D1EBE">
            <w:pPr>
              <w:rPr>
                <w:rFonts w:asciiTheme="majorHAnsi" w:hAnsiTheme="majorHAnsi" w:cstheme="majorHAnsi"/>
                <w:b/>
                <w:color w:val="FFFFFF" w:themeColor="background1"/>
              </w:rPr>
            </w:pPr>
            <w:r w:rsidRPr="000D1082">
              <w:rPr>
                <w:rFonts w:asciiTheme="majorHAnsi" w:hAnsiTheme="majorHAnsi" w:cstheme="majorHAnsi"/>
                <w:b/>
                <w:color w:val="FFFFFF" w:themeColor="background1"/>
              </w:rPr>
              <w:t>Malaysia</w:t>
            </w:r>
          </w:p>
        </w:tc>
        <w:tc>
          <w:tcPr>
            <w:tcW w:w="3044" w:type="dxa"/>
            <w:shd w:val="clear" w:color="auto" w:fill="4F81BD" w:themeFill="accent1"/>
          </w:tcPr>
          <w:p w14:paraId="5968AE4F" w14:textId="77777777" w:rsidR="002D1EBE" w:rsidRPr="000D1082" w:rsidRDefault="002D1EBE" w:rsidP="002D1EBE">
            <w:pPr>
              <w:rPr>
                <w:rFonts w:asciiTheme="majorHAnsi" w:hAnsiTheme="majorHAnsi" w:cstheme="majorHAnsi"/>
                <w:b/>
                <w:color w:val="FFFFFF" w:themeColor="background1"/>
              </w:rPr>
            </w:pPr>
            <w:r w:rsidRPr="000D1082">
              <w:rPr>
                <w:rFonts w:asciiTheme="majorHAnsi" w:hAnsiTheme="majorHAnsi" w:cstheme="majorHAnsi"/>
                <w:b/>
                <w:color w:val="FFFFFF" w:themeColor="background1"/>
              </w:rPr>
              <w:t>Zimbabwe</w:t>
            </w:r>
          </w:p>
        </w:tc>
        <w:tc>
          <w:tcPr>
            <w:tcW w:w="3045" w:type="dxa"/>
            <w:shd w:val="clear" w:color="auto" w:fill="4F81BD" w:themeFill="accent1"/>
          </w:tcPr>
          <w:p w14:paraId="1FF3E68A" w14:textId="77777777" w:rsidR="002D1EBE" w:rsidRPr="000D1082" w:rsidRDefault="002D1EBE" w:rsidP="002D1EBE">
            <w:pPr>
              <w:rPr>
                <w:rFonts w:asciiTheme="majorHAnsi" w:hAnsiTheme="majorHAnsi" w:cstheme="majorHAnsi"/>
                <w:b/>
                <w:color w:val="FFFFFF" w:themeColor="background1"/>
              </w:rPr>
            </w:pPr>
            <w:r>
              <w:rPr>
                <w:rFonts w:asciiTheme="majorHAnsi" w:hAnsiTheme="majorHAnsi" w:cstheme="majorHAnsi"/>
                <w:b/>
                <w:color w:val="FFFFFF" w:themeColor="background1"/>
              </w:rPr>
              <w:t>Tentative schedule</w:t>
            </w:r>
          </w:p>
        </w:tc>
      </w:tr>
      <w:tr w:rsidR="002D1EBE" w:rsidRPr="000D1082" w14:paraId="7553741E" w14:textId="77777777" w:rsidTr="002D1EBE">
        <w:tc>
          <w:tcPr>
            <w:tcW w:w="461" w:type="dxa"/>
          </w:tcPr>
          <w:p w14:paraId="307E713A"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1</w:t>
            </w:r>
          </w:p>
        </w:tc>
        <w:tc>
          <w:tcPr>
            <w:tcW w:w="3044" w:type="dxa"/>
            <w:shd w:val="clear" w:color="auto" w:fill="FF0000"/>
            <w:vAlign w:val="center"/>
          </w:tcPr>
          <w:p w14:paraId="7DCA8C5E"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Rapid review methods</w:t>
            </w:r>
          </w:p>
        </w:tc>
        <w:tc>
          <w:tcPr>
            <w:tcW w:w="3044" w:type="dxa"/>
            <w:vAlign w:val="center"/>
          </w:tcPr>
          <w:p w14:paraId="5E77EB3B"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Engaging policy-makers and health systems managers in the conduct of rapid reviews and development of rapid products</w:t>
            </w:r>
          </w:p>
        </w:tc>
        <w:tc>
          <w:tcPr>
            <w:tcW w:w="3045" w:type="dxa"/>
            <w:vAlign w:val="center"/>
          </w:tcPr>
          <w:p w14:paraId="398824A7"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Overview of evidence synthesis methods</w:t>
            </w:r>
          </w:p>
        </w:tc>
        <w:tc>
          <w:tcPr>
            <w:tcW w:w="3044" w:type="dxa"/>
            <w:vAlign w:val="center"/>
          </w:tcPr>
          <w:p w14:paraId="36F2FBED"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Overview of evidence synthesis methods</w:t>
            </w:r>
          </w:p>
        </w:tc>
        <w:tc>
          <w:tcPr>
            <w:tcW w:w="3045" w:type="dxa"/>
          </w:tcPr>
          <w:p w14:paraId="22B78419"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Overview of evidence synthesis methods</w:t>
            </w:r>
          </w:p>
        </w:tc>
      </w:tr>
      <w:tr w:rsidR="002D1EBE" w:rsidRPr="000D1082" w14:paraId="3F693E33" w14:textId="77777777" w:rsidTr="002D1EBE">
        <w:tc>
          <w:tcPr>
            <w:tcW w:w="461" w:type="dxa"/>
          </w:tcPr>
          <w:p w14:paraId="1D9A9637"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2</w:t>
            </w:r>
          </w:p>
        </w:tc>
        <w:tc>
          <w:tcPr>
            <w:tcW w:w="3044" w:type="dxa"/>
            <w:shd w:val="clear" w:color="auto" w:fill="FF0000"/>
            <w:vAlign w:val="center"/>
          </w:tcPr>
          <w:p w14:paraId="4E818470"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The need for rapid reviews and rapid evidence products to inform health policy and systems</w:t>
            </w:r>
          </w:p>
        </w:tc>
        <w:tc>
          <w:tcPr>
            <w:tcW w:w="3044" w:type="dxa"/>
            <w:shd w:val="clear" w:color="auto" w:fill="auto"/>
            <w:vAlign w:val="center"/>
          </w:tcPr>
          <w:p w14:paraId="59C288F7"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Selecting rapid review methods for complex questions related to health policy and system improvements</w:t>
            </w:r>
          </w:p>
        </w:tc>
        <w:tc>
          <w:tcPr>
            <w:tcW w:w="3045" w:type="dxa"/>
            <w:shd w:val="clear" w:color="auto" w:fill="FF0000"/>
            <w:vAlign w:val="center"/>
          </w:tcPr>
          <w:p w14:paraId="170D4220"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The need for rapid reviews and rapid evidence products to inform health policy and systems</w:t>
            </w:r>
          </w:p>
        </w:tc>
        <w:tc>
          <w:tcPr>
            <w:tcW w:w="3044" w:type="dxa"/>
            <w:shd w:val="clear" w:color="auto" w:fill="FF0000"/>
            <w:vAlign w:val="center"/>
          </w:tcPr>
          <w:p w14:paraId="72AE89A8"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The need for rapid reviews and rapid evidence products to inform health policy and systems</w:t>
            </w:r>
          </w:p>
        </w:tc>
        <w:tc>
          <w:tcPr>
            <w:tcW w:w="3045" w:type="dxa"/>
          </w:tcPr>
          <w:p w14:paraId="2CE3EF8A"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Engaging policy-makers and health systems managers in the conduct of rapid reviews and development of rapid products</w:t>
            </w:r>
          </w:p>
        </w:tc>
      </w:tr>
      <w:tr w:rsidR="002D1EBE" w:rsidRPr="000D1082" w14:paraId="56A4185C" w14:textId="77777777" w:rsidTr="002D1EBE">
        <w:tc>
          <w:tcPr>
            <w:tcW w:w="461" w:type="dxa"/>
          </w:tcPr>
          <w:p w14:paraId="438405CA"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3</w:t>
            </w:r>
          </w:p>
        </w:tc>
        <w:tc>
          <w:tcPr>
            <w:tcW w:w="3044" w:type="dxa"/>
            <w:shd w:val="clear" w:color="auto" w:fill="FF0000"/>
            <w:vAlign w:val="center"/>
          </w:tcPr>
          <w:p w14:paraId="3ADEF95D"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Systematic review methods</w:t>
            </w:r>
          </w:p>
        </w:tc>
        <w:tc>
          <w:tcPr>
            <w:tcW w:w="3044" w:type="dxa"/>
            <w:shd w:val="clear" w:color="auto" w:fill="FF0000"/>
            <w:vAlign w:val="center"/>
          </w:tcPr>
          <w:p w14:paraId="17113C9B"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Rapid review methods</w:t>
            </w:r>
          </w:p>
        </w:tc>
        <w:tc>
          <w:tcPr>
            <w:tcW w:w="3045" w:type="dxa"/>
            <w:shd w:val="clear" w:color="auto" w:fill="FF0000"/>
            <w:vAlign w:val="center"/>
          </w:tcPr>
          <w:p w14:paraId="0B4EB54B"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Systematic review methods</w:t>
            </w:r>
          </w:p>
        </w:tc>
        <w:tc>
          <w:tcPr>
            <w:tcW w:w="3044" w:type="dxa"/>
            <w:vAlign w:val="center"/>
          </w:tcPr>
          <w:p w14:paraId="658DAD73"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How to develop rapid evidence synthesis products</w:t>
            </w:r>
          </w:p>
        </w:tc>
        <w:tc>
          <w:tcPr>
            <w:tcW w:w="3045" w:type="dxa"/>
            <w:shd w:val="clear" w:color="auto" w:fill="FFFF00"/>
          </w:tcPr>
          <w:p w14:paraId="0743FF41" w14:textId="77777777" w:rsidR="002D1EBE" w:rsidRPr="000D1082" w:rsidRDefault="002D1EBE" w:rsidP="002D1EBE">
            <w:pPr>
              <w:autoSpaceDE w:val="0"/>
              <w:autoSpaceDN w:val="0"/>
              <w:adjustRightInd w:val="0"/>
              <w:rPr>
                <w:rFonts w:asciiTheme="majorHAnsi" w:hAnsiTheme="majorHAnsi" w:cstheme="majorHAnsi"/>
              </w:rPr>
            </w:pPr>
            <w:r>
              <w:rPr>
                <w:rFonts w:asciiTheme="majorHAnsi" w:hAnsiTheme="majorHAnsi" w:cstheme="majorHAnsi"/>
              </w:rPr>
              <w:t xml:space="preserve">Developing a protocol for a rapid review </w:t>
            </w:r>
          </w:p>
        </w:tc>
      </w:tr>
      <w:tr w:rsidR="002D1EBE" w:rsidRPr="000D1082" w14:paraId="19246BDA" w14:textId="77777777" w:rsidTr="002D1EBE">
        <w:tc>
          <w:tcPr>
            <w:tcW w:w="461" w:type="dxa"/>
          </w:tcPr>
          <w:p w14:paraId="704760A7"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4</w:t>
            </w:r>
          </w:p>
        </w:tc>
        <w:tc>
          <w:tcPr>
            <w:tcW w:w="3044" w:type="dxa"/>
            <w:vAlign w:val="center"/>
          </w:tcPr>
          <w:p w14:paraId="7D53E1B2"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Overview of evidence synthesis methods</w:t>
            </w:r>
          </w:p>
        </w:tc>
        <w:tc>
          <w:tcPr>
            <w:tcW w:w="3044" w:type="dxa"/>
            <w:vAlign w:val="center"/>
          </w:tcPr>
          <w:p w14:paraId="160673C3"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How to develop rapid evidence synthesis products</w:t>
            </w:r>
          </w:p>
        </w:tc>
        <w:tc>
          <w:tcPr>
            <w:tcW w:w="3045" w:type="dxa"/>
            <w:shd w:val="clear" w:color="auto" w:fill="FF0000"/>
            <w:vAlign w:val="center"/>
          </w:tcPr>
          <w:p w14:paraId="1093AA54"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Rapid review methods</w:t>
            </w:r>
          </w:p>
        </w:tc>
        <w:tc>
          <w:tcPr>
            <w:tcW w:w="3044" w:type="dxa"/>
            <w:shd w:val="clear" w:color="auto" w:fill="FF0000"/>
            <w:vAlign w:val="center"/>
          </w:tcPr>
          <w:p w14:paraId="0BFA0B9F"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Systematic review methods</w:t>
            </w:r>
          </w:p>
        </w:tc>
        <w:tc>
          <w:tcPr>
            <w:tcW w:w="3045" w:type="dxa"/>
          </w:tcPr>
          <w:p w14:paraId="129C8198"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How to develop rapid evidence synthesis products</w:t>
            </w:r>
          </w:p>
        </w:tc>
      </w:tr>
      <w:tr w:rsidR="002D1EBE" w:rsidRPr="000D1082" w14:paraId="5B740152" w14:textId="77777777" w:rsidTr="002D1EBE">
        <w:tc>
          <w:tcPr>
            <w:tcW w:w="461" w:type="dxa"/>
          </w:tcPr>
          <w:p w14:paraId="254A568D"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5</w:t>
            </w:r>
          </w:p>
        </w:tc>
        <w:tc>
          <w:tcPr>
            <w:tcW w:w="3044" w:type="dxa"/>
            <w:shd w:val="clear" w:color="auto" w:fill="auto"/>
            <w:vAlign w:val="center"/>
          </w:tcPr>
          <w:p w14:paraId="2FE71639"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Learning from the experiences of other countries that have successfully implemented similar initiatives</w:t>
            </w:r>
          </w:p>
        </w:tc>
        <w:tc>
          <w:tcPr>
            <w:tcW w:w="3044" w:type="dxa"/>
            <w:shd w:val="clear" w:color="auto" w:fill="FF0000"/>
            <w:vAlign w:val="center"/>
          </w:tcPr>
          <w:p w14:paraId="4F4C489F"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Improving the uptake of rapid evidence synthesis products</w:t>
            </w:r>
          </w:p>
        </w:tc>
        <w:tc>
          <w:tcPr>
            <w:tcW w:w="3045" w:type="dxa"/>
            <w:vAlign w:val="center"/>
          </w:tcPr>
          <w:p w14:paraId="3C8AD347"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How to develop rapid evidence synthesis products</w:t>
            </w:r>
          </w:p>
        </w:tc>
        <w:tc>
          <w:tcPr>
            <w:tcW w:w="3044" w:type="dxa"/>
            <w:vAlign w:val="center"/>
          </w:tcPr>
          <w:p w14:paraId="34D82AA1"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Measuring impact of the ERA platform on policy and decision-making/monitoring and evaluation</w:t>
            </w:r>
          </w:p>
        </w:tc>
        <w:tc>
          <w:tcPr>
            <w:tcW w:w="3045" w:type="dxa"/>
            <w:shd w:val="clear" w:color="auto" w:fill="auto"/>
          </w:tcPr>
          <w:p w14:paraId="63E8222D"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Selecting rapid review methods for complex questions related to health policy and system improvements</w:t>
            </w:r>
          </w:p>
        </w:tc>
      </w:tr>
      <w:tr w:rsidR="002D1EBE" w:rsidRPr="000D1082" w14:paraId="248E4DD0" w14:textId="77777777" w:rsidTr="002D1EBE">
        <w:tc>
          <w:tcPr>
            <w:tcW w:w="461" w:type="dxa"/>
          </w:tcPr>
          <w:p w14:paraId="0C6392FD"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6</w:t>
            </w:r>
          </w:p>
        </w:tc>
        <w:tc>
          <w:tcPr>
            <w:tcW w:w="3044" w:type="dxa"/>
            <w:shd w:val="clear" w:color="auto" w:fill="00B0F0"/>
            <w:vAlign w:val="center"/>
          </w:tcPr>
          <w:p w14:paraId="630AB279"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How to improve quality and efficiency in selecting, abstracting, and appraising studies for rapid reviews</w:t>
            </w:r>
          </w:p>
        </w:tc>
        <w:tc>
          <w:tcPr>
            <w:tcW w:w="3044" w:type="dxa"/>
            <w:vAlign w:val="center"/>
          </w:tcPr>
          <w:p w14:paraId="2C6DBF7F"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Reporting and disseminating rapid review findings</w:t>
            </w:r>
          </w:p>
        </w:tc>
        <w:tc>
          <w:tcPr>
            <w:tcW w:w="3045" w:type="dxa"/>
            <w:vAlign w:val="center"/>
          </w:tcPr>
          <w:p w14:paraId="0958486D"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 xml:space="preserve">Engaging policy-makers and health systems managers in the conduct of rapid reviews </w:t>
            </w:r>
            <w:r w:rsidRPr="000D1082">
              <w:rPr>
                <w:rFonts w:asciiTheme="majorHAnsi" w:hAnsiTheme="majorHAnsi" w:cstheme="majorHAnsi"/>
              </w:rPr>
              <w:lastRenderedPageBreak/>
              <w:t>and development of rapid products</w:t>
            </w:r>
          </w:p>
        </w:tc>
        <w:tc>
          <w:tcPr>
            <w:tcW w:w="3044" w:type="dxa"/>
            <w:shd w:val="clear" w:color="auto" w:fill="FF0000"/>
            <w:vAlign w:val="center"/>
          </w:tcPr>
          <w:p w14:paraId="1ADF368C"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lastRenderedPageBreak/>
              <w:t>Rapid review methods</w:t>
            </w:r>
          </w:p>
        </w:tc>
        <w:tc>
          <w:tcPr>
            <w:tcW w:w="3045" w:type="dxa"/>
            <w:shd w:val="clear" w:color="auto" w:fill="00B0F0"/>
          </w:tcPr>
          <w:p w14:paraId="003C4E23"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How to improve quality and efficiency in selecting, abstracting, and appraising studies for rapid reviews</w:t>
            </w:r>
          </w:p>
        </w:tc>
      </w:tr>
      <w:tr w:rsidR="002D1EBE" w:rsidRPr="000D1082" w14:paraId="6077A7D5" w14:textId="77777777" w:rsidTr="002D1EBE">
        <w:tc>
          <w:tcPr>
            <w:tcW w:w="461" w:type="dxa"/>
          </w:tcPr>
          <w:p w14:paraId="024BE7C7"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7</w:t>
            </w:r>
          </w:p>
        </w:tc>
        <w:tc>
          <w:tcPr>
            <w:tcW w:w="3044" w:type="dxa"/>
            <w:shd w:val="clear" w:color="auto" w:fill="FF0000"/>
            <w:vAlign w:val="center"/>
          </w:tcPr>
          <w:p w14:paraId="35077C89"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Fostering the use of rapid evidence synthesis products in health policy in low- and middle- income countries</w:t>
            </w:r>
          </w:p>
        </w:tc>
        <w:tc>
          <w:tcPr>
            <w:tcW w:w="3044" w:type="dxa"/>
            <w:shd w:val="clear" w:color="auto" w:fill="auto"/>
            <w:vAlign w:val="center"/>
          </w:tcPr>
          <w:p w14:paraId="7B4152EF"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Stimulating and sustaining demand from policymakers</w:t>
            </w:r>
          </w:p>
        </w:tc>
        <w:tc>
          <w:tcPr>
            <w:tcW w:w="3045" w:type="dxa"/>
            <w:shd w:val="clear" w:color="auto" w:fill="auto"/>
            <w:vAlign w:val="center"/>
          </w:tcPr>
          <w:p w14:paraId="14179064"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Stimulating and sustaining demand from policymakers</w:t>
            </w:r>
          </w:p>
        </w:tc>
        <w:tc>
          <w:tcPr>
            <w:tcW w:w="3044" w:type="dxa"/>
            <w:vAlign w:val="center"/>
          </w:tcPr>
          <w:p w14:paraId="670AFFA7"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Engaging policy-makers and health systems managers in the conduct of rapid reviews and development of rapid products</w:t>
            </w:r>
          </w:p>
        </w:tc>
        <w:tc>
          <w:tcPr>
            <w:tcW w:w="3045" w:type="dxa"/>
          </w:tcPr>
          <w:p w14:paraId="2BFE93C5"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Measuring impact of the ERA platform on policy and decision-making/monitoring and evaluation</w:t>
            </w:r>
          </w:p>
        </w:tc>
      </w:tr>
      <w:tr w:rsidR="002D1EBE" w:rsidRPr="000D1082" w14:paraId="63485D33" w14:textId="77777777" w:rsidTr="002D1EBE">
        <w:tc>
          <w:tcPr>
            <w:tcW w:w="461" w:type="dxa"/>
          </w:tcPr>
          <w:p w14:paraId="696E8A37"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8</w:t>
            </w:r>
          </w:p>
        </w:tc>
        <w:tc>
          <w:tcPr>
            <w:tcW w:w="3044" w:type="dxa"/>
            <w:shd w:val="clear" w:color="auto" w:fill="FF0000"/>
            <w:vAlign w:val="center"/>
          </w:tcPr>
          <w:p w14:paraId="50B95924"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Improving the uptake of rapid evidence synthesis products</w:t>
            </w:r>
          </w:p>
        </w:tc>
        <w:tc>
          <w:tcPr>
            <w:tcW w:w="3044" w:type="dxa"/>
            <w:vAlign w:val="center"/>
          </w:tcPr>
          <w:p w14:paraId="719D88E6"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Measuring impact of the ERA platform on policy and decision-making/monitoring and evaluation</w:t>
            </w:r>
          </w:p>
        </w:tc>
        <w:tc>
          <w:tcPr>
            <w:tcW w:w="3045" w:type="dxa"/>
            <w:vAlign w:val="center"/>
          </w:tcPr>
          <w:p w14:paraId="4399E30E"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How to conduct rapid reviews in LMICs</w:t>
            </w:r>
          </w:p>
        </w:tc>
        <w:tc>
          <w:tcPr>
            <w:tcW w:w="3044" w:type="dxa"/>
            <w:shd w:val="clear" w:color="auto" w:fill="FF0000"/>
            <w:vAlign w:val="center"/>
          </w:tcPr>
          <w:p w14:paraId="01A8618A"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Improving the uptake of rapid evidence synthesis products</w:t>
            </w:r>
          </w:p>
        </w:tc>
        <w:tc>
          <w:tcPr>
            <w:tcW w:w="3045" w:type="dxa"/>
            <w:shd w:val="clear" w:color="auto" w:fill="auto"/>
            <w:vAlign w:val="center"/>
          </w:tcPr>
          <w:p w14:paraId="33B28941"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Learning from the experiences of other countries that have successfully implemented similar initiatives</w:t>
            </w:r>
          </w:p>
        </w:tc>
      </w:tr>
      <w:tr w:rsidR="002D1EBE" w:rsidRPr="000D1082" w14:paraId="38C26669" w14:textId="77777777" w:rsidTr="002D1EBE">
        <w:tc>
          <w:tcPr>
            <w:tcW w:w="461" w:type="dxa"/>
          </w:tcPr>
          <w:p w14:paraId="6A2C6A05"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9</w:t>
            </w:r>
          </w:p>
        </w:tc>
        <w:tc>
          <w:tcPr>
            <w:tcW w:w="3044" w:type="dxa"/>
            <w:vAlign w:val="center"/>
          </w:tcPr>
          <w:p w14:paraId="44EC26F8"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Measuring impact of the ERA platform on policy and decision-making/monitoring and evaluation</w:t>
            </w:r>
          </w:p>
        </w:tc>
        <w:tc>
          <w:tcPr>
            <w:tcW w:w="3044" w:type="dxa"/>
            <w:shd w:val="clear" w:color="auto" w:fill="FF0000"/>
            <w:vAlign w:val="center"/>
          </w:tcPr>
          <w:p w14:paraId="329FDA2D"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The need for rapid reviews and rapid evidence products to inform health policy and systems</w:t>
            </w:r>
          </w:p>
        </w:tc>
        <w:tc>
          <w:tcPr>
            <w:tcW w:w="3045" w:type="dxa"/>
            <w:shd w:val="clear" w:color="auto" w:fill="FF0000"/>
            <w:vAlign w:val="center"/>
          </w:tcPr>
          <w:p w14:paraId="3981C145" w14:textId="77777777" w:rsidR="002D1EBE" w:rsidRPr="000D1082" w:rsidRDefault="002D1EBE" w:rsidP="002D1EBE">
            <w:pPr>
              <w:rPr>
                <w:rFonts w:asciiTheme="majorHAnsi" w:hAnsiTheme="majorHAnsi" w:cstheme="majorHAnsi"/>
              </w:rPr>
            </w:pPr>
            <w:r>
              <w:t>Fostering the use of rapid evidence synthesis products in health policy in low- and middle- income countries</w:t>
            </w:r>
          </w:p>
        </w:tc>
        <w:tc>
          <w:tcPr>
            <w:tcW w:w="3044" w:type="dxa"/>
            <w:shd w:val="clear" w:color="auto" w:fill="FF0000"/>
            <w:vAlign w:val="center"/>
          </w:tcPr>
          <w:p w14:paraId="41E05480"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Fostering the use of rapid evidence synthesis products in health policy in low- and middle- income countries</w:t>
            </w:r>
          </w:p>
        </w:tc>
        <w:tc>
          <w:tcPr>
            <w:tcW w:w="3045" w:type="dxa"/>
            <w:shd w:val="clear" w:color="auto" w:fill="auto"/>
          </w:tcPr>
          <w:p w14:paraId="56168392"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Stimulating and sustaining demand from policymakers</w:t>
            </w:r>
          </w:p>
        </w:tc>
      </w:tr>
      <w:tr w:rsidR="002D1EBE" w:rsidRPr="000D1082" w14:paraId="496C7FCC" w14:textId="77777777" w:rsidTr="002D1EBE">
        <w:tc>
          <w:tcPr>
            <w:tcW w:w="461" w:type="dxa"/>
          </w:tcPr>
          <w:p w14:paraId="14DF92FA"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color w:val="000000"/>
              </w:rPr>
              <w:t>10</w:t>
            </w:r>
          </w:p>
        </w:tc>
        <w:tc>
          <w:tcPr>
            <w:tcW w:w="3044" w:type="dxa"/>
            <w:vAlign w:val="center"/>
          </w:tcPr>
          <w:p w14:paraId="60164993"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Reporting and disseminating rapid review findings</w:t>
            </w:r>
          </w:p>
        </w:tc>
        <w:tc>
          <w:tcPr>
            <w:tcW w:w="3044" w:type="dxa"/>
            <w:shd w:val="clear" w:color="auto" w:fill="auto"/>
            <w:vAlign w:val="center"/>
          </w:tcPr>
          <w:p w14:paraId="5211748D" w14:textId="77777777" w:rsidR="002D1EBE" w:rsidRPr="000D1082" w:rsidRDefault="002D1EBE" w:rsidP="002D1EBE">
            <w:pPr>
              <w:rPr>
                <w:rFonts w:asciiTheme="majorHAnsi" w:hAnsiTheme="majorHAnsi" w:cstheme="majorHAnsi"/>
              </w:rPr>
            </w:pPr>
            <w:r w:rsidRPr="000D1082">
              <w:rPr>
                <w:rFonts w:asciiTheme="majorHAnsi" w:hAnsiTheme="majorHAnsi" w:cstheme="majorHAnsi"/>
              </w:rPr>
              <w:t>Learning from the experiences of other countries that have successfully implemented similar initiatives</w:t>
            </w:r>
          </w:p>
        </w:tc>
        <w:tc>
          <w:tcPr>
            <w:tcW w:w="3045" w:type="dxa"/>
            <w:vAlign w:val="center"/>
          </w:tcPr>
          <w:p w14:paraId="02B13180" w14:textId="77777777" w:rsidR="002D1EBE" w:rsidRPr="000D1082" w:rsidRDefault="002D1EBE" w:rsidP="002D1EBE">
            <w:pPr>
              <w:rPr>
                <w:rFonts w:asciiTheme="majorHAnsi" w:hAnsiTheme="majorHAnsi" w:cstheme="majorHAnsi"/>
              </w:rPr>
            </w:pPr>
            <w:r>
              <w:t>Selecting rapid review methods for complex questions related to health policy and system improvements</w:t>
            </w:r>
          </w:p>
        </w:tc>
        <w:tc>
          <w:tcPr>
            <w:tcW w:w="3044" w:type="dxa"/>
            <w:vAlign w:val="center"/>
          </w:tcPr>
          <w:p w14:paraId="62C49AAB" w14:textId="77777777" w:rsidR="002D1EBE" w:rsidRPr="000D1082" w:rsidRDefault="002D1EBE" w:rsidP="002D1EBE">
            <w:pPr>
              <w:autoSpaceDE w:val="0"/>
              <w:autoSpaceDN w:val="0"/>
              <w:adjustRightInd w:val="0"/>
              <w:rPr>
                <w:rFonts w:asciiTheme="majorHAnsi" w:hAnsiTheme="majorHAnsi" w:cstheme="majorHAnsi"/>
                <w:color w:val="000000"/>
              </w:rPr>
            </w:pPr>
            <w:r w:rsidRPr="000D1082">
              <w:rPr>
                <w:rFonts w:asciiTheme="majorHAnsi" w:hAnsiTheme="majorHAnsi" w:cstheme="majorHAnsi"/>
              </w:rPr>
              <w:t>Reporting and disseminating rapid review findings</w:t>
            </w:r>
          </w:p>
        </w:tc>
        <w:tc>
          <w:tcPr>
            <w:tcW w:w="3045" w:type="dxa"/>
          </w:tcPr>
          <w:p w14:paraId="2B6E818B" w14:textId="77777777" w:rsidR="002D1EBE" w:rsidRPr="000D1082" w:rsidRDefault="002D1EBE" w:rsidP="002D1EBE">
            <w:pPr>
              <w:autoSpaceDE w:val="0"/>
              <w:autoSpaceDN w:val="0"/>
              <w:adjustRightInd w:val="0"/>
              <w:rPr>
                <w:rFonts w:asciiTheme="majorHAnsi" w:hAnsiTheme="majorHAnsi" w:cstheme="majorHAnsi"/>
              </w:rPr>
            </w:pPr>
            <w:r w:rsidRPr="000D1082">
              <w:rPr>
                <w:rFonts w:asciiTheme="majorHAnsi" w:hAnsiTheme="majorHAnsi" w:cstheme="majorHAnsi"/>
              </w:rPr>
              <w:t>Reporting and disseminating rapid review findings</w:t>
            </w:r>
          </w:p>
        </w:tc>
      </w:tr>
    </w:tbl>
    <w:p w14:paraId="626F87D4" w14:textId="77777777" w:rsidR="002D1EBE" w:rsidRPr="000D1082" w:rsidRDefault="002D1EBE" w:rsidP="002D1EBE">
      <w:pPr>
        <w:rPr>
          <w:rFonts w:asciiTheme="majorHAnsi" w:hAnsiTheme="majorHAnsi" w:cstheme="majorHAnsi"/>
        </w:rPr>
        <w:sectPr w:rsidR="002D1EBE" w:rsidRPr="000D1082" w:rsidSect="002D1EBE">
          <w:pgSz w:w="16838" w:h="11906" w:orient="landscape"/>
          <w:pgMar w:top="1440" w:right="1440" w:bottom="1440" w:left="1440" w:header="720" w:footer="720" w:gutter="0"/>
          <w:cols w:space="720"/>
          <w:docGrid w:linePitch="360"/>
        </w:sectPr>
      </w:pPr>
    </w:p>
    <w:p w14:paraId="6BBABE3C" w14:textId="77777777" w:rsidR="002D1EBE" w:rsidRPr="000D1082" w:rsidRDefault="002D1EBE" w:rsidP="002D1EBE">
      <w:pPr>
        <w:rPr>
          <w:rFonts w:asciiTheme="majorHAnsi" w:hAnsiTheme="majorHAnsi" w:cstheme="majorHAnsi"/>
        </w:rPr>
      </w:pPr>
    </w:p>
    <w:p w14:paraId="7620E50D" w14:textId="77777777" w:rsidR="002D1EBE" w:rsidRPr="000D1082" w:rsidRDefault="002D1EBE" w:rsidP="002D1EBE">
      <w:pPr>
        <w:spacing w:after="0"/>
        <w:rPr>
          <w:rFonts w:asciiTheme="majorHAnsi" w:eastAsia="Times New Roman" w:hAnsiTheme="majorHAnsi" w:cstheme="majorHAnsi"/>
          <w:b/>
          <w:color w:val="000000" w:themeColor="text1"/>
        </w:rPr>
      </w:pPr>
      <w:r w:rsidRPr="000D1082">
        <w:rPr>
          <w:rFonts w:asciiTheme="majorHAnsi" w:eastAsia="Times New Roman" w:hAnsiTheme="majorHAnsi" w:cstheme="majorHAnsi"/>
          <w:b/>
          <w:bCs/>
          <w:color w:val="000000" w:themeColor="text1"/>
        </w:rPr>
        <w:t>Q8 - Are there any additional skills or topics you would like to see addressed as a webinar?</w:t>
      </w:r>
    </w:p>
    <w:tbl>
      <w:tblPr>
        <w:tblW w:w="938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385"/>
      </w:tblGrid>
      <w:tr w:rsidR="002D1EBE" w:rsidRPr="000D1082" w14:paraId="0A219BDA" w14:textId="77777777" w:rsidTr="002D1EBE">
        <w:trPr>
          <w:trHeight w:val="320"/>
        </w:trPr>
        <w:tc>
          <w:tcPr>
            <w:tcW w:w="9385" w:type="dxa"/>
          </w:tcPr>
          <w:p w14:paraId="67001B3B" w14:textId="77777777" w:rsidR="002D1EBE" w:rsidRPr="000D1082" w:rsidRDefault="002D1EBE" w:rsidP="002D1EBE">
            <w:pPr>
              <w:autoSpaceDE w:val="0"/>
              <w:autoSpaceDN w:val="0"/>
              <w:adjustRightInd w:val="0"/>
              <w:spacing w:after="0" w:line="240" w:lineRule="auto"/>
              <w:rPr>
                <w:rFonts w:asciiTheme="majorHAnsi" w:hAnsiTheme="majorHAnsi" w:cstheme="majorHAnsi"/>
                <w:color w:val="000000"/>
              </w:rPr>
            </w:pPr>
            <w:r w:rsidRPr="000D1082">
              <w:rPr>
                <w:rFonts w:asciiTheme="majorHAnsi" w:hAnsiTheme="majorHAnsi" w:cstheme="majorHAnsi"/>
                <w:color w:val="000000"/>
              </w:rPr>
              <w:t>Monitoring &amp; Evaluation of stakeholder engagement activities like policy dialogues</w:t>
            </w:r>
          </w:p>
        </w:tc>
      </w:tr>
      <w:tr w:rsidR="002D1EBE" w:rsidRPr="000D1082" w14:paraId="1D48299A" w14:textId="77777777" w:rsidTr="002D1EBE">
        <w:trPr>
          <w:trHeight w:val="320"/>
        </w:trPr>
        <w:tc>
          <w:tcPr>
            <w:tcW w:w="9385" w:type="dxa"/>
          </w:tcPr>
          <w:p w14:paraId="46649F82" w14:textId="77777777" w:rsidR="002D1EBE" w:rsidRPr="000D1082" w:rsidRDefault="002D1EBE" w:rsidP="002D1EBE">
            <w:pPr>
              <w:autoSpaceDE w:val="0"/>
              <w:autoSpaceDN w:val="0"/>
              <w:adjustRightInd w:val="0"/>
              <w:spacing w:after="0" w:line="240" w:lineRule="auto"/>
              <w:rPr>
                <w:rFonts w:asciiTheme="majorHAnsi" w:hAnsiTheme="majorHAnsi" w:cstheme="majorHAnsi"/>
                <w:color w:val="000000"/>
              </w:rPr>
            </w:pPr>
            <w:r w:rsidRPr="000D1082">
              <w:rPr>
                <w:rFonts w:asciiTheme="majorHAnsi" w:hAnsiTheme="majorHAnsi" w:cstheme="majorHAnsi"/>
                <w:color w:val="000000"/>
              </w:rPr>
              <w:t xml:space="preserve">Developing the rapid review protocol; Essential list of SOPs; </w:t>
            </w:r>
          </w:p>
        </w:tc>
      </w:tr>
      <w:tr w:rsidR="002D1EBE" w:rsidRPr="000D1082" w14:paraId="233FC9A4" w14:textId="77777777" w:rsidTr="002D1EBE">
        <w:trPr>
          <w:trHeight w:val="320"/>
        </w:trPr>
        <w:tc>
          <w:tcPr>
            <w:tcW w:w="9385" w:type="dxa"/>
          </w:tcPr>
          <w:p w14:paraId="7470B795" w14:textId="77777777" w:rsidR="002D1EBE" w:rsidRPr="000D1082" w:rsidRDefault="002D1EBE" w:rsidP="002D1EBE">
            <w:pPr>
              <w:autoSpaceDE w:val="0"/>
              <w:autoSpaceDN w:val="0"/>
              <w:adjustRightInd w:val="0"/>
              <w:spacing w:after="0" w:line="240" w:lineRule="auto"/>
              <w:rPr>
                <w:rFonts w:asciiTheme="majorHAnsi" w:hAnsiTheme="majorHAnsi" w:cstheme="majorHAnsi"/>
                <w:color w:val="000000"/>
              </w:rPr>
            </w:pPr>
            <w:r w:rsidRPr="000D1082">
              <w:rPr>
                <w:rFonts w:asciiTheme="majorHAnsi" w:hAnsiTheme="majorHAnsi" w:cstheme="majorHAnsi"/>
              </w:rPr>
              <w:t>GOALS OF RESEARCH REPORTING RAPID REVIEWS</w:t>
            </w:r>
          </w:p>
        </w:tc>
      </w:tr>
      <w:tr w:rsidR="002D1EBE" w:rsidRPr="000D1082" w14:paraId="3B8687CB" w14:textId="77777777" w:rsidTr="002D1EBE">
        <w:trPr>
          <w:trHeight w:val="320"/>
        </w:trPr>
        <w:tc>
          <w:tcPr>
            <w:tcW w:w="9385" w:type="dxa"/>
            <w:vAlign w:val="center"/>
          </w:tcPr>
          <w:p w14:paraId="61274B74" w14:textId="77777777" w:rsidR="002D1EBE" w:rsidRPr="000D1082" w:rsidRDefault="002D1EBE" w:rsidP="002D1EBE">
            <w:pPr>
              <w:spacing w:after="0" w:line="240" w:lineRule="auto"/>
              <w:rPr>
                <w:rFonts w:asciiTheme="majorHAnsi" w:hAnsiTheme="majorHAnsi" w:cstheme="majorHAnsi"/>
              </w:rPr>
            </w:pPr>
            <w:r w:rsidRPr="000D1082">
              <w:rPr>
                <w:rFonts w:asciiTheme="majorHAnsi" w:hAnsiTheme="majorHAnsi" w:cstheme="majorHAnsi"/>
              </w:rPr>
              <w:t>Evidence of the impact of rapid response briefs on the health outcomes in the countries that use and not use evidence-informed health policy</w:t>
            </w:r>
          </w:p>
        </w:tc>
      </w:tr>
      <w:tr w:rsidR="002D1EBE" w:rsidRPr="000D1082" w14:paraId="2C842641" w14:textId="77777777" w:rsidTr="002D1EBE">
        <w:trPr>
          <w:trHeight w:val="320"/>
        </w:trPr>
        <w:tc>
          <w:tcPr>
            <w:tcW w:w="9385" w:type="dxa"/>
          </w:tcPr>
          <w:p w14:paraId="33144ABE" w14:textId="77777777" w:rsidR="002D1EBE" w:rsidRPr="000D1082" w:rsidRDefault="002D1EBE" w:rsidP="002D1EBE">
            <w:pPr>
              <w:autoSpaceDE w:val="0"/>
              <w:autoSpaceDN w:val="0"/>
              <w:adjustRightInd w:val="0"/>
              <w:spacing w:after="0" w:line="240" w:lineRule="auto"/>
              <w:rPr>
                <w:rFonts w:asciiTheme="majorHAnsi" w:hAnsiTheme="majorHAnsi" w:cstheme="majorHAnsi"/>
              </w:rPr>
            </w:pPr>
            <w:r w:rsidRPr="000D1082">
              <w:rPr>
                <w:rFonts w:asciiTheme="majorHAnsi" w:hAnsiTheme="majorHAnsi" w:cstheme="majorHAnsi"/>
              </w:rPr>
              <w:t>rapid review data extraction/synthesis/dissemination</w:t>
            </w:r>
          </w:p>
        </w:tc>
      </w:tr>
      <w:tr w:rsidR="002D1EBE" w:rsidRPr="00AD7C8C" w14:paraId="26E98EB7" w14:textId="77777777" w:rsidTr="002D1EBE">
        <w:trPr>
          <w:trHeight w:val="320"/>
        </w:trPr>
        <w:tc>
          <w:tcPr>
            <w:tcW w:w="9385" w:type="dxa"/>
          </w:tcPr>
          <w:p w14:paraId="64BC4D2C" w14:textId="77777777" w:rsidR="002D1EBE" w:rsidRPr="00AD7C8C" w:rsidRDefault="002D1EBE" w:rsidP="002D1EBE">
            <w:pPr>
              <w:autoSpaceDE w:val="0"/>
              <w:autoSpaceDN w:val="0"/>
              <w:adjustRightInd w:val="0"/>
              <w:spacing w:after="0" w:line="240" w:lineRule="auto"/>
              <w:rPr>
                <w:rFonts w:asciiTheme="majorHAnsi" w:hAnsiTheme="majorHAnsi" w:cstheme="majorHAnsi"/>
              </w:rPr>
            </w:pPr>
            <w:r w:rsidRPr="00AD7C8C">
              <w:rPr>
                <w:rFonts w:asciiTheme="majorHAnsi" w:hAnsiTheme="majorHAnsi" w:cstheme="majorHAnsi"/>
              </w:rPr>
              <w:t>Qualitative reviews methodologies</w:t>
            </w:r>
          </w:p>
        </w:tc>
      </w:tr>
    </w:tbl>
    <w:p w14:paraId="6914D460" w14:textId="77777777" w:rsidR="002D1EBE" w:rsidRPr="00AD7C8C" w:rsidRDefault="002D1EBE" w:rsidP="002D1EBE">
      <w:pPr>
        <w:rPr>
          <w:rFonts w:asciiTheme="majorHAnsi" w:hAnsiTheme="majorHAnsi" w:cstheme="majorHAnsi"/>
        </w:rPr>
      </w:pPr>
    </w:p>
    <w:p w14:paraId="5F24552B" w14:textId="77777777" w:rsidR="002D1EBE" w:rsidRPr="00AD7C8C" w:rsidRDefault="002D1EBE" w:rsidP="002D1EBE">
      <w:pPr>
        <w:rPr>
          <w:rFonts w:asciiTheme="majorHAnsi" w:hAnsiTheme="majorHAnsi" w:cstheme="majorHAnsi"/>
        </w:rPr>
      </w:pPr>
    </w:p>
    <w:p w14:paraId="0FE43AD9" w14:textId="77777777" w:rsidR="002D1EBE" w:rsidRPr="00AD7C8C" w:rsidRDefault="002D1EBE" w:rsidP="002D1EBE">
      <w:pPr>
        <w:spacing w:after="0"/>
        <w:rPr>
          <w:rFonts w:asciiTheme="majorHAnsi" w:eastAsia="Times New Roman" w:hAnsiTheme="majorHAnsi" w:cstheme="majorHAnsi"/>
          <w:b/>
          <w:color w:val="000000" w:themeColor="text1"/>
        </w:rPr>
      </w:pPr>
      <w:r w:rsidRPr="00AD7C8C">
        <w:rPr>
          <w:rFonts w:asciiTheme="majorHAnsi" w:eastAsia="Times New Roman" w:hAnsiTheme="majorHAnsi" w:cstheme="majorHAnsi"/>
          <w:b/>
          <w:bCs/>
          <w:color w:val="000000" w:themeColor="text1"/>
        </w:rPr>
        <w:t>Q9 - Are there any additional comments/feedback you would like to provide?</w:t>
      </w: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2D1EBE" w:rsidRPr="00AD7C8C" w14:paraId="73A7FE87" w14:textId="77777777" w:rsidTr="002D1EBE">
        <w:trPr>
          <w:trHeight w:val="432"/>
        </w:trPr>
        <w:tc>
          <w:tcPr>
            <w:tcW w:w="5000" w:type="pct"/>
            <w:vAlign w:val="center"/>
          </w:tcPr>
          <w:p w14:paraId="41B263B5" w14:textId="77777777" w:rsidR="002D1EBE" w:rsidRPr="00AD7C8C" w:rsidRDefault="002D1EBE" w:rsidP="002D1EBE">
            <w:pPr>
              <w:spacing w:after="0" w:line="240" w:lineRule="auto"/>
              <w:rPr>
                <w:rFonts w:asciiTheme="majorHAnsi" w:eastAsia="Times New Roman" w:hAnsiTheme="majorHAnsi" w:cstheme="majorHAnsi"/>
              </w:rPr>
            </w:pPr>
            <w:r w:rsidRPr="00AD7C8C">
              <w:rPr>
                <w:rFonts w:asciiTheme="majorHAnsi" w:eastAsia="Times New Roman" w:hAnsiTheme="majorHAnsi" w:cstheme="majorHAnsi"/>
              </w:rPr>
              <w:t>Sharing examples/ case studies/ experience (questions asked and the process in the preparation of the response) in training/ webinar will help to reinforce the points/ topics</w:t>
            </w:r>
          </w:p>
        </w:tc>
      </w:tr>
      <w:tr w:rsidR="002D1EBE" w:rsidRPr="00AD7C8C" w14:paraId="39E19BE2" w14:textId="77777777" w:rsidTr="002D1EBE">
        <w:trPr>
          <w:trHeight w:val="432"/>
        </w:trPr>
        <w:tc>
          <w:tcPr>
            <w:tcW w:w="5000" w:type="pct"/>
            <w:vAlign w:val="center"/>
          </w:tcPr>
          <w:p w14:paraId="0EDC70D7" w14:textId="77777777" w:rsidR="002D1EBE" w:rsidRPr="00AD7C8C" w:rsidRDefault="002D1EBE" w:rsidP="002D1EBE">
            <w:pPr>
              <w:spacing w:after="0" w:line="240" w:lineRule="auto"/>
              <w:rPr>
                <w:rFonts w:asciiTheme="majorHAnsi" w:eastAsia="Times New Roman" w:hAnsiTheme="majorHAnsi" w:cstheme="majorHAnsi"/>
              </w:rPr>
            </w:pPr>
            <w:r w:rsidRPr="00AD7C8C">
              <w:rPr>
                <w:rFonts w:asciiTheme="majorHAnsi" w:eastAsia="Times New Roman" w:hAnsiTheme="majorHAnsi" w:cstheme="majorHAnsi"/>
              </w:rPr>
              <w:t>Getting good and high quality research evidence (direct, precise, consistent, low RoB and less publication bias), and ability to contextualise the available evidence to produce (any) responses to any requests (even lack of sufficient basis) by policymakers would great challenges to overcome by us mentally and hope to be able to continue in this service as supported by good outcomes arised from it.</w:t>
            </w:r>
          </w:p>
        </w:tc>
      </w:tr>
    </w:tbl>
    <w:p w14:paraId="1F25F449" w14:textId="77777777" w:rsidR="002D1EBE" w:rsidRPr="00AD7C8C" w:rsidRDefault="002D1EBE" w:rsidP="002D1EBE">
      <w:pPr>
        <w:rPr>
          <w:rFonts w:asciiTheme="majorHAnsi" w:hAnsiTheme="majorHAnsi" w:cstheme="majorHAnsi"/>
        </w:rPr>
      </w:pPr>
    </w:p>
    <w:p w14:paraId="0E195D6E" w14:textId="77777777" w:rsidR="002D1EBE" w:rsidRDefault="002D1EBE" w:rsidP="002D1EBE">
      <w:pPr>
        <w:rPr>
          <w:rFonts w:asciiTheme="majorHAnsi" w:hAnsiTheme="majorHAnsi" w:cstheme="majorHAnsi"/>
        </w:rPr>
        <w:sectPr w:rsidR="002D1EBE" w:rsidSect="002D1EBE">
          <w:pgSz w:w="11906" w:h="16838"/>
          <w:pgMar w:top="1440" w:right="1440" w:bottom="1440" w:left="1440" w:header="720" w:footer="720" w:gutter="0"/>
          <w:cols w:space="720"/>
          <w:docGrid w:linePitch="360"/>
        </w:sectPr>
      </w:pPr>
    </w:p>
    <w:p w14:paraId="7E21EE51" w14:textId="1E43F708" w:rsidR="002D1EBE" w:rsidRDefault="002D1EBE" w:rsidP="002D1EBE">
      <w:pPr>
        <w:pStyle w:val="Heading2"/>
      </w:pPr>
      <w:bookmarkStart w:id="6" w:name="_Toc3792114"/>
      <w:r>
        <w:lastRenderedPageBreak/>
        <w:t>Appendix A</w:t>
      </w:r>
      <w:bookmarkEnd w:id="6"/>
    </w:p>
    <w:p w14:paraId="76C0A3D1" w14:textId="183D6454" w:rsidR="002D1EBE" w:rsidRPr="001C555A" w:rsidRDefault="002D1EBE" w:rsidP="002D1EBE">
      <w:pPr>
        <w:rPr>
          <w:rFonts w:asciiTheme="majorHAnsi" w:hAnsiTheme="majorHAnsi" w:cstheme="majorHAnsi"/>
        </w:rPr>
      </w:pPr>
      <w:bookmarkStart w:id="7" w:name="_Toc3792115"/>
      <w:r w:rsidRPr="00A12320">
        <w:rPr>
          <w:rStyle w:val="Heading3Char"/>
        </w:rPr>
        <w:t>WHO TAC ERA Program - Learning Needs Assessment - Georgia</w:t>
      </w:r>
      <w:bookmarkEnd w:id="7"/>
      <w:r w:rsidRPr="00A12320">
        <w:rPr>
          <w:rStyle w:val="Heading3Char"/>
        </w:rPr>
        <w:br/>
      </w:r>
      <w:r>
        <w:rPr>
          <w:rFonts w:asciiTheme="majorHAnsi" w:hAnsiTheme="majorHAnsi" w:cstheme="majorHAnsi"/>
        </w:rPr>
        <w:t>Number of survey participants: 14</w:t>
      </w:r>
    </w:p>
    <w:p w14:paraId="575975A5" w14:textId="77777777" w:rsidR="002D1EBE" w:rsidRPr="00A12320" w:rsidRDefault="002D1EBE" w:rsidP="002D1EBE">
      <w:pPr>
        <w:rPr>
          <w:rFonts w:asciiTheme="majorHAnsi" w:hAnsiTheme="majorHAnsi" w:cstheme="majorHAnsi"/>
          <w:color w:val="000000" w:themeColor="text1"/>
        </w:rPr>
      </w:pPr>
      <w:r w:rsidRPr="001C555A">
        <w:rPr>
          <w:rFonts w:asciiTheme="majorHAnsi" w:hAnsiTheme="majorHAnsi" w:cstheme="majorHAnsi"/>
        </w:rPr>
        <w:br/>
      </w:r>
      <w:r w:rsidRPr="00A12320">
        <w:rPr>
          <w:rFonts w:asciiTheme="majorHAnsi" w:hAnsiTheme="majorHAnsi" w:cstheme="majorHAnsi"/>
          <w:b/>
          <w:bCs/>
          <w:color w:val="000000" w:themeColor="text1"/>
        </w:rPr>
        <w:t>Q1 - What is your role in the ERA platform?</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7A7CE914" w14:textId="77777777" w:rsidTr="002D1EBE">
        <w:trPr>
          <w:trHeight w:val="432"/>
        </w:trPr>
        <w:tc>
          <w:tcPr>
            <w:tcW w:w="0" w:type="auto"/>
            <w:vAlign w:val="center"/>
          </w:tcPr>
          <w:p w14:paraId="1E032A5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Project Manager</w:t>
            </w:r>
          </w:p>
        </w:tc>
      </w:tr>
      <w:tr w:rsidR="002D1EBE" w:rsidRPr="001C555A" w14:paraId="0B2B1DFB" w14:textId="77777777" w:rsidTr="002D1EBE">
        <w:trPr>
          <w:trHeight w:val="432"/>
        </w:trPr>
        <w:tc>
          <w:tcPr>
            <w:tcW w:w="0" w:type="auto"/>
            <w:vAlign w:val="center"/>
          </w:tcPr>
          <w:p w14:paraId="2506A66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Evidence informed health policy and systems decision-making:the role of evidence synthesis</w:t>
            </w:r>
          </w:p>
        </w:tc>
      </w:tr>
      <w:tr w:rsidR="002D1EBE" w:rsidRPr="001C555A" w14:paraId="32BAC11C" w14:textId="77777777" w:rsidTr="002D1EBE">
        <w:trPr>
          <w:trHeight w:val="432"/>
        </w:trPr>
        <w:tc>
          <w:tcPr>
            <w:tcW w:w="0" w:type="auto"/>
            <w:vAlign w:val="center"/>
          </w:tcPr>
          <w:p w14:paraId="1029E82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Researcher</w:t>
            </w:r>
          </w:p>
        </w:tc>
      </w:tr>
      <w:tr w:rsidR="002D1EBE" w:rsidRPr="001C555A" w14:paraId="27DDFB09" w14:textId="77777777" w:rsidTr="002D1EBE">
        <w:trPr>
          <w:trHeight w:val="432"/>
        </w:trPr>
        <w:tc>
          <w:tcPr>
            <w:tcW w:w="0" w:type="auto"/>
            <w:vAlign w:val="center"/>
          </w:tcPr>
          <w:p w14:paraId="418F0C7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Lead Researcher</w:t>
            </w:r>
          </w:p>
        </w:tc>
      </w:tr>
      <w:tr w:rsidR="002D1EBE" w:rsidRPr="001C555A" w14:paraId="7EE90367" w14:textId="77777777" w:rsidTr="002D1EBE">
        <w:trPr>
          <w:trHeight w:val="432"/>
        </w:trPr>
        <w:tc>
          <w:tcPr>
            <w:tcW w:w="0" w:type="auto"/>
            <w:vAlign w:val="center"/>
          </w:tcPr>
          <w:p w14:paraId="09F45EE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Identification, analysis and solution of the problem</w:t>
            </w:r>
          </w:p>
        </w:tc>
      </w:tr>
      <w:tr w:rsidR="002D1EBE" w:rsidRPr="001C555A" w14:paraId="13DB8D95" w14:textId="77777777" w:rsidTr="002D1EBE">
        <w:trPr>
          <w:trHeight w:val="432"/>
        </w:trPr>
        <w:tc>
          <w:tcPr>
            <w:tcW w:w="0" w:type="auto"/>
            <w:vAlign w:val="center"/>
          </w:tcPr>
          <w:p w14:paraId="4C34778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participation and experience in the field</w:t>
            </w:r>
          </w:p>
        </w:tc>
      </w:tr>
      <w:tr w:rsidR="002D1EBE" w:rsidRPr="001C555A" w14:paraId="0B0EEFBC" w14:textId="77777777" w:rsidTr="002D1EBE">
        <w:trPr>
          <w:trHeight w:val="432"/>
        </w:trPr>
        <w:tc>
          <w:tcPr>
            <w:tcW w:w="0" w:type="auto"/>
            <w:vAlign w:val="center"/>
          </w:tcPr>
          <w:p w14:paraId="68D33E6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My role in the ERA platform is to rise level of knowledge about evidence synthesis, level of knowledge on how to synthesize health policy and systems evidence and level how to conduct systems evidence</w:t>
            </w:r>
          </w:p>
        </w:tc>
      </w:tr>
    </w:tbl>
    <w:p w14:paraId="570FB6BE" w14:textId="77777777" w:rsidR="002D1EBE" w:rsidRPr="001C555A" w:rsidRDefault="002D1EBE" w:rsidP="002D1EBE">
      <w:pPr>
        <w:rPr>
          <w:rFonts w:asciiTheme="majorHAnsi" w:hAnsiTheme="majorHAnsi" w:cstheme="majorHAnsi"/>
        </w:rPr>
      </w:pPr>
    </w:p>
    <w:p w14:paraId="10E280C0" w14:textId="77777777" w:rsidR="002D1EBE" w:rsidRPr="00A12320" w:rsidRDefault="002D1EBE" w:rsidP="002D1EBE">
      <w:pPr>
        <w:rPr>
          <w:rFonts w:asciiTheme="majorHAnsi" w:hAnsiTheme="majorHAnsi" w:cstheme="majorHAnsi"/>
          <w:color w:val="000000" w:themeColor="text1"/>
        </w:rPr>
      </w:pPr>
      <w:r w:rsidRPr="00A12320">
        <w:rPr>
          <w:rFonts w:asciiTheme="majorHAnsi" w:hAnsiTheme="majorHAnsi" w:cstheme="majorHAnsi"/>
          <w:b/>
          <w:bCs/>
          <w:color w:val="000000" w:themeColor="text1"/>
        </w:rPr>
        <w:t>Q2 - Please rate your level of agreement with each statement on a scale from strongly disagree to strongly agree.</w:t>
      </w:r>
    </w:p>
    <w:tbl>
      <w:tblPr>
        <w:tblW w:w="5000" w:type="pct"/>
        <w:tblBorders>
          <w:insideH w:val="single" w:sz="2" w:space="1" w:color="CCCCCC"/>
          <w:insideV w:val="single" w:sz="4" w:space="0" w:color="CCCCCC"/>
        </w:tblBorders>
        <w:tblLook w:val="04A0" w:firstRow="1" w:lastRow="0" w:firstColumn="1" w:lastColumn="0" w:noHBand="0" w:noVBand="1"/>
      </w:tblPr>
      <w:tblGrid>
        <w:gridCol w:w="353"/>
        <w:gridCol w:w="2655"/>
        <w:gridCol w:w="1129"/>
        <w:gridCol w:w="1158"/>
        <w:gridCol w:w="733"/>
        <w:gridCol w:w="1179"/>
        <w:gridCol w:w="1043"/>
        <w:gridCol w:w="776"/>
      </w:tblGrid>
      <w:tr w:rsidR="002D1EBE" w:rsidRPr="001C555A" w14:paraId="45F6FD5F" w14:textId="77777777" w:rsidTr="002D1EBE">
        <w:trPr>
          <w:trHeight w:val="576"/>
        </w:trPr>
        <w:tc>
          <w:tcPr>
            <w:tcW w:w="0" w:type="auto"/>
            <w:vAlign w:val="center"/>
          </w:tcPr>
          <w:p w14:paraId="5C72048A"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1D250437"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Field</w:t>
            </w:r>
          </w:p>
        </w:tc>
        <w:tc>
          <w:tcPr>
            <w:tcW w:w="0" w:type="auto"/>
            <w:vAlign w:val="center"/>
          </w:tcPr>
          <w:p w14:paraId="301F82E8"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Minimum</w:t>
            </w:r>
          </w:p>
        </w:tc>
        <w:tc>
          <w:tcPr>
            <w:tcW w:w="0" w:type="auto"/>
            <w:vAlign w:val="center"/>
          </w:tcPr>
          <w:p w14:paraId="43EDB85A"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Maximum</w:t>
            </w:r>
          </w:p>
        </w:tc>
        <w:tc>
          <w:tcPr>
            <w:tcW w:w="0" w:type="auto"/>
            <w:vAlign w:val="center"/>
          </w:tcPr>
          <w:p w14:paraId="11C625C5"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Mean</w:t>
            </w:r>
          </w:p>
        </w:tc>
        <w:tc>
          <w:tcPr>
            <w:tcW w:w="0" w:type="auto"/>
            <w:vAlign w:val="center"/>
          </w:tcPr>
          <w:p w14:paraId="79A3BE92"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Std Deviation</w:t>
            </w:r>
          </w:p>
        </w:tc>
        <w:tc>
          <w:tcPr>
            <w:tcW w:w="0" w:type="auto"/>
            <w:vAlign w:val="center"/>
          </w:tcPr>
          <w:p w14:paraId="19D2D63C"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Variance</w:t>
            </w:r>
          </w:p>
        </w:tc>
        <w:tc>
          <w:tcPr>
            <w:tcW w:w="0" w:type="auto"/>
            <w:vAlign w:val="center"/>
          </w:tcPr>
          <w:p w14:paraId="4871848D"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5B9C6E7E" w14:textId="77777777" w:rsidTr="002D1EBE">
        <w:trPr>
          <w:trHeight w:val="432"/>
        </w:trPr>
        <w:tc>
          <w:tcPr>
            <w:tcW w:w="0" w:type="auto"/>
            <w:vAlign w:val="center"/>
          </w:tcPr>
          <w:p w14:paraId="2F6311C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06AE118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about evidence synthesis</w:t>
            </w:r>
          </w:p>
        </w:tc>
        <w:tc>
          <w:tcPr>
            <w:tcW w:w="0" w:type="auto"/>
            <w:vAlign w:val="center"/>
          </w:tcPr>
          <w:p w14:paraId="5EE43DA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751D9A3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BB2F1F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3.21</w:t>
            </w:r>
          </w:p>
        </w:tc>
        <w:tc>
          <w:tcPr>
            <w:tcW w:w="0" w:type="auto"/>
            <w:vAlign w:val="center"/>
          </w:tcPr>
          <w:p w14:paraId="6AF8BE6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0.67</w:t>
            </w:r>
          </w:p>
        </w:tc>
        <w:tc>
          <w:tcPr>
            <w:tcW w:w="0" w:type="auto"/>
            <w:vAlign w:val="center"/>
          </w:tcPr>
          <w:p w14:paraId="63AC9DE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0.45</w:t>
            </w:r>
          </w:p>
        </w:tc>
        <w:tc>
          <w:tcPr>
            <w:tcW w:w="0" w:type="auto"/>
            <w:vAlign w:val="center"/>
          </w:tcPr>
          <w:p w14:paraId="70327AC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66BC8BB6" w14:textId="77777777" w:rsidTr="002D1EBE">
        <w:trPr>
          <w:trHeight w:val="432"/>
        </w:trPr>
        <w:tc>
          <w:tcPr>
            <w:tcW w:w="0" w:type="auto"/>
            <w:vAlign w:val="center"/>
          </w:tcPr>
          <w:p w14:paraId="1B47C81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2BD3FEE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synthesizing evidence</w:t>
            </w:r>
          </w:p>
        </w:tc>
        <w:tc>
          <w:tcPr>
            <w:tcW w:w="0" w:type="auto"/>
            <w:vAlign w:val="center"/>
          </w:tcPr>
          <w:p w14:paraId="7EE7015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7F2B587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3CEEDD9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3.36</w:t>
            </w:r>
          </w:p>
        </w:tc>
        <w:tc>
          <w:tcPr>
            <w:tcW w:w="0" w:type="auto"/>
            <w:vAlign w:val="center"/>
          </w:tcPr>
          <w:p w14:paraId="32B7175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0.72</w:t>
            </w:r>
          </w:p>
        </w:tc>
        <w:tc>
          <w:tcPr>
            <w:tcW w:w="0" w:type="auto"/>
            <w:vAlign w:val="center"/>
          </w:tcPr>
          <w:p w14:paraId="3507FEC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0.52</w:t>
            </w:r>
          </w:p>
        </w:tc>
        <w:tc>
          <w:tcPr>
            <w:tcW w:w="0" w:type="auto"/>
            <w:vAlign w:val="center"/>
          </w:tcPr>
          <w:p w14:paraId="0EC6411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48425541" w14:textId="77777777" w:rsidTr="002D1EBE">
        <w:trPr>
          <w:trHeight w:val="432"/>
        </w:trPr>
        <w:tc>
          <w:tcPr>
            <w:tcW w:w="0" w:type="auto"/>
            <w:vAlign w:val="center"/>
          </w:tcPr>
          <w:p w14:paraId="6A48BC5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0" w:type="auto"/>
            <w:vAlign w:val="center"/>
          </w:tcPr>
          <w:p w14:paraId="036DBBF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synthesize evidence</w:t>
            </w:r>
          </w:p>
        </w:tc>
        <w:tc>
          <w:tcPr>
            <w:tcW w:w="0" w:type="auto"/>
            <w:vAlign w:val="center"/>
          </w:tcPr>
          <w:p w14:paraId="23D1616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32918DD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14FC705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3.21</w:t>
            </w:r>
          </w:p>
        </w:tc>
        <w:tc>
          <w:tcPr>
            <w:tcW w:w="0" w:type="auto"/>
            <w:vAlign w:val="center"/>
          </w:tcPr>
          <w:p w14:paraId="336F7D2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0.67</w:t>
            </w:r>
          </w:p>
        </w:tc>
        <w:tc>
          <w:tcPr>
            <w:tcW w:w="0" w:type="auto"/>
            <w:vAlign w:val="center"/>
          </w:tcPr>
          <w:p w14:paraId="5720DAB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0.45</w:t>
            </w:r>
          </w:p>
        </w:tc>
        <w:tc>
          <w:tcPr>
            <w:tcW w:w="0" w:type="auto"/>
            <w:vAlign w:val="center"/>
          </w:tcPr>
          <w:p w14:paraId="22739C5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3DA62051" w14:textId="77777777" w:rsidTr="002D1EBE">
        <w:trPr>
          <w:trHeight w:val="432"/>
        </w:trPr>
        <w:tc>
          <w:tcPr>
            <w:tcW w:w="0" w:type="auto"/>
            <w:vAlign w:val="center"/>
          </w:tcPr>
          <w:p w14:paraId="33CD84A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4</w:t>
            </w:r>
          </w:p>
        </w:tc>
        <w:tc>
          <w:tcPr>
            <w:tcW w:w="0" w:type="auto"/>
            <w:vAlign w:val="center"/>
          </w:tcPr>
          <w:p w14:paraId="6E6756B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synthesize health policy and systems evidence</w:t>
            </w:r>
          </w:p>
        </w:tc>
        <w:tc>
          <w:tcPr>
            <w:tcW w:w="0" w:type="auto"/>
            <w:vAlign w:val="center"/>
          </w:tcPr>
          <w:p w14:paraId="0D77302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307E46E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773728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22FE422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0.65</w:t>
            </w:r>
          </w:p>
        </w:tc>
        <w:tc>
          <w:tcPr>
            <w:tcW w:w="0" w:type="auto"/>
            <w:vAlign w:val="center"/>
          </w:tcPr>
          <w:p w14:paraId="0F3C64D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0.43</w:t>
            </w:r>
          </w:p>
        </w:tc>
        <w:tc>
          <w:tcPr>
            <w:tcW w:w="0" w:type="auto"/>
            <w:vAlign w:val="center"/>
          </w:tcPr>
          <w:p w14:paraId="1AF4D54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306E7250" w14:textId="77777777" w:rsidTr="002D1EBE">
        <w:trPr>
          <w:trHeight w:val="432"/>
        </w:trPr>
        <w:tc>
          <w:tcPr>
            <w:tcW w:w="0" w:type="auto"/>
            <w:vAlign w:val="center"/>
          </w:tcPr>
          <w:p w14:paraId="2932870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5</w:t>
            </w:r>
          </w:p>
        </w:tc>
        <w:tc>
          <w:tcPr>
            <w:tcW w:w="0" w:type="auto"/>
            <w:vAlign w:val="center"/>
          </w:tcPr>
          <w:p w14:paraId="127251C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synthesizing health policy and systems evidence</w:t>
            </w:r>
          </w:p>
        </w:tc>
        <w:tc>
          <w:tcPr>
            <w:tcW w:w="0" w:type="auto"/>
            <w:vAlign w:val="center"/>
          </w:tcPr>
          <w:p w14:paraId="46B861B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2A8A61B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19D332A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3.14</w:t>
            </w:r>
          </w:p>
        </w:tc>
        <w:tc>
          <w:tcPr>
            <w:tcW w:w="0" w:type="auto"/>
            <w:vAlign w:val="center"/>
          </w:tcPr>
          <w:p w14:paraId="5649DDB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0.74</w:t>
            </w:r>
          </w:p>
        </w:tc>
        <w:tc>
          <w:tcPr>
            <w:tcW w:w="0" w:type="auto"/>
            <w:vAlign w:val="center"/>
          </w:tcPr>
          <w:p w14:paraId="6ACCB60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0.55</w:t>
            </w:r>
          </w:p>
        </w:tc>
        <w:tc>
          <w:tcPr>
            <w:tcW w:w="0" w:type="auto"/>
            <w:vAlign w:val="center"/>
          </w:tcPr>
          <w:p w14:paraId="4A6F71D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0075D980" w14:textId="77777777" w:rsidTr="002D1EBE">
        <w:trPr>
          <w:trHeight w:val="432"/>
        </w:trPr>
        <w:tc>
          <w:tcPr>
            <w:tcW w:w="0" w:type="auto"/>
            <w:vAlign w:val="center"/>
          </w:tcPr>
          <w:p w14:paraId="1824258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6</w:t>
            </w:r>
          </w:p>
        </w:tc>
        <w:tc>
          <w:tcPr>
            <w:tcW w:w="0" w:type="auto"/>
            <w:vAlign w:val="center"/>
          </w:tcPr>
          <w:p w14:paraId="3DC17EC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synthesize health policy and systems evidence</w:t>
            </w:r>
          </w:p>
        </w:tc>
        <w:tc>
          <w:tcPr>
            <w:tcW w:w="0" w:type="auto"/>
            <w:vAlign w:val="center"/>
          </w:tcPr>
          <w:p w14:paraId="432A132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402D9E1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31172A9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3.14</w:t>
            </w:r>
          </w:p>
        </w:tc>
        <w:tc>
          <w:tcPr>
            <w:tcW w:w="0" w:type="auto"/>
            <w:vAlign w:val="center"/>
          </w:tcPr>
          <w:p w14:paraId="60CA4A0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0.64</w:t>
            </w:r>
          </w:p>
        </w:tc>
        <w:tc>
          <w:tcPr>
            <w:tcW w:w="0" w:type="auto"/>
            <w:vAlign w:val="center"/>
          </w:tcPr>
          <w:p w14:paraId="4B86166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0.41</w:t>
            </w:r>
          </w:p>
        </w:tc>
        <w:tc>
          <w:tcPr>
            <w:tcW w:w="0" w:type="auto"/>
            <w:vAlign w:val="center"/>
          </w:tcPr>
          <w:p w14:paraId="72173C6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2A699073" w14:textId="77777777" w:rsidTr="002D1EBE">
        <w:trPr>
          <w:trHeight w:val="432"/>
        </w:trPr>
        <w:tc>
          <w:tcPr>
            <w:tcW w:w="0" w:type="auto"/>
            <w:vAlign w:val="center"/>
          </w:tcPr>
          <w:p w14:paraId="4425A41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7</w:t>
            </w:r>
          </w:p>
        </w:tc>
        <w:tc>
          <w:tcPr>
            <w:tcW w:w="0" w:type="auto"/>
            <w:vAlign w:val="center"/>
          </w:tcPr>
          <w:p w14:paraId="7315071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conduct systematic reviews</w:t>
            </w:r>
          </w:p>
        </w:tc>
        <w:tc>
          <w:tcPr>
            <w:tcW w:w="0" w:type="auto"/>
            <w:vAlign w:val="center"/>
          </w:tcPr>
          <w:p w14:paraId="08BD982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6C83F7B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1DC44ED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2.54</w:t>
            </w:r>
          </w:p>
        </w:tc>
        <w:tc>
          <w:tcPr>
            <w:tcW w:w="0" w:type="auto"/>
            <w:vAlign w:val="center"/>
          </w:tcPr>
          <w:p w14:paraId="0F10D8F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0.75</w:t>
            </w:r>
          </w:p>
        </w:tc>
        <w:tc>
          <w:tcPr>
            <w:tcW w:w="0" w:type="auto"/>
            <w:vAlign w:val="center"/>
          </w:tcPr>
          <w:p w14:paraId="1460F75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0.56</w:t>
            </w:r>
          </w:p>
        </w:tc>
        <w:tc>
          <w:tcPr>
            <w:tcW w:w="0" w:type="auto"/>
            <w:vAlign w:val="center"/>
          </w:tcPr>
          <w:p w14:paraId="66FD9C7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13</w:t>
            </w:r>
          </w:p>
        </w:tc>
      </w:tr>
      <w:tr w:rsidR="002D1EBE" w:rsidRPr="001C555A" w14:paraId="4B182716" w14:textId="77777777" w:rsidTr="002D1EBE">
        <w:trPr>
          <w:trHeight w:val="432"/>
        </w:trPr>
        <w:tc>
          <w:tcPr>
            <w:tcW w:w="0" w:type="auto"/>
            <w:vAlign w:val="center"/>
          </w:tcPr>
          <w:p w14:paraId="2ED75D3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8</w:t>
            </w:r>
          </w:p>
        </w:tc>
        <w:tc>
          <w:tcPr>
            <w:tcW w:w="0" w:type="auto"/>
            <w:vAlign w:val="center"/>
          </w:tcPr>
          <w:p w14:paraId="17203E8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conducting systematic reviews</w:t>
            </w:r>
          </w:p>
        </w:tc>
        <w:tc>
          <w:tcPr>
            <w:tcW w:w="0" w:type="auto"/>
            <w:vAlign w:val="center"/>
          </w:tcPr>
          <w:p w14:paraId="4B0CA82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3F9C90F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4729D5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2.54</w:t>
            </w:r>
          </w:p>
        </w:tc>
        <w:tc>
          <w:tcPr>
            <w:tcW w:w="0" w:type="auto"/>
            <w:vAlign w:val="center"/>
          </w:tcPr>
          <w:p w14:paraId="6C0BCAC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0.93</w:t>
            </w:r>
          </w:p>
        </w:tc>
        <w:tc>
          <w:tcPr>
            <w:tcW w:w="0" w:type="auto"/>
            <w:vAlign w:val="center"/>
          </w:tcPr>
          <w:p w14:paraId="1B6E438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0.86</w:t>
            </w:r>
          </w:p>
        </w:tc>
        <w:tc>
          <w:tcPr>
            <w:tcW w:w="0" w:type="auto"/>
            <w:vAlign w:val="center"/>
          </w:tcPr>
          <w:p w14:paraId="70215DC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13</w:t>
            </w:r>
          </w:p>
        </w:tc>
      </w:tr>
      <w:tr w:rsidR="002D1EBE" w:rsidRPr="001C555A" w14:paraId="0D20DF28" w14:textId="77777777" w:rsidTr="002D1EBE">
        <w:trPr>
          <w:trHeight w:val="432"/>
        </w:trPr>
        <w:tc>
          <w:tcPr>
            <w:tcW w:w="0" w:type="auto"/>
            <w:vAlign w:val="center"/>
          </w:tcPr>
          <w:p w14:paraId="78A0580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9</w:t>
            </w:r>
          </w:p>
        </w:tc>
        <w:tc>
          <w:tcPr>
            <w:tcW w:w="0" w:type="auto"/>
            <w:vAlign w:val="center"/>
          </w:tcPr>
          <w:p w14:paraId="3A5DC0A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conduct a systematic review</w:t>
            </w:r>
          </w:p>
        </w:tc>
        <w:tc>
          <w:tcPr>
            <w:tcW w:w="0" w:type="auto"/>
            <w:vAlign w:val="center"/>
          </w:tcPr>
          <w:p w14:paraId="39B3FAC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48A80AF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1B996C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2.58</w:t>
            </w:r>
          </w:p>
        </w:tc>
        <w:tc>
          <w:tcPr>
            <w:tcW w:w="0" w:type="auto"/>
            <w:vAlign w:val="center"/>
          </w:tcPr>
          <w:p w14:paraId="77DAED9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0.95</w:t>
            </w:r>
          </w:p>
        </w:tc>
        <w:tc>
          <w:tcPr>
            <w:tcW w:w="0" w:type="auto"/>
            <w:vAlign w:val="center"/>
          </w:tcPr>
          <w:p w14:paraId="24DABA9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0.91</w:t>
            </w:r>
          </w:p>
        </w:tc>
        <w:tc>
          <w:tcPr>
            <w:tcW w:w="0" w:type="auto"/>
            <w:vAlign w:val="center"/>
          </w:tcPr>
          <w:p w14:paraId="7635E86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12</w:t>
            </w:r>
          </w:p>
        </w:tc>
      </w:tr>
    </w:tbl>
    <w:p w14:paraId="411DB635" w14:textId="77777777" w:rsidR="002D1EBE" w:rsidRPr="001C555A" w:rsidRDefault="002D1EBE" w:rsidP="002D1EBE">
      <w:pPr>
        <w:rPr>
          <w:rFonts w:asciiTheme="majorHAnsi" w:hAnsiTheme="majorHAnsi" w:cstheme="majorHAnsi"/>
        </w:rPr>
      </w:pPr>
    </w:p>
    <w:p w14:paraId="2BE3DD55"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drawing>
          <wp:inline distT="0" distB="0" distL="0" distR="0" wp14:anchorId="302B7D15" wp14:editId="0F6A58D0">
            <wp:extent cx="6626742" cy="6000000"/>
            <wp:effectExtent l="0" t="0" r="0" b="0"/>
            <wp:docPr id="2" name="Picture 1"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5" cstate="print"/>
                    <a:stretch>
                      <a:fillRect/>
                    </a:stretch>
                  </pic:blipFill>
                  <pic:spPr>
                    <a:xfrm>
                      <a:off x="0" y="0"/>
                      <a:ext cx="630" cy="600"/>
                    </a:xfrm>
                    <a:prstGeom prst="rect">
                      <a:avLst/>
                    </a:prstGeom>
                  </pic:spPr>
                </pic:pic>
              </a:graphicData>
            </a:graphic>
          </wp:inline>
        </w:drawing>
      </w:r>
    </w:p>
    <w:p w14:paraId="5FAEC3B1" w14:textId="77777777" w:rsidR="002D1EBE" w:rsidRPr="001C555A" w:rsidRDefault="002D1EBE" w:rsidP="002D1EBE">
      <w:pPr>
        <w:rPr>
          <w:rFonts w:asciiTheme="majorHAnsi" w:hAnsiTheme="majorHAnsi" w:cstheme="majorHAnsi"/>
          <w:b/>
          <w:bCs/>
          <w:color w:val="4D4D4D"/>
        </w:rPr>
      </w:pPr>
    </w:p>
    <w:p w14:paraId="4E9657E2" w14:textId="77777777" w:rsidR="002D1EBE" w:rsidRPr="00A12320" w:rsidRDefault="002D1EBE" w:rsidP="002D1EBE">
      <w:pPr>
        <w:rPr>
          <w:rFonts w:asciiTheme="majorHAnsi" w:hAnsiTheme="majorHAnsi" w:cstheme="majorHAnsi"/>
          <w:color w:val="000000" w:themeColor="text1"/>
        </w:rPr>
      </w:pPr>
      <w:r w:rsidRPr="00A12320">
        <w:rPr>
          <w:rFonts w:asciiTheme="majorHAnsi" w:hAnsiTheme="majorHAnsi" w:cstheme="majorHAnsi"/>
          <w:b/>
          <w:bCs/>
          <w:color w:val="000000" w:themeColor="text1"/>
        </w:rPr>
        <w:t>Q3 - Please rate your level of agreement with each statement on a scale from strongly disagree to strongly agree.</w:t>
      </w:r>
    </w:p>
    <w:p w14:paraId="78B6593B"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lastRenderedPageBreak/>
        <w:drawing>
          <wp:inline distT="0" distB="0" distL="0" distR="0" wp14:anchorId="7DDDDEAD" wp14:editId="43B49F1D">
            <wp:extent cx="6626742" cy="4800000"/>
            <wp:effectExtent l="0" t="0" r="0" b="0"/>
            <wp:docPr id="4" name="Picture 3"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6" cstate="print"/>
                    <a:stretch>
                      <a:fillRect/>
                    </a:stretch>
                  </pic:blipFill>
                  <pic:spPr>
                    <a:xfrm>
                      <a:off x="0" y="0"/>
                      <a:ext cx="630" cy="480"/>
                    </a:xfrm>
                    <a:prstGeom prst="rect">
                      <a:avLst/>
                    </a:prstGeom>
                  </pic:spPr>
                </pic:pic>
              </a:graphicData>
            </a:graphic>
          </wp:inline>
        </w:drawing>
      </w:r>
    </w:p>
    <w:p w14:paraId="068A2E5D" w14:textId="77777777" w:rsidR="002D1EBE" w:rsidRPr="001C555A" w:rsidRDefault="002D1EBE" w:rsidP="002D1EBE">
      <w:pPr>
        <w:rPr>
          <w:rFonts w:asciiTheme="majorHAnsi" w:hAnsiTheme="majorHAnsi" w:cstheme="majorHAnsi"/>
        </w:rPr>
      </w:pPr>
    </w:p>
    <w:tbl>
      <w:tblPr>
        <w:tblW w:w="5000" w:type="pct"/>
        <w:tblBorders>
          <w:insideH w:val="single" w:sz="2" w:space="1" w:color="CCCCCC"/>
          <w:insideV w:val="single" w:sz="4" w:space="0" w:color="CCCCCC"/>
        </w:tblBorders>
        <w:tblLook w:val="04A0" w:firstRow="1" w:lastRow="0" w:firstColumn="1" w:lastColumn="0" w:noHBand="0" w:noVBand="1"/>
      </w:tblPr>
      <w:tblGrid>
        <w:gridCol w:w="353"/>
        <w:gridCol w:w="2656"/>
        <w:gridCol w:w="1129"/>
        <w:gridCol w:w="1158"/>
        <w:gridCol w:w="733"/>
        <w:gridCol w:w="1178"/>
        <w:gridCol w:w="1043"/>
        <w:gridCol w:w="776"/>
      </w:tblGrid>
      <w:tr w:rsidR="002D1EBE" w:rsidRPr="001C555A" w14:paraId="72968220" w14:textId="77777777" w:rsidTr="002D1EBE">
        <w:trPr>
          <w:trHeight w:val="576"/>
        </w:trPr>
        <w:tc>
          <w:tcPr>
            <w:tcW w:w="0" w:type="auto"/>
            <w:vAlign w:val="center"/>
          </w:tcPr>
          <w:p w14:paraId="7E21580F"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603C3314"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Field</w:t>
            </w:r>
          </w:p>
        </w:tc>
        <w:tc>
          <w:tcPr>
            <w:tcW w:w="0" w:type="auto"/>
            <w:vAlign w:val="center"/>
          </w:tcPr>
          <w:p w14:paraId="00807B62"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Minimum</w:t>
            </w:r>
          </w:p>
        </w:tc>
        <w:tc>
          <w:tcPr>
            <w:tcW w:w="0" w:type="auto"/>
            <w:vAlign w:val="center"/>
          </w:tcPr>
          <w:p w14:paraId="5C0A0E68"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Maximum</w:t>
            </w:r>
          </w:p>
        </w:tc>
        <w:tc>
          <w:tcPr>
            <w:tcW w:w="0" w:type="auto"/>
            <w:vAlign w:val="center"/>
          </w:tcPr>
          <w:p w14:paraId="08D78147"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Mean</w:t>
            </w:r>
          </w:p>
        </w:tc>
        <w:tc>
          <w:tcPr>
            <w:tcW w:w="0" w:type="auto"/>
            <w:vAlign w:val="center"/>
          </w:tcPr>
          <w:p w14:paraId="4E874966"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Std Deviation</w:t>
            </w:r>
          </w:p>
        </w:tc>
        <w:tc>
          <w:tcPr>
            <w:tcW w:w="0" w:type="auto"/>
            <w:vAlign w:val="center"/>
          </w:tcPr>
          <w:p w14:paraId="3717A845"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Variance</w:t>
            </w:r>
          </w:p>
        </w:tc>
        <w:tc>
          <w:tcPr>
            <w:tcW w:w="0" w:type="auto"/>
            <w:vAlign w:val="center"/>
          </w:tcPr>
          <w:p w14:paraId="219F2D38"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537B49F5" w14:textId="77777777" w:rsidTr="002D1EBE">
        <w:trPr>
          <w:trHeight w:val="432"/>
        </w:trPr>
        <w:tc>
          <w:tcPr>
            <w:tcW w:w="0" w:type="auto"/>
            <w:vAlign w:val="center"/>
          </w:tcPr>
          <w:p w14:paraId="130AFC1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2775B89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conduct rapid evidence synthesis and/or rapid reviews.</w:t>
            </w:r>
          </w:p>
        </w:tc>
        <w:tc>
          <w:tcPr>
            <w:tcW w:w="0" w:type="auto"/>
            <w:vAlign w:val="center"/>
          </w:tcPr>
          <w:p w14:paraId="6A36BE6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5133A84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45CB4F0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2.71</w:t>
            </w:r>
          </w:p>
        </w:tc>
        <w:tc>
          <w:tcPr>
            <w:tcW w:w="0" w:type="auto"/>
            <w:vAlign w:val="center"/>
          </w:tcPr>
          <w:p w14:paraId="23A2E7C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0.88</w:t>
            </w:r>
          </w:p>
        </w:tc>
        <w:tc>
          <w:tcPr>
            <w:tcW w:w="0" w:type="auto"/>
            <w:vAlign w:val="center"/>
          </w:tcPr>
          <w:p w14:paraId="3BA388C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0.78</w:t>
            </w:r>
          </w:p>
        </w:tc>
        <w:tc>
          <w:tcPr>
            <w:tcW w:w="0" w:type="auto"/>
            <w:vAlign w:val="center"/>
          </w:tcPr>
          <w:p w14:paraId="0BC303F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0A9FB99C" w14:textId="77777777" w:rsidTr="002D1EBE">
        <w:trPr>
          <w:trHeight w:val="432"/>
        </w:trPr>
        <w:tc>
          <w:tcPr>
            <w:tcW w:w="0" w:type="auto"/>
            <w:vAlign w:val="center"/>
          </w:tcPr>
          <w:p w14:paraId="3BD11D3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6059847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conducting rapid evidence synthesis.</w:t>
            </w:r>
          </w:p>
        </w:tc>
        <w:tc>
          <w:tcPr>
            <w:tcW w:w="0" w:type="auto"/>
            <w:vAlign w:val="center"/>
          </w:tcPr>
          <w:p w14:paraId="653BB4C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3E921CB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6637E3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31ED6AC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0.76</w:t>
            </w:r>
          </w:p>
        </w:tc>
        <w:tc>
          <w:tcPr>
            <w:tcW w:w="0" w:type="auto"/>
            <w:vAlign w:val="center"/>
          </w:tcPr>
          <w:p w14:paraId="7C27397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0.57</w:t>
            </w:r>
          </w:p>
        </w:tc>
        <w:tc>
          <w:tcPr>
            <w:tcW w:w="0" w:type="auto"/>
            <w:vAlign w:val="center"/>
          </w:tcPr>
          <w:p w14:paraId="07D4D29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r w:rsidR="002D1EBE" w:rsidRPr="001C555A" w14:paraId="219FB09A" w14:textId="77777777" w:rsidTr="002D1EBE">
        <w:trPr>
          <w:trHeight w:val="432"/>
        </w:trPr>
        <w:tc>
          <w:tcPr>
            <w:tcW w:w="0" w:type="auto"/>
            <w:vAlign w:val="center"/>
          </w:tcPr>
          <w:p w14:paraId="2CA0457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0" w:type="auto"/>
            <w:vAlign w:val="center"/>
          </w:tcPr>
          <w:p w14:paraId="1B962ED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conduct rapid evidence synthesis.</w:t>
            </w:r>
          </w:p>
        </w:tc>
        <w:tc>
          <w:tcPr>
            <w:tcW w:w="0" w:type="auto"/>
            <w:vAlign w:val="center"/>
          </w:tcPr>
          <w:p w14:paraId="6B8EC51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5F2AFF6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F9517B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2.86</w:t>
            </w:r>
          </w:p>
        </w:tc>
        <w:tc>
          <w:tcPr>
            <w:tcW w:w="0" w:type="auto"/>
            <w:vAlign w:val="center"/>
          </w:tcPr>
          <w:p w14:paraId="65BBA6A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0.64</w:t>
            </w:r>
          </w:p>
        </w:tc>
        <w:tc>
          <w:tcPr>
            <w:tcW w:w="0" w:type="auto"/>
            <w:vAlign w:val="center"/>
          </w:tcPr>
          <w:p w14:paraId="6AF4AF4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0.41</w:t>
            </w:r>
          </w:p>
        </w:tc>
        <w:tc>
          <w:tcPr>
            <w:tcW w:w="0" w:type="auto"/>
            <w:vAlign w:val="center"/>
          </w:tcPr>
          <w:p w14:paraId="47F51E7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bl>
    <w:p w14:paraId="0646BBD8" w14:textId="77777777" w:rsidR="002D1EBE" w:rsidRPr="001C555A" w:rsidRDefault="002D1EBE" w:rsidP="002D1EBE">
      <w:pPr>
        <w:rPr>
          <w:rFonts w:asciiTheme="majorHAnsi" w:hAnsiTheme="majorHAnsi" w:cstheme="majorHAnsi"/>
        </w:rPr>
      </w:pPr>
      <w:r w:rsidRPr="001C555A">
        <w:rPr>
          <w:rFonts w:asciiTheme="majorHAnsi" w:hAnsiTheme="majorHAnsi" w:cstheme="majorHAnsi"/>
        </w:rPr>
        <w:br/>
      </w:r>
    </w:p>
    <w:p w14:paraId="62A11446" w14:textId="77777777" w:rsidR="002D1EBE" w:rsidRPr="00A12320" w:rsidRDefault="002D1EBE" w:rsidP="002D1EBE">
      <w:pPr>
        <w:rPr>
          <w:rFonts w:asciiTheme="majorHAnsi" w:hAnsiTheme="majorHAnsi" w:cstheme="majorHAnsi"/>
          <w:color w:val="000000" w:themeColor="text1"/>
        </w:rPr>
      </w:pPr>
      <w:r w:rsidRPr="00A12320">
        <w:rPr>
          <w:rFonts w:asciiTheme="majorHAnsi" w:hAnsiTheme="majorHAnsi" w:cstheme="majorHAnsi"/>
          <w:b/>
          <w:bCs/>
          <w:color w:val="000000" w:themeColor="text1"/>
        </w:rPr>
        <w:t>Q4 - Have you completed any rapid evidence synthesis products to date, (e.g. rapid reviews, rapid policy briefs, rapid evidence summaries, rapid inventories, etc.)?</w:t>
      </w:r>
    </w:p>
    <w:p w14:paraId="5893B438"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lastRenderedPageBreak/>
        <w:drawing>
          <wp:inline distT="0" distB="0" distL="0" distR="0" wp14:anchorId="0348F694" wp14:editId="2128337B">
            <wp:extent cx="6626742" cy="2500000"/>
            <wp:effectExtent l="0" t="0" r="0" b="0"/>
            <wp:docPr id="5"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7" cstate="print"/>
                    <a:stretch>
                      <a:fillRect/>
                    </a:stretch>
                  </pic:blipFill>
                  <pic:spPr>
                    <a:xfrm>
                      <a:off x="0" y="0"/>
                      <a:ext cx="630" cy="250"/>
                    </a:xfrm>
                    <a:prstGeom prst="rect">
                      <a:avLst/>
                    </a:prstGeom>
                  </pic:spPr>
                </pic:pic>
              </a:graphicData>
            </a:graphic>
          </wp:inline>
        </w:drawing>
      </w:r>
    </w:p>
    <w:p w14:paraId="3575ACAC" w14:textId="77777777" w:rsidR="002D1EBE" w:rsidRPr="001C555A" w:rsidRDefault="002D1EBE" w:rsidP="002D1EBE">
      <w:pPr>
        <w:rPr>
          <w:rFonts w:asciiTheme="majorHAnsi" w:hAnsiTheme="majorHAnsi" w:cstheme="majorHAnsi"/>
        </w:rPr>
      </w:pPr>
    </w:p>
    <w:tbl>
      <w:tblPr>
        <w:tblW w:w="5000" w:type="pct"/>
        <w:tblBorders>
          <w:insideH w:val="single" w:sz="2" w:space="1" w:color="CCCCCC"/>
          <w:insideV w:val="single" w:sz="4" w:space="0" w:color="CCCCCC"/>
        </w:tblBorders>
        <w:tblLook w:val="04A0" w:firstRow="1" w:lastRow="0" w:firstColumn="1" w:lastColumn="0" w:noHBand="0" w:noVBand="1"/>
      </w:tblPr>
      <w:tblGrid>
        <w:gridCol w:w="1057"/>
        <w:gridCol w:w="2815"/>
        <w:gridCol w:w="2830"/>
        <w:gridCol w:w="2324"/>
      </w:tblGrid>
      <w:tr w:rsidR="002D1EBE" w:rsidRPr="001C555A" w14:paraId="6F829F4E" w14:textId="77777777" w:rsidTr="002D1EBE">
        <w:trPr>
          <w:trHeight w:val="576"/>
        </w:trPr>
        <w:tc>
          <w:tcPr>
            <w:tcW w:w="0" w:type="auto"/>
            <w:vAlign w:val="center"/>
          </w:tcPr>
          <w:p w14:paraId="7E6E24A3"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62807F78"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Answer</w:t>
            </w:r>
          </w:p>
        </w:tc>
        <w:tc>
          <w:tcPr>
            <w:tcW w:w="0" w:type="auto"/>
            <w:vAlign w:val="center"/>
          </w:tcPr>
          <w:p w14:paraId="76A6FAFA"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w:t>
            </w:r>
          </w:p>
        </w:tc>
        <w:tc>
          <w:tcPr>
            <w:tcW w:w="0" w:type="auto"/>
            <w:vAlign w:val="center"/>
          </w:tcPr>
          <w:p w14:paraId="7EF74798"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1E86BAAF" w14:textId="77777777" w:rsidTr="002D1EBE">
        <w:trPr>
          <w:trHeight w:val="432"/>
        </w:trPr>
        <w:tc>
          <w:tcPr>
            <w:tcW w:w="0" w:type="auto"/>
            <w:vAlign w:val="center"/>
          </w:tcPr>
          <w:p w14:paraId="012674B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3B5944D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yes</w:t>
            </w:r>
          </w:p>
        </w:tc>
        <w:tc>
          <w:tcPr>
            <w:tcW w:w="0" w:type="auto"/>
            <w:vAlign w:val="center"/>
          </w:tcPr>
          <w:p w14:paraId="6AB1A45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71.43%</w:t>
            </w:r>
          </w:p>
        </w:tc>
        <w:tc>
          <w:tcPr>
            <w:tcW w:w="0" w:type="auto"/>
            <w:vAlign w:val="center"/>
          </w:tcPr>
          <w:p w14:paraId="3BFAC5E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w:t>
            </w:r>
          </w:p>
        </w:tc>
      </w:tr>
      <w:tr w:rsidR="002D1EBE" w:rsidRPr="001C555A" w14:paraId="5072F3D6" w14:textId="77777777" w:rsidTr="002D1EBE">
        <w:trPr>
          <w:trHeight w:val="432"/>
        </w:trPr>
        <w:tc>
          <w:tcPr>
            <w:tcW w:w="0" w:type="auto"/>
            <w:vAlign w:val="center"/>
          </w:tcPr>
          <w:p w14:paraId="31B492E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7774A51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no</w:t>
            </w:r>
          </w:p>
        </w:tc>
        <w:tc>
          <w:tcPr>
            <w:tcW w:w="0" w:type="auto"/>
            <w:vAlign w:val="center"/>
          </w:tcPr>
          <w:p w14:paraId="50EF841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28.57%</w:t>
            </w:r>
          </w:p>
        </w:tc>
        <w:tc>
          <w:tcPr>
            <w:tcW w:w="0" w:type="auto"/>
            <w:vAlign w:val="center"/>
          </w:tcPr>
          <w:p w14:paraId="0FABE4B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w:t>
            </w:r>
          </w:p>
        </w:tc>
      </w:tr>
      <w:tr w:rsidR="002D1EBE" w:rsidRPr="001C555A" w14:paraId="57B22043" w14:textId="77777777" w:rsidTr="002D1EBE">
        <w:trPr>
          <w:trHeight w:val="432"/>
        </w:trPr>
        <w:tc>
          <w:tcPr>
            <w:tcW w:w="0" w:type="auto"/>
            <w:vAlign w:val="center"/>
          </w:tcPr>
          <w:p w14:paraId="65013607" w14:textId="77777777" w:rsidR="002D1EBE" w:rsidRPr="001C555A" w:rsidRDefault="002D1EBE" w:rsidP="002D1EBE">
            <w:pPr>
              <w:spacing w:after="0" w:line="240" w:lineRule="auto"/>
              <w:rPr>
                <w:rFonts w:asciiTheme="majorHAnsi" w:hAnsiTheme="majorHAnsi" w:cstheme="majorHAnsi"/>
              </w:rPr>
            </w:pPr>
          </w:p>
        </w:tc>
        <w:tc>
          <w:tcPr>
            <w:tcW w:w="0" w:type="auto"/>
            <w:vAlign w:val="center"/>
          </w:tcPr>
          <w:p w14:paraId="7A8289D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Total</w:t>
            </w:r>
          </w:p>
        </w:tc>
        <w:tc>
          <w:tcPr>
            <w:tcW w:w="0" w:type="auto"/>
            <w:vAlign w:val="center"/>
          </w:tcPr>
          <w:p w14:paraId="7CEF4BD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033D09E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14</w:t>
            </w:r>
          </w:p>
        </w:tc>
      </w:tr>
    </w:tbl>
    <w:p w14:paraId="678C8467" w14:textId="77777777" w:rsidR="002D1EBE" w:rsidRPr="001C555A" w:rsidRDefault="002D1EBE" w:rsidP="002D1EBE">
      <w:pPr>
        <w:rPr>
          <w:rFonts w:asciiTheme="majorHAnsi" w:hAnsiTheme="majorHAnsi" w:cstheme="majorHAnsi"/>
        </w:rPr>
      </w:pPr>
    </w:p>
    <w:p w14:paraId="14C06100"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Q4a - What rapid review products did you complete?</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056FAD8B" w14:textId="77777777" w:rsidTr="002D1EBE">
        <w:trPr>
          <w:trHeight w:val="432"/>
        </w:trPr>
        <w:tc>
          <w:tcPr>
            <w:tcW w:w="0" w:type="auto"/>
            <w:vAlign w:val="center"/>
          </w:tcPr>
          <w:p w14:paraId="335600F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None</w:t>
            </w:r>
          </w:p>
        </w:tc>
      </w:tr>
      <w:tr w:rsidR="002D1EBE" w:rsidRPr="001C555A" w14:paraId="3CDD2A98" w14:textId="77777777" w:rsidTr="002D1EBE">
        <w:trPr>
          <w:trHeight w:val="432"/>
        </w:trPr>
        <w:tc>
          <w:tcPr>
            <w:tcW w:w="0" w:type="auto"/>
            <w:vAlign w:val="center"/>
          </w:tcPr>
          <w:p w14:paraId="28616E9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policy brief and evidence briefs</w:t>
            </w:r>
          </w:p>
        </w:tc>
      </w:tr>
      <w:tr w:rsidR="002D1EBE" w:rsidRPr="001C555A" w14:paraId="2552AD5E" w14:textId="77777777" w:rsidTr="002D1EBE">
        <w:trPr>
          <w:trHeight w:val="432"/>
        </w:trPr>
        <w:tc>
          <w:tcPr>
            <w:tcW w:w="0" w:type="auto"/>
            <w:vAlign w:val="center"/>
          </w:tcPr>
          <w:p w14:paraId="0BB7CD7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none</w:t>
            </w:r>
          </w:p>
        </w:tc>
      </w:tr>
      <w:tr w:rsidR="002D1EBE" w:rsidRPr="001C555A" w14:paraId="5DAB287F" w14:textId="77777777" w:rsidTr="002D1EBE">
        <w:trPr>
          <w:trHeight w:val="432"/>
        </w:trPr>
        <w:tc>
          <w:tcPr>
            <w:tcW w:w="0" w:type="auto"/>
            <w:vAlign w:val="center"/>
          </w:tcPr>
          <w:p w14:paraId="6FD1C62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Review of the draft law</w:t>
            </w:r>
          </w:p>
        </w:tc>
      </w:tr>
      <w:tr w:rsidR="002D1EBE" w:rsidRPr="001C555A" w14:paraId="717EE8D5" w14:textId="77777777" w:rsidTr="002D1EBE">
        <w:trPr>
          <w:trHeight w:val="432"/>
        </w:trPr>
        <w:tc>
          <w:tcPr>
            <w:tcW w:w="0" w:type="auto"/>
            <w:vAlign w:val="center"/>
          </w:tcPr>
          <w:p w14:paraId="0A3D6CA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Policy brief, information papers, fanctually papers  and etc.</w:t>
            </w:r>
          </w:p>
        </w:tc>
      </w:tr>
      <w:tr w:rsidR="002D1EBE" w:rsidRPr="001C555A" w14:paraId="0BF4E4DC" w14:textId="77777777" w:rsidTr="002D1EBE">
        <w:trPr>
          <w:trHeight w:val="432"/>
        </w:trPr>
        <w:tc>
          <w:tcPr>
            <w:tcW w:w="0" w:type="auto"/>
            <w:vAlign w:val="center"/>
          </w:tcPr>
          <w:p w14:paraId="2CB7383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Policy breif</w:t>
            </w:r>
          </w:p>
        </w:tc>
      </w:tr>
    </w:tbl>
    <w:p w14:paraId="4CFC92F4" w14:textId="77777777" w:rsidR="002D1EBE" w:rsidRPr="001C555A" w:rsidRDefault="002D1EBE" w:rsidP="002D1EBE">
      <w:pPr>
        <w:spacing w:after="0"/>
        <w:rPr>
          <w:rFonts w:asciiTheme="majorHAnsi" w:hAnsiTheme="majorHAnsi" w:cstheme="majorHAnsi"/>
        </w:rPr>
      </w:pPr>
    </w:p>
    <w:p w14:paraId="109E7BFA"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Q4c - Who were the stakeholders involved?</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40832D84" w14:textId="77777777" w:rsidTr="002D1EBE">
        <w:trPr>
          <w:trHeight w:val="432"/>
        </w:trPr>
        <w:tc>
          <w:tcPr>
            <w:tcW w:w="0" w:type="auto"/>
            <w:vAlign w:val="center"/>
          </w:tcPr>
          <w:p w14:paraId="2B06D76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Patients, Service providers, Researchers, Policy Makers</w:t>
            </w:r>
          </w:p>
        </w:tc>
      </w:tr>
      <w:tr w:rsidR="002D1EBE" w:rsidRPr="001C555A" w14:paraId="5E430504" w14:textId="77777777" w:rsidTr="002D1EBE">
        <w:trPr>
          <w:trHeight w:val="432"/>
        </w:trPr>
        <w:tc>
          <w:tcPr>
            <w:tcW w:w="0" w:type="auto"/>
            <w:vAlign w:val="center"/>
          </w:tcPr>
          <w:p w14:paraId="0375EE4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field experts, no policy makers were involved</w:t>
            </w:r>
          </w:p>
        </w:tc>
      </w:tr>
      <w:tr w:rsidR="002D1EBE" w:rsidRPr="001C555A" w14:paraId="25F267B4" w14:textId="77777777" w:rsidTr="002D1EBE">
        <w:trPr>
          <w:trHeight w:val="432"/>
        </w:trPr>
        <w:tc>
          <w:tcPr>
            <w:tcW w:w="0" w:type="auto"/>
            <w:vAlign w:val="center"/>
          </w:tcPr>
          <w:p w14:paraId="4C24418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Competent departments and specialists</w:t>
            </w:r>
          </w:p>
        </w:tc>
      </w:tr>
      <w:tr w:rsidR="002D1EBE" w:rsidRPr="001C555A" w14:paraId="7C06918F" w14:textId="77777777" w:rsidTr="002D1EBE">
        <w:trPr>
          <w:trHeight w:val="432"/>
        </w:trPr>
        <w:tc>
          <w:tcPr>
            <w:tcW w:w="0" w:type="auto"/>
            <w:vAlign w:val="center"/>
          </w:tcPr>
          <w:p w14:paraId="5F813CC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Service providers, vulnerable groups</w:t>
            </w:r>
          </w:p>
        </w:tc>
      </w:tr>
      <w:tr w:rsidR="002D1EBE" w:rsidRPr="001C555A" w14:paraId="7C48970C" w14:textId="77777777" w:rsidTr="002D1EBE">
        <w:trPr>
          <w:trHeight w:val="432"/>
        </w:trPr>
        <w:tc>
          <w:tcPr>
            <w:tcW w:w="0" w:type="auto"/>
            <w:vAlign w:val="center"/>
          </w:tcPr>
          <w:p w14:paraId="230B1C4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No one</w:t>
            </w:r>
          </w:p>
        </w:tc>
      </w:tr>
    </w:tbl>
    <w:p w14:paraId="07D79D9A" w14:textId="77777777" w:rsidR="002D1EBE" w:rsidRPr="001C555A" w:rsidRDefault="002D1EBE" w:rsidP="002D1EBE">
      <w:pPr>
        <w:rPr>
          <w:rFonts w:asciiTheme="majorHAnsi" w:hAnsiTheme="majorHAnsi" w:cstheme="majorHAnsi"/>
        </w:rPr>
      </w:pPr>
    </w:p>
    <w:p w14:paraId="75C5C255"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Q4d - What was your approach to engaging these stakeholders?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79E32A5F" w14:textId="77777777" w:rsidTr="002D1EBE">
        <w:trPr>
          <w:trHeight w:val="432"/>
        </w:trPr>
        <w:tc>
          <w:tcPr>
            <w:tcW w:w="0" w:type="auto"/>
            <w:vAlign w:val="center"/>
          </w:tcPr>
          <w:p w14:paraId="3EBD293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Workshops, face to face meetings</w:t>
            </w:r>
          </w:p>
        </w:tc>
      </w:tr>
      <w:tr w:rsidR="002D1EBE" w:rsidRPr="001C555A" w14:paraId="3F9D956E" w14:textId="77777777" w:rsidTr="002D1EBE">
        <w:trPr>
          <w:trHeight w:val="432"/>
        </w:trPr>
        <w:tc>
          <w:tcPr>
            <w:tcW w:w="0" w:type="auto"/>
            <w:vAlign w:val="center"/>
          </w:tcPr>
          <w:p w14:paraId="1ADD875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we involved field experts with whom we worked during that specific activity, based on which rapid product was developed</w:t>
            </w:r>
          </w:p>
        </w:tc>
      </w:tr>
      <w:tr w:rsidR="002D1EBE" w:rsidRPr="001C555A" w14:paraId="44298846" w14:textId="77777777" w:rsidTr="002D1EBE">
        <w:trPr>
          <w:trHeight w:val="432"/>
        </w:trPr>
        <w:tc>
          <w:tcPr>
            <w:tcW w:w="0" w:type="auto"/>
            <w:vAlign w:val="center"/>
          </w:tcPr>
          <w:p w14:paraId="1B7A76B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Positive</w:t>
            </w:r>
          </w:p>
        </w:tc>
      </w:tr>
      <w:tr w:rsidR="002D1EBE" w:rsidRPr="001C555A" w14:paraId="100C6568" w14:textId="77777777" w:rsidTr="002D1EBE">
        <w:trPr>
          <w:trHeight w:val="432"/>
        </w:trPr>
        <w:tc>
          <w:tcPr>
            <w:tcW w:w="0" w:type="auto"/>
            <w:vAlign w:val="center"/>
          </w:tcPr>
          <w:p w14:paraId="085DC2F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Obtain information</w:t>
            </w:r>
          </w:p>
        </w:tc>
      </w:tr>
    </w:tbl>
    <w:p w14:paraId="469AEFB1" w14:textId="77777777" w:rsidR="002D1EBE" w:rsidRPr="001C555A" w:rsidRDefault="002D1EBE" w:rsidP="002D1EBE">
      <w:pPr>
        <w:rPr>
          <w:rFonts w:asciiTheme="majorHAnsi" w:hAnsiTheme="majorHAnsi" w:cstheme="majorHAnsi"/>
        </w:rPr>
      </w:pPr>
    </w:p>
    <w:p w14:paraId="40EA39E2"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Q4e - What stage of the review cycle did you engage these stakeholders in? (Please note any challenges and successes experienced when working with stakeholders on rapid reviews).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5615824C" w14:textId="77777777" w:rsidTr="002D1EBE">
        <w:trPr>
          <w:trHeight w:val="432"/>
        </w:trPr>
        <w:tc>
          <w:tcPr>
            <w:tcW w:w="0" w:type="auto"/>
            <w:vAlign w:val="center"/>
          </w:tcPr>
          <w:p w14:paraId="74BB721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 the initial and/or final phases mostly.</w:t>
            </w:r>
          </w:p>
        </w:tc>
      </w:tr>
      <w:tr w:rsidR="002D1EBE" w:rsidRPr="001C555A" w14:paraId="052A222C" w14:textId="77777777" w:rsidTr="002D1EBE">
        <w:trPr>
          <w:trHeight w:val="432"/>
        </w:trPr>
        <w:tc>
          <w:tcPr>
            <w:tcW w:w="0" w:type="auto"/>
            <w:vAlign w:val="center"/>
          </w:tcPr>
          <w:p w14:paraId="12348DA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end stage of the rapid product development</w:t>
            </w:r>
          </w:p>
        </w:tc>
      </w:tr>
      <w:tr w:rsidR="002D1EBE" w:rsidRPr="001C555A" w14:paraId="568B24DD" w14:textId="77777777" w:rsidTr="002D1EBE">
        <w:trPr>
          <w:trHeight w:val="432"/>
        </w:trPr>
        <w:tc>
          <w:tcPr>
            <w:tcW w:w="0" w:type="auto"/>
            <w:vAlign w:val="center"/>
          </w:tcPr>
          <w:p w14:paraId="3C6DACC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Almost every stage</w:t>
            </w:r>
          </w:p>
        </w:tc>
      </w:tr>
      <w:tr w:rsidR="002D1EBE" w:rsidRPr="001C555A" w14:paraId="590E5AC6" w14:textId="77777777" w:rsidTr="002D1EBE">
        <w:trPr>
          <w:trHeight w:val="432"/>
        </w:trPr>
        <w:tc>
          <w:tcPr>
            <w:tcW w:w="0" w:type="auto"/>
            <w:vAlign w:val="center"/>
          </w:tcPr>
          <w:p w14:paraId="33121DC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r>
    </w:tbl>
    <w:p w14:paraId="16BD5033" w14:textId="77777777" w:rsidR="002D1EBE" w:rsidRPr="001C555A" w:rsidRDefault="002D1EBE" w:rsidP="002D1EBE">
      <w:pPr>
        <w:rPr>
          <w:rFonts w:asciiTheme="majorHAnsi" w:hAnsiTheme="majorHAnsi" w:cstheme="majorHAnsi"/>
        </w:rPr>
      </w:pPr>
    </w:p>
    <w:p w14:paraId="77BA6813"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Q4f - Within what time frame were the rapid products completed?</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01FE5CA1" w14:textId="77777777" w:rsidTr="002D1EBE">
        <w:trPr>
          <w:trHeight w:val="432"/>
        </w:trPr>
        <w:tc>
          <w:tcPr>
            <w:tcW w:w="0" w:type="auto"/>
            <w:vAlign w:val="center"/>
          </w:tcPr>
          <w:p w14:paraId="45379FE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complete policy briefs within 2 weeks-1 month</w:t>
            </w:r>
          </w:p>
        </w:tc>
      </w:tr>
      <w:tr w:rsidR="002D1EBE" w:rsidRPr="001C555A" w14:paraId="6CE2DFC6" w14:textId="77777777" w:rsidTr="002D1EBE">
        <w:trPr>
          <w:trHeight w:val="432"/>
        </w:trPr>
        <w:tc>
          <w:tcPr>
            <w:tcW w:w="0" w:type="auto"/>
            <w:vAlign w:val="center"/>
          </w:tcPr>
          <w:p w14:paraId="16343BB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Up two 3 months</w:t>
            </w:r>
          </w:p>
        </w:tc>
      </w:tr>
      <w:tr w:rsidR="002D1EBE" w:rsidRPr="001C555A" w14:paraId="2B35103D" w14:textId="77777777" w:rsidTr="002D1EBE">
        <w:trPr>
          <w:trHeight w:val="432"/>
        </w:trPr>
        <w:tc>
          <w:tcPr>
            <w:tcW w:w="0" w:type="auto"/>
            <w:vAlign w:val="center"/>
          </w:tcPr>
          <w:p w14:paraId="56AFA40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1.5 - 2 months</w:t>
            </w:r>
          </w:p>
        </w:tc>
      </w:tr>
      <w:tr w:rsidR="002D1EBE" w:rsidRPr="001C555A" w14:paraId="3F9C4325" w14:textId="77777777" w:rsidTr="002D1EBE">
        <w:trPr>
          <w:trHeight w:val="432"/>
        </w:trPr>
        <w:tc>
          <w:tcPr>
            <w:tcW w:w="0" w:type="auto"/>
            <w:vAlign w:val="center"/>
          </w:tcPr>
          <w:p w14:paraId="2DBCD0A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From one week to six months</w:t>
            </w:r>
          </w:p>
        </w:tc>
      </w:tr>
      <w:tr w:rsidR="002D1EBE" w:rsidRPr="001C555A" w14:paraId="793C38B2" w14:textId="77777777" w:rsidTr="002D1EBE">
        <w:trPr>
          <w:trHeight w:val="432"/>
        </w:trPr>
        <w:tc>
          <w:tcPr>
            <w:tcW w:w="0" w:type="auto"/>
            <w:vAlign w:val="center"/>
          </w:tcPr>
          <w:p w14:paraId="68C8C50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depends product tipe. from hour to 10 days.</w:t>
            </w:r>
          </w:p>
        </w:tc>
      </w:tr>
      <w:tr w:rsidR="002D1EBE" w:rsidRPr="001C555A" w14:paraId="4669D0E1" w14:textId="77777777" w:rsidTr="002D1EBE">
        <w:trPr>
          <w:trHeight w:val="432"/>
        </w:trPr>
        <w:tc>
          <w:tcPr>
            <w:tcW w:w="0" w:type="auto"/>
            <w:vAlign w:val="center"/>
          </w:tcPr>
          <w:p w14:paraId="1657EE9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r>
    </w:tbl>
    <w:p w14:paraId="647F2B64" w14:textId="77777777" w:rsidR="002D1EBE" w:rsidRPr="001C555A" w:rsidRDefault="002D1EBE" w:rsidP="002D1EBE">
      <w:pPr>
        <w:rPr>
          <w:rFonts w:asciiTheme="majorHAnsi" w:hAnsiTheme="majorHAnsi" w:cstheme="majorHAnsi"/>
        </w:rPr>
      </w:pPr>
    </w:p>
    <w:p w14:paraId="7DB08B7E"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Q4g - What challenges (barriers) did you/your organization encounter when developing the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6BED8E0D" w14:textId="77777777" w:rsidTr="002D1EBE">
        <w:trPr>
          <w:trHeight w:val="432"/>
        </w:trPr>
        <w:tc>
          <w:tcPr>
            <w:tcW w:w="0" w:type="auto"/>
            <w:vAlign w:val="center"/>
          </w:tcPr>
          <w:p w14:paraId="78E45DC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Deadlines are tight and it is somehow tricky to ensure stakeholders engagement in the process on time.</w:t>
            </w:r>
          </w:p>
        </w:tc>
      </w:tr>
      <w:tr w:rsidR="002D1EBE" w:rsidRPr="001C555A" w14:paraId="36A5D7B6" w14:textId="77777777" w:rsidTr="002D1EBE">
        <w:trPr>
          <w:trHeight w:val="432"/>
        </w:trPr>
        <w:tc>
          <w:tcPr>
            <w:tcW w:w="0" w:type="auto"/>
            <w:vAlign w:val="center"/>
          </w:tcPr>
          <w:p w14:paraId="136F79F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no extensive practice of rapid products development, no formal training with this regards</w:t>
            </w:r>
          </w:p>
        </w:tc>
      </w:tr>
      <w:tr w:rsidR="002D1EBE" w:rsidRPr="001C555A" w14:paraId="2C52D191" w14:textId="77777777" w:rsidTr="002D1EBE">
        <w:trPr>
          <w:trHeight w:val="432"/>
        </w:trPr>
        <w:tc>
          <w:tcPr>
            <w:tcW w:w="0" w:type="auto"/>
            <w:vAlign w:val="center"/>
          </w:tcPr>
          <w:p w14:paraId="13512DB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Social welfare and risk consideration</w:t>
            </w:r>
          </w:p>
        </w:tc>
      </w:tr>
      <w:tr w:rsidR="002D1EBE" w:rsidRPr="001C555A" w14:paraId="78FE567E" w14:textId="77777777" w:rsidTr="002D1EBE">
        <w:trPr>
          <w:trHeight w:val="432"/>
        </w:trPr>
        <w:tc>
          <w:tcPr>
            <w:tcW w:w="0" w:type="auto"/>
            <w:vAlign w:val="center"/>
          </w:tcPr>
          <w:p w14:paraId="003E819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There is not enough information resources</w:t>
            </w:r>
          </w:p>
        </w:tc>
      </w:tr>
    </w:tbl>
    <w:p w14:paraId="50491B68" w14:textId="77777777" w:rsidR="002D1EBE" w:rsidRPr="001C555A" w:rsidRDefault="002D1EBE" w:rsidP="002D1EBE">
      <w:pPr>
        <w:rPr>
          <w:rFonts w:asciiTheme="majorHAnsi" w:hAnsiTheme="majorHAnsi" w:cstheme="majorHAnsi"/>
        </w:rPr>
      </w:pPr>
    </w:p>
    <w:p w14:paraId="1FAD41C5"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Q4h - What strengths (facilitators) did you/your organization leverage to develop the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07447A20" w14:textId="77777777" w:rsidTr="002D1EBE">
        <w:trPr>
          <w:trHeight w:val="432"/>
        </w:trPr>
        <w:tc>
          <w:tcPr>
            <w:tcW w:w="0" w:type="auto"/>
            <w:vAlign w:val="center"/>
          </w:tcPr>
          <w:p w14:paraId="54C0E60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The organization has good understanding of how health systems work and this knowledge is a added value to develop quality product. The second factor is that organization legal status (NGO) gives the possibility to avoid some bureaucratic procedures and time saved consume on products preparation.</w:t>
            </w:r>
          </w:p>
        </w:tc>
      </w:tr>
      <w:tr w:rsidR="002D1EBE" w:rsidRPr="001C555A" w14:paraId="52B9BD01" w14:textId="77777777" w:rsidTr="002D1EBE">
        <w:trPr>
          <w:trHeight w:val="432"/>
        </w:trPr>
        <w:tc>
          <w:tcPr>
            <w:tcW w:w="0" w:type="auto"/>
            <w:vAlign w:val="center"/>
          </w:tcPr>
          <w:p w14:paraId="690DD53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access to evidences, search skills, knowledge synthesis skills, health systems knowledge</w:t>
            </w:r>
          </w:p>
        </w:tc>
      </w:tr>
      <w:tr w:rsidR="002D1EBE" w:rsidRPr="001C555A" w14:paraId="74A1DC42" w14:textId="77777777" w:rsidTr="002D1EBE">
        <w:trPr>
          <w:trHeight w:val="432"/>
        </w:trPr>
        <w:tc>
          <w:tcPr>
            <w:tcW w:w="0" w:type="auto"/>
            <w:vAlign w:val="center"/>
          </w:tcPr>
          <w:p w14:paraId="3A94AC4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Demand and need</w:t>
            </w:r>
          </w:p>
        </w:tc>
      </w:tr>
      <w:tr w:rsidR="002D1EBE" w:rsidRPr="001C555A" w14:paraId="0C5A0215" w14:textId="77777777" w:rsidTr="002D1EBE">
        <w:trPr>
          <w:trHeight w:val="432"/>
        </w:trPr>
        <w:tc>
          <w:tcPr>
            <w:tcW w:w="0" w:type="auto"/>
            <w:vAlign w:val="center"/>
          </w:tcPr>
          <w:p w14:paraId="008BC03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human resource</w:t>
            </w:r>
          </w:p>
        </w:tc>
      </w:tr>
    </w:tbl>
    <w:p w14:paraId="740E9C05" w14:textId="77777777" w:rsidR="002D1EBE" w:rsidRPr="001C555A" w:rsidRDefault="002D1EBE" w:rsidP="002D1EBE">
      <w:pPr>
        <w:rPr>
          <w:rFonts w:asciiTheme="majorHAnsi" w:hAnsiTheme="majorHAnsi" w:cstheme="majorHAnsi"/>
        </w:rPr>
      </w:pPr>
    </w:p>
    <w:p w14:paraId="6F846097"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Q5 - What challenges (barriers) could you/your organization face when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285A495B" w14:textId="77777777" w:rsidTr="002D1EBE">
        <w:trPr>
          <w:trHeight w:val="432"/>
        </w:trPr>
        <w:tc>
          <w:tcPr>
            <w:tcW w:w="0" w:type="auto"/>
            <w:vAlign w:val="center"/>
          </w:tcPr>
          <w:p w14:paraId="447A715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Lack of experience,  low engagement from policy makers</w:t>
            </w:r>
          </w:p>
        </w:tc>
      </w:tr>
      <w:tr w:rsidR="002D1EBE" w:rsidRPr="001C555A" w14:paraId="2E6F1834" w14:textId="77777777" w:rsidTr="002D1EBE">
        <w:trPr>
          <w:trHeight w:val="432"/>
        </w:trPr>
        <w:tc>
          <w:tcPr>
            <w:tcW w:w="0" w:type="auto"/>
            <w:vAlign w:val="center"/>
          </w:tcPr>
          <w:p w14:paraId="2ABCF77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Better analysis of legislation Before, during and after its passage through Parliament More research in support of oversight/scrutiny role</w:t>
            </w:r>
          </w:p>
        </w:tc>
      </w:tr>
    </w:tbl>
    <w:p w14:paraId="770059A8" w14:textId="77777777" w:rsidR="002D1EBE" w:rsidRPr="001C555A" w:rsidRDefault="002D1EBE" w:rsidP="002D1EBE">
      <w:pPr>
        <w:rPr>
          <w:rFonts w:asciiTheme="majorHAnsi" w:hAnsiTheme="majorHAnsi" w:cstheme="majorHAnsi"/>
        </w:rPr>
      </w:pPr>
    </w:p>
    <w:p w14:paraId="637C68E8"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Q6 - What strengths (facilitators) could you/your organization leverage/utilize to help in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1C8C2AD0" w14:textId="77777777" w:rsidTr="002D1EBE">
        <w:trPr>
          <w:trHeight w:val="432"/>
        </w:trPr>
        <w:tc>
          <w:tcPr>
            <w:tcW w:w="0" w:type="auto"/>
            <w:vAlign w:val="center"/>
          </w:tcPr>
          <w:p w14:paraId="36D1754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Strong partnership relationships with parliament, MoH and NCD. Solid reputation of our organization.</w:t>
            </w:r>
          </w:p>
        </w:tc>
      </w:tr>
      <w:tr w:rsidR="002D1EBE" w:rsidRPr="001C555A" w14:paraId="39D0BB2A" w14:textId="77777777" w:rsidTr="002D1EBE">
        <w:trPr>
          <w:trHeight w:val="432"/>
        </w:trPr>
        <w:tc>
          <w:tcPr>
            <w:tcW w:w="0" w:type="auto"/>
            <w:vAlign w:val="center"/>
          </w:tcPr>
          <w:p w14:paraId="48532C2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Impartial – working for MPs of all parties Subject expertise A bridge to the outside world,Pro-active and responsive Support to plenary, committees and individual MPs</w:t>
            </w:r>
          </w:p>
        </w:tc>
      </w:tr>
    </w:tbl>
    <w:p w14:paraId="17A9178C" w14:textId="77777777" w:rsidR="002D1EBE" w:rsidRPr="001C555A" w:rsidRDefault="002D1EBE" w:rsidP="002D1EBE">
      <w:pPr>
        <w:rPr>
          <w:rFonts w:asciiTheme="majorHAnsi" w:hAnsiTheme="majorHAnsi" w:cstheme="majorHAnsi"/>
        </w:rPr>
      </w:pPr>
    </w:p>
    <w:p w14:paraId="4CF90ECE" w14:textId="77777777" w:rsidR="002D1EBE" w:rsidRPr="00A12320" w:rsidRDefault="002D1EBE" w:rsidP="002D1EBE">
      <w:pPr>
        <w:rPr>
          <w:rFonts w:asciiTheme="majorHAnsi" w:hAnsiTheme="majorHAnsi" w:cstheme="majorHAnsi"/>
          <w:color w:val="000000" w:themeColor="text1"/>
        </w:rPr>
      </w:pPr>
      <w:r w:rsidRPr="00A12320">
        <w:rPr>
          <w:rFonts w:asciiTheme="majorHAnsi" w:hAnsiTheme="majorHAnsi" w:cstheme="majorHAnsi"/>
          <w:b/>
          <w:bCs/>
          <w:color w:val="000000" w:themeColor="text1"/>
        </w:rPr>
        <w:t>Q7 - Please rank the topics below in order of importance (i.e., skills needed immediately and/or the team has low knowledge on the topic) by dragging and dropping them.  Place the most important topic (i.e., the topic you think your organization needs training on the most) at the top of the list and the least important topic at the bottom of the list.</w:t>
      </w:r>
    </w:p>
    <w:tbl>
      <w:tblPr>
        <w:tblW w:w="4525" w:type="pct"/>
        <w:tblBorders>
          <w:insideH w:val="single" w:sz="2" w:space="1" w:color="CCCCCC"/>
          <w:insideV w:val="single" w:sz="4" w:space="0" w:color="CCCCCC"/>
        </w:tblBorders>
        <w:tblLook w:val="04A0" w:firstRow="1" w:lastRow="0" w:firstColumn="1" w:lastColumn="0" w:noHBand="0" w:noVBand="1"/>
      </w:tblPr>
      <w:tblGrid>
        <w:gridCol w:w="461"/>
        <w:gridCol w:w="7708"/>
      </w:tblGrid>
      <w:tr w:rsidR="002D1EBE" w:rsidRPr="001C555A" w14:paraId="10FA7916" w14:textId="77777777" w:rsidTr="002D1EBE">
        <w:trPr>
          <w:trHeight w:val="576"/>
        </w:trPr>
        <w:tc>
          <w:tcPr>
            <w:tcW w:w="0" w:type="auto"/>
            <w:vAlign w:val="center"/>
          </w:tcPr>
          <w:p w14:paraId="09B9D07A"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4772" w:type="pct"/>
            <w:vAlign w:val="center"/>
          </w:tcPr>
          <w:p w14:paraId="387F916B"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Question</w:t>
            </w:r>
          </w:p>
        </w:tc>
      </w:tr>
      <w:tr w:rsidR="002D1EBE" w:rsidRPr="001C555A" w14:paraId="02539D00" w14:textId="77777777" w:rsidTr="002D1EBE">
        <w:trPr>
          <w:trHeight w:val="432"/>
        </w:trPr>
        <w:tc>
          <w:tcPr>
            <w:tcW w:w="0" w:type="auto"/>
            <w:vAlign w:val="center"/>
          </w:tcPr>
          <w:p w14:paraId="7403F1D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4772" w:type="pct"/>
            <w:vAlign w:val="center"/>
          </w:tcPr>
          <w:p w14:paraId="5661D5C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review methods</w:t>
            </w:r>
          </w:p>
        </w:tc>
      </w:tr>
      <w:tr w:rsidR="002D1EBE" w:rsidRPr="001C555A" w14:paraId="6B6EA994" w14:textId="77777777" w:rsidTr="002D1EBE">
        <w:trPr>
          <w:trHeight w:val="432"/>
        </w:trPr>
        <w:tc>
          <w:tcPr>
            <w:tcW w:w="0" w:type="auto"/>
            <w:vAlign w:val="center"/>
          </w:tcPr>
          <w:p w14:paraId="5CBAAAB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4772" w:type="pct"/>
            <w:vAlign w:val="center"/>
          </w:tcPr>
          <w:p w14:paraId="003424A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The need for rapid reviews and rapid evidence products to inform health policy and systems</w:t>
            </w:r>
          </w:p>
        </w:tc>
      </w:tr>
      <w:tr w:rsidR="002D1EBE" w:rsidRPr="001C555A" w14:paraId="5D922E8A" w14:textId="77777777" w:rsidTr="002D1EBE">
        <w:trPr>
          <w:trHeight w:val="432"/>
        </w:trPr>
        <w:tc>
          <w:tcPr>
            <w:tcW w:w="0" w:type="auto"/>
            <w:vAlign w:val="center"/>
          </w:tcPr>
          <w:p w14:paraId="0F6C723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4772" w:type="pct"/>
            <w:vAlign w:val="center"/>
          </w:tcPr>
          <w:p w14:paraId="4E66ECA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Systematic review methods</w:t>
            </w:r>
          </w:p>
        </w:tc>
      </w:tr>
      <w:tr w:rsidR="002D1EBE" w:rsidRPr="001C555A" w14:paraId="1F6F7555" w14:textId="77777777" w:rsidTr="002D1EBE">
        <w:trPr>
          <w:trHeight w:val="432"/>
        </w:trPr>
        <w:tc>
          <w:tcPr>
            <w:tcW w:w="0" w:type="auto"/>
            <w:vAlign w:val="center"/>
          </w:tcPr>
          <w:p w14:paraId="4C105CD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4</w:t>
            </w:r>
          </w:p>
        </w:tc>
        <w:tc>
          <w:tcPr>
            <w:tcW w:w="4772" w:type="pct"/>
            <w:vAlign w:val="center"/>
          </w:tcPr>
          <w:p w14:paraId="2AC695D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Overview of evidence synthesis methods</w:t>
            </w:r>
          </w:p>
        </w:tc>
      </w:tr>
      <w:tr w:rsidR="002D1EBE" w:rsidRPr="001C555A" w14:paraId="12B9DDFB" w14:textId="77777777" w:rsidTr="002D1EBE">
        <w:trPr>
          <w:trHeight w:val="432"/>
        </w:trPr>
        <w:tc>
          <w:tcPr>
            <w:tcW w:w="0" w:type="auto"/>
            <w:vAlign w:val="center"/>
          </w:tcPr>
          <w:p w14:paraId="11F50D0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5</w:t>
            </w:r>
          </w:p>
        </w:tc>
        <w:tc>
          <w:tcPr>
            <w:tcW w:w="4772" w:type="pct"/>
            <w:vAlign w:val="center"/>
          </w:tcPr>
          <w:p w14:paraId="0100B20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Learning from the experiences of other countries that have successfully implemented similar initiatives</w:t>
            </w:r>
          </w:p>
        </w:tc>
      </w:tr>
      <w:tr w:rsidR="002D1EBE" w:rsidRPr="001C555A" w14:paraId="6257E6E9" w14:textId="77777777" w:rsidTr="002D1EBE">
        <w:trPr>
          <w:trHeight w:val="432"/>
        </w:trPr>
        <w:tc>
          <w:tcPr>
            <w:tcW w:w="0" w:type="auto"/>
            <w:vAlign w:val="center"/>
          </w:tcPr>
          <w:p w14:paraId="7F85A53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6</w:t>
            </w:r>
          </w:p>
        </w:tc>
        <w:tc>
          <w:tcPr>
            <w:tcW w:w="4772" w:type="pct"/>
            <w:vAlign w:val="center"/>
          </w:tcPr>
          <w:p w14:paraId="451F71A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How to improve quality and efficiency in selecting, abstracting, and appraising studies for rapid reviews</w:t>
            </w:r>
          </w:p>
        </w:tc>
      </w:tr>
      <w:tr w:rsidR="002D1EBE" w:rsidRPr="001C555A" w14:paraId="2B5CDD4C" w14:textId="77777777" w:rsidTr="002D1EBE">
        <w:trPr>
          <w:trHeight w:val="432"/>
        </w:trPr>
        <w:tc>
          <w:tcPr>
            <w:tcW w:w="0" w:type="auto"/>
            <w:vAlign w:val="center"/>
          </w:tcPr>
          <w:p w14:paraId="6142714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7</w:t>
            </w:r>
          </w:p>
        </w:tc>
        <w:tc>
          <w:tcPr>
            <w:tcW w:w="4772" w:type="pct"/>
            <w:vAlign w:val="center"/>
          </w:tcPr>
          <w:p w14:paraId="4D009B9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Fostering the use of rapid evidence synthesis products in health policy in low- and middle- income countries</w:t>
            </w:r>
          </w:p>
        </w:tc>
      </w:tr>
      <w:tr w:rsidR="002D1EBE" w:rsidRPr="001C555A" w14:paraId="64CACC59" w14:textId="77777777" w:rsidTr="002D1EBE">
        <w:trPr>
          <w:trHeight w:val="432"/>
        </w:trPr>
        <w:tc>
          <w:tcPr>
            <w:tcW w:w="0" w:type="auto"/>
            <w:vAlign w:val="center"/>
          </w:tcPr>
          <w:p w14:paraId="24A27B5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8</w:t>
            </w:r>
          </w:p>
        </w:tc>
        <w:tc>
          <w:tcPr>
            <w:tcW w:w="4772" w:type="pct"/>
            <w:vAlign w:val="center"/>
          </w:tcPr>
          <w:p w14:paraId="08634E9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Improving the uptake of rapid evidence synthesis products</w:t>
            </w:r>
          </w:p>
        </w:tc>
      </w:tr>
      <w:tr w:rsidR="002D1EBE" w:rsidRPr="001C555A" w14:paraId="5C9A3351" w14:textId="77777777" w:rsidTr="002D1EBE">
        <w:trPr>
          <w:trHeight w:val="432"/>
        </w:trPr>
        <w:tc>
          <w:tcPr>
            <w:tcW w:w="0" w:type="auto"/>
            <w:vAlign w:val="center"/>
          </w:tcPr>
          <w:p w14:paraId="530E55D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9</w:t>
            </w:r>
          </w:p>
        </w:tc>
        <w:tc>
          <w:tcPr>
            <w:tcW w:w="4772" w:type="pct"/>
            <w:vAlign w:val="center"/>
          </w:tcPr>
          <w:p w14:paraId="67FFD4F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Measuring impact of the ERA platform on policy and decision-making/monitoring and evaluation</w:t>
            </w:r>
          </w:p>
        </w:tc>
      </w:tr>
      <w:tr w:rsidR="002D1EBE" w:rsidRPr="001C555A" w14:paraId="2EF880AC" w14:textId="77777777" w:rsidTr="002D1EBE">
        <w:trPr>
          <w:trHeight w:val="432"/>
        </w:trPr>
        <w:tc>
          <w:tcPr>
            <w:tcW w:w="0" w:type="auto"/>
            <w:vAlign w:val="center"/>
          </w:tcPr>
          <w:p w14:paraId="22AF829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10</w:t>
            </w:r>
          </w:p>
        </w:tc>
        <w:tc>
          <w:tcPr>
            <w:tcW w:w="4772" w:type="pct"/>
            <w:vAlign w:val="center"/>
          </w:tcPr>
          <w:p w14:paraId="4232B93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Reporting and disseminating rapid review findings</w:t>
            </w:r>
          </w:p>
        </w:tc>
      </w:tr>
    </w:tbl>
    <w:p w14:paraId="0E6D0C79" w14:textId="77777777" w:rsidR="002D1EBE" w:rsidRPr="001C555A" w:rsidRDefault="002D1EBE" w:rsidP="002D1EBE">
      <w:pPr>
        <w:rPr>
          <w:rFonts w:asciiTheme="majorHAnsi" w:hAnsiTheme="majorHAnsi" w:cstheme="majorHAnsi"/>
        </w:rPr>
      </w:pPr>
    </w:p>
    <w:p w14:paraId="08842419"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lastRenderedPageBreak/>
        <w:t>Q8 - Are there any additional skills or topics you would like to see addressed as a webinar?</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7DF9AF7C" w14:textId="77777777" w:rsidTr="002D1EBE">
        <w:trPr>
          <w:trHeight w:val="432"/>
        </w:trPr>
        <w:tc>
          <w:tcPr>
            <w:tcW w:w="0" w:type="auto"/>
            <w:vAlign w:val="center"/>
          </w:tcPr>
          <w:p w14:paraId="5069980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GOALS OF RESEARCH REPORTING RAPID REVIEWS</w:t>
            </w:r>
          </w:p>
        </w:tc>
      </w:tr>
    </w:tbl>
    <w:p w14:paraId="6ECE26AC" w14:textId="77777777" w:rsidR="002D1EBE" w:rsidRPr="001C555A" w:rsidRDefault="002D1EBE" w:rsidP="002D1EBE">
      <w:pPr>
        <w:rPr>
          <w:rFonts w:asciiTheme="majorHAnsi" w:hAnsiTheme="majorHAnsi" w:cstheme="majorHAnsi"/>
        </w:rPr>
      </w:pPr>
    </w:p>
    <w:p w14:paraId="75AE93C9"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Q9 - Are there any additional comments/feedback you would like to provide?</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53B32451" w14:textId="77777777" w:rsidTr="002D1EBE">
        <w:trPr>
          <w:trHeight w:val="432"/>
        </w:trPr>
        <w:tc>
          <w:tcPr>
            <w:tcW w:w="0" w:type="auto"/>
            <w:vAlign w:val="center"/>
          </w:tcPr>
          <w:p w14:paraId="4568773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Able to access external sources to obtain the information needed</w:t>
            </w:r>
          </w:p>
        </w:tc>
      </w:tr>
    </w:tbl>
    <w:p w14:paraId="1A852A5E" w14:textId="77777777" w:rsidR="002D1EBE" w:rsidRPr="001C555A" w:rsidRDefault="002D1EBE" w:rsidP="002D1EBE">
      <w:pPr>
        <w:rPr>
          <w:rFonts w:asciiTheme="majorHAnsi" w:hAnsiTheme="majorHAnsi" w:cstheme="majorHAnsi"/>
        </w:rPr>
      </w:pPr>
    </w:p>
    <w:p w14:paraId="01B7240E" w14:textId="2EA9782A" w:rsidR="002D1EBE" w:rsidRDefault="002D1EBE" w:rsidP="002D1EBE">
      <w:pPr>
        <w:pStyle w:val="Heading3"/>
      </w:pPr>
      <w:bookmarkStart w:id="8" w:name="_Toc3792116"/>
      <w:r>
        <w:t>WHO TAC ERA Program - Learning Needs Assessment – India</w:t>
      </w:r>
      <w:bookmarkEnd w:id="8"/>
    </w:p>
    <w:p w14:paraId="69EEE0A2" w14:textId="77777777" w:rsidR="002D1EBE" w:rsidRPr="001C555A" w:rsidRDefault="002D1EBE" w:rsidP="002D1EBE">
      <w:pPr>
        <w:rPr>
          <w:rFonts w:asciiTheme="majorHAnsi" w:hAnsiTheme="majorHAnsi" w:cstheme="majorHAnsi"/>
        </w:rPr>
      </w:pPr>
      <w:r>
        <w:rPr>
          <w:rFonts w:asciiTheme="majorHAnsi" w:hAnsiTheme="majorHAnsi" w:cstheme="majorHAnsi"/>
        </w:rPr>
        <w:t>Number of survey participants</w:t>
      </w:r>
      <w:r w:rsidRPr="001C555A">
        <w:rPr>
          <w:rFonts w:asciiTheme="majorHAnsi" w:hAnsiTheme="majorHAnsi" w:cstheme="majorHAnsi"/>
        </w:rPr>
        <w:t xml:space="preserve">: </w:t>
      </w:r>
      <w:r>
        <w:rPr>
          <w:rFonts w:asciiTheme="majorHAnsi" w:hAnsiTheme="majorHAnsi" w:cstheme="majorHAnsi"/>
        </w:rPr>
        <w:t>1</w:t>
      </w:r>
    </w:p>
    <w:p w14:paraId="0C2CA5DC" w14:textId="77777777" w:rsidR="002D1EBE" w:rsidRPr="00A12320" w:rsidRDefault="002D1EBE" w:rsidP="002D1EBE">
      <w:pPr>
        <w:spacing w:after="0"/>
        <w:rPr>
          <w:rFonts w:asciiTheme="majorHAnsi" w:hAnsiTheme="majorHAnsi" w:cstheme="majorHAnsi"/>
          <w:color w:val="000000" w:themeColor="text1"/>
        </w:rPr>
      </w:pPr>
      <w:r w:rsidRPr="00A12320">
        <w:rPr>
          <w:rFonts w:asciiTheme="majorHAnsi" w:hAnsiTheme="majorHAnsi" w:cstheme="majorHAnsi"/>
          <w:b/>
          <w:bCs/>
          <w:color w:val="000000" w:themeColor="text1"/>
        </w:rPr>
        <w:t>Q1 - What is your role in the ERA platform?</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64B6E6E9" w14:textId="77777777" w:rsidTr="002D1EBE">
        <w:trPr>
          <w:trHeight w:val="432"/>
        </w:trPr>
        <w:tc>
          <w:tcPr>
            <w:tcW w:w="0" w:type="auto"/>
            <w:vAlign w:val="center"/>
          </w:tcPr>
          <w:p w14:paraId="27E3AED5" w14:textId="77777777" w:rsidR="002D1EBE" w:rsidRPr="00AA1BA6" w:rsidRDefault="002D1EBE" w:rsidP="002D1EBE">
            <w:pPr>
              <w:spacing w:after="0" w:line="240" w:lineRule="auto"/>
              <w:rPr>
                <w:rFonts w:asciiTheme="majorHAnsi" w:hAnsiTheme="majorHAnsi" w:cstheme="majorHAnsi"/>
                <w:i/>
              </w:rPr>
            </w:pPr>
            <w:r w:rsidRPr="00AA1BA6">
              <w:rPr>
                <w:rFonts w:asciiTheme="majorHAnsi" w:hAnsiTheme="majorHAnsi" w:cstheme="majorHAnsi"/>
                <w:i/>
                <w:color w:val="FF0000"/>
              </w:rPr>
              <w:t>Removed for confidentiality reasons.</w:t>
            </w:r>
          </w:p>
        </w:tc>
      </w:tr>
    </w:tbl>
    <w:p w14:paraId="57C56810" w14:textId="77777777" w:rsidR="002D1EBE" w:rsidRPr="001C555A" w:rsidRDefault="002D1EBE" w:rsidP="002D1EBE">
      <w:pPr>
        <w:rPr>
          <w:rFonts w:asciiTheme="majorHAnsi" w:hAnsiTheme="majorHAnsi" w:cstheme="majorHAnsi"/>
          <w:b/>
          <w:bCs/>
          <w:color w:val="4D4D4D"/>
        </w:rPr>
      </w:pPr>
    </w:p>
    <w:p w14:paraId="4B360B79"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t>Q2 - Please rate your level of agreement with each statement on a scale from strongly disagree to strongly agree.</w:t>
      </w:r>
    </w:p>
    <w:tbl>
      <w:tblPr>
        <w:tblW w:w="5000" w:type="pct"/>
        <w:tblBorders>
          <w:insideH w:val="single" w:sz="2" w:space="1" w:color="CCCCCC"/>
          <w:insideV w:val="single" w:sz="4" w:space="0" w:color="CCCCCC"/>
        </w:tblBorders>
        <w:tblLook w:val="04A0" w:firstRow="1" w:lastRow="0" w:firstColumn="1" w:lastColumn="0" w:noHBand="0" w:noVBand="1"/>
      </w:tblPr>
      <w:tblGrid>
        <w:gridCol w:w="353"/>
        <w:gridCol w:w="2655"/>
        <w:gridCol w:w="1129"/>
        <w:gridCol w:w="1158"/>
        <w:gridCol w:w="733"/>
        <w:gridCol w:w="1179"/>
        <w:gridCol w:w="1043"/>
        <w:gridCol w:w="776"/>
      </w:tblGrid>
      <w:tr w:rsidR="002D1EBE" w:rsidRPr="001C555A" w14:paraId="6144D555" w14:textId="77777777" w:rsidTr="002D1EBE">
        <w:trPr>
          <w:trHeight w:val="576"/>
        </w:trPr>
        <w:tc>
          <w:tcPr>
            <w:tcW w:w="0" w:type="auto"/>
            <w:vAlign w:val="center"/>
          </w:tcPr>
          <w:p w14:paraId="7362FCBE"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3786F26B"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Field</w:t>
            </w:r>
          </w:p>
        </w:tc>
        <w:tc>
          <w:tcPr>
            <w:tcW w:w="0" w:type="auto"/>
            <w:vAlign w:val="center"/>
          </w:tcPr>
          <w:p w14:paraId="4F0ED434"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Minimum</w:t>
            </w:r>
          </w:p>
        </w:tc>
        <w:tc>
          <w:tcPr>
            <w:tcW w:w="0" w:type="auto"/>
            <w:vAlign w:val="center"/>
          </w:tcPr>
          <w:p w14:paraId="06EFA6DC"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Maximum</w:t>
            </w:r>
          </w:p>
        </w:tc>
        <w:tc>
          <w:tcPr>
            <w:tcW w:w="0" w:type="auto"/>
            <w:vAlign w:val="center"/>
          </w:tcPr>
          <w:p w14:paraId="32E102D7"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Mean</w:t>
            </w:r>
          </w:p>
        </w:tc>
        <w:tc>
          <w:tcPr>
            <w:tcW w:w="0" w:type="auto"/>
            <w:vAlign w:val="center"/>
          </w:tcPr>
          <w:p w14:paraId="7D36BF6E"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Std Deviation</w:t>
            </w:r>
          </w:p>
        </w:tc>
        <w:tc>
          <w:tcPr>
            <w:tcW w:w="0" w:type="auto"/>
            <w:vAlign w:val="center"/>
          </w:tcPr>
          <w:p w14:paraId="385ACA2F"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Variance</w:t>
            </w:r>
          </w:p>
        </w:tc>
        <w:tc>
          <w:tcPr>
            <w:tcW w:w="0" w:type="auto"/>
            <w:vAlign w:val="center"/>
          </w:tcPr>
          <w:p w14:paraId="0E0B4438"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3E8CA955" w14:textId="77777777" w:rsidTr="002D1EBE">
        <w:trPr>
          <w:trHeight w:val="432"/>
        </w:trPr>
        <w:tc>
          <w:tcPr>
            <w:tcW w:w="0" w:type="auto"/>
            <w:vAlign w:val="center"/>
          </w:tcPr>
          <w:p w14:paraId="28B9188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5FEF26D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about evidence synthesis</w:t>
            </w:r>
          </w:p>
        </w:tc>
        <w:tc>
          <w:tcPr>
            <w:tcW w:w="0" w:type="auto"/>
            <w:vAlign w:val="center"/>
          </w:tcPr>
          <w:p w14:paraId="74B3107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148B0B0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35320FB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5C90A31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33CE50A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0CF8C43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36AEDB87" w14:textId="77777777" w:rsidTr="002D1EBE">
        <w:trPr>
          <w:trHeight w:val="432"/>
        </w:trPr>
        <w:tc>
          <w:tcPr>
            <w:tcW w:w="0" w:type="auto"/>
            <w:vAlign w:val="center"/>
          </w:tcPr>
          <w:p w14:paraId="3548E79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48E8564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synthesizing evidence</w:t>
            </w:r>
          </w:p>
        </w:tc>
        <w:tc>
          <w:tcPr>
            <w:tcW w:w="0" w:type="auto"/>
            <w:vAlign w:val="center"/>
          </w:tcPr>
          <w:p w14:paraId="1443C3C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6B99FA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1A2E89A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663D08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3E4333A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3321E73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105F02A2" w14:textId="77777777" w:rsidTr="002D1EBE">
        <w:trPr>
          <w:trHeight w:val="432"/>
        </w:trPr>
        <w:tc>
          <w:tcPr>
            <w:tcW w:w="0" w:type="auto"/>
            <w:vAlign w:val="center"/>
          </w:tcPr>
          <w:p w14:paraId="6D28A1A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0" w:type="auto"/>
            <w:vAlign w:val="center"/>
          </w:tcPr>
          <w:p w14:paraId="4ACDAAA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synthesize evidence</w:t>
            </w:r>
          </w:p>
        </w:tc>
        <w:tc>
          <w:tcPr>
            <w:tcW w:w="0" w:type="auto"/>
            <w:vAlign w:val="center"/>
          </w:tcPr>
          <w:p w14:paraId="4F18AA9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005598E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6ED8CB2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0DF5CE0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29EE331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322A006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00CEEA2E" w14:textId="77777777" w:rsidTr="002D1EBE">
        <w:trPr>
          <w:trHeight w:val="432"/>
        </w:trPr>
        <w:tc>
          <w:tcPr>
            <w:tcW w:w="0" w:type="auto"/>
            <w:vAlign w:val="center"/>
          </w:tcPr>
          <w:p w14:paraId="27F4BAB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4</w:t>
            </w:r>
          </w:p>
        </w:tc>
        <w:tc>
          <w:tcPr>
            <w:tcW w:w="0" w:type="auto"/>
            <w:vAlign w:val="center"/>
          </w:tcPr>
          <w:p w14:paraId="72AB213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synthesize health policy and systems evidence</w:t>
            </w:r>
          </w:p>
        </w:tc>
        <w:tc>
          <w:tcPr>
            <w:tcW w:w="0" w:type="auto"/>
            <w:vAlign w:val="center"/>
          </w:tcPr>
          <w:p w14:paraId="2A254F8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469029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B96956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5AEDA1B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696311C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18AEB12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4CD0CCD6" w14:textId="77777777" w:rsidTr="002D1EBE">
        <w:trPr>
          <w:trHeight w:val="432"/>
        </w:trPr>
        <w:tc>
          <w:tcPr>
            <w:tcW w:w="0" w:type="auto"/>
            <w:vAlign w:val="center"/>
          </w:tcPr>
          <w:p w14:paraId="1CFAA55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5</w:t>
            </w:r>
          </w:p>
        </w:tc>
        <w:tc>
          <w:tcPr>
            <w:tcW w:w="0" w:type="auto"/>
            <w:vAlign w:val="center"/>
          </w:tcPr>
          <w:p w14:paraId="56A641D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synthesizing health policy and systems evidence</w:t>
            </w:r>
          </w:p>
        </w:tc>
        <w:tc>
          <w:tcPr>
            <w:tcW w:w="0" w:type="auto"/>
            <w:vAlign w:val="center"/>
          </w:tcPr>
          <w:p w14:paraId="4338B9C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23BA8D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5C9E82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5DDBC6C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5364C8E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5C7D451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541038A9" w14:textId="77777777" w:rsidTr="002D1EBE">
        <w:trPr>
          <w:trHeight w:val="432"/>
        </w:trPr>
        <w:tc>
          <w:tcPr>
            <w:tcW w:w="0" w:type="auto"/>
            <w:vAlign w:val="center"/>
          </w:tcPr>
          <w:p w14:paraId="014F182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6</w:t>
            </w:r>
          </w:p>
        </w:tc>
        <w:tc>
          <w:tcPr>
            <w:tcW w:w="0" w:type="auto"/>
            <w:vAlign w:val="center"/>
          </w:tcPr>
          <w:p w14:paraId="525DF43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synthesize health policy and systems evidence</w:t>
            </w:r>
          </w:p>
        </w:tc>
        <w:tc>
          <w:tcPr>
            <w:tcW w:w="0" w:type="auto"/>
            <w:vAlign w:val="center"/>
          </w:tcPr>
          <w:p w14:paraId="796EEBB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2F5511C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6D982B4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1C0314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452F7AE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498A273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1BCC490A" w14:textId="77777777" w:rsidTr="002D1EBE">
        <w:trPr>
          <w:trHeight w:val="432"/>
        </w:trPr>
        <w:tc>
          <w:tcPr>
            <w:tcW w:w="0" w:type="auto"/>
            <w:vAlign w:val="center"/>
          </w:tcPr>
          <w:p w14:paraId="0D5A7BA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7</w:t>
            </w:r>
          </w:p>
        </w:tc>
        <w:tc>
          <w:tcPr>
            <w:tcW w:w="0" w:type="auto"/>
            <w:vAlign w:val="center"/>
          </w:tcPr>
          <w:p w14:paraId="6346310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conduct systematic reviews</w:t>
            </w:r>
          </w:p>
        </w:tc>
        <w:tc>
          <w:tcPr>
            <w:tcW w:w="0" w:type="auto"/>
            <w:vAlign w:val="center"/>
          </w:tcPr>
          <w:p w14:paraId="16D382F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4B549BD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7EA897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4BA7E98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03B6B75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13A4292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22C80A4E" w14:textId="77777777" w:rsidTr="002D1EBE">
        <w:trPr>
          <w:trHeight w:val="432"/>
        </w:trPr>
        <w:tc>
          <w:tcPr>
            <w:tcW w:w="0" w:type="auto"/>
            <w:vAlign w:val="center"/>
          </w:tcPr>
          <w:p w14:paraId="071AC62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8</w:t>
            </w:r>
          </w:p>
        </w:tc>
        <w:tc>
          <w:tcPr>
            <w:tcW w:w="0" w:type="auto"/>
            <w:vAlign w:val="center"/>
          </w:tcPr>
          <w:p w14:paraId="292F63A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conducting systematic reviews</w:t>
            </w:r>
          </w:p>
        </w:tc>
        <w:tc>
          <w:tcPr>
            <w:tcW w:w="0" w:type="auto"/>
            <w:vAlign w:val="center"/>
          </w:tcPr>
          <w:p w14:paraId="1A0F206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515B4A1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3635338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3207D66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71BA1FD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0C653C5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1670E790" w14:textId="77777777" w:rsidTr="002D1EBE">
        <w:trPr>
          <w:trHeight w:val="432"/>
        </w:trPr>
        <w:tc>
          <w:tcPr>
            <w:tcW w:w="0" w:type="auto"/>
            <w:vAlign w:val="center"/>
          </w:tcPr>
          <w:p w14:paraId="6F40171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9</w:t>
            </w:r>
          </w:p>
        </w:tc>
        <w:tc>
          <w:tcPr>
            <w:tcW w:w="0" w:type="auto"/>
            <w:vAlign w:val="center"/>
          </w:tcPr>
          <w:p w14:paraId="08C3D05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conduct a systematic review</w:t>
            </w:r>
          </w:p>
        </w:tc>
        <w:tc>
          <w:tcPr>
            <w:tcW w:w="0" w:type="auto"/>
            <w:vAlign w:val="center"/>
          </w:tcPr>
          <w:p w14:paraId="5B1D3A0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0B47176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41587DA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AD8C62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6936D49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778723A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bl>
    <w:p w14:paraId="047043E0" w14:textId="77777777" w:rsidR="002D1EBE" w:rsidRPr="001C555A" w:rsidRDefault="002D1EBE" w:rsidP="002D1EBE">
      <w:pPr>
        <w:rPr>
          <w:rFonts w:asciiTheme="majorHAnsi" w:hAnsiTheme="majorHAnsi" w:cstheme="majorHAnsi"/>
        </w:rPr>
      </w:pPr>
      <w:r w:rsidRPr="001C555A">
        <w:rPr>
          <w:rFonts w:asciiTheme="majorHAnsi" w:hAnsiTheme="majorHAnsi" w:cstheme="majorHAnsi"/>
        </w:rPr>
        <w:br/>
      </w:r>
    </w:p>
    <w:p w14:paraId="61E8A391"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drawing>
          <wp:inline distT="0" distB="0" distL="0" distR="0" wp14:anchorId="1E4BB381" wp14:editId="593220B9">
            <wp:extent cx="6626742" cy="6000000"/>
            <wp:effectExtent l="0" t="0" r="0" b="0"/>
            <wp:docPr id="3" name="Picture 2" descr="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8" cstate="print"/>
                    <a:stretch>
                      <a:fillRect/>
                    </a:stretch>
                  </pic:blipFill>
                  <pic:spPr>
                    <a:xfrm>
                      <a:off x="0" y="0"/>
                      <a:ext cx="630" cy="600"/>
                    </a:xfrm>
                    <a:prstGeom prst="rect">
                      <a:avLst/>
                    </a:prstGeom>
                  </pic:spPr>
                </pic:pic>
              </a:graphicData>
            </a:graphic>
          </wp:inline>
        </w:drawing>
      </w:r>
    </w:p>
    <w:p w14:paraId="34D7DE8C" w14:textId="77777777" w:rsidR="002D1EBE" w:rsidRPr="001C555A" w:rsidRDefault="002D1EBE" w:rsidP="002D1EBE">
      <w:pPr>
        <w:rPr>
          <w:rFonts w:asciiTheme="majorHAnsi" w:hAnsiTheme="majorHAnsi" w:cstheme="majorHAnsi"/>
        </w:rPr>
      </w:pPr>
    </w:p>
    <w:p w14:paraId="588177C6"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t>Q3 - Please rate your level of agreement with each statement on a scale from strongly disagree to strongly agree.</w:t>
      </w:r>
    </w:p>
    <w:p w14:paraId="79DCDBBD"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lastRenderedPageBreak/>
        <w:drawing>
          <wp:inline distT="0" distB="0" distL="0" distR="0" wp14:anchorId="731E3045" wp14:editId="682EC9D0">
            <wp:extent cx="6626742" cy="4800000"/>
            <wp:effectExtent l="0" t="0" r="0" b="0"/>
            <wp:docPr id="1" name="Picture 3"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9" cstate="print"/>
                    <a:stretch>
                      <a:fillRect/>
                    </a:stretch>
                  </pic:blipFill>
                  <pic:spPr>
                    <a:xfrm>
                      <a:off x="0" y="0"/>
                      <a:ext cx="630" cy="480"/>
                    </a:xfrm>
                    <a:prstGeom prst="rect">
                      <a:avLst/>
                    </a:prstGeom>
                  </pic:spPr>
                </pic:pic>
              </a:graphicData>
            </a:graphic>
          </wp:inline>
        </w:drawing>
      </w:r>
    </w:p>
    <w:p w14:paraId="28E6E8AF" w14:textId="77777777" w:rsidR="002D1EBE" w:rsidRPr="001C555A" w:rsidRDefault="002D1EBE" w:rsidP="002D1EBE">
      <w:pPr>
        <w:rPr>
          <w:rFonts w:asciiTheme="majorHAnsi" w:hAnsiTheme="majorHAnsi" w:cstheme="majorHAnsi"/>
        </w:rPr>
      </w:pPr>
    </w:p>
    <w:tbl>
      <w:tblPr>
        <w:tblW w:w="5000" w:type="pct"/>
        <w:tblBorders>
          <w:insideH w:val="single" w:sz="2" w:space="1" w:color="CCCCCC"/>
          <w:insideV w:val="single" w:sz="4" w:space="0" w:color="CCCCCC"/>
        </w:tblBorders>
        <w:tblLook w:val="04A0" w:firstRow="1" w:lastRow="0" w:firstColumn="1" w:lastColumn="0" w:noHBand="0" w:noVBand="1"/>
      </w:tblPr>
      <w:tblGrid>
        <w:gridCol w:w="353"/>
        <w:gridCol w:w="2656"/>
        <w:gridCol w:w="1129"/>
        <w:gridCol w:w="1158"/>
        <w:gridCol w:w="733"/>
        <w:gridCol w:w="1178"/>
        <w:gridCol w:w="1043"/>
        <w:gridCol w:w="776"/>
      </w:tblGrid>
      <w:tr w:rsidR="002D1EBE" w:rsidRPr="001C555A" w14:paraId="447C532B" w14:textId="77777777" w:rsidTr="002D1EBE">
        <w:trPr>
          <w:trHeight w:val="576"/>
        </w:trPr>
        <w:tc>
          <w:tcPr>
            <w:tcW w:w="0" w:type="auto"/>
            <w:vAlign w:val="center"/>
          </w:tcPr>
          <w:p w14:paraId="3D794157"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6FCC702F"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Field</w:t>
            </w:r>
          </w:p>
        </w:tc>
        <w:tc>
          <w:tcPr>
            <w:tcW w:w="0" w:type="auto"/>
            <w:vAlign w:val="center"/>
          </w:tcPr>
          <w:p w14:paraId="10F8A327"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Minimum</w:t>
            </w:r>
          </w:p>
        </w:tc>
        <w:tc>
          <w:tcPr>
            <w:tcW w:w="0" w:type="auto"/>
            <w:vAlign w:val="center"/>
          </w:tcPr>
          <w:p w14:paraId="2D97CE2F"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Maximum</w:t>
            </w:r>
          </w:p>
        </w:tc>
        <w:tc>
          <w:tcPr>
            <w:tcW w:w="0" w:type="auto"/>
            <w:vAlign w:val="center"/>
          </w:tcPr>
          <w:p w14:paraId="33CDB1B3"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Mean</w:t>
            </w:r>
          </w:p>
        </w:tc>
        <w:tc>
          <w:tcPr>
            <w:tcW w:w="0" w:type="auto"/>
            <w:vAlign w:val="center"/>
          </w:tcPr>
          <w:p w14:paraId="7526E495"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Std Deviation</w:t>
            </w:r>
          </w:p>
        </w:tc>
        <w:tc>
          <w:tcPr>
            <w:tcW w:w="0" w:type="auto"/>
            <w:vAlign w:val="center"/>
          </w:tcPr>
          <w:p w14:paraId="701C300C"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Variance</w:t>
            </w:r>
          </w:p>
        </w:tc>
        <w:tc>
          <w:tcPr>
            <w:tcW w:w="0" w:type="auto"/>
            <w:vAlign w:val="center"/>
          </w:tcPr>
          <w:p w14:paraId="046C2962"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3B9C5CF5" w14:textId="77777777" w:rsidTr="002D1EBE">
        <w:trPr>
          <w:trHeight w:val="432"/>
        </w:trPr>
        <w:tc>
          <w:tcPr>
            <w:tcW w:w="0" w:type="auto"/>
            <w:vAlign w:val="center"/>
          </w:tcPr>
          <w:p w14:paraId="708F65C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4841206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conduct rapid evidence synthesis and/or rapid reviews.</w:t>
            </w:r>
          </w:p>
        </w:tc>
        <w:tc>
          <w:tcPr>
            <w:tcW w:w="0" w:type="auto"/>
            <w:vAlign w:val="center"/>
          </w:tcPr>
          <w:p w14:paraId="0584A21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4C4A958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6456779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3.00</w:t>
            </w:r>
          </w:p>
        </w:tc>
        <w:tc>
          <w:tcPr>
            <w:tcW w:w="0" w:type="auto"/>
            <w:vAlign w:val="center"/>
          </w:tcPr>
          <w:p w14:paraId="6435B94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7C11130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361415F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36A38557" w14:textId="77777777" w:rsidTr="002D1EBE">
        <w:trPr>
          <w:trHeight w:val="432"/>
        </w:trPr>
        <w:tc>
          <w:tcPr>
            <w:tcW w:w="0" w:type="auto"/>
            <w:vAlign w:val="center"/>
          </w:tcPr>
          <w:p w14:paraId="78A6F8D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38A662F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conducting rapid evidence synthesis.</w:t>
            </w:r>
          </w:p>
        </w:tc>
        <w:tc>
          <w:tcPr>
            <w:tcW w:w="0" w:type="auto"/>
            <w:vAlign w:val="center"/>
          </w:tcPr>
          <w:p w14:paraId="62309E5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7E3730F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265D766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6A931F3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2921286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781772F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r w:rsidR="002D1EBE" w:rsidRPr="001C555A" w14:paraId="04E6632F" w14:textId="77777777" w:rsidTr="002D1EBE">
        <w:trPr>
          <w:trHeight w:val="432"/>
        </w:trPr>
        <w:tc>
          <w:tcPr>
            <w:tcW w:w="0" w:type="auto"/>
            <w:vAlign w:val="center"/>
          </w:tcPr>
          <w:p w14:paraId="3A3F393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0" w:type="auto"/>
            <w:vAlign w:val="center"/>
          </w:tcPr>
          <w:p w14:paraId="2683C2D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conduct rapid evidence synthesis.</w:t>
            </w:r>
          </w:p>
        </w:tc>
        <w:tc>
          <w:tcPr>
            <w:tcW w:w="0" w:type="auto"/>
            <w:vAlign w:val="center"/>
          </w:tcPr>
          <w:p w14:paraId="27D55D6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3F6C5EC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3B7DD56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656FF48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1305D14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6139E3D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bl>
    <w:p w14:paraId="1577BEC5" w14:textId="77777777" w:rsidR="002D1EBE" w:rsidRPr="001C555A" w:rsidRDefault="002D1EBE" w:rsidP="002D1EBE">
      <w:pPr>
        <w:rPr>
          <w:rFonts w:asciiTheme="majorHAnsi" w:hAnsiTheme="majorHAnsi" w:cstheme="majorHAnsi"/>
        </w:rPr>
      </w:pPr>
      <w:r w:rsidRPr="001C555A">
        <w:rPr>
          <w:rFonts w:asciiTheme="majorHAnsi" w:hAnsiTheme="majorHAnsi" w:cstheme="majorHAnsi"/>
        </w:rPr>
        <w:br/>
      </w:r>
    </w:p>
    <w:p w14:paraId="2DDE43FD"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t>Q4 - Have you completed any rapid evidence synthesis products to date, (e.g. rapid reviews, rapid policy briefs, rapid evidence summaries, rapid inventories, etc.)?</w:t>
      </w:r>
    </w:p>
    <w:p w14:paraId="42E31222"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lastRenderedPageBreak/>
        <w:drawing>
          <wp:inline distT="0" distB="0" distL="0" distR="0" wp14:anchorId="66012F6A" wp14:editId="5684E334">
            <wp:extent cx="6626742" cy="2500000"/>
            <wp:effectExtent l="0" t="0" r="0" b="0"/>
            <wp:docPr id="6"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0" cstate="print"/>
                    <a:stretch>
                      <a:fillRect/>
                    </a:stretch>
                  </pic:blipFill>
                  <pic:spPr>
                    <a:xfrm>
                      <a:off x="0" y="0"/>
                      <a:ext cx="630" cy="250"/>
                    </a:xfrm>
                    <a:prstGeom prst="rect">
                      <a:avLst/>
                    </a:prstGeom>
                  </pic:spPr>
                </pic:pic>
              </a:graphicData>
            </a:graphic>
          </wp:inline>
        </w:drawing>
      </w:r>
    </w:p>
    <w:p w14:paraId="1C3B784C" w14:textId="77777777" w:rsidR="002D1EBE" w:rsidRPr="001C555A" w:rsidRDefault="002D1EBE" w:rsidP="002D1EBE">
      <w:pPr>
        <w:rPr>
          <w:rFonts w:asciiTheme="majorHAnsi" w:hAnsiTheme="majorHAnsi" w:cstheme="majorHAnsi"/>
        </w:rPr>
      </w:pPr>
    </w:p>
    <w:tbl>
      <w:tblPr>
        <w:tblW w:w="5000" w:type="pct"/>
        <w:tblBorders>
          <w:insideH w:val="single" w:sz="2" w:space="1" w:color="CCCCCC"/>
          <w:insideV w:val="single" w:sz="4" w:space="0" w:color="CCCCCC"/>
        </w:tblBorders>
        <w:tblLook w:val="04A0" w:firstRow="1" w:lastRow="0" w:firstColumn="1" w:lastColumn="0" w:noHBand="0" w:noVBand="1"/>
      </w:tblPr>
      <w:tblGrid>
        <w:gridCol w:w="353"/>
        <w:gridCol w:w="2675"/>
        <w:gridCol w:w="1129"/>
        <w:gridCol w:w="1158"/>
        <w:gridCol w:w="733"/>
        <w:gridCol w:w="1159"/>
        <w:gridCol w:w="1043"/>
        <w:gridCol w:w="776"/>
      </w:tblGrid>
      <w:tr w:rsidR="002D1EBE" w:rsidRPr="001C555A" w14:paraId="6AB52849" w14:textId="77777777" w:rsidTr="002D1EBE">
        <w:trPr>
          <w:trHeight w:val="576"/>
        </w:trPr>
        <w:tc>
          <w:tcPr>
            <w:tcW w:w="0" w:type="auto"/>
            <w:vAlign w:val="center"/>
          </w:tcPr>
          <w:p w14:paraId="3082BC33"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227ABA09"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Field</w:t>
            </w:r>
          </w:p>
        </w:tc>
        <w:tc>
          <w:tcPr>
            <w:tcW w:w="0" w:type="auto"/>
            <w:vAlign w:val="center"/>
          </w:tcPr>
          <w:p w14:paraId="593FA603"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Minimum</w:t>
            </w:r>
          </w:p>
        </w:tc>
        <w:tc>
          <w:tcPr>
            <w:tcW w:w="0" w:type="auto"/>
            <w:vAlign w:val="center"/>
          </w:tcPr>
          <w:p w14:paraId="79D0AA83"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Maximum</w:t>
            </w:r>
          </w:p>
        </w:tc>
        <w:tc>
          <w:tcPr>
            <w:tcW w:w="0" w:type="auto"/>
            <w:vAlign w:val="center"/>
          </w:tcPr>
          <w:p w14:paraId="552A533B"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Mean</w:t>
            </w:r>
          </w:p>
        </w:tc>
        <w:tc>
          <w:tcPr>
            <w:tcW w:w="0" w:type="auto"/>
            <w:vAlign w:val="center"/>
          </w:tcPr>
          <w:p w14:paraId="53C7F126"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Std Deviation</w:t>
            </w:r>
          </w:p>
        </w:tc>
        <w:tc>
          <w:tcPr>
            <w:tcW w:w="0" w:type="auto"/>
            <w:vAlign w:val="center"/>
          </w:tcPr>
          <w:p w14:paraId="387B1C2B"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Variance</w:t>
            </w:r>
          </w:p>
        </w:tc>
        <w:tc>
          <w:tcPr>
            <w:tcW w:w="0" w:type="auto"/>
            <w:vAlign w:val="center"/>
          </w:tcPr>
          <w:p w14:paraId="65F45D88"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0A0AC830" w14:textId="77777777" w:rsidTr="002D1EBE">
        <w:trPr>
          <w:trHeight w:val="432"/>
        </w:trPr>
        <w:tc>
          <w:tcPr>
            <w:tcW w:w="0" w:type="auto"/>
            <w:vAlign w:val="center"/>
          </w:tcPr>
          <w:p w14:paraId="42D7585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5A655AB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Have you completed any rapid evidence synthesis products to date, (e.g. rapid reviews, rapid policy briefs, rapid evidence summaries, rapid inventories, etc.)?</w:t>
            </w:r>
          </w:p>
        </w:tc>
        <w:tc>
          <w:tcPr>
            <w:tcW w:w="0" w:type="auto"/>
            <w:vAlign w:val="center"/>
          </w:tcPr>
          <w:p w14:paraId="7D573A5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1666C79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0004DD5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55ABACB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360CDF9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0.00</w:t>
            </w:r>
          </w:p>
        </w:tc>
        <w:tc>
          <w:tcPr>
            <w:tcW w:w="0" w:type="auto"/>
            <w:vAlign w:val="center"/>
          </w:tcPr>
          <w:p w14:paraId="26EA6AA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w:t>
            </w:r>
          </w:p>
        </w:tc>
      </w:tr>
    </w:tbl>
    <w:p w14:paraId="5AAE9767" w14:textId="77777777" w:rsidR="002D1EBE" w:rsidRPr="001C555A" w:rsidRDefault="002D1EBE" w:rsidP="002D1EBE">
      <w:pPr>
        <w:rPr>
          <w:rFonts w:asciiTheme="majorHAnsi" w:hAnsiTheme="majorHAnsi" w:cstheme="majorHAnsi"/>
        </w:rPr>
      </w:pPr>
      <w:r w:rsidRPr="001C555A">
        <w:rPr>
          <w:rFonts w:asciiTheme="majorHAnsi" w:hAnsiTheme="majorHAnsi" w:cstheme="majorHAnsi"/>
        </w:rPr>
        <w:br/>
      </w:r>
    </w:p>
    <w:p w14:paraId="76F32C92"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Q5 - What challenges (barriers) could you/your organization face when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6446A8A1" w14:textId="77777777" w:rsidTr="002D1EBE">
        <w:trPr>
          <w:trHeight w:val="432"/>
        </w:trPr>
        <w:tc>
          <w:tcPr>
            <w:tcW w:w="0" w:type="auto"/>
            <w:vAlign w:val="center"/>
          </w:tcPr>
          <w:p w14:paraId="6A01DB4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questions are not clear, timelines are especially tight, and also there is very little evidence of good quality to make a recommendation, which then lowers expectations and demands from policymakers</w:t>
            </w:r>
          </w:p>
        </w:tc>
      </w:tr>
    </w:tbl>
    <w:p w14:paraId="05C02745" w14:textId="77777777" w:rsidR="002D1EBE" w:rsidRPr="001C555A" w:rsidRDefault="002D1EBE" w:rsidP="002D1EBE">
      <w:pPr>
        <w:rPr>
          <w:rFonts w:asciiTheme="majorHAnsi" w:hAnsiTheme="majorHAnsi" w:cstheme="majorHAnsi"/>
        </w:rPr>
      </w:pPr>
    </w:p>
    <w:p w14:paraId="37AF426E"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Q6 - What strengths (facilitators) could you/your organization leverage/utilize to help in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29F15B35" w14:textId="77777777" w:rsidTr="002D1EBE">
        <w:trPr>
          <w:trHeight w:val="432"/>
        </w:trPr>
        <w:tc>
          <w:tcPr>
            <w:tcW w:w="0" w:type="auto"/>
            <w:vAlign w:val="center"/>
          </w:tcPr>
          <w:p w14:paraId="599450E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we have a unit working specifically on evidence synthesis and are positioning ourselves in a leadership role in India in this space. We are also already working wiith various government departments in this space and have a number of state level HPSR projects in place that lend themselves to extending and integrating RES at the state level (in India, health is a state subject).</w:t>
            </w:r>
          </w:p>
        </w:tc>
      </w:tr>
    </w:tbl>
    <w:p w14:paraId="2B44C231" w14:textId="77777777" w:rsidR="002D1EBE" w:rsidRPr="001C555A" w:rsidRDefault="002D1EBE" w:rsidP="002D1EBE">
      <w:pPr>
        <w:rPr>
          <w:rFonts w:asciiTheme="majorHAnsi" w:hAnsiTheme="majorHAnsi" w:cstheme="majorHAnsi"/>
        </w:rPr>
      </w:pPr>
    </w:p>
    <w:p w14:paraId="07DAA5A6"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t>Q7 - Please rank the topics below in order of importance (i.e., skills needed immediately and/or the team has low knowledge on the topic) by dragging and dropping them.  Place the most important topic (i.e., the topic you think your organization needs training on the most) at the top of the list and the least important topic at the bottom of the list.</w:t>
      </w:r>
    </w:p>
    <w:p w14:paraId="6A118E98" w14:textId="77777777" w:rsidR="002D1EBE" w:rsidRPr="001C555A" w:rsidRDefault="002D1EBE" w:rsidP="002D1EBE">
      <w:pPr>
        <w:rPr>
          <w:rFonts w:asciiTheme="majorHAnsi" w:hAnsiTheme="majorHAnsi" w:cstheme="majorHAnsi"/>
        </w:rPr>
      </w:pPr>
    </w:p>
    <w:p w14:paraId="3E984D63" w14:textId="77777777" w:rsidR="002D1EBE" w:rsidRPr="001C555A" w:rsidRDefault="002D1EBE" w:rsidP="002D1EBE">
      <w:pPr>
        <w:rPr>
          <w:rFonts w:asciiTheme="majorHAnsi" w:hAnsiTheme="majorHAnsi" w:cstheme="majorHAnsi"/>
        </w:rPr>
      </w:pPr>
    </w:p>
    <w:tbl>
      <w:tblPr>
        <w:tblW w:w="4838" w:type="pct"/>
        <w:tblBorders>
          <w:insideH w:val="single" w:sz="2" w:space="1" w:color="CCCCCC"/>
          <w:insideV w:val="single" w:sz="4" w:space="0" w:color="CCCCCC"/>
        </w:tblBorders>
        <w:tblLook w:val="04A0" w:firstRow="1" w:lastRow="0" w:firstColumn="1" w:lastColumn="0" w:noHBand="0" w:noVBand="1"/>
      </w:tblPr>
      <w:tblGrid>
        <w:gridCol w:w="460"/>
        <w:gridCol w:w="8274"/>
      </w:tblGrid>
      <w:tr w:rsidR="002D1EBE" w:rsidRPr="001C555A" w14:paraId="665C6364" w14:textId="77777777" w:rsidTr="002D1EBE">
        <w:trPr>
          <w:trHeight w:val="576"/>
        </w:trPr>
        <w:tc>
          <w:tcPr>
            <w:tcW w:w="0" w:type="auto"/>
            <w:vAlign w:val="center"/>
          </w:tcPr>
          <w:p w14:paraId="73DDA594"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4786" w:type="pct"/>
            <w:vAlign w:val="center"/>
          </w:tcPr>
          <w:p w14:paraId="19261E12"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Question</w:t>
            </w:r>
          </w:p>
        </w:tc>
      </w:tr>
      <w:tr w:rsidR="002D1EBE" w:rsidRPr="001C555A" w14:paraId="4DAB96F1" w14:textId="77777777" w:rsidTr="002D1EBE">
        <w:trPr>
          <w:trHeight w:val="432"/>
        </w:trPr>
        <w:tc>
          <w:tcPr>
            <w:tcW w:w="0" w:type="auto"/>
            <w:vAlign w:val="center"/>
          </w:tcPr>
          <w:p w14:paraId="015DDEC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4786" w:type="pct"/>
            <w:vAlign w:val="center"/>
          </w:tcPr>
          <w:p w14:paraId="09383DE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Engaging policy-makers and health systems managers in the conduct of rapid reviews and development of rapid products</w:t>
            </w:r>
          </w:p>
        </w:tc>
      </w:tr>
      <w:tr w:rsidR="002D1EBE" w:rsidRPr="001C555A" w14:paraId="7731D2FA" w14:textId="77777777" w:rsidTr="002D1EBE">
        <w:trPr>
          <w:trHeight w:val="432"/>
        </w:trPr>
        <w:tc>
          <w:tcPr>
            <w:tcW w:w="0" w:type="auto"/>
            <w:vAlign w:val="center"/>
          </w:tcPr>
          <w:p w14:paraId="4ACA809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4786" w:type="pct"/>
            <w:vAlign w:val="center"/>
          </w:tcPr>
          <w:p w14:paraId="55B40BB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Selecting rapid review methods for complex questions related to health policy and system improvements</w:t>
            </w:r>
          </w:p>
        </w:tc>
      </w:tr>
      <w:tr w:rsidR="002D1EBE" w:rsidRPr="001C555A" w14:paraId="420090C8" w14:textId="77777777" w:rsidTr="002D1EBE">
        <w:trPr>
          <w:trHeight w:val="432"/>
        </w:trPr>
        <w:tc>
          <w:tcPr>
            <w:tcW w:w="0" w:type="auto"/>
            <w:vAlign w:val="center"/>
          </w:tcPr>
          <w:p w14:paraId="4D77B1D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4786" w:type="pct"/>
            <w:vAlign w:val="center"/>
          </w:tcPr>
          <w:p w14:paraId="03ED4F1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review methods</w:t>
            </w:r>
          </w:p>
        </w:tc>
      </w:tr>
      <w:tr w:rsidR="002D1EBE" w:rsidRPr="001C555A" w14:paraId="55F7018D" w14:textId="77777777" w:rsidTr="002D1EBE">
        <w:trPr>
          <w:trHeight w:val="432"/>
        </w:trPr>
        <w:tc>
          <w:tcPr>
            <w:tcW w:w="0" w:type="auto"/>
            <w:vAlign w:val="center"/>
          </w:tcPr>
          <w:p w14:paraId="2ABF178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4</w:t>
            </w:r>
          </w:p>
        </w:tc>
        <w:tc>
          <w:tcPr>
            <w:tcW w:w="4786" w:type="pct"/>
            <w:vAlign w:val="center"/>
          </w:tcPr>
          <w:p w14:paraId="7FF786B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How to develop rapid evidence synthesis products</w:t>
            </w:r>
          </w:p>
        </w:tc>
      </w:tr>
      <w:tr w:rsidR="002D1EBE" w:rsidRPr="001C555A" w14:paraId="22EA6A22" w14:textId="77777777" w:rsidTr="002D1EBE">
        <w:trPr>
          <w:trHeight w:val="432"/>
        </w:trPr>
        <w:tc>
          <w:tcPr>
            <w:tcW w:w="0" w:type="auto"/>
            <w:vAlign w:val="center"/>
          </w:tcPr>
          <w:p w14:paraId="0003628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5</w:t>
            </w:r>
          </w:p>
        </w:tc>
        <w:tc>
          <w:tcPr>
            <w:tcW w:w="4786" w:type="pct"/>
            <w:vAlign w:val="center"/>
          </w:tcPr>
          <w:p w14:paraId="1CE89D6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Improving the uptake of rapid evidence synthesis products</w:t>
            </w:r>
          </w:p>
        </w:tc>
      </w:tr>
      <w:tr w:rsidR="002D1EBE" w:rsidRPr="001C555A" w14:paraId="51AC238C" w14:textId="77777777" w:rsidTr="002D1EBE">
        <w:trPr>
          <w:trHeight w:val="432"/>
        </w:trPr>
        <w:tc>
          <w:tcPr>
            <w:tcW w:w="0" w:type="auto"/>
            <w:vAlign w:val="center"/>
          </w:tcPr>
          <w:p w14:paraId="15F65E2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6</w:t>
            </w:r>
          </w:p>
        </w:tc>
        <w:tc>
          <w:tcPr>
            <w:tcW w:w="4786" w:type="pct"/>
            <w:vAlign w:val="center"/>
          </w:tcPr>
          <w:p w14:paraId="2785C39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Reporting and disseminating rapid review findings</w:t>
            </w:r>
          </w:p>
        </w:tc>
      </w:tr>
      <w:tr w:rsidR="002D1EBE" w:rsidRPr="001C555A" w14:paraId="50821A7C" w14:textId="77777777" w:rsidTr="002D1EBE">
        <w:trPr>
          <w:trHeight w:val="432"/>
        </w:trPr>
        <w:tc>
          <w:tcPr>
            <w:tcW w:w="0" w:type="auto"/>
            <w:vAlign w:val="center"/>
          </w:tcPr>
          <w:p w14:paraId="53DC84D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7</w:t>
            </w:r>
          </w:p>
        </w:tc>
        <w:tc>
          <w:tcPr>
            <w:tcW w:w="4786" w:type="pct"/>
            <w:vAlign w:val="center"/>
          </w:tcPr>
          <w:p w14:paraId="4DE11F7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Stimulating and sustaining demand from policymakers</w:t>
            </w:r>
          </w:p>
        </w:tc>
      </w:tr>
      <w:tr w:rsidR="002D1EBE" w:rsidRPr="001C555A" w14:paraId="79ED6818" w14:textId="77777777" w:rsidTr="002D1EBE">
        <w:trPr>
          <w:trHeight w:val="432"/>
        </w:trPr>
        <w:tc>
          <w:tcPr>
            <w:tcW w:w="0" w:type="auto"/>
            <w:vAlign w:val="center"/>
          </w:tcPr>
          <w:p w14:paraId="2A3EEE9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8</w:t>
            </w:r>
          </w:p>
        </w:tc>
        <w:tc>
          <w:tcPr>
            <w:tcW w:w="4786" w:type="pct"/>
            <w:vAlign w:val="center"/>
          </w:tcPr>
          <w:p w14:paraId="4B543E7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Measuring impact of the ERA platform on policy and decision-making/monitoring and evaluation</w:t>
            </w:r>
          </w:p>
        </w:tc>
      </w:tr>
      <w:tr w:rsidR="002D1EBE" w:rsidRPr="001C555A" w14:paraId="651F8EE8" w14:textId="77777777" w:rsidTr="002D1EBE">
        <w:trPr>
          <w:trHeight w:val="432"/>
        </w:trPr>
        <w:tc>
          <w:tcPr>
            <w:tcW w:w="0" w:type="auto"/>
            <w:vAlign w:val="center"/>
          </w:tcPr>
          <w:p w14:paraId="23BF4D2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9</w:t>
            </w:r>
          </w:p>
        </w:tc>
        <w:tc>
          <w:tcPr>
            <w:tcW w:w="4786" w:type="pct"/>
            <w:vAlign w:val="center"/>
          </w:tcPr>
          <w:p w14:paraId="7CFF319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The need for rapid reviews and rapid evidence products to inform health policy and systems</w:t>
            </w:r>
          </w:p>
        </w:tc>
      </w:tr>
      <w:tr w:rsidR="002D1EBE" w:rsidRPr="001C555A" w14:paraId="06D6AB58" w14:textId="77777777" w:rsidTr="002D1EBE">
        <w:trPr>
          <w:trHeight w:val="432"/>
        </w:trPr>
        <w:tc>
          <w:tcPr>
            <w:tcW w:w="0" w:type="auto"/>
            <w:vAlign w:val="center"/>
          </w:tcPr>
          <w:p w14:paraId="06BA34B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10</w:t>
            </w:r>
          </w:p>
        </w:tc>
        <w:tc>
          <w:tcPr>
            <w:tcW w:w="4786" w:type="pct"/>
            <w:vAlign w:val="center"/>
          </w:tcPr>
          <w:p w14:paraId="308559E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Learning from the experiences of other countries that have successfully implemented similar initiatives</w:t>
            </w:r>
          </w:p>
        </w:tc>
      </w:tr>
    </w:tbl>
    <w:p w14:paraId="7477F9D3" w14:textId="77777777" w:rsidR="002D1EBE" w:rsidRPr="001C555A" w:rsidRDefault="002D1EBE" w:rsidP="002D1EBE">
      <w:pPr>
        <w:rPr>
          <w:rFonts w:asciiTheme="majorHAnsi" w:hAnsiTheme="majorHAnsi" w:cstheme="majorHAnsi"/>
        </w:rPr>
      </w:pPr>
      <w:r w:rsidRPr="001C555A">
        <w:rPr>
          <w:rFonts w:asciiTheme="majorHAnsi" w:hAnsiTheme="majorHAnsi" w:cstheme="majorHAnsi"/>
        </w:rPr>
        <w:br/>
      </w:r>
    </w:p>
    <w:p w14:paraId="39B80FF6"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Q9 - Are there any additional comments/feedback you would like to provide?</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3F1F3061" w14:textId="77777777" w:rsidTr="002D1EBE">
        <w:trPr>
          <w:trHeight w:val="432"/>
        </w:trPr>
        <w:tc>
          <w:tcPr>
            <w:tcW w:w="0" w:type="auto"/>
            <w:vAlign w:val="center"/>
          </w:tcPr>
          <w:p w14:paraId="6549110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We have to bear in mind that national elections are underway in India. Some guidance on political economy and broader contextual factors and how they affect ERA platforms will be very useful.</w:t>
            </w:r>
          </w:p>
        </w:tc>
      </w:tr>
    </w:tbl>
    <w:p w14:paraId="2A8FD63A" w14:textId="77777777" w:rsidR="002D1EBE" w:rsidRPr="001C555A" w:rsidRDefault="002D1EBE" w:rsidP="002D1EBE">
      <w:pPr>
        <w:rPr>
          <w:rFonts w:asciiTheme="majorHAnsi" w:hAnsiTheme="majorHAnsi" w:cstheme="majorHAnsi"/>
        </w:rPr>
      </w:pPr>
    </w:p>
    <w:p w14:paraId="6B1A3281" w14:textId="32D728D9" w:rsidR="002D1EBE" w:rsidRPr="001C555A" w:rsidRDefault="002D1EBE" w:rsidP="002D1EBE">
      <w:bookmarkStart w:id="9" w:name="_Toc3792117"/>
      <w:r w:rsidRPr="00AB161F">
        <w:rPr>
          <w:rStyle w:val="Heading3Char"/>
        </w:rPr>
        <w:t>WHO TAC ERA Program - Learning Needs Assessment - Malaysia</w:t>
      </w:r>
      <w:bookmarkEnd w:id="9"/>
      <w:r w:rsidRPr="00AB161F">
        <w:rPr>
          <w:rStyle w:val="Heading3Char"/>
        </w:rPr>
        <w:br/>
      </w:r>
      <w:r>
        <w:rPr>
          <w:rFonts w:asciiTheme="majorHAnsi" w:hAnsiTheme="majorHAnsi" w:cstheme="majorHAnsi"/>
        </w:rPr>
        <w:t>Number of survey participants</w:t>
      </w:r>
      <w:r w:rsidRPr="001C555A">
        <w:t>: 32</w:t>
      </w:r>
    </w:p>
    <w:p w14:paraId="67106AFC"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Q1 - What is your role in the ERA platform?</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2092E366" w14:textId="77777777" w:rsidTr="002D1EBE">
        <w:trPr>
          <w:trHeight w:val="432"/>
        </w:trPr>
        <w:tc>
          <w:tcPr>
            <w:tcW w:w="0" w:type="auto"/>
            <w:vAlign w:val="center"/>
          </w:tcPr>
          <w:p w14:paraId="7BE5239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team leader</w:t>
            </w:r>
          </w:p>
        </w:tc>
      </w:tr>
      <w:tr w:rsidR="002D1EBE" w:rsidRPr="001C555A" w14:paraId="7D7C7BA0" w14:textId="77777777" w:rsidTr="002D1EBE">
        <w:trPr>
          <w:trHeight w:val="432"/>
        </w:trPr>
        <w:tc>
          <w:tcPr>
            <w:tcW w:w="0" w:type="auto"/>
            <w:vAlign w:val="center"/>
          </w:tcPr>
          <w:p w14:paraId="3E2A72A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researcher</w:t>
            </w:r>
          </w:p>
        </w:tc>
      </w:tr>
      <w:tr w:rsidR="002D1EBE" w:rsidRPr="001C555A" w14:paraId="28C7FAE6" w14:textId="77777777" w:rsidTr="002D1EBE">
        <w:trPr>
          <w:trHeight w:val="459"/>
        </w:trPr>
        <w:tc>
          <w:tcPr>
            <w:tcW w:w="0" w:type="auto"/>
            <w:vAlign w:val="center"/>
          </w:tcPr>
          <w:p w14:paraId="2B9FB3F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researcher</w:t>
            </w:r>
          </w:p>
        </w:tc>
      </w:tr>
      <w:tr w:rsidR="002D1EBE" w:rsidRPr="001C555A" w14:paraId="2F6C10ED" w14:textId="77777777" w:rsidTr="002D1EBE">
        <w:trPr>
          <w:trHeight w:val="432"/>
        </w:trPr>
        <w:tc>
          <w:tcPr>
            <w:tcW w:w="0" w:type="auto"/>
            <w:vAlign w:val="center"/>
          </w:tcPr>
          <w:p w14:paraId="1AF1202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researcher</w:t>
            </w:r>
          </w:p>
        </w:tc>
      </w:tr>
      <w:tr w:rsidR="002D1EBE" w:rsidRPr="001C555A" w14:paraId="1AF75BDB" w14:textId="77777777" w:rsidTr="002D1EBE">
        <w:trPr>
          <w:trHeight w:val="432"/>
        </w:trPr>
        <w:tc>
          <w:tcPr>
            <w:tcW w:w="0" w:type="auto"/>
            <w:vAlign w:val="center"/>
          </w:tcPr>
          <w:p w14:paraId="5FD21EE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conduct rapid review</w:t>
            </w:r>
          </w:p>
        </w:tc>
      </w:tr>
      <w:tr w:rsidR="002D1EBE" w:rsidRPr="001C555A" w14:paraId="6F10A887" w14:textId="77777777" w:rsidTr="002D1EBE">
        <w:trPr>
          <w:trHeight w:val="432"/>
        </w:trPr>
        <w:tc>
          <w:tcPr>
            <w:tcW w:w="0" w:type="auto"/>
            <w:vAlign w:val="center"/>
          </w:tcPr>
          <w:p w14:paraId="1E8BAA4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advisor</w:t>
            </w:r>
          </w:p>
        </w:tc>
      </w:tr>
      <w:tr w:rsidR="002D1EBE" w:rsidRPr="001C555A" w14:paraId="3D823426" w14:textId="77777777" w:rsidTr="002D1EBE">
        <w:trPr>
          <w:trHeight w:val="432"/>
        </w:trPr>
        <w:tc>
          <w:tcPr>
            <w:tcW w:w="0" w:type="auto"/>
            <w:vAlign w:val="center"/>
          </w:tcPr>
          <w:p w14:paraId="6D1E467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Team member - Human Resources for Health</w:t>
            </w:r>
          </w:p>
        </w:tc>
      </w:tr>
      <w:tr w:rsidR="002D1EBE" w:rsidRPr="001C555A" w14:paraId="679BF033" w14:textId="77777777" w:rsidTr="002D1EBE">
        <w:trPr>
          <w:trHeight w:val="432"/>
        </w:trPr>
        <w:tc>
          <w:tcPr>
            <w:tcW w:w="0" w:type="auto"/>
            <w:vAlign w:val="center"/>
          </w:tcPr>
          <w:p w14:paraId="4717657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Team Member - Human Resources for Health</w:t>
            </w:r>
          </w:p>
        </w:tc>
      </w:tr>
      <w:tr w:rsidR="002D1EBE" w:rsidRPr="001C555A" w14:paraId="094FB640" w14:textId="77777777" w:rsidTr="002D1EBE">
        <w:trPr>
          <w:trHeight w:val="432"/>
        </w:trPr>
        <w:tc>
          <w:tcPr>
            <w:tcW w:w="0" w:type="auto"/>
            <w:vAlign w:val="center"/>
          </w:tcPr>
          <w:p w14:paraId="645AC54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Stakehder representative, database development</w:t>
            </w:r>
          </w:p>
        </w:tc>
      </w:tr>
      <w:tr w:rsidR="002D1EBE" w:rsidRPr="001C555A" w14:paraId="34DDF17C" w14:textId="77777777" w:rsidTr="002D1EBE">
        <w:trPr>
          <w:trHeight w:val="432"/>
        </w:trPr>
        <w:tc>
          <w:tcPr>
            <w:tcW w:w="0" w:type="auto"/>
            <w:vAlign w:val="center"/>
          </w:tcPr>
          <w:p w14:paraId="520F6D3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Researcher</w:t>
            </w:r>
          </w:p>
        </w:tc>
      </w:tr>
      <w:tr w:rsidR="002D1EBE" w:rsidRPr="001C555A" w14:paraId="497C6366" w14:textId="77777777" w:rsidTr="002D1EBE">
        <w:trPr>
          <w:trHeight w:val="432"/>
        </w:trPr>
        <w:tc>
          <w:tcPr>
            <w:tcW w:w="0" w:type="auto"/>
            <w:vAlign w:val="center"/>
          </w:tcPr>
          <w:p w14:paraId="4185EA5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Research assistant</w:t>
            </w:r>
          </w:p>
        </w:tc>
      </w:tr>
      <w:tr w:rsidR="002D1EBE" w:rsidRPr="001C555A" w14:paraId="06EC2F97" w14:textId="77777777" w:rsidTr="002D1EBE">
        <w:trPr>
          <w:trHeight w:val="432"/>
        </w:trPr>
        <w:tc>
          <w:tcPr>
            <w:tcW w:w="0" w:type="auto"/>
            <w:vAlign w:val="center"/>
          </w:tcPr>
          <w:p w14:paraId="43FE1EB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review</w:t>
            </w:r>
          </w:p>
        </w:tc>
      </w:tr>
      <w:tr w:rsidR="002D1EBE" w:rsidRPr="001C555A" w14:paraId="1531B20E" w14:textId="77777777" w:rsidTr="002D1EBE">
        <w:trPr>
          <w:trHeight w:val="432"/>
        </w:trPr>
        <w:tc>
          <w:tcPr>
            <w:tcW w:w="0" w:type="auto"/>
            <w:vAlign w:val="center"/>
          </w:tcPr>
          <w:p w14:paraId="2DEA6BA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Policy-maker representative</w:t>
            </w:r>
          </w:p>
        </w:tc>
      </w:tr>
      <w:tr w:rsidR="002D1EBE" w:rsidRPr="001C555A" w14:paraId="42D4D405" w14:textId="77777777" w:rsidTr="002D1EBE">
        <w:trPr>
          <w:trHeight w:val="432"/>
        </w:trPr>
        <w:tc>
          <w:tcPr>
            <w:tcW w:w="0" w:type="auto"/>
            <w:vAlign w:val="center"/>
          </w:tcPr>
          <w:p w14:paraId="2E886D4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Participant</w:t>
            </w:r>
          </w:p>
        </w:tc>
      </w:tr>
      <w:tr w:rsidR="002D1EBE" w:rsidRPr="001C555A" w14:paraId="3B313345" w14:textId="77777777" w:rsidTr="002D1EBE">
        <w:trPr>
          <w:trHeight w:val="432"/>
        </w:trPr>
        <w:tc>
          <w:tcPr>
            <w:tcW w:w="0" w:type="auto"/>
            <w:vAlign w:val="center"/>
          </w:tcPr>
          <w:p w14:paraId="79D6A97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Department Champion/ Reviewer</w:t>
            </w:r>
          </w:p>
        </w:tc>
      </w:tr>
      <w:tr w:rsidR="002D1EBE" w:rsidRPr="001C555A" w14:paraId="3D1B0FEB" w14:textId="77777777" w:rsidTr="002D1EBE">
        <w:trPr>
          <w:trHeight w:val="432"/>
        </w:trPr>
        <w:tc>
          <w:tcPr>
            <w:tcW w:w="0" w:type="auto"/>
            <w:vAlign w:val="center"/>
          </w:tcPr>
          <w:p w14:paraId="6988B88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Contribute to search strategy, data/evidence interpretation, academic content and scientific writing of the rapid response briefs.</w:t>
            </w:r>
          </w:p>
        </w:tc>
      </w:tr>
      <w:tr w:rsidR="002D1EBE" w:rsidRPr="001C555A" w14:paraId="442094C1" w14:textId="77777777" w:rsidTr="002D1EBE">
        <w:trPr>
          <w:trHeight w:val="432"/>
        </w:trPr>
        <w:tc>
          <w:tcPr>
            <w:tcW w:w="0" w:type="auto"/>
            <w:vAlign w:val="center"/>
          </w:tcPr>
          <w:p w14:paraId="523E892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Contribute to developing and reviewing as well as training and</w:t>
            </w:r>
          </w:p>
        </w:tc>
      </w:tr>
      <w:tr w:rsidR="002D1EBE" w:rsidRPr="001C555A" w14:paraId="22DEAE0A" w14:textId="77777777" w:rsidTr="002D1EBE">
        <w:trPr>
          <w:trHeight w:val="432"/>
        </w:trPr>
        <w:tc>
          <w:tcPr>
            <w:tcW w:w="0" w:type="auto"/>
            <w:vAlign w:val="center"/>
          </w:tcPr>
          <w:p w14:paraId="30F7860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Contribute to developing and reviewer of rapid reviews, training</w:t>
            </w:r>
          </w:p>
        </w:tc>
      </w:tr>
      <w:tr w:rsidR="002D1EBE" w:rsidRPr="001C555A" w14:paraId="276542D3" w14:textId="77777777" w:rsidTr="002D1EBE">
        <w:trPr>
          <w:trHeight w:val="432"/>
        </w:trPr>
        <w:tc>
          <w:tcPr>
            <w:tcW w:w="0" w:type="auto"/>
            <w:vAlign w:val="center"/>
          </w:tcPr>
          <w:p w14:paraId="53C77F2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Conduct rapid reviews</w:t>
            </w:r>
          </w:p>
        </w:tc>
      </w:tr>
      <w:tr w:rsidR="002D1EBE" w:rsidRPr="001C555A" w14:paraId="7EE844C2" w14:textId="77777777" w:rsidTr="002D1EBE">
        <w:trPr>
          <w:trHeight w:val="432"/>
        </w:trPr>
        <w:tc>
          <w:tcPr>
            <w:tcW w:w="0" w:type="auto"/>
            <w:vAlign w:val="center"/>
          </w:tcPr>
          <w:p w14:paraId="72C15BB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Conduct rapid review,</w:t>
            </w:r>
          </w:p>
        </w:tc>
      </w:tr>
      <w:tr w:rsidR="002D1EBE" w:rsidRPr="001C555A" w14:paraId="10A76A3D" w14:textId="77777777" w:rsidTr="002D1EBE">
        <w:trPr>
          <w:trHeight w:val="432"/>
        </w:trPr>
        <w:tc>
          <w:tcPr>
            <w:tcW w:w="0" w:type="auto"/>
            <w:vAlign w:val="center"/>
          </w:tcPr>
          <w:p w14:paraId="2FA2B93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Conduct Rapid Review</w:t>
            </w:r>
          </w:p>
        </w:tc>
      </w:tr>
      <w:tr w:rsidR="002D1EBE" w:rsidRPr="001C555A" w14:paraId="759B1263" w14:textId="77777777" w:rsidTr="002D1EBE">
        <w:trPr>
          <w:trHeight w:val="432"/>
        </w:trPr>
        <w:tc>
          <w:tcPr>
            <w:tcW w:w="0" w:type="auto"/>
            <w:vAlign w:val="center"/>
          </w:tcPr>
          <w:p w14:paraId="01A36D0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Conduct Rapid Review</w:t>
            </w:r>
          </w:p>
        </w:tc>
      </w:tr>
      <w:tr w:rsidR="002D1EBE" w:rsidRPr="001C555A" w14:paraId="57F383D7" w14:textId="77777777" w:rsidTr="002D1EBE">
        <w:trPr>
          <w:trHeight w:val="432"/>
        </w:trPr>
        <w:tc>
          <w:tcPr>
            <w:tcW w:w="0" w:type="auto"/>
            <w:vAlign w:val="center"/>
          </w:tcPr>
          <w:p w14:paraId="591D668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Conduct Rapid Review</w:t>
            </w:r>
          </w:p>
        </w:tc>
      </w:tr>
      <w:tr w:rsidR="002D1EBE" w:rsidRPr="001C555A" w14:paraId="3D0508D6" w14:textId="77777777" w:rsidTr="002D1EBE">
        <w:trPr>
          <w:trHeight w:val="432"/>
        </w:trPr>
        <w:tc>
          <w:tcPr>
            <w:tcW w:w="0" w:type="auto"/>
            <w:vAlign w:val="center"/>
          </w:tcPr>
          <w:p w14:paraId="3415A26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Co-leader</w:t>
            </w:r>
          </w:p>
        </w:tc>
      </w:tr>
      <w:tr w:rsidR="002D1EBE" w:rsidRPr="001C555A" w14:paraId="3F1D56B0" w14:textId="77777777" w:rsidTr="002D1EBE">
        <w:trPr>
          <w:trHeight w:val="432"/>
        </w:trPr>
        <w:tc>
          <w:tcPr>
            <w:tcW w:w="0" w:type="auto"/>
            <w:vAlign w:val="center"/>
          </w:tcPr>
          <w:p w14:paraId="0530E06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 principal investigator / reseracher</w:t>
            </w:r>
          </w:p>
        </w:tc>
      </w:tr>
    </w:tbl>
    <w:p w14:paraId="6393692A" w14:textId="77777777" w:rsidR="002D1EBE" w:rsidRPr="001C555A" w:rsidRDefault="002D1EBE" w:rsidP="002D1EBE">
      <w:pPr>
        <w:rPr>
          <w:rFonts w:asciiTheme="majorHAnsi" w:hAnsiTheme="majorHAnsi" w:cstheme="majorHAnsi"/>
        </w:rPr>
      </w:pPr>
    </w:p>
    <w:p w14:paraId="2936582F"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t>Q2 - Please rate your level of agreement with each statement on a scale from strongly disagree to strongly agree.</w:t>
      </w:r>
    </w:p>
    <w:tbl>
      <w:tblPr>
        <w:tblW w:w="5000" w:type="pct"/>
        <w:tblBorders>
          <w:insideH w:val="single" w:sz="2" w:space="1" w:color="CCCCCC"/>
          <w:insideV w:val="single" w:sz="4" w:space="0" w:color="CCCCCC"/>
        </w:tblBorders>
        <w:tblLook w:val="04A0" w:firstRow="1" w:lastRow="0" w:firstColumn="1" w:lastColumn="0" w:noHBand="0" w:noVBand="1"/>
      </w:tblPr>
      <w:tblGrid>
        <w:gridCol w:w="353"/>
        <w:gridCol w:w="2655"/>
        <w:gridCol w:w="1129"/>
        <w:gridCol w:w="1158"/>
        <w:gridCol w:w="733"/>
        <w:gridCol w:w="1179"/>
        <w:gridCol w:w="1043"/>
        <w:gridCol w:w="776"/>
      </w:tblGrid>
      <w:tr w:rsidR="002D1EBE" w:rsidRPr="001C555A" w14:paraId="31DC8443" w14:textId="77777777" w:rsidTr="002D1EBE">
        <w:trPr>
          <w:trHeight w:val="576"/>
        </w:trPr>
        <w:tc>
          <w:tcPr>
            <w:tcW w:w="0" w:type="auto"/>
            <w:vAlign w:val="center"/>
          </w:tcPr>
          <w:p w14:paraId="24E1DA71"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0785F2F4"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Field</w:t>
            </w:r>
          </w:p>
        </w:tc>
        <w:tc>
          <w:tcPr>
            <w:tcW w:w="0" w:type="auto"/>
            <w:vAlign w:val="center"/>
          </w:tcPr>
          <w:p w14:paraId="38C61C36"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Minimum</w:t>
            </w:r>
          </w:p>
        </w:tc>
        <w:tc>
          <w:tcPr>
            <w:tcW w:w="0" w:type="auto"/>
            <w:vAlign w:val="center"/>
          </w:tcPr>
          <w:p w14:paraId="2335057B"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Maximum</w:t>
            </w:r>
          </w:p>
        </w:tc>
        <w:tc>
          <w:tcPr>
            <w:tcW w:w="0" w:type="auto"/>
            <w:vAlign w:val="center"/>
          </w:tcPr>
          <w:p w14:paraId="44200C8F"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Mean</w:t>
            </w:r>
          </w:p>
        </w:tc>
        <w:tc>
          <w:tcPr>
            <w:tcW w:w="0" w:type="auto"/>
            <w:vAlign w:val="center"/>
          </w:tcPr>
          <w:p w14:paraId="1C8EB1BA"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Std Deviation</w:t>
            </w:r>
          </w:p>
        </w:tc>
        <w:tc>
          <w:tcPr>
            <w:tcW w:w="0" w:type="auto"/>
            <w:vAlign w:val="center"/>
          </w:tcPr>
          <w:p w14:paraId="2944F600"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Variance</w:t>
            </w:r>
          </w:p>
        </w:tc>
        <w:tc>
          <w:tcPr>
            <w:tcW w:w="0" w:type="auto"/>
            <w:vAlign w:val="center"/>
          </w:tcPr>
          <w:p w14:paraId="559E3823"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224AFB40" w14:textId="77777777" w:rsidTr="002D1EBE">
        <w:trPr>
          <w:trHeight w:val="432"/>
        </w:trPr>
        <w:tc>
          <w:tcPr>
            <w:tcW w:w="0" w:type="auto"/>
            <w:vAlign w:val="center"/>
          </w:tcPr>
          <w:p w14:paraId="73CAC73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454A8B9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about evidence synthesis</w:t>
            </w:r>
          </w:p>
        </w:tc>
        <w:tc>
          <w:tcPr>
            <w:tcW w:w="0" w:type="auto"/>
            <w:vAlign w:val="center"/>
          </w:tcPr>
          <w:p w14:paraId="57DAC3B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7E9296A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58AB2CD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3.22</w:t>
            </w:r>
          </w:p>
        </w:tc>
        <w:tc>
          <w:tcPr>
            <w:tcW w:w="0" w:type="auto"/>
            <w:vAlign w:val="center"/>
          </w:tcPr>
          <w:p w14:paraId="39E4CED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0.86</w:t>
            </w:r>
          </w:p>
        </w:tc>
        <w:tc>
          <w:tcPr>
            <w:tcW w:w="0" w:type="auto"/>
            <w:vAlign w:val="center"/>
          </w:tcPr>
          <w:p w14:paraId="19DEC1B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0.73</w:t>
            </w:r>
          </w:p>
        </w:tc>
        <w:tc>
          <w:tcPr>
            <w:tcW w:w="0" w:type="auto"/>
            <w:vAlign w:val="center"/>
          </w:tcPr>
          <w:p w14:paraId="11B9DC7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074F5A9F" w14:textId="77777777" w:rsidTr="002D1EBE">
        <w:trPr>
          <w:trHeight w:val="432"/>
        </w:trPr>
        <w:tc>
          <w:tcPr>
            <w:tcW w:w="0" w:type="auto"/>
            <w:vAlign w:val="center"/>
          </w:tcPr>
          <w:p w14:paraId="3195871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506B4F3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synthesizing evidence</w:t>
            </w:r>
          </w:p>
        </w:tc>
        <w:tc>
          <w:tcPr>
            <w:tcW w:w="0" w:type="auto"/>
            <w:vAlign w:val="center"/>
          </w:tcPr>
          <w:p w14:paraId="3FCB127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6C8FB05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5F6C453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3.31</w:t>
            </w:r>
          </w:p>
        </w:tc>
        <w:tc>
          <w:tcPr>
            <w:tcW w:w="0" w:type="auto"/>
            <w:vAlign w:val="center"/>
          </w:tcPr>
          <w:p w14:paraId="57A8C39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0.92</w:t>
            </w:r>
          </w:p>
        </w:tc>
        <w:tc>
          <w:tcPr>
            <w:tcW w:w="0" w:type="auto"/>
            <w:vAlign w:val="center"/>
          </w:tcPr>
          <w:p w14:paraId="006586C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0.84</w:t>
            </w:r>
          </w:p>
        </w:tc>
        <w:tc>
          <w:tcPr>
            <w:tcW w:w="0" w:type="auto"/>
            <w:vAlign w:val="center"/>
          </w:tcPr>
          <w:p w14:paraId="51F035D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25D049BB" w14:textId="77777777" w:rsidTr="002D1EBE">
        <w:trPr>
          <w:trHeight w:val="432"/>
        </w:trPr>
        <w:tc>
          <w:tcPr>
            <w:tcW w:w="0" w:type="auto"/>
            <w:vAlign w:val="center"/>
          </w:tcPr>
          <w:p w14:paraId="0A5446E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0" w:type="auto"/>
            <w:vAlign w:val="center"/>
          </w:tcPr>
          <w:p w14:paraId="5E2FD34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synthesize evidence</w:t>
            </w:r>
          </w:p>
        </w:tc>
        <w:tc>
          <w:tcPr>
            <w:tcW w:w="0" w:type="auto"/>
            <w:vAlign w:val="center"/>
          </w:tcPr>
          <w:p w14:paraId="6BC9CED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2.00</w:t>
            </w:r>
          </w:p>
        </w:tc>
        <w:tc>
          <w:tcPr>
            <w:tcW w:w="0" w:type="auto"/>
            <w:vAlign w:val="center"/>
          </w:tcPr>
          <w:p w14:paraId="381206B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2697B1C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3.31</w:t>
            </w:r>
          </w:p>
        </w:tc>
        <w:tc>
          <w:tcPr>
            <w:tcW w:w="0" w:type="auto"/>
            <w:vAlign w:val="center"/>
          </w:tcPr>
          <w:p w14:paraId="248D0F3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0.81</w:t>
            </w:r>
          </w:p>
        </w:tc>
        <w:tc>
          <w:tcPr>
            <w:tcW w:w="0" w:type="auto"/>
            <w:vAlign w:val="center"/>
          </w:tcPr>
          <w:p w14:paraId="528C9F1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0.65</w:t>
            </w:r>
          </w:p>
        </w:tc>
        <w:tc>
          <w:tcPr>
            <w:tcW w:w="0" w:type="auto"/>
            <w:vAlign w:val="center"/>
          </w:tcPr>
          <w:p w14:paraId="77C042D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5CC21C2B" w14:textId="77777777" w:rsidTr="002D1EBE">
        <w:trPr>
          <w:trHeight w:val="432"/>
        </w:trPr>
        <w:tc>
          <w:tcPr>
            <w:tcW w:w="0" w:type="auto"/>
            <w:vAlign w:val="center"/>
          </w:tcPr>
          <w:p w14:paraId="42A963E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4</w:t>
            </w:r>
          </w:p>
        </w:tc>
        <w:tc>
          <w:tcPr>
            <w:tcW w:w="0" w:type="auto"/>
            <w:vAlign w:val="center"/>
          </w:tcPr>
          <w:p w14:paraId="7769532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synthesize health policy and systems evidence</w:t>
            </w:r>
          </w:p>
        </w:tc>
        <w:tc>
          <w:tcPr>
            <w:tcW w:w="0" w:type="auto"/>
            <w:vAlign w:val="center"/>
          </w:tcPr>
          <w:p w14:paraId="1EA7E3A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29D5211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06405C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2.69</w:t>
            </w:r>
          </w:p>
        </w:tc>
        <w:tc>
          <w:tcPr>
            <w:tcW w:w="0" w:type="auto"/>
            <w:vAlign w:val="center"/>
          </w:tcPr>
          <w:p w14:paraId="483EEF5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0.92</w:t>
            </w:r>
          </w:p>
        </w:tc>
        <w:tc>
          <w:tcPr>
            <w:tcW w:w="0" w:type="auto"/>
            <w:vAlign w:val="center"/>
          </w:tcPr>
          <w:p w14:paraId="31700E0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0.84</w:t>
            </w:r>
          </w:p>
        </w:tc>
        <w:tc>
          <w:tcPr>
            <w:tcW w:w="0" w:type="auto"/>
            <w:vAlign w:val="center"/>
          </w:tcPr>
          <w:p w14:paraId="32D627D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448E366D" w14:textId="77777777" w:rsidTr="002D1EBE">
        <w:trPr>
          <w:trHeight w:val="432"/>
        </w:trPr>
        <w:tc>
          <w:tcPr>
            <w:tcW w:w="0" w:type="auto"/>
            <w:vAlign w:val="center"/>
          </w:tcPr>
          <w:p w14:paraId="1DBF940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5</w:t>
            </w:r>
          </w:p>
        </w:tc>
        <w:tc>
          <w:tcPr>
            <w:tcW w:w="0" w:type="auto"/>
            <w:vAlign w:val="center"/>
          </w:tcPr>
          <w:p w14:paraId="599DEA4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synthesizing health policy and systems evidence</w:t>
            </w:r>
          </w:p>
        </w:tc>
        <w:tc>
          <w:tcPr>
            <w:tcW w:w="0" w:type="auto"/>
            <w:vAlign w:val="center"/>
          </w:tcPr>
          <w:p w14:paraId="1A310ED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67141E2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09D5D7A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2.66</w:t>
            </w:r>
          </w:p>
        </w:tc>
        <w:tc>
          <w:tcPr>
            <w:tcW w:w="0" w:type="auto"/>
            <w:vAlign w:val="center"/>
          </w:tcPr>
          <w:p w14:paraId="6BBDC89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0.96</w:t>
            </w:r>
          </w:p>
        </w:tc>
        <w:tc>
          <w:tcPr>
            <w:tcW w:w="0" w:type="auto"/>
            <w:vAlign w:val="center"/>
          </w:tcPr>
          <w:p w14:paraId="6AC58D9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0.91</w:t>
            </w:r>
          </w:p>
        </w:tc>
        <w:tc>
          <w:tcPr>
            <w:tcW w:w="0" w:type="auto"/>
            <w:vAlign w:val="center"/>
          </w:tcPr>
          <w:p w14:paraId="37D6BFF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50BEDD32" w14:textId="77777777" w:rsidTr="002D1EBE">
        <w:trPr>
          <w:trHeight w:val="432"/>
        </w:trPr>
        <w:tc>
          <w:tcPr>
            <w:tcW w:w="0" w:type="auto"/>
            <w:vAlign w:val="center"/>
          </w:tcPr>
          <w:p w14:paraId="1ECABE1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6</w:t>
            </w:r>
          </w:p>
        </w:tc>
        <w:tc>
          <w:tcPr>
            <w:tcW w:w="0" w:type="auto"/>
            <w:vAlign w:val="center"/>
          </w:tcPr>
          <w:p w14:paraId="62EACDD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synthesize health policy and systems evidence</w:t>
            </w:r>
          </w:p>
        </w:tc>
        <w:tc>
          <w:tcPr>
            <w:tcW w:w="0" w:type="auto"/>
            <w:vAlign w:val="center"/>
          </w:tcPr>
          <w:p w14:paraId="64E8BE3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4FD6853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73C1A07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2.91</w:t>
            </w:r>
          </w:p>
        </w:tc>
        <w:tc>
          <w:tcPr>
            <w:tcW w:w="0" w:type="auto"/>
            <w:vAlign w:val="center"/>
          </w:tcPr>
          <w:p w14:paraId="6636D1D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0.84</w:t>
            </w:r>
          </w:p>
        </w:tc>
        <w:tc>
          <w:tcPr>
            <w:tcW w:w="0" w:type="auto"/>
            <w:vAlign w:val="center"/>
          </w:tcPr>
          <w:p w14:paraId="601E389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0.71</w:t>
            </w:r>
          </w:p>
        </w:tc>
        <w:tc>
          <w:tcPr>
            <w:tcW w:w="0" w:type="auto"/>
            <w:vAlign w:val="center"/>
          </w:tcPr>
          <w:p w14:paraId="026DFE3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6DB30BCE" w14:textId="77777777" w:rsidTr="002D1EBE">
        <w:trPr>
          <w:trHeight w:val="432"/>
        </w:trPr>
        <w:tc>
          <w:tcPr>
            <w:tcW w:w="0" w:type="auto"/>
            <w:vAlign w:val="center"/>
          </w:tcPr>
          <w:p w14:paraId="4538B71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7</w:t>
            </w:r>
          </w:p>
        </w:tc>
        <w:tc>
          <w:tcPr>
            <w:tcW w:w="0" w:type="auto"/>
            <w:vAlign w:val="center"/>
          </w:tcPr>
          <w:p w14:paraId="2BD585E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conduct systematic reviews</w:t>
            </w:r>
          </w:p>
        </w:tc>
        <w:tc>
          <w:tcPr>
            <w:tcW w:w="0" w:type="auto"/>
            <w:vAlign w:val="center"/>
          </w:tcPr>
          <w:p w14:paraId="397E31B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394590D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3CD3839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2.94</w:t>
            </w:r>
          </w:p>
        </w:tc>
        <w:tc>
          <w:tcPr>
            <w:tcW w:w="0" w:type="auto"/>
            <w:vAlign w:val="center"/>
          </w:tcPr>
          <w:p w14:paraId="196D1E9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0.90</w:t>
            </w:r>
          </w:p>
        </w:tc>
        <w:tc>
          <w:tcPr>
            <w:tcW w:w="0" w:type="auto"/>
            <w:vAlign w:val="center"/>
          </w:tcPr>
          <w:p w14:paraId="0A3C3B3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0.81</w:t>
            </w:r>
          </w:p>
        </w:tc>
        <w:tc>
          <w:tcPr>
            <w:tcW w:w="0" w:type="auto"/>
            <w:vAlign w:val="center"/>
          </w:tcPr>
          <w:p w14:paraId="43B7653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372655EA" w14:textId="77777777" w:rsidTr="002D1EBE">
        <w:trPr>
          <w:trHeight w:val="432"/>
        </w:trPr>
        <w:tc>
          <w:tcPr>
            <w:tcW w:w="0" w:type="auto"/>
            <w:vAlign w:val="center"/>
          </w:tcPr>
          <w:p w14:paraId="08D8BE5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8</w:t>
            </w:r>
          </w:p>
        </w:tc>
        <w:tc>
          <w:tcPr>
            <w:tcW w:w="0" w:type="auto"/>
            <w:vAlign w:val="center"/>
          </w:tcPr>
          <w:p w14:paraId="7E0B0E0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conducting systematic reviews</w:t>
            </w:r>
          </w:p>
        </w:tc>
        <w:tc>
          <w:tcPr>
            <w:tcW w:w="0" w:type="auto"/>
            <w:vAlign w:val="center"/>
          </w:tcPr>
          <w:p w14:paraId="09254CFB"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7706DC2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5D397D8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2.91</w:t>
            </w:r>
          </w:p>
        </w:tc>
        <w:tc>
          <w:tcPr>
            <w:tcW w:w="0" w:type="auto"/>
            <w:vAlign w:val="center"/>
          </w:tcPr>
          <w:p w14:paraId="019122C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1.01</w:t>
            </w:r>
          </w:p>
        </w:tc>
        <w:tc>
          <w:tcPr>
            <w:tcW w:w="0" w:type="auto"/>
            <w:vAlign w:val="center"/>
          </w:tcPr>
          <w:p w14:paraId="37EFB60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1.02</w:t>
            </w:r>
          </w:p>
        </w:tc>
        <w:tc>
          <w:tcPr>
            <w:tcW w:w="0" w:type="auto"/>
            <w:vAlign w:val="center"/>
          </w:tcPr>
          <w:p w14:paraId="0227424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5DD3E03C" w14:textId="77777777" w:rsidTr="002D1EBE">
        <w:trPr>
          <w:trHeight w:val="432"/>
        </w:trPr>
        <w:tc>
          <w:tcPr>
            <w:tcW w:w="0" w:type="auto"/>
            <w:vAlign w:val="center"/>
          </w:tcPr>
          <w:p w14:paraId="54BACDB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9</w:t>
            </w:r>
          </w:p>
        </w:tc>
        <w:tc>
          <w:tcPr>
            <w:tcW w:w="0" w:type="auto"/>
            <w:vAlign w:val="center"/>
          </w:tcPr>
          <w:p w14:paraId="1D73094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conduct a systematic review</w:t>
            </w:r>
          </w:p>
        </w:tc>
        <w:tc>
          <w:tcPr>
            <w:tcW w:w="0" w:type="auto"/>
            <w:vAlign w:val="center"/>
          </w:tcPr>
          <w:p w14:paraId="61379ED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2DD4905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4EB2405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3.06</w:t>
            </w:r>
          </w:p>
        </w:tc>
        <w:tc>
          <w:tcPr>
            <w:tcW w:w="0" w:type="auto"/>
            <w:vAlign w:val="center"/>
          </w:tcPr>
          <w:p w14:paraId="275AD7D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0.93</w:t>
            </w:r>
          </w:p>
        </w:tc>
        <w:tc>
          <w:tcPr>
            <w:tcW w:w="0" w:type="auto"/>
            <w:vAlign w:val="center"/>
          </w:tcPr>
          <w:p w14:paraId="6317409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0.87</w:t>
            </w:r>
          </w:p>
        </w:tc>
        <w:tc>
          <w:tcPr>
            <w:tcW w:w="0" w:type="auto"/>
            <w:vAlign w:val="center"/>
          </w:tcPr>
          <w:p w14:paraId="0E152FB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bl>
    <w:p w14:paraId="244E4174" w14:textId="77777777" w:rsidR="002D1EBE" w:rsidRPr="001C555A" w:rsidRDefault="002D1EBE" w:rsidP="002D1EBE">
      <w:pPr>
        <w:rPr>
          <w:rFonts w:asciiTheme="majorHAnsi" w:hAnsiTheme="majorHAnsi" w:cstheme="majorHAnsi"/>
        </w:rPr>
      </w:pPr>
      <w:r w:rsidRPr="001C555A">
        <w:rPr>
          <w:rFonts w:asciiTheme="majorHAnsi" w:hAnsiTheme="majorHAnsi" w:cstheme="majorHAnsi"/>
        </w:rPr>
        <w:br/>
      </w:r>
    </w:p>
    <w:p w14:paraId="35F6C288" w14:textId="55E86EF8" w:rsidR="002D1EBE" w:rsidRPr="001C555A" w:rsidRDefault="002D1EBE" w:rsidP="002D1EBE">
      <w:pPr>
        <w:rPr>
          <w:rFonts w:asciiTheme="majorHAnsi" w:hAnsiTheme="majorHAnsi" w:cstheme="majorHAnsi"/>
        </w:rPr>
      </w:pPr>
      <w:r w:rsidRPr="001C555A">
        <w:rPr>
          <w:rFonts w:asciiTheme="majorHAnsi" w:hAnsiTheme="majorHAnsi" w:cstheme="majorHAnsi"/>
          <w:noProof/>
        </w:rPr>
        <w:drawing>
          <wp:inline distT="0" distB="0" distL="0" distR="0" wp14:anchorId="430D18BC" wp14:editId="687AABC7">
            <wp:extent cx="6626742" cy="6000000"/>
            <wp:effectExtent l="0" t="0" r="0" b="0"/>
            <wp:docPr id="7" name="Picture 2" descr="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 cstate="print"/>
                    <a:stretch>
                      <a:fillRect/>
                    </a:stretch>
                  </pic:blipFill>
                  <pic:spPr>
                    <a:xfrm>
                      <a:off x="0" y="0"/>
                      <a:ext cx="630" cy="600"/>
                    </a:xfrm>
                    <a:prstGeom prst="rect">
                      <a:avLst/>
                    </a:prstGeom>
                  </pic:spPr>
                </pic:pic>
              </a:graphicData>
            </a:graphic>
          </wp:inline>
        </w:drawing>
      </w:r>
    </w:p>
    <w:p w14:paraId="5691B458"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lastRenderedPageBreak/>
        <w:t>Q3 - Please rate your level of agreement with each statement on a scale from strongly disagree to strongly agree.</w:t>
      </w:r>
    </w:p>
    <w:p w14:paraId="2EC0851D"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drawing>
          <wp:inline distT="0" distB="0" distL="0" distR="0" wp14:anchorId="451CD612" wp14:editId="7E4D5623">
            <wp:extent cx="6626742" cy="4800000"/>
            <wp:effectExtent l="0" t="0" r="0" b="0"/>
            <wp:docPr id="8" name="Picture 3"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2" cstate="print"/>
                    <a:stretch>
                      <a:fillRect/>
                    </a:stretch>
                  </pic:blipFill>
                  <pic:spPr>
                    <a:xfrm>
                      <a:off x="0" y="0"/>
                      <a:ext cx="630" cy="480"/>
                    </a:xfrm>
                    <a:prstGeom prst="rect">
                      <a:avLst/>
                    </a:prstGeom>
                  </pic:spPr>
                </pic:pic>
              </a:graphicData>
            </a:graphic>
          </wp:inline>
        </w:drawing>
      </w:r>
    </w:p>
    <w:p w14:paraId="2ABF67A7" w14:textId="77777777" w:rsidR="002D1EBE" w:rsidRPr="001C555A" w:rsidRDefault="002D1EBE" w:rsidP="002D1EBE">
      <w:pPr>
        <w:rPr>
          <w:rFonts w:asciiTheme="majorHAnsi" w:hAnsiTheme="majorHAnsi" w:cstheme="majorHAnsi"/>
        </w:rPr>
      </w:pPr>
    </w:p>
    <w:tbl>
      <w:tblPr>
        <w:tblW w:w="5000" w:type="pct"/>
        <w:tblBorders>
          <w:insideH w:val="single" w:sz="2" w:space="1" w:color="CCCCCC"/>
          <w:insideV w:val="single" w:sz="4" w:space="0" w:color="CCCCCC"/>
        </w:tblBorders>
        <w:tblLook w:val="04A0" w:firstRow="1" w:lastRow="0" w:firstColumn="1" w:lastColumn="0" w:noHBand="0" w:noVBand="1"/>
      </w:tblPr>
      <w:tblGrid>
        <w:gridCol w:w="353"/>
        <w:gridCol w:w="2656"/>
        <w:gridCol w:w="1129"/>
        <w:gridCol w:w="1158"/>
        <w:gridCol w:w="733"/>
        <w:gridCol w:w="1178"/>
        <w:gridCol w:w="1043"/>
        <w:gridCol w:w="776"/>
      </w:tblGrid>
      <w:tr w:rsidR="002D1EBE" w:rsidRPr="001C555A" w14:paraId="7D14F2A5" w14:textId="77777777" w:rsidTr="002D1EBE">
        <w:trPr>
          <w:trHeight w:val="576"/>
        </w:trPr>
        <w:tc>
          <w:tcPr>
            <w:tcW w:w="0" w:type="auto"/>
            <w:vAlign w:val="center"/>
          </w:tcPr>
          <w:p w14:paraId="0BF83B67"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4D0B87B4"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Field</w:t>
            </w:r>
          </w:p>
        </w:tc>
        <w:tc>
          <w:tcPr>
            <w:tcW w:w="0" w:type="auto"/>
            <w:vAlign w:val="center"/>
          </w:tcPr>
          <w:p w14:paraId="4E61E173"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Minimum</w:t>
            </w:r>
          </w:p>
        </w:tc>
        <w:tc>
          <w:tcPr>
            <w:tcW w:w="0" w:type="auto"/>
            <w:vAlign w:val="center"/>
          </w:tcPr>
          <w:p w14:paraId="1C12E98C"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Maximum</w:t>
            </w:r>
          </w:p>
        </w:tc>
        <w:tc>
          <w:tcPr>
            <w:tcW w:w="0" w:type="auto"/>
            <w:vAlign w:val="center"/>
          </w:tcPr>
          <w:p w14:paraId="1C966180"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Mean</w:t>
            </w:r>
          </w:p>
        </w:tc>
        <w:tc>
          <w:tcPr>
            <w:tcW w:w="0" w:type="auto"/>
            <w:vAlign w:val="center"/>
          </w:tcPr>
          <w:p w14:paraId="50272379"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Std Deviation</w:t>
            </w:r>
          </w:p>
        </w:tc>
        <w:tc>
          <w:tcPr>
            <w:tcW w:w="0" w:type="auto"/>
            <w:vAlign w:val="center"/>
          </w:tcPr>
          <w:p w14:paraId="0888A6BC"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Variance</w:t>
            </w:r>
          </w:p>
        </w:tc>
        <w:tc>
          <w:tcPr>
            <w:tcW w:w="0" w:type="auto"/>
            <w:vAlign w:val="center"/>
          </w:tcPr>
          <w:p w14:paraId="7D714299"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59852F0C" w14:textId="77777777" w:rsidTr="002D1EBE">
        <w:trPr>
          <w:trHeight w:val="432"/>
        </w:trPr>
        <w:tc>
          <w:tcPr>
            <w:tcW w:w="0" w:type="auto"/>
            <w:vAlign w:val="center"/>
          </w:tcPr>
          <w:p w14:paraId="27ADA8F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4C36E8E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currently have a high level of knowledge on how to conduct rapid evidence synthesis and/or rapid reviews.</w:t>
            </w:r>
          </w:p>
        </w:tc>
        <w:tc>
          <w:tcPr>
            <w:tcW w:w="0" w:type="auto"/>
            <w:vAlign w:val="center"/>
          </w:tcPr>
          <w:p w14:paraId="719217C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0CA7CF3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5.00</w:t>
            </w:r>
          </w:p>
        </w:tc>
        <w:tc>
          <w:tcPr>
            <w:tcW w:w="0" w:type="auto"/>
            <w:vAlign w:val="center"/>
          </w:tcPr>
          <w:p w14:paraId="1CC45BC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2.81</w:t>
            </w:r>
          </w:p>
        </w:tc>
        <w:tc>
          <w:tcPr>
            <w:tcW w:w="0" w:type="auto"/>
            <w:vAlign w:val="center"/>
          </w:tcPr>
          <w:p w14:paraId="3402888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0.92</w:t>
            </w:r>
          </w:p>
        </w:tc>
        <w:tc>
          <w:tcPr>
            <w:tcW w:w="0" w:type="auto"/>
            <w:vAlign w:val="center"/>
          </w:tcPr>
          <w:p w14:paraId="603BD68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0.84</w:t>
            </w:r>
          </w:p>
        </w:tc>
        <w:tc>
          <w:tcPr>
            <w:tcW w:w="0" w:type="auto"/>
            <w:vAlign w:val="center"/>
          </w:tcPr>
          <w:p w14:paraId="72A25AE0"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45C83FA0" w14:textId="77777777" w:rsidTr="002D1EBE">
        <w:trPr>
          <w:trHeight w:val="432"/>
        </w:trPr>
        <w:tc>
          <w:tcPr>
            <w:tcW w:w="0" w:type="auto"/>
            <w:vAlign w:val="center"/>
          </w:tcPr>
          <w:p w14:paraId="656AB9F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4A6C69E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have experience conducting rapid evidence synthesis.</w:t>
            </w:r>
          </w:p>
        </w:tc>
        <w:tc>
          <w:tcPr>
            <w:tcW w:w="0" w:type="auto"/>
            <w:vAlign w:val="center"/>
          </w:tcPr>
          <w:p w14:paraId="3C27BFD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5BF6D39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27217007"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2.19</w:t>
            </w:r>
          </w:p>
        </w:tc>
        <w:tc>
          <w:tcPr>
            <w:tcW w:w="0" w:type="auto"/>
            <w:vAlign w:val="center"/>
          </w:tcPr>
          <w:p w14:paraId="48D37A49"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0.88</w:t>
            </w:r>
          </w:p>
        </w:tc>
        <w:tc>
          <w:tcPr>
            <w:tcW w:w="0" w:type="auto"/>
            <w:vAlign w:val="center"/>
          </w:tcPr>
          <w:p w14:paraId="74070FC5"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0.78</w:t>
            </w:r>
          </w:p>
        </w:tc>
        <w:tc>
          <w:tcPr>
            <w:tcW w:w="0" w:type="auto"/>
            <w:vAlign w:val="center"/>
          </w:tcPr>
          <w:p w14:paraId="4DF4DCD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r w:rsidR="002D1EBE" w:rsidRPr="001C555A" w14:paraId="101F3C4D" w14:textId="77777777" w:rsidTr="002D1EBE">
        <w:trPr>
          <w:trHeight w:val="432"/>
        </w:trPr>
        <w:tc>
          <w:tcPr>
            <w:tcW w:w="0" w:type="auto"/>
            <w:vAlign w:val="center"/>
          </w:tcPr>
          <w:p w14:paraId="2E3DC71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0" w:type="auto"/>
            <w:vAlign w:val="center"/>
          </w:tcPr>
          <w:p w14:paraId="130AF79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 am confident in my ability to conduct rapid evidence synthesis.</w:t>
            </w:r>
          </w:p>
        </w:tc>
        <w:tc>
          <w:tcPr>
            <w:tcW w:w="0" w:type="auto"/>
            <w:vAlign w:val="center"/>
          </w:tcPr>
          <w:p w14:paraId="26C97E4D"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1AFF220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4.00</w:t>
            </w:r>
          </w:p>
        </w:tc>
        <w:tc>
          <w:tcPr>
            <w:tcW w:w="0" w:type="auto"/>
            <w:vAlign w:val="center"/>
          </w:tcPr>
          <w:p w14:paraId="48C8EFA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2.84</w:t>
            </w:r>
          </w:p>
        </w:tc>
        <w:tc>
          <w:tcPr>
            <w:tcW w:w="0" w:type="auto"/>
            <w:vAlign w:val="center"/>
          </w:tcPr>
          <w:p w14:paraId="5F9FEC8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0.87</w:t>
            </w:r>
          </w:p>
        </w:tc>
        <w:tc>
          <w:tcPr>
            <w:tcW w:w="0" w:type="auto"/>
            <w:vAlign w:val="center"/>
          </w:tcPr>
          <w:p w14:paraId="1542F794"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0.76</w:t>
            </w:r>
          </w:p>
        </w:tc>
        <w:tc>
          <w:tcPr>
            <w:tcW w:w="0" w:type="auto"/>
            <w:vAlign w:val="center"/>
          </w:tcPr>
          <w:p w14:paraId="4520A323"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bl>
    <w:p w14:paraId="19590D7F" w14:textId="77777777" w:rsidR="002D1EBE" w:rsidRPr="001C555A" w:rsidRDefault="002D1EBE" w:rsidP="002D1EBE">
      <w:pPr>
        <w:rPr>
          <w:rFonts w:asciiTheme="majorHAnsi" w:hAnsiTheme="majorHAnsi" w:cstheme="majorHAnsi"/>
        </w:rPr>
      </w:pPr>
      <w:r w:rsidRPr="001C555A">
        <w:rPr>
          <w:rFonts w:asciiTheme="majorHAnsi" w:hAnsiTheme="majorHAnsi" w:cstheme="majorHAnsi"/>
        </w:rPr>
        <w:br/>
      </w:r>
    </w:p>
    <w:p w14:paraId="08678B78"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t>Q4 - Have you completed any rapid evidence synthesis products to date, (e.g. rapid reviews, rapid policy briefs, rapid evidence summaries, rapid inventories, etc.)?</w:t>
      </w:r>
    </w:p>
    <w:p w14:paraId="075E3544" w14:textId="77777777" w:rsidR="002D1EBE" w:rsidRPr="001C555A" w:rsidRDefault="002D1EBE" w:rsidP="002D1EBE">
      <w:pPr>
        <w:rPr>
          <w:rFonts w:asciiTheme="majorHAnsi" w:hAnsiTheme="majorHAnsi" w:cstheme="majorHAnsi"/>
        </w:rPr>
      </w:pPr>
      <w:r w:rsidRPr="001C555A">
        <w:rPr>
          <w:rFonts w:asciiTheme="majorHAnsi" w:hAnsiTheme="majorHAnsi" w:cstheme="majorHAnsi"/>
          <w:noProof/>
        </w:rPr>
        <w:lastRenderedPageBreak/>
        <w:drawing>
          <wp:inline distT="0" distB="0" distL="0" distR="0" wp14:anchorId="77EE889A" wp14:editId="14FB80F2">
            <wp:extent cx="6626742" cy="2500000"/>
            <wp:effectExtent l="0" t="0" r="0" b="0"/>
            <wp:docPr id="9"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3" cstate="print"/>
                    <a:stretch>
                      <a:fillRect/>
                    </a:stretch>
                  </pic:blipFill>
                  <pic:spPr>
                    <a:xfrm>
                      <a:off x="0" y="0"/>
                      <a:ext cx="630" cy="250"/>
                    </a:xfrm>
                    <a:prstGeom prst="rect">
                      <a:avLst/>
                    </a:prstGeom>
                  </pic:spPr>
                </pic:pic>
              </a:graphicData>
            </a:graphic>
          </wp:inline>
        </w:drawing>
      </w:r>
    </w:p>
    <w:p w14:paraId="442E2DCC" w14:textId="77777777" w:rsidR="002D1EBE" w:rsidRPr="001C555A" w:rsidRDefault="002D1EBE" w:rsidP="002D1EBE">
      <w:pPr>
        <w:rPr>
          <w:rFonts w:asciiTheme="majorHAnsi" w:hAnsiTheme="majorHAnsi" w:cstheme="majorHAnsi"/>
        </w:rPr>
      </w:pPr>
    </w:p>
    <w:tbl>
      <w:tblPr>
        <w:tblW w:w="5000" w:type="pct"/>
        <w:tblBorders>
          <w:insideH w:val="single" w:sz="2" w:space="1" w:color="CCCCCC"/>
          <w:insideV w:val="single" w:sz="4" w:space="0" w:color="CCCCCC"/>
        </w:tblBorders>
        <w:tblLook w:val="04A0" w:firstRow="1" w:lastRow="0" w:firstColumn="1" w:lastColumn="0" w:noHBand="0" w:noVBand="1"/>
      </w:tblPr>
      <w:tblGrid>
        <w:gridCol w:w="1057"/>
        <w:gridCol w:w="2815"/>
        <w:gridCol w:w="2830"/>
        <w:gridCol w:w="2324"/>
      </w:tblGrid>
      <w:tr w:rsidR="002D1EBE" w:rsidRPr="001C555A" w14:paraId="589636D5" w14:textId="77777777" w:rsidTr="002D1EBE">
        <w:trPr>
          <w:trHeight w:val="576"/>
        </w:trPr>
        <w:tc>
          <w:tcPr>
            <w:tcW w:w="0" w:type="auto"/>
            <w:vAlign w:val="center"/>
          </w:tcPr>
          <w:p w14:paraId="3A9FB883"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0" w:type="auto"/>
            <w:vAlign w:val="center"/>
          </w:tcPr>
          <w:p w14:paraId="1C76456B"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Answer</w:t>
            </w:r>
          </w:p>
        </w:tc>
        <w:tc>
          <w:tcPr>
            <w:tcW w:w="0" w:type="auto"/>
            <w:vAlign w:val="center"/>
          </w:tcPr>
          <w:p w14:paraId="0051ECD2"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w:t>
            </w:r>
          </w:p>
        </w:tc>
        <w:tc>
          <w:tcPr>
            <w:tcW w:w="0" w:type="auto"/>
            <w:vAlign w:val="center"/>
          </w:tcPr>
          <w:p w14:paraId="61F6EAAF" w14:textId="77777777" w:rsidR="002D1EBE" w:rsidRPr="001C555A" w:rsidRDefault="002D1EBE" w:rsidP="002D1EBE">
            <w:pPr>
              <w:keepNext/>
              <w:spacing w:after="0" w:line="240" w:lineRule="auto"/>
              <w:jc w:val="right"/>
              <w:rPr>
                <w:rFonts w:asciiTheme="majorHAnsi" w:hAnsiTheme="majorHAnsi" w:cstheme="majorHAnsi"/>
              </w:rPr>
            </w:pPr>
            <w:r w:rsidRPr="001C555A">
              <w:rPr>
                <w:rFonts w:asciiTheme="majorHAnsi" w:hAnsiTheme="majorHAnsi" w:cstheme="majorHAnsi"/>
              </w:rPr>
              <w:t>Count</w:t>
            </w:r>
          </w:p>
        </w:tc>
      </w:tr>
      <w:tr w:rsidR="002D1EBE" w:rsidRPr="001C555A" w14:paraId="2ADDB742" w14:textId="77777777" w:rsidTr="002D1EBE">
        <w:trPr>
          <w:trHeight w:val="432"/>
        </w:trPr>
        <w:tc>
          <w:tcPr>
            <w:tcW w:w="0" w:type="auto"/>
            <w:vAlign w:val="center"/>
          </w:tcPr>
          <w:p w14:paraId="15C269E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0" w:type="auto"/>
            <w:vAlign w:val="center"/>
          </w:tcPr>
          <w:p w14:paraId="5E650181"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yes</w:t>
            </w:r>
          </w:p>
        </w:tc>
        <w:tc>
          <w:tcPr>
            <w:tcW w:w="0" w:type="auto"/>
            <w:vAlign w:val="center"/>
          </w:tcPr>
          <w:p w14:paraId="63F79C1C"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21.88%</w:t>
            </w:r>
          </w:p>
        </w:tc>
        <w:tc>
          <w:tcPr>
            <w:tcW w:w="0" w:type="auto"/>
            <w:vAlign w:val="center"/>
          </w:tcPr>
          <w:p w14:paraId="2D2CCDBE"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7</w:t>
            </w:r>
          </w:p>
        </w:tc>
      </w:tr>
      <w:tr w:rsidR="002D1EBE" w:rsidRPr="001C555A" w14:paraId="55C41D55" w14:textId="77777777" w:rsidTr="002D1EBE">
        <w:trPr>
          <w:trHeight w:val="432"/>
        </w:trPr>
        <w:tc>
          <w:tcPr>
            <w:tcW w:w="0" w:type="auto"/>
            <w:vAlign w:val="center"/>
          </w:tcPr>
          <w:p w14:paraId="16CC328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0" w:type="auto"/>
            <w:vAlign w:val="center"/>
          </w:tcPr>
          <w:p w14:paraId="32BB067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no</w:t>
            </w:r>
          </w:p>
        </w:tc>
        <w:tc>
          <w:tcPr>
            <w:tcW w:w="0" w:type="auto"/>
            <w:vAlign w:val="center"/>
          </w:tcPr>
          <w:p w14:paraId="4BF3B728"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78.13%</w:t>
            </w:r>
          </w:p>
        </w:tc>
        <w:tc>
          <w:tcPr>
            <w:tcW w:w="0" w:type="auto"/>
            <w:vAlign w:val="center"/>
          </w:tcPr>
          <w:p w14:paraId="5FC64EA6"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25</w:t>
            </w:r>
          </w:p>
        </w:tc>
      </w:tr>
      <w:tr w:rsidR="002D1EBE" w:rsidRPr="001C555A" w14:paraId="642E29CB" w14:textId="77777777" w:rsidTr="002D1EBE">
        <w:trPr>
          <w:trHeight w:val="432"/>
        </w:trPr>
        <w:tc>
          <w:tcPr>
            <w:tcW w:w="0" w:type="auto"/>
            <w:vAlign w:val="center"/>
          </w:tcPr>
          <w:p w14:paraId="5FA6165A" w14:textId="77777777" w:rsidR="002D1EBE" w:rsidRPr="001C555A" w:rsidRDefault="002D1EBE" w:rsidP="002D1EBE">
            <w:pPr>
              <w:spacing w:after="0" w:line="240" w:lineRule="auto"/>
              <w:rPr>
                <w:rFonts w:asciiTheme="majorHAnsi" w:hAnsiTheme="majorHAnsi" w:cstheme="majorHAnsi"/>
              </w:rPr>
            </w:pPr>
          </w:p>
        </w:tc>
        <w:tc>
          <w:tcPr>
            <w:tcW w:w="0" w:type="auto"/>
            <w:vAlign w:val="center"/>
          </w:tcPr>
          <w:p w14:paraId="01B457AF"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Total</w:t>
            </w:r>
          </w:p>
        </w:tc>
        <w:tc>
          <w:tcPr>
            <w:tcW w:w="0" w:type="auto"/>
            <w:vAlign w:val="center"/>
          </w:tcPr>
          <w:p w14:paraId="7E949802"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100%</w:t>
            </w:r>
          </w:p>
        </w:tc>
        <w:tc>
          <w:tcPr>
            <w:tcW w:w="0" w:type="auto"/>
            <w:vAlign w:val="center"/>
          </w:tcPr>
          <w:p w14:paraId="259870DA" w14:textId="77777777" w:rsidR="002D1EBE" w:rsidRPr="001C555A" w:rsidRDefault="002D1EBE" w:rsidP="002D1EBE">
            <w:pPr>
              <w:spacing w:after="0" w:line="240" w:lineRule="auto"/>
              <w:jc w:val="right"/>
              <w:rPr>
                <w:rFonts w:asciiTheme="majorHAnsi" w:hAnsiTheme="majorHAnsi" w:cstheme="majorHAnsi"/>
              </w:rPr>
            </w:pPr>
            <w:r w:rsidRPr="001C555A">
              <w:rPr>
                <w:rFonts w:asciiTheme="majorHAnsi" w:hAnsiTheme="majorHAnsi" w:cstheme="majorHAnsi"/>
              </w:rPr>
              <w:t>32</w:t>
            </w:r>
          </w:p>
        </w:tc>
      </w:tr>
    </w:tbl>
    <w:p w14:paraId="5A063F57" w14:textId="77777777" w:rsidR="002D1EBE" w:rsidRPr="001C555A" w:rsidRDefault="002D1EBE" w:rsidP="002D1EBE">
      <w:pPr>
        <w:rPr>
          <w:rFonts w:asciiTheme="majorHAnsi" w:hAnsiTheme="majorHAnsi" w:cstheme="majorHAnsi"/>
        </w:rPr>
      </w:pPr>
    </w:p>
    <w:p w14:paraId="3CB8CA57"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Q4a - What rapid review products did you complete?</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1CC608B3" w14:textId="77777777" w:rsidTr="002D1EBE">
        <w:trPr>
          <w:trHeight w:val="432"/>
        </w:trPr>
        <w:tc>
          <w:tcPr>
            <w:tcW w:w="0" w:type="auto"/>
            <w:vAlign w:val="center"/>
          </w:tcPr>
          <w:p w14:paraId="18374E5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Technology Report</w:t>
            </w:r>
          </w:p>
        </w:tc>
      </w:tr>
      <w:tr w:rsidR="002D1EBE" w:rsidRPr="001C555A" w14:paraId="1AF1EEF5" w14:textId="77777777" w:rsidTr="002D1EBE">
        <w:trPr>
          <w:trHeight w:val="432"/>
        </w:trPr>
        <w:tc>
          <w:tcPr>
            <w:tcW w:w="0" w:type="auto"/>
            <w:vAlign w:val="center"/>
          </w:tcPr>
          <w:p w14:paraId="7448765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 process</w:t>
            </w:r>
          </w:p>
        </w:tc>
      </w:tr>
      <w:tr w:rsidR="002D1EBE" w:rsidRPr="001C555A" w14:paraId="2C8EF148" w14:textId="77777777" w:rsidTr="002D1EBE">
        <w:trPr>
          <w:trHeight w:val="432"/>
        </w:trPr>
        <w:tc>
          <w:tcPr>
            <w:tcW w:w="0" w:type="auto"/>
            <w:vAlign w:val="center"/>
          </w:tcPr>
          <w:p w14:paraId="4E68FBC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Mostly related to Health Economics Area</w:t>
            </w:r>
          </w:p>
        </w:tc>
      </w:tr>
      <w:tr w:rsidR="002D1EBE" w:rsidRPr="001C555A" w14:paraId="477CBFCF" w14:textId="77777777" w:rsidTr="002D1EBE">
        <w:trPr>
          <w:trHeight w:val="432"/>
        </w:trPr>
        <w:tc>
          <w:tcPr>
            <w:tcW w:w="0" w:type="auto"/>
            <w:vAlign w:val="center"/>
          </w:tcPr>
          <w:p w14:paraId="02CB2CA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response &amp; inventory</w:t>
            </w:r>
          </w:p>
        </w:tc>
      </w:tr>
      <w:tr w:rsidR="002D1EBE" w:rsidRPr="001C555A" w14:paraId="394F53D3" w14:textId="77777777" w:rsidTr="002D1EBE">
        <w:trPr>
          <w:trHeight w:val="432"/>
        </w:trPr>
        <w:tc>
          <w:tcPr>
            <w:tcW w:w="0" w:type="auto"/>
            <w:vAlign w:val="center"/>
          </w:tcPr>
          <w:p w14:paraId="17D74A6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Appraisal</w:t>
            </w:r>
          </w:p>
        </w:tc>
      </w:tr>
    </w:tbl>
    <w:p w14:paraId="334F94C7" w14:textId="77777777" w:rsidR="002D1EBE" w:rsidRPr="001C555A" w:rsidRDefault="002D1EBE" w:rsidP="002D1EBE">
      <w:pPr>
        <w:rPr>
          <w:rFonts w:asciiTheme="majorHAnsi" w:hAnsiTheme="majorHAnsi" w:cstheme="majorHAnsi"/>
        </w:rPr>
      </w:pPr>
    </w:p>
    <w:p w14:paraId="0F0B68F1"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Q4b - How many rapid products have you completed?</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108EFC12" w14:textId="77777777" w:rsidTr="002D1EBE">
        <w:trPr>
          <w:trHeight w:val="432"/>
        </w:trPr>
        <w:tc>
          <w:tcPr>
            <w:tcW w:w="0" w:type="auto"/>
            <w:vAlign w:val="center"/>
          </w:tcPr>
          <w:p w14:paraId="43C5A67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r>
      <w:tr w:rsidR="002D1EBE" w:rsidRPr="001C555A" w14:paraId="4BB7C508" w14:textId="77777777" w:rsidTr="002D1EBE">
        <w:trPr>
          <w:trHeight w:val="432"/>
        </w:trPr>
        <w:tc>
          <w:tcPr>
            <w:tcW w:w="0" w:type="auto"/>
            <w:vAlign w:val="center"/>
          </w:tcPr>
          <w:p w14:paraId="5868E8C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 process</w:t>
            </w:r>
          </w:p>
        </w:tc>
      </w:tr>
      <w:tr w:rsidR="002D1EBE" w:rsidRPr="001C555A" w14:paraId="20EE8CBD" w14:textId="77777777" w:rsidTr="002D1EBE">
        <w:trPr>
          <w:trHeight w:val="432"/>
        </w:trPr>
        <w:tc>
          <w:tcPr>
            <w:tcW w:w="0" w:type="auto"/>
            <w:vAlign w:val="center"/>
          </w:tcPr>
          <w:p w14:paraId="640EA57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One</w:t>
            </w:r>
          </w:p>
        </w:tc>
      </w:tr>
      <w:tr w:rsidR="002D1EBE" w:rsidRPr="001C555A" w14:paraId="01D4CD38" w14:textId="77777777" w:rsidTr="002D1EBE">
        <w:trPr>
          <w:trHeight w:val="432"/>
        </w:trPr>
        <w:tc>
          <w:tcPr>
            <w:tcW w:w="0" w:type="auto"/>
            <w:vAlign w:val="center"/>
          </w:tcPr>
          <w:p w14:paraId="7A9A059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two</w:t>
            </w:r>
          </w:p>
        </w:tc>
      </w:tr>
      <w:tr w:rsidR="002D1EBE" w:rsidRPr="001C555A" w14:paraId="12B60E11" w14:textId="77777777" w:rsidTr="002D1EBE">
        <w:trPr>
          <w:trHeight w:val="432"/>
        </w:trPr>
        <w:tc>
          <w:tcPr>
            <w:tcW w:w="0" w:type="auto"/>
            <w:vAlign w:val="center"/>
          </w:tcPr>
          <w:p w14:paraId="5BD197B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r>
    </w:tbl>
    <w:p w14:paraId="6D4670B3" w14:textId="77777777" w:rsidR="002D1EBE" w:rsidRPr="001C555A" w:rsidRDefault="002D1EBE" w:rsidP="002D1EBE">
      <w:pPr>
        <w:rPr>
          <w:rFonts w:asciiTheme="majorHAnsi" w:hAnsiTheme="majorHAnsi" w:cstheme="majorHAnsi"/>
        </w:rPr>
      </w:pPr>
    </w:p>
    <w:p w14:paraId="425E6AA7"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Q4c - Who were the stakeholders involved?</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7EBC58ED" w14:textId="77777777" w:rsidTr="002D1EBE">
        <w:trPr>
          <w:trHeight w:val="432"/>
        </w:trPr>
        <w:tc>
          <w:tcPr>
            <w:tcW w:w="0" w:type="auto"/>
            <w:vAlign w:val="center"/>
          </w:tcPr>
          <w:p w14:paraId="3B2E6A9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Policy makers, users</w:t>
            </w:r>
          </w:p>
        </w:tc>
      </w:tr>
      <w:tr w:rsidR="002D1EBE" w:rsidRPr="001C555A" w14:paraId="68628E1C" w14:textId="77777777" w:rsidTr="002D1EBE">
        <w:trPr>
          <w:trHeight w:val="432"/>
        </w:trPr>
        <w:tc>
          <w:tcPr>
            <w:tcW w:w="0" w:type="auto"/>
            <w:vAlign w:val="center"/>
          </w:tcPr>
          <w:p w14:paraId="1AAC8B2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Very minimal</w:t>
            </w:r>
          </w:p>
        </w:tc>
      </w:tr>
      <w:tr w:rsidR="002D1EBE" w:rsidRPr="001C555A" w14:paraId="276B4325" w14:textId="77777777" w:rsidTr="002D1EBE">
        <w:trPr>
          <w:trHeight w:val="432"/>
        </w:trPr>
        <w:tc>
          <w:tcPr>
            <w:tcW w:w="0" w:type="auto"/>
            <w:vAlign w:val="center"/>
          </w:tcPr>
          <w:p w14:paraId="27F2C48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MoH Medical development division</w:t>
            </w:r>
          </w:p>
        </w:tc>
      </w:tr>
      <w:tr w:rsidR="002D1EBE" w:rsidRPr="001C555A" w14:paraId="49622B22" w14:textId="77777777" w:rsidTr="002D1EBE">
        <w:trPr>
          <w:trHeight w:val="432"/>
        </w:trPr>
        <w:tc>
          <w:tcPr>
            <w:tcW w:w="0" w:type="auto"/>
            <w:vAlign w:val="center"/>
          </w:tcPr>
          <w:p w14:paraId="58FBA7D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Medical Planning Division</w:t>
            </w:r>
          </w:p>
        </w:tc>
      </w:tr>
    </w:tbl>
    <w:p w14:paraId="561D9D41" w14:textId="77777777" w:rsidR="002D1EBE" w:rsidRPr="001C555A" w:rsidRDefault="002D1EBE" w:rsidP="002D1EBE">
      <w:pPr>
        <w:rPr>
          <w:rFonts w:asciiTheme="majorHAnsi" w:hAnsiTheme="majorHAnsi" w:cstheme="majorHAnsi"/>
        </w:rPr>
      </w:pPr>
    </w:p>
    <w:p w14:paraId="4926A1A7"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Q4d - What was your approach to engaging these stakeholders?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2890CA34" w14:textId="77777777" w:rsidTr="002D1EBE">
        <w:trPr>
          <w:trHeight w:val="432"/>
        </w:trPr>
        <w:tc>
          <w:tcPr>
            <w:tcW w:w="0" w:type="auto"/>
            <w:vAlign w:val="center"/>
          </w:tcPr>
          <w:p w14:paraId="6A1451B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Discussion</w:t>
            </w:r>
          </w:p>
        </w:tc>
      </w:tr>
      <w:tr w:rsidR="002D1EBE" w:rsidRPr="001C555A" w14:paraId="75F96F4D" w14:textId="77777777" w:rsidTr="002D1EBE">
        <w:trPr>
          <w:trHeight w:val="432"/>
        </w:trPr>
        <w:tc>
          <w:tcPr>
            <w:tcW w:w="0" w:type="auto"/>
            <w:vAlign w:val="center"/>
          </w:tcPr>
          <w:p w14:paraId="55AA011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Frequent meeting and presentation of the findings</w:t>
            </w:r>
          </w:p>
        </w:tc>
      </w:tr>
      <w:tr w:rsidR="002D1EBE" w:rsidRPr="001C555A" w14:paraId="3086F632" w14:textId="77777777" w:rsidTr="002D1EBE">
        <w:trPr>
          <w:trHeight w:val="432"/>
        </w:trPr>
        <w:tc>
          <w:tcPr>
            <w:tcW w:w="0" w:type="auto"/>
            <w:vAlign w:val="center"/>
          </w:tcPr>
          <w:p w14:paraId="7D2FDEE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interative</w:t>
            </w:r>
          </w:p>
        </w:tc>
      </w:tr>
      <w:tr w:rsidR="002D1EBE" w:rsidRPr="001C555A" w14:paraId="3D699DCC" w14:textId="77777777" w:rsidTr="002D1EBE">
        <w:trPr>
          <w:trHeight w:val="432"/>
        </w:trPr>
        <w:tc>
          <w:tcPr>
            <w:tcW w:w="0" w:type="auto"/>
            <w:vAlign w:val="center"/>
          </w:tcPr>
          <w:p w14:paraId="449FB18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Meeting and Stakeholder Dialogue</w:t>
            </w:r>
          </w:p>
        </w:tc>
      </w:tr>
    </w:tbl>
    <w:p w14:paraId="17D75F39" w14:textId="77777777" w:rsidR="002D1EBE" w:rsidRPr="001C555A" w:rsidRDefault="002D1EBE" w:rsidP="002D1EBE">
      <w:pPr>
        <w:rPr>
          <w:rFonts w:asciiTheme="majorHAnsi" w:hAnsiTheme="majorHAnsi" w:cstheme="majorHAnsi"/>
        </w:rPr>
      </w:pPr>
    </w:p>
    <w:p w14:paraId="3C6CC574"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Q4e - What stage of the review cycle did you engage these stakeholders in? (Please note any challenges and successes experienced when working with stakeholders on rapid reviews).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2C96818C" w14:textId="77777777" w:rsidTr="002D1EBE">
        <w:trPr>
          <w:trHeight w:val="432"/>
        </w:trPr>
        <w:tc>
          <w:tcPr>
            <w:tcW w:w="0" w:type="auto"/>
            <w:vAlign w:val="center"/>
          </w:tcPr>
          <w:p w14:paraId="33DFD26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 Process</w:t>
            </w:r>
          </w:p>
        </w:tc>
      </w:tr>
      <w:tr w:rsidR="002D1EBE" w:rsidRPr="001C555A" w14:paraId="5607E31A" w14:textId="77777777" w:rsidTr="002D1EBE">
        <w:trPr>
          <w:trHeight w:val="432"/>
        </w:trPr>
        <w:tc>
          <w:tcPr>
            <w:tcW w:w="0" w:type="auto"/>
            <w:vAlign w:val="center"/>
          </w:tcPr>
          <w:p w14:paraId="24F4951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throughout</w:t>
            </w:r>
          </w:p>
        </w:tc>
      </w:tr>
      <w:tr w:rsidR="002D1EBE" w:rsidRPr="001C555A" w14:paraId="2871DEA4" w14:textId="77777777" w:rsidTr="002D1EBE">
        <w:trPr>
          <w:trHeight w:val="432"/>
        </w:trPr>
        <w:tc>
          <w:tcPr>
            <w:tcW w:w="0" w:type="auto"/>
            <w:vAlign w:val="center"/>
          </w:tcPr>
          <w:p w14:paraId="07A0373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Conceptualize &amp; Design as well as Uptake &amp; Evaluation</w:t>
            </w:r>
          </w:p>
        </w:tc>
      </w:tr>
    </w:tbl>
    <w:p w14:paraId="337707E1" w14:textId="77777777" w:rsidR="002D1EBE" w:rsidRPr="001C555A" w:rsidRDefault="002D1EBE" w:rsidP="002D1EBE">
      <w:pPr>
        <w:tabs>
          <w:tab w:val="left" w:pos="3882"/>
        </w:tabs>
        <w:rPr>
          <w:rFonts w:asciiTheme="majorHAnsi" w:hAnsiTheme="majorHAnsi" w:cstheme="majorHAnsi"/>
        </w:rPr>
      </w:pPr>
      <w:r>
        <w:rPr>
          <w:rFonts w:asciiTheme="majorHAnsi" w:hAnsiTheme="majorHAnsi" w:cstheme="majorHAnsi"/>
        </w:rPr>
        <w:tab/>
      </w:r>
    </w:p>
    <w:p w14:paraId="78761575"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Q4f - Within what time frame were the rapid products completed?</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67F4F589" w14:textId="77777777" w:rsidTr="002D1EBE">
        <w:trPr>
          <w:trHeight w:val="432"/>
        </w:trPr>
        <w:tc>
          <w:tcPr>
            <w:tcW w:w="0" w:type="auto"/>
            <w:vAlign w:val="center"/>
          </w:tcPr>
          <w:p w14:paraId="652217B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4 weeks</w:t>
            </w:r>
          </w:p>
        </w:tc>
      </w:tr>
      <w:tr w:rsidR="002D1EBE" w:rsidRPr="001C555A" w14:paraId="3357AD5D" w14:textId="77777777" w:rsidTr="002D1EBE">
        <w:trPr>
          <w:trHeight w:val="432"/>
        </w:trPr>
        <w:tc>
          <w:tcPr>
            <w:tcW w:w="0" w:type="auto"/>
            <w:vAlign w:val="center"/>
          </w:tcPr>
          <w:p w14:paraId="3B7C871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Not sure</w:t>
            </w:r>
          </w:p>
        </w:tc>
      </w:tr>
      <w:tr w:rsidR="002D1EBE" w:rsidRPr="001C555A" w14:paraId="09659B66" w14:textId="77777777" w:rsidTr="002D1EBE">
        <w:trPr>
          <w:trHeight w:val="432"/>
        </w:trPr>
        <w:tc>
          <w:tcPr>
            <w:tcW w:w="0" w:type="auto"/>
            <w:vAlign w:val="center"/>
          </w:tcPr>
          <w:p w14:paraId="45A2961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Two months</w:t>
            </w:r>
          </w:p>
        </w:tc>
      </w:tr>
      <w:tr w:rsidR="002D1EBE" w:rsidRPr="001C555A" w14:paraId="247F16DD" w14:textId="77777777" w:rsidTr="002D1EBE">
        <w:trPr>
          <w:trHeight w:val="432"/>
        </w:trPr>
        <w:tc>
          <w:tcPr>
            <w:tcW w:w="0" w:type="auto"/>
            <w:vAlign w:val="center"/>
          </w:tcPr>
          <w:p w14:paraId="1A0748C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less than 1 year</w:t>
            </w:r>
          </w:p>
        </w:tc>
      </w:tr>
      <w:tr w:rsidR="002D1EBE" w:rsidRPr="001C555A" w14:paraId="32645DC1" w14:textId="77777777" w:rsidTr="002D1EBE">
        <w:trPr>
          <w:trHeight w:val="432"/>
        </w:trPr>
        <w:tc>
          <w:tcPr>
            <w:tcW w:w="0" w:type="auto"/>
            <w:vAlign w:val="center"/>
          </w:tcPr>
          <w:p w14:paraId="3A9CF4B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About 3-6 months</w:t>
            </w:r>
          </w:p>
        </w:tc>
      </w:tr>
    </w:tbl>
    <w:p w14:paraId="4F6D9013" w14:textId="77777777" w:rsidR="002D1EBE" w:rsidRPr="00AB161F" w:rsidRDefault="002D1EBE" w:rsidP="002D1EBE">
      <w:pPr>
        <w:rPr>
          <w:rFonts w:asciiTheme="majorHAnsi" w:hAnsiTheme="majorHAnsi" w:cstheme="majorHAnsi"/>
          <w:color w:val="000000" w:themeColor="text1"/>
        </w:rPr>
      </w:pPr>
    </w:p>
    <w:p w14:paraId="393D1660"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Q4g - What challenges (barriers) did you/your organization encounter when developing the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6F945968" w14:textId="77777777" w:rsidTr="002D1EBE">
        <w:trPr>
          <w:trHeight w:val="432"/>
        </w:trPr>
        <w:tc>
          <w:tcPr>
            <w:tcW w:w="0" w:type="auto"/>
            <w:vAlign w:val="center"/>
          </w:tcPr>
          <w:p w14:paraId="779022C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Searching evidence/articles</w:t>
            </w:r>
          </w:p>
        </w:tc>
      </w:tr>
      <w:tr w:rsidR="002D1EBE" w:rsidRPr="001C555A" w14:paraId="369D4870" w14:textId="77777777" w:rsidTr="002D1EBE">
        <w:trPr>
          <w:trHeight w:val="432"/>
        </w:trPr>
        <w:tc>
          <w:tcPr>
            <w:tcW w:w="0" w:type="auto"/>
            <w:vAlign w:val="center"/>
          </w:tcPr>
          <w:p w14:paraId="2936CE8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 Process</w:t>
            </w:r>
          </w:p>
        </w:tc>
      </w:tr>
      <w:tr w:rsidR="002D1EBE" w:rsidRPr="001C555A" w14:paraId="12880F5D" w14:textId="77777777" w:rsidTr="002D1EBE">
        <w:trPr>
          <w:trHeight w:val="432"/>
        </w:trPr>
        <w:tc>
          <w:tcPr>
            <w:tcW w:w="0" w:type="auto"/>
            <w:vAlign w:val="center"/>
          </w:tcPr>
          <w:p w14:paraId="4AF0CA2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Lack of experience in conducting the review</w:t>
            </w:r>
          </w:p>
        </w:tc>
      </w:tr>
      <w:tr w:rsidR="002D1EBE" w:rsidRPr="001C555A" w14:paraId="1BE2173A" w14:textId="77777777" w:rsidTr="002D1EBE">
        <w:trPr>
          <w:trHeight w:val="432"/>
        </w:trPr>
        <w:tc>
          <w:tcPr>
            <w:tcW w:w="0" w:type="auto"/>
            <w:vAlign w:val="center"/>
          </w:tcPr>
          <w:p w14:paraId="08C22A6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article and literature search and retrieval</w:t>
            </w:r>
          </w:p>
        </w:tc>
      </w:tr>
      <w:tr w:rsidR="002D1EBE" w:rsidRPr="001C555A" w14:paraId="17C54975" w14:textId="77777777" w:rsidTr="002D1EBE">
        <w:trPr>
          <w:trHeight w:val="432"/>
        </w:trPr>
        <w:tc>
          <w:tcPr>
            <w:tcW w:w="0" w:type="auto"/>
            <w:vAlign w:val="center"/>
          </w:tcPr>
          <w:p w14:paraId="4BA1C31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Clarifying the question, engaging the relevant stakeholders</w:t>
            </w:r>
          </w:p>
        </w:tc>
      </w:tr>
    </w:tbl>
    <w:p w14:paraId="069FBEA9" w14:textId="77777777" w:rsidR="002D1EBE" w:rsidRPr="001C555A" w:rsidRDefault="002D1EBE" w:rsidP="002D1EBE">
      <w:pPr>
        <w:rPr>
          <w:rFonts w:asciiTheme="majorHAnsi" w:hAnsiTheme="majorHAnsi" w:cstheme="majorHAnsi"/>
        </w:rPr>
      </w:pPr>
    </w:p>
    <w:p w14:paraId="396212DE"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lastRenderedPageBreak/>
        <w:t>Q4h - What strengths (facilitators) did you/your organization leverage to develop the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32B36238" w14:textId="77777777" w:rsidTr="002D1EBE">
        <w:trPr>
          <w:trHeight w:val="432"/>
        </w:trPr>
        <w:tc>
          <w:tcPr>
            <w:tcW w:w="0" w:type="auto"/>
            <w:vAlign w:val="center"/>
          </w:tcPr>
          <w:p w14:paraId="027A8E5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Good leader</w:t>
            </w:r>
          </w:p>
        </w:tc>
      </w:tr>
      <w:tr w:rsidR="002D1EBE" w:rsidRPr="001C555A" w14:paraId="7231EE47" w14:textId="77777777" w:rsidTr="002D1EBE">
        <w:trPr>
          <w:trHeight w:val="432"/>
        </w:trPr>
        <w:tc>
          <w:tcPr>
            <w:tcW w:w="0" w:type="auto"/>
            <w:vAlign w:val="center"/>
          </w:tcPr>
          <w:p w14:paraId="26CBC42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 Process</w:t>
            </w:r>
          </w:p>
        </w:tc>
      </w:tr>
      <w:tr w:rsidR="002D1EBE" w:rsidRPr="001C555A" w14:paraId="09A382E4" w14:textId="77777777" w:rsidTr="002D1EBE">
        <w:trPr>
          <w:trHeight w:val="432"/>
        </w:trPr>
        <w:tc>
          <w:tcPr>
            <w:tcW w:w="0" w:type="auto"/>
            <w:vAlign w:val="center"/>
          </w:tcPr>
          <w:p w14:paraId="008F044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Systematic searching and summarizing the evidence</w:t>
            </w:r>
          </w:p>
        </w:tc>
      </w:tr>
      <w:tr w:rsidR="002D1EBE" w:rsidRPr="001C555A" w14:paraId="3848902C" w14:textId="77777777" w:rsidTr="002D1EBE">
        <w:trPr>
          <w:trHeight w:val="432"/>
        </w:trPr>
        <w:tc>
          <w:tcPr>
            <w:tcW w:w="0" w:type="auto"/>
            <w:vAlign w:val="center"/>
          </w:tcPr>
          <w:p w14:paraId="60E124A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collaborators</w:t>
            </w:r>
          </w:p>
        </w:tc>
      </w:tr>
      <w:tr w:rsidR="002D1EBE" w:rsidRPr="001C555A" w14:paraId="054344BC" w14:textId="77777777" w:rsidTr="002D1EBE">
        <w:trPr>
          <w:trHeight w:val="432"/>
        </w:trPr>
        <w:tc>
          <w:tcPr>
            <w:tcW w:w="0" w:type="auto"/>
            <w:vAlign w:val="center"/>
          </w:tcPr>
          <w:p w14:paraId="52CFB44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Under the same ministry, dedicated team members &amp; good rapport with stakeholder</w:t>
            </w:r>
          </w:p>
        </w:tc>
      </w:tr>
    </w:tbl>
    <w:p w14:paraId="00B0A456" w14:textId="77777777" w:rsidR="002D1EBE" w:rsidRPr="001C555A" w:rsidRDefault="002D1EBE" w:rsidP="002D1EBE">
      <w:pPr>
        <w:rPr>
          <w:rFonts w:asciiTheme="majorHAnsi" w:hAnsiTheme="majorHAnsi" w:cstheme="majorHAnsi"/>
        </w:rPr>
      </w:pPr>
    </w:p>
    <w:p w14:paraId="139D2806"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Q5 - What challenges (barriers) could you/your organization face when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3A2616C8" w14:textId="77777777" w:rsidTr="002D1EBE">
        <w:trPr>
          <w:trHeight w:val="432"/>
        </w:trPr>
        <w:tc>
          <w:tcPr>
            <w:tcW w:w="0" w:type="auto"/>
            <w:vAlign w:val="center"/>
          </w:tcPr>
          <w:p w14:paraId="0F152B2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Don' t have enough knowledge or skills in conducting rapid evidence synthesis and developing rapid products.</w:t>
            </w:r>
          </w:p>
        </w:tc>
      </w:tr>
      <w:tr w:rsidR="002D1EBE" w:rsidRPr="001C555A" w14:paraId="036E6BD1" w14:textId="77777777" w:rsidTr="002D1EBE">
        <w:trPr>
          <w:trHeight w:val="432"/>
        </w:trPr>
        <w:tc>
          <w:tcPr>
            <w:tcW w:w="0" w:type="auto"/>
            <w:vAlign w:val="center"/>
          </w:tcPr>
          <w:p w14:paraId="6244C60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Establish good rapport with policy maker and making awareness on availablity of this service</w:t>
            </w:r>
          </w:p>
        </w:tc>
      </w:tr>
      <w:tr w:rsidR="002D1EBE" w:rsidRPr="001C555A" w14:paraId="0DDC9CDA" w14:textId="77777777" w:rsidTr="002D1EBE">
        <w:trPr>
          <w:trHeight w:val="432"/>
        </w:trPr>
        <w:tc>
          <w:tcPr>
            <w:tcW w:w="0" w:type="auto"/>
            <w:vAlign w:val="center"/>
          </w:tcPr>
          <w:p w14:paraId="3E2ADFE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Problems in assessing full article in database</w:t>
            </w:r>
          </w:p>
        </w:tc>
      </w:tr>
      <w:tr w:rsidR="002D1EBE" w:rsidRPr="001C555A" w14:paraId="5E765D72" w14:textId="77777777" w:rsidTr="002D1EBE">
        <w:trPr>
          <w:trHeight w:val="432"/>
        </w:trPr>
        <w:tc>
          <w:tcPr>
            <w:tcW w:w="0" w:type="auto"/>
            <w:vAlign w:val="center"/>
          </w:tcPr>
          <w:p w14:paraId="637A1B4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Clarifying questions with stakeholders, unavailability of an information specialist/librarian</w:t>
            </w:r>
          </w:p>
        </w:tc>
      </w:tr>
      <w:tr w:rsidR="002D1EBE" w:rsidRPr="001C555A" w14:paraId="57D75DF9" w14:textId="77777777" w:rsidTr="002D1EBE">
        <w:trPr>
          <w:trHeight w:val="432"/>
        </w:trPr>
        <w:tc>
          <w:tcPr>
            <w:tcW w:w="0" w:type="auto"/>
            <w:vAlign w:val="center"/>
          </w:tcPr>
          <w:p w14:paraId="7DEBBDA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manpower, produce within timely manner as requested by stakeholders</w:t>
            </w:r>
          </w:p>
        </w:tc>
      </w:tr>
      <w:tr w:rsidR="002D1EBE" w:rsidRPr="001C555A" w14:paraId="4AC9EB36" w14:textId="77777777" w:rsidTr="002D1EBE">
        <w:trPr>
          <w:trHeight w:val="432"/>
        </w:trPr>
        <w:tc>
          <w:tcPr>
            <w:tcW w:w="0" w:type="auto"/>
            <w:vAlign w:val="center"/>
          </w:tcPr>
          <w:p w14:paraId="7C3CFD2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clear question and data to support question</w:t>
            </w:r>
          </w:p>
        </w:tc>
      </w:tr>
      <w:tr w:rsidR="002D1EBE" w:rsidRPr="001C555A" w14:paraId="2C747698" w14:textId="77777777" w:rsidTr="002D1EBE">
        <w:trPr>
          <w:trHeight w:val="432"/>
        </w:trPr>
        <w:tc>
          <w:tcPr>
            <w:tcW w:w="0" w:type="auto"/>
            <w:vAlign w:val="center"/>
          </w:tcPr>
          <w:p w14:paraId="3F51494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lack of sharing products</w:t>
            </w:r>
          </w:p>
        </w:tc>
      </w:tr>
      <w:tr w:rsidR="002D1EBE" w:rsidRPr="001C555A" w14:paraId="2970226C" w14:textId="77777777" w:rsidTr="002D1EBE">
        <w:trPr>
          <w:trHeight w:val="432"/>
        </w:trPr>
        <w:tc>
          <w:tcPr>
            <w:tcW w:w="0" w:type="auto"/>
            <w:vAlign w:val="center"/>
          </w:tcPr>
          <w:p w14:paraId="0AF6643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access to journals</w:t>
            </w:r>
          </w:p>
        </w:tc>
      </w:tr>
      <w:tr w:rsidR="002D1EBE" w:rsidRPr="001C555A" w14:paraId="70E6464D" w14:textId="77777777" w:rsidTr="002D1EBE">
        <w:trPr>
          <w:trHeight w:val="432"/>
        </w:trPr>
        <w:tc>
          <w:tcPr>
            <w:tcW w:w="0" w:type="auto"/>
            <w:vAlign w:val="center"/>
          </w:tcPr>
          <w:p w14:paraId="4DE54DC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lack of expert</w:t>
            </w:r>
          </w:p>
        </w:tc>
      </w:tr>
      <w:tr w:rsidR="002D1EBE" w:rsidRPr="001C555A" w14:paraId="750F0975" w14:textId="77777777" w:rsidTr="002D1EBE">
        <w:trPr>
          <w:trHeight w:val="432"/>
        </w:trPr>
        <w:tc>
          <w:tcPr>
            <w:tcW w:w="0" w:type="auto"/>
            <w:vAlign w:val="center"/>
          </w:tcPr>
          <w:p w14:paraId="4D23E4D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time</w:t>
            </w:r>
          </w:p>
        </w:tc>
      </w:tr>
      <w:tr w:rsidR="002D1EBE" w:rsidRPr="001C555A" w14:paraId="3638D20F" w14:textId="77777777" w:rsidTr="002D1EBE">
        <w:trPr>
          <w:trHeight w:val="432"/>
        </w:trPr>
        <w:tc>
          <w:tcPr>
            <w:tcW w:w="0" w:type="auto"/>
            <w:vAlign w:val="center"/>
          </w:tcPr>
          <w:p w14:paraId="5CEAC94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adequate knowledge and dedicated time to conduct the rapid review</w:t>
            </w:r>
          </w:p>
        </w:tc>
      </w:tr>
      <w:tr w:rsidR="002D1EBE" w:rsidRPr="001C555A" w14:paraId="5D112C2C" w14:textId="77777777" w:rsidTr="002D1EBE">
        <w:trPr>
          <w:trHeight w:val="432"/>
        </w:trPr>
        <w:tc>
          <w:tcPr>
            <w:tcW w:w="0" w:type="auto"/>
            <w:vAlign w:val="center"/>
          </w:tcPr>
          <w:p w14:paraId="3CDF497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Skills, knowledge and resources</w:t>
            </w:r>
          </w:p>
        </w:tc>
      </w:tr>
      <w:tr w:rsidR="002D1EBE" w:rsidRPr="001C555A" w14:paraId="6841E617" w14:textId="77777777" w:rsidTr="002D1EBE">
        <w:trPr>
          <w:trHeight w:val="432"/>
        </w:trPr>
        <w:tc>
          <w:tcPr>
            <w:tcW w:w="0" w:type="auto"/>
            <w:vAlign w:val="center"/>
          </w:tcPr>
          <w:p w14:paraId="76D86FB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To set aside time to focus on RR since members are involved in other commitments</w:t>
            </w:r>
          </w:p>
        </w:tc>
      </w:tr>
      <w:tr w:rsidR="002D1EBE" w:rsidRPr="001C555A" w14:paraId="7993EDA8" w14:textId="77777777" w:rsidTr="002D1EBE">
        <w:trPr>
          <w:trHeight w:val="432"/>
        </w:trPr>
        <w:tc>
          <w:tcPr>
            <w:tcW w:w="0" w:type="auto"/>
            <w:vAlign w:val="center"/>
          </w:tcPr>
          <w:p w14:paraId="4324E5E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Lack of exposure</w:t>
            </w:r>
          </w:p>
        </w:tc>
      </w:tr>
      <w:tr w:rsidR="002D1EBE" w:rsidRPr="001C555A" w14:paraId="22136E49" w14:textId="77777777" w:rsidTr="002D1EBE">
        <w:trPr>
          <w:trHeight w:val="432"/>
        </w:trPr>
        <w:tc>
          <w:tcPr>
            <w:tcW w:w="0" w:type="auto"/>
            <w:vAlign w:val="center"/>
          </w:tcPr>
          <w:p w14:paraId="3B114F1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Lack of information specialist, access to database of references, data abstractions skills</w:t>
            </w:r>
          </w:p>
        </w:tc>
      </w:tr>
      <w:tr w:rsidR="002D1EBE" w:rsidRPr="001C555A" w14:paraId="2349DC97" w14:textId="77777777" w:rsidTr="002D1EBE">
        <w:trPr>
          <w:trHeight w:val="432"/>
        </w:trPr>
        <w:tc>
          <w:tcPr>
            <w:tcW w:w="0" w:type="auto"/>
            <w:vAlign w:val="center"/>
          </w:tcPr>
          <w:p w14:paraId="5E7AACF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Protected time to do the review</w:t>
            </w:r>
          </w:p>
        </w:tc>
      </w:tr>
      <w:tr w:rsidR="002D1EBE" w:rsidRPr="001C555A" w14:paraId="1A79B8E2" w14:textId="77777777" w:rsidTr="002D1EBE">
        <w:trPr>
          <w:trHeight w:val="432"/>
        </w:trPr>
        <w:tc>
          <w:tcPr>
            <w:tcW w:w="0" w:type="auto"/>
            <w:vAlign w:val="center"/>
          </w:tcPr>
          <w:p w14:paraId="63A05F6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Time available/ given (not the core job), trained staff, good availability of information/ data, formulating the question (not clear/ vague/ too wide), knowledge in good report writing</w:t>
            </w:r>
          </w:p>
        </w:tc>
      </w:tr>
      <w:tr w:rsidR="002D1EBE" w:rsidRPr="001C555A" w14:paraId="5555E968" w14:textId="77777777" w:rsidTr="002D1EBE">
        <w:trPr>
          <w:trHeight w:val="432"/>
        </w:trPr>
        <w:tc>
          <w:tcPr>
            <w:tcW w:w="0" w:type="auto"/>
            <w:vAlign w:val="center"/>
          </w:tcPr>
          <w:p w14:paraId="4AB6793D"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Translating data into evidence in a timely manner that truly represents the local population</w:t>
            </w:r>
          </w:p>
        </w:tc>
      </w:tr>
      <w:tr w:rsidR="002D1EBE" w:rsidRPr="001C555A" w14:paraId="748265DE" w14:textId="77777777" w:rsidTr="002D1EBE">
        <w:trPr>
          <w:trHeight w:val="432"/>
        </w:trPr>
        <w:tc>
          <w:tcPr>
            <w:tcW w:w="0" w:type="auto"/>
            <w:vAlign w:val="center"/>
          </w:tcPr>
          <w:p w14:paraId="5BE8293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Literature search</w:t>
            </w:r>
          </w:p>
        </w:tc>
      </w:tr>
      <w:tr w:rsidR="002D1EBE" w:rsidRPr="001C555A" w14:paraId="6FD90277" w14:textId="77777777" w:rsidTr="002D1EBE">
        <w:trPr>
          <w:trHeight w:val="432"/>
        </w:trPr>
        <w:tc>
          <w:tcPr>
            <w:tcW w:w="0" w:type="auto"/>
            <w:vAlign w:val="center"/>
          </w:tcPr>
          <w:p w14:paraId="498AE0A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lack of knowledge</w:t>
            </w:r>
          </w:p>
        </w:tc>
      </w:tr>
      <w:tr w:rsidR="002D1EBE" w:rsidRPr="001C555A" w14:paraId="0B47AFA1" w14:textId="77777777" w:rsidTr="002D1EBE">
        <w:trPr>
          <w:trHeight w:val="432"/>
        </w:trPr>
        <w:tc>
          <w:tcPr>
            <w:tcW w:w="0" w:type="auto"/>
            <w:vAlign w:val="center"/>
          </w:tcPr>
          <w:p w14:paraId="734077F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Interface with the policy makers-eliciting a question from policy makers that is worth synthesizing rapid evidence for,</w:t>
            </w:r>
          </w:p>
        </w:tc>
      </w:tr>
      <w:tr w:rsidR="002D1EBE" w:rsidRPr="001C555A" w14:paraId="473D64F4" w14:textId="77777777" w:rsidTr="002D1EBE">
        <w:trPr>
          <w:trHeight w:val="432"/>
        </w:trPr>
        <w:tc>
          <w:tcPr>
            <w:tcW w:w="0" w:type="auto"/>
            <w:vAlign w:val="center"/>
          </w:tcPr>
          <w:p w14:paraId="5829661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lastRenderedPageBreak/>
              <w:t>Personally, it is about interest in the topic given or requested by the policymakers to conduct the rapid review. This will related to having sufficient or good motivation to complete the rapid review or rapid response brief. The other more general barriers that I foresee are obtaining adequate cooperation from key informants, input and trust from local experts, access to the relevant local data/evidence and good quality research evidence to produce and contextualise the rapid response briefs.</w:t>
            </w:r>
          </w:p>
        </w:tc>
      </w:tr>
      <w:tr w:rsidR="002D1EBE" w:rsidRPr="001C555A" w14:paraId="316E73FE" w14:textId="77777777" w:rsidTr="002D1EBE">
        <w:trPr>
          <w:trHeight w:val="432"/>
        </w:trPr>
        <w:tc>
          <w:tcPr>
            <w:tcW w:w="0" w:type="auto"/>
            <w:vAlign w:val="center"/>
          </w:tcPr>
          <w:p w14:paraId="1956C91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time</w:t>
            </w:r>
          </w:p>
        </w:tc>
      </w:tr>
    </w:tbl>
    <w:p w14:paraId="7564A6EB" w14:textId="77777777" w:rsidR="002D1EBE" w:rsidRPr="001C555A" w:rsidRDefault="002D1EBE" w:rsidP="002D1EBE">
      <w:pPr>
        <w:rPr>
          <w:rFonts w:asciiTheme="majorHAnsi" w:hAnsiTheme="majorHAnsi" w:cstheme="majorHAnsi"/>
        </w:rPr>
      </w:pPr>
    </w:p>
    <w:p w14:paraId="316488CC"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Q6 - What strengths (facilitators) could you/your organization leverage/utilize to help in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61E57D54" w14:textId="77777777" w:rsidTr="002D1EBE">
        <w:trPr>
          <w:trHeight w:val="432"/>
        </w:trPr>
        <w:tc>
          <w:tcPr>
            <w:tcW w:w="0" w:type="auto"/>
            <w:vAlign w:val="center"/>
          </w:tcPr>
          <w:p w14:paraId="78E0C4A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Samples of completed Rapid review from other countries and employing research assistants</w:t>
            </w:r>
          </w:p>
        </w:tc>
      </w:tr>
      <w:tr w:rsidR="002D1EBE" w:rsidRPr="001C555A" w14:paraId="4CA60DB9" w14:textId="77777777" w:rsidTr="002D1EBE">
        <w:trPr>
          <w:trHeight w:val="432"/>
        </w:trPr>
        <w:tc>
          <w:tcPr>
            <w:tcW w:w="0" w:type="auto"/>
            <w:vAlign w:val="center"/>
          </w:tcPr>
          <w:p w14:paraId="3C05FC1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Easily accessed full article paper</w:t>
            </w:r>
          </w:p>
        </w:tc>
      </w:tr>
      <w:tr w:rsidR="002D1EBE" w:rsidRPr="001C555A" w14:paraId="786BF075" w14:textId="77777777" w:rsidTr="002D1EBE">
        <w:trPr>
          <w:trHeight w:val="432"/>
        </w:trPr>
        <w:tc>
          <w:tcPr>
            <w:tcW w:w="0" w:type="auto"/>
            <w:vAlign w:val="center"/>
          </w:tcPr>
          <w:p w14:paraId="1969519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Roping in experts from the academic side with experience in systematic reviews to help facilitate in designing the research question with the stakeholders and the first few steps in the conduct of evidence synthesis</w:t>
            </w:r>
          </w:p>
        </w:tc>
      </w:tr>
      <w:tr w:rsidR="002D1EBE" w:rsidRPr="001C555A" w14:paraId="4A9846EA" w14:textId="77777777" w:rsidTr="002D1EBE">
        <w:trPr>
          <w:trHeight w:val="432"/>
        </w:trPr>
        <w:tc>
          <w:tcPr>
            <w:tcW w:w="0" w:type="auto"/>
            <w:vAlign w:val="center"/>
          </w:tcPr>
          <w:p w14:paraId="5FF4BA3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strong engagement with stakeholders</w:t>
            </w:r>
          </w:p>
        </w:tc>
      </w:tr>
      <w:tr w:rsidR="002D1EBE" w:rsidRPr="001C555A" w14:paraId="4FADED15" w14:textId="77777777" w:rsidTr="002D1EBE">
        <w:trPr>
          <w:trHeight w:val="432"/>
        </w:trPr>
        <w:tc>
          <w:tcPr>
            <w:tcW w:w="0" w:type="auto"/>
            <w:vAlign w:val="center"/>
          </w:tcPr>
          <w:p w14:paraId="4EE559A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network available</w:t>
            </w:r>
          </w:p>
        </w:tc>
      </w:tr>
      <w:tr w:rsidR="002D1EBE" w:rsidRPr="001C555A" w14:paraId="1933F212" w14:textId="77777777" w:rsidTr="002D1EBE">
        <w:trPr>
          <w:trHeight w:val="432"/>
        </w:trPr>
        <w:tc>
          <w:tcPr>
            <w:tcW w:w="0" w:type="auto"/>
            <w:vAlign w:val="center"/>
          </w:tcPr>
          <w:p w14:paraId="5E6D110C"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know how plan, conduct &amp; review</w:t>
            </w:r>
          </w:p>
        </w:tc>
      </w:tr>
      <w:tr w:rsidR="002D1EBE" w:rsidRPr="001C555A" w14:paraId="6DD171DE" w14:textId="77777777" w:rsidTr="002D1EBE">
        <w:trPr>
          <w:trHeight w:val="432"/>
        </w:trPr>
        <w:tc>
          <w:tcPr>
            <w:tcW w:w="0" w:type="auto"/>
            <w:vAlign w:val="center"/>
          </w:tcPr>
          <w:p w14:paraId="78DA67E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quality journal articles</w:t>
            </w:r>
          </w:p>
        </w:tc>
      </w:tr>
      <w:tr w:rsidR="002D1EBE" w:rsidRPr="001C555A" w14:paraId="005ABC50" w14:textId="77777777" w:rsidTr="002D1EBE">
        <w:trPr>
          <w:trHeight w:val="432"/>
        </w:trPr>
        <w:tc>
          <w:tcPr>
            <w:tcW w:w="0" w:type="auto"/>
            <w:vAlign w:val="center"/>
          </w:tcPr>
          <w:p w14:paraId="170A473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enough man-power</w:t>
            </w:r>
          </w:p>
        </w:tc>
      </w:tr>
      <w:tr w:rsidR="002D1EBE" w:rsidRPr="001C555A" w14:paraId="21F311F6" w14:textId="77777777" w:rsidTr="002D1EBE">
        <w:trPr>
          <w:trHeight w:val="432"/>
        </w:trPr>
        <w:tc>
          <w:tcPr>
            <w:tcW w:w="0" w:type="auto"/>
            <w:vAlign w:val="center"/>
          </w:tcPr>
          <w:p w14:paraId="33F6E66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team work</w:t>
            </w:r>
          </w:p>
        </w:tc>
      </w:tr>
      <w:tr w:rsidR="002D1EBE" w:rsidRPr="001C555A" w14:paraId="224175A7" w14:textId="77777777" w:rsidTr="002D1EBE">
        <w:trPr>
          <w:trHeight w:val="432"/>
        </w:trPr>
        <w:tc>
          <w:tcPr>
            <w:tcW w:w="0" w:type="auto"/>
            <w:vAlign w:val="center"/>
          </w:tcPr>
          <w:p w14:paraId="0504BFD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good teamwork and dedication among our rapid review team members</w:t>
            </w:r>
          </w:p>
        </w:tc>
      </w:tr>
      <w:tr w:rsidR="002D1EBE" w:rsidRPr="001C555A" w14:paraId="15AA264C" w14:textId="77777777" w:rsidTr="002D1EBE">
        <w:trPr>
          <w:trHeight w:val="432"/>
        </w:trPr>
        <w:tc>
          <w:tcPr>
            <w:tcW w:w="0" w:type="auto"/>
            <w:vAlign w:val="center"/>
          </w:tcPr>
          <w:p w14:paraId="444B3E84"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Content expertise, training and experience in systematic reviews</w:t>
            </w:r>
          </w:p>
        </w:tc>
      </w:tr>
      <w:tr w:rsidR="002D1EBE" w:rsidRPr="001C555A" w14:paraId="01C36474" w14:textId="77777777" w:rsidTr="002D1EBE">
        <w:trPr>
          <w:trHeight w:val="432"/>
        </w:trPr>
        <w:tc>
          <w:tcPr>
            <w:tcW w:w="0" w:type="auto"/>
            <w:vAlign w:val="center"/>
          </w:tcPr>
          <w:p w14:paraId="3B8BEB0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To have academician highly skilled in conducting systematic review to be in the team</w:t>
            </w:r>
          </w:p>
        </w:tc>
      </w:tr>
      <w:tr w:rsidR="002D1EBE" w:rsidRPr="001C555A" w14:paraId="2890A50D" w14:textId="77777777" w:rsidTr="002D1EBE">
        <w:trPr>
          <w:trHeight w:val="432"/>
        </w:trPr>
        <w:tc>
          <w:tcPr>
            <w:tcW w:w="0" w:type="auto"/>
            <w:vAlign w:val="center"/>
          </w:tcPr>
          <w:p w14:paraId="3FF1568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Do awareness and training among staff</w:t>
            </w:r>
          </w:p>
        </w:tc>
      </w:tr>
      <w:tr w:rsidR="002D1EBE" w:rsidRPr="001C555A" w14:paraId="60105047" w14:textId="77777777" w:rsidTr="002D1EBE">
        <w:trPr>
          <w:trHeight w:val="432"/>
        </w:trPr>
        <w:tc>
          <w:tcPr>
            <w:tcW w:w="0" w:type="auto"/>
            <w:vAlign w:val="center"/>
          </w:tcPr>
          <w:p w14:paraId="5018BCD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Subject matter expert</w:t>
            </w:r>
          </w:p>
        </w:tc>
      </w:tr>
      <w:tr w:rsidR="002D1EBE" w:rsidRPr="001C555A" w14:paraId="17764D63" w14:textId="77777777" w:rsidTr="002D1EBE">
        <w:trPr>
          <w:trHeight w:val="432"/>
        </w:trPr>
        <w:tc>
          <w:tcPr>
            <w:tcW w:w="0" w:type="auto"/>
            <w:vAlign w:val="center"/>
          </w:tcPr>
          <w:p w14:paraId="6CE4900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Ready demand/ needs for the service, good management support, staff with some knowledge of evidence synthesis and assessment</w:t>
            </w:r>
          </w:p>
        </w:tc>
      </w:tr>
      <w:tr w:rsidR="002D1EBE" w:rsidRPr="001C555A" w14:paraId="436055FF" w14:textId="77777777" w:rsidTr="002D1EBE">
        <w:trPr>
          <w:trHeight w:val="432"/>
        </w:trPr>
        <w:tc>
          <w:tcPr>
            <w:tcW w:w="0" w:type="auto"/>
            <w:vAlign w:val="center"/>
          </w:tcPr>
          <w:p w14:paraId="308397B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Access to database; experience in conducting systematic review</w:t>
            </w:r>
          </w:p>
        </w:tc>
      </w:tr>
      <w:tr w:rsidR="002D1EBE" w:rsidRPr="001C555A" w14:paraId="7E730964" w14:textId="77777777" w:rsidTr="002D1EBE">
        <w:trPr>
          <w:trHeight w:val="432"/>
        </w:trPr>
        <w:tc>
          <w:tcPr>
            <w:tcW w:w="0" w:type="auto"/>
            <w:vAlign w:val="center"/>
          </w:tcPr>
          <w:p w14:paraId="61CFDD8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Expert team members</w:t>
            </w:r>
          </w:p>
        </w:tc>
      </w:tr>
      <w:tr w:rsidR="002D1EBE" w:rsidRPr="001C555A" w14:paraId="0626ED20" w14:textId="77777777" w:rsidTr="002D1EBE">
        <w:trPr>
          <w:trHeight w:val="432"/>
        </w:trPr>
        <w:tc>
          <w:tcPr>
            <w:tcW w:w="0" w:type="auto"/>
            <w:vAlign w:val="center"/>
          </w:tcPr>
          <w:p w14:paraId="1E3C30C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good team work</w:t>
            </w:r>
          </w:p>
        </w:tc>
      </w:tr>
      <w:tr w:rsidR="002D1EBE" w:rsidRPr="001C555A" w14:paraId="6F24FFBA" w14:textId="77777777" w:rsidTr="002D1EBE">
        <w:trPr>
          <w:trHeight w:val="432"/>
        </w:trPr>
        <w:tc>
          <w:tcPr>
            <w:tcW w:w="0" w:type="auto"/>
            <w:vAlign w:val="center"/>
          </w:tcPr>
          <w:p w14:paraId="1E63A10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To coordinate the involvement of experts from various institutions eg MOH, universities and private centres to conduct an efficient RR</w:t>
            </w:r>
          </w:p>
        </w:tc>
      </w:tr>
      <w:tr w:rsidR="002D1EBE" w:rsidRPr="001C555A" w14:paraId="5ADACC3C" w14:textId="77777777" w:rsidTr="002D1EBE">
        <w:trPr>
          <w:trHeight w:val="432"/>
        </w:trPr>
        <w:tc>
          <w:tcPr>
            <w:tcW w:w="0" w:type="auto"/>
            <w:vAlign w:val="center"/>
          </w:tcPr>
          <w:p w14:paraId="7973644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Commitment of the rapid response brief centre or coordinator (Institute of Health System Research Malaysia); experiences and knowledge of systematic reviews, knowledge in clinical epidemiology, scientific research and academic writing.</w:t>
            </w:r>
          </w:p>
        </w:tc>
      </w:tr>
      <w:tr w:rsidR="002D1EBE" w:rsidRPr="001C555A" w14:paraId="467AD6D0" w14:textId="77777777" w:rsidTr="002D1EBE">
        <w:trPr>
          <w:trHeight w:val="362"/>
        </w:trPr>
        <w:tc>
          <w:tcPr>
            <w:tcW w:w="0" w:type="auto"/>
            <w:vAlign w:val="center"/>
          </w:tcPr>
          <w:p w14:paraId="16DA0EE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experience in evidence synthesis</w:t>
            </w:r>
          </w:p>
        </w:tc>
      </w:tr>
    </w:tbl>
    <w:p w14:paraId="718FBF0E" w14:textId="77777777" w:rsidR="002D1EBE" w:rsidRPr="001C555A" w:rsidRDefault="002D1EBE" w:rsidP="002D1EBE">
      <w:pPr>
        <w:rPr>
          <w:rFonts w:asciiTheme="majorHAnsi" w:hAnsiTheme="majorHAnsi" w:cstheme="majorHAnsi"/>
        </w:rPr>
      </w:pPr>
    </w:p>
    <w:p w14:paraId="32A15F98" w14:textId="77777777" w:rsidR="002D1EBE" w:rsidRPr="00AB161F" w:rsidRDefault="002D1EBE" w:rsidP="002D1EBE">
      <w:pPr>
        <w:rPr>
          <w:rFonts w:asciiTheme="majorHAnsi" w:hAnsiTheme="majorHAnsi" w:cstheme="majorHAnsi"/>
          <w:color w:val="000000" w:themeColor="text1"/>
        </w:rPr>
      </w:pPr>
      <w:r w:rsidRPr="00AB161F">
        <w:rPr>
          <w:rFonts w:asciiTheme="majorHAnsi" w:hAnsiTheme="majorHAnsi" w:cstheme="majorHAnsi"/>
          <w:b/>
          <w:bCs/>
          <w:color w:val="000000" w:themeColor="text1"/>
        </w:rPr>
        <w:lastRenderedPageBreak/>
        <w:t>Q7 - Please rank the topics below in order of importance (i.e., skills needed immediately and/or the team has low knowledge on the topic) by dragging and dropping them.  Place the most important topic (i.e., the topic you think your organization needs training on the most) at the top of the list and the least important topic at the bottom of the list.</w:t>
      </w:r>
    </w:p>
    <w:tbl>
      <w:tblPr>
        <w:tblW w:w="5000" w:type="pct"/>
        <w:tblBorders>
          <w:insideH w:val="single" w:sz="2" w:space="1" w:color="CCCCCC"/>
          <w:insideV w:val="single" w:sz="4" w:space="0" w:color="CCCCCC"/>
        </w:tblBorders>
        <w:tblLook w:val="04A0" w:firstRow="1" w:lastRow="0" w:firstColumn="1" w:lastColumn="0" w:noHBand="0" w:noVBand="1"/>
      </w:tblPr>
      <w:tblGrid>
        <w:gridCol w:w="460"/>
        <w:gridCol w:w="8566"/>
      </w:tblGrid>
      <w:tr w:rsidR="002D1EBE" w:rsidRPr="001C555A" w14:paraId="76407B88" w14:textId="77777777" w:rsidTr="002D1EBE">
        <w:trPr>
          <w:trHeight w:val="576"/>
        </w:trPr>
        <w:tc>
          <w:tcPr>
            <w:tcW w:w="0" w:type="auto"/>
            <w:vAlign w:val="center"/>
          </w:tcPr>
          <w:p w14:paraId="73DD0615"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w:t>
            </w:r>
          </w:p>
        </w:tc>
        <w:tc>
          <w:tcPr>
            <w:tcW w:w="4794" w:type="pct"/>
            <w:vAlign w:val="center"/>
          </w:tcPr>
          <w:p w14:paraId="013F58DB" w14:textId="77777777" w:rsidR="002D1EBE" w:rsidRPr="001C555A" w:rsidRDefault="002D1EBE" w:rsidP="002D1EBE">
            <w:pPr>
              <w:keepNext/>
              <w:spacing w:after="0" w:line="240" w:lineRule="auto"/>
              <w:rPr>
                <w:rFonts w:asciiTheme="majorHAnsi" w:hAnsiTheme="majorHAnsi" w:cstheme="majorHAnsi"/>
              </w:rPr>
            </w:pPr>
            <w:r w:rsidRPr="001C555A">
              <w:rPr>
                <w:rFonts w:asciiTheme="majorHAnsi" w:hAnsiTheme="majorHAnsi" w:cstheme="majorHAnsi"/>
              </w:rPr>
              <w:t>Question</w:t>
            </w:r>
          </w:p>
        </w:tc>
      </w:tr>
      <w:tr w:rsidR="002D1EBE" w:rsidRPr="001C555A" w14:paraId="414E1CCE" w14:textId="77777777" w:rsidTr="002D1EBE">
        <w:trPr>
          <w:trHeight w:val="432"/>
        </w:trPr>
        <w:tc>
          <w:tcPr>
            <w:tcW w:w="0" w:type="auto"/>
            <w:vAlign w:val="center"/>
          </w:tcPr>
          <w:p w14:paraId="22D0168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w:t>
            </w:r>
          </w:p>
        </w:tc>
        <w:tc>
          <w:tcPr>
            <w:tcW w:w="4794" w:type="pct"/>
            <w:vAlign w:val="center"/>
          </w:tcPr>
          <w:p w14:paraId="23FD23A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Overview of evidence synthesis methods</w:t>
            </w:r>
          </w:p>
        </w:tc>
      </w:tr>
      <w:tr w:rsidR="002D1EBE" w:rsidRPr="001C555A" w14:paraId="1E8619DD" w14:textId="77777777" w:rsidTr="002D1EBE">
        <w:trPr>
          <w:trHeight w:val="432"/>
        </w:trPr>
        <w:tc>
          <w:tcPr>
            <w:tcW w:w="0" w:type="auto"/>
            <w:vAlign w:val="center"/>
          </w:tcPr>
          <w:p w14:paraId="6CB3E1D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2</w:t>
            </w:r>
          </w:p>
        </w:tc>
        <w:tc>
          <w:tcPr>
            <w:tcW w:w="4794" w:type="pct"/>
            <w:vAlign w:val="center"/>
          </w:tcPr>
          <w:p w14:paraId="4BEB576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The need for rapid reviews and rapid evidence products to inform health policy and systems</w:t>
            </w:r>
          </w:p>
        </w:tc>
      </w:tr>
      <w:tr w:rsidR="002D1EBE" w:rsidRPr="001C555A" w14:paraId="373DC6B9" w14:textId="77777777" w:rsidTr="002D1EBE">
        <w:trPr>
          <w:trHeight w:val="432"/>
        </w:trPr>
        <w:tc>
          <w:tcPr>
            <w:tcW w:w="0" w:type="auto"/>
            <w:vAlign w:val="center"/>
          </w:tcPr>
          <w:p w14:paraId="199AF34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3</w:t>
            </w:r>
          </w:p>
        </w:tc>
        <w:tc>
          <w:tcPr>
            <w:tcW w:w="4794" w:type="pct"/>
            <w:vAlign w:val="center"/>
          </w:tcPr>
          <w:p w14:paraId="6873A2E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Systematic review methods</w:t>
            </w:r>
          </w:p>
        </w:tc>
      </w:tr>
      <w:tr w:rsidR="002D1EBE" w:rsidRPr="001C555A" w14:paraId="697A70E8" w14:textId="77777777" w:rsidTr="002D1EBE">
        <w:trPr>
          <w:trHeight w:val="432"/>
        </w:trPr>
        <w:tc>
          <w:tcPr>
            <w:tcW w:w="0" w:type="auto"/>
            <w:vAlign w:val="center"/>
          </w:tcPr>
          <w:p w14:paraId="57FD674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4</w:t>
            </w:r>
          </w:p>
        </w:tc>
        <w:tc>
          <w:tcPr>
            <w:tcW w:w="4794" w:type="pct"/>
            <w:vAlign w:val="center"/>
          </w:tcPr>
          <w:p w14:paraId="2F6FA78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review methods</w:t>
            </w:r>
          </w:p>
        </w:tc>
      </w:tr>
      <w:tr w:rsidR="002D1EBE" w:rsidRPr="001C555A" w14:paraId="768F554C" w14:textId="77777777" w:rsidTr="002D1EBE">
        <w:trPr>
          <w:trHeight w:val="432"/>
        </w:trPr>
        <w:tc>
          <w:tcPr>
            <w:tcW w:w="0" w:type="auto"/>
            <w:vAlign w:val="center"/>
          </w:tcPr>
          <w:p w14:paraId="194A5B1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5</w:t>
            </w:r>
          </w:p>
        </w:tc>
        <w:tc>
          <w:tcPr>
            <w:tcW w:w="4794" w:type="pct"/>
            <w:vAlign w:val="center"/>
          </w:tcPr>
          <w:p w14:paraId="5495168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How to develop rapid evidence synthesis products</w:t>
            </w:r>
          </w:p>
        </w:tc>
      </w:tr>
      <w:tr w:rsidR="002D1EBE" w:rsidRPr="001C555A" w14:paraId="3DB52277" w14:textId="77777777" w:rsidTr="002D1EBE">
        <w:trPr>
          <w:trHeight w:val="432"/>
        </w:trPr>
        <w:tc>
          <w:tcPr>
            <w:tcW w:w="0" w:type="auto"/>
            <w:vAlign w:val="center"/>
          </w:tcPr>
          <w:p w14:paraId="73C82D4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6</w:t>
            </w:r>
          </w:p>
        </w:tc>
        <w:tc>
          <w:tcPr>
            <w:tcW w:w="4794" w:type="pct"/>
            <w:vAlign w:val="center"/>
          </w:tcPr>
          <w:p w14:paraId="617E19EA"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Engaging policy-makers and health systems managers in the conduct of rapid reviews and development of rapid products</w:t>
            </w:r>
          </w:p>
        </w:tc>
      </w:tr>
      <w:tr w:rsidR="002D1EBE" w:rsidRPr="001C555A" w14:paraId="722B8084" w14:textId="77777777" w:rsidTr="002D1EBE">
        <w:trPr>
          <w:trHeight w:val="432"/>
        </w:trPr>
        <w:tc>
          <w:tcPr>
            <w:tcW w:w="0" w:type="auto"/>
            <w:vAlign w:val="center"/>
          </w:tcPr>
          <w:p w14:paraId="68F7FDC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7</w:t>
            </w:r>
          </w:p>
        </w:tc>
        <w:tc>
          <w:tcPr>
            <w:tcW w:w="4794" w:type="pct"/>
            <w:vAlign w:val="center"/>
          </w:tcPr>
          <w:p w14:paraId="0CCEBCBE"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Stimulating and sustaining demand from policymakers</w:t>
            </w:r>
          </w:p>
        </w:tc>
      </w:tr>
      <w:tr w:rsidR="002D1EBE" w:rsidRPr="001C555A" w14:paraId="3992FBAB" w14:textId="77777777" w:rsidTr="002D1EBE">
        <w:trPr>
          <w:trHeight w:val="432"/>
        </w:trPr>
        <w:tc>
          <w:tcPr>
            <w:tcW w:w="0" w:type="auto"/>
            <w:vAlign w:val="center"/>
          </w:tcPr>
          <w:p w14:paraId="09EE2A56"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8</w:t>
            </w:r>
          </w:p>
        </w:tc>
        <w:tc>
          <w:tcPr>
            <w:tcW w:w="4794" w:type="pct"/>
            <w:vAlign w:val="center"/>
          </w:tcPr>
          <w:p w14:paraId="10DAEBC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How to conduct rapid reviews in LMICs</w:t>
            </w:r>
          </w:p>
        </w:tc>
      </w:tr>
      <w:tr w:rsidR="002D1EBE" w:rsidRPr="001C555A" w14:paraId="36C6F4A4" w14:textId="77777777" w:rsidTr="002D1EBE">
        <w:trPr>
          <w:trHeight w:val="432"/>
        </w:trPr>
        <w:tc>
          <w:tcPr>
            <w:tcW w:w="0" w:type="auto"/>
            <w:vAlign w:val="center"/>
          </w:tcPr>
          <w:p w14:paraId="56CD9D92"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9</w:t>
            </w:r>
          </w:p>
        </w:tc>
        <w:tc>
          <w:tcPr>
            <w:tcW w:w="4794" w:type="pct"/>
            <w:vAlign w:val="center"/>
          </w:tcPr>
          <w:p w14:paraId="2922CAB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Fostering the use of rapid evidence synthesis products in health policy in low- and middle- income countries</w:t>
            </w:r>
          </w:p>
        </w:tc>
      </w:tr>
      <w:tr w:rsidR="002D1EBE" w:rsidRPr="001C555A" w14:paraId="12524EF9" w14:textId="77777777" w:rsidTr="002D1EBE">
        <w:trPr>
          <w:trHeight w:val="432"/>
        </w:trPr>
        <w:tc>
          <w:tcPr>
            <w:tcW w:w="0" w:type="auto"/>
            <w:vAlign w:val="center"/>
          </w:tcPr>
          <w:p w14:paraId="09A41997"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10</w:t>
            </w:r>
          </w:p>
        </w:tc>
        <w:tc>
          <w:tcPr>
            <w:tcW w:w="4794" w:type="pct"/>
            <w:vAlign w:val="center"/>
          </w:tcPr>
          <w:p w14:paraId="7776597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Selecting rapid review methods for complex questions related to health policy and system improvements</w:t>
            </w:r>
          </w:p>
        </w:tc>
      </w:tr>
    </w:tbl>
    <w:p w14:paraId="7AAC50F0" w14:textId="77777777" w:rsidR="002D1EBE" w:rsidRPr="001C555A" w:rsidRDefault="002D1EBE" w:rsidP="002D1EBE">
      <w:pPr>
        <w:rPr>
          <w:rFonts w:asciiTheme="majorHAnsi" w:hAnsiTheme="majorHAnsi" w:cstheme="majorHAnsi"/>
        </w:rPr>
      </w:pPr>
    </w:p>
    <w:p w14:paraId="3FAA0704"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Q8 - Are there any additional skills or topics you would like to see addressed as a webinar?</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2A0ADCAE" w14:textId="77777777" w:rsidTr="002D1EBE">
        <w:trPr>
          <w:trHeight w:val="432"/>
        </w:trPr>
        <w:tc>
          <w:tcPr>
            <w:tcW w:w="0" w:type="auto"/>
            <w:vAlign w:val="center"/>
          </w:tcPr>
          <w:p w14:paraId="78DBF9CB"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rapid review data extraction/synthesis/dissemination</w:t>
            </w:r>
          </w:p>
        </w:tc>
      </w:tr>
      <w:tr w:rsidR="002D1EBE" w:rsidRPr="001C555A" w14:paraId="6717BEA3" w14:textId="77777777" w:rsidTr="002D1EBE">
        <w:trPr>
          <w:trHeight w:val="432"/>
        </w:trPr>
        <w:tc>
          <w:tcPr>
            <w:tcW w:w="0" w:type="auto"/>
            <w:vAlign w:val="center"/>
          </w:tcPr>
          <w:p w14:paraId="7DC0C378"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Qualitative reviews methodologies</w:t>
            </w:r>
          </w:p>
        </w:tc>
      </w:tr>
      <w:tr w:rsidR="002D1EBE" w:rsidRPr="001C555A" w14:paraId="40662633" w14:textId="77777777" w:rsidTr="002D1EBE">
        <w:trPr>
          <w:trHeight w:val="432"/>
        </w:trPr>
        <w:tc>
          <w:tcPr>
            <w:tcW w:w="0" w:type="auto"/>
            <w:vAlign w:val="center"/>
          </w:tcPr>
          <w:p w14:paraId="14F970B9"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w:t>
            </w:r>
          </w:p>
        </w:tc>
      </w:tr>
      <w:tr w:rsidR="002D1EBE" w:rsidRPr="001C555A" w14:paraId="4FADCD64" w14:textId="77777777" w:rsidTr="002D1EBE">
        <w:trPr>
          <w:trHeight w:val="432"/>
        </w:trPr>
        <w:tc>
          <w:tcPr>
            <w:tcW w:w="0" w:type="auto"/>
            <w:vAlign w:val="center"/>
          </w:tcPr>
          <w:p w14:paraId="29D446D3"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1. In Overview: Difference and similarities of the different methods and products/reports (systematic reviews, policy brief, rapid response) 2. Documentation (guidelines, database of reports [for easy retrieval]) etc.</w:t>
            </w:r>
          </w:p>
        </w:tc>
      </w:tr>
      <w:tr w:rsidR="002D1EBE" w:rsidRPr="001C555A" w14:paraId="6866FA6E" w14:textId="77777777" w:rsidTr="002D1EBE">
        <w:trPr>
          <w:trHeight w:val="432"/>
        </w:trPr>
        <w:tc>
          <w:tcPr>
            <w:tcW w:w="0" w:type="auto"/>
            <w:vAlign w:val="center"/>
          </w:tcPr>
          <w:p w14:paraId="59AD4CC5"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Evidence of the impact of rapid response briefs on the health outcomes in the countries that use and not use evidence-informed health policy. This may provides continuing encouragement to improve and expand this effort.</w:t>
            </w:r>
          </w:p>
        </w:tc>
      </w:tr>
    </w:tbl>
    <w:p w14:paraId="51A23822" w14:textId="77777777" w:rsidR="002D1EBE" w:rsidRPr="001C555A" w:rsidRDefault="002D1EBE" w:rsidP="002D1EBE">
      <w:pPr>
        <w:rPr>
          <w:rFonts w:asciiTheme="majorHAnsi" w:hAnsiTheme="majorHAnsi" w:cstheme="majorHAnsi"/>
        </w:rPr>
      </w:pPr>
    </w:p>
    <w:p w14:paraId="575058F3" w14:textId="77777777" w:rsidR="002D1EBE" w:rsidRPr="00AB161F" w:rsidRDefault="002D1EBE" w:rsidP="002D1EBE">
      <w:pPr>
        <w:spacing w:after="0"/>
        <w:rPr>
          <w:rFonts w:asciiTheme="majorHAnsi" w:hAnsiTheme="majorHAnsi" w:cstheme="majorHAnsi"/>
          <w:color w:val="000000" w:themeColor="text1"/>
        </w:rPr>
      </w:pPr>
      <w:r w:rsidRPr="00AB161F">
        <w:rPr>
          <w:rFonts w:asciiTheme="majorHAnsi" w:hAnsiTheme="majorHAnsi" w:cstheme="majorHAnsi"/>
          <w:b/>
          <w:bCs/>
          <w:color w:val="000000" w:themeColor="text1"/>
        </w:rPr>
        <w:t>Q9 - Are there any additional comments/feedback you would like to provide?</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1C555A" w14:paraId="566376CE" w14:textId="77777777" w:rsidTr="002D1EBE">
        <w:trPr>
          <w:trHeight w:val="432"/>
        </w:trPr>
        <w:tc>
          <w:tcPr>
            <w:tcW w:w="0" w:type="auto"/>
            <w:vAlign w:val="center"/>
          </w:tcPr>
          <w:p w14:paraId="407151FF"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Very good and beneficial workshop</w:t>
            </w:r>
          </w:p>
        </w:tc>
      </w:tr>
      <w:tr w:rsidR="002D1EBE" w:rsidRPr="001C555A" w14:paraId="47205365" w14:textId="77777777" w:rsidTr="002D1EBE">
        <w:trPr>
          <w:trHeight w:val="432"/>
        </w:trPr>
        <w:tc>
          <w:tcPr>
            <w:tcW w:w="0" w:type="auto"/>
            <w:vAlign w:val="center"/>
          </w:tcPr>
          <w:p w14:paraId="40D1AE81"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Sharing examples/ case studies/ experience (questions asked and the process in the preparation of the response) in training/ webinar will help to reinforce the points/ topics</w:t>
            </w:r>
          </w:p>
        </w:tc>
      </w:tr>
      <w:tr w:rsidR="002D1EBE" w:rsidRPr="001C555A" w14:paraId="3D5EF576" w14:textId="77777777" w:rsidTr="002D1EBE">
        <w:trPr>
          <w:trHeight w:val="432"/>
        </w:trPr>
        <w:tc>
          <w:tcPr>
            <w:tcW w:w="0" w:type="auto"/>
            <w:vAlign w:val="center"/>
          </w:tcPr>
          <w:p w14:paraId="3E2C1CF0" w14:textId="77777777" w:rsidR="002D1EBE" w:rsidRPr="001C555A" w:rsidRDefault="002D1EBE" w:rsidP="002D1EBE">
            <w:pPr>
              <w:spacing w:after="0" w:line="240" w:lineRule="auto"/>
              <w:rPr>
                <w:rFonts w:asciiTheme="majorHAnsi" w:hAnsiTheme="majorHAnsi" w:cstheme="majorHAnsi"/>
              </w:rPr>
            </w:pPr>
            <w:r w:rsidRPr="001C555A">
              <w:rPr>
                <w:rFonts w:asciiTheme="majorHAnsi" w:hAnsiTheme="majorHAnsi" w:cstheme="majorHAnsi"/>
              </w:rPr>
              <w:t xml:space="preserve">Getting good and high quality research evidence (direct, precise, consistent, low RoB and less publication bias), and ability to contextualise the available evidence to produce (any) responses to any requests (even lack of sufficient basis) by policymakers would great </w:t>
            </w:r>
            <w:r w:rsidRPr="001C555A">
              <w:rPr>
                <w:rFonts w:asciiTheme="majorHAnsi" w:hAnsiTheme="majorHAnsi" w:cstheme="majorHAnsi"/>
              </w:rPr>
              <w:lastRenderedPageBreak/>
              <w:t>challenges to overcome by us mentally and hope to be able to continue in this service as supported by good outcomes arised from it.</w:t>
            </w:r>
          </w:p>
        </w:tc>
      </w:tr>
    </w:tbl>
    <w:p w14:paraId="7EFB7446" w14:textId="77777777" w:rsidR="002D1EBE" w:rsidRPr="001C555A" w:rsidRDefault="002D1EBE" w:rsidP="002D1EBE">
      <w:pPr>
        <w:rPr>
          <w:rFonts w:asciiTheme="majorHAnsi" w:hAnsiTheme="majorHAnsi" w:cstheme="majorHAnsi"/>
        </w:rPr>
      </w:pPr>
    </w:p>
    <w:p w14:paraId="0FA89B6B" w14:textId="11726BA5" w:rsidR="002D1EBE" w:rsidRDefault="002D1EBE" w:rsidP="002D1EBE">
      <w:pPr>
        <w:pStyle w:val="Heading3"/>
      </w:pPr>
      <w:bookmarkStart w:id="10" w:name="_Toc3792118"/>
      <w:r>
        <w:t>WHO TAC ERA Program - Learning Needs Assessment - Zimbabwe</w:t>
      </w:r>
      <w:bookmarkEnd w:id="10"/>
      <w:r>
        <w:br/>
      </w:r>
    </w:p>
    <w:p w14:paraId="525F0042" w14:textId="77777777" w:rsidR="002D1EBE" w:rsidRDefault="002D1EBE" w:rsidP="002D1EBE">
      <w:pPr>
        <w:rPr>
          <w:color w:val="000000" w:themeColor="text1"/>
        </w:rPr>
      </w:pPr>
      <w:r>
        <w:t>N</w:t>
      </w:r>
      <w:r w:rsidRPr="00591E1B">
        <w:t>umber of survey participants: 11</w:t>
      </w:r>
      <w:r w:rsidRPr="00AB161F">
        <w:rPr>
          <w:color w:val="000000" w:themeColor="text1"/>
        </w:rPr>
        <w:t xml:space="preserve"> </w:t>
      </w:r>
    </w:p>
    <w:p w14:paraId="2199BA25" w14:textId="77777777" w:rsidR="002D1EBE" w:rsidRPr="00AB161F" w:rsidRDefault="002D1EBE" w:rsidP="002D1EBE"/>
    <w:p w14:paraId="2186F2F0" w14:textId="77777777" w:rsidR="002D1EBE" w:rsidRPr="00AB161F" w:rsidRDefault="002D1EBE" w:rsidP="002D1EBE">
      <w:pPr>
        <w:rPr>
          <w:b/>
        </w:rPr>
      </w:pPr>
      <w:r w:rsidRPr="00AB161F">
        <w:rPr>
          <w:b/>
        </w:rPr>
        <w:t>Q1 - What is your role in the ERA platform?</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AB161F" w14:paraId="3820DEBF" w14:textId="77777777" w:rsidTr="002D1EBE">
        <w:trPr>
          <w:trHeight w:val="432"/>
        </w:trPr>
        <w:tc>
          <w:tcPr>
            <w:tcW w:w="0" w:type="auto"/>
            <w:vAlign w:val="center"/>
          </w:tcPr>
          <w:p w14:paraId="51229E54" w14:textId="77777777" w:rsidR="002D1EBE" w:rsidRPr="00AB161F" w:rsidRDefault="002D1EBE" w:rsidP="002D1EBE">
            <w:r w:rsidRPr="00AB161F">
              <w:t>technical reviewer</w:t>
            </w:r>
          </w:p>
        </w:tc>
      </w:tr>
      <w:tr w:rsidR="002D1EBE" w:rsidRPr="00AB161F" w14:paraId="19915D14" w14:textId="77777777" w:rsidTr="002D1EBE">
        <w:trPr>
          <w:trHeight w:val="432"/>
        </w:trPr>
        <w:tc>
          <w:tcPr>
            <w:tcW w:w="0" w:type="auto"/>
            <w:vAlign w:val="center"/>
          </w:tcPr>
          <w:p w14:paraId="600E243F" w14:textId="77777777" w:rsidR="002D1EBE" w:rsidRPr="00AB161F" w:rsidRDefault="002D1EBE" w:rsidP="002D1EBE">
            <w:r w:rsidRPr="00AB161F">
              <w:t>part of the core team</w:t>
            </w:r>
          </w:p>
        </w:tc>
      </w:tr>
      <w:tr w:rsidR="002D1EBE" w:rsidRPr="00AB161F" w14:paraId="10A02552" w14:textId="77777777" w:rsidTr="002D1EBE">
        <w:trPr>
          <w:trHeight w:val="432"/>
        </w:trPr>
        <w:tc>
          <w:tcPr>
            <w:tcW w:w="0" w:type="auto"/>
            <w:vAlign w:val="center"/>
          </w:tcPr>
          <w:p w14:paraId="78AC9A16" w14:textId="77777777" w:rsidR="002D1EBE" w:rsidRPr="00AB161F" w:rsidRDefault="002D1EBE" w:rsidP="002D1EBE">
            <w:r w:rsidRPr="00AB161F">
              <w:t>Technical external Ministry of Health Partner</w:t>
            </w:r>
          </w:p>
        </w:tc>
      </w:tr>
      <w:tr w:rsidR="002D1EBE" w:rsidRPr="00AB161F" w14:paraId="0F8FD84E" w14:textId="77777777" w:rsidTr="002D1EBE">
        <w:trPr>
          <w:trHeight w:val="432"/>
        </w:trPr>
        <w:tc>
          <w:tcPr>
            <w:tcW w:w="0" w:type="auto"/>
            <w:vAlign w:val="center"/>
          </w:tcPr>
          <w:p w14:paraId="6AC480D8" w14:textId="77777777" w:rsidR="002D1EBE" w:rsidRPr="00AB161F" w:rsidRDefault="002D1EBE" w:rsidP="002D1EBE">
            <w:r w:rsidRPr="00AB161F">
              <w:t>Policy research and analysis</w:t>
            </w:r>
          </w:p>
        </w:tc>
      </w:tr>
      <w:tr w:rsidR="002D1EBE" w:rsidRPr="00AB161F" w14:paraId="26223537" w14:textId="77777777" w:rsidTr="002D1EBE">
        <w:trPr>
          <w:trHeight w:val="432"/>
        </w:trPr>
        <w:tc>
          <w:tcPr>
            <w:tcW w:w="0" w:type="auto"/>
            <w:vAlign w:val="center"/>
          </w:tcPr>
          <w:p w14:paraId="1C69E927" w14:textId="77777777" w:rsidR="002D1EBE" w:rsidRPr="00AB161F" w:rsidRDefault="002D1EBE" w:rsidP="002D1EBE">
            <w:r w:rsidRPr="00AB161F">
              <w:t>I provide technical support to the Ministry of Health and Child Care ERAZ team</w:t>
            </w:r>
          </w:p>
        </w:tc>
      </w:tr>
      <w:tr w:rsidR="002D1EBE" w:rsidRPr="00AB161F" w14:paraId="4F78CAC1" w14:textId="77777777" w:rsidTr="002D1EBE">
        <w:trPr>
          <w:trHeight w:val="432"/>
        </w:trPr>
        <w:tc>
          <w:tcPr>
            <w:tcW w:w="0" w:type="auto"/>
            <w:vAlign w:val="center"/>
          </w:tcPr>
          <w:p w14:paraId="096053BA" w14:textId="77777777" w:rsidR="002D1EBE" w:rsidRPr="00AB161F" w:rsidRDefault="002D1EBE" w:rsidP="002D1EBE">
            <w:r w:rsidRPr="00AB161F">
              <w:t>Student</w:t>
            </w:r>
          </w:p>
        </w:tc>
      </w:tr>
      <w:tr w:rsidR="002D1EBE" w:rsidRPr="00AB161F" w14:paraId="7743B9E9" w14:textId="77777777" w:rsidTr="002D1EBE">
        <w:trPr>
          <w:trHeight w:val="432"/>
        </w:trPr>
        <w:tc>
          <w:tcPr>
            <w:tcW w:w="0" w:type="auto"/>
            <w:vAlign w:val="center"/>
          </w:tcPr>
          <w:p w14:paraId="68073330" w14:textId="77777777" w:rsidR="002D1EBE" w:rsidRPr="00AB161F" w:rsidRDefault="002D1EBE" w:rsidP="002D1EBE">
            <w:r w:rsidRPr="00AB161F">
              <w:t>Technical Support</w:t>
            </w:r>
          </w:p>
        </w:tc>
      </w:tr>
      <w:tr w:rsidR="002D1EBE" w:rsidRPr="00AB161F" w14:paraId="425AA1DB" w14:textId="77777777" w:rsidTr="002D1EBE">
        <w:trPr>
          <w:trHeight w:val="432"/>
        </w:trPr>
        <w:tc>
          <w:tcPr>
            <w:tcW w:w="0" w:type="auto"/>
            <w:vAlign w:val="center"/>
          </w:tcPr>
          <w:p w14:paraId="7C401B0C" w14:textId="77777777" w:rsidR="002D1EBE" w:rsidRPr="00AB161F" w:rsidRDefault="002D1EBE" w:rsidP="002D1EBE">
            <w:r w:rsidRPr="00AB161F">
              <w:t>Participant</w:t>
            </w:r>
          </w:p>
        </w:tc>
      </w:tr>
      <w:tr w:rsidR="002D1EBE" w:rsidRPr="00AB161F" w14:paraId="635F9F9F" w14:textId="77777777" w:rsidTr="002D1EBE">
        <w:trPr>
          <w:trHeight w:val="432"/>
        </w:trPr>
        <w:tc>
          <w:tcPr>
            <w:tcW w:w="0" w:type="auto"/>
            <w:vAlign w:val="center"/>
          </w:tcPr>
          <w:p w14:paraId="2A002A33" w14:textId="77777777" w:rsidR="002D1EBE" w:rsidRPr="00AB161F" w:rsidRDefault="002D1EBE" w:rsidP="002D1EBE">
            <w:r w:rsidRPr="00AB161F">
              <w:t>Project Lead</w:t>
            </w:r>
          </w:p>
        </w:tc>
      </w:tr>
      <w:tr w:rsidR="002D1EBE" w:rsidRPr="00AB161F" w14:paraId="2AF73A76" w14:textId="77777777" w:rsidTr="002D1EBE">
        <w:trPr>
          <w:trHeight w:val="432"/>
        </w:trPr>
        <w:tc>
          <w:tcPr>
            <w:tcW w:w="0" w:type="auto"/>
            <w:vAlign w:val="center"/>
          </w:tcPr>
          <w:p w14:paraId="667B8055" w14:textId="77777777" w:rsidR="002D1EBE" w:rsidRPr="00AB161F" w:rsidRDefault="002D1EBE" w:rsidP="002D1EBE">
            <w:r w:rsidRPr="00AB161F">
              <w:t>Librarian</w:t>
            </w:r>
          </w:p>
        </w:tc>
      </w:tr>
    </w:tbl>
    <w:p w14:paraId="698A84D3" w14:textId="77777777" w:rsidR="002D1EBE" w:rsidRPr="00AB161F" w:rsidRDefault="002D1EBE" w:rsidP="002D1EBE"/>
    <w:p w14:paraId="02168931" w14:textId="77777777" w:rsidR="002D1EBE" w:rsidRPr="00AB161F" w:rsidRDefault="002D1EBE" w:rsidP="002D1EBE">
      <w:pPr>
        <w:rPr>
          <w:b/>
        </w:rPr>
      </w:pPr>
      <w:r w:rsidRPr="00AB161F">
        <w:rPr>
          <w:b/>
        </w:rPr>
        <w:t>Q2 - Please rate your level of agreement with each statement on a scale from strongly disagree to strongly agree.</w:t>
      </w:r>
    </w:p>
    <w:tbl>
      <w:tblPr>
        <w:tblW w:w="5000" w:type="pct"/>
        <w:tblBorders>
          <w:insideH w:val="single" w:sz="2" w:space="1" w:color="CCCCCC"/>
          <w:insideV w:val="single" w:sz="4" w:space="0" w:color="CCCCCC"/>
        </w:tblBorders>
        <w:tblLook w:val="04A0" w:firstRow="1" w:lastRow="0" w:firstColumn="1" w:lastColumn="0" w:noHBand="0" w:noVBand="1"/>
      </w:tblPr>
      <w:tblGrid>
        <w:gridCol w:w="328"/>
        <w:gridCol w:w="2860"/>
        <w:gridCol w:w="1088"/>
        <w:gridCol w:w="1123"/>
        <w:gridCol w:w="735"/>
        <w:gridCol w:w="1140"/>
        <w:gridCol w:w="997"/>
        <w:gridCol w:w="755"/>
      </w:tblGrid>
      <w:tr w:rsidR="002D1EBE" w:rsidRPr="00AB161F" w14:paraId="69EBFD83" w14:textId="77777777" w:rsidTr="002D1EBE">
        <w:trPr>
          <w:trHeight w:val="576"/>
        </w:trPr>
        <w:tc>
          <w:tcPr>
            <w:tcW w:w="0" w:type="auto"/>
            <w:vAlign w:val="center"/>
          </w:tcPr>
          <w:p w14:paraId="3599DDEA" w14:textId="77777777" w:rsidR="002D1EBE" w:rsidRPr="00AB161F" w:rsidRDefault="002D1EBE" w:rsidP="002D1EBE">
            <w:r w:rsidRPr="00AB161F">
              <w:t>#</w:t>
            </w:r>
          </w:p>
        </w:tc>
        <w:tc>
          <w:tcPr>
            <w:tcW w:w="0" w:type="auto"/>
            <w:vAlign w:val="center"/>
          </w:tcPr>
          <w:p w14:paraId="6AE32DED" w14:textId="77777777" w:rsidR="002D1EBE" w:rsidRPr="00AB161F" w:rsidRDefault="002D1EBE" w:rsidP="002D1EBE">
            <w:r w:rsidRPr="00AB161F">
              <w:t>Field</w:t>
            </w:r>
          </w:p>
        </w:tc>
        <w:tc>
          <w:tcPr>
            <w:tcW w:w="0" w:type="auto"/>
            <w:vAlign w:val="center"/>
          </w:tcPr>
          <w:p w14:paraId="2865DEBA" w14:textId="77777777" w:rsidR="002D1EBE" w:rsidRPr="00AB161F" w:rsidRDefault="002D1EBE" w:rsidP="002D1EBE">
            <w:r w:rsidRPr="00AB161F">
              <w:t>Minimum</w:t>
            </w:r>
          </w:p>
        </w:tc>
        <w:tc>
          <w:tcPr>
            <w:tcW w:w="0" w:type="auto"/>
            <w:vAlign w:val="center"/>
          </w:tcPr>
          <w:p w14:paraId="671E4256" w14:textId="77777777" w:rsidR="002D1EBE" w:rsidRPr="00AB161F" w:rsidRDefault="002D1EBE" w:rsidP="002D1EBE">
            <w:r w:rsidRPr="00AB161F">
              <w:t>Maximum</w:t>
            </w:r>
          </w:p>
        </w:tc>
        <w:tc>
          <w:tcPr>
            <w:tcW w:w="0" w:type="auto"/>
            <w:vAlign w:val="center"/>
          </w:tcPr>
          <w:p w14:paraId="0EE3C300" w14:textId="77777777" w:rsidR="002D1EBE" w:rsidRPr="00AB161F" w:rsidRDefault="002D1EBE" w:rsidP="002D1EBE">
            <w:r w:rsidRPr="00AB161F">
              <w:t>Mean</w:t>
            </w:r>
          </w:p>
        </w:tc>
        <w:tc>
          <w:tcPr>
            <w:tcW w:w="0" w:type="auto"/>
            <w:vAlign w:val="center"/>
          </w:tcPr>
          <w:p w14:paraId="52BC7DBD" w14:textId="77777777" w:rsidR="002D1EBE" w:rsidRPr="00AB161F" w:rsidRDefault="002D1EBE" w:rsidP="002D1EBE">
            <w:r w:rsidRPr="00AB161F">
              <w:t>Std Deviation</w:t>
            </w:r>
          </w:p>
        </w:tc>
        <w:tc>
          <w:tcPr>
            <w:tcW w:w="0" w:type="auto"/>
            <w:vAlign w:val="center"/>
          </w:tcPr>
          <w:p w14:paraId="243091FB" w14:textId="77777777" w:rsidR="002D1EBE" w:rsidRPr="00AB161F" w:rsidRDefault="002D1EBE" w:rsidP="002D1EBE">
            <w:r w:rsidRPr="00AB161F">
              <w:t>Variance</w:t>
            </w:r>
          </w:p>
        </w:tc>
        <w:tc>
          <w:tcPr>
            <w:tcW w:w="0" w:type="auto"/>
            <w:vAlign w:val="center"/>
          </w:tcPr>
          <w:p w14:paraId="765D073F" w14:textId="77777777" w:rsidR="002D1EBE" w:rsidRPr="00AB161F" w:rsidRDefault="002D1EBE" w:rsidP="002D1EBE">
            <w:r w:rsidRPr="00AB161F">
              <w:t>Count</w:t>
            </w:r>
          </w:p>
        </w:tc>
      </w:tr>
      <w:tr w:rsidR="002D1EBE" w:rsidRPr="00AB161F" w14:paraId="2BB34F71" w14:textId="77777777" w:rsidTr="002D1EBE">
        <w:trPr>
          <w:trHeight w:val="432"/>
        </w:trPr>
        <w:tc>
          <w:tcPr>
            <w:tcW w:w="0" w:type="auto"/>
            <w:vAlign w:val="center"/>
          </w:tcPr>
          <w:p w14:paraId="1D696DB9" w14:textId="77777777" w:rsidR="002D1EBE" w:rsidRPr="00AB161F" w:rsidRDefault="002D1EBE" w:rsidP="002D1EBE">
            <w:r w:rsidRPr="00AB161F">
              <w:t>1</w:t>
            </w:r>
          </w:p>
        </w:tc>
        <w:tc>
          <w:tcPr>
            <w:tcW w:w="0" w:type="auto"/>
            <w:vAlign w:val="center"/>
          </w:tcPr>
          <w:p w14:paraId="70A31198" w14:textId="77777777" w:rsidR="002D1EBE" w:rsidRPr="00AB161F" w:rsidRDefault="002D1EBE" w:rsidP="002D1EBE">
            <w:r w:rsidRPr="00AB161F">
              <w:t>I currently have a high level of knowledge about evidence synthesis</w:t>
            </w:r>
          </w:p>
        </w:tc>
        <w:tc>
          <w:tcPr>
            <w:tcW w:w="0" w:type="auto"/>
            <w:vAlign w:val="center"/>
          </w:tcPr>
          <w:p w14:paraId="3AE6E7AF" w14:textId="77777777" w:rsidR="002D1EBE" w:rsidRPr="00AB161F" w:rsidRDefault="002D1EBE" w:rsidP="002D1EBE">
            <w:r w:rsidRPr="00AB161F">
              <w:t>2.00</w:t>
            </w:r>
          </w:p>
        </w:tc>
        <w:tc>
          <w:tcPr>
            <w:tcW w:w="0" w:type="auto"/>
            <w:vAlign w:val="center"/>
          </w:tcPr>
          <w:p w14:paraId="4752FAF7" w14:textId="77777777" w:rsidR="002D1EBE" w:rsidRPr="00AB161F" w:rsidRDefault="002D1EBE" w:rsidP="002D1EBE">
            <w:r w:rsidRPr="00AB161F">
              <w:t>4.00</w:t>
            </w:r>
          </w:p>
        </w:tc>
        <w:tc>
          <w:tcPr>
            <w:tcW w:w="0" w:type="auto"/>
            <w:vAlign w:val="center"/>
          </w:tcPr>
          <w:p w14:paraId="5572C021" w14:textId="77777777" w:rsidR="002D1EBE" w:rsidRPr="00AB161F" w:rsidRDefault="002D1EBE" w:rsidP="002D1EBE">
            <w:r w:rsidRPr="00AB161F">
              <w:t>2.82</w:t>
            </w:r>
          </w:p>
        </w:tc>
        <w:tc>
          <w:tcPr>
            <w:tcW w:w="0" w:type="auto"/>
            <w:vAlign w:val="center"/>
          </w:tcPr>
          <w:p w14:paraId="2E418922" w14:textId="77777777" w:rsidR="002D1EBE" w:rsidRPr="00AB161F" w:rsidRDefault="002D1EBE" w:rsidP="002D1EBE">
            <w:r w:rsidRPr="00AB161F">
              <w:t>0.72</w:t>
            </w:r>
          </w:p>
        </w:tc>
        <w:tc>
          <w:tcPr>
            <w:tcW w:w="0" w:type="auto"/>
            <w:vAlign w:val="center"/>
          </w:tcPr>
          <w:p w14:paraId="23369A58" w14:textId="77777777" w:rsidR="002D1EBE" w:rsidRPr="00AB161F" w:rsidRDefault="002D1EBE" w:rsidP="002D1EBE">
            <w:r w:rsidRPr="00AB161F">
              <w:t>0.51</w:t>
            </w:r>
          </w:p>
        </w:tc>
        <w:tc>
          <w:tcPr>
            <w:tcW w:w="0" w:type="auto"/>
            <w:vAlign w:val="center"/>
          </w:tcPr>
          <w:p w14:paraId="00CBF644" w14:textId="77777777" w:rsidR="002D1EBE" w:rsidRPr="00AB161F" w:rsidRDefault="002D1EBE" w:rsidP="002D1EBE">
            <w:r w:rsidRPr="00AB161F">
              <w:t>11</w:t>
            </w:r>
          </w:p>
        </w:tc>
      </w:tr>
      <w:tr w:rsidR="002D1EBE" w:rsidRPr="00AB161F" w14:paraId="28DB5F94" w14:textId="77777777" w:rsidTr="002D1EBE">
        <w:trPr>
          <w:trHeight w:val="432"/>
        </w:trPr>
        <w:tc>
          <w:tcPr>
            <w:tcW w:w="0" w:type="auto"/>
            <w:vAlign w:val="center"/>
          </w:tcPr>
          <w:p w14:paraId="18FB797F" w14:textId="77777777" w:rsidR="002D1EBE" w:rsidRPr="00AB161F" w:rsidRDefault="002D1EBE" w:rsidP="002D1EBE">
            <w:r w:rsidRPr="00AB161F">
              <w:t>2</w:t>
            </w:r>
          </w:p>
        </w:tc>
        <w:tc>
          <w:tcPr>
            <w:tcW w:w="0" w:type="auto"/>
            <w:vAlign w:val="center"/>
          </w:tcPr>
          <w:p w14:paraId="0270BB25" w14:textId="77777777" w:rsidR="002D1EBE" w:rsidRPr="00AB161F" w:rsidRDefault="002D1EBE" w:rsidP="002D1EBE">
            <w:r w:rsidRPr="00AB161F">
              <w:t>I have experience synthesizing evidence</w:t>
            </w:r>
          </w:p>
        </w:tc>
        <w:tc>
          <w:tcPr>
            <w:tcW w:w="0" w:type="auto"/>
            <w:vAlign w:val="center"/>
          </w:tcPr>
          <w:p w14:paraId="39C8268A" w14:textId="77777777" w:rsidR="002D1EBE" w:rsidRPr="00AB161F" w:rsidRDefault="002D1EBE" w:rsidP="002D1EBE">
            <w:r w:rsidRPr="00AB161F">
              <w:t>2.00</w:t>
            </w:r>
          </w:p>
        </w:tc>
        <w:tc>
          <w:tcPr>
            <w:tcW w:w="0" w:type="auto"/>
            <w:vAlign w:val="center"/>
          </w:tcPr>
          <w:p w14:paraId="4E7B3EC9" w14:textId="77777777" w:rsidR="002D1EBE" w:rsidRPr="00AB161F" w:rsidRDefault="002D1EBE" w:rsidP="002D1EBE">
            <w:r w:rsidRPr="00AB161F">
              <w:t>4.00</w:t>
            </w:r>
          </w:p>
        </w:tc>
        <w:tc>
          <w:tcPr>
            <w:tcW w:w="0" w:type="auto"/>
            <w:vAlign w:val="center"/>
          </w:tcPr>
          <w:p w14:paraId="6924721E" w14:textId="77777777" w:rsidR="002D1EBE" w:rsidRPr="00AB161F" w:rsidRDefault="002D1EBE" w:rsidP="002D1EBE">
            <w:r w:rsidRPr="00AB161F">
              <w:t>2.91</w:t>
            </w:r>
          </w:p>
        </w:tc>
        <w:tc>
          <w:tcPr>
            <w:tcW w:w="0" w:type="auto"/>
            <w:vAlign w:val="center"/>
          </w:tcPr>
          <w:p w14:paraId="363AE594" w14:textId="77777777" w:rsidR="002D1EBE" w:rsidRPr="00AB161F" w:rsidRDefault="002D1EBE" w:rsidP="002D1EBE">
            <w:r w:rsidRPr="00AB161F">
              <w:t>0.90</w:t>
            </w:r>
          </w:p>
        </w:tc>
        <w:tc>
          <w:tcPr>
            <w:tcW w:w="0" w:type="auto"/>
            <w:vAlign w:val="center"/>
          </w:tcPr>
          <w:p w14:paraId="0C864233" w14:textId="77777777" w:rsidR="002D1EBE" w:rsidRPr="00AB161F" w:rsidRDefault="002D1EBE" w:rsidP="002D1EBE">
            <w:r w:rsidRPr="00AB161F">
              <w:t>0.81</w:t>
            </w:r>
          </w:p>
        </w:tc>
        <w:tc>
          <w:tcPr>
            <w:tcW w:w="0" w:type="auto"/>
            <w:vAlign w:val="center"/>
          </w:tcPr>
          <w:p w14:paraId="15A6536E" w14:textId="77777777" w:rsidR="002D1EBE" w:rsidRPr="00AB161F" w:rsidRDefault="002D1EBE" w:rsidP="002D1EBE">
            <w:r w:rsidRPr="00AB161F">
              <w:t>11</w:t>
            </w:r>
          </w:p>
        </w:tc>
      </w:tr>
      <w:tr w:rsidR="002D1EBE" w:rsidRPr="00AB161F" w14:paraId="1D4B6B4C" w14:textId="77777777" w:rsidTr="002D1EBE">
        <w:trPr>
          <w:trHeight w:val="432"/>
        </w:trPr>
        <w:tc>
          <w:tcPr>
            <w:tcW w:w="0" w:type="auto"/>
            <w:vAlign w:val="center"/>
          </w:tcPr>
          <w:p w14:paraId="02EE8896" w14:textId="77777777" w:rsidR="002D1EBE" w:rsidRPr="00AB161F" w:rsidRDefault="002D1EBE" w:rsidP="002D1EBE">
            <w:r w:rsidRPr="00AB161F">
              <w:t>3</w:t>
            </w:r>
          </w:p>
        </w:tc>
        <w:tc>
          <w:tcPr>
            <w:tcW w:w="0" w:type="auto"/>
            <w:vAlign w:val="center"/>
          </w:tcPr>
          <w:p w14:paraId="13FA917A" w14:textId="77777777" w:rsidR="002D1EBE" w:rsidRPr="00AB161F" w:rsidRDefault="002D1EBE" w:rsidP="002D1EBE">
            <w:r w:rsidRPr="00AB161F">
              <w:t>I am confident in my ability to synthesize evidence</w:t>
            </w:r>
          </w:p>
        </w:tc>
        <w:tc>
          <w:tcPr>
            <w:tcW w:w="0" w:type="auto"/>
            <w:vAlign w:val="center"/>
          </w:tcPr>
          <w:p w14:paraId="0EABA488" w14:textId="77777777" w:rsidR="002D1EBE" w:rsidRPr="00AB161F" w:rsidRDefault="002D1EBE" w:rsidP="002D1EBE">
            <w:r w:rsidRPr="00AB161F">
              <w:t>2.00</w:t>
            </w:r>
          </w:p>
        </w:tc>
        <w:tc>
          <w:tcPr>
            <w:tcW w:w="0" w:type="auto"/>
            <w:vAlign w:val="center"/>
          </w:tcPr>
          <w:p w14:paraId="69D3AA27" w14:textId="77777777" w:rsidR="002D1EBE" w:rsidRPr="00AB161F" w:rsidRDefault="002D1EBE" w:rsidP="002D1EBE">
            <w:r w:rsidRPr="00AB161F">
              <w:t>4.00</w:t>
            </w:r>
          </w:p>
        </w:tc>
        <w:tc>
          <w:tcPr>
            <w:tcW w:w="0" w:type="auto"/>
            <w:vAlign w:val="center"/>
          </w:tcPr>
          <w:p w14:paraId="78339592" w14:textId="77777777" w:rsidR="002D1EBE" w:rsidRPr="00AB161F" w:rsidRDefault="002D1EBE" w:rsidP="002D1EBE">
            <w:r w:rsidRPr="00AB161F">
              <w:t>3.00</w:t>
            </w:r>
          </w:p>
        </w:tc>
        <w:tc>
          <w:tcPr>
            <w:tcW w:w="0" w:type="auto"/>
            <w:vAlign w:val="center"/>
          </w:tcPr>
          <w:p w14:paraId="6DFE0875" w14:textId="77777777" w:rsidR="002D1EBE" w:rsidRPr="00AB161F" w:rsidRDefault="002D1EBE" w:rsidP="002D1EBE">
            <w:r w:rsidRPr="00AB161F">
              <w:t>0.74</w:t>
            </w:r>
          </w:p>
        </w:tc>
        <w:tc>
          <w:tcPr>
            <w:tcW w:w="0" w:type="auto"/>
            <w:vAlign w:val="center"/>
          </w:tcPr>
          <w:p w14:paraId="45976B9C" w14:textId="77777777" w:rsidR="002D1EBE" w:rsidRPr="00AB161F" w:rsidRDefault="002D1EBE" w:rsidP="002D1EBE">
            <w:r w:rsidRPr="00AB161F">
              <w:t>0.55</w:t>
            </w:r>
          </w:p>
        </w:tc>
        <w:tc>
          <w:tcPr>
            <w:tcW w:w="0" w:type="auto"/>
            <w:vAlign w:val="center"/>
          </w:tcPr>
          <w:p w14:paraId="5D082A4B" w14:textId="77777777" w:rsidR="002D1EBE" w:rsidRPr="00AB161F" w:rsidRDefault="002D1EBE" w:rsidP="002D1EBE">
            <w:r w:rsidRPr="00AB161F">
              <w:t>11</w:t>
            </w:r>
          </w:p>
        </w:tc>
      </w:tr>
      <w:tr w:rsidR="002D1EBE" w:rsidRPr="00AB161F" w14:paraId="4CE2FBF1" w14:textId="77777777" w:rsidTr="002D1EBE">
        <w:trPr>
          <w:trHeight w:val="432"/>
        </w:trPr>
        <w:tc>
          <w:tcPr>
            <w:tcW w:w="0" w:type="auto"/>
            <w:vAlign w:val="center"/>
          </w:tcPr>
          <w:p w14:paraId="715FF33C" w14:textId="77777777" w:rsidR="002D1EBE" w:rsidRPr="00AB161F" w:rsidRDefault="002D1EBE" w:rsidP="002D1EBE">
            <w:r w:rsidRPr="00AB161F">
              <w:lastRenderedPageBreak/>
              <w:t>4</w:t>
            </w:r>
          </w:p>
        </w:tc>
        <w:tc>
          <w:tcPr>
            <w:tcW w:w="0" w:type="auto"/>
            <w:vAlign w:val="center"/>
          </w:tcPr>
          <w:p w14:paraId="09034095" w14:textId="77777777" w:rsidR="002D1EBE" w:rsidRPr="00AB161F" w:rsidRDefault="002D1EBE" w:rsidP="002D1EBE">
            <w:r w:rsidRPr="00AB161F">
              <w:t>I currently have a high level of knowledge on how to synthesize health policy and systems evidence</w:t>
            </w:r>
          </w:p>
        </w:tc>
        <w:tc>
          <w:tcPr>
            <w:tcW w:w="0" w:type="auto"/>
            <w:vAlign w:val="center"/>
          </w:tcPr>
          <w:p w14:paraId="5CD14A4D" w14:textId="77777777" w:rsidR="002D1EBE" w:rsidRPr="00AB161F" w:rsidRDefault="002D1EBE" w:rsidP="002D1EBE">
            <w:r w:rsidRPr="00AB161F">
              <w:t>2.00</w:t>
            </w:r>
          </w:p>
        </w:tc>
        <w:tc>
          <w:tcPr>
            <w:tcW w:w="0" w:type="auto"/>
            <w:vAlign w:val="center"/>
          </w:tcPr>
          <w:p w14:paraId="641C5253" w14:textId="77777777" w:rsidR="002D1EBE" w:rsidRPr="00AB161F" w:rsidRDefault="002D1EBE" w:rsidP="002D1EBE">
            <w:r w:rsidRPr="00AB161F">
              <w:t>4.00</w:t>
            </w:r>
          </w:p>
        </w:tc>
        <w:tc>
          <w:tcPr>
            <w:tcW w:w="0" w:type="auto"/>
            <w:vAlign w:val="center"/>
          </w:tcPr>
          <w:p w14:paraId="2D8F18A3" w14:textId="77777777" w:rsidR="002D1EBE" w:rsidRPr="00AB161F" w:rsidRDefault="002D1EBE" w:rsidP="002D1EBE">
            <w:r w:rsidRPr="00AB161F">
              <w:t>2.73</w:t>
            </w:r>
          </w:p>
        </w:tc>
        <w:tc>
          <w:tcPr>
            <w:tcW w:w="0" w:type="auto"/>
            <w:vAlign w:val="center"/>
          </w:tcPr>
          <w:p w14:paraId="65B100ED" w14:textId="77777777" w:rsidR="002D1EBE" w:rsidRPr="00AB161F" w:rsidRDefault="002D1EBE" w:rsidP="002D1EBE">
            <w:r w:rsidRPr="00AB161F">
              <w:t>0.62</w:t>
            </w:r>
          </w:p>
        </w:tc>
        <w:tc>
          <w:tcPr>
            <w:tcW w:w="0" w:type="auto"/>
            <w:vAlign w:val="center"/>
          </w:tcPr>
          <w:p w14:paraId="527D6A86" w14:textId="77777777" w:rsidR="002D1EBE" w:rsidRPr="00AB161F" w:rsidRDefault="002D1EBE" w:rsidP="002D1EBE">
            <w:r w:rsidRPr="00AB161F">
              <w:t>0.38</w:t>
            </w:r>
          </w:p>
        </w:tc>
        <w:tc>
          <w:tcPr>
            <w:tcW w:w="0" w:type="auto"/>
            <w:vAlign w:val="center"/>
          </w:tcPr>
          <w:p w14:paraId="306C7C22" w14:textId="77777777" w:rsidR="002D1EBE" w:rsidRPr="00AB161F" w:rsidRDefault="002D1EBE" w:rsidP="002D1EBE">
            <w:r w:rsidRPr="00AB161F">
              <w:t>11</w:t>
            </w:r>
          </w:p>
        </w:tc>
      </w:tr>
      <w:tr w:rsidR="002D1EBE" w:rsidRPr="00AB161F" w14:paraId="450D840B" w14:textId="77777777" w:rsidTr="002D1EBE">
        <w:trPr>
          <w:trHeight w:val="432"/>
        </w:trPr>
        <w:tc>
          <w:tcPr>
            <w:tcW w:w="0" w:type="auto"/>
            <w:vAlign w:val="center"/>
          </w:tcPr>
          <w:p w14:paraId="3AE8335A" w14:textId="77777777" w:rsidR="002D1EBE" w:rsidRPr="00AB161F" w:rsidRDefault="002D1EBE" w:rsidP="002D1EBE">
            <w:r w:rsidRPr="00AB161F">
              <w:t>5</w:t>
            </w:r>
          </w:p>
        </w:tc>
        <w:tc>
          <w:tcPr>
            <w:tcW w:w="0" w:type="auto"/>
            <w:vAlign w:val="center"/>
          </w:tcPr>
          <w:p w14:paraId="7906E5A0" w14:textId="77777777" w:rsidR="002D1EBE" w:rsidRPr="00AB161F" w:rsidRDefault="002D1EBE" w:rsidP="002D1EBE">
            <w:r w:rsidRPr="00AB161F">
              <w:t>I have experience synthesizing health policy and systems evidence</w:t>
            </w:r>
          </w:p>
        </w:tc>
        <w:tc>
          <w:tcPr>
            <w:tcW w:w="0" w:type="auto"/>
            <w:vAlign w:val="center"/>
          </w:tcPr>
          <w:p w14:paraId="18A4147A" w14:textId="77777777" w:rsidR="002D1EBE" w:rsidRPr="00AB161F" w:rsidRDefault="002D1EBE" w:rsidP="002D1EBE">
            <w:r w:rsidRPr="00AB161F">
              <w:t>1.00</w:t>
            </w:r>
          </w:p>
        </w:tc>
        <w:tc>
          <w:tcPr>
            <w:tcW w:w="0" w:type="auto"/>
            <w:vAlign w:val="center"/>
          </w:tcPr>
          <w:p w14:paraId="69B24EC8" w14:textId="77777777" w:rsidR="002D1EBE" w:rsidRPr="00AB161F" w:rsidRDefault="002D1EBE" w:rsidP="002D1EBE">
            <w:r w:rsidRPr="00AB161F">
              <w:t>4.00</w:t>
            </w:r>
          </w:p>
        </w:tc>
        <w:tc>
          <w:tcPr>
            <w:tcW w:w="0" w:type="auto"/>
            <w:vAlign w:val="center"/>
          </w:tcPr>
          <w:p w14:paraId="78852CEA" w14:textId="77777777" w:rsidR="002D1EBE" w:rsidRPr="00AB161F" w:rsidRDefault="002D1EBE" w:rsidP="002D1EBE">
            <w:r w:rsidRPr="00AB161F">
              <w:t>2.45</w:t>
            </w:r>
          </w:p>
        </w:tc>
        <w:tc>
          <w:tcPr>
            <w:tcW w:w="0" w:type="auto"/>
            <w:vAlign w:val="center"/>
          </w:tcPr>
          <w:p w14:paraId="2818FA2E" w14:textId="77777777" w:rsidR="002D1EBE" w:rsidRPr="00AB161F" w:rsidRDefault="002D1EBE" w:rsidP="002D1EBE">
            <w:r w:rsidRPr="00AB161F">
              <w:t>0.78</w:t>
            </w:r>
          </w:p>
        </w:tc>
        <w:tc>
          <w:tcPr>
            <w:tcW w:w="0" w:type="auto"/>
            <w:vAlign w:val="center"/>
          </w:tcPr>
          <w:p w14:paraId="61428336" w14:textId="77777777" w:rsidR="002D1EBE" w:rsidRPr="00AB161F" w:rsidRDefault="002D1EBE" w:rsidP="002D1EBE">
            <w:r w:rsidRPr="00AB161F">
              <w:t>0.61</w:t>
            </w:r>
          </w:p>
        </w:tc>
        <w:tc>
          <w:tcPr>
            <w:tcW w:w="0" w:type="auto"/>
            <w:vAlign w:val="center"/>
          </w:tcPr>
          <w:p w14:paraId="4FB099EA" w14:textId="77777777" w:rsidR="002D1EBE" w:rsidRPr="00AB161F" w:rsidRDefault="002D1EBE" w:rsidP="002D1EBE">
            <w:r w:rsidRPr="00AB161F">
              <w:t>11</w:t>
            </w:r>
          </w:p>
        </w:tc>
      </w:tr>
      <w:tr w:rsidR="002D1EBE" w:rsidRPr="00AB161F" w14:paraId="7A672B9F" w14:textId="77777777" w:rsidTr="002D1EBE">
        <w:trPr>
          <w:trHeight w:val="432"/>
        </w:trPr>
        <w:tc>
          <w:tcPr>
            <w:tcW w:w="0" w:type="auto"/>
            <w:vAlign w:val="center"/>
          </w:tcPr>
          <w:p w14:paraId="328F7243" w14:textId="77777777" w:rsidR="002D1EBE" w:rsidRPr="00AB161F" w:rsidRDefault="002D1EBE" w:rsidP="002D1EBE">
            <w:r w:rsidRPr="00AB161F">
              <w:t>6</w:t>
            </w:r>
          </w:p>
        </w:tc>
        <w:tc>
          <w:tcPr>
            <w:tcW w:w="0" w:type="auto"/>
            <w:vAlign w:val="center"/>
          </w:tcPr>
          <w:p w14:paraId="441F4D21" w14:textId="77777777" w:rsidR="002D1EBE" w:rsidRPr="00AB161F" w:rsidRDefault="002D1EBE" w:rsidP="002D1EBE">
            <w:r w:rsidRPr="00AB161F">
              <w:t>I am confident in my ability to synthesize health policy and systems evidence</w:t>
            </w:r>
          </w:p>
        </w:tc>
        <w:tc>
          <w:tcPr>
            <w:tcW w:w="0" w:type="auto"/>
            <w:vAlign w:val="center"/>
          </w:tcPr>
          <w:p w14:paraId="7FDECE31" w14:textId="77777777" w:rsidR="002D1EBE" w:rsidRPr="00AB161F" w:rsidRDefault="002D1EBE" w:rsidP="002D1EBE">
            <w:r w:rsidRPr="00AB161F">
              <w:t>2.00</w:t>
            </w:r>
          </w:p>
        </w:tc>
        <w:tc>
          <w:tcPr>
            <w:tcW w:w="0" w:type="auto"/>
            <w:vAlign w:val="center"/>
          </w:tcPr>
          <w:p w14:paraId="21991A86" w14:textId="77777777" w:rsidR="002D1EBE" w:rsidRPr="00AB161F" w:rsidRDefault="002D1EBE" w:rsidP="002D1EBE">
            <w:r w:rsidRPr="00AB161F">
              <w:t>4.00</w:t>
            </w:r>
          </w:p>
        </w:tc>
        <w:tc>
          <w:tcPr>
            <w:tcW w:w="0" w:type="auto"/>
            <w:vAlign w:val="center"/>
          </w:tcPr>
          <w:p w14:paraId="099B4FBD" w14:textId="77777777" w:rsidR="002D1EBE" w:rsidRPr="00AB161F" w:rsidRDefault="002D1EBE" w:rsidP="002D1EBE">
            <w:r w:rsidRPr="00AB161F">
              <w:t>3.10</w:t>
            </w:r>
          </w:p>
        </w:tc>
        <w:tc>
          <w:tcPr>
            <w:tcW w:w="0" w:type="auto"/>
            <w:vAlign w:val="center"/>
          </w:tcPr>
          <w:p w14:paraId="264EBCF6" w14:textId="77777777" w:rsidR="002D1EBE" w:rsidRPr="00AB161F" w:rsidRDefault="002D1EBE" w:rsidP="002D1EBE">
            <w:r w:rsidRPr="00AB161F">
              <w:t>0.70</w:t>
            </w:r>
          </w:p>
        </w:tc>
        <w:tc>
          <w:tcPr>
            <w:tcW w:w="0" w:type="auto"/>
            <w:vAlign w:val="center"/>
          </w:tcPr>
          <w:p w14:paraId="35B3DECB" w14:textId="77777777" w:rsidR="002D1EBE" w:rsidRPr="00AB161F" w:rsidRDefault="002D1EBE" w:rsidP="002D1EBE">
            <w:r w:rsidRPr="00AB161F">
              <w:t>0.49</w:t>
            </w:r>
          </w:p>
        </w:tc>
        <w:tc>
          <w:tcPr>
            <w:tcW w:w="0" w:type="auto"/>
            <w:vAlign w:val="center"/>
          </w:tcPr>
          <w:p w14:paraId="5076D8C7" w14:textId="77777777" w:rsidR="002D1EBE" w:rsidRPr="00AB161F" w:rsidRDefault="002D1EBE" w:rsidP="002D1EBE">
            <w:r w:rsidRPr="00AB161F">
              <w:t>10</w:t>
            </w:r>
          </w:p>
        </w:tc>
      </w:tr>
      <w:tr w:rsidR="002D1EBE" w:rsidRPr="00AB161F" w14:paraId="078419E8" w14:textId="77777777" w:rsidTr="002D1EBE">
        <w:trPr>
          <w:trHeight w:val="432"/>
        </w:trPr>
        <w:tc>
          <w:tcPr>
            <w:tcW w:w="0" w:type="auto"/>
            <w:vAlign w:val="center"/>
          </w:tcPr>
          <w:p w14:paraId="63017117" w14:textId="77777777" w:rsidR="002D1EBE" w:rsidRPr="00AB161F" w:rsidRDefault="002D1EBE" w:rsidP="002D1EBE">
            <w:r w:rsidRPr="00AB161F">
              <w:t>7</w:t>
            </w:r>
          </w:p>
        </w:tc>
        <w:tc>
          <w:tcPr>
            <w:tcW w:w="0" w:type="auto"/>
            <w:vAlign w:val="center"/>
          </w:tcPr>
          <w:p w14:paraId="495C62C9" w14:textId="77777777" w:rsidR="002D1EBE" w:rsidRPr="00AB161F" w:rsidRDefault="002D1EBE" w:rsidP="002D1EBE">
            <w:r w:rsidRPr="00AB161F">
              <w:t>I currently have a high level of knowledge on how to conduct systematic reviews</w:t>
            </w:r>
          </w:p>
        </w:tc>
        <w:tc>
          <w:tcPr>
            <w:tcW w:w="0" w:type="auto"/>
            <w:vAlign w:val="center"/>
          </w:tcPr>
          <w:p w14:paraId="78469447" w14:textId="77777777" w:rsidR="002D1EBE" w:rsidRPr="00AB161F" w:rsidRDefault="002D1EBE" w:rsidP="002D1EBE">
            <w:r w:rsidRPr="00AB161F">
              <w:t>2.00</w:t>
            </w:r>
          </w:p>
        </w:tc>
        <w:tc>
          <w:tcPr>
            <w:tcW w:w="0" w:type="auto"/>
            <w:vAlign w:val="center"/>
          </w:tcPr>
          <w:p w14:paraId="46B37123" w14:textId="77777777" w:rsidR="002D1EBE" w:rsidRPr="00AB161F" w:rsidRDefault="002D1EBE" w:rsidP="002D1EBE">
            <w:r w:rsidRPr="00AB161F">
              <w:t>4.00</w:t>
            </w:r>
          </w:p>
        </w:tc>
        <w:tc>
          <w:tcPr>
            <w:tcW w:w="0" w:type="auto"/>
            <w:vAlign w:val="center"/>
          </w:tcPr>
          <w:p w14:paraId="6D08239A" w14:textId="77777777" w:rsidR="002D1EBE" w:rsidRPr="00AB161F" w:rsidRDefault="002D1EBE" w:rsidP="002D1EBE">
            <w:r w:rsidRPr="00AB161F">
              <w:t>3.10</w:t>
            </w:r>
          </w:p>
        </w:tc>
        <w:tc>
          <w:tcPr>
            <w:tcW w:w="0" w:type="auto"/>
            <w:vAlign w:val="center"/>
          </w:tcPr>
          <w:p w14:paraId="6C4ACD9E" w14:textId="77777777" w:rsidR="002D1EBE" w:rsidRPr="00AB161F" w:rsidRDefault="002D1EBE" w:rsidP="002D1EBE">
            <w:r w:rsidRPr="00AB161F">
              <w:t>0.54</w:t>
            </w:r>
          </w:p>
        </w:tc>
        <w:tc>
          <w:tcPr>
            <w:tcW w:w="0" w:type="auto"/>
            <w:vAlign w:val="center"/>
          </w:tcPr>
          <w:p w14:paraId="0CBF1E36" w14:textId="77777777" w:rsidR="002D1EBE" w:rsidRPr="00AB161F" w:rsidRDefault="002D1EBE" w:rsidP="002D1EBE">
            <w:r w:rsidRPr="00AB161F">
              <w:t>0.29</w:t>
            </w:r>
          </w:p>
        </w:tc>
        <w:tc>
          <w:tcPr>
            <w:tcW w:w="0" w:type="auto"/>
            <w:vAlign w:val="center"/>
          </w:tcPr>
          <w:p w14:paraId="1AF6C22E" w14:textId="77777777" w:rsidR="002D1EBE" w:rsidRPr="00AB161F" w:rsidRDefault="002D1EBE" w:rsidP="002D1EBE">
            <w:r w:rsidRPr="00AB161F">
              <w:t>10</w:t>
            </w:r>
          </w:p>
        </w:tc>
      </w:tr>
      <w:tr w:rsidR="002D1EBE" w:rsidRPr="00AB161F" w14:paraId="3F7C950C" w14:textId="77777777" w:rsidTr="002D1EBE">
        <w:trPr>
          <w:trHeight w:val="432"/>
        </w:trPr>
        <w:tc>
          <w:tcPr>
            <w:tcW w:w="0" w:type="auto"/>
            <w:vAlign w:val="center"/>
          </w:tcPr>
          <w:p w14:paraId="71E29FC9" w14:textId="77777777" w:rsidR="002D1EBE" w:rsidRPr="00AB161F" w:rsidRDefault="002D1EBE" w:rsidP="002D1EBE">
            <w:r w:rsidRPr="00AB161F">
              <w:t>8</w:t>
            </w:r>
          </w:p>
        </w:tc>
        <w:tc>
          <w:tcPr>
            <w:tcW w:w="0" w:type="auto"/>
            <w:vAlign w:val="center"/>
          </w:tcPr>
          <w:p w14:paraId="1E18DF4D" w14:textId="77777777" w:rsidR="002D1EBE" w:rsidRPr="00AB161F" w:rsidRDefault="002D1EBE" w:rsidP="002D1EBE">
            <w:r w:rsidRPr="00AB161F">
              <w:t>I have experience conducting systematic reviews</w:t>
            </w:r>
          </w:p>
        </w:tc>
        <w:tc>
          <w:tcPr>
            <w:tcW w:w="0" w:type="auto"/>
            <w:vAlign w:val="center"/>
          </w:tcPr>
          <w:p w14:paraId="3B3B5B6C" w14:textId="77777777" w:rsidR="002D1EBE" w:rsidRPr="00AB161F" w:rsidRDefault="002D1EBE" w:rsidP="002D1EBE">
            <w:r w:rsidRPr="00AB161F">
              <w:t>2.00</w:t>
            </w:r>
          </w:p>
        </w:tc>
        <w:tc>
          <w:tcPr>
            <w:tcW w:w="0" w:type="auto"/>
            <w:vAlign w:val="center"/>
          </w:tcPr>
          <w:p w14:paraId="6F2F1EE4" w14:textId="77777777" w:rsidR="002D1EBE" w:rsidRPr="00AB161F" w:rsidRDefault="002D1EBE" w:rsidP="002D1EBE">
            <w:r w:rsidRPr="00AB161F">
              <w:t>4.00</w:t>
            </w:r>
          </w:p>
        </w:tc>
        <w:tc>
          <w:tcPr>
            <w:tcW w:w="0" w:type="auto"/>
            <w:vAlign w:val="center"/>
          </w:tcPr>
          <w:p w14:paraId="7DC0F6CD" w14:textId="77777777" w:rsidR="002D1EBE" w:rsidRPr="00AB161F" w:rsidRDefault="002D1EBE" w:rsidP="002D1EBE">
            <w:r w:rsidRPr="00AB161F">
              <w:t>2.80</w:t>
            </w:r>
          </w:p>
        </w:tc>
        <w:tc>
          <w:tcPr>
            <w:tcW w:w="0" w:type="auto"/>
            <w:vAlign w:val="center"/>
          </w:tcPr>
          <w:p w14:paraId="6EC91EEA" w14:textId="77777777" w:rsidR="002D1EBE" w:rsidRPr="00AB161F" w:rsidRDefault="002D1EBE" w:rsidP="002D1EBE">
            <w:r w:rsidRPr="00AB161F">
              <w:t>0.75</w:t>
            </w:r>
          </w:p>
        </w:tc>
        <w:tc>
          <w:tcPr>
            <w:tcW w:w="0" w:type="auto"/>
            <w:vAlign w:val="center"/>
          </w:tcPr>
          <w:p w14:paraId="34B3EE5F" w14:textId="77777777" w:rsidR="002D1EBE" w:rsidRPr="00AB161F" w:rsidRDefault="002D1EBE" w:rsidP="002D1EBE">
            <w:r w:rsidRPr="00AB161F">
              <w:t>0.56</w:t>
            </w:r>
          </w:p>
        </w:tc>
        <w:tc>
          <w:tcPr>
            <w:tcW w:w="0" w:type="auto"/>
            <w:vAlign w:val="center"/>
          </w:tcPr>
          <w:p w14:paraId="75CC739F" w14:textId="77777777" w:rsidR="002D1EBE" w:rsidRPr="00AB161F" w:rsidRDefault="002D1EBE" w:rsidP="002D1EBE">
            <w:r w:rsidRPr="00AB161F">
              <w:t>10</w:t>
            </w:r>
          </w:p>
        </w:tc>
      </w:tr>
      <w:tr w:rsidR="002D1EBE" w:rsidRPr="00AB161F" w14:paraId="7A046D97" w14:textId="77777777" w:rsidTr="002D1EBE">
        <w:trPr>
          <w:trHeight w:val="432"/>
        </w:trPr>
        <w:tc>
          <w:tcPr>
            <w:tcW w:w="0" w:type="auto"/>
            <w:vAlign w:val="center"/>
          </w:tcPr>
          <w:p w14:paraId="296EB19F" w14:textId="77777777" w:rsidR="002D1EBE" w:rsidRPr="00AB161F" w:rsidRDefault="002D1EBE" w:rsidP="002D1EBE">
            <w:r w:rsidRPr="00AB161F">
              <w:t>9</w:t>
            </w:r>
          </w:p>
        </w:tc>
        <w:tc>
          <w:tcPr>
            <w:tcW w:w="0" w:type="auto"/>
            <w:vAlign w:val="center"/>
          </w:tcPr>
          <w:p w14:paraId="16A0E673" w14:textId="77777777" w:rsidR="002D1EBE" w:rsidRPr="00AB161F" w:rsidRDefault="002D1EBE" w:rsidP="002D1EBE">
            <w:r w:rsidRPr="00AB161F">
              <w:t>I am confident in my ability to conduct a systematic review</w:t>
            </w:r>
          </w:p>
        </w:tc>
        <w:tc>
          <w:tcPr>
            <w:tcW w:w="0" w:type="auto"/>
            <w:vAlign w:val="center"/>
          </w:tcPr>
          <w:p w14:paraId="35B57A68" w14:textId="77777777" w:rsidR="002D1EBE" w:rsidRPr="00AB161F" w:rsidRDefault="002D1EBE" w:rsidP="002D1EBE">
            <w:r w:rsidRPr="00AB161F">
              <w:t>2.00</w:t>
            </w:r>
          </w:p>
        </w:tc>
        <w:tc>
          <w:tcPr>
            <w:tcW w:w="0" w:type="auto"/>
            <w:vAlign w:val="center"/>
          </w:tcPr>
          <w:p w14:paraId="0E25BD34" w14:textId="77777777" w:rsidR="002D1EBE" w:rsidRPr="00AB161F" w:rsidRDefault="002D1EBE" w:rsidP="002D1EBE">
            <w:r w:rsidRPr="00AB161F">
              <w:t>4.00</w:t>
            </w:r>
          </w:p>
        </w:tc>
        <w:tc>
          <w:tcPr>
            <w:tcW w:w="0" w:type="auto"/>
            <w:vAlign w:val="center"/>
          </w:tcPr>
          <w:p w14:paraId="58D82A10" w14:textId="77777777" w:rsidR="002D1EBE" w:rsidRPr="00AB161F" w:rsidRDefault="002D1EBE" w:rsidP="002D1EBE">
            <w:r w:rsidRPr="00AB161F">
              <w:t>3.09</w:t>
            </w:r>
          </w:p>
        </w:tc>
        <w:tc>
          <w:tcPr>
            <w:tcW w:w="0" w:type="auto"/>
            <w:vAlign w:val="center"/>
          </w:tcPr>
          <w:p w14:paraId="77D28E29" w14:textId="77777777" w:rsidR="002D1EBE" w:rsidRPr="00AB161F" w:rsidRDefault="002D1EBE" w:rsidP="002D1EBE">
            <w:r w:rsidRPr="00AB161F">
              <w:t>0.67</w:t>
            </w:r>
          </w:p>
        </w:tc>
        <w:tc>
          <w:tcPr>
            <w:tcW w:w="0" w:type="auto"/>
            <w:vAlign w:val="center"/>
          </w:tcPr>
          <w:p w14:paraId="63A4BFBE" w14:textId="77777777" w:rsidR="002D1EBE" w:rsidRPr="00AB161F" w:rsidRDefault="002D1EBE" w:rsidP="002D1EBE">
            <w:r w:rsidRPr="00AB161F">
              <w:t>0.45</w:t>
            </w:r>
          </w:p>
        </w:tc>
        <w:tc>
          <w:tcPr>
            <w:tcW w:w="0" w:type="auto"/>
            <w:vAlign w:val="center"/>
          </w:tcPr>
          <w:p w14:paraId="425CB7D0" w14:textId="77777777" w:rsidR="002D1EBE" w:rsidRPr="00AB161F" w:rsidRDefault="002D1EBE" w:rsidP="002D1EBE">
            <w:r w:rsidRPr="00AB161F">
              <w:t>11</w:t>
            </w:r>
          </w:p>
        </w:tc>
      </w:tr>
    </w:tbl>
    <w:p w14:paraId="16ED418E" w14:textId="77777777" w:rsidR="002D1EBE" w:rsidRPr="00AB161F" w:rsidRDefault="002D1EBE" w:rsidP="002D1EBE">
      <w:r w:rsidRPr="00AB161F">
        <w:br/>
      </w:r>
    </w:p>
    <w:p w14:paraId="26F89644" w14:textId="77777777" w:rsidR="002D1EBE" w:rsidRPr="00AB161F" w:rsidRDefault="002D1EBE" w:rsidP="002D1EBE">
      <w:r w:rsidRPr="00AB161F">
        <w:rPr>
          <w:noProof/>
        </w:rPr>
        <w:lastRenderedPageBreak/>
        <w:drawing>
          <wp:inline distT="0" distB="0" distL="0" distR="0" wp14:anchorId="0F8E8747" wp14:editId="69E86D95">
            <wp:extent cx="6626742" cy="6000000"/>
            <wp:effectExtent l="0" t="0" r="0" b="0"/>
            <wp:docPr id="10" name="Picture 1"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4" cstate="print"/>
                    <a:stretch>
                      <a:fillRect/>
                    </a:stretch>
                  </pic:blipFill>
                  <pic:spPr>
                    <a:xfrm>
                      <a:off x="0" y="0"/>
                      <a:ext cx="630" cy="600"/>
                    </a:xfrm>
                    <a:prstGeom prst="rect">
                      <a:avLst/>
                    </a:prstGeom>
                  </pic:spPr>
                </pic:pic>
              </a:graphicData>
            </a:graphic>
          </wp:inline>
        </w:drawing>
      </w:r>
    </w:p>
    <w:p w14:paraId="29A97297" w14:textId="77777777" w:rsidR="002D1EBE" w:rsidRPr="00AB161F" w:rsidRDefault="002D1EBE" w:rsidP="002D1EBE">
      <w:pPr>
        <w:rPr>
          <w:b/>
        </w:rPr>
      </w:pPr>
      <w:r w:rsidRPr="00AB161F">
        <w:rPr>
          <w:b/>
        </w:rPr>
        <w:t>Q3 - Please rate your level of agreement with each statement on a scale from strongly disagree to strongly agree.</w:t>
      </w:r>
    </w:p>
    <w:p w14:paraId="649DD40F" w14:textId="77777777" w:rsidR="002D1EBE" w:rsidRPr="00AB161F" w:rsidRDefault="002D1EBE" w:rsidP="002D1EBE">
      <w:r w:rsidRPr="00AB161F">
        <w:rPr>
          <w:noProof/>
        </w:rPr>
        <w:lastRenderedPageBreak/>
        <w:drawing>
          <wp:inline distT="0" distB="0" distL="0" distR="0" wp14:anchorId="14C0CF37" wp14:editId="43DA1B8A">
            <wp:extent cx="6626742" cy="4800000"/>
            <wp:effectExtent l="0" t="0" r="0" b="0"/>
            <wp:docPr id="11" name="Picture 3"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5" cstate="print"/>
                    <a:stretch>
                      <a:fillRect/>
                    </a:stretch>
                  </pic:blipFill>
                  <pic:spPr>
                    <a:xfrm>
                      <a:off x="0" y="0"/>
                      <a:ext cx="630" cy="480"/>
                    </a:xfrm>
                    <a:prstGeom prst="rect">
                      <a:avLst/>
                    </a:prstGeom>
                  </pic:spPr>
                </pic:pic>
              </a:graphicData>
            </a:graphic>
          </wp:inline>
        </w:drawing>
      </w:r>
    </w:p>
    <w:p w14:paraId="15DD2F0D" w14:textId="77777777" w:rsidR="002D1EBE" w:rsidRPr="00AB161F" w:rsidRDefault="002D1EBE" w:rsidP="002D1EBE"/>
    <w:tbl>
      <w:tblPr>
        <w:tblW w:w="5000" w:type="pct"/>
        <w:tblBorders>
          <w:insideH w:val="single" w:sz="2" w:space="1" w:color="CCCCCC"/>
          <w:insideV w:val="single" w:sz="4" w:space="0" w:color="CCCCCC"/>
        </w:tblBorders>
        <w:tblLook w:val="04A0" w:firstRow="1" w:lastRow="0" w:firstColumn="1" w:lastColumn="0" w:noHBand="0" w:noVBand="1"/>
      </w:tblPr>
      <w:tblGrid>
        <w:gridCol w:w="328"/>
        <w:gridCol w:w="2863"/>
        <w:gridCol w:w="1088"/>
        <w:gridCol w:w="1123"/>
        <w:gridCol w:w="735"/>
        <w:gridCol w:w="1137"/>
        <w:gridCol w:w="997"/>
        <w:gridCol w:w="755"/>
      </w:tblGrid>
      <w:tr w:rsidR="002D1EBE" w:rsidRPr="00AB161F" w14:paraId="0AA3DE7C" w14:textId="77777777" w:rsidTr="002D1EBE">
        <w:trPr>
          <w:trHeight w:val="576"/>
        </w:trPr>
        <w:tc>
          <w:tcPr>
            <w:tcW w:w="0" w:type="auto"/>
            <w:vAlign w:val="center"/>
          </w:tcPr>
          <w:p w14:paraId="6162B2E7" w14:textId="77777777" w:rsidR="002D1EBE" w:rsidRPr="00AB161F" w:rsidRDefault="002D1EBE" w:rsidP="002D1EBE">
            <w:r w:rsidRPr="00AB161F">
              <w:t>#</w:t>
            </w:r>
          </w:p>
        </w:tc>
        <w:tc>
          <w:tcPr>
            <w:tcW w:w="0" w:type="auto"/>
            <w:vAlign w:val="center"/>
          </w:tcPr>
          <w:p w14:paraId="22763611" w14:textId="77777777" w:rsidR="002D1EBE" w:rsidRPr="00AB161F" w:rsidRDefault="002D1EBE" w:rsidP="002D1EBE">
            <w:r w:rsidRPr="00AB161F">
              <w:t>Field</w:t>
            </w:r>
          </w:p>
        </w:tc>
        <w:tc>
          <w:tcPr>
            <w:tcW w:w="0" w:type="auto"/>
            <w:vAlign w:val="center"/>
          </w:tcPr>
          <w:p w14:paraId="2C04DE1A" w14:textId="77777777" w:rsidR="002D1EBE" w:rsidRPr="00AB161F" w:rsidRDefault="002D1EBE" w:rsidP="002D1EBE">
            <w:r w:rsidRPr="00AB161F">
              <w:t>Minimum</w:t>
            </w:r>
          </w:p>
        </w:tc>
        <w:tc>
          <w:tcPr>
            <w:tcW w:w="0" w:type="auto"/>
            <w:vAlign w:val="center"/>
          </w:tcPr>
          <w:p w14:paraId="51C96090" w14:textId="77777777" w:rsidR="002D1EBE" w:rsidRPr="00AB161F" w:rsidRDefault="002D1EBE" w:rsidP="002D1EBE">
            <w:r w:rsidRPr="00AB161F">
              <w:t>Maximum</w:t>
            </w:r>
          </w:p>
        </w:tc>
        <w:tc>
          <w:tcPr>
            <w:tcW w:w="0" w:type="auto"/>
            <w:vAlign w:val="center"/>
          </w:tcPr>
          <w:p w14:paraId="358A5B57" w14:textId="77777777" w:rsidR="002D1EBE" w:rsidRPr="00AB161F" w:rsidRDefault="002D1EBE" w:rsidP="002D1EBE">
            <w:r w:rsidRPr="00AB161F">
              <w:t>Mean</w:t>
            </w:r>
          </w:p>
        </w:tc>
        <w:tc>
          <w:tcPr>
            <w:tcW w:w="0" w:type="auto"/>
            <w:vAlign w:val="center"/>
          </w:tcPr>
          <w:p w14:paraId="17DEE915" w14:textId="77777777" w:rsidR="002D1EBE" w:rsidRPr="00AB161F" w:rsidRDefault="002D1EBE" w:rsidP="002D1EBE">
            <w:r w:rsidRPr="00AB161F">
              <w:t>Std Deviation</w:t>
            </w:r>
          </w:p>
        </w:tc>
        <w:tc>
          <w:tcPr>
            <w:tcW w:w="0" w:type="auto"/>
            <w:vAlign w:val="center"/>
          </w:tcPr>
          <w:p w14:paraId="5DA08140" w14:textId="77777777" w:rsidR="002D1EBE" w:rsidRPr="00AB161F" w:rsidRDefault="002D1EBE" w:rsidP="002D1EBE">
            <w:r w:rsidRPr="00AB161F">
              <w:t>Variance</w:t>
            </w:r>
          </w:p>
        </w:tc>
        <w:tc>
          <w:tcPr>
            <w:tcW w:w="0" w:type="auto"/>
            <w:vAlign w:val="center"/>
          </w:tcPr>
          <w:p w14:paraId="718B5E0C" w14:textId="77777777" w:rsidR="002D1EBE" w:rsidRPr="00AB161F" w:rsidRDefault="002D1EBE" w:rsidP="002D1EBE">
            <w:r w:rsidRPr="00AB161F">
              <w:t>Count</w:t>
            </w:r>
          </w:p>
        </w:tc>
      </w:tr>
      <w:tr w:rsidR="002D1EBE" w:rsidRPr="00AB161F" w14:paraId="31F06B95" w14:textId="77777777" w:rsidTr="002D1EBE">
        <w:trPr>
          <w:trHeight w:val="432"/>
        </w:trPr>
        <w:tc>
          <w:tcPr>
            <w:tcW w:w="0" w:type="auto"/>
            <w:vAlign w:val="center"/>
          </w:tcPr>
          <w:p w14:paraId="4B9AF2B8" w14:textId="77777777" w:rsidR="002D1EBE" w:rsidRPr="00AB161F" w:rsidRDefault="002D1EBE" w:rsidP="002D1EBE">
            <w:r w:rsidRPr="00AB161F">
              <w:t>1</w:t>
            </w:r>
          </w:p>
        </w:tc>
        <w:tc>
          <w:tcPr>
            <w:tcW w:w="0" w:type="auto"/>
            <w:vAlign w:val="center"/>
          </w:tcPr>
          <w:p w14:paraId="125E551D" w14:textId="77777777" w:rsidR="002D1EBE" w:rsidRPr="00AB161F" w:rsidRDefault="002D1EBE" w:rsidP="002D1EBE">
            <w:r w:rsidRPr="00AB161F">
              <w:t>I currently have a high level of knowledge on how to conduct rapid evidence synthesis and/or rapid reviews.</w:t>
            </w:r>
          </w:p>
        </w:tc>
        <w:tc>
          <w:tcPr>
            <w:tcW w:w="0" w:type="auto"/>
            <w:vAlign w:val="center"/>
          </w:tcPr>
          <w:p w14:paraId="47F3EBF6" w14:textId="77777777" w:rsidR="002D1EBE" w:rsidRPr="00AB161F" w:rsidRDefault="002D1EBE" w:rsidP="002D1EBE">
            <w:r w:rsidRPr="00AB161F">
              <w:t>1.00</w:t>
            </w:r>
          </w:p>
        </w:tc>
        <w:tc>
          <w:tcPr>
            <w:tcW w:w="0" w:type="auto"/>
            <w:vAlign w:val="center"/>
          </w:tcPr>
          <w:p w14:paraId="73B01F92" w14:textId="77777777" w:rsidR="002D1EBE" w:rsidRPr="00AB161F" w:rsidRDefault="002D1EBE" w:rsidP="002D1EBE">
            <w:r w:rsidRPr="00AB161F">
              <w:t>4.00</w:t>
            </w:r>
          </w:p>
        </w:tc>
        <w:tc>
          <w:tcPr>
            <w:tcW w:w="0" w:type="auto"/>
            <w:vAlign w:val="center"/>
          </w:tcPr>
          <w:p w14:paraId="46B810C3" w14:textId="77777777" w:rsidR="002D1EBE" w:rsidRPr="00AB161F" w:rsidRDefault="002D1EBE" w:rsidP="002D1EBE">
            <w:r w:rsidRPr="00AB161F">
              <w:t>2.82</w:t>
            </w:r>
          </w:p>
        </w:tc>
        <w:tc>
          <w:tcPr>
            <w:tcW w:w="0" w:type="auto"/>
            <w:vAlign w:val="center"/>
          </w:tcPr>
          <w:p w14:paraId="1E67D1E6" w14:textId="77777777" w:rsidR="002D1EBE" w:rsidRPr="00AB161F" w:rsidRDefault="002D1EBE" w:rsidP="002D1EBE">
            <w:r w:rsidRPr="00AB161F">
              <w:t>0.94</w:t>
            </w:r>
          </w:p>
        </w:tc>
        <w:tc>
          <w:tcPr>
            <w:tcW w:w="0" w:type="auto"/>
            <w:vAlign w:val="center"/>
          </w:tcPr>
          <w:p w14:paraId="0FEC1BDB" w14:textId="77777777" w:rsidR="002D1EBE" w:rsidRPr="00AB161F" w:rsidRDefault="002D1EBE" w:rsidP="002D1EBE">
            <w:r w:rsidRPr="00AB161F">
              <w:t>0.88</w:t>
            </w:r>
          </w:p>
        </w:tc>
        <w:tc>
          <w:tcPr>
            <w:tcW w:w="0" w:type="auto"/>
            <w:vAlign w:val="center"/>
          </w:tcPr>
          <w:p w14:paraId="6FF555FB" w14:textId="77777777" w:rsidR="002D1EBE" w:rsidRPr="00AB161F" w:rsidRDefault="002D1EBE" w:rsidP="002D1EBE">
            <w:r w:rsidRPr="00AB161F">
              <w:t>11</w:t>
            </w:r>
          </w:p>
        </w:tc>
      </w:tr>
      <w:tr w:rsidR="002D1EBE" w:rsidRPr="00AB161F" w14:paraId="700C2832" w14:textId="77777777" w:rsidTr="002D1EBE">
        <w:trPr>
          <w:trHeight w:val="432"/>
        </w:trPr>
        <w:tc>
          <w:tcPr>
            <w:tcW w:w="0" w:type="auto"/>
            <w:vAlign w:val="center"/>
          </w:tcPr>
          <w:p w14:paraId="6F5BEE18" w14:textId="77777777" w:rsidR="002D1EBE" w:rsidRPr="00AB161F" w:rsidRDefault="002D1EBE" w:rsidP="002D1EBE">
            <w:r w:rsidRPr="00AB161F">
              <w:t>2</w:t>
            </w:r>
          </w:p>
        </w:tc>
        <w:tc>
          <w:tcPr>
            <w:tcW w:w="0" w:type="auto"/>
            <w:vAlign w:val="center"/>
          </w:tcPr>
          <w:p w14:paraId="34CA0D0D" w14:textId="77777777" w:rsidR="002D1EBE" w:rsidRPr="00AB161F" w:rsidRDefault="002D1EBE" w:rsidP="002D1EBE">
            <w:r w:rsidRPr="00AB161F">
              <w:t>I have experience conducting rapid evidence synthesis.</w:t>
            </w:r>
          </w:p>
        </w:tc>
        <w:tc>
          <w:tcPr>
            <w:tcW w:w="0" w:type="auto"/>
            <w:vAlign w:val="center"/>
          </w:tcPr>
          <w:p w14:paraId="466368CA" w14:textId="77777777" w:rsidR="002D1EBE" w:rsidRPr="00AB161F" w:rsidRDefault="002D1EBE" w:rsidP="002D1EBE">
            <w:r w:rsidRPr="00AB161F">
              <w:t>1.00</w:t>
            </w:r>
          </w:p>
        </w:tc>
        <w:tc>
          <w:tcPr>
            <w:tcW w:w="0" w:type="auto"/>
            <w:vAlign w:val="center"/>
          </w:tcPr>
          <w:p w14:paraId="6EB7E8A5" w14:textId="77777777" w:rsidR="002D1EBE" w:rsidRPr="00AB161F" w:rsidRDefault="002D1EBE" w:rsidP="002D1EBE">
            <w:r w:rsidRPr="00AB161F">
              <w:t>4.00</w:t>
            </w:r>
          </w:p>
        </w:tc>
        <w:tc>
          <w:tcPr>
            <w:tcW w:w="0" w:type="auto"/>
            <w:vAlign w:val="center"/>
          </w:tcPr>
          <w:p w14:paraId="2064E4ED" w14:textId="77777777" w:rsidR="002D1EBE" w:rsidRPr="00AB161F" w:rsidRDefault="002D1EBE" w:rsidP="002D1EBE">
            <w:r w:rsidRPr="00AB161F">
              <w:t>2.55</w:t>
            </w:r>
          </w:p>
        </w:tc>
        <w:tc>
          <w:tcPr>
            <w:tcW w:w="0" w:type="auto"/>
            <w:vAlign w:val="center"/>
          </w:tcPr>
          <w:p w14:paraId="59AF09A0" w14:textId="77777777" w:rsidR="002D1EBE" w:rsidRPr="00AB161F" w:rsidRDefault="002D1EBE" w:rsidP="002D1EBE">
            <w:r w:rsidRPr="00AB161F">
              <w:t>0.89</w:t>
            </w:r>
          </w:p>
        </w:tc>
        <w:tc>
          <w:tcPr>
            <w:tcW w:w="0" w:type="auto"/>
            <w:vAlign w:val="center"/>
          </w:tcPr>
          <w:p w14:paraId="2B111B70" w14:textId="77777777" w:rsidR="002D1EBE" w:rsidRPr="00AB161F" w:rsidRDefault="002D1EBE" w:rsidP="002D1EBE">
            <w:r w:rsidRPr="00AB161F">
              <w:t>0.79</w:t>
            </w:r>
          </w:p>
        </w:tc>
        <w:tc>
          <w:tcPr>
            <w:tcW w:w="0" w:type="auto"/>
            <w:vAlign w:val="center"/>
          </w:tcPr>
          <w:p w14:paraId="4A566922" w14:textId="77777777" w:rsidR="002D1EBE" w:rsidRPr="00AB161F" w:rsidRDefault="002D1EBE" w:rsidP="002D1EBE">
            <w:r w:rsidRPr="00AB161F">
              <w:t>11</w:t>
            </w:r>
          </w:p>
        </w:tc>
      </w:tr>
      <w:tr w:rsidR="002D1EBE" w:rsidRPr="00AB161F" w14:paraId="759BBC71" w14:textId="77777777" w:rsidTr="002D1EBE">
        <w:trPr>
          <w:trHeight w:val="432"/>
        </w:trPr>
        <w:tc>
          <w:tcPr>
            <w:tcW w:w="0" w:type="auto"/>
            <w:vAlign w:val="center"/>
          </w:tcPr>
          <w:p w14:paraId="1D6F071E" w14:textId="77777777" w:rsidR="002D1EBE" w:rsidRPr="00AB161F" w:rsidRDefault="002D1EBE" w:rsidP="002D1EBE">
            <w:r w:rsidRPr="00AB161F">
              <w:t>3</w:t>
            </w:r>
          </w:p>
        </w:tc>
        <w:tc>
          <w:tcPr>
            <w:tcW w:w="0" w:type="auto"/>
            <w:vAlign w:val="center"/>
          </w:tcPr>
          <w:p w14:paraId="4770D49A" w14:textId="77777777" w:rsidR="002D1EBE" w:rsidRPr="00AB161F" w:rsidRDefault="002D1EBE" w:rsidP="002D1EBE">
            <w:r w:rsidRPr="00AB161F">
              <w:t>I am confident in my ability to conduct rapid evidence synthesis.</w:t>
            </w:r>
          </w:p>
        </w:tc>
        <w:tc>
          <w:tcPr>
            <w:tcW w:w="0" w:type="auto"/>
            <w:vAlign w:val="center"/>
          </w:tcPr>
          <w:p w14:paraId="4E98F575" w14:textId="77777777" w:rsidR="002D1EBE" w:rsidRPr="00AB161F" w:rsidRDefault="002D1EBE" w:rsidP="002D1EBE">
            <w:r w:rsidRPr="00AB161F">
              <w:t>2.00</w:t>
            </w:r>
          </w:p>
        </w:tc>
        <w:tc>
          <w:tcPr>
            <w:tcW w:w="0" w:type="auto"/>
            <w:vAlign w:val="center"/>
          </w:tcPr>
          <w:p w14:paraId="5D0D575A" w14:textId="77777777" w:rsidR="002D1EBE" w:rsidRPr="00AB161F" w:rsidRDefault="002D1EBE" w:rsidP="002D1EBE">
            <w:r w:rsidRPr="00AB161F">
              <w:t>4.00</w:t>
            </w:r>
          </w:p>
        </w:tc>
        <w:tc>
          <w:tcPr>
            <w:tcW w:w="0" w:type="auto"/>
            <w:vAlign w:val="center"/>
          </w:tcPr>
          <w:p w14:paraId="63DD0D55" w14:textId="77777777" w:rsidR="002D1EBE" w:rsidRPr="00AB161F" w:rsidRDefault="002D1EBE" w:rsidP="002D1EBE">
            <w:r w:rsidRPr="00AB161F">
              <w:t>3.09</w:t>
            </w:r>
          </w:p>
        </w:tc>
        <w:tc>
          <w:tcPr>
            <w:tcW w:w="0" w:type="auto"/>
            <w:vAlign w:val="center"/>
          </w:tcPr>
          <w:p w14:paraId="32555676" w14:textId="77777777" w:rsidR="002D1EBE" w:rsidRPr="00AB161F" w:rsidRDefault="002D1EBE" w:rsidP="002D1EBE">
            <w:r w:rsidRPr="00AB161F">
              <w:t>0.67</w:t>
            </w:r>
          </w:p>
        </w:tc>
        <w:tc>
          <w:tcPr>
            <w:tcW w:w="0" w:type="auto"/>
            <w:vAlign w:val="center"/>
          </w:tcPr>
          <w:p w14:paraId="0EE2CBE1" w14:textId="77777777" w:rsidR="002D1EBE" w:rsidRPr="00AB161F" w:rsidRDefault="002D1EBE" w:rsidP="002D1EBE">
            <w:r w:rsidRPr="00AB161F">
              <w:t>0.45</w:t>
            </w:r>
          </w:p>
        </w:tc>
        <w:tc>
          <w:tcPr>
            <w:tcW w:w="0" w:type="auto"/>
            <w:vAlign w:val="center"/>
          </w:tcPr>
          <w:p w14:paraId="2DB43681" w14:textId="77777777" w:rsidR="002D1EBE" w:rsidRPr="00AB161F" w:rsidRDefault="002D1EBE" w:rsidP="002D1EBE">
            <w:r w:rsidRPr="00AB161F">
              <w:t>11</w:t>
            </w:r>
          </w:p>
        </w:tc>
      </w:tr>
    </w:tbl>
    <w:p w14:paraId="72992320" w14:textId="77777777" w:rsidR="002D1EBE" w:rsidRPr="00AB161F" w:rsidRDefault="002D1EBE" w:rsidP="002D1EBE"/>
    <w:p w14:paraId="77E56800" w14:textId="77777777" w:rsidR="002D1EBE" w:rsidRPr="00AB161F" w:rsidRDefault="002D1EBE" w:rsidP="002D1EBE"/>
    <w:p w14:paraId="36D3BF10" w14:textId="77777777" w:rsidR="002D1EBE" w:rsidRPr="00AB161F" w:rsidRDefault="002D1EBE" w:rsidP="002D1EBE">
      <w:pPr>
        <w:rPr>
          <w:b/>
        </w:rPr>
      </w:pPr>
      <w:r w:rsidRPr="00AB161F">
        <w:rPr>
          <w:b/>
        </w:rPr>
        <w:lastRenderedPageBreak/>
        <w:t>Q4 - Have you completed any rapid evidence synthesis products to date, (e.g. rapid reviews, rapid policy briefs, rapid evidence summaries, rapid inventories, etc.)?</w:t>
      </w:r>
    </w:p>
    <w:p w14:paraId="7455946A" w14:textId="77777777" w:rsidR="002D1EBE" w:rsidRPr="00AB161F" w:rsidRDefault="002D1EBE" w:rsidP="002D1EBE">
      <w:r w:rsidRPr="00AB161F">
        <w:rPr>
          <w:noProof/>
        </w:rPr>
        <w:drawing>
          <wp:inline distT="0" distB="0" distL="0" distR="0" wp14:anchorId="215F5D91" wp14:editId="629554BF">
            <wp:extent cx="6626742" cy="2500000"/>
            <wp:effectExtent l="0" t="0" r="0" b="0"/>
            <wp:docPr id="12" name="Picture 4" descr="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6" cstate="print"/>
                    <a:stretch>
                      <a:fillRect/>
                    </a:stretch>
                  </pic:blipFill>
                  <pic:spPr>
                    <a:xfrm>
                      <a:off x="0" y="0"/>
                      <a:ext cx="630" cy="250"/>
                    </a:xfrm>
                    <a:prstGeom prst="rect">
                      <a:avLst/>
                    </a:prstGeom>
                  </pic:spPr>
                </pic:pic>
              </a:graphicData>
            </a:graphic>
          </wp:inline>
        </w:drawing>
      </w:r>
    </w:p>
    <w:p w14:paraId="122B8AEA" w14:textId="77777777" w:rsidR="002D1EBE" w:rsidRPr="00AB161F" w:rsidRDefault="002D1EBE" w:rsidP="002D1EBE"/>
    <w:tbl>
      <w:tblPr>
        <w:tblW w:w="5000" w:type="pct"/>
        <w:tblBorders>
          <w:insideH w:val="single" w:sz="2" w:space="1" w:color="CCCCCC"/>
          <w:insideV w:val="single" w:sz="4" w:space="0" w:color="CCCCCC"/>
        </w:tblBorders>
        <w:tblLook w:val="04A0" w:firstRow="1" w:lastRow="0" w:firstColumn="1" w:lastColumn="0" w:noHBand="0" w:noVBand="1"/>
      </w:tblPr>
      <w:tblGrid>
        <w:gridCol w:w="1040"/>
        <w:gridCol w:w="2818"/>
        <w:gridCol w:w="2774"/>
        <w:gridCol w:w="2394"/>
      </w:tblGrid>
      <w:tr w:rsidR="002D1EBE" w:rsidRPr="00AB161F" w14:paraId="57B6DD27" w14:textId="77777777" w:rsidTr="002D1EBE">
        <w:trPr>
          <w:trHeight w:val="576"/>
        </w:trPr>
        <w:tc>
          <w:tcPr>
            <w:tcW w:w="0" w:type="auto"/>
            <w:vAlign w:val="center"/>
          </w:tcPr>
          <w:p w14:paraId="2B7CF5C5" w14:textId="77777777" w:rsidR="002D1EBE" w:rsidRPr="00AB161F" w:rsidRDefault="002D1EBE" w:rsidP="002D1EBE">
            <w:r w:rsidRPr="00AB161F">
              <w:t>#</w:t>
            </w:r>
          </w:p>
        </w:tc>
        <w:tc>
          <w:tcPr>
            <w:tcW w:w="0" w:type="auto"/>
            <w:vAlign w:val="center"/>
          </w:tcPr>
          <w:p w14:paraId="73ED5A55" w14:textId="77777777" w:rsidR="002D1EBE" w:rsidRPr="00AB161F" w:rsidRDefault="002D1EBE" w:rsidP="002D1EBE">
            <w:r w:rsidRPr="00AB161F">
              <w:t>Answer</w:t>
            </w:r>
          </w:p>
        </w:tc>
        <w:tc>
          <w:tcPr>
            <w:tcW w:w="0" w:type="auto"/>
            <w:vAlign w:val="center"/>
          </w:tcPr>
          <w:p w14:paraId="73AF71ED" w14:textId="77777777" w:rsidR="002D1EBE" w:rsidRPr="00AB161F" w:rsidRDefault="002D1EBE" w:rsidP="002D1EBE">
            <w:r w:rsidRPr="00AB161F">
              <w:t>%</w:t>
            </w:r>
          </w:p>
        </w:tc>
        <w:tc>
          <w:tcPr>
            <w:tcW w:w="0" w:type="auto"/>
            <w:vAlign w:val="center"/>
          </w:tcPr>
          <w:p w14:paraId="2CB28576" w14:textId="77777777" w:rsidR="002D1EBE" w:rsidRPr="00AB161F" w:rsidRDefault="002D1EBE" w:rsidP="002D1EBE">
            <w:r w:rsidRPr="00AB161F">
              <w:t>Count</w:t>
            </w:r>
          </w:p>
        </w:tc>
      </w:tr>
      <w:tr w:rsidR="002D1EBE" w:rsidRPr="00AB161F" w14:paraId="49F03302" w14:textId="77777777" w:rsidTr="002D1EBE">
        <w:trPr>
          <w:trHeight w:val="432"/>
        </w:trPr>
        <w:tc>
          <w:tcPr>
            <w:tcW w:w="0" w:type="auto"/>
            <w:vAlign w:val="center"/>
          </w:tcPr>
          <w:p w14:paraId="1D4F007B" w14:textId="77777777" w:rsidR="002D1EBE" w:rsidRPr="00AB161F" w:rsidRDefault="002D1EBE" w:rsidP="002D1EBE">
            <w:r w:rsidRPr="00AB161F">
              <w:t>1</w:t>
            </w:r>
          </w:p>
        </w:tc>
        <w:tc>
          <w:tcPr>
            <w:tcW w:w="0" w:type="auto"/>
            <w:vAlign w:val="center"/>
          </w:tcPr>
          <w:p w14:paraId="7AD223F4" w14:textId="77777777" w:rsidR="002D1EBE" w:rsidRPr="00AB161F" w:rsidRDefault="002D1EBE" w:rsidP="002D1EBE">
            <w:r w:rsidRPr="00AB161F">
              <w:t>yes</w:t>
            </w:r>
          </w:p>
        </w:tc>
        <w:tc>
          <w:tcPr>
            <w:tcW w:w="0" w:type="auto"/>
            <w:vAlign w:val="center"/>
          </w:tcPr>
          <w:p w14:paraId="6ABA4D76" w14:textId="77777777" w:rsidR="002D1EBE" w:rsidRPr="00AB161F" w:rsidRDefault="002D1EBE" w:rsidP="002D1EBE">
            <w:r w:rsidRPr="00AB161F">
              <w:t>18.18%</w:t>
            </w:r>
          </w:p>
        </w:tc>
        <w:tc>
          <w:tcPr>
            <w:tcW w:w="0" w:type="auto"/>
            <w:vAlign w:val="center"/>
          </w:tcPr>
          <w:p w14:paraId="083A9198" w14:textId="77777777" w:rsidR="002D1EBE" w:rsidRPr="00AB161F" w:rsidRDefault="002D1EBE" w:rsidP="002D1EBE">
            <w:r w:rsidRPr="00AB161F">
              <w:t>2</w:t>
            </w:r>
          </w:p>
        </w:tc>
      </w:tr>
      <w:tr w:rsidR="002D1EBE" w:rsidRPr="00AB161F" w14:paraId="0F24E3AB" w14:textId="77777777" w:rsidTr="002D1EBE">
        <w:trPr>
          <w:trHeight w:val="432"/>
        </w:trPr>
        <w:tc>
          <w:tcPr>
            <w:tcW w:w="0" w:type="auto"/>
            <w:vAlign w:val="center"/>
          </w:tcPr>
          <w:p w14:paraId="1EE1B5CF" w14:textId="77777777" w:rsidR="002D1EBE" w:rsidRPr="00AB161F" w:rsidRDefault="002D1EBE" w:rsidP="002D1EBE">
            <w:r w:rsidRPr="00AB161F">
              <w:t>2</w:t>
            </w:r>
          </w:p>
        </w:tc>
        <w:tc>
          <w:tcPr>
            <w:tcW w:w="0" w:type="auto"/>
            <w:vAlign w:val="center"/>
          </w:tcPr>
          <w:p w14:paraId="5408971F" w14:textId="77777777" w:rsidR="002D1EBE" w:rsidRPr="00AB161F" w:rsidRDefault="002D1EBE" w:rsidP="002D1EBE">
            <w:r w:rsidRPr="00AB161F">
              <w:t>no</w:t>
            </w:r>
          </w:p>
        </w:tc>
        <w:tc>
          <w:tcPr>
            <w:tcW w:w="0" w:type="auto"/>
            <w:vAlign w:val="center"/>
          </w:tcPr>
          <w:p w14:paraId="689A60B1" w14:textId="77777777" w:rsidR="002D1EBE" w:rsidRPr="00AB161F" w:rsidRDefault="002D1EBE" w:rsidP="002D1EBE">
            <w:r w:rsidRPr="00AB161F">
              <w:t>81.82%</w:t>
            </w:r>
          </w:p>
        </w:tc>
        <w:tc>
          <w:tcPr>
            <w:tcW w:w="0" w:type="auto"/>
            <w:vAlign w:val="center"/>
          </w:tcPr>
          <w:p w14:paraId="057C5DBE" w14:textId="77777777" w:rsidR="002D1EBE" w:rsidRPr="00AB161F" w:rsidRDefault="002D1EBE" w:rsidP="002D1EBE">
            <w:r w:rsidRPr="00AB161F">
              <w:t>9</w:t>
            </w:r>
          </w:p>
        </w:tc>
      </w:tr>
      <w:tr w:rsidR="002D1EBE" w:rsidRPr="00AB161F" w14:paraId="14CB08C6" w14:textId="77777777" w:rsidTr="002D1EBE">
        <w:trPr>
          <w:trHeight w:val="432"/>
        </w:trPr>
        <w:tc>
          <w:tcPr>
            <w:tcW w:w="0" w:type="auto"/>
            <w:vAlign w:val="center"/>
          </w:tcPr>
          <w:p w14:paraId="153EDFF4" w14:textId="77777777" w:rsidR="002D1EBE" w:rsidRPr="00AB161F" w:rsidRDefault="002D1EBE" w:rsidP="002D1EBE"/>
        </w:tc>
        <w:tc>
          <w:tcPr>
            <w:tcW w:w="0" w:type="auto"/>
            <w:vAlign w:val="center"/>
          </w:tcPr>
          <w:p w14:paraId="28225C66" w14:textId="77777777" w:rsidR="002D1EBE" w:rsidRPr="00AB161F" w:rsidRDefault="002D1EBE" w:rsidP="002D1EBE">
            <w:r w:rsidRPr="00AB161F">
              <w:t>Total</w:t>
            </w:r>
          </w:p>
        </w:tc>
        <w:tc>
          <w:tcPr>
            <w:tcW w:w="0" w:type="auto"/>
            <w:vAlign w:val="center"/>
          </w:tcPr>
          <w:p w14:paraId="493F76D7" w14:textId="77777777" w:rsidR="002D1EBE" w:rsidRPr="00AB161F" w:rsidRDefault="002D1EBE" w:rsidP="002D1EBE">
            <w:r w:rsidRPr="00AB161F">
              <w:t>100%</w:t>
            </w:r>
          </w:p>
        </w:tc>
        <w:tc>
          <w:tcPr>
            <w:tcW w:w="0" w:type="auto"/>
            <w:vAlign w:val="center"/>
          </w:tcPr>
          <w:p w14:paraId="22BF0261" w14:textId="77777777" w:rsidR="002D1EBE" w:rsidRPr="00AB161F" w:rsidRDefault="002D1EBE" w:rsidP="002D1EBE">
            <w:r w:rsidRPr="00AB161F">
              <w:t>11</w:t>
            </w:r>
          </w:p>
        </w:tc>
      </w:tr>
    </w:tbl>
    <w:p w14:paraId="4C1C5CFC" w14:textId="77777777" w:rsidR="002D1EBE" w:rsidRPr="00AB161F" w:rsidRDefault="002D1EBE" w:rsidP="002D1EBE"/>
    <w:p w14:paraId="77280D34" w14:textId="77777777" w:rsidR="002D1EBE" w:rsidRPr="00AB161F" w:rsidRDefault="002D1EBE" w:rsidP="002D1EBE">
      <w:pPr>
        <w:rPr>
          <w:b/>
        </w:rPr>
      </w:pPr>
      <w:r w:rsidRPr="00AB161F">
        <w:rPr>
          <w:b/>
        </w:rPr>
        <w:t>Q4a - What rapid review products did you complete?</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AB161F" w14:paraId="5B161B1A" w14:textId="77777777" w:rsidTr="002D1EBE">
        <w:trPr>
          <w:trHeight w:val="432"/>
        </w:trPr>
        <w:tc>
          <w:tcPr>
            <w:tcW w:w="0" w:type="auto"/>
            <w:vAlign w:val="center"/>
          </w:tcPr>
          <w:p w14:paraId="568F860A" w14:textId="77777777" w:rsidR="002D1EBE" w:rsidRPr="00AB161F" w:rsidRDefault="002D1EBE" w:rsidP="002D1EBE">
            <w:r w:rsidRPr="00AB161F">
              <w:t>am not sure</w:t>
            </w:r>
          </w:p>
        </w:tc>
      </w:tr>
    </w:tbl>
    <w:p w14:paraId="7A1A9CBE" w14:textId="77777777" w:rsidR="002D1EBE" w:rsidRPr="00AB161F" w:rsidRDefault="002D1EBE" w:rsidP="002D1EBE"/>
    <w:p w14:paraId="69FC1F3B" w14:textId="77777777" w:rsidR="002D1EBE" w:rsidRPr="00AB161F" w:rsidRDefault="002D1EBE" w:rsidP="002D1EBE">
      <w:pPr>
        <w:rPr>
          <w:b/>
        </w:rPr>
      </w:pPr>
      <w:r w:rsidRPr="00AB161F">
        <w:rPr>
          <w:b/>
        </w:rPr>
        <w:t>Q4f - Within what time frame were the rapid products completed?</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AB161F" w14:paraId="26916208" w14:textId="77777777" w:rsidTr="002D1EBE">
        <w:trPr>
          <w:trHeight w:val="413"/>
        </w:trPr>
        <w:tc>
          <w:tcPr>
            <w:tcW w:w="0" w:type="auto"/>
            <w:vAlign w:val="center"/>
          </w:tcPr>
          <w:p w14:paraId="0846FE2B" w14:textId="77777777" w:rsidR="002D1EBE" w:rsidRPr="00AB161F" w:rsidRDefault="002D1EBE" w:rsidP="002D1EBE">
            <w:r w:rsidRPr="00AB161F">
              <w:t>two weeks</w:t>
            </w:r>
          </w:p>
        </w:tc>
      </w:tr>
    </w:tbl>
    <w:p w14:paraId="326A9F67" w14:textId="77777777" w:rsidR="002D1EBE" w:rsidRPr="00AB161F" w:rsidRDefault="002D1EBE" w:rsidP="002D1EBE"/>
    <w:p w14:paraId="3F720BBC" w14:textId="77777777" w:rsidR="002D1EBE" w:rsidRPr="00AB161F" w:rsidRDefault="002D1EBE" w:rsidP="002D1EBE">
      <w:pPr>
        <w:rPr>
          <w:b/>
        </w:rPr>
      </w:pPr>
      <w:r w:rsidRPr="00AB161F">
        <w:rPr>
          <w:b/>
        </w:rPr>
        <w:t>Q5 - What challenges (barriers) could you/your organization face when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AB161F" w14:paraId="44BE0176" w14:textId="77777777" w:rsidTr="002D1EBE">
        <w:trPr>
          <w:trHeight w:val="432"/>
        </w:trPr>
        <w:tc>
          <w:tcPr>
            <w:tcW w:w="0" w:type="auto"/>
            <w:vAlign w:val="center"/>
          </w:tcPr>
          <w:p w14:paraId="1538F28E" w14:textId="77777777" w:rsidR="002D1EBE" w:rsidRPr="00AB161F" w:rsidRDefault="002D1EBE" w:rsidP="002D1EBE">
            <w:r w:rsidRPr="00AB161F">
              <w:t>Resistance to change from those who have been in the system for too long</w:t>
            </w:r>
          </w:p>
        </w:tc>
      </w:tr>
      <w:tr w:rsidR="002D1EBE" w:rsidRPr="00AB161F" w14:paraId="7A38FAFF" w14:textId="77777777" w:rsidTr="002D1EBE">
        <w:trPr>
          <w:trHeight w:val="432"/>
        </w:trPr>
        <w:tc>
          <w:tcPr>
            <w:tcW w:w="0" w:type="auto"/>
            <w:vAlign w:val="center"/>
          </w:tcPr>
          <w:p w14:paraId="484AD778" w14:textId="77777777" w:rsidR="002D1EBE" w:rsidRPr="00AB161F" w:rsidRDefault="002D1EBE" w:rsidP="002D1EBE">
            <w:r w:rsidRPr="00AB161F">
              <w:t>Buy in at all levels in the Ministry is key</w:t>
            </w:r>
          </w:p>
        </w:tc>
      </w:tr>
      <w:tr w:rsidR="002D1EBE" w:rsidRPr="00AB161F" w14:paraId="20A499B0" w14:textId="77777777" w:rsidTr="002D1EBE">
        <w:trPr>
          <w:trHeight w:val="432"/>
        </w:trPr>
        <w:tc>
          <w:tcPr>
            <w:tcW w:w="0" w:type="auto"/>
            <w:vAlign w:val="center"/>
          </w:tcPr>
          <w:p w14:paraId="7701F1C2" w14:textId="77777777" w:rsidR="002D1EBE" w:rsidRPr="00AB161F" w:rsidRDefault="002D1EBE" w:rsidP="002D1EBE">
            <w:r w:rsidRPr="00AB161F">
              <w:t>Limited internet connection, no hands on experience in conducting rapid evidence synthesis</w:t>
            </w:r>
          </w:p>
        </w:tc>
      </w:tr>
      <w:tr w:rsidR="002D1EBE" w:rsidRPr="00AB161F" w14:paraId="13CD2B1D" w14:textId="77777777" w:rsidTr="002D1EBE">
        <w:trPr>
          <w:trHeight w:val="432"/>
        </w:trPr>
        <w:tc>
          <w:tcPr>
            <w:tcW w:w="0" w:type="auto"/>
            <w:vAlign w:val="center"/>
          </w:tcPr>
          <w:p w14:paraId="65A8B24D" w14:textId="77777777" w:rsidR="002D1EBE" w:rsidRPr="00AB161F" w:rsidRDefault="002D1EBE" w:rsidP="002D1EBE">
            <w:r w:rsidRPr="00AB161F">
              <w:lastRenderedPageBreak/>
              <w:t>Quality and reliable data</w:t>
            </w:r>
          </w:p>
        </w:tc>
      </w:tr>
      <w:tr w:rsidR="002D1EBE" w:rsidRPr="00AB161F" w14:paraId="10C2B070" w14:textId="77777777" w:rsidTr="002D1EBE">
        <w:trPr>
          <w:trHeight w:val="432"/>
        </w:trPr>
        <w:tc>
          <w:tcPr>
            <w:tcW w:w="0" w:type="auto"/>
            <w:vAlign w:val="center"/>
          </w:tcPr>
          <w:p w14:paraId="40FBA3AB" w14:textId="77777777" w:rsidR="002D1EBE" w:rsidRPr="00AB161F" w:rsidRDefault="002D1EBE" w:rsidP="002D1EBE">
            <w:r w:rsidRPr="00AB161F">
              <w:t>Limited access to high level policymakers, Limited access to peer reviewed journals and databases, Limited evidence synthesis skills, Lack of motivation and incentives, Government Bureaucracy</w:t>
            </w:r>
          </w:p>
        </w:tc>
      </w:tr>
      <w:tr w:rsidR="002D1EBE" w:rsidRPr="00AB161F" w14:paraId="0CF436CB" w14:textId="77777777" w:rsidTr="002D1EBE">
        <w:trPr>
          <w:trHeight w:val="432"/>
        </w:trPr>
        <w:tc>
          <w:tcPr>
            <w:tcW w:w="0" w:type="auto"/>
            <w:vAlign w:val="center"/>
          </w:tcPr>
          <w:p w14:paraId="17F77FF2" w14:textId="77777777" w:rsidR="002D1EBE" w:rsidRPr="00AB161F" w:rsidRDefault="002D1EBE" w:rsidP="002D1EBE">
            <w:r w:rsidRPr="00AB161F">
              <w:t>knowledge gaps</w:t>
            </w:r>
          </w:p>
        </w:tc>
      </w:tr>
      <w:tr w:rsidR="002D1EBE" w:rsidRPr="00AB161F" w14:paraId="1FD3DDF4" w14:textId="77777777" w:rsidTr="002D1EBE">
        <w:trPr>
          <w:trHeight w:val="432"/>
        </w:trPr>
        <w:tc>
          <w:tcPr>
            <w:tcW w:w="0" w:type="auto"/>
            <w:vAlign w:val="center"/>
          </w:tcPr>
          <w:p w14:paraId="0FE6AEFD" w14:textId="77777777" w:rsidR="002D1EBE" w:rsidRPr="00AB161F" w:rsidRDefault="002D1EBE" w:rsidP="002D1EBE">
            <w:r w:rsidRPr="00AB161F">
              <w:t>Lack of time; Not enough experienced mentors</w:t>
            </w:r>
          </w:p>
        </w:tc>
      </w:tr>
      <w:tr w:rsidR="002D1EBE" w:rsidRPr="00AB161F" w14:paraId="18DAEF31" w14:textId="77777777" w:rsidTr="002D1EBE">
        <w:trPr>
          <w:trHeight w:val="432"/>
        </w:trPr>
        <w:tc>
          <w:tcPr>
            <w:tcW w:w="0" w:type="auto"/>
            <w:vAlign w:val="center"/>
          </w:tcPr>
          <w:p w14:paraId="1DF69C67" w14:textId="77777777" w:rsidR="002D1EBE" w:rsidRPr="00AB161F" w:rsidRDefault="002D1EBE" w:rsidP="002D1EBE">
            <w:r w:rsidRPr="00AB161F">
              <w:t>Lack of knowledge and skills</w:t>
            </w:r>
          </w:p>
        </w:tc>
      </w:tr>
    </w:tbl>
    <w:p w14:paraId="2216E120" w14:textId="77777777" w:rsidR="002D1EBE" w:rsidRPr="00AB161F" w:rsidRDefault="002D1EBE" w:rsidP="002D1EBE"/>
    <w:p w14:paraId="62C7568C" w14:textId="77777777" w:rsidR="002D1EBE" w:rsidRPr="00AB161F" w:rsidRDefault="002D1EBE" w:rsidP="002D1EBE">
      <w:pPr>
        <w:rPr>
          <w:b/>
        </w:rPr>
      </w:pPr>
      <w:r w:rsidRPr="00AB161F">
        <w:rPr>
          <w:b/>
        </w:rPr>
        <w:t>Q6 - What strengths (facilitators) could you/your organization leverage/utilize to help in conducting rapid evidence synthesis and developing rapid products?</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AB161F" w14:paraId="641FF2B1" w14:textId="77777777" w:rsidTr="002D1EBE">
        <w:trPr>
          <w:trHeight w:val="432"/>
        </w:trPr>
        <w:tc>
          <w:tcPr>
            <w:tcW w:w="0" w:type="auto"/>
            <w:vAlign w:val="center"/>
          </w:tcPr>
          <w:p w14:paraId="14503578" w14:textId="77777777" w:rsidR="002D1EBE" w:rsidRPr="00AB161F" w:rsidRDefault="002D1EBE" w:rsidP="002D1EBE">
            <w:r w:rsidRPr="00AB161F">
              <w:t>the organisation has officials who have strength in p[policy analysis and can be utilized in the project</w:t>
            </w:r>
          </w:p>
        </w:tc>
      </w:tr>
      <w:tr w:rsidR="002D1EBE" w:rsidRPr="00AB161F" w14:paraId="1233CF2F" w14:textId="77777777" w:rsidTr="002D1EBE">
        <w:trPr>
          <w:trHeight w:val="432"/>
        </w:trPr>
        <w:tc>
          <w:tcPr>
            <w:tcW w:w="0" w:type="auto"/>
            <w:vAlign w:val="center"/>
          </w:tcPr>
          <w:p w14:paraId="38AE4FAF" w14:textId="77777777" w:rsidR="002D1EBE" w:rsidRPr="00AB161F" w:rsidRDefault="002D1EBE" w:rsidP="002D1EBE">
            <w:r w:rsidRPr="00AB161F">
              <w:t>Basic understanding of the systematic review processes which is leveraged upon to produce rapid evidence sysnthesis</w:t>
            </w:r>
          </w:p>
        </w:tc>
      </w:tr>
      <w:tr w:rsidR="002D1EBE" w:rsidRPr="00AB161F" w14:paraId="5B3BFD4F" w14:textId="77777777" w:rsidTr="002D1EBE">
        <w:trPr>
          <w:trHeight w:val="432"/>
        </w:trPr>
        <w:tc>
          <w:tcPr>
            <w:tcW w:w="0" w:type="auto"/>
            <w:vAlign w:val="center"/>
          </w:tcPr>
          <w:p w14:paraId="689FF30C" w14:textId="77777777" w:rsidR="002D1EBE" w:rsidRPr="00AB161F" w:rsidRDefault="002D1EBE" w:rsidP="002D1EBE">
            <w:r w:rsidRPr="00AB161F">
              <w:t>ready to learn human resources and a well resourced library</w:t>
            </w:r>
          </w:p>
        </w:tc>
      </w:tr>
      <w:tr w:rsidR="002D1EBE" w:rsidRPr="00AB161F" w14:paraId="4B305F69" w14:textId="77777777" w:rsidTr="002D1EBE">
        <w:trPr>
          <w:trHeight w:val="432"/>
        </w:trPr>
        <w:tc>
          <w:tcPr>
            <w:tcW w:w="0" w:type="auto"/>
            <w:vAlign w:val="center"/>
          </w:tcPr>
          <w:p w14:paraId="27719365" w14:textId="77777777" w:rsidR="002D1EBE" w:rsidRPr="00AB161F" w:rsidRDefault="002D1EBE" w:rsidP="002D1EBE">
            <w:r w:rsidRPr="00AB161F">
              <w:t>gathering and analysing evidence</w:t>
            </w:r>
          </w:p>
        </w:tc>
      </w:tr>
      <w:tr w:rsidR="002D1EBE" w:rsidRPr="00AB161F" w14:paraId="51A55AAB" w14:textId="77777777" w:rsidTr="002D1EBE">
        <w:trPr>
          <w:trHeight w:val="432"/>
        </w:trPr>
        <w:tc>
          <w:tcPr>
            <w:tcW w:w="0" w:type="auto"/>
            <w:vAlign w:val="center"/>
          </w:tcPr>
          <w:p w14:paraId="19C91132" w14:textId="77777777" w:rsidR="002D1EBE" w:rsidRPr="00AB161F" w:rsidRDefault="002D1EBE" w:rsidP="002D1EBE">
            <w:r w:rsidRPr="00AB161F">
              <w:t>Awareness of the importance of using evidence in policymaking, High level buy-in, Capacity development &amp; Support from AHPSR, Provisions in policy and other strategic documents like National Health Strategy, Existing institutional Networks, Well educated staff and allied existing roles</w:t>
            </w:r>
          </w:p>
        </w:tc>
      </w:tr>
      <w:tr w:rsidR="002D1EBE" w:rsidRPr="00AB161F" w14:paraId="03530370" w14:textId="77777777" w:rsidTr="002D1EBE">
        <w:trPr>
          <w:trHeight w:val="432"/>
        </w:trPr>
        <w:tc>
          <w:tcPr>
            <w:tcW w:w="0" w:type="auto"/>
            <w:vAlign w:val="center"/>
          </w:tcPr>
          <w:p w14:paraId="4F94321B" w14:textId="77777777" w:rsidR="002D1EBE" w:rsidRPr="00AB161F" w:rsidRDefault="002D1EBE" w:rsidP="002D1EBE">
            <w:r w:rsidRPr="00AB161F">
              <w:t>experts in different areas</w:t>
            </w:r>
          </w:p>
        </w:tc>
      </w:tr>
      <w:tr w:rsidR="002D1EBE" w:rsidRPr="00AB161F" w14:paraId="789DF808" w14:textId="77777777" w:rsidTr="002D1EBE">
        <w:trPr>
          <w:trHeight w:val="432"/>
        </w:trPr>
        <w:tc>
          <w:tcPr>
            <w:tcW w:w="0" w:type="auto"/>
            <w:vAlign w:val="center"/>
          </w:tcPr>
          <w:p w14:paraId="22B79A0F" w14:textId="77777777" w:rsidR="002D1EBE" w:rsidRPr="00AB161F" w:rsidRDefault="002D1EBE" w:rsidP="002D1EBE">
            <w:r w:rsidRPr="00AB161F">
              <w:t>Existence of this funded ERA opportunity; Availability of ZEIPNET partners to mentor us; There are many rapid products that come out of thePolicy &amp; Planning Department, where the ERA is now housed; We have a keen and vibrant champion among th high-level leadership.</w:t>
            </w:r>
          </w:p>
        </w:tc>
      </w:tr>
    </w:tbl>
    <w:p w14:paraId="5F413FCB" w14:textId="77777777" w:rsidR="002D1EBE" w:rsidRPr="00AB161F" w:rsidRDefault="002D1EBE" w:rsidP="002D1EBE"/>
    <w:p w14:paraId="6539365F" w14:textId="77777777" w:rsidR="002D1EBE" w:rsidRPr="00AB161F" w:rsidRDefault="002D1EBE" w:rsidP="002D1EBE">
      <w:pPr>
        <w:rPr>
          <w:b/>
        </w:rPr>
      </w:pPr>
      <w:r w:rsidRPr="00AB161F">
        <w:rPr>
          <w:b/>
        </w:rPr>
        <w:t>Q7 - Please rank the topics below in order of importance (i.e., skills needed immediately and/or the team has low knowledge on the topic) by dragging and dropping them.  Place the most important topic (i.e., the topic you think your organization needs training on the most) at the top of the list and the least important topic at the bottom of the list.</w:t>
      </w:r>
    </w:p>
    <w:tbl>
      <w:tblPr>
        <w:tblW w:w="4638" w:type="pct"/>
        <w:tblBorders>
          <w:insideH w:val="single" w:sz="2" w:space="1" w:color="CCCCCC"/>
          <w:insideV w:val="single" w:sz="4" w:space="0" w:color="CCCCCC"/>
        </w:tblBorders>
        <w:tblLook w:val="04A0" w:firstRow="1" w:lastRow="0" w:firstColumn="1" w:lastColumn="0" w:noHBand="0" w:noVBand="1"/>
      </w:tblPr>
      <w:tblGrid>
        <w:gridCol w:w="440"/>
        <w:gridCol w:w="7933"/>
      </w:tblGrid>
      <w:tr w:rsidR="002D1EBE" w:rsidRPr="00AB161F" w14:paraId="527BDBD7" w14:textId="77777777" w:rsidTr="002D1EBE">
        <w:trPr>
          <w:trHeight w:val="576"/>
        </w:trPr>
        <w:tc>
          <w:tcPr>
            <w:tcW w:w="0" w:type="auto"/>
            <w:vAlign w:val="center"/>
          </w:tcPr>
          <w:p w14:paraId="5EE7BC5E" w14:textId="77777777" w:rsidR="002D1EBE" w:rsidRPr="00AB161F" w:rsidRDefault="002D1EBE" w:rsidP="002D1EBE">
            <w:r w:rsidRPr="00AB161F">
              <w:t>#</w:t>
            </w:r>
          </w:p>
        </w:tc>
        <w:tc>
          <w:tcPr>
            <w:tcW w:w="4776" w:type="pct"/>
            <w:vAlign w:val="center"/>
          </w:tcPr>
          <w:p w14:paraId="7B324487" w14:textId="77777777" w:rsidR="002D1EBE" w:rsidRPr="00AB161F" w:rsidRDefault="002D1EBE" w:rsidP="002D1EBE">
            <w:r w:rsidRPr="00AB161F">
              <w:t>Question</w:t>
            </w:r>
          </w:p>
        </w:tc>
      </w:tr>
      <w:tr w:rsidR="002D1EBE" w:rsidRPr="00AB161F" w14:paraId="1439FB78" w14:textId="77777777" w:rsidTr="002D1EBE">
        <w:trPr>
          <w:trHeight w:val="432"/>
        </w:trPr>
        <w:tc>
          <w:tcPr>
            <w:tcW w:w="0" w:type="auto"/>
            <w:vAlign w:val="center"/>
          </w:tcPr>
          <w:p w14:paraId="74AD970D" w14:textId="77777777" w:rsidR="002D1EBE" w:rsidRPr="00AB161F" w:rsidRDefault="002D1EBE" w:rsidP="002D1EBE">
            <w:r w:rsidRPr="00AB161F">
              <w:t>1</w:t>
            </w:r>
          </w:p>
        </w:tc>
        <w:tc>
          <w:tcPr>
            <w:tcW w:w="4776" w:type="pct"/>
            <w:vAlign w:val="center"/>
          </w:tcPr>
          <w:p w14:paraId="4288C6A8" w14:textId="77777777" w:rsidR="002D1EBE" w:rsidRPr="00AB161F" w:rsidRDefault="002D1EBE" w:rsidP="002D1EBE">
            <w:r w:rsidRPr="00AB161F">
              <w:t>Overview of evidence synthesis methods</w:t>
            </w:r>
          </w:p>
        </w:tc>
      </w:tr>
      <w:tr w:rsidR="002D1EBE" w:rsidRPr="00AB161F" w14:paraId="6CA5CDCC" w14:textId="77777777" w:rsidTr="002D1EBE">
        <w:trPr>
          <w:trHeight w:val="432"/>
        </w:trPr>
        <w:tc>
          <w:tcPr>
            <w:tcW w:w="0" w:type="auto"/>
            <w:vAlign w:val="center"/>
          </w:tcPr>
          <w:p w14:paraId="0F70D54E" w14:textId="77777777" w:rsidR="002D1EBE" w:rsidRPr="00AB161F" w:rsidRDefault="002D1EBE" w:rsidP="002D1EBE">
            <w:r w:rsidRPr="00AB161F">
              <w:lastRenderedPageBreak/>
              <w:t>2</w:t>
            </w:r>
          </w:p>
        </w:tc>
        <w:tc>
          <w:tcPr>
            <w:tcW w:w="4776" w:type="pct"/>
            <w:vAlign w:val="center"/>
          </w:tcPr>
          <w:p w14:paraId="76B3D957" w14:textId="77777777" w:rsidR="002D1EBE" w:rsidRPr="00AB161F" w:rsidRDefault="002D1EBE" w:rsidP="002D1EBE">
            <w:r w:rsidRPr="00AB161F">
              <w:t>The need for rapid reviews and rapid evidence products to inform health policy and systems</w:t>
            </w:r>
          </w:p>
        </w:tc>
      </w:tr>
      <w:tr w:rsidR="002D1EBE" w:rsidRPr="00AB161F" w14:paraId="77710F7C" w14:textId="77777777" w:rsidTr="002D1EBE">
        <w:trPr>
          <w:trHeight w:val="432"/>
        </w:trPr>
        <w:tc>
          <w:tcPr>
            <w:tcW w:w="0" w:type="auto"/>
            <w:vAlign w:val="center"/>
          </w:tcPr>
          <w:p w14:paraId="2FD4FA3B" w14:textId="77777777" w:rsidR="002D1EBE" w:rsidRPr="00AB161F" w:rsidRDefault="002D1EBE" w:rsidP="002D1EBE">
            <w:r w:rsidRPr="00AB161F">
              <w:t>3</w:t>
            </w:r>
          </w:p>
        </w:tc>
        <w:tc>
          <w:tcPr>
            <w:tcW w:w="4776" w:type="pct"/>
            <w:vAlign w:val="center"/>
          </w:tcPr>
          <w:p w14:paraId="18906B4C" w14:textId="77777777" w:rsidR="002D1EBE" w:rsidRPr="00AB161F" w:rsidRDefault="002D1EBE" w:rsidP="002D1EBE">
            <w:r w:rsidRPr="00AB161F">
              <w:t>How to develop rapid evidence synthesis products</w:t>
            </w:r>
          </w:p>
        </w:tc>
      </w:tr>
      <w:tr w:rsidR="002D1EBE" w:rsidRPr="00AB161F" w14:paraId="25D64EA4" w14:textId="77777777" w:rsidTr="002D1EBE">
        <w:trPr>
          <w:trHeight w:val="432"/>
        </w:trPr>
        <w:tc>
          <w:tcPr>
            <w:tcW w:w="0" w:type="auto"/>
            <w:vAlign w:val="center"/>
          </w:tcPr>
          <w:p w14:paraId="476BEFD3" w14:textId="77777777" w:rsidR="002D1EBE" w:rsidRPr="00AB161F" w:rsidRDefault="002D1EBE" w:rsidP="002D1EBE">
            <w:r w:rsidRPr="00AB161F">
              <w:t>4</w:t>
            </w:r>
          </w:p>
        </w:tc>
        <w:tc>
          <w:tcPr>
            <w:tcW w:w="4776" w:type="pct"/>
            <w:vAlign w:val="center"/>
          </w:tcPr>
          <w:p w14:paraId="12DC3B29" w14:textId="77777777" w:rsidR="002D1EBE" w:rsidRPr="00AB161F" w:rsidRDefault="002D1EBE" w:rsidP="002D1EBE">
            <w:r w:rsidRPr="00AB161F">
              <w:t>Systematic review methods</w:t>
            </w:r>
          </w:p>
        </w:tc>
      </w:tr>
      <w:tr w:rsidR="002D1EBE" w:rsidRPr="00AB161F" w14:paraId="02563C21" w14:textId="77777777" w:rsidTr="002D1EBE">
        <w:trPr>
          <w:trHeight w:val="432"/>
        </w:trPr>
        <w:tc>
          <w:tcPr>
            <w:tcW w:w="0" w:type="auto"/>
            <w:vAlign w:val="center"/>
          </w:tcPr>
          <w:p w14:paraId="2993ACA4" w14:textId="77777777" w:rsidR="002D1EBE" w:rsidRPr="00AB161F" w:rsidRDefault="002D1EBE" w:rsidP="002D1EBE">
            <w:r w:rsidRPr="00AB161F">
              <w:t>5</w:t>
            </w:r>
          </w:p>
        </w:tc>
        <w:tc>
          <w:tcPr>
            <w:tcW w:w="4776" w:type="pct"/>
            <w:vAlign w:val="center"/>
          </w:tcPr>
          <w:p w14:paraId="2152D8DC" w14:textId="77777777" w:rsidR="002D1EBE" w:rsidRPr="00AB161F" w:rsidRDefault="002D1EBE" w:rsidP="002D1EBE">
            <w:r w:rsidRPr="00AB161F">
              <w:t>Measuring impact of the ERA platform on policy and decision-making/monitoring and evaluation</w:t>
            </w:r>
          </w:p>
        </w:tc>
      </w:tr>
      <w:tr w:rsidR="002D1EBE" w:rsidRPr="00AB161F" w14:paraId="62F51682" w14:textId="77777777" w:rsidTr="002D1EBE">
        <w:trPr>
          <w:trHeight w:val="432"/>
        </w:trPr>
        <w:tc>
          <w:tcPr>
            <w:tcW w:w="0" w:type="auto"/>
            <w:vAlign w:val="center"/>
          </w:tcPr>
          <w:p w14:paraId="414D670D" w14:textId="77777777" w:rsidR="002D1EBE" w:rsidRPr="00AB161F" w:rsidRDefault="002D1EBE" w:rsidP="002D1EBE">
            <w:r w:rsidRPr="00AB161F">
              <w:t>6</w:t>
            </w:r>
          </w:p>
        </w:tc>
        <w:tc>
          <w:tcPr>
            <w:tcW w:w="4776" w:type="pct"/>
            <w:vAlign w:val="center"/>
          </w:tcPr>
          <w:p w14:paraId="517725E1" w14:textId="77777777" w:rsidR="002D1EBE" w:rsidRPr="00AB161F" w:rsidRDefault="002D1EBE" w:rsidP="002D1EBE">
            <w:r w:rsidRPr="00AB161F">
              <w:t>Rapid review methods</w:t>
            </w:r>
          </w:p>
        </w:tc>
      </w:tr>
      <w:tr w:rsidR="002D1EBE" w:rsidRPr="00AB161F" w14:paraId="2C413E81" w14:textId="77777777" w:rsidTr="002D1EBE">
        <w:trPr>
          <w:trHeight w:val="432"/>
        </w:trPr>
        <w:tc>
          <w:tcPr>
            <w:tcW w:w="0" w:type="auto"/>
            <w:vAlign w:val="center"/>
          </w:tcPr>
          <w:p w14:paraId="6F6D5709" w14:textId="77777777" w:rsidR="002D1EBE" w:rsidRPr="00AB161F" w:rsidRDefault="002D1EBE" w:rsidP="002D1EBE">
            <w:r w:rsidRPr="00AB161F">
              <w:t>7</w:t>
            </w:r>
          </w:p>
        </w:tc>
        <w:tc>
          <w:tcPr>
            <w:tcW w:w="4776" w:type="pct"/>
            <w:vAlign w:val="center"/>
          </w:tcPr>
          <w:p w14:paraId="50B0DDFE" w14:textId="77777777" w:rsidR="002D1EBE" w:rsidRPr="00AB161F" w:rsidRDefault="002D1EBE" w:rsidP="002D1EBE">
            <w:r w:rsidRPr="00AB161F">
              <w:t>Engaging policy-makers and health systems managers in the conduct of rapid reviews and development of rapid products</w:t>
            </w:r>
          </w:p>
        </w:tc>
      </w:tr>
      <w:tr w:rsidR="002D1EBE" w:rsidRPr="00AB161F" w14:paraId="159881FD" w14:textId="77777777" w:rsidTr="002D1EBE">
        <w:trPr>
          <w:trHeight w:val="432"/>
        </w:trPr>
        <w:tc>
          <w:tcPr>
            <w:tcW w:w="0" w:type="auto"/>
            <w:vAlign w:val="center"/>
          </w:tcPr>
          <w:p w14:paraId="5E079D8C" w14:textId="77777777" w:rsidR="002D1EBE" w:rsidRPr="00AB161F" w:rsidRDefault="002D1EBE" w:rsidP="002D1EBE">
            <w:r w:rsidRPr="00AB161F">
              <w:t>8</w:t>
            </w:r>
          </w:p>
        </w:tc>
        <w:tc>
          <w:tcPr>
            <w:tcW w:w="4776" w:type="pct"/>
            <w:vAlign w:val="center"/>
          </w:tcPr>
          <w:p w14:paraId="6533F706" w14:textId="77777777" w:rsidR="002D1EBE" w:rsidRPr="00AB161F" w:rsidRDefault="002D1EBE" w:rsidP="002D1EBE">
            <w:r w:rsidRPr="00AB161F">
              <w:t>Improving the uptake of rapid evidence synthesis products</w:t>
            </w:r>
          </w:p>
        </w:tc>
      </w:tr>
      <w:tr w:rsidR="002D1EBE" w:rsidRPr="00AB161F" w14:paraId="361BAD8E" w14:textId="77777777" w:rsidTr="002D1EBE">
        <w:trPr>
          <w:trHeight w:val="432"/>
        </w:trPr>
        <w:tc>
          <w:tcPr>
            <w:tcW w:w="0" w:type="auto"/>
            <w:vAlign w:val="center"/>
          </w:tcPr>
          <w:p w14:paraId="16BF9477" w14:textId="77777777" w:rsidR="002D1EBE" w:rsidRPr="00AB161F" w:rsidRDefault="002D1EBE" w:rsidP="002D1EBE">
            <w:r w:rsidRPr="00AB161F">
              <w:t>9</w:t>
            </w:r>
          </w:p>
        </w:tc>
        <w:tc>
          <w:tcPr>
            <w:tcW w:w="4776" w:type="pct"/>
            <w:vAlign w:val="center"/>
          </w:tcPr>
          <w:p w14:paraId="4EAF4CA1" w14:textId="77777777" w:rsidR="002D1EBE" w:rsidRPr="00AB161F" w:rsidRDefault="002D1EBE" w:rsidP="002D1EBE">
            <w:r w:rsidRPr="00AB161F">
              <w:t>Fostering the use of rapid evidence synthesis products in health policy in low- and middle- income countries</w:t>
            </w:r>
          </w:p>
        </w:tc>
      </w:tr>
      <w:tr w:rsidR="002D1EBE" w:rsidRPr="00AB161F" w14:paraId="47CDEA19" w14:textId="77777777" w:rsidTr="002D1EBE">
        <w:trPr>
          <w:trHeight w:val="432"/>
        </w:trPr>
        <w:tc>
          <w:tcPr>
            <w:tcW w:w="0" w:type="auto"/>
            <w:vAlign w:val="center"/>
          </w:tcPr>
          <w:p w14:paraId="5EDDFE18" w14:textId="77777777" w:rsidR="002D1EBE" w:rsidRPr="00AB161F" w:rsidRDefault="002D1EBE" w:rsidP="002D1EBE">
            <w:r w:rsidRPr="00AB161F">
              <w:t>10</w:t>
            </w:r>
          </w:p>
        </w:tc>
        <w:tc>
          <w:tcPr>
            <w:tcW w:w="4776" w:type="pct"/>
            <w:vAlign w:val="center"/>
          </w:tcPr>
          <w:p w14:paraId="0569D2F0" w14:textId="77777777" w:rsidR="002D1EBE" w:rsidRPr="00AB161F" w:rsidRDefault="002D1EBE" w:rsidP="002D1EBE">
            <w:r w:rsidRPr="00AB161F">
              <w:t>Reporting and disseminating rapid review findings</w:t>
            </w:r>
          </w:p>
        </w:tc>
      </w:tr>
    </w:tbl>
    <w:p w14:paraId="419AA1AA" w14:textId="77777777" w:rsidR="002D1EBE" w:rsidRPr="00AB161F" w:rsidRDefault="002D1EBE" w:rsidP="002D1EBE"/>
    <w:p w14:paraId="6438D5C4" w14:textId="77777777" w:rsidR="002D1EBE" w:rsidRPr="00AB161F" w:rsidRDefault="002D1EBE" w:rsidP="002D1EBE">
      <w:pPr>
        <w:rPr>
          <w:b/>
        </w:rPr>
      </w:pPr>
      <w:r w:rsidRPr="00AB161F">
        <w:rPr>
          <w:b/>
        </w:rPr>
        <w:t>Q8 - Are there any additional skills or topics you would like to see addressed as a webinar?</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AB161F" w14:paraId="5092D475" w14:textId="77777777" w:rsidTr="002D1EBE">
        <w:trPr>
          <w:trHeight w:val="432"/>
        </w:trPr>
        <w:tc>
          <w:tcPr>
            <w:tcW w:w="0" w:type="auto"/>
            <w:vAlign w:val="center"/>
          </w:tcPr>
          <w:p w14:paraId="736DA654" w14:textId="77777777" w:rsidR="002D1EBE" w:rsidRPr="00AB161F" w:rsidRDefault="002D1EBE" w:rsidP="002D1EBE">
            <w:r w:rsidRPr="00AB161F">
              <w:t>Monitoring &amp; Evaluation of stakeholder engagement activities like policy dialogues</w:t>
            </w:r>
          </w:p>
        </w:tc>
      </w:tr>
      <w:tr w:rsidR="002D1EBE" w:rsidRPr="00AB161F" w14:paraId="4FA3F6CF" w14:textId="77777777" w:rsidTr="002D1EBE">
        <w:trPr>
          <w:trHeight w:val="432"/>
        </w:trPr>
        <w:tc>
          <w:tcPr>
            <w:tcW w:w="0" w:type="auto"/>
            <w:vAlign w:val="center"/>
          </w:tcPr>
          <w:p w14:paraId="2BED74BB" w14:textId="77777777" w:rsidR="002D1EBE" w:rsidRPr="00AB161F" w:rsidRDefault="002D1EBE" w:rsidP="002D1EBE">
            <w:r w:rsidRPr="00AB161F">
              <w:t>Developing the rapid review protocol; Essential list of SOPs;</w:t>
            </w:r>
          </w:p>
        </w:tc>
      </w:tr>
    </w:tbl>
    <w:p w14:paraId="60404AF9" w14:textId="77777777" w:rsidR="002D1EBE" w:rsidRPr="00AB161F" w:rsidRDefault="002D1EBE" w:rsidP="002D1EBE"/>
    <w:p w14:paraId="1D892241" w14:textId="77777777" w:rsidR="002D1EBE" w:rsidRPr="00AB161F" w:rsidRDefault="002D1EBE" w:rsidP="002D1EBE">
      <w:pPr>
        <w:rPr>
          <w:b/>
        </w:rPr>
      </w:pPr>
      <w:r w:rsidRPr="00AB161F">
        <w:rPr>
          <w:b/>
        </w:rPr>
        <w:t>Q9 - Are there any additional comments/feedback you would like to provide?</w:t>
      </w:r>
    </w:p>
    <w:tbl>
      <w:tblPr>
        <w:tblW w:w="5000" w:type="pct"/>
        <w:tblBorders>
          <w:insideH w:val="single" w:sz="2" w:space="1" w:color="CCCCCC"/>
          <w:insideV w:val="single" w:sz="4" w:space="0" w:color="CCCCCC"/>
        </w:tblBorders>
        <w:tblLook w:val="04A0" w:firstRow="1" w:lastRow="0" w:firstColumn="1" w:lastColumn="0" w:noHBand="0" w:noVBand="1"/>
      </w:tblPr>
      <w:tblGrid>
        <w:gridCol w:w="9026"/>
      </w:tblGrid>
      <w:tr w:rsidR="002D1EBE" w:rsidRPr="00AB161F" w14:paraId="13CE8283" w14:textId="77777777" w:rsidTr="002D1EBE">
        <w:trPr>
          <w:trHeight w:val="432"/>
        </w:trPr>
        <w:tc>
          <w:tcPr>
            <w:tcW w:w="0" w:type="auto"/>
            <w:vAlign w:val="center"/>
          </w:tcPr>
          <w:p w14:paraId="30F3CB64" w14:textId="77777777" w:rsidR="002D1EBE" w:rsidRPr="00AB161F" w:rsidRDefault="002D1EBE" w:rsidP="002D1EBE">
            <w:r w:rsidRPr="00AB161F">
              <w:t>I think this is a good initiative as evidence based decision tend to save on the much scarce health resources</w:t>
            </w:r>
          </w:p>
        </w:tc>
      </w:tr>
      <w:tr w:rsidR="002D1EBE" w:rsidRPr="00AB161F" w14:paraId="46C06BDC" w14:textId="77777777" w:rsidTr="002D1EBE">
        <w:trPr>
          <w:trHeight w:val="432"/>
        </w:trPr>
        <w:tc>
          <w:tcPr>
            <w:tcW w:w="0" w:type="auto"/>
            <w:vAlign w:val="center"/>
          </w:tcPr>
          <w:p w14:paraId="7471A47E" w14:textId="77777777" w:rsidR="002D1EBE" w:rsidRPr="00AB161F" w:rsidRDefault="002D1EBE" w:rsidP="002D1EBE">
            <w:r w:rsidRPr="00AB161F">
              <w:t>Knowledge on the subject area is still limited</w:t>
            </w:r>
          </w:p>
        </w:tc>
      </w:tr>
      <w:tr w:rsidR="002D1EBE" w:rsidRPr="00AB161F" w14:paraId="3A6EE8ED" w14:textId="77777777" w:rsidTr="002D1EBE">
        <w:trPr>
          <w:trHeight w:val="432"/>
        </w:trPr>
        <w:tc>
          <w:tcPr>
            <w:tcW w:w="0" w:type="auto"/>
            <w:vAlign w:val="center"/>
          </w:tcPr>
          <w:p w14:paraId="5EF6BAF3" w14:textId="77777777" w:rsidR="002D1EBE" w:rsidRPr="00AB161F" w:rsidRDefault="002D1EBE" w:rsidP="002D1EBE">
            <w:r w:rsidRPr="00AB161F">
              <w:t>Please share samples of a rapid review protocol, report, rapid products; SOPs</w:t>
            </w:r>
          </w:p>
        </w:tc>
      </w:tr>
    </w:tbl>
    <w:p w14:paraId="385D41A4" w14:textId="77777777" w:rsidR="002D1EBE" w:rsidRDefault="002D1EBE" w:rsidP="002D1EBE">
      <w:pPr>
        <w:sectPr w:rsidR="002D1EBE" w:rsidSect="002D1EBE">
          <w:pgSz w:w="11906" w:h="16838"/>
          <w:pgMar w:top="1440" w:right="1440" w:bottom="1440" w:left="1440" w:header="720" w:footer="720" w:gutter="0"/>
          <w:cols w:space="720"/>
          <w:docGrid w:linePitch="360"/>
        </w:sectPr>
      </w:pPr>
    </w:p>
    <w:p w14:paraId="59D9442A" w14:textId="4566575D" w:rsidR="002D1EBE" w:rsidRPr="002D1EBE" w:rsidRDefault="00C01934" w:rsidP="002D1EBE">
      <w:pPr>
        <w:spacing w:after="0" w:line="240" w:lineRule="auto"/>
        <w:ind w:left="2160" w:firstLine="720"/>
        <w:rPr>
          <w:rFonts w:ascii="Tahoma" w:eastAsia="Times New Roman" w:hAnsi="Tahoma" w:cs="Tahoma"/>
        </w:rPr>
      </w:pPr>
      <w:r w:rsidRPr="002D1EBE">
        <w:rPr>
          <w:rFonts w:ascii="Times New Roman" w:eastAsia="Times New Roman" w:hAnsi="Times New Roman" w:cs="Times New Roman"/>
          <w:noProof/>
          <w:sz w:val="24"/>
          <w:szCs w:val="24"/>
        </w:rPr>
        <w:lastRenderedPageBreak/>
        <w:drawing>
          <wp:anchor distT="0" distB="0" distL="114300" distR="114300" simplePos="0" relativeHeight="251661312" behindDoc="1" locked="0" layoutInCell="1" allowOverlap="1" wp14:anchorId="404913E4" wp14:editId="24212074">
            <wp:simplePos x="0" y="0"/>
            <wp:positionH relativeFrom="column">
              <wp:posOffset>5350510</wp:posOffset>
            </wp:positionH>
            <wp:positionV relativeFrom="paragraph">
              <wp:posOffset>0</wp:posOffset>
            </wp:positionV>
            <wp:extent cx="1047750" cy="571500"/>
            <wp:effectExtent l="0" t="0" r="0" b="0"/>
            <wp:wrapTight wrapText="bothSides">
              <wp:wrapPolygon edited="0">
                <wp:start x="0" y="0"/>
                <wp:lineTo x="0" y="19440"/>
                <wp:lineTo x="1178" y="20880"/>
                <wp:lineTo x="9033" y="20880"/>
                <wp:lineTo x="10996" y="20880"/>
                <wp:lineTo x="21207" y="20160"/>
                <wp:lineTo x="21207" y="17280"/>
                <wp:lineTo x="16887" y="12240"/>
                <wp:lineTo x="21207" y="5760"/>
                <wp:lineTo x="21207" y="2160"/>
                <wp:lineTo x="20029" y="0"/>
                <wp:lineTo x="0" y="0"/>
              </wp:wrapPolygon>
            </wp:wrapTight>
            <wp:docPr id="38" name="Picture 38"/>
            <wp:cNvGraphicFramePr/>
            <a:graphic xmlns:a="http://schemas.openxmlformats.org/drawingml/2006/main">
              <a:graphicData uri="http://schemas.openxmlformats.org/drawingml/2006/picture">
                <pic:pic xmlns:pic="http://schemas.openxmlformats.org/drawingml/2006/picture">
                  <pic:nvPicPr>
                    <pic:cNvPr id="19" name="Picture 7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47750" cy="571500"/>
                    </a:xfrm>
                    <a:prstGeom prst="rect">
                      <a:avLst/>
                    </a:prstGeom>
                  </pic:spPr>
                </pic:pic>
              </a:graphicData>
            </a:graphic>
            <wp14:sizeRelH relativeFrom="page">
              <wp14:pctWidth>0</wp14:pctWidth>
            </wp14:sizeRelH>
            <wp14:sizeRelV relativeFrom="page">
              <wp14:pctHeight>0</wp14:pctHeight>
            </wp14:sizeRelV>
          </wp:anchor>
        </w:drawing>
      </w:r>
      <w:r w:rsidRPr="002D1EBE">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10A9C03E" wp14:editId="0CAC8C64">
            <wp:simplePos x="0" y="0"/>
            <wp:positionH relativeFrom="column">
              <wp:posOffset>4789170</wp:posOffset>
            </wp:positionH>
            <wp:positionV relativeFrom="paragraph">
              <wp:posOffset>0</wp:posOffset>
            </wp:positionV>
            <wp:extent cx="561975" cy="571500"/>
            <wp:effectExtent l="0" t="0" r="9525" b="0"/>
            <wp:wrapTight wrapText="bothSides">
              <wp:wrapPolygon edited="0">
                <wp:start x="5125" y="0"/>
                <wp:lineTo x="0" y="5040"/>
                <wp:lineTo x="0" y="18720"/>
                <wp:lineTo x="5858" y="20880"/>
                <wp:lineTo x="15376" y="20880"/>
                <wp:lineTo x="21234" y="18720"/>
                <wp:lineTo x="21234" y="3600"/>
                <wp:lineTo x="16108" y="0"/>
                <wp:lineTo x="5125" y="0"/>
              </wp:wrapPolygon>
            </wp:wrapTight>
            <wp:docPr id="39" name="Picture 74"/>
            <wp:cNvGraphicFramePr/>
            <a:graphic xmlns:a="http://schemas.openxmlformats.org/drawingml/2006/main">
              <a:graphicData uri="http://schemas.openxmlformats.org/drawingml/2006/picture">
                <pic:pic xmlns:pic="http://schemas.openxmlformats.org/drawingml/2006/picture">
                  <pic:nvPicPr>
                    <pic:cNvPr id="20" name="Picture 74"/>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1975" cy="571500"/>
                    </a:xfrm>
                    <a:prstGeom prst="rect">
                      <a:avLst/>
                    </a:prstGeom>
                    <a:noFill/>
                  </pic:spPr>
                </pic:pic>
              </a:graphicData>
            </a:graphic>
            <wp14:sizeRelH relativeFrom="page">
              <wp14:pctWidth>0</wp14:pctWidth>
            </wp14:sizeRelH>
            <wp14:sizeRelV relativeFrom="page">
              <wp14:pctHeight>0</wp14:pctHeight>
            </wp14:sizeRelV>
          </wp:anchor>
        </w:drawing>
      </w:r>
    </w:p>
    <w:p w14:paraId="204A6D54" w14:textId="77777777" w:rsidR="001932B7" w:rsidRDefault="001932B7" w:rsidP="002D1EBE">
      <w:pPr>
        <w:spacing w:after="0" w:line="240" w:lineRule="auto"/>
        <w:rPr>
          <w:rFonts w:ascii="Tahoma" w:eastAsia="Times New Roman" w:hAnsi="Tahoma" w:cs="Tahoma"/>
          <w:b/>
        </w:rPr>
      </w:pPr>
    </w:p>
    <w:p w14:paraId="3E9F2DE4" w14:textId="77777777" w:rsidR="001932B7" w:rsidRDefault="001932B7" w:rsidP="002D1EBE">
      <w:pPr>
        <w:spacing w:after="0" w:line="240" w:lineRule="auto"/>
        <w:rPr>
          <w:rFonts w:ascii="Tahoma" w:eastAsia="Times New Roman" w:hAnsi="Tahoma" w:cs="Tahoma"/>
          <w:b/>
        </w:rPr>
      </w:pPr>
    </w:p>
    <w:p w14:paraId="2B116074" w14:textId="77777777" w:rsidR="001932B7" w:rsidRDefault="001932B7" w:rsidP="002D1EBE">
      <w:pPr>
        <w:spacing w:after="0" w:line="240" w:lineRule="auto"/>
        <w:rPr>
          <w:rFonts w:ascii="Tahoma" w:eastAsia="Times New Roman" w:hAnsi="Tahoma" w:cs="Tahoma"/>
          <w:b/>
        </w:rPr>
      </w:pPr>
    </w:p>
    <w:p w14:paraId="639E99B5" w14:textId="77777777" w:rsidR="001932B7" w:rsidRDefault="001932B7" w:rsidP="002D1EBE">
      <w:pPr>
        <w:spacing w:after="0" w:line="240" w:lineRule="auto"/>
        <w:rPr>
          <w:rFonts w:ascii="Tahoma" w:eastAsia="Times New Roman" w:hAnsi="Tahoma" w:cs="Tahoma"/>
          <w:b/>
        </w:rPr>
      </w:pPr>
    </w:p>
    <w:p w14:paraId="18F5E91B" w14:textId="4DCAB264" w:rsidR="001932B7" w:rsidRDefault="001932B7" w:rsidP="001932B7">
      <w:pPr>
        <w:pStyle w:val="Heading1"/>
        <w:rPr>
          <w:rFonts w:eastAsia="Times New Roman"/>
        </w:rPr>
      </w:pPr>
      <w:bookmarkStart w:id="11" w:name="_Toc115876652"/>
      <w:r>
        <w:rPr>
          <w:rFonts w:eastAsia="Times New Roman"/>
        </w:rPr>
        <w:t>Appendix 4: Webinar Evaluation Form</w:t>
      </w:r>
      <w:bookmarkEnd w:id="11"/>
    </w:p>
    <w:p w14:paraId="4A86F985" w14:textId="77777777" w:rsidR="001932B7" w:rsidRDefault="001932B7" w:rsidP="002D1EBE">
      <w:pPr>
        <w:spacing w:after="0" w:line="240" w:lineRule="auto"/>
        <w:rPr>
          <w:rFonts w:ascii="Tahoma" w:eastAsia="Times New Roman" w:hAnsi="Tahoma" w:cs="Tahoma"/>
          <w:b/>
        </w:rPr>
      </w:pPr>
    </w:p>
    <w:p w14:paraId="7F18E1EF" w14:textId="6B161DED" w:rsidR="002D1EBE" w:rsidRPr="002D1EBE" w:rsidRDefault="002D1EBE" w:rsidP="002D1EBE">
      <w:pPr>
        <w:spacing w:after="0" w:line="240" w:lineRule="auto"/>
        <w:rPr>
          <w:rFonts w:ascii="Tahoma" w:eastAsia="Times New Roman" w:hAnsi="Tahoma" w:cs="Tahoma"/>
          <w:b/>
          <w:color w:val="FF0000"/>
        </w:rPr>
      </w:pPr>
      <w:r w:rsidRPr="002D1EBE">
        <w:rPr>
          <w:rFonts w:ascii="Tahoma" w:eastAsia="Times New Roman" w:hAnsi="Tahoma" w:cs="Tahoma"/>
          <w:b/>
        </w:rPr>
        <w:t xml:space="preserve">Date of webinar: </w:t>
      </w:r>
      <w:r w:rsidRPr="002D1EBE">
        <w:rPr>
          <w:rFonts w:ascii="Tahoma" w:eastAsia="Times New Roman" w:hAnsi="Tahoma" w:cs="Tahoma"/>
          <w:b/>
          <w:color w:val="FF0000"/>
        </w:rPr>
        <w:t xml:space="preserve">[Add for each webinar]     </w:t>
      </w:r>
    </w:p>
    <w:p w14:paraId="78A0967E" w14:textId="77777777" w:rsidR="002D1EBE" w:rsidRPr="002D1EBE" w:rsidRDefault="002D1EBE" w:rsidP="002D1EBE">
      <w:pPr>
        <w:spacing w:after="0" w:line="240" w:lineRule="auto"/>
        <w:rPr>
          <w:rFonts w:ascii="Tahoma" w:eastAsia="Times New Roman" w:hAnsi="Tahoma" w:cs="Tahoma"/>
        </w:rPr>
      </w:pPr>
    </w:p>
    <w:p w14:paraId="43BA459A"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b/>
          <w:noProof/>
          <w:color w:val="FF0000"/>
        </w:rPr>
        <mc:AlternateContent>
          <mc:Choice Requires="wps">
            <w:drawing>
              <wp:anchor distT="0" distB="0" distL="114300" distR="114300" simplePos="0" relativeHeight="251668480" behindDoc="0" locked="0" layoutInCell="1" allowOverlap="1" wp14:anchorId="5F2487E4" wp14:editId="177E318A">
                <wp:simplePos x="0" y="0"/>
                <wp:positionH relativeFrom="column">
                  <wp:posOffset>1626870</wp:posOffset>
                </wp:positionH>
                <wp:positionV relativeFrom="paragraph">
                  <wp:posOffset>134620</wp:posOffset>
                </wp:positionV>
                <wp:extent cx="2756535" cy="0"/>
                <wp:effectExtent l="0" t="0" r="24765" b="19050"/>
                <wp:wrapNone/>
                <wp:docPr id="2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AAB53" id="Line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1pt,10.6pt" to="345.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9hFA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"/>
            </w:pict>
          </mc:Fallback>
        </mc:AlternateContent>
      </w:r>
      <w:r w:rsidRPr="002D1EBE">
        <w:rPr>
          <w:rFonts w:ascii="Tahoma" w:eastAsia="Times New Roman" w:hAnsi="Tahoma" w:cs="Tahoma"/>
        </w:rPr>
        <w:t>Location of ERA platform:</w:t>
      </w:r>
      <w:r w:rsidRPr="002D1EBE">
        <w:rPr>
          <w:rFonts w:ascii="Tahoma" w:eastAsia="Times New Roman" w:hAnsi="Tahoma" w:cs="Tahoma"/>
          <w:b/>
          <w:noProof/>
          <w:color w:val="FF0000"/>
        </w:rPr>
        <w:t xml:space="preserve"> </w:t>
      </w:r>
    </w:p>
    <w:p w14:paraId="5C0CF917"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b/>
          <w:noProof/>
          <w:color w:val="FF0000"/>
        </w:rPr>
        <mc:AlternateContent>
          <mc:Choice Requires="wps">
            <w:drawing>
              <wp:anchor distT="0" distB="0" distL="114300" distR="114300" simplePos="0" relativeHeight="251669504" behindDoc="0" locked="0" layoutInCell="1" allowOverlap="1" wp14:anchorId="5F3F2A56" wp14:editId="15480FB8">
                <wp:simplePos x="0" y="0"/>
                <wp:positionH relativeFrom="column">
                  <wp:posOffset>1341755</wp:posOffset>
                </wp:positionH>
                <wp:positionV relativeFrom="paragraph">
                  <wp:posOffset>130175</wp:posOffset>
                </wp:positionV>
                <wp:extent cx="2756535" cy="0"/>
                <wp:effectExtent l="0" t="0" r="24765" b="19050"/>
                <wp:wrapNone/>
                <wp:docPr id="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6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58C96" id="Line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65pt,10.25pt" to="322.7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"/>
            </w:pict>
          </mc:Fallback>
        </mc:AlternateContent>
      </w:r>
      <w:r w:rsidRPr="002D1EBE">
        <w:rPr>
          <w:rFonts w:ascii="Tahoma" w:eastAsia="Times New Roman" w:hAnsi="Tahoma" w:cs="Tahoma"/>
        </w:rPr>
        <w:t>Role in ERA Platform:</w:t>
      </w:r>
      <w:r w:rsidRPr="002D1EBE">
        <w:rPr>
          <w:rFonts w:ascii="Tahoma" w:eastAsia="Times New Roman" w:hAnsi="Tahoma" w:cs="Tahoma"/>
          <w:b/>
          <w:noProof/>
          <w:color w:val="FF0000"/>
        </w:rPr>
        <w:t xml:space="preserve"> </w:t>
      </w:r>
    </w:p>
    <w:p w14:paraId="78BCC084" w14:textId="77777777" w:rsidR="002D1EBE" w:rsidRPr="002D1EBE" w:rsidRDefault="002D1EBE" w:rsidP="002D1EBE">
      <w:pPr>
        <w:spacing w:after="0" w:line="240" w:lineRule="auto"/>
        <w:rPr>
          <w:rFonts w:ascii="Tahoma" w:eastAsia="Times New Roman" w:hAnsi="Tahoma" w:cs="Tahoma"/>
        </w:rPr>
      </w:pPr>
    </w:p>
    <w:p w14:paraId="7C328DFF"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rPr>
        <w:t xml:space="preserve">Please indicate how you participated in the WHO TAC ERA webinar: </w:t>
      </w:r>
    </w:p>
    <w:p w14:paraId="3A7E6E31" w14:textId="77777777" w:rsidR="002D1EBE" w:rsidRPr="002D1EBE" w:rsidRDefault="002D1EBE" w:rsidP="002D1EBE">
      <w:pPr>
        <w:spacing w:after="0" w:line="240" w:lineRule="auto"/>
        <w:rPr>
          <w:rFonts w:ascii="Tahoma" w:eastAsia="Times New Roman" w:hAnsi="Tahoma" w:cs="Tahoma"/>
        </w:rPr>
      </w:pPr>
    </w:p>
    <w:p w14:paraId="1F561FB3"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noProof/>
        </w:rPr>
        <mc:AlternateContent>
          <mc:Choice Requires="wps">
            <w:drawing>
              <wp:anchor distT="0" distB="0" distL="114300" distR="114300" simplePos="0" relativeHeight="251662336" behindDoc="0" locked="0" layoutInCell="1" allowOverlap="1" wp14:anchorId="088FBD98" wp14:editId="0D692918">
                <wp:simplePos x="0" y="0"/>
                <wp:positionH relativeFrom="column">
                  <wp:posOffset>200025</wp:posOffset>
                </wp:positionH>
                <wp:positionV relativeFrom="paragraph">
                  <wp:posOffset>38735</wp:posOffset>
                </wp:positionV>
                <wp:extent cx="142875" cy="9525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142875" cy="952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CD6C80" id="Rectangle 26" o:spid="_x0000_s1026" style="position:absolute;margin-left:15.75pt;margin-top:3.05pt;width:11.25pt;height: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" filled="f" strokecolor="#385d8a" strokeweight="2pt"/>
            </w:pict>
          </mc:Fallback>
        </mc:AlternateContent>
      </w:r>
      <w:r w:rsidRPr="002D1EBE">
        <w:rPr>
          <w:rFonts w:ascii="Tahoma" w:eastAsia="Times New Roman" w:hAnsi="Tahoma" w:cs="Tahoma"/>
        </w:rPr>
        <w:tab/>
        <w:t>Attended with group (live)</w:t>
      </w:r>
    </w:p>
    <w:p w14:paraId="460ADDF5"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noProof/>
        </w:rPr>
        <mc:AlternateContent>
          <mc:Choice Requires="wps">
            <w:drawing>
              <wp:anchor distT="0" distB="0" distL="114300" distR="114300" simplePos="0" relativeHeight="251667456" behindDoc="0" locked="0" layoutInCell="1" allowOverlap="1" wp14:anchorId="165A2C07" wp14:editId="1C57C5C3">
                <wp:simplePos x="0" y="0"/>
                <wp:positionH relativeFrom="column">
                  <wp:posOffset>200924</wp:posOffset>
                </wp:positionH>
                <wp:positionV relativeFrom="paragraph">
                  <wp:posOffset>22225</wp:posOffset>
                </wp:positionV>
                <wp:extent cx="142875" cy="952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142875" cy="952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DBA319" id="Rectangle 27" o:spid="_x0000_s1026" style="position:absolute;margin-left:15.8pt;margin-top:1.75pt;width:11.25pt;height: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" filled="f" strokecolor="#385d8a" strokeweight="2pt"/>
            </w:pict>
          </mc:Fallback>
        </mc:AlternateContent>
      </w:r>
      <w:r w:rsidRPr="002D1EBE">
        <w:rPr>
          <w:rFonts w:ascii="Tahoma" w:eastAsia="Times New Roman" w:hAnsi="Tahoma" w:cs="Tahoma"/>
        </w:rPr>
        <w:tab/>
        <w:t>Attended with group (archived)</w:t>
      </w:r>
    </w:p>
    <w:p w14:paraId="29F1E83B"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noProof/>
        </w:rPr>
        <mc:AlternateContent>
          <mc:Choice Requires="wps">
            <w:drawing>
              <wp:anchor distT="0" distB="0" distL="114300" distR="114300" simplePos="0" relativeHeight="251663360" behindDoc="0" locked="0" layoutInCell="1" allowOverlap="1" wp14:anchorId="6E4A8CAC" wp14:editId="3D03A396">
                <wp:simplePos x="0" y="0"/>
                <wp:positionH relativeFrom="column">
                  <wp:posOffset>200025</wp:posOffset>
                </wp:positionH>
                <wp:positionV relativeFrom="paragraph">
                  <wp:posOffset>22860</wp:posOffset>
                </wp:positionV>
                <wp:extent cx="142875" cy="9525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142875" cy="952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F1688A" id="Rectangle 28" o:spid="_x0000_s1026" style="position:absolute;margin-left:15.75pt;margin-top:1.8pt;width:11.25pt;height: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" filled="f" strokecolor="#385d8a" strokeweight="2pt"/>
            </w:pict>
          </mc:Fallback>
        </mc:AlternateContent>
      </w:r>
      <w:r w:rsidRPr="002D1EBE">
        <w:rPr>
          <w:rFonts w:ascii="Tahoma" w:eastAsia="Times New Roman" w:hAnsi="Tahoma" w:cs="Tahoma"/>
        </w:rPr>
        <w:tab/>
        <w:t xml:space="preserve">Attended webcast individually (live)  </w:t>
      </w:r>
    </w:p>
    <w:p w14:paraId="4066EC4F"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noProof/>
        </w:rPr>
        <mc:AlternateContent>
          <mc:Choice Requires="wps">
            <w:drawing>
              <wp:anchor distT="0" distB="0" distL="114300" distR="114300" simplePos="0" relativeHeight="251664384" behindDoc="0" locked="0" layoutInCell="1" allowOverlap="1" wp14:anchorId="4FA78A22" wp14:editId="696B0F9E">
                <wp:simplePos x="0" y="0"/>
                <wp:positionH relativeFrom="column">
                  <wp:posOffset>200025</wp:posOffset>
                </wp:positionH>
                <wp:positionV relativeFrom="paragraph">
                  <wp:posOffset>6350</wp:posOffset>
                </wp:positionV>
                <wp:extent cx="142875" cy="952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142875" cy="952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DEDC06" id="Rectangle 29" o:spid="_x0000_s1026" style="position:absolute;margin-left:15.75pt;margin-top:.5pt;width:11.25pt;height: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" filled="f" strokecolor="#385d8a" strokeweight="2pt"/>
            </w:pict>
          </mc:Fallback>
        </mc:AlternateContent>
      </w:r>
      <w:r w:rsidRPr="002D1EBE">
        <w:rPr>
          <w:rFonts w:ascii="Tahoma" w:eastAsia="Times New Roman" w:hAnsi="Tahoma" w:cs="Tahoma"/>
        </w:rPr>
        <w:tab/>
        <w:t>Attended webcast individually (archived)</w:t>
      </w:r>
    </w:p>
    <w:p w14:paraId="47847A7A" w14:textId="77777777" w:rsidR="002D1EBE" w:rsidRPr="002D1EBE" w:rsidRDefault="002D1EBE" w:rsidP="002D1EBE">
      <w:pPr>
        <w:spacing w:after="0" w:line="240" w:lineRule="auto"/>
        <w:rPr>
          <w:rFonts w:ascii="Tahoma" w:eastAsia="Times New Roman" w:hAnsi="Tahoma" w:cs="Tahoma"/>
        </w:rPr>
      </w:pPr>
    </w:p>
    <w:p w14:paraId="405B63C0"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t xml:space="preserve">Webinar title: </w:t>
      </w:r>
      <w:r w:rsidRPr="002D1EBE">
        <w:rPr>
          <w:rFonts w:ascii="Tahoma" w:eastAsia="Times New Roman" w:hAnsi="Tahoma" w:cs="Tahoma"/>
          <w:b/>
          <w:color w:val="FF0000"/>
        </w:rPr>
        <w:t>[Add for each webinar]</w:t>
      </w:r>
    </w:p>
    <w:p w14:paraId="0D0E96E4" w14:textId="77777777" w:rsidR="002D1EBE" w:rsidRPr="002D1EBE" w:rsidRDefault="002D1EBE" w:rsidP="002D1EBE">
      <w:pPr>
        <w:spacing w:after="0" w:line="240" w:lineRule="auto"/>
        <w:rPr>
          <w:rFonts w:ascii="Tahoma" w:eastAsia="Times New Roman" w:hAnsi="Tahoma" w:cs="Tahoma"/>
          <w:b/>
        </w:rPr>
      </w:pPr>
    </w:p>
    <w:p w14:paraId="03BF7004"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t>Learning objectives:</w:t>
      </w:r>
    </w:p>
    <w:p w14:paraId="6238EBFE" w14:textId="77777777" w:rsidR="002D1EBE" w:rsidRPr="002D1EBE" w:rsidRDefault="002D1EBE" w:rsidP="002D1EBE">
      <w:pPr>
        <w:spacing w:after="0" w:line="240" w:lineRule="auto"/>
        <w:rPr>
          <w:rFonts w:ascii="Tahoma" w:eastAsia="Times New Roman" w:hAnsi="Tahoma" w:cs="Tahoma"/>
          <w:b/>
        </w:rPr>
      </w:pPr>
    </w:p>
    <w:p w14:paraId="3CC2655C" w14:textId="77777777" w:rsidR="002D1EBE" w:rsidRPr="002D1EBE" w:rsidRDefault="002D1EBE" w:rsidP="00491202">
      <w:pPr>
        <w:numPr>
          <w:ilvl w:val="0"/>
          <w:numId w:val="23"/>
        </w:numPr>
        <w:autoSpaceDE w:val="0"/>
        <w:autoSpaceDN w:val="0"/>
        <w:adjustRightInd w:val="0"/>
        <w:spacing w:after="0" w:line="240" w:lineRule="auto"/>
        <w:contextualSpacing/>
        <w:rPr>
          <w:rFonts w:ascii="Tahoma" w:eastAsia="Times New Roman" w:hAnsi="Tahoma" w:cs="Tahoma"/>
          <w:b/>
          <w:color w:val="FF0000"/>
          <w:sz w:val="24"/>
          <w:szCs w:val="24"/>
        </w:rPr>
      </w:pPr>
      <w:r w:rsidRPr="002D1EBE">
        <w:rPr>
          <w:rFonts w:ascii="Tahoma" w:eastAsia="Times New Roman" w:hAnsi="Tahoma" w:cs="Tahoma"/>
          <w:b/>
          <w:color w:val="FF0000"/>
        </w:rPr>
        <w:t>Add for each session</w:t>
      </w:r>
    </w:p>
    <w:p w14:paraId="08B75E74" w14:textId="77777777" w:rsidR="002D1EBE" w:rsidRPr="002D1EBE" w:rsidRDefault="002D1EBE" w:rsidP="00491202">
      <w:pPr>
        <w:numPr>
          <w:ilvl w:val="0"/>
          <w:numId w:val="23"/>
        </w:numPr>
        <w:autoSpaceDE w:val="0"/>
        <w:autoSpaceDN w:val="0"/>
        <w:adjustRightInd w:val="0"/>
        <w:spacing w:after="0" w:line="240" w:lineRule="auto"/>
        <w:contextualSpacing/>
        <w:rPr>
          <w:rFonts w:ascii="Tahoma" w:eastAsia="Times New Roman" w:hAnsi="Tahoma" w:cs="Tahoma"/>
          <w:b/>
          <w:color w:val="FF0000"/>
          <w:sz w:val="24"/>
          <w:szCs w:val="24"/>
        </w:rPr>
      </w:pPr>
      <w:r w:rsidRPr="002D1EBE">
        <w:rPr>
          <w:rFonts w:ascii="Tahoma" w:eastAsia="Times New Roman" w:hAnsi="Tahoma" w:cs="Tahoma"/>
          <w:b/>
          <w:color w:val="FF0000"/>
        </w:rPr>
        <w:t>Add for each session</w:t>
      </w:r>
    </w:p>
    <w:p w14:paraId="7DAF4E6C" w14:textId="77777777" w:rsidR="002D1EBE" w:rsidRPr="002D1EBE" w:rsidRDefault="002D1EBE" w:rsidP="00491202">
      <w:pPr>
        <w:numPr>
          <w:ilvl w:val="0"/>
          <w:numId w:val="23"/>
        </w:numPr>
        <w:tabs>
          <w:tab w:val="left" w:pos="900"/>
        </w:tabs>
        <w:autoSpaceDE w:val="0"/>
        <w:autoSpaceDN w:val="0"/>
        <w:adjustRightInd w:val="0"/>
        <w:spacing w:after="0" w:line="240" w:lineRule="auto"/>
        <w:contextualSpacing/>
        <w:rPr>
          <w:rFonts w:ascii="Tahoma" w:eastAsia="Times New Roman" w:hAnsi="Tahoma" w:cs="Tahoma"/>
          <w:b/>
          <w:color w:val="FF0000"/>
          <w:sz w:val="20"/>
          <w:szCs w:val="20"/>
          <w:lang w:val="en-CA"/>
        </w:rPr>
      </w:pPr>
      <w:r w:rsidRPr="002D1EBE">
        <w:rPr>
          <w:rFonts w:ascii="Tahoma" w:eastAsia="Times New Roman" w:hAnsi="Tahoma" w:cs="Tahoma"/>
          <w:b/>
          <w:color w:val="FF0000"/>
        </w:rPr>
        <w:t>Add for each session</w:t>
      </w:r>
    </w:p>
    <w:p w14:paraId="49606D9C" w14:textId="77777777" w:rsidR="002D1EBE" w:rsidRPr="002D1EBE" w:rsidRDefault="002D1EBE" w:rsidP="002D1EBE">
      <w:pPr>
        <w:spacing w:after="0" w:line="240" w:lineRule="auto"/>
        <w:rPr>
          <w:rFonts w:ascii="Tahoma" w:eastAsia="Times New Roman" w:hAnsi="Tahoma" w:cs="Tahoma"/>
        </w:rPr>
      </w:pPr>
    </w:p>
    <w:p w14:paraId="1359D490" w14:textId="77777777" w:rsidR="002D1EBE" w:rsidRPr="002D1EBE" w:rsidRDefault="002D1EBE" w:rsidP="002D1EBE">
      <w:pPr>
        <w:spacing w:after="0" w:line="240" w:lineRule="auto"/>
        <w:rPr>
          <w:rFonts w:ascii="Tahoma" w:eastAsia="Times New Roman" w:hAnsi="Tahoma" w:cs="Tahoma"/>
        </w:rPr>
      </w:pPr>
      <w:r w:rsidRPr="002D1EBE">
        <w:rPr>
          <w:rFonts w:ascii="Tahoma" w:eastAsia="Times New Roman" w:hAnsi="Tahoma" w:cs="Tahoma"/>
          <w:b/>
          <w:noProof/>
        </w:rPr>
        <mc:AlternateContent>
          <mc:Choice Requires="wps">
            <w:drawing>
              <wp:anchor distT="0" distB="0" distL="114300" distR="114300" simplePos="0" relativeHeight="251665408" behindDoc="0" locked="0" layoutInCell="1" allowOverlap="1" wp14:anchorId="4B43155C" wp14:editId="67975904">
                <wp:simplePos x="0" y="0"/>
                <wp:positionH relativeFrom="column">
                  <wp:posOffset>-60960</wp:posOffset>
                </wp:positionH>
                <wp:positionV relativeFrom="paragraph">
                  <wp:posOffset>44137</wp:posOffset>
                </wp:positionV>
                <wp:extent cx="6858000" cy="655092"/>
                <wp:effectExtent l="0" t="0" r="19050" b="12065"/>
                <wp:wrapNone/>
                <wp:docPr id="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55092"/>
                        </a:xfrm>
                        <a:prstGeom prst="rect">
                          <a:avLst/>
                        </a:prstGeom>
                        <a:noFill/>
                        <a:ln w="12700">
                          <a:solidFill>
                            <a:srgbClr val="000000"/>
                          </a:solidFill>
                          <a:miter lim="800000"/>
                          <a:headEnd/>
                          <a:tailEnd/>
                        </a:ln>
                      </wps:spPr>
                      <wps:txbx>
                        <w:txbxContent>
                          <w:p w14:paraId="1C96490D" w14:textId="77777777" w:rsidR="00C1796F" w:rsidRPr="00940608" w:rsidRDefault="00C1796F" w:rsidP="002D1EBE">
                            <w:pPr>
                              <w:rPr>
                                <w:rFonts w:ascii="Tahoma" w:hAnsi="Tahoma" w:cs="Tahoma"/>
                                <w:color w:val="17365D" w:themeColor="text2" w:themeShade="BF"/>
                              </w:rPr>
                            </w:pPr>
                            <w:r w:rsidRPr="00940608">
                              <w:rPr>
                                <w:rFonts w:ascii="Tahoma" w:hAnsi="Tahoma" w:cs="Tahoma"/>
                                <w:b/>
                                <w:color w:val="17365D" w:themeColor="text2" w:themeShade="BF"/>
                              </w:rPr>
                              <w:t>Strongly Disagree</w:t>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Pr>
                                <w:rFonts w:ascii="Tahoma" w:hAnsi="Tahoma" w:cs="Tahoma"/>
                              </w:rPr>
                              <w:t xml:space="preserve">           </w:t>
                            </w:r>
                            <w:r w:rsidRPr="00940608">
                              <w:rPr>
                                <w:rFonts w:ascii="Tahoma" w:hAnsi="Tahoma" w:cs="Tahoma"/>
                                <w:b/>
                                <w:color w:val="17365D" w:themeColor="text2" w:themeShade="BF"/>
                              </w:rPr>
                              <w:t>Strongly Agree</w:t>
                            </w:r>
                          </w:p>
                          <w:p w14:paraId="4C7D279A" w14:textId="77777777" w:rsidR="00C1796F" w:rsidRPr="00940608" w:rsidRDefault="00C1796F" w:rsidP="002D1EBE">
                            <w:pPr>
                              <w:rPr>
                                <w:rFonts w:ascii="Tahoma" w:hAnsi="Tahoma" w:cs="Tahoma"/>
                                <w:color w:val="17365D" w:themeColor="text2" w:themeShade="BF"/>
                              </w:rPr>
                            </w:pPr>
                            <w:r w:rsidRPr="00940608">
                              <w:rPr>
                                <w:rFonts w:ascii="Tahoma" w:hAnsi="Tahoma" w:cs="Tahoma"/>
                                <w:color w:val="17365D" w:themeColor="text2" w:themeShade="BF"/>
                              </w:rPr>
                              <w:tab/>
                            </w:r>
                          </w:p>
                          <w:p w14:paraId="78651B67" w14:textId="77777777" w:rsidR="00C1796F" w:rsidRPr="00940608" w:rsidRDefault="00C1796F" w:rsidP="002D1EBE">
                            <w:pPr>
                              <w:ind w:firstLine="720"/>
                              <w:rPr>
                                <w:rFonts w:ascii="Tahoma" w:hAnsi="Tahoma" w:cs="Tahoma"/>
                                <w:color w:val="17365D" w:themeColor="text2" w:themeShade="BF"/>
                              </w:rPr>
                            </w:pPr>
                            <w:r w:rsidRPr="00940608">
                              <w:rPr>
                                <w:rFonts w:ascii="Tahoma" w:hAnsi="Tahoma" w:cs="Tahoma"/>
                                <w:color w:val="17365D" w:themeColor="text2" w:themeShade="BF"/>
                              </w:rPr>
                              <w:t>1</w:t>
                            </w:r>
                            <w:r w:rsidRPr="00940608">
                              <w:rPr>
                                <w:rFonts w:ascii="Tahoma" w:hAnsi="Tahoma" w:cs="Tahoma"/>
                                <w:color w:val="17365D" w:themeColor="text2" w:themeShade="BF"/>
                              </w:rPr>
                              <w:tab/>
                            </w:r>
                            <w:r w:rsidRPr="00940608">
                              <w:rPr>
                                <w:rFonts w:ascii="Tahoma" w:hAnsi="Tahoma" w:cs="Tahoma"/>
                                <w:color w:val="17365D" w:themeColor="text2" w:themeShade="BF"/>
                              </w:rPr>
                              <w:tab/>
                            </w:r>
                            <w:r w:rsidRPr="00940608">
                              <w:rPr>
                                <w:rFonts w:ascii="Tahoma" w:hAnsi="Tahoma" w:cs="Tahoma"/>
                                <w:color w:val="17365D" w:themeColor="text2" w:themeShade="BF"/>
                              </w:rPr>
                              <w:tab/>
                              <w:t>2</w:t>
                            </w:r>
                            <w:r w:rsidRPr="00940608">
                              <w:rPr>
                                <w:rFonts w:ascii="Tahoma" w:hAnsi="Tahoma" w:cs="Tahoma"/>
                                <w:color w:val="17365D" w:themeColor="text2" w:themeShade="BF"/>
                              </w:rPr>
                              <w:tab/>
                            </w:r>
                            <w:r w:rsidRPr="00940608">
                              <w:rPr>
                                <w:rFonts w:ascii="Tahoma" w:hAnsi="Tahoma" w:cs="Tahoma"/>
                                <w:color w:val="17365D" w:themeColor="text2" w:themeShade="BF"/>
                              </w:rPr>
                              <w:tab/>
                            </w:r>
                            <w:r w:rsidRPr="00940608">
                              <w:rPr>
                                <w:rFonts w:ascii="Tahoma" w:hAnsi="Tahoma" w:cs="Tahoma"/>
                                <w:color w:val="17365D" w:themeColor="text2" w:themeShade="BF"/>
                              </w:rPr>
                              <w:tab/>
                              <w:t>3</w:t>
                            </w:r>
                            <w:r w:rsidRPr="00940608">
                              <w:rPr>
                                <w:rFonts w:ascii="Tahoma" w:hAnsi="Tahoma" w:cs="Tahoma"/>
                                <w:color w:val="17365D" w:themeColor="text2" w:themeShade="BF"/>
                              </w:rPr>
                              <w:tab/>
                            </w:r>
                            <w:r w:rsidRPr="00940608">
                              <w:rPr>
                                <w:rFonts w:ascii="Tahoma" w:hAnsi="Tahoma" w:cs="Tahoma"/>
                                <w:color w:val="17365D" w:themeColor="text2" w:themeShade="BF"/>
                              </w:rPr>
                              <w:tab/>
                            </w:r>
                            <w:r w:rsidRPr="00940608">
                              <w:rPr>
                                <w:rFonts w:ascii="Tahoma" w:hAnsi="Tahoma" w:cs="Tahoma"/>
                                <w:color w:val="17365D" w:themeColor="text2" w:themeShade="BF"/>
                              </w:rPr>
                              <w:tab/>
                              <w:t>4</w:t>
                            </w:r>
                            <w:r w:rsidRPr="00940608">
                              <w:rPr>
                                <w:rFonts w:ascii="Tahoma" w:hAnsi="Tahoma" w:cs="Tahoma"/>
                                <w:color w:val="17365D" w:themeColor="text2" w:themeShade="BF"/>
                              </w:rPr>
                              <w:tab/>
                            </w:r>
                            <w:r w:rsidRPr="00940608">
                              <w:rPr>
                                <w:rFonts w:ascii="Tahoma" w:hAnsi="Tahoma" w:cs="Tahoma"/>
                                <w:color w:val="17365D" w:themeColor="text2" w:themeShade="BF"/>
                              </w:rPr>
                              <w:tab/>
                            </w:r>
                            <w:r>
                              <w:rPr>
                                <w:rFonts w:ascii="Tahoma" w:hAnsi="Tahoma" w:cs="Tahoma"/>
                                <w:color w:val="17365D" w:themeColor="text2" w:themeShade="BF"/>
                              </w:rPr>
                              <w:tab/>
                            </w:r>
                            <w:r w:rsidRPr="00940608">
                              <w:rPr>
                                <w:rFonts w:ascii="Tahoma" w:hAnsi="Tahoma" w:cs="Tahoma"/>
                                <w:color w:val="17365D" w:themeColor="text2" w:themeShade="BF"/>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3155C" id="_x0000_t202" coordsize="21600,21600" o:spt="202" path="m,l,21600r21600,l21600,xe">
                <v:stroke joinstyle="miter"/>
                <v:path gradientshapeok="t" o:connecttype="rect"/>
              </v:shapetype>
              <v:shape id="Text Box 9" o:spid="_x0000_s1026" type="#_x0000_t202" style="position:absolute;margin-left:-4.8pt;margin-top:3.5pt;width:540pt;height:5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" filled="f" strokeweight="1pt">
                <v:textbox>
                  <w:txbxContent>
                    <w:p w14:paraId="1C96490D" w14:textId="77777777" w:rsidR="00C1796F" w:rsidRPr="00940608" w:rsidRDefault="00C1796F" w:rsidP="002D1EBE">
                      <w:pPr>
                        <w:rPr>
                          <w:rFonts w:ascii="Tahoma" w:hAnsi="Tahoma" w:cs="Tahoma"/>
                          <w:color w:val="17365D" w:themeColor="text2" w:themeShade="BF"/>
                        </w:rPr>
                      </w:pPr>
                      <w:r w:rsidRPr="00940608">
                        <w:rPr>
                          <w:rFonts w:ascii="Tahoma" w:hAnsi="Tahoma" w:cs="Tahoma"/>
                          <w:b/>
                          <w:color w:val="17365D" w:themeColor="text2" w:themeShade="BF"/>
                        </w:rPr>
                        <w:t>Strongly Disagree</w:t>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sidRPr="00791E13">
                        <w:rPr>
                          <w:rFonts w:ascii="Tahoma" w:hAnsi="Tahoma" w:cs="Tahoma"/>
                        </w:rPr>
                        <w:tab/>
                      </w:r>
                      <w:r>
                        <w:rPr>
                          <w:rFonts w:ascii="Tahoma" w:hAnsi="Tahoma" w:cs="Tahoma"/>
                        </w:rPr>
                        <w:t xml:space="preserve">           </w:t>
                      </w:r>
                      <w:r w:rsidRPr="00940608">
                        <w:rPr>
                          <w:rFonts w:ascii="Tahoma" w:hAnsi="Tahoma" w:cs="Tahoma"/>
                          <w:b/>
                          <w:color w:val="17365D" w:themeColor="text2" w:themeShade="BF"/>
                        </w:rPr>
                        <w:t>Strongly Agree</w:t>
                      </w:r>
                    </w:p>
                    <w:p w14:paraId="4C7D279A" w14:textId="77777777" w:rsidR="00C1796F" w:rsidRPr="00940608" w:rsidRDefault="00C1796F" w:rsidP="002D1EBE">
                      <w:pPr>
                        <w:rPr>
                          <w:rFonts w:ascii="Tahoma" w:hAnsi="Tahoma" w:cs="Tahoma"/>
                          <w:color w:val="17365D" w:themeColor="text2" w:themeShade="BF"/>
                        </w:rPr>
                      </w:pPr>
                      <w:r w:rsidRPr="00940608">
                        <w:rPr>
                          <w:rFonts w:ascii="Tahoma" w:hAnsi="Tahoma" w:cs="Tahoma"/>
                          <w:color w:val="17365D" w:themeColor="text2" w:themeShade="BF"/>
                        </w:rPr>
                        <w:tab/>
                      </w:r>
                    </w:p>
                    <w:p w14:paraId="78651B67" w14:textId="77777777" w:rsidR="00C1796F" w:rsidRPr="00940608" w:rsidRDefault="00C1796F" w:rsidP="002D1EBE">
                      <w:pPr>
                        <w:ind w:firstLine="720"/>
                        <w:rPr>
                          <w:rFonts w:ascii="Tahoma" w:hAnsi="Tahoma" w:cs="Tahoma"/>
                          <w:color w:val="17365D" w:themeColor="text2" w:themeShade="BF"/>
                        </w:rPr>
                      </w:pPr>
                      <w:r w:rsidRPr="00940608">
                        <w:rPr>
                          <w:rFonts w:ascii="Tahoma" w:hAnsi="Tahoma" w:cs="Tahoma"/>
                          <w:color w:val="17365D" w:themeColor="text2" w:themeShade="BF"/>
                        </w:rPr>
                        <w:t>1</w:t>
                      </w:r>
                      <w:r w:rsidRPr="00940608">
                        <w:rPr>
                          <w:rFonts w:ascii="Tahoma" w:hAnsi="Tahoma" w:cs="Tahoma"/>
                          <w:color w:val="17365D" w:themeColor="text2" w:themeShade="BF"/>
                        </w:rPr>
                        <w:tab/>
                      </w:r>
                      <w:r w:rsidRPr="00940608">
                        <w:rPr>
                          <w:rFonts w:ascii="Tahoma" w:hAnsi="Tahoma" w:cs="Tahoma"/>
                          <w:color w:val="17365D" w:themeColor="text2" w:themeShade="BF"/>
                        </w:rPr>
                        <w:tab/>
                      </w:r>
                      <w:r w:rsidRPr="00940608">
                        <w:rPr>
                          <w:rFonts w:ascii="Tahoma" w:hAnsi="Tahoma" w:cs="Tahoma"/>
                          <w:color w:val="17365D" w:themeColor="text2" w:themeShade="BF"/>
                        </w:rPr>
                        <w:tab/>
                        <w:t>2</w:t>
                      </w:r>
                      <w:r w:rsidRPr="00940608">
                        <w:rPr>
                          <w:rFonts w:ascii="Tahoma" w:hAnsi="Tahoma" w:cs="Tahoma"/>
                          <w:color w:val="17365D" w:themeColor="text2" w:themeShade="BF"/>
                        </w:rPr>
                        <w:tab/>
                      </w:r>
                      <w:r w:rsidRPr="00940608">
                        <w:rPr>
                          <w:rFonts w:ascii="Tahoma" w:hAnsi="Tahoma" w:cs="Tahoma"/>
                          <w:color w:val="17365D" w:themeColor="text2" w:themeShade="BF"/>
                        </w:rPr>
                        <w:tab/>
                      </w:r>
                      <w:r w:rsidRPr="00940608">
                        <w:rPr>
                          <w:rFonts w:ascii="Tahoma" w:hAnsi="Tahoma" w:cs="Tahoma"/>
                          <w:color w:val="17365D" w:themeColor="text2" w:themeShade="BF"/>
                        </w:rPr>
                        <w:tab/>
                        <w:t>3</w:t>
                      </w:r>
                      <w:r w:rsidRPr="00940608">
                        <w:rPr>
                          <w:rFonts w:ascii="Tahoma" w:hAnsi="Tahoma" w:cs="Tahoma"/>
                          <w:color w:val="17365D" w:themeColor="text2" w:themeShade="BF"/>
                        </w:rPr>
                        <w:tab/>
                      </w:r>
                      <w:r w:rsidRPr="00940608">
                        <w:rPr>
                          <w:rFonts w:ascii="Tahoma" w:hAnsi="Tahoma" w:cs="Tahoma"/>
                          <w:color w:val="17365D" w:themeColor="text2" w:themeShade="BF"/>
                        </w:rPr>
                        <w:tab/>
                      </w:r>
                      <w:r w:rsidRPr="00940608">
                        <w:rPr>
                          <w:rFonts w:ascii="Tahoma" w:hAnsi="Tahoma" w:cs="Tahoma"/>
                          <w:color w:val="17365D" w:themeColor="text2" w:themeShade="BF"/>
                        </w:rPr>
                        <w:tab/>
                        <w:t>4</w:t>
                      </w:r>
                      <w:r w:rsidRPr="00940608">
                        <w:rPr>
                          <w:rFonts w:ascii="Tahoma" w:hAnsi="Tahoma" w:cs="Tahoma"/>
                          <w:color w:val="17365D" w:themeColor="text2" w:themeShade="BF"/>
                        </w:rPr>
                        <w:tab/>
                      </w:r>
                      <w:r w:rsidRPr="00940608">
                        <w:rPr>
                          <w:rFonts w:ascii="Tahoma" w:hAnsi="Tahoma" w:cs="Tahoma"/>
                          <w:color w:val="17365D" w:themeColor="text2" w:themeShade="BF"/>
                        </w:rPr>
                        <w:tab/>
                      </w:r>
                      <w:r>
                        <w:rPr>
                          <w:rFonts w:ascii="Tahoma" w:hAnsi="Tahoma" w:cs="Tahoma"/>
                          <w:color w:val="17365D" w:themeColor="text2" w:themeShade="BF"/>
                        </w:rPr>
                        <w:tab/>
                      </w:r>
                      <w:r w:rsidRPr="00940608">
                        <w:rPr>
                          <w:rFonts w:ascii="Tahoma" w:hAnsi="Tahoma" w:cs="Tahoma"/>
                          <w:color w:val="17365D" w:themeColor="text2" w:themeShade="BF"/>
                        </w:rPr>
                        <w:t>5</w:t>
                      </w:r>
                    </w:p>
                  </w:txbxContent>
                </v:textbox>
              </v:shape>
            </w:pict>
          </mc:Fallback>
        </mc:AlternateContent>
      </w:r>
    </w:p>
    <w:p w14:paraId="783C5873"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noProof/>
        </w:rPr>
        <mc:AlternateContent>
          <mc:Choice Requires="wps">
            <w:drawing>
              <wp:anchor distT="0" distB="0" distL="114300" distR="114300" simplePos="0" relativeHeight="251666432" behindDoc="0" locked="0" layoutInCell="1" allowOverlap="1" wp14:anchorId="343ECC31" wp14:editId="682C3031">
                <wp:simplePos x="0" y="0"/>
                <wp:positionH relativeFrom="column">
                  <wp:posOffset>1504950</wp:posOffset>
                </wp:positionH>
                <wp:positionV relativeFrom="paragraph">
                  <wp:posOffset>19372</wp:posOffset>
                </wp:positionV>
                <wp:extent cx="3867150" cy="9525"/>
                <wp:effectExtent l="0" t="76200" r="19050" b="104775"/>
                <wp:wrapNone/>
                <wp:docPr id="36" name="Straight Arrow Connector 36"/>
                <wp:cNvGraphicFramePr/>
                <a:graphic xmlns:a="http://schemas.openxmlformats.org/drawingml/2006/main">
                  <a:graphicData uri="http://schemas.microsoft.com/office/word/2010/wordprocessingShape">
                    <wps:wsp>
                      <wps:cNvCnPr/>
                      <wps:spPr>
                        <a:xfrm flipV="1">
                          <a:off x="0" y="0"/>
                          <a:ext cx="3867150" cy="9525"/>
                        </a:xfrm>
                        <a:prstGeom prst="straightConnector1">
                          <a:avLst/>
                        </a:prstGeom>
                        <a:noFill/>
                        <a:ln w="19050" cap="flat" cmpd="sng" algn="ctr">
                          <a:solidFill>
                            <a:srgbClr val="4F81BD">
                              <a:lumMod val="75000"/>
                            </a:srgbClr>
                          </a:solidFill>
                          <a:prstDash val="solid"/>
                          <a:tailEnd type="arrow"/>
                        </a:ln>
                        <a:effectLst/>
                      </wps:spPr>
                      <wps:bodyPr/>
                    </wps:wsp>
                  </a:graphicData>
                </a:graphic>
                <wp14:sizeRelH relativeFrom="margin">
                  <wp14:pctWidth>0</wp14:pctWidth>
                </wp14:sizeRelH>
              </wp:anchor>
            </w:drawing>
          </mc:Choice>
          <mc:Fallback>
            <w:pict>
              <v:shapetype w14:anchorId="460A5EBF" id="_x0000_t32" coordsize="21600,21600" o:spt="32" o:oned="t" path="m,l21600,21600e" filled="f">
                <v:path arrowok="t" fillok="f" o:connecttype="none"/>
                <o:lock v:ext="edit" shapetype="t"/>
              </v:shapetype>
              <v:shape id="Straight Arrow Connector 36" o:spid="_x0000_s1026" type="#_x0000_t32" style="position:absolute;margin-left:118.5pt;margin-top:1.55pt;width:304.5pt;height:.75pt;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" strokecolor="#376092" strokeweight="1.5pt">
                <v:stroke endarrow="open"/>
              </v:shape>
            </w:pict>
          </mc:Fallback>
        </mc:AlternateContent>
      </w:r>
    </w:p>
    <w:p w14:paraId="3E1A2033" w14:textId="77777777" w:rsidR="002D1EBE" w:rsidRPr="002D1EBE" w:rsidRDefault="002D1EBE" w:rsidP="002D1EBE">
      <w:pPr>
        <w:spacing w:after="0" w:line="240" w:lineRule="auto"/>
        <w:rPr>
          <w:rFonts w:ascii="Tahoma" w:eastAsia="Times New Roman" w:hAnsi="Tahoma" w:cs="Tahoma"/>
          <w:b/>
        </w:rPr>
      </w:pPr>
    </w:p>
    <w:p w14:paraId="0B521813" w14:textId="77777777" w:rsidR="002D1EBE" w:rsidRPr="002D1EBE" w:rsidRDefault="002D1EBE" w:rsidP="00EE707A">
      <w:pPr>
        <w:spacing w:after="0" w:line="240" w:lineRule="auto"/>
        <w:jc w:val="center"/>
        <w:rPr>
          <w:rFonts w:ascii="Tahoma" w:eastAsia="Times New Roman" w:hAnsi="Tahoma" w:cs="Tahoma"/>
        </w:rPr>
      </w:pPr>
    </w:p>
    <w:p w14:paraId="677258AE" w14:textId="77777777" w:rsidR="002D1EBE" w:rsidRPr="002D1EBE" w:rsidRDefault="002D1EBE" w:rsidP="002D1EBE">
      <w:pPr>
        <w:spacing w:after="0" w:line="240" w:lineRule="auto"/>
        <w:rPr>
          <w:rFonts w:ascii="Tahoma" w:eastAsia="Times New Roman" w:hAnsi="Tahoma" w:cs="Tahoma"/>
        </w:rPr>
      </w:pPr>
    </w:p>
    <w:p w14:paraId="28C10BDD" w14:textId="77777777" w:rsidR="002D1EBE" w:rsidRPr="002D1EBE" w:rsidRDefault="002D1EBE" w:rsidP="002D1EBE">
      <w:pPr>
        <w:spacing w:after="0" w:line="240" w:lineRule="auto"/>
        <w:rPr>
          <w:rFonts w:ascii="Tahoma" w:eastAsia="Times New Roman" w:hAnsi="Tahoma" w:cs="Tahoma"/>
        </w:rPr>
      </w:pPr>
    </w:p>
    <w:p w14:paraId="10F0F268" w14:textId="77777777" w:rsidR="002D1EBE" w:rsidRPr="002D1EBE" w:rsidRDefault="002D1EBE" w:rsidP="002D1EBE">
      <w:pPr>
        <w:spacing w:after="0" w:line="240" w:lineRule="auto"/>
        <w:rPr>
          <w:rFonts w:ascii="Tahoma" w:eastAsia="Times New Roman" w:hAnsi="Tahoma" w:cs="Tahoma"/>
          <w:b/>
        </w:rPr>
      </w:pPr>
      <w:r w:rsidRPr="002D1EBE">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241B114" wp14:editId="2D33079C">
                <wp:simplePos x="0" y="0"/>
                <wp:positionH relativeFrom="column">
                  <wp:posOffset>1768104</wp:posOffset>
                </wp:positionH>
                <wp:positionV relativeFrom="paragraph">
                  <wp:posOffset>158750</wp:posOffset>
                </wp:positionV>
                <wp:extent cx="4442604" cy="0"/>
                <wp:effectExtent l="0" t="0" r="15240" b="19050"/>
                <wp:wrapNone/>
                <wp:docPr id="3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26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DC6A2"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pt,12.5pt" to="48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g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"/>
            </w:pict>
          </mc:Fallback>
        </mc:AlternateContent>
      </w:r>
      <w:r w:rsidRPr="002D1EBE">
        <w:rPr>
          <w:rFonts w:ascii="Tahoma" w:eastAsia="Times New Roman" w:hAnsi="Tahoma" w:cs="Tahoma"/>
          <w:b/>
        </w:rPr>
        <w:t xml:space="preserve">A. Webinar Presenter (s)   </w:t>
      </w:r>
      <w:r w:rsidRPr="002D1EBE">
        <w:rPr>
          <w:rFonts w:ascii="Tahoma" w:eastAsia="Times New Roman" w:hAnsi="Tahoma" w:cs="Tahoma"/>
          <w:b/>
          <w:color w:val="FF0000"/>
        </w:rPr>
        <w:t xml:space="preserve"> Pre-populate for each session</w:t>
      </w:r>
      <w:r w:rsidRPr="002D1EBE">
        <w:rPr>
          <w:rFonts w:ascii="Tahoma" w:eastAsia="Times New Roman" w:hAnsi="Tahoma" w:cs="Tahoma"/>
          <w:b/>
        </w:rPr>
        <w:t xml:space="preserve"> </w:t>
      </w:r>
    </w:p>
    <w:p w14:paraId="06904073" w14:textId="77777777" w:rsidR="002D1EBE" w:rsidRPr="002D1EBE" w:rsidRDefault="002D1EBE" w:rsidP="002D1EBE">
      <w:pPr>
        <w:spacing w:after="0" w:line="240" w:lineRule="auto"/>
        <w:rPr>
          <w:rFonts w:ascii="Tahoma" w:eastAsia="Times New Roman" w:hAnsi="Tahoma" w:cs="Tahoma"/>
          <w:b/>
        </w:rPr>
      </w:pPr>
    </w:p>
    <w:p w14:paraId="670525E3" w14:textId="77777777" w:rsidR="002D1EBE" w:rsidRPr="002D1EBE" w:rsidRDefault="002D1EBE" w:rsidP="002D1EBE">
      <w:pPr>
        <w:spacing w:after="0" w:line="240" w:lineRule="auto"/>
        <w:ind w:left="720"/>
        <w:rPr>
          <w:rFonts w:ascii="Tahoma" w:eastAsia="Times New Roman" w:hAnsi="Tahoma" w:cs="Tahoma"/>
          <w:b/>
        </w:rPr>
      </w:pPr>
      <w:r w:rsidRPr="002D1EBE">
        <w:rPr>
          <w:rFonts w:ascii="Tahoma" w:eastAsia="Times New Roman" w:hAnsi="Tahoma" w:cs="Tahoma"/>
          <w:b/>
        </w:rPr>
        <w:t>Circle appropriate number:</w:t>
      </w:r>
    </w:p>
    <w:p w14:paraId="4B8B5273" w14:textId="77777777" w:rsidR="002D1EBE" w:rsidRPr="002D1EBE" w:rsidRDefault="002D1EBE" w:rsidP="002D1EBE">
      <w:pPr>
        <w:spacing w:after="0" w:line="240" w:lineRule="auto"/>
        <w:ind w:left="720"/>
        <w:rPr>
          <w:rFonts w:ascii="Tahoma" w:eastAsia="Times New Roman" w:hAnsi="Tahoma" w:cs="Tahoma"/>
        </w:rPr>
      </w:pPr>
    </w:p>
    <w:p w14:paraId="3AE6EF94"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1.  Demonstrated knowledge of topic</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4881C686" w14:textId="77777777" w:rsidR="002D1EBE" w:rsidRPr="002D1EBE" w:rsidRDefault="002D1EBE" w:rsidP="002D1EBE">
      <w:pPr>
        <w:spacing w:after="0" w:line="240" w:lineRule="auto"/>
        <w:ind w:left="720"/>
        <w:rPr>
          <w:rFonts w:ascii="Tahoma" w:eastAsia="Times New Roman" w:hAnsi="Tahoma" w:cs="Tahoma"/>
        </w:rPr>
      </w:pPr>
    </w:p>
    <w:p w14:paraId="35A9E0A4"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2.  Clear and well organized</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511BC4E0" w14:textId="77777777" w:rsidR="002D1EBE" w:rsidRPr="002D1EBE" w:rsidRDefault="002D1EBE" w:rsidP="002D1EBE">
      <w:pPr>
        <w:spacing w:after="0" w:line="240" w:lineRule="auto"/>
        <w:ind w:left="720"/>
        <w:rPr>
          <w:rFonts w:ascii="Tahoma" w:eastAsia="Times New Roman" w:hAnsi="Tahoma" w:cs="Tahoma"/>
        </w:rPr>
      </w:pPr>
    </w:p>
    <w:p w14:paraId="315CA24A"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3.  Balanced and unbiased presentation</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49CAAD5A" w14:textId="77777777" w:rsidR="002D1EBE" w:rsidRPr="002D1EBE" w:rsidRDefault="002D1EBE" w:rsidP="002D1EBE">
      <w:pPr>
        <w:spacing w:after="0" w:line="240" w:lineRule="auto"/>
        <w:ind w:left="720"/>
        <w:rPr>
          <w:rFonts w:ascii="Tahoma" w:eastAsia="Times New Roman" w:hAnsi="Tahoma" w:cs="Tahoma"/>
        </w:rPr>
      </w:pPr>
    </w:p>
    <w:p w14:paraId="7F691F92"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4.  Stimulated enthusiasm about topic</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7EED27FC" w14:textId="77777777" w:rsidR="002D1EBE" w:rsidRPr="002D1EBE" w:rsidRDefault="002D1EBE" w:rsidP="002D1EBE">
      <w:pPr>
        <w:spacing w:after="0" w:line="240" w:lineRule="auto"/>
        <w:ind w:left="720"/>
        <w:rPr>
          <w:rFonts w:ascii="Tahoma" w:eastAsia="Times New Roman" w:hAnsi="Tahoma" w:cs="Tahoma"/>
        </w:rPr>
      </w:pPr>
    </w:p>
    <w:p w14:paraId="6B23E9CD"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5.  Invited questions and audience interaction</w:t>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5BCD5608" w14:textId="77777777" w:rsidR="002D1EBE" w:rsidRPr="002D1EBE" w:rsidRDefault="002D1EBE" w:rsidP="002D1EBE">
      <w:pPr>
        <w:spacing w:after="0" w:line="240" w:lineRule="auto"/>
        <w:ind w:left="720"/>
        <w:rPr>
          <w:rFonts w:ascii="Tahoma" w:eastAsia="Times New Roman" w:hAnsi="Tahoma" w:cs="Tahoma"/>
        </w:rPr>
      </w:pPr>
    </w:p>
    <w:p w14:paraId="6F6A54C8"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6.  Met all session objectives</w:t>
      </w:r>
      <w:r w:rsidRPr="002D1EBE">
        <w:rPr>
          <w:rFonts w:ascii="Tahoma" w:eastAsia="Times New Roman" w:hAnsi="Tahoma" w:cs="Tahoma"/>
        </w:rPr>
        <w:tab/>
        <w:t>(see page 2)</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5D4381BA" w14:textId="77777777" w:rsidR="002D1EBE" w:rsidRPr="002D1EBE" w:rsidRDefault="002D1EBE" w:rsidP="002D1EBE">
      <w:pPr>
        <w:spacing w:after="0" w:line="240" w:lineRule="auto"/>
        <w:rPr>
          <w:rFonts w:ascii="Tahoma" w:eastAsia="Times New Roman" w:hAnsi="Tahoma" w:cs="Tahoma"/>
        </w:rPr>
      </w:pPr>
    </w:p>
    <w:p w14:paraId="01D4AD31" w14:textId="77777777" w:rsidR="002D1EBE" w:rsidRPr="002D1EBE" w:rsidRDefault="002D1EBE" w:rsidP="002D1EBE">
      <w:pPr>
        <w:spacing w:after="0" w:line="240" w:lineRule="auto"/>
        <w:rPr>
          <w:rFonts w:ascii="Tahoma" w:eastAsia="Times New Roman" w:hAnsi="Tahoma" w:cs="Tahoma"/>
        </w:rPr>
      </w:pPr>
    </w:p>
    <w:p w14:paraId="5704E480" w14:textId="77777777" w:rsidR="002D1EBE" w:rsidRPr="002D1EBE" w:rsidRDefault="002D1EBE" w:rsidP="002D1EBE">
      <w:pPr>
        <w:tabs>
          <w:tab w:val="left" w:pos="-180"/>
          <w:tab w:val="left" w:pos="720"/>
          <w:tab w:val="left" w:pos="900"/>
        </w:tabs>
        <w:spacing w:after="0" w:line="240" w:lineRule="auto"/>
        <w:rPr>
          <w:rFonts w:ascii="Tahoma" w:eastAsia="Times New Roman" w:hAnsi="Tahoma" w:cs="Tahoma"/>
          <w:b/>
        </w:rPr>
      </w:pPr>
      <w:r w:rsidRPr="002D1EBE">
        <w:rPr>
          <w:rFonts w:ascii="Tahoma" w:eastAsia="Times New Roman" w:hAnsi="Tahoma" w:cs="Tahoma"/>
          <w:b/>
        </w:rPr>
        <w:t>B. Technical Aspects</w:t>
      </w:r>
    </w:p>
    <w:p w14:paraId="71BEE914" w14:textId="77777777" w:rsidR="002D1EBE" w:rsidRPr="002D1EBE" w:rsidRDefault="002D1EBE" w:rsidP="002D1EBE">
      <w:pPr>
        <w:spacing w:after="0" w:line="240" w:lineRule="auto"/>
        <w:rPr>
          <w:rFonts w:ascii="Tahoma" w:eastAsia="Times New Roman" w:hAnsi="Tahoma" w:cs="Tahoma"/>
          <w:b/>
        </w:rPr>
      </w:pPr>
    </w:p>
    <w:p w14:paraId="4400884C"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1.  The webinar was well organized</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637991F7" w14:textId="77777777" w:rsidR="002D1EBE" w:rsidRPr="002D1EBE" w:rsidRDefault="002D1EBE" w:rsidP="002D1EBE">
      <w:pPr>
        <w:spacing w:after="0" w:line="240" w:lineRule="auto"/>
        <w:ind w:left="720"/>
        <w:rPr>
          <w:rFonts w:ascii="Tahoma" w:eastAsia="Times New Roman" w:hAnsi="Tahoma" w:cs="Tahoma"/>
        </w:rPr>
      </w:pPr>
    </w:p>
    <w:p w14:paraId="49E1A013"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2.  I could clearly hear the presenter(s)</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6FC6CF97" w14:textId="77777777" w:rsidR="002D1EBE" w:rsidRPr="002D1EBE" w:rsidRDefault="002D1EBE" w:rsidP="002D1EBE">
      <w:pPr>
        <w:spacing w:after="0" w:line="240" w:lineRule="auto"/>
        <w:ind w:left="720"/>
        <w:rPr>
          <w:rFonts w:ascii="Tahoma" w:eastAsia="Times New Roman" w:hAnsi="Tahoma" w:cs="Tahoma"/>
        </w:rPr>
      </w:pPr>
    </w:p>
    <w:p w14:paraId="3916DA21" w14:textId="77777777" w:rsidR="002D1EBE" w:rsidRPr="002D1EBE" w:rsidRDefault="002D1EBE" w:rsidP="002D1EBE">
      <w:pPr>
        <w:spacing w:after="0" w:line="240" w:lineRule="auto"/>
        <w:ind w:left="720"/>
        <w:rPr>
          <w:rFonts w:ascii="Tahoma" w:eastAsia="Times New Roman" w:hAnsi="Tahoma" w:cs="Tahoma"/>
        </w:rPr>
      </w:pPr>
    </w:p>
    <w:p w14:paraId="3CBAEAA5"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3.  There was enough time for interaction/ active learning</w:t>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69C8A0CB" w14:textId="77777777" w:rsidR="002D1EBE" w:rsidRPr="002D1EBE" w:rsidRDefault="002D1EBE" w:rsidP="002D1EBE">
      <w:pPr>
        <w:spacing w:after="0" w:line="240" w:lineRule="auto"/>
        <w:ind w:left="720"/>
        <w:rPr>
          <w:rFonts w:ascii="Tahoma" w:eastAsia="Times New Roman" w:hAnsi="Tahoma" w:cs="Tahoma"/>
        </w:rPr>
      </w:pPr>
    </w:p>
    <w:p w14:paraId="50CD7851" w14:textId="77777777" w:rsidR="002D1EBE" w:rsidRPr="002D1EBE" w:rsidRDefault="002D1EBE" w:rsidP="002D1EBE">
      <w:pPr>
        <w:spacing w:after="0" w:line="240" w:lineRule="auto"/>
        <w:ind w:left="720"/>
        <w:rPr>
          <w:rFonts w:ascii="Tahoma" w:eastAsia="Times New Roman" w:hAnsi="Tahoma" w:cs="Tahoma"/>
        </w:rPr>
      </w:pPr>
      <w:r w:rsidRPr="002D1EBE">
        <w:rPr>
          <w:rFonts w:ascii="Tahoma" w:eastAsia="Times New Roman" w:hAnsi="Tahoma" w:cs="Tahoma"/>
        </w:rPr>
        <w:t>4.  I would attend other WHO TAC Program webinars</w:t>
      </w:r>
      <w:r w:rsidRPr="002D1EBE">
        <w:rPr>
          <w:rFonts w:ascii="Tahoma" w:eastAsia="Times New Roman" w:hAnsi="Tahoma" w:cs="Tahoma"/>
        </w:rPr>
        <w:tab/>
        <w:t>1</w:t>
      </w:r>
      <w:r w:rsidRPr="002D1EBE">
        <w:rPr>
          <w:rFonts w:ascii="Tahoma" w:eastAsia="Times New Roman" w:hAnsi="Tahoma" w:cs="Tahoma"/>
        </w:rPr>
        <w:tab/>
        <w:t>2</w:t>
      </w:r>
      <w:r w:rsidRPr="002D1EBE">
        <w:rPr>
          <w:rFonts w:ascii="Tahoma" w:eastAsia="Times New Roman" w:hAnsi="Tahoma" w:cs="Tahoma"/>
        </w:rPr>
        <w:tab/>
        <w:t>3</w:t>
      </w:r>
      <w:r w:rsidRPr="002D1EBE">
        <w:rPr>
          <w:rFonts w:ascii="Tahoma" w:eastAsia="Times New Roman" w:hAnsi="Tahoma" w:cs="Tahoma"/>
        </w:rPr>
        <w:tab/>
        <w:t>4</w:t>
      </w:r>
      <w:r w:rsidRPr="002D1EBE">
        <w:rPr>
          <w:rFonts w:ascii="Tahoma" w:eastAsia="Times New Roman" w:hAnsi="Tahoma" w:cs="Tahoma"/>
        </w:rPr>
        <w:tab/>
        <w:t>5</w:t>
      </w:r>
    </w:p>
    <w:p w14:paraId="758D9CD4" w14:textId="77777777" w:rsidR="002D1EBE" w:rsidRPr="002D1EBE" w:rsidRDefault="002D1EBE" w:rsidP="002D1EBE">
      <w:pPr>
        <w:spacing w:before="240" w:after="0" w:line="240" w:lineRule="auto"/>
        <w:jc w:val="right"/>
        <w:rPr>
          <w:rFonts w:ascii="Tahoma" w:eastAsia="Times New Roman" w:hAnsi="Tahoma" w:cs="Tahoma"/>
          <w:b/>
        </w:rPr>
      </w:pPr>
    </w:p>
    <w:p w14:paraId="54C67650" w14:textId="77777777" w:rsidR="002D1EBE" w:rsidRPr="002D1EBE" w:rsidRDefault="002D1EBE" w:rsidP="002D1EBE">
      <w:pPr>
        <w:spacing w:after="0" w:line="240" w:lineRule="auto"/>
        <w:rPr>
          <w:rFonts w:ascii="Tahoma" w:eastAsia="Times New Roman" w:hAnsi="Tahoma" w:cs="Tahoma"/>
          <w:b/>
        </w:rPr>
      </w:pPr>
    </w:p>
    <w:p w14:paraId="5CB5BA4C"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lastRenderedPageBreak/>
        <w:t>C.  Overall evaluation of webinar</w:t>
      </w:r>
    </w:p>
    <w:p w14:paraId="42B8CA47" w14:textId="77777777" w:rsidR="002D1EBE" w:rsidRPr="002D1EBE" w:rsidRDefault="002D1EBE" w:rsidP="002D1EBE">
      <w:pPr>
        <w:spacing w:after="0" w:line="240" w:lineRule="auto"/>
        <w:rPr>
          <w:rFonts w:ascii="Tahoma" w:eastAsia="Times New Roman" w:hAnsi="Tahoma" w:cs="Tahoma"/>
          <w:b/>
        </w:rPr>
      </w:pPr>
    </w:p>
    <w:p w14:paraId="4634E95F"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rPr>
        <w:t xml:space="preserve">         </w:t>
      </w:r>
      <w:r w:rsidRPr="002D1EBE">
        <w:rPr>
          <w:rFonts w:ascii="Tahoma" w:eastAsia="Times New Roman" w:hAnsi="Tahoma" w:cs="Tahoma"/>
          <w:b/>
        </w:rPr>
        <w:t>Unsatisfactory</w:t>
      </w:r>
      <w:r w:rsidRPr="002D1EBE">
        <w:rPr>
          <w:rFonts w:ascii="Tahoma" w:eastAsia="Times New Roman" w:hAnsi="Tahoma" w:cs="Tahoma"/>
          <w:b/>
        </w:rPr>
        <w:tab/>
      </w:r>
      <w:r w:rsidRPr="002D1EBE">
        <w:rPr>
          <w:rFonts w:ascii="Tahoma" w:eastAsia="Times New Roman" w:hAnsi="Tahoma" w:cs="Tahoma"/>
          <w:b/>
        </w:rPr>
        <w:tab/>
      </w:r>
      <w:r w:rsidRPr="002D1EBE">
        <w:rPr>
          <w:rFonts w:ascii="Tahoma" w:eastAsia="Times New Roman" w:hAnsi="Tahoma" w:cs="Tahoma"/>
          <w:b/>
        </w:rPr>
        <w:tab/>
        <w:t xml:space="preserve">         Average</w:t>
      </w:r>
      <w:r w:rsidRPr="002D1EBE">
        <w:rPr>
          <w:rFonts w:ascii="Tahoma" w:eastAsia="Times New Roman" w:hAnsi="Tahoma" w:cs="Tahoma"/>
          <w:b/>
        </w:rPr>
        <w:tab/>
      </w:r>
      <w:r w:rsidRPr="002D1EBE">
        <w:rPr>
          <w:rFonts w:ascii="Tahoma" w:eastAsia="Times New Roman" w:hAnsi="Tahoma" w:cs="Tahoma"/>
          <w:b/>
        </w:rPr>
        <w:tab/>
      </w:r>
      <w:r w:rsidRPr="002D1EBE">
        <w:rPr>
          <w:rFonts w:ascii="Tahoma" w:eastAsia="Times New Roman" w:hAnsi="Tahoma" w:cs="Tahoma"/>
          <w:b/>
        </w:rPr>
        <w:tab/>
        <w:t xml:space="preserve">              Outstanding</w:t>
      </w:r>
    </w:p>
    <w:p w14:paraId="76E9CAB5" w14:textId="77777777" w:rsidR="002D1EBE" w:rsidRPr="002D1EBE" w:rsidRDefault="002D1EBE" w:rsidP="002D1EBE">
      <w:pPr>
        <w:spacing w:after="0" w:line="240" w:lineRule="auto"/>
        <w:rPr>
          <w:rFonts w:ascii="Tahoma" w:eastAsia="Times New Roman" w:hAnsi="Tahoma" w:cs="Tahoma"/>
        </w:rPr>
      </w:pPr>
    </w:p>
    <w:p w14:paraId="021282DC" w14:textId="77777777" w:rsidR="002D1EBE" w:rsidRPr="002D1EBE" w:rsidRDefault="002D1EBE" w:rsidP="002D1EBE">
      <w:pPr>
        <w:spacing w:after="0" w:line="240" w:lineRule="auto"/>
        <w:jc w:val="center"/>
        <w:rPr>
          <w:rFonts w:ascii="Tahoma" w:eastAsia="Times New Roman" w:hAnsi="Tahoma" w:cs="Tahoma"/>
        </w:rPr>
      </w:pPr>
      <w:r w:rsidRPr="002D1EBE">
        <w:rPr>
          <w:rFonts w:ascii="Tahoma" w:eastAsia="Times New Roman" w:hAnsi="Tahoma" w:cs="Tahoma"/>
        </w:rPr>
        <w:t>1</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2</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3</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4</w:t>
      </w:r>
      <w:r w:rsidRPr="002D1EBE">
        <w:rPr>
          <w:rFonts w:ascii="Tahoma" w:eastAsia="Times New Roman" w:hAnsi="Tahoma" w:cs="Tahoma"/>
        </w:rPr>
        <w:tab/>
      </w:r>
      <w:r w:rsidRPr="002D1EBE">
        <w:rPr>
          <w:rFonts w:ascii="Tahoma" w:eastAsia="Times New Roman" w:hAnsi="Tahoma" w:cs="Tahoma"/>
        </w:rPr>
        <w:tab/>
      </w:r>
      <w:r w:rsidRPr="002D1EBE">
        <w:rPr>
          <w:rFonts w:ascii="Tahoma" w:eastAsia="Times New Roman" w:hAnsi="Tahoma" w:cs="Tahoma"/>
        </w:rPr>
        <w:tab/>
        <w:t>5</w:t>
      </w:r>
    </w:p>
    <w:p w14:paraId="1B32E434" w14:textId="77777777" w:rsidR="002D1EBE" w:rsidRPr="002D1EBE" w:rsidRDefault="002D1EBE" w:rsidP="002D1EBE">
      <w:pPr>
        <w:spacing w:after="0" w:line="240" w:lineRule="auto"/>
        <w:jc w:val="center"/>
        <w:rPr>
          <w:rFonts w:ascii="Tahoma" w:eastAsia="Times New Roman" w:hAnsi="Tahoma" w:cs="Tahoma"/>
        </w:rPr>
      </w:pPr>
    </w:p>
    <w:p w14:paraId="0A694DCD" w14:textId="77777777" w:rsidR="002D1EBE" w:rsidRPr="002D1EBE" w:rsidRDefault="002D1EBE" w:rsidP="002D1EBE">
      <w:pPr>
        <w:spacing w:after="0" w:line="240" w:lineRule="auto"/>
        <w:rPr>
          <w:rFonts w:ascii="Tahoma" w:eastAsia="Times New Roman" w:hAnsi="Tahoma" w:cs="Tahoma"/>
          <w:b/>
        </w:rPr>
      </w:pPr>
    </w:p>
    <w:p w14:paraId="04DA70B7"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t>D.  What did you enjoy about this webinar?</w:t>
      </w:r>
    </w:p>
    <w:p w14:paraId="4B22DBA5" w14:textId="77777777" w:rsidR="002D1EBE" w:rsidRPr="002D1EBE" w:rsidRDefault="002D1EBE" w:rsidP="002D1EBE">
      <w:pPr>
        <w:spacing w:after="0" w:line="240" w:lineRule="auto"/>
        <w:rPr>
          <w:rFonts w:ascii="Tahoma" w:eastAsia="Times New Roman" w:hAnsi="Tahoma" w:cs="Tahoma"/>
        </w:rPr>
      </w:pPr>
    </w:p>
    <w:p w14:paraId="13512781" w14:textId="77777777" w:rsidR="002D1EBE" w:rsidRPr="002D1EBE" w:rsidRDefault="002D1EBE" w:rsidP="002D1EBE">
      <w:pPr>
        <w:spacing w:after="0" w:line="240" w:lineRule="auto"/>
        <w:ind w:left="720"/>
        <w:rPr>
          <w:rFonts w:ascii="Tahoma" w:eastAsia="Times New Roman" w:hAnsi="Tahoma" w:cs="Tahoma"/>
          <w:b/>
        </w:rPr>
      </w:pPr>
    </w:p>
    <w:p w14:paraId="2B653C2F"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65C29304"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748EE647" w14:textId="77777777" w:rsidR="002D1EBE" w:rsidRPr="002D1EBE" w:rsidRDefault="002D1EBE" w:rsidP="002D1EBE">
      <w:pPr>
        <w:spacing w:after="0" w:line="240" w:lineRule="auto"/>
        <w:ind w:left="720"/>
        <w:rPr>
          <w:rFonts w:ascii="Tahoma" w:eastAsia="Times New Roman" w:hAnsi="Tahoma" w:cs="Tahoma"/>
          <w:b/>
        </w:rPr>
      </w:pPr>
    </w:p>
    <w:p w14:paraId="29252C3A" w14:textId="77777777" w:rsidR="002D1EBE" w:rsidRPr="002D1EBE" w:rsidRDefault="002D1EBE" w:rsidP="002D1EBE">
      <w:pPr>
        <w:spacing w:after="0" w:line="240" w:lineRule="auto"/>
        <w:rPr>
          <w:rFonts w:ascii="Tahoma" w:eastAsia="Times New Roman" w:hAnsi="Tahoma" w:cs="Tahoma"/>
        </w:rPr>
      </w:pPr>
    </w:p>
    <w:p w14:paraId="121E7F6B"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t>E.  Is there anything that could have been improved on in this webinar?</w:t>
      </w:r>
    </w:p>
    <w:p w14:paraId="370AF740" w14:textId="77777777" w:rsidR="002D1EBE" w:rsidRPr="002D1EBE" w:rsidRDefault="002D1EBE" w:rsidP="002D1EBE">
      <w:pPr>
        <w:spacing w:after="0" w:line="240" w:lineRule="auto"/>
        <w:rPr>
          <w:rFonts w:ascii="Tahoma" w:eastAsia="Times New Roman" w:hAnsi="Tahoma" w:cs="Tahoma"/>
        </w:rPr>
      </w:pPr>
    </w:p>
    <w:p w14:paraId="3ABC21C0" w14:textId="77777777" w:rsidR="002D1EBE" w:rsidRPr="002D1EBE" w:rsidRDefault="002D1EBE" w:rsidP="002D1EBE">
      <w:pPr>
        <w:spacing w:after="0" w:line="240" w:lineRule="auto"/>
        <w:ind w:left="720"/>
        <w:rPr>
          <w:rFonts w:ascii="Tahoma" w:eastAsia="Times New Roman" w:hAnsi="Tahoma" w:cs="Tahoma"/>
          <w:b/>
        </w:rPr>
      </w:pPr>
    </w:p>
    <w:p w14:paraId="5E6791DF"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46541105"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221DD412" w14:textId="77777777" w:rsidR="002D1EBE" w:rsidRPr="002D1EBE" w:rsidRDefault="002D1EBE" w:rsidP="002D1EBE">
      <w:pPr>
        <w:spacing w:after="0" w:line="240" w:lineRule="auto"/>
        <w:ind w:left="720"/>
        <w:rPr>
          <w:rFonts w:ascii="Tahoma" w:eastAsia="Times New Roman" w:hAnsi="Tahoma" w:cs="Tahoma"/>
          <w:b/>
        </w:rPr>
      </w:pPr>
    </w:p>
    <w:p w14:paraId="6D5D758D" w14:textId="77777777" w:rsidR="002D1EBE" w:rsidRPr="002D1EBE" w:rsidRDefault="002D1EBE" w:rsidP="002D1EBE">
      <w:pPr>
        <w:spacing w:after="0" w:line="240" w:lineRule="auto"/>
        <w:rPr>
          <w:rFonts w:ascii="Tahoma" w:eastAsia="Times New Roman" w:hAnsi="Tahoma" w:cs="Tahoma"/>
        </w:rPr>
      </w:pPr>
    </w:p>
    <w:p w14:paraId="35739936"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t>F. What did you learn from this webinar?</w:t>
      </w:r>
    </w:p>
    <w:p w14:paraId="2EC9712E" w14:textId="77777777" w:rsidR="002D1EBE" w:rsidRPr="002D1EBE" w:rsidRDefault="002D1EBE" w:rsidP="002D1EBE">
      <w:pPr>
        <w:spacing w:after="0" w:line="240" w:lineRule="auto"/>
        <w:rPr>
          <w:rFonts w:ascii="Tahoma" w:eastAsia="Times New Roman" w:hAnsi="Tahoma" w:cs="Tahoma"/>
          <w:b/>
        </w:rPr>
      </w:pPr>
    </w:p>
    <w:p w14:paraId="0107ACE9" w14:textId="77777777" w:rsidR="002D1EBE" w:rsidRPr="002D1EBE" w:rsidRDefault="002D1EBE" w:rsidP="002D1EBE">
      <w:pPr>
        <w:spacing w:after="0" w:line="240" w:lineRule="auto"/>
        <w:ind w:left="720"/>
        <w:rPr>
          <w:rFonts w:ascii="Tahoma" w:eastAsia="Times New Roman" w:hAnsi="Tahoma" w:cs="Tahoma"/>
          <w:b/>
        </w:rPr>
      </w:pPr>
    </w:p>
    <w:p w14:paraId="1E8106CB"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56EE4A4D"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0EA545ED" w14:textId="77777777" w:rsidR="002D1EBE" w:rsidRPr="002D1EBE" w:rsidRDefault="002D1EBE" w:rsidP="002D1EBE">
      <w:pPr>
        <w:spacing w:after="0" w:line="240" w:lineRule="auto"/>
        <w:rPr>
          <w:rFonts w:ascii="Tahoma" w:eastAsia="Times New Roman" w:hAnsi="Tahoma" w:cs="Tahoma"/>
          <w:b/>
        </w:rPr>
      </w:pPr>
    </w:p>
    <w:p w14:paraId="75785E13" w14:textId="77777777" w:rsidR="002D1EBE" w:rsidRPr="002D1EBE" w:rsidRDefault="002D1EBE" w:rsidP="002D1EBE">
      <w:pPr>
        <w:spacing w:after="0" w:line="240" w:lineRule="auto"/>
        <w:rPr>
          <w:rFonts w:ascii="Tahoma" w:eastAsia="Times New Roman" w:hAnsi="Tahoma" w:cs="Tahoma"/>
          <w:b/>
        </w:rPr>
      </w:pPr>
    </w:p>
    <w:p w14:paraId="25BDFBF6"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t>G.  Besides the topics outlined in the syllabus, are there any other topics you would like us to cover in these webinars that would help your ERA platform produce policy-relevant rapid reviews?</w:t>
      </w:r>
    </w:p>
    <w:p w14:paraId="0477C5FE" w14:textId="77777777" w:rsidR="002D1EBE" w:rsidRPr="002D1EBE" w:rsidRDefault="002D1EBE" w:rsidP="002D1EBE">
      <w:pPr>
        <w:spacing w:after="0" w:line="240" w:lineRule="auto"/>
        <w:rPr>
          <w:rFonts w:ascii="Tahoma" w:eastAsia="Times New Roman" w:hAnsi="Tahoma" w:cs="Tahoma"/>
          <w:b/>
        </w:rPr>
      </w:pPr>
    </w:p>
    <w:p w14:paraId="01F3488A" w14:textId="77777777" w:rsidR="002D1EBE" w:rsidRPr="002D1EBE" w:rsidRDefault="002D1EBE" w:rsidP="002D1EBE">
      <w:pPr>
        <w:spacing w:after="0" w:line="240" w:lineRule="auto"/>
        <w:ind w:left="720"/>
        <w:rPr>
          <w:rFonts w:ascii="Tahoma" w:eastAsia="Times New Roman" w:hAnsi="Tahoma" w:cs="Tahoma"/>
          <w:b/>
        </w:rPr>
      </w:pPr>
    </w:p>
    <w:p w14:paraId="6D329080"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47DE6B73"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3ACCE961" w14:textId="77777777" w:rsidR="002D1EBE" w:rsidRPr="002D1EBE" w:rsidRDefault="002D1EBE" w:rsidP="002D1EBE">
      <w:pPr>
        <w:spacing w:after="0" w:line="240" w:lineRule="auto"/>
        <w:rPr>
          <w:rFonts w:ascii="Tahoma" w:eastAsia="Times New Roman" w:hAnsi="Tahoma" w:cs="Tahoma"/>
          <w:b/>
        </w:rPr>
      </w:pPr>
    </w:p>
    <w:p w14:paraId="6221F678" w14:textId="77777777" w:rsidR="002D1EBE" w:rsidRPr="002D1EBE" w:rsidRDefault="002D1EBE" w:rsidP="002D1EBE">
      <w:pPr>
        <w:spacing w:after="0" w:line="240" w:lineRule="auto"/>
        <w:rPr>
          <w:rFonts w:ascii="Tahoma" w:eastAsia="Times New Roman" w:hAnsi="Tahoma" w:cs="Tahoma"/>
          <w:b/>
        </w:rPr>
      </w:pPr>
    </w:p>
    <w:p w14:paraId="4BF93754" w14:textId="77777777" w:rsidR="002D1EBE" w:rsidRPr="002D1EBE" w:rsidRDefault="002D1EBE" w:rsidP="002D1EBE">
      <w:pPr>
        <w:spacing w:after="0" w:line="240" w:lineRule="auto"/>
        <w:rPr>
          <w:rFonts w:ascii="Tahoma" w:eastAsia="Times New Roman" w:hAnsi="Tahoma" w:cs="Tahoma"/>
          <w:b/>
        </w:rPr>
      </w:pPr>
      <w:r w:rsidRPr="002D1EBE">
        <w:rPr>
          <w:rFonts w:ascii="Tahoma" w:eastAsia="Times New Roman" w:hAnsi="Tahoma" w:cs="Tahoma"/>
          <w:b/>
        </w:rPr>
        <w:t>H.  Any additional comments?</w:t>
      </w:r>
    </w:p>
    <w:p w14:paraId="32CC7446" w14:textId="77777777" w:rsidR="002D1EBE" w:rsidRPr="002D1EBE" w:rsidRDefault="002D1EBE" w:rsidP="002D1EBE">
      <w:pPr>
        <w:spacing w:after="0" w:line="240" w:lineRule="auto"/>
        <w:rPr>
          <w:rFonts w:ascii="Tahoma" w:eastAsia="Times New Roman" w:hAnsi="Tahoma" w:cs="Tahoma"/>
          <w:b/>
        </w:rPr>
      </w:pPr>
    </w:p>
    <w:p w14:paraId="68956457" w14:textId="77777777" w:rsidR="002D1EBE" w:rsidRPr="002D1EBE" w:rsidRDefault="002D1EBE" w:rsidP="002D1EBE">
      <w:pPr>
        <w:spacing w:after="0" w:line="240" w:lineRule="auto"/>
        <w:ind w:left="720"/>
        <w:rPr>
          <w:rFonts w:ascii="Tahoma" w:eastAsia="Times New Roman" w:hAnsi="Tahoma" w:cs="Tahoma"/>
          <w:b/>
        </w:rPr>
      </w:pPr>
    </w:p>
    <w:p w14:paraId="46373F50"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5084B482" w14:textId="77777777" w:rsidR="002D1EBE" w:rsidRPr="002D1EBE" w:rsidRDefault="002D1EBE" w:rsidP="002D1EBE">
      <w:pPr>
        <w:pBdr>
          <w:top w:val="single" w:sz="12" w:space="1" w:color="auto"/>
          <w:bottom w:val="single" w:sz="12" w:space="1" w:color="auto"/>
        </w:pBdr>
        <w:spacing w:after="0" w:line="240" w:lineRule="auto"/>
        <w:ind w:left="720"/>
        <w:rPr>
          <w:rFonts w:ascii="Tahoma" w:eastAsia="Times New Roman" w:hAnsi="Tahoma" w:cs="Tahoma"/>
          <w:b/>
        </w:rPr>
      </w:pPr>
    </w:p>
    <w:p w14:paraId="0E0DADE8" w14:textId="77777777" w:rsidR="002D1EBE" w:rsidRPr="002D1EBE" w:rsidRDefault="002D1EBE" w:rsidP="002D1EBE">
      <w:pPr>
        <w:spacing w:after="0" w:line="240" w:lineRule="auto"/>
        <w:ind w:left="720"/>
        <w:rPr>
          <w:rFonts w:ascii="Tahoma" w:eastAsia="Times New Roman" w:hAnsi="Tahoma" w:cs="Tahoma"/>
          <w:b/>
        </w:rPr>
      </w:pPr>
    </w:p>
    <w:p w14:paraId="3DD5461E" w14:textId="77777777" w:rsidR="002D1EBE" w:rsidRPr="002D1EBE" w:rsidRDefault="002D1EBE" w:rsidP="002D1EBE">
      <w:pPr>
        <w:tabs>
          <w:tab w:val="left" w:pos="900"/>
        </w:tabs>
        <w:spacing w:after="0" w:line="240" w:lineRule="auto"/>
        <w:rPr>
          <w:rFonts w:ascii="Tahoma" w:eastAsia="Times New Roman" w:hAnsi="Tahoma" w:cs="Tahoma"/>
          <w:b/>
          <w:color w:val="FF0000"/>
          <w:sz w:val="20"/>
          <w:szCs w:val="20"/>
          <w:lang w:val="en-CA"/>
        </w:rPr>
      </w:pPr>
    </w:p>
    <w:p w14:paraId="39EFC683" w14:textId="77777777" w:rsidR="002D1EBE" w:rsidRPr="002D1EBE" w:rsidRDefault="002D1EBE" w:rsidP="002D1EBE">
      <w:pPr>
        <w:spacing w:after="0" w:line="240" w:lineRule="auto"/>
        <w:jc w:val="center"/>
        <w:rPr>
          <w:rFonts w:ascii="Tahoma" w:eastAsia="Times New Roman" w:hAnsi="Tahoma" w:cs="Tahoma"/>
          <w:b/>
        </w:rPr>
      </w:pPr>
    </w:p>
    <w:p w14:paraId="3E9F72B8" w14:textId="77777777" w:rsidR="002D1EBE" w:rsidRPr="002D1EBE" w:rsidRDefault="002D1EBE" w:rsidP="002D1EBE">
      <w:pPr>
        <w:spacing w:after="0" w:line="240" w:lineRule="auto"/>
        <w:jc w:val="center"/>
        <w:rPr>
          <w:rFonts w:ascii="Tahoma" w:eastAsia="Times New Roman" w:hAnsi="Tahoma" w:cs="Tahoma"/>
          <w:b/>
        </w:rPr>
      </w:pPr>
      <w:r w:rsidRPr="002D1EBE">
        <w:rPr>
          <w:rFonts w:ascii="Tahoma" w:eastAsia="Times New Roman" w:hAnsi="Tahoma" w:cs="Tahoma"/>
          <w:b/>
        </w:rPr>
        <w:t>Thank you for taking time to fill out the evaluation!</w:t>
      </w:r>
    </w:p>
    <w:p w14:paraId="0600E29A" w14:textId="77777777" w:rsidR="002D1EBE" w:rsidRPr="002D1EBE" w:rsidRDefault="002D1EBE" w:rsidP="002D1EBE">
      <w:pPr>
        <w:spacing w:after="0" w:line="240" w:lineRule="auto"/>
        <w:jc w:val="center"/>
        <w:rPr>
          <w:rFonts w:ascii="Tahoma" w:eastAsia="Times New Roman" w:hAnsi="Tahoma" w:cs="Tahoma"/>
          <w:b/>
        </w:rPr>
      </w:pPr>
    </w:p>
    <w:p w14:paraId="6B01D4AE" w14:textId="77777777" w:rsidR="002D1EBE" w:rsidRPr="002D1EBE" w:rsidRDefault="002D1EBE" w:rsidP="002D1EBE">
      <w:pPr>
        <w:spacing w:after="0" w:line="240" w:lineRule="auto"/>
        <w:jc w:val="center"/>
        <w:rPr>
          <w:rFonts w:ascii="Tahoma" w:eastAsia="Times New Roman" w:hAnsi="Tahoma" w:cs="Tahoma"/>
        </w:rPr>
      </w:pPr>
      <w:r w:rsidRPr="002D1EBE">
        <w:rPr>
          <w:rFonts w:ascii="Tahoma" w:eastAsia="Times New Roman" w:hAnsi="Tahoma" w:cs="Tahoma"/>
          <w:b/>
        </w:rPr>
        <w:t xml:space="preserve">Please return by email to </w:t>
      </w:r>
      <w:hyperlink r:id="rId29" w:history="1">
        <w:r w:rsidRPr="002D1EBE">
          <w:rPr>
            <w:rFonts w:ascii="Tahoma" w:eastAsia="Times New Roman" w:hAnsi="Tahoma" w:cs="Tahoma"/>
            <w:b/>
            <w:color w:val="0000FF"/>
            <w:u w:val="single"/>
          </w:rPr>
          <w:t>amogk@smh.ca</w:t>
        </w:r>
      </w:hyperlink>
      <w:r w:rsidRPr="002D1EBE">
        <w:rPr>
          <w:rFonts w:ascii="Tahoma" w:eastAsia="Times New Roman" w:hAnsi="Tahoma" w:cs="Tahoma"/>
        </w:rPr>
        <w:tab/>
      </w:r>
    </w:p>
    <w:p w14:paraId="4BEA8E1C" w14:textId="0ECBB7F7" w:rsidR="002D1EBE" w:rsidRPr="00AB161F" w:rsidRDefault="002D1EBE" w:rsidP="002D1EBE"/>
    <w:p w14:paraId="005AA2FD" w14:textId="77777777" w:rsidR="002D1EBE" w:rsidRPr="00AB161F" w:rsidRDefault="002D1EBE" w:rsidP="002D1EBE"/>
    <w:p w14:paraId="4A507FEB" w14:textId="77777777" w:rsidR="00C01934" w:rsidRDefault="00C01934" w:rsidP="00922041">
      <w:pPr>
        <w:rPr>
          <w:sz w:val="20"/>
          <w:szCs w:val="20"/>
        </w:rPr>
        <w:sectPr w:rsidR="00C01934" w:rsidSect="00EE707A">
          <w:headerReference w:type="default" r:id="rId30"/>
          <w:footerReference w:type="default" r:id="rId31"/>
          <w:headerReference w:type="first" r:id="rId32"/>
          <w:pgSz w:w="16838" w:h="11906" w:orient="landscape"/>
          <w:pgMar w:top="1440" w:right="1440" w:bottom="1440" w:left="1440" w:header="720" w:footer="720" w:gutter="0"/>
          <w:cols w:space="720"/>
          <w:titlePg/>
          <w:docGrid w:linePitch="360"/>
        </w:sectPr>
      </w:pPr>
    </w:p>
    <w:p w14:paraId="10672FB7" w14:textId="156CCC8B" w:rsidR="00C01934" w:rsidRPr="00A03D47" w:rsidRDefault="001932B7" w:rsidP="00EA3BE9">
      <w:pPr>
        <w:pStyle w:val="Heading1"/>
      </w:pPr>
      <w:bookmarkStart w:id="12" w:name="_Toc115876653"/>
      <w:r>
        <w:lastRenderedPageBreak/>
        <w:t xml:space="preserve">Appendix 5: </w:t>
      </w:r>
      <w:r w:rsidR="00C01934">
        <w:t xml:space="preserve">Sample In-Country Workshop </w:t>
      </w:r>
      <w:r w:rsidR="00C01934" w:rsidRPr="008C074B">
        <w:rPr>
          <w:kern w:val="36"/>
        </w:rPr>
        <w:t>Agenda</w:t>
      </w:r>
      <w:bookmarkEnd w:id="12"/>
    </w:p>
    <w:tbl>
      <w:tblPr>
        <w:tblW w:w="5014"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6"/>
      </w:tblGrid>
      <w:tr w:rsidR="00C01934" w:rsidRPr="00E54AD2" w14:paraId="4B5D5C0F" w14:textId="77777777" w:rsidTr="00757BB8">
        <w:trPr>
          <w:trHeight w:val="618"/>
        </w:trPr>
        <w:tc>
          <w:tcPr>
            <w:tcW w:w="5000" w:type="pct"/>
            <w:tcBorders>
              <w:left w:val="nil"/>
              <w:bottom w:val="nil"/>
              <w:right w:val="nil"/>
            </w:tcBorders>
            <w:shd w:val="clear" w:color="000000" w:fill="auto"/>
            <w:vAlign w:val="center"/>
          </w:tcPr>
          <w:p w14:paraId="619E3B6C" w14:textId="77777777" w:rsidR="00C01934" w:rsidRPr="003F4776" w:rsidRDefault="00C01934" w:rsidP="00757BB8">
            <w:pPr>
              <w:rPr>
                <w:rFonts w:ascii="Calibri" w:hAnsi="Calibri"/>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157"/>
              <w:gridCol w:w="2817"/>
              <w:gridCol w:w="4199"/>
              <w:gridCol w:w="3021"/>
            </w:tblGrid>
            <w:tr w:rsidR="00C01934" w:rsidRPr="00E54AD2" w14:paraId="41892DE2" w14:textId="77777777" w:rsidTr="00757BB8">
              <w:trPr>
                <w:trHeight w:val="374"/>
              </w:trPr>
              <w:tc>
                <w:tcPr>
                  <w:tcW w:w="5000" w:type="pct"/>
                  <w:gridSpan w:val="5"/>
                  <w:tcBorders>
                    <w:bottom w:val="single" w:sz="4" w:space="0" w:color="auto"/>
                  </w:tcBorders>
                  <w:shd w:val="clear" w:color="000000" w:fill="808080"/>
                </w:tcPr>
                <w:p w14:paraId="0E5A8411" w14:textId="77777777" w:rsidR="00C01934" w:rsidRPr="00E54AD2" w:rsidRDefault="00C01934" w:rsidP="00757BB8">
                  <w:pPr>
                    <w:rPr>
                      <w:rFonts w:ascii="Calibri" w:eastAsia="Times New Roman" w:hAnsi="Calibri" w:cs="Times New Roman"/>
                      <w:b/>
                      <w:bCs/>
                      <w:color w:val="FFFFFF"/>
                      <w:sz w:val="20"/>
                      <w:szCs w:val="20"/>
                    </w:rPr>
                  </w:pPr>
                </w:p>
              </w:tc>
            </w:tr>
            <w:tr w:rsidR="00C01934" w:rsidRPr="00E54AD2" w14:paraId="70B5F7A9" w14:textId="77777777" w:rsidTr="00757BB8">
              <w:trPr>
                <w:trHeight w:val="394"/>
              </w:trPr>
              <w:tc>
                <w:tcPr>
                  <w:tcW w:w="617" w:type="pct"/>
                  <w:tcBorders>
                    <w:bottom w:val="single" w:sz="4" w:space="0" w:color="auto"/>
                  </w:tcBorders>
                  <w:shd w:val="clear" w:color="000000" w:fill="365F91" w:themeFill="accent1" w:themeFillShade="BF"/>
                  <w:vAlign w:val="center"/>
                  <w:hideMark/>
                </w:tcPr>
                <w:p w14:paraId="46B2094C"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Time</w:t>
                  </w:r>
                </w:p>
              </w:tc>
              <w:tc>
                <w:tcPr>
                  <w:tcW w:w="453" w:type="pct"/>
                  <w:tcBorders>
                    <w:bottom w:val="single" w:sz="4" w:space="0" w:color="auto"/>
                  </w:tcBorders>
                  <w:shd w:val="clear" w:color="000000" w:fill="365F91" w:themeFill="accent1" w:themeFillShade="BF"/>
                  <w:vAlign w:val="center"/>
                  <w:hideMark/>
                </w:tcPr>
                <w:p w14:paraId="371B8C6A"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E54AD2">
                    <w:rPr>
                      <w:rFonts w:ascii="Calibri" w:eastAsia="Times New Roman" w:hAnsi="Calibri" w:cs="Times New Roman"/>
                      <w:b/>
                      <w:bCs/>
                      <w:color w:val="FFFFFF" w:themeColor="background1"/>
                      <w:sz w:val="20"/>
                      <w:szCs w:val="20"/>
                    </w:rPr>
                    <w:t>Duration</w:t>
                  </w:r>
                </w:p>
              </w:tc>
              <w:tc>
                <w:tcPr>
                  <w:tcW w:w="1103" w:type="pct"/>
                  <w:tcBorders>
                    <w:bottom w:val="single" w:sz="4" w:space="0" w:color="auto"/>
                  </w:tcBorders>
                  <w:shd w:val="clear" w:color="000000" w:fill="365F91" w:themeFill="accent1" w:themeFillShade="BF"/>
                  <w:vAlign w:val="center"/>
                </w:tcPr>
                <w:p w14:paraId="36E69640"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Session Title</w:t>
                  </w:r>
                </w:p>
              </w:tc>
              <w:tc>
                <w:tcPr>
                  <w:tcW w:w="1644" w:type="pct"/>
                  <w:tcBorders>
                    <w:bottom w:val="single" w:sz="4" w:space="0" w:color="auto"/>
                  </w:tcBorders>
                  <w:shd w:val="clear" w:color="000000" w:fill="365F91" w:themeFill="accent1" w:themeFillShade="BF"/>
                </w:tcPr>
                <w:p w14:paraId="471EE3A0"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Pr>
                      <w:rFonts w:ascii="Calibri" w:eastAsia="Times New Roman" w:hAnsi="Calibri" w:cs="Times New Roman"/>
                      <w:b/>
                      <w:bCs/>
                      <w:color w:val="FFFFFF" w:themeColor="background1"/>
                      <w:sz w:val="20"/>
                      <w:szCs w:val="20"/>
                    </w:rPr>
                    <w:t>Objectives of the Session</w:t>
                  </w:r>
                </w:p>
              </w:tc>
              <w:tc>
                <w:tcPr>
                  <w:tcW w:w="1183" w:type="pct"/>
                  <w:tcBorders>
                    <w:bottom w:val="single" w:sz="4" w:space="0" w:color="auto"/>
                  </w:tcBorders>
                  <w:shd w:val="clear" w:color="000000" w:fill="365F91" w:themeFill="accent1" w:themeFillShade="BF"/>
                  <w:vAlign w:val="center"/>
                  <w:hideMark/>
                </w:tcPr>
                <w:p w14:paraId="070F4AD1"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Facilitator(s)</w:t>
                  </w:r>
                </w:p>
              </w:tc>
            </w:tr>
            <w:tr w:rsidR="00C01934" w:rsidRPr="00E54AD2" w14:paraId="21551894" w14:textId="77777777" w:rsidTr="00757BB8">
              <w:trPr>
                <w:trHeight w:val="437"/>
              </w:trPr>
              <w:tc>
                <w:tcPr>
                  <w:tcW w:w="617" w:type="pct"/>
                  <w:shd w:val="clear" w:color="auto" w:fill="FFFFFF" w:themeFill="background1"/>
                  <w:vAlign w:val="center"/>
                  <w:hideMark/>
                </w:tcPr>
                <w:p w14:paraId="0FEAF008"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8:30</w:t>
                  </w:r>
                  <w:r w:rsidRPr="00430031">
                    <w:rPr>
                      <w:rFonts w:ascii="Calibri" w:eastAsia="Times New Roman" w:hAnsi="Calibri" w:cs="Times New Roman"/>
                      <w:color w:val="000000"/>
                      <w:sz w:val="20"/>
                      <w:szCs w:val="20"/>
                    </w:rPr>
                    <w:t xml:space="preserve"> – 9:</w:t>
                  </w:r>
                  <w:r>
                    <w:rPr>
                      <w:rFonts w:ascii="Calibri" w:eastAsia="Times New Roman" w:hAnsi="Calibri" w:cs="Times New Roman"/>
                      <w:color w:val="000000"/>
                      <w:sz w:val="20"/>
                      <w:szCs w:val="20"/>
                    </w:rPr>
                    <w:t>0</w:t>
                  </w:r>
                  <w:r w:rsidRPr="00430031">
                    <w:rPr>
                      <w:rFonts w:ascii="Calibri" w:eastAsia="Times New Roman" w:hAnsi="Calibri" w:cs="Times New Roman"/>
                      <w:color w:val="000000"/>
                      <w:sz w:val="20"/>
                      <w:szCs w:val="20"/>
                    </w:rPr>
                    <w:t>0</w:t>
                  </w:r>
                </w:p>
              </w:tc>
              <w:tc>
                <w:tcPr>
                  <w:tcW w:w="453" w:type="pct"/>
                  <w:shd w:val="clear" w:color="auto" w:fill="FFFFFF" w:themeFill="background1"/>
                  <w:vAlign w:val="center"/>
                  <w:hideMark/>
                </w:tcPr>
                <w:p w14:paraId="43070A18" w14:textId="77777777" w:rsidR="00C01934" w:rsidRPr="00430031" w:rsidRDefault="00C01934" w:rsidP="00757BB8">
                  <w:pPr>
                    <w:rPr>
                      <w:rFonts w:ascii="Calibri" w:eastAsia="Times New Roman" w:hAnsi="Calibri" w:cs="Times New Roman"/>
                      <w:sz w:val="20"/>
                      <w:szCs w:val="20"/>
                    </w:rPr>
                  </w:pPr>
                  <w:r w:rsidRPr="00430031">
                    <w:rPr>
                      <w:rFonts w:ascii="Calibri" w:eastAsia="Times New Roman" w:hAnsi="Calibri" w:cs="Times New Roman"/>
                      <w:sz w:val="20"/>
                      <w:szCs w:val="20"/>
                    </w:rPr>
                    <w:t>30 min</w:t>
                  </w:r>
                </w:p>
              </w:tc>
              <w:tc>
                <w:tcPr>
                  <w:tcW w:w="1103" w:type="pct"/>
                  <w:shd w:val="clear" w:color="auto" w:fill="FFFFFF" w:themeFill="background1"/>
                  <w:vAlign w:val="center"/>
                </w:tcPr>
                <w:p w14:paraId="001B147D"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Registration</w:t>
                  </w:r>
                </w:p>
              </w:tc>
              <w:tc>
                <w:tcPr>
                  <w:tcW w:w="1644" w:type="pct"/>
                  <w:shd w:val="clear" w:color="auto" w:fill="FFFFFF" w:themeFill="background1"/>
                </w:tcPr>
                <w:p w14:paraId="29EDA3C1" w14:textId="77777777" w:rsidR="00C01934" w:rsidRDefault="00C01934" w:rsidP="00757BB8">
                  <w:pPr>
                    <w:rPr>
                      <w:rFonts w:ascii="Calibri" w:eastAsia="Times New Roman" w:hAnsi="Calibri" w:cs="Times New Roman"/>
                      <w:color w:val="000000"/>
                      <w:sz w:val="20"/>
                      <w:szCs w:val="20"/>
                    </w:rPr>
                  </w:pPr>
                </w:p>
              </w:tc>
              <w:tc>
                <w:tcPr>
                  <w:tcW w:w="1183" w:type="pct"/>
                  <w:shd w:val="clear" w:color="auto" w:fill="FFFFFF" w:themeFill="background1"/>
                  <w:vAlign w:val="center"/>
                  <w:hideMark/>
                </w:tcPr>
                <w:p w14:paraId="1CAFDA44"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1FA597AF" w14:textId="77777777" w:rsidTr="00757BB8">
              <w:trPr>
                <w:trHeight w:val="410"/>
              </w:trPr>
              <w:tc>
                <w:tcPr>
                  <w:tcW w:w="617" w:type="pct"/>
                  <w:shd w:val="clear" w:color="auto" w:fill="FFFFFF" w:themeFill="background1"/>
                  <w:vAlign w:val="center"/>
                  <w:hideMark/>
                </w:tcPr>
                <w:p w14:paraId="589CB03E"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9:00-9</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30</w:t>
                  </w:r>
                </w:p>
              </w:tc>
              <w:tc>
                <w:tcPr>
                  <w:tcW w:w="453" w:type="pct"/>
                  <w:shd w:val="clear" w:color="auto" w:fill="FFFFFF" w:themeFill="background1"/>
                  <w:vAlign w:val="center"/>
                  <w:hideMark/>
                </w:tcPr>
                <w:p w14:paraId="0E22297F"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30 min</w:t>
                  </w:r>
                </w:p>
              </w:tc>
              <w:tc>
                <w:tcPr>
                  <w:tcW w:w="1103" w:type="pct"/>
                  <w:shd w:val="clear" w:color="auto" w:fill="FFFFFF" w:themeFill="background1"/>
                  <w:vAlign w:val="center"/>
                </w:tcPr>
                <w:p w14:paraId="4F9EA0FD"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Welcome</w:t>
                  </w:r>
                </w:p>
              </w:tc>
              <w:tc>
                <w:tcPr>
                  <w:tcW w:w="1644" w:type="pct"/>
                  <w:shd w:val="clear" w:color="auto" w:fill="FFFFFF" w:themeFill="background1"/>
                </w:tcPr>
                <w:p w14:paraId="1392D810" w14:textId="77777777" w:rsidR="00C01934" w:rsidRDefault="00C01934" w:rsidP="00757BB8">
                  <w:pPr>
                    <w:rPr>
                      <w:rFonts w:ascii="Calibri" w:eastAsia="Times New Roman" w:hAnsi="Calibri" w:cs="Times New Roman"/>
                      <w:color w:val="000000"/>
                      <w:sz w:val="20"/>
                      <w:szCs w:val="20"/>
                    </w:rPr>
                  </w:pPr>
                </w:p>
              </w:tc>
              <w:tc>
                <w:tcPr>
                  <w:tcW w:w="1183" w:type="pct"/>
                  <w:shd w:val="clear" w:color="auto" w:fill="FFFFFF" w:themeFill="background1"/>
                  <w:vAlign w:val="center"/>
                  <w:hideMark/>
                </w:tcPr>
                <w:p w14:paraId="0377A29A" w14:textId="77777777" w:rsidR="00C01934" w:rsidRPr="00240643" w:rsidRDefault="00C01934" w:rsidP="00757BB8">
                  <w:pPr>
                    <w:rPr>
                      <w:rFonts w:ascii="Calibri" w:eastAsia="Times New Roman" w:hAnsi="Calibri" w:cs="Times New Roman"/>
                      <w:color w:val="000000"/>
                      <w:sz w:val="20"/>
                      <w:szCs w:val="20"/>
                    </w:rPr>
                  </w:pPr>
                </w:p>
              </w:tc>
            </w:tr>
            <w:tr w:rsidR="00C01934" w:rsidRPr="00E54AD2" w14:paraId="462C7003" w14:textId="77777777" w:rsidTr="00757BB8">
              <w:trPr>
                <w:trHeight w:val="646"/>
              </w:trPr>
              <w:tc>
                <w:tcPr>
                  <w:tcW w:w="617" w:type="pct"/>
                  <w:shd w:val="clear" w:color="auto" w:fill="FFFFFF" w:themeFill="background1"/>
                  <w:vAlign w:val="center"/>
                  <w:hideMark/>
                </w:tcPr>
                <w:p w14:paraId="2EB8CEB8"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9</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30-10:00</w:t>
                  </w:r>
                </w:p>
              </w:tc>
              <w:tc>
                <w:tcPr>
                  <w:tcW w:w="453" w:type="pct"/>
                  <w:shd w:val="clear" w:color="auto" w:fill="FFFFFF" w:themeFill="background1"/>
                  <w:vAlign w:val="center"/>
                  <w:hideMark/>
                </w:tcPr>
                <w:p w14:paraId="02DF40E3"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30</w:t>
                  </w:r>
                  <w:r w:rsidRPr="00430031">
                    <w:rPr>
                      <w:rFonts w:ascii="Calibri" w:eastAsia="Times New Roman" w:hAnsi="Calibri" w:cs="Times New Roman"/>
                      <w:sz w:val="20"/>
                      <w:szCs w:val="20"/>
                    </w:rPr>
                    <w:t xml:space="preserve"> min</w:t>
                  </w:r>
                </w:p>
              </w:tc>
              <w:tc>
                <w:tcPr>
                  <w:tcW w:w="1103" w:type="pct"/>
                  <w:shd w:val="clear" w:color="auto" w:fill="FFFFFF" w:themeFill="background1"/>
                  <w:vAlign w:val="center"/>
                </w:tcPr>
                <w:p w14:paraId="49C90859"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b/>
                      <w:color w:val="000000"/>
                      <w:sz w:val="20"/>
                      <w:szCs w:val="20"/>
                    </w:rPr>
                    <w:t>Session 1</w:t>
                  </w:r>
                  <w:r w:rsidRPr="00430031">
                    <w:rPr>
                      <w:rFonts w:ascii="Calibri" w:eastAsia="Times New Roman" w:hAnsi="Calibri" w:cs="Times New Roman"/>
                      <w:color w:val="000000"/>
                      <w:sz w:val="20"/>
                      <w:szCs w:val="20"/>
                    </w:rPr>
                    <w:t>: Opening and introduction</w:t>
                  </w:r>
                </w:p>
              </w:tc>
              <w:tc>
                <w:tcPr>
                  <w:tcW w:w="1644" w:type="pct"/>
                  <w:shd w:val="clear" w:color="auto" w:fill="FFFFFF" w:themeFill="background1"/>
                </w:tcPr>
                <w:p w14:paraId="40522DE7" w14:textId="77777777" w:rsidR="00C01934" w:rsidRPr="008A1306" w:rsidRDefault="00C01934" w:rsidP="00491202">
                  <w:pPr>
                    <w:pStyle w:val="ListParagraph"/>
                    <w:numPr>
                      <w:ilvl w:val="0"/>
                      <w:numId w:val="36"/>
                    </w:numPr>
                    <w:spacing w:after="0" w:line="240" w:lineRule="auto"/>
                    <w:rPr>
                      <w:rFonts w:ascii="Calibri" w:hAnsi="Calibri"/>
                      <w:sz w:val="20"/>
                      <w:szCs w:val="20"/>
                    </w:rPr>
                  </w:pPr>
                  <w:r>
                    <w:rPr>
                      <w:rFonts w:ascii="Calibri" w:hAnsi="Calibri"/>
                      <w:sz w:val="20"/>
                      <w:szCs w:val="20"/>
                    </w:rPr>
                    <w:t>Participants introduce themselves using a guide of the pre-workshop tasks</w:t>
                  </w:r>
                </w:p>
              </w:tc>
              <w:tc>
                <w:tcPr>
                  <w:tcW w:w="1183" w:type="pct"/>
                  <w:shd w:val="clear" w:color="auto" w:fill="FFFFFF" w:themeFill="background1"/>
                  <w:vAlign w:val="center"/>
                  <w:hideMark/>
                </w:tcPr>
                <w:p w14:paraId="2BB7D328"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7E65C8DB" w14:textId="77777777" w:rsidTr="00757BB8">
              <w:trPr>
                <w:trHeight w:val="646"/>
              </w:trPr>
              <w:tc>
                <w:tcPr>
                  <w:tcW w:w="617" w:type="pct"/>
                  <w:shd w:val="clear" w:color="auto" w:fill="FFFFFF" w:themeFill="background1"/>
                  <w:vAlign w:val="center"/>
                </w:tcPr>
                <w:p w14:paraId="31D1EBB2"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10:00-10:20</w:t>
                  </w:r>
                </w:p>
              </w:tc>
              <w:tc>
                <w:tcPr>
                  <w:tcW w:w="453" w:type="pct"/>
                  <w:shd w:val="clear" w:color="auto" w:fill="FFFFFF" w:themeFill="background1"/>
                  <w:vAlign w:val="center"/>
                </w:tcPr>
                <w:p w14:paraId="5D4BE5E0"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20</w:t>
                  </w:r>
                  <w:r w:rsidRPr="00430031">
                    <w:rPr>
                      <w:rFonts w:ascii="Calibri" w:eastAsia="Times New Roman" w:hAnsi="Calibri" w:cs="Times New Roman"/>
                      <w:sz w:val="20"/>
                      <w:szCs w:val="20"/>
                    </w:rPr>
                    <w:t xml:space="preserve"> min</w:t>
                  </w:r>
                </w:p>
              </w:tc>
              <w:tc>
                <w:tcPr>
                  <w:tcW w:w="1103" w:type="pct"/>
                  <w:shd w:val="clear" w:color="auto" w:fill="FFFFFF" w:themeFill="background1"/>
                  <w:vAlign w:val="center"/>
                </w:tcPr>
                <w:p w14:paraId="43BEB6E3" w14:textId="77777777" w:rsidR="00C01934" w:rsidRPr="00430031" w:rsidRDefault="00C01934" w:rsidP="00757BB8">
                  <w:pPr>
                    <w:rPr>
                      <w:rFonts w:ascii="Calibri" w:eastAsia="Times New Roman" w:hAnsi="Calibri" w:cs="Times New Roman"/>
                      <w:b/>
                      <w:color w:val="000000"/>
                      <w:sz w:val="20"/>
                      <w:szCs w:val="20"/>
                    </w:rPr>
                  </w:pPr>
                  <w:r w:rsidRPr="00430031">
                    <w:rPr>
                      <w:rFonts w:ascii="Calibri" w:eastAsia="Times New Roman" w:hAnsi="Calibri" w:cs="Times New Roman"/>
                      <w:b/>
                      <w:color w:val="000000"/>
                      <w:sz w:val="20"/>
                      <w:szCs w:val="20"/>
                    </w:rPr>
                    <w:t>Session 2</w:t>
                  </w:r>
                  <w:r w:rsidRPr="00430031">
                    <w:rPr>
                      <w:rFonts w:ascii="Calibri" w:eastAsia="Times New Roman" w:hAnsi="Calibri" w:cs="Times New Roman"/>
                      <w:color w:val="000000"/>
                      <w:sz w:val="20"/>
                      <w:szCs w:val="20"/>
                    </w:rPr>
                    <w:t>: Introduction and overview of the technical training session</w:t>
                  </w:r>
                </w:p>
              </w:tc>
              <w:tc>
                <w:tcPr>
                  <w:tcW w:w="1644" w:type="pct"/>
                  <w:shd w:val="clear" w:color="auto" w:fill="FFFFFF" w:themeFill="background1"/>
                </w:tcPr>
                <w:p w14:paraId="067B0D9E" w14:textId="77777777" w:rsidR="00C01934" w:rsidRPr="009B26D2" w:rsidRDefault="00C01934" w:rsidP="00491202">
                  <w:pPr>
                    <w:pStyle w:val="ListParagraph"/>
                    <w:numPr>
                      <w:ilvl w:val="0"/>
                      <w:numId w:val="37"/>
                    </w:numPr>
                    <w:spacing w:after="0" w:line="240" w:lineRule="auto"/>
                    <w:rPr>
                      <w:rFonts w:ascii="Calibri" w:hAnsi="Calibri"/>
                      <w:sz w:val="20"/>
                      <w:szCs w:val="20"/>
                    </w:rPr>
                  </w:pPr>
                  <w:r>
                    <w:rPr>
                      <w:rFonts w:ascii="Calibri" w:hAnsi="Calibri"/>
                      <w:sz w:val="20"/>
                      <w:szCs w:val="20"/>
                    </w:rPr>
                    <w:t>To review the workshop format, content and expectations</w:t>
                  </w:r>
                </w:p>
              </w:tc>
              <w:tc>
                <w:tcPr>
                  <w:tcW w:w="1183" w:type="pct"/>
                  <w:shd w:val="clear" w:color="auto" w:fill="FFFFFF" w:themeFill="background1"/>
                  <w:vAlign w:val="center"/>
                </w:tcPr>
                <w:p w14:paraId="39C61022" w14:textId="77777777" w:rsidR="00C01934" w:rsidRPr="003849D9" w:rsidRDefault="00C01934" w:rsidP="00757BB8">
                  <w:pPr>
                    <w:rPr>
                      <w:rFonts w:ascii="Calibri" w:eastAsia="Times New Roman" w:hAnsi="Calibri" w:cs="Times New Roman"/>
                      <w:color w:val="000000"/>
                      <w:sz w:val="20"/>
                      <w:szCs w:val="20"/>
                    </w:rPr>
                  </w:pPr>
                </w:p>
              </w:tc>
            </w:tr>
            <w:tr w:rsidR="00C01934" w:rsidRPr="00E54AD2" w14:paraId="39544B3F" w14:textId="77777777" w:rsidTr="00757BB8">
              <w:trPr>
                <w:trHeight w:val="303"/>
              </w:trPr>
              <w:tc>
                <w:tcPr>
                  <w:tcW w:w="617" w:type="pct"/>
                  <w:tcBorders>
                    <w:bottom w:val="single" w:sz="4" w:space="0" w:color="auto"/>
                  </w:tcBorders>
                  <w:shd w:val="clear" w:color="000000" w:fill="BFBFBF"/>
                  <w:vAlign w:val="center"/>
                  <w:hideMark/>
                </w:tcPr>
                <w:p w14:paraId="21D777F7" w14:textId="77777777" w:rsidR="00C01934" w:rsidRPr="00430031" w:rsidRDefault="00C01934" w:rsidP="00757BB8">
                  <w:pPr>
                    <w:rPr>
                      <w:rFonts w:ascii="Calibri" w:eastAsia="Times New Roman" w:hAnsi="Calibri" w:cs="Times New Roman"/>
                      <w:color w:val="FFFFFF"/>
                      <w:sz w:val="20"/>
                      <w:szCs w:val="20"/>
                    </w:rPr>
                  </w:pPr>
                  <w:r>
                    <w:rPr>
                      <w:rFonts w:ascii="Calibri" w:eastAsia="Times New Roman" w:hAnsi="Calibri" w:cs="Times New Roman"/>
                      <w:color w:val="FFFFFF"/>
                      <w:sz w:val="20"/>
                      <w:szCs w:val="20"/>
                    </w:rPr>
                    <w:t>10:20-10:50</w:t>
                  </w:r>
                </w:p>
              </w:tc>
              <w:tc>
                <w:tcPr>
                  <w:tcW w:w="453" w:type="pct"/>
                  <w:tcBorders>
                    <w:bottom w:val="single" w:sz="4" w:space="0" w:color="auto"/>
                  </w:tcBorders>
                  <w:shd w:val="clear" w:color="000000" w:fill="BFBFBF"/>
                  <w:vAlign w:val="center"/>
                  <w:hideMark/>
                </w:tcPr>
                <w:p w14:paraId="622202B0" w14:textId="77777777" w:rsidR="00C01934" w:rsidRPr="00430031" w:rsidRDefault="00C01934" w:rsidP="00757BB8">
                  <w:pP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25min</w:t>
                  </w:r>
                </w:p>
              </w:tc>
              <w:tc>
                <w:tcPr>
                  <w:tcW w:w="3930" w:type="pct"/>
                  <w:gridSpan w:val="3"/>
                  <w:tcBorders>
                    <w:bottom w:val="single" w:sz="4" w:space="0" w:color="auto"/>
                  </w:tcBorders>
                  <w:shd w:val="clear" w:color="000000" w:fill="BFBFBF"/>
                </w:tcPr>
                <w:p w14:paraId="4DCE1079" w14:textId="77777777" w:rsidR="00C01934" w:rsidRPr="00430031" w:rsidRDefault="00C01934" w:rsidP="00757BB8">
                  <w:pPr>
                    <w:jc w:val="center"/>
                    <w:rPr>
                      <w:rFonts w:ascii="Calibri" w:eastAsia="Times New Roman" w:hAnsi="Calibri" w:cs="Times New Roman"/>
                      <w:color w:val="FFFFFF"/>
                      <w:sz w:val="20"/>
                      <w:szCs w:val="20"/>
                    </w:rPr>
                  </w:pPr>
                </w:p>
                <w:p w14:paraId="755AD96E" w14:textId="77777777" w:rsidR="00C01934" w:rsidRPr="00430031" w:rsidRDefault="00C01934" w:rsidP="00757BB8">
                  <w:pPr>
                    <w:jc w:val="cente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Tea/Coffee break</w:t>
                  </w:r>
                </w:p>
              </w:tc>
            </w:tr>
            <w:tr w:rsidR="00C01934" w:rsidRPr="00E54AD2" w14:paraId="48A42D9C" w14:textId="77777777" w:rsidTr="00757BB8">
              <w:trPr>
                <w:trHeight w:val="492"/>
              </w:trPr>
              <w:tc>
                <w:tcPr>
                  <w:tcW w:w="617" w:type="pct"/>
                  <w:shd w:val="clear" w:color="auto" w:fill="FFFFFF" w:themeFill="background1"/>
                  <w:vAlign w:val="center"/>
                  <w:hideMark/>
                </w:tcPr>
                <w:p w14:paraId="71D77425"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10:50-12:00</w:t>
                  </w:r>
                </w:p>
              </w:tc>
              <w:tc>
                <w:tcPr>
                  <w:tcW w:w="453" w:type="pct"/>
                  <w:shd w:val="clear" w:color="auto" w:fill="FFFFFF" w:themeFill="background1"/>
                  <w:vAlign w:val="center"/>
                  <w:hideMark/>
                </w:tcPr>
                <w:p w14:paraId="718F9B7C"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70 min</w:t>
                  </w:r>
                </w:p>
              </w:tc>
              <w:tc>
                <w:tcPr>
                  <w:tcW w:w="1103" w:type="pct"/>
                  <w:shd w:val="clear" w:color="auto" w:fill="FFFFFF" w:themeFill="background1"/>
                  <w:vAlign w:val="center"/>
                </w:tcPr>
                <w:p w14:paraId="2D4CE18E"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b/>
                      <w:color w:val="000000"/>
                      <w:sz w:val="20"/>
                      <w:szCs w:val="20"/>
                    </w:rPr>
                    <w:t>Session 3</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Overview of health systems and public policy</w:t>
                  </w:r>
                </w:p>
              </w:tc>
              <w:tc>
                <w:tcPr>
                  <w:tcW w:w="1644" w:type="pct"/>
                  <w:shd w:val="clear" w:color="auto" w:fill="FFFFFF" w:themeFill="background1"/>
                </w:tcPr>
                <w:p w14:paraId="7975C1A6" w14:textId="77777777" w:rsidR="00C01934" w:rsidRDefault="00C01934" w:rsidP="00491202">
                  <w:pPr>
                    <w:pStyle w:val="ListParagraph"/>
                    <w:numPr>
                      <w:ilvl w:val="0"/>
                      <w:numId w:val="25"/>
                    </w:numPr>
                    <w:spacing w:after="0" w:line="240" w:lineRule="auto"/>
                    <w:rPr>
                      <w:rFonts w:ascii="Calibri" w:hAnsi="Calibri"/>
                      <w:sz w:val="20"/>
                      <w:szCs w:val="20"/>
                    </w:rPr>
                  </w:pPr>
                  <w:r w:rsidRPr="00B9767F">
                    <w:rPr>
                      <w:rFonts w:ascii="Calibri" w:hAnsi="Calibri"/>
                      <w:sz w:val="20"/>
                      <w:szCs w:val="20"/>
                    </w:rPr>
                    <w:t>To</w:t>
                  </w:r>
                  <w:r>
                    <w:rPr>
                      <w:rFonts w:ascii="Calibri" w:hAnsi="Calibri"/>
                      <w:sz w:val="20"/>
                      <w:szCs w:val="20"/>
                    </w:rPr>
                    <w:t xml:space="preserve"> review </w:t>
                  </w:r>
                  <w:r w:rsidRPr="00B9767F">
                    <w:rPr>
                      <w:rFonts w:ascii="Calibri" w:hAnsi="Calibri"/>
                      <w:sz w:val="20"/>
                      <w:szCs w:val="20"/>
                    </w:rPr>
                    <w:t xml:space="preserve">the </w:t>
                  </w:r>
                  <w:r>
                    <w:rPr>
                      <w:rFonts w:ascii="Calibri" w:hAnsi="Calibri"/>
                      <w:sz w:val="20"/>
                      <w:szCs w:val="20"/>
                    </w:rPr>
                    <w:t>basic understanding and elements of health systems</w:t>
                  </w:r>
                </w:p>
                <w:p w14:paraId="3592FEEE" w14:textId="77777777" w:rsidR="00C01934" w:rsidRPr="00162AEE" w:rsidRDefault="00C01934" w:rsidP="00491202">
                  <w:pPr>
                    <w:pStyle w:val="ListParagraph"/>
                    <w:numPr>
                      <w:ilvl w:val="0"/>
                      <w:numId w:val="25"/>
                    </w:numPr>
                    <w:spacing w:after="0" w:line="240" w:lineRule="auto"/>
                    <w:rPr>
                      <w:rFonts w:ascii="Calibri" w:hAnsi="Calibri"/>
                      <w:sz w:val="20"/>
                      <w:szCs w:val="20"/>
                    </w:rPr>
                  </w:pPr>
                  <w:r>
                    <w:rPr>
                      <w:rFonts w:ascii="Calibri" w:hAnsi="Calibri"/>
                      <w:sz w:val="20"/>
                      <w:szCs w:val="20"/>
                    </w:rPr>
                    <w:t>To review participants’ understanding of public policy as a phenomenon and as a process</w:t>
                  </w:r>
                </w:p>
              </w:tc>
              <w:tc>
                <w:tcPr>
                  <w:tcW w:w="1183" w:type="pct"/>
                  <w:shd w:val="clear" w:color="auto" w:fill="FFFFFF" w:themeFill="background1"/>
                  <w:vAlign w:val="center"/>
                </w:tcPr>
                <w:p w14:paraId="634AD397"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6A984B2F" w14:textId="77777777" w:rsidTr="00757BB8">
              <w:trPr>
                <w:trHeight w:val="772"/>
              </w:trPr>
              <w:tc>
                <w:tcPr>
                  <w:tcW w:w="617" w:type="pct"/>
                  <w:shd w:val="clear" w:color="auto" w:fill="FFFFFF" w:themeFill="background1"/>
                  <w:vAlign w:val="center"/>
                </w:tcPr>
                <w:p w14:paraId="5D7686C6"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12:00-13:00</w:t>
                  </w:r>
                </w:p>
              </w:tc>
              <w:tc>
                <w:tcPr>
                  <w:tcW w:w="453" w:type="pct"/>
                  <w:shd w:val="clear" w:color="auto" w:fill="FFFFFF" w:themeFill="background1"/>
                  <w:vAlign w:val="center"/>
                </w:tcPr>
                <w:p w14:paraId="271D3040" w14:textId="77777777" w:rsidR="00C01934"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60 min</w:t>
                  </w:r>
                </w:p>
              </w:tc>
              <w:tc>
                <w:tcPr>
                  <w:tcW w:w="1103" w:type="pct"/>
                  <w:shd w:val="clear" w:color="auto" w:fill="FFFFFF" w:themeFill="background1"/>
                  <w:vAlign w:val="center"/>
                </w:tcPr>
                <w:p w14:paraId="25D0C452" w14:textId="77777777" w:rsidR="00C01934" w:rsidRPr="00430031" w:rsidRDefault="00C01934" w:rsidP="00757BB8">
                  <w:pPr>
                    <w:rPr>
                      <w:rFonts w:ascii="Calibri" w:eastAsia="Times New Roman" w:hAnsi="Calibri" w:cs="Times New Roman"/>
                      <w:b/>
                      <w:color w:val="000000"/>
                      <w:sz w:val="20"/>
                      <w:szCs w:val="20"/>
                    </w:rPr>
                  </w:pPr>
                  <w:r>
                    <w:rPr>
                      <w:rFonts w:ascii="Calibri" w:eastAsia="Times New Roman" w:hAnsi="Calibri" w:cs="Times New Roman"/>
                      <w:b/>
                      <w:color w:val="000000"/>
                      <w:sz w:val="20"/>
                      <w:szCs w:val="20"/>
                    </w:rPr>
                    <w:t>Session 4</w:t>
                  </w:r>
                  <w:r>
                    <w:rPr>
                      <w:rFonts w:ascii="Calibri" w:eastAsia="Times New Roman" w:hAnsi="Calibri" w:cs="Times New Roman"/>
                      <w:color w:val="000000"/>
                      <w:sz w:val="20"/>
                      <w:szCs w:val="20"/>
                    </w:rPr>
                    <w:t>: Overview of EIHP</w:t>
                  </w:r>
                </w:p>
              </w:tc>
              <w:tc>
                <w:tcPr>
                  <w:tcW w:w="1644" w:type="pct"/>
                  <w:shd w:val="clear" w:color="auto" w:fill="FFFFFF" w:themeFill="background1"/>
                </w:tcPr>
                <w:p w14:paraId="550832B0" w14:textId="77777777" w:rsidR="00C01934" w:rsidRPr="00B9767F" w:rsidRDefault="00C01934" w:rsidP="00491202">
                  <w:pPr>
                    <w:pStyle w:val="ListParagraph"/>
                    <w:numPr>
                      <w:ilvl w:val="0"/>
                      <w:numId w:val="24"/>
                    </w:numPr>
                    <w:spacing w:after="0" w:line="240" w:lineRule="auto"/>
                    <w:rPr>
                      <w:rFonts w:ascii="Calibri" w:hAnsi="Calibri"/>
                      <w:sz w:val="20"/>
                      <w:szCs w:val="20"/>
                    </w:rPr>
                  </w:pPr>
                  <w:r w:rsidRPr="00B9767F">
                    <w:rPr>
                      <w:rFonts w:ascii="Calibri" w:hAnsi="Calibri"/>
                      <w:sz w:val="20"/>
                      <w:szCs w:val="20"/>
                    </w:rPr>
                    <w:t xml:space="preserve">To recap on the </w:t>
                  </w:r>
                  <w:r>
                    <w:rPr>
                      <w:rFonts w:ascii="Calibri" w:hAnsi="Calibri"/>
                      <w:sz w:val="20"/>
                      <w:szCs w:val="20"/>
                    </w:rPr>
                    <w:t>basic understanding and tenets of evidence-informed decision making in public policy</w:t>
                  </w:r>
                </w:p>
              </w:tc>
              <w:tc>
                <w:tcPr>
                  <w:tcW w:w="1183" w:type="pct"/>
                  <w:shd w:val="clear" w:color="auto" w:fill="FFFFFF" w:themeFill="background1"/>
                  <w:vAlign w:val="center"/>
                </w:tcPr>
                <w:p w14:paraId="368D6CEB"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4F86EBB1" w14:textId="77777777" w:rsidTr="00757BB8">
              <w:trPr>
                <w:trHeight w:val="381"/>
              </w:trPr>
              <w:tc>
                <w:tcPr>
                  <w:tcW w:w="617" w:type="pct"/>
                  <w:tcBorders>
                    <w:bottom w:val="single" w:sz="4" w:space="0" w:color="auto"/>
                  </w:tcBorders>
                  <w:shd w:val="clear" w:color="000000" w:fill="BFBFBF"/>
                  <w:vAlign w:val="center"/>
                  <w:hideMark/>
                </w:tcPr>
                <w:p w14:paraId="6F8945C7" w14:textId="77777777" w:rsidR="00C01934" w:rsidRPr="00430031" w:rsidRDefault="00C01934" w:rsidP="00757BB8">
                  <w:pP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13:00-14:00</w:t>
                  </w:r>
                </w:p>
              </w:tc>
              <w:tc>
                <w:tcPr>
                  <w:tcW w:w="453" w:type="pct"/>
                  <w:tcBorders>
                    <w:bottom w:val="single" w:sz="4" w:space="0" w:color="auto"/>
                  </w:tcBorders>
                  <w:shd w:val="clear" w:color="000000" w:fill="BFBFBF"/>
                  <w:vAlign w:val="center"/>
                  <w:hideMark/>
                </w:tcPr>
                <w:p w14:paraId="0046DF3B" w14:textId="77777777" w:rsidR="00C01934" w:rsidRPr="00430031" w:rsidRDefault="00C01934" w:rsidP="00757BB8">
                  <w:pP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60 min</w:t>
                  </w:r>
                </w:p>
              </w:tc>
              <w:tc>
                <w:tcPr>
                  <w:tcW w:w="3930" w:type="pct"/>
                  <w:gridSpan w:val="3"/>
                  <w:tcBorders>
                    <w:bottom w:val="single" w:sz="4" w:space="0" w:color="auto"/>
                  </w:tcBorders>
                  <w:shd w:val="clear" w:color="000000" w:fill="BFBFBF"/>
                </w:tcPr>
                <w:p w14:paraId="39EE7855" w14:textId="77777777" w:rsidR="00C01934" w:rsidRPr="00430031" w:rsidRDefault="00C01934" w:rsidP="00757BB8">
                  <w:pPr>
                    <w:jc w:val="center"/>
                    <w:rPr>
                      <w:rFonts w:ascii="Calibri" w:eastAsia="Times New Roman" w:hAnsi="Calibri" w:cs="Times New Roman"/>
                      <w:color w:val="000000"/>
                      <w:sz w:val="20"/>
                      <w:szCs w:val="20"/>
                    </w:rPr>
                  </w:pPr>
                </w:p>
                <w:p w14:paraId="0C8B1A91" w14:textId="77777777" w:rsidR="00C01934" w:rsidRPr="00430031" w:rsidRDefault="00C01934" w:rsidP="00757BB8">
                  <w:pPr>
                    <w:jc w:val="cente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Lunch break</w:t>
                  </w:r>
                </w:p>
              </w:tc>
            </w:tr>
            <w:tr w:rsidR="00C01934" w:rsidRPr="00E54AD2" w14:paraId="1836F102" w14:textId="77777777" w:rsidTr="00757BB8">
              <w:trPr>
                <w:trHeight w:val="755"/>
              </w:trPr>
              <w:tc>
                <w:tcPr>
                  <w:tcW w:w="617" w:type="pct"/>
                  <w:shd w:val="clear" w:color="auto" w:fill="auto"/>
                  <w:vAlign w:val="center"/>
                </w:tcPr>
                <w:p w14:paraId="060CB5ED"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lastRenderedPageBreak/>
                    <w:t>14:00-15:45</w:t>
                  </w:r>
                </w:p>
              </w:tc>
              <w:tc>
                <w:tcPr>
                  <w:tcW w:w="453" w:type="pct"/>
                  <w:shd w:val="clear" w:color="auto" w:fill="auto"/>
                  <w:vAlign w:val="center"/>
                </w:tcPr>
                <w:p w14:paraId="30AC09A9"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105 min</w:t>
                  </w:r>
                </w:p>
              </w:tc>
              <w:tc>
                <w:tcPr>
                  <w:tcW w:w="1103" w:type="pct"/>
                  <w:shd w:val="clear" w:color="auto" w:fill="auto"/>
                  <w:vAlign w:val="center"/>
                </w:tcPr>
                <w:p w14:paraId="52FB5396" w14:textId="77777777" w:rsidR="00C01934" w:rsidRPr="006A0E01" w:rsidRDefault="00C01934" w:rsidP="00757BB8">
                  <w:pPr>
                    <w:rPr>
                      <w:rFonts w:ascii="Calibri" w:eastAsia="Times New Roman" w:hAnsi="Calibri" w:cs="Times New Roman"/>
                      <w:color w:val="000000"/>
                      <w:sz w:val="20"/>
                      <w:szCs w:val="20"/>
                    </w:rPr>
                  </w:pPr>
                  <w:r>
                    <w:rPr>
                      <w:rFonts w:ascii="Calibri" w:eastAsia="Times New Roman" w:hAnsi="Calibri" w:cs="Times New Roman"/>
                      <w:b/>
                      <w:color w:val="000000"/>
                      <w:sz w:val="20"/>
                      <w:szCs w:val="20"/>
                    </w:rPr>
                    <w:t>Session 5</w:t>
                  </w:r>
                  <w:r>
                    <w:rPr>
                      <w:rFonts w:ascii="Calibri" w:eastAsia="Times New Roman" w:hAnsi="Calibri" w:cs="Times New Roman"/>
                      <w:color w:val="000000"/>
                      <w:sz w:val="20"/>
                      <w:szCs w:val="20"/>
                    </w:rPr>
                    <w:t xml:space="preserve">: The EIP framework (problem, policy options, implementation strategies) </w:t>
                  </w:r>
                </w:p>
              </w:tc>
              <w:tc>
                <w:tcPr>
                  <w:tcW w:w="1644" w:type="pct"/>
                </w:tcPr>
                <w:p w14:paraId="0EC28E5E" w14:textId="77777777" w:rsidR="00C01934" w:rsidRDefault="00C01934" w:rsidP="00491202">
                  <w:pPr>
                    <w:pStyle w:val="ListParagraph"/>
                    <w:numPr>
                      <w:ilvl w:val="0"/>
                      <w:numId w:val="26"/>
                    </w:numPr>
                    <w:spacing w:after="0" w:line="240" w:lineRule="auto"/>
                    <w:rPr>
                      <w:rFonts w:ascii="Calibri" w:hAnsi="Calibri"/>
                      <w:sz w:val="20"/>
                      <w:szCs w:val="20"/>
                    </w:rPr>
                  </w:pPr>
                  <w:r>
                    <w:rPr>
                      <w:rFonts w:ascii="Calibri" w:hAnsi="Calibri"/>
                      <w:sz w:val="20"/>
                      <w:szCs w:val="20"/>
                    </w:rPr>
                    <w:t>To review participants’’ knowledge of what the EIP framework is and what it does</w:t>
                  </w:r>
                </w:p>
                <w:p w14:paraId="58DC5CB3" w14:textId="77777777" w:rsidR="00C01934" w:rsidRDefault="00C01934" w:rsidP="00491202">
                  <w:pPr>
                    <w:pStyle w:val="ListParagraph"/>
                    <w:numPr>
                      <w:ilvl w:val="0"/>
                      <w:numId w:val="26"/>
                    </w:numPr>
                    <w:spacing w:after="0" w:line="240" w:lineRule="auto"/>
                    <w:rPr>
                      <w:rFonts w:ascii="Calibri" w:hAnsi="Calibri"/>
                      <w:sz w:val="20"/>
                      <w:szCs w:val="20"/>
                    </w:rPr>
                  </w:pPr>
                  <w:r>
                    <w:rPr>
                      <w:rFonts w:ascii="Calibri" w:hAnsi="Calibri"/>
                      <w:sz w:val="20"/>
                      <w:szCs w:val="20"/>
                    </w:rPr>
                    <w:t>To review participants’ understanding of how to clarify policy problems</w:t>
                  </w:r>
                </w:p>
                <w:p w14:paraId="18DD33D8" w14:textId="77777777" w:rsidR="00C01934" w:rsidRDefault="00C01934" w:rsidP="00491202">
                  <w:pPr>
                    <w:pStyle w:val="ListParagraph"/>
                    <w:numPr>
                      <w:ilvl w:val="0"/>
                      <w:numId w:val="26"/>
                    </w:numPr>
                    <w:spacing w:after="0" w:line="240" w:lineRule="auto"/>
                    <w:rPr>
                      <w:rFonts w:ascii="Calibri" w:hAnsi="Calibri"/>
                      <w:sz w:val="20"/>
                      <w:szCs w:val="20"/>
                    </w:rPr>
                  </w:pPr>
                  <w:r>
                    <w:rPr>
                      <w:rFonts w:ascii="Calibri" w:hAnsi="Calibri"/>
                      <w:sz w:val="20"/>
                      <w:szCs w:val="20"/>
                    </w:rPr>
                    <w:t>To review participants’ understanding of identifying and describing policy options</w:t>
                  </w:r>
                </w:p>
                <w:p w14:paraId="791A9FC3" w14:textId="77777777" w:rsidR="00C01934" w:rsidRPr="00162AEE" w:rsidRDefault="00C01934" w:rsidP="00491202">
                  <w:pPr>
                    <w:pStyle w:val="ListParagraph"/>
                    <w:numPr>
                      <w:ilvl w:val="0"/>
                      <w:numId w:val="26"/>
                    </w:numPr>
                    <w:spacing w:after="0" w:line="240" w:lineRule="auto"/>
                    <w:rPr>
                      <w:rFonts w:ascii="Calibri" w:hAnsi="Calibri"/>
                      <w:sz w:val="20"/>
                      <w:szCs w:val="20"/>
                    </w:rPr>
                  </w:pPr>
                  <w:r>
                    <w:rPr>
                      <w:rFonts w:ascii="Calibri" w:hAnsi="Calibri"/>
                      <w:sz w:val="20"/>
                      <w:szCs w:val="20"/>
                    </w:rPr>
                    <w:t>To review participants’’ understanding  of identifying and presenting implementation strategies</w:t>
                  </w:r>
                </w:p>
              </w:tc>
              <w:tc>
                <w:tcPr>
                  <w:tcW w:w="1183" w:type="pct"/>
                  <w:shd w:val="clear" w:color="auto" w:fill="auto"/>
                  <w:vAlign w:val="center"/>
                </w:tcPr>
                <w:p w14:paraId="0D6FE1D2"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304A222B" w14:textId="77777777" w:rsidTr="00757BB8">
              <w:trPr>
                <w:trHeight w:val="570"/>
              </w:trPr>
              <w:tc>
                <w:tcPr>
                  <w:tcW w:w="617" w:type="pct"/>
                  <w:tcBorders>
                    <w:bottom w:val="single" w:sz="4" w:space="0" w:color="auto"/>
                  </w:tcBorders>
                  <w:shd w:val="clear" w:color="000000" w:fill="BFBFBF"/>
                  <w:vAlign w:val="center"/>
                  <w:hideMark/>
                </w:tcPr>
                <w:p w14:paraId="0EC8AAA7" w14:textId="77777777" w:rsidR="00C01934" w:rsidRPr="00430031" w:rsidRDefault="00C01934" w:rsidP="00757BB8">
                  <w:pPr>
                    <w:rPr>
                      <w:rFonts w:ascii="Calibri" w:eastAsia="Times New Roman" w:hAnsi="Calibri" w:cs="Times New Roman"/>
                      <w:color w:val="FFFFFF"/>
                      <w:sz w:val="20"/>
                      <w:szCs w:val="20"/>
                    </w:rPr>
                  </w:pPr>
                  <w:r>
                    <w:rPr>
                      <w:rFonts w:ascii="Calibri" w:eastAsia="Times New Roman" w:hAnsi="Calibri" w:cs="Times New Roman"/>
                      <w:color w:val="FFFFFF"/>
                      <w:sz w:val="20"/>
                      <w:szCs w:val="20"/>
                    </w:rPr>
                    <w:t>15:45-16:00</w:t>
                  </w:r>
                </w:p>
              </w:tc>
              <w:tc>
                <w:tcPr>
                  <w:tcW w:w="453" w:type="pct"/>
                  <w:tcBorders>
                    <w:bottom w:val="single" w:sz="4" w:space="0" w:color="auto"/>
                  </w:tcBorders>
                  <w:shd w:val="clear" w:color="000000" w:fill="BFBFBF"/>
                  <w:vAlign w:val="center"/>
                  <w:hideMark/>
                </w:tcPr>
                <w:p w14:paraId="434782BD" w14:textId="77777777" w:rsidR="00C01934" w:rsidRPr="00430031" w:rsidRDefault="00C01934" w:rsidP="00757BB8">
                  <w:pPr>
                    <w:rPr>
                      <w:rFonts w:ascii="Calibri" w:eastAsia="Times New Roman" w:hAnsi="Calibri" w:cs="Times New Roman"/>
                      <w:color w:val="FFFFFF"/>
                      <w:sz w:val="20"/>
                      <w:szCs w:val="20"/>
                    </w:rPr>
                  </w:pPr>
                  <w:r>
                    <w:rPr>
                      <w:rFonts w:ascii="Calibri" w:eastAsia="Times New Roman" w:hAnsi="Calibri" w:cs="Times New Roman"/>
                      <w:color w:val="FFFFFF"/>
                      <w:sz w:val="20"/>
                      <w:szCs w:val="20"/>
                    </w:rPr>
                    <w:t>15</w:t>
                  </w:r>
                  <w:r w:rsidRPr="00430031">
                    <w:rPr>
                      <w:rFonts w:ascii="Calibri" w:eastAsia="Times New Roman" w:hAnsi="Calibri" w:cs="Times New Roman"/>
                      <w:color w:val="FFFFFF"/>
                      <w:sz w:val="20"/>
                      <w:szCs w:val="20"/>
                    </w:rPr>
                    <w:t xml:space="preserve"> min</w:t>
                  </w:r>
                </w:p>
              </w:tc>
              <w:tc>
                <w:tcPr>
                  <w:tcW w:w="3930" w:type="pct"/>
                  <w:gridSpan w:val="3"/>
                  <w:tcBorders>
                    <w:bottom w:val="single" w:sz="4" w:space="0" w:color="auto"/>
                  </w:tcBorders>
                  <w:shd w:val="clear" w:color="000000" w:fill="BFBFBF"/>
                </w:tcPr>
                <w:p w14:paraId="296F5DBC" w14:textId="77777777" w:rsidR="00C01934" w:rsidRPr="00430031" w:rsidRDefault="00C01934" w:rsidP="00757BB8">
                  <w:pPr>
                    <w:jc w:val="center"/>
                    <w:rPr>
                      <w:rFonts w:ascii="Calibri" w:eastAsia="Times New Roman" w:hAnsi="Calibri" w:cs="Times New Roman"/>
                      <w:color w:val="000000"/>
                      <w:sz w:val="20"/>
                      <w:szCs w:val="20"/>
                    </w:rPr>
                  </w:pPr>
                </w:p>
                <w:p w14:paraId="306BBD4E" w14:textId="77777777" w:rsidR="00C01934" w:rsidRPr="00430031" w:rsidRDefault="00C01934" w:rsidP="00757BB8">
                  <w:pPr>
                    <w:jc w:val="cente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Tea/Coffee break</w:t>
                  </w:r>
                </w:p>
              </w:tc>
            </w:tr>
            <w:tr w:rsidR="00C01934" w:rsidRPr="00E54AD2" w14:paraId="7BA13493" w14:textId="77777777" w:rsidTr="00757BB8">
              <w:trPr>
                <w:trHeight w:val="548"/>
              </w:trPr>
              <w:tc>
                <w:tcPr>
                  <w:tcW w:w="617" w:type="pct"/>
                  <w:shd w:val="clear" w:color="auto" w:fill="auto"/>
                  <w:vAlign w:val="center"/>
                </w:tcPr>
                <w:p w14:paraId="270D9461"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1</w:t>
                  </w:r>
                  <w:r>
                    <w:rPr>
                      <w:rFonts w:ascii="Calibri" w:eastAsia="Times New Roman" w:hAnsi="Calibri" w:cs="Times New Roman"/>
                      <w:color w:val="000000"/>
                      <w:sz w:val="20"/>
                      <w:szCs w:val="20"/>
                    </w:rPr>
                    <w:t>6</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00-16:40</w:t>
                  </w:r>
                </w:p>
              </w:tc>
              <w:tc>
                <w:tcPr>
                  <w:tcW w:w="453" w:type="pct"/>
                  <w:shd w:val="clear" w:color="auto" w:fill="auto"/>
                  <w:vAlign w:val="center"/>
                </w:tcPr>
                <w:p w14:paraId="4F020F06"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sz w:val="20"/>
                      <w:szCs w:val="20"/>
                    </w:rPr>
                    <w:t>40 min</w:t>
                  </w:r>
                </w:p>
              </w:tc>
              <w:tc>
                <w:tcPr>
                  <w:tcW w:w="1103" w:type="pct"/>
                  <w:shd w:val="clear" w:color="auto" w:fill="auto"/>
                  <w:vAlign w:val="center"/>
                </w:tcPr>
                <w:p w14:paraId="1D074574" w14:textId="77777777" w:rsidR="00C01934" w:rsidRPr="00430031" w:rsidRDefault="00C01934" w:rsidP="00757BB8">
                  <w:pPr>
                    <w:rPr>
                      <w:rFonts w:ascii="Calibri" w:eastAsia="Times New Roman" w:hAnsi="Calibri" w:cs="Times New Roman"/>
                      <w:b/>
                      <w:color w:val="000000"/>
                      <w:sz w:val="20"/>
                      <w:szCs w:val="20"/>
                    </w:rPr>
                  </w:pPr>
                  <w:r>
                    <w:rPr>
                      <w:rFonts w:ascii="Calibri" w:eastAsia="Times New Roman" w:hAnsi="Calibri" w:cs="Times New Roman"/>
                      <w:b/>
                      <w:color w:val="000000"/>
                      <w:sz w:val="20"/>
                      <w:szCs w:val="20"/>
                    </w:rPr>
                    <w:t>Session 6</w:t>
                  </w:r>
                  <w:r w:rsidRPr="00430031">
                    <w:rPr>
                      <w:rFonts w:ascii="Calibri" w:eastAsia="Times New Roman" w:hAnsi="Calibri" w:cs="Times New Roman"/>
                      <w:color w:val="000000"/>
                      <w:sz w:val="20"/>
                      <w:szCs w:val="20"/>
                    </w:rPr>
                    <w:t>:</w:t>
                  </w:r>
                  <w:r w:rsidRPr="00FE077E">
                    <w:rPr>
                      <w:rFonts w:ascii="Calibri" w:eastAsia="Times New Roman" w:hAnsi="Calibri" w:cs="Times New Roman"/>
                      <w:color w:val="000000"/>
                      <w:sz w:val="20"/>
                      <w:szCs w:val="20"/>
                    </w:rPr>
                    <w:t xml:space="preserve"> </w:t>
                  </w:r>
                  <w:r>
                    <w:rPr>
                      <w:rFonts w:ascii="Calibri" w:eastAsia="Times New Roman" w:hAnsi="Calibri" w:cs="Times New Roman"/>
                      <w:color w:val="000000"/>
                      <w:sz w:val="20"/>
                      <w:szCs w:val="20"/>
                    </w:rPr>
                    <w:t>Rapid Response Services – what are they?</w:t>
                  </w:r>
                </w:p>
              </w:tc>
              <w:tc>
                <w:tcPr>
                  <w:tcW w:w="1644" w:type="pct"/>
                </w:tcPr>
                <w:p w14:paraId="3B0038AD" w14:textId="77777777" w:rsidR="00C01934" w:rsidRPr="00034E4C" w:rsidRDefault="00C01934" w:rsidP="00491202">
                  <w:pPr>
                    <w:pStyle w:val="ListParagraph"/>
                    <w:numPr>
                      <w:ilvl w:val="0"/>
                      <w:numId w:val="27"/>
                    </w:numPr>
                    <w:spacing w:after="0" w:line="240" w:lineRule="auto"/>
                    <w:rPr>
                      <w:rFonts w:ascii="Calibri" w:hAnsi="Calibri"/>
                      <w:sz w:val="20"/>
                      <w:szCs w:val="20"/>
                    </w:rPr>
                  </w:pPr>
                  <w:r>
                    <w:rPr>
                      <w:rFonts w:ascii="Calibri" w:hAnsi="Calibri"/>
                      <w:sz w:val="20"/>
                      <w:szCs w:val="20"/>
                    </w:rPr>
                    <w:t>To introduce to participants’</w:t>
                  </w:r>
                  <w:r w:rsidRPr="00034E4C">
                    <w:rPr>
                      <w:rFonts w:ascii="Calibri" w:hAnsi="Calibri"/>
                      <w:sz w:val="20"/>
                      <w:szCs w:val="20"/>
                    </w:rPr>
                    <w:t xml:space="preserve"> the basic</w:t>
                  </w:r>
                  <w:r>
                    <w:rPr>
                      <w:rFonts w:ascii="Calibri" w:hAnsi="Calibri"/>
                      <w:sz w:val="20"/>
                      <w:szCs w:val="20"/>
                    </w:rPr>
                    <w:t>s of a rapid response service for health systems policy questions</w:t>
                  </w:r>
                </w:p>
              </w:tc>
              <w:tc>
                <w:tcPr>
                  <w:tcW w:w="1183" w:type="pct"/>
                  <w:shd w:val="clear" w:color="auto" w:fill="auto"/>
                  <w:vAlign w:val="center"/>
                </w:tcPr>
                <w:p w14:paraId="128B0DE8" w14:textId="77777777" w:rsidR="00C01934" w:rsidRPr="00313766" w:rsidRDefault="00C01934" w:rsidP="00757BB8">
                  <w:pPr>
                    <w:rPr>
                      <w:rFonts w:ascii="Calibri" w:eastAsia="Times New Roman" w:hAnsi="Calibri" w:cs="Times New Roman"/>
                      <w:color w:val="000000"/>
                      <w:sz w:val="20"/>
                      <w:szCs w:val="20"/>
                    </w:rPr>
                  </w:pPr>
                </w:p>
              </w:tc>
            </w:tr>
            <w:tr w:rsidR="00C01934" w:rsidRPr="00E54AD2" w14:paraId="725B98D2" w14:textId="77777777" w:rsidTr="00757BB8">
              <w:trPr>
                <w:trHeight w:val="548"/>
              </w:trPr>
              <w:tc>
                <w:tcPr>
                  <w:tcW w:w="617" w:type="pct"/>
                  <w:vMerge w:val="restart"/>
                  <w:shd w:val="clear" w:color="auto" w:fill="auto"/>
                  <w:vAlign w:val="center"/>
                </w:tcPr>
                <w:p w14:paraId="726AED8D"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16:</w:t>
                  </w:r>
                  <w:r>
                    <w:rPr>
                      <w:rFonts w:ascii="Calibri" w:eastAsia="Times New Roman" w:hAnsi="Calibri" w:cs="Times New Roman"/>
                      <w:color w:val="000000"/>
                      <w:sz w:val="20"/>
                      <w:szCs w:val="20"/>
                    </w:rPr>
                    <w:t>40</w:t>
                  </w:r>
                  <w:r w:rsidRPr="00430031">
                    <w:rPr>
                      <w:rFonts w:ascii="Calibri" w:eastAsia="Times New Roman" w:hAnsi="Calibri" w:cs="Times New Roman"/>
                      <w:color w:val="000000"/>
                      <w:sz w:val="20"/>
                      <w:szCs w:val="20"/>
                    </w:rPr>
                    <w:t>-1</w:t>
                  </w:r>
                  <w:r>
                    <w:rPr>
                      <w:rFonts w:ascii="Calibri" w:eastAsia="Times New Roman" w:hAnsi="Calibri" w:cs="Times New Roman"/>
                      <w:color w:val="000000"/>
                      <w:sz w:val="20"/>
                      <w:szCs w:val="20"/>
                    </w:rPr>
                    <w:t>7:00</w:t>
                  </w:r>
                </w:p>
              </w:tc>
              <w:tc>
                <w:tcPr>
                  <w:tcW w:w="453" w:type="pct"/>
                  <w:vMerge w:val="restart"/>
                  <w:shd w:val="clear" w:color="auto" w:fill="auto"/>
                  <w:vAlign w:val="center"/>
                </w:tcPr>
                <w:p w14:paraId="0B2827B2"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20</w:t>
                  </w:r>
                  <w:r w:rsidRPr="00430031">
                    <w:rPr>
                      <w:rFonts w:ascii="Calibri" w:eastAsia="Times New Roman" w:hAnsi="Calibri" w:cs="Times New Roman"/>
                      <w:color w:val="000000"/>
                      <w:sz w:val="20"/>
                      <w:szCs w:val="20"/>
                    </w:rPr>
                    <w:t xml:space="preserve"> min</w:t>
                  </w:r>
                </w:p>
              </w:tc>
              <w:tc>
                <w:tcPr>
                  <w:tcW w:w="1103" w:type="pct"/>
                  <w:shd w:val="clear" w:color="auto" w:fill="auto"/>
                  <w:vAlign w:val="center"/>
                </w:tcPr>
                <w:p w14:paraId="1E8799AE" w14:textId="77777777" w:rsidR="00C01934" w:rsidRPr="00430031" w:rsidRDefault="00C01934" w:rsidP="00757BB8">
                  <w:pPr>
                    <w:rPr>
                      <w:rFonts w:ascii="Calibri" w:eastAsia="Times New Roman" w:hAnsi="Calibri" w:cs="Times New Roman"/>
                      <w:b/>
                      <w:color w:val="000000"/>
                      <w:sz w:val="20"/>
                      <w:szCs w:val="20"/>
                    </w:rPr>
                  </w:pPr>
                  <w:r>
                    <w:rPr>
                      <w:rFonts w:ascii="Calibri" w:eastAsia="Times New Roman" w:hAnsi="Calibri" w:cs="Times New Roman"/>
                      <w:b/>
                      <w:color w:val="000000"/>
                      <w:sz w:val="20"/>
                      <w:szCs w:val="20"/>
                    </w:rPr>
                    <w:t>Session 7</w:t>
                  </w:r>
                  <w:r w:rsidRPr="00430031">
                    <w:rPr>
                      <w:rFonts w:ascii="Calibri" w:eastAsia="Times New Roman" w:hAnsi="Calibri" w:cs="Times New Roman"/>
                      <w:color w:val="000000"/>
                      <w:sz w:val="20"/>
                      <w:szCs w:val="20"/>
                    </w:rPr>
                    <w:t xml:space="preserve">: </w:t>
                  </w:r>
                  <w:r>
                    <w:rPr>
                      <w:rFonts w:ascii="Calibri" w:eastAsia="Times New Roman" w:hAnsi="Calibri" w:cs="Times New Roman"/>
                      <w:color w:val="000000"/>
                      <w:sz w:val="20"/>
                      <w:szCs w:val="20"/>
                    </w:rPr>
                    <w:t>RRS questions</w:t>
                  </w:r>
                </w:p>
              </w:tc>
              <w:tc>
                <w:tcPr>
                  <w:tcW w:w="1644" w:type="pct"/>
                  <w:shd w:val="clear" w:color="auto" w:fill="auto"/>
                </w:tcPr>
                <w:p w14:paraId="531F5CA9" w14:textId="77777777" w:rsidR="00C01934" w:rsidRDefault="00C01934" w:rsidP="00491202">
                  <w:pPr>
                    <w:pStyle w:val="ListParagraph"/>
                    <w:numPr>
                      <w:ilvl w:val="0"/>
                      <w:numId w:val="34"/>
                    </w:numPr>
                    <w:spacing w:after="0" w:line="240" w:lineRule="auto"/>
                    <w:rPr>
                      <w:rFonts w:ascii="Calibri" w:hAnsi="Calibri"/>
                      <w:sz w:val="20"/>
                      <w:szCs w:val="20"/>
                    </w:rPr>
                  </w:pPr>
                  <w:r>
                    <w:rPr>
                      <w:rFonts w:ascii="Calibri" w:hAnsi="Calibri"/>
                      <w:sz w:val="20"/>
                      <w:szCs w:val="20"/>
                    </w:rPr>
                    <w:t>To review policy questions that participants will be working on over the next few days within each group (5mins per group)</w:t>
                  </w:r>
                </w:p>
                <w:p w14:paraId="75329EED" w14:textId="77777777" w:rsidR="00C01934" w:rsidRPr="00034E4C" w:rsidRDefault="00C01934" w:rsidP="00757BB8">
                  <w:pPr>
                    <w:pStyle w:val="ListParagraph"/>
                    <w:ind w:left="360"/>
                    <w:rPr>
                      <w:rFonts w:ascii="Calibri" w:hAnsi="Calibri"/>
                      <w:sz w:val="20"/>
                      <w:szCs w:val="20"/>
                    </w:rPr>
                  </w:pPr>
                </w:p>
              </w:tc>
              <w:tc>
                <w:tcPr>
                  <w:tcW w:w="1183" w:type="pct"/>
                  <w:vMerge w:val="restart"/>
                  <w:shd w:val="clear" w:color="auto" w:fill="auto"/>
                  <w:vAlign w:val="center"/>
                </w:tcPr>
                <w:p w14:paraId="3207DAA4"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1D060AB7" w14:textId="77777777" w:rsidTr="00757BB8">
              <w:trPr>
                <w:trHeight w:val="548"/>
              </w:trPr>
              <w:tc>
                <w:tcPr>
                  <w:tcW w:w="617" w:type="pct"/>
                  <w:vMerge/>
                  <w:shd w:val="clear" w:color="auto" w:fill="auto"/>
                  <w:vAlign w:val="center"/>
                </w:tcPr>
                <w:p w14:paraId="3F02A8ED" w14:textId="77777777" w:rsidR="00C01934" w:rsidRPr="00430031" w:rsidRDefault="00C01934" w:rsidP="00757BB8">
                  <w:pPr>
                    <w:rPr>
                      <w:rFonts w:ascii="Calibri" w:eastAsia="Times New Roman" w:hAnsi="Calibri" w:cs="Times New Roman"/>
                      <w:color w:val="000000"/>
                      <w:sz w:val="20"/>
                      <w:szCs w:val="20"/>
                    </w:rPr>
                  </w:pPr>
                </w:p>
              </w:tc>
              <w:tc>
                <w:tcPr>
                  <w:tcW w:w="453" w:type="pct"/>
                  <w:vMerge/>
                  <w:shd w:val="clear" w:color="auto" w:fill="auto"/>
                  <w:vAlign w:val="center"/>
                </w:tcPr>
                <w:p w14:paraId="641750A8" w14:textId="77777777" w:rsidR="00C01934" w:rsidRDefault="00C01934" w:rsidP="00757BB8">
                  <w:pPr>
                    <w:rPr>
                      <w:rFonts w:ascii="Calibri" w:eastAsia="Times New Roman" w:hAnsi="Calibri" w:cs="Times New Roman"/>
                      <w:color w:val="000000"/>
                      <w:sz w:val="20"/>
                      <w:szCs w:val="20"/>
                    </w:rPr>
                  </w:pPr>
                </w:p>
              </w:tc>
              <w:tc>
                <w:tcPr>
                  <w:tcW w:w="1103" w:type="pct"/>
                  <w:shd w:val="clear" w:color="auto" w:fill="auto"/>
                  <w:vAlign w:val="center"/>
                </w:tcPr>
                <w:p w14:paraId="6D7E1E96" w14:textId="77777777" w:rsidR="00C01934" w:rsidRDefault="00C01934" w:rsidP="00757BB8">
                  <w:pPr>
                    <w:rPr>
                      <w:rFonts w:ascii="Calibri" w:eastAsia="Times New Roman" w:hAnsi="Calibri" w:cs="Times New Roman"/>
                      <w:b/>
                      <w:color w:val="000000"/>
                      <w:sz w:val="20"/>
                      <w:szCs w:val="20"/>
                    </w:rPr>
                  </w:pPr>
                  <w:r w:rsidRPr="00430031">
                    <w:rPr>
                      <w:rFonts w:ascii="Calibri" w:eastAsia="Times New Roman" w:hAnsi="Calibri" w:cs="Times New Roman"/>
                      <w:color w:val="000000"/>
                      <w:sz w:val="20"/>
                      <w:szCs w:val="20"/>
                    </w:rPr>
                    <w:t>Wrapping up of Day 1</w:t>
                  </w:r>
                </w:p>
              </w:tc>
              <w:tc>
                <w:tcPr>
                  <w:tcW w:w="1644" w:type="pct"/>
                  <w:shd w:val="clear" w:color="auto" w:fill="auto"/>
                </w:tcPr>
                <w:p w14:paraId="1A684D5E" w14:textId="77777777" w:rsidR="00C01934" w:rsidRPr="002D2346" w:rsidRDefault="00C01934" w:rsidP="00491202">
                  <w:pPr>
                    <w:pStyle w:val="ListParagraph"/>
                    <w:numPr>
                      <w:ilvl w:val="0"/>
                      <w:numId w:val="35"/>
                    </w:numPr>
                    <w:spacing w:after="0" w:line="240" w:lineRule="auto"/>
                    <w:rPr>
                      <w:rFonts w:ascii="Calibri" w:hAnsi="Calibri"/>
                      <w:sz w:val="20"/>
                      <w:szCs w:val="20"/>
                    </w:rPr>
                  </w:pPr>
                  <w:r>
                    <w:rPr>
                      <w:rFonts w:ascii="Calibri" w:hAnsi="Calibri"/>
                      <w:sz w:val="20"/>
                      <w:szCs w:val="20"/>
                    </w:rPr>
                    <w:t>To receive feedback in light of the day and training in general so as to make necessary adjustments</w:t>
                  </w:r>
                </w:p>
              </w:tc>
              <w:tc>
                <w:tcPr>
                  <w:tcW w:w="1183" w:type="pct"/>
                  <w:vMerge/>
                  <w:shd w:val="clear" w:color="auto" w:fill="auto"/>
                  <w:vAlign w:val="center"/>
                </w:tcPr>
                <w:p w14:paraId="2E6CBFC7" w14:textId="77777777" w:rsidR="00C01934" w:rsidRDefault="00C01934" w:rsidP="00757BB8">
                  <w:pPr>
                    <w:rPr>
                      <w:rFonts w:ascii="Calibri" w:eastAsia="Times New Roman" w:hAnsi="Calibri" w:cs="Times New Roman"/>
                      <w:color w:val="000000"/>
                      <w:sz w:val="20"/>
                      <w:szCs w:val="20"/>
                    </w:rPr>
                  </w:pPr>
                </w:p>
              </w:tc>
            </w:tr>
          </w:tbl>
          <w:p w14:paraId="0BD5C4A8" w14:textId="77777777" w:rsidR="00C01934" w:rsidRPr="00F14BC3" w:rsidRDefault="00C01934" w:rsidP="00757BB8">
            <w:pPr>
              <w:rPr>
                <w:rFonts w:cs="Times New Roman (Body CS)"/>
              </w:rPr>
            </w:pPr>
          </w:p>
          <w:tbl>
            <w:tblPr>
              <w:tblW w:w="12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49"/>
              <w:gridCol w:w="1057"/>
              <w:gridCol w:w="97"/>
              <w:gridCol w:w="2574"/>
              <w:gridCol w:w="4459"/>
              <w:gridCol w:w="2980"/>
              <w:gridCol w:w="33"/>
            </w:tblGrid>
            <w:tr w:rsidR="00C01934" w:rsidRPr="00E54AD2" w14:paraId="718D9B4C" w14:textId="77777777" w:rsidTr="00757BB8">
              <w:trPr>
                <w:gridAfter w:val="1"/>
                <w:wAfter w:w="13" w:type="pct"/>
                <w:trHeight w:val="600"/>
              </w:trPr>
              <w:tc>
                <w:tcPr>
                  <w:tcW w:w="4987" w:type="pct"/>
                  <w:gridSpan w:val="7"/>
                  <w:tcBorders>
                    <w:bottom w:val="single" w:sz="4" w:space="0" w:color="auto"/>
                  </w:tcBorders>
                  <w:shd w:val="clear" w:color="000000" w:fill="BFBFBF"/>
                </w:tcPr>
                <w:p w14:paraId="22E62106" w14:textId="77777777" w:rsidR="00C01934" w:rsidRPr="00E54AD2" w:rsidRDefault="00C01934" w:rsidP="00757BB8">
                  <w:pPr>
                    <w:jc w:val="center"/>
                    <w:rPr>
                      <w:rFonts w:ascii="Calibri" w:eastAsia="Times New Roman" w:hAnsi="Calibri" w:cs="Times New Roman"/>
                      <w:color w:val="000000"/>
                      <w:sz w:val="20"/>
                      <w:szCs w:val="20"/>
                    </w:rPr>
                  </w:pPr>
                  <w:r>
                    <w:rPr>
                      <w:rFonts w:ascii="Calibri" w:eastAsia="Times New Roman" w:hAnsi="Calibri" w:cs="Times New Roman"/>
                      <w:b/>
                      <w:sz w:val="20"/>
                      <w:szCs w:val="20"/>
                    </w:rPr>
                    <w:t>16</w:t>
                  </w:r>
                  <w:r w:rsidRPr="004D6B52">
                    <w:rPr>
                      <w:rFonts w:ascii="Calibri" w:eastAsia="Times New Roman" w:hAnsi="Calibri" w:cs="Times New Roman"/>
                      <w:b/>
                      <w:sz w:val="20"/>
                      <w:szCs w:val="20"/>
                      <w:vertAlign w:val="superscript"/>
                    </w:rPr>
                    <w:t>th</w:t>
                  </w:r>
                  <w:r>
                    <w:rPr>
                      <w:rFonts w:ascii="Calibri" w:eastAsia="Times New Roman" w:hAnsi="Calibri" w:cs="Times New Roman"/>
                      <w:b/>
                      <w:sz w:val="20"/>
                      <w:szCs w:val="20"/>
                    </w:rPr>
                    <w:t xml:space="preserve"> </w:t>
                  </w:r>
                  <w:r>
                    <w:rPr>
                      <w:rFonts w:ascii="Calibri" w:eastAsia="Times New Roman" w:hAnsi="Calibri" w:cs="Times New Roman"/>
                      <w:b/>
                      <w:bCs/>
                      <w:sz w:val="20"/>
                      <w:szCs w:val="20"/>
                    </w:rPr>
                    <w:t>May 2019</w:t>
                  </w:r>
                </w:p>
              </w:tc>
            </w:tr>
            <w:tr w:rsidR="00C01934" w:rsidRPr="00430031" w14:paraId="415DC83A" w14:textId="77777777" w:rsidTr="00757BB8">
              <w:trPr>
                <w:trHeight w:val="394"/>
              </w:trPr>
              <w:tc>
                <w:tcPr>
                  <w:tcW w:w="614" w:type="pct"/>
                  <w:gridSpan w:val="2"/>
                  <w:tcBorders>
                    <w:bottom w:val="single" w:sz="4" w:space="0" w:color="auto"/>
                  </w:tcBorders>
                  <w:shd w:val="clear" w:color="000000" w:fill="365F91" w:themeFill="accent1" w:themeFillShade="BF"/>
                  <w:vAlign w:val="center"/>
                  <w:hideMark/>
                </w:tcPr>
                <w:p w14:paraId="608BB4AF"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Time</w:t>
                  </w:r>
                </w:p>
              </w:tc>
              <w:tc>
                <w:tcPr>
                  <w:tcW w:w="452" w:type="pct"/>
                  <w:gridSpan w:val="2"/>
                  <w:tcBorders>
                    <w:bottom w:val="single" w:sz="4" w:space="0" w:color="auto"/>
                  </w:tcBorders>
                  <w:shd w:val="clear" w:color="000000" w:fill="365F91" w:themeFill="accent1" w:themeFillShade="BF"/>
                  <w:vAlign w:val="center"/>
                  <w:hideMark/>
                </w:tcPr>
                <w:p w14:paraId="6A9F8400"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E54AD2">
                    <w:rPr>
                      <w:rFonts w:ascii="Calibri" w:eastAsia="Times New Roman" w:hAnsi="Calibri" w:cs="Times New Roman"/>
                      <w:b/>
                      <w:bCs/>
                      <w:color w:val="FFFFFF" w:themeColor="background1"/>
                      <w:sz w:val="20"/>
                      <w:szCs w:val="20"/>
                    </w:rPr>
                    <w:t>Duration</w:t>
                  </w:r>
                </w:p>
              </w:tc>
              <w:tc>
                <w:tcPr>
                  <w:tcW w:w="1008" w:type="pct"/>
                  <w:tcBorders>
                    <w:bottom w:val="single" w:sz="4" w:space="0" w:color="auto"/>
                  </w:tcBorders>
                  <w:shd w:val="clear" w:color="000000" w:fill="365F91" w:themeFill="accent1" w:themeFillShade="BF"/>
                  <w:vAlign w:val="center"/>
                </w:tcPr>
                <w:p w14:paraId="0497D975"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Session Title</w:t>
                  </w:r>
                </w:p>
              </w:tc>
              <w:tc>
                <w:tcPr>
                  <w:tcW w:w="1746" w:type="pct"/>
                  <w:tcBorders>
                    <w:bottom w:val="single" w:sz="4" w:space="0" w:color="auto"/>
                  </w:tcBorders>
                  <w:shd w:val="clear" w:color="000000" w:fill="365F91" w:themeFill="accent1" w:themeFillShade="BF"/>
                </w:tcPr>
                <w:p w14:paraId="507E0EBB"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Pr>
                      <w:rFonts w:ascii="Calibri" w:eastAsia="Times New Roman" w:hAnsi="Calibri" w:cs="Times New Roman"/>
                      <w:b/>
                      <w:bCs/>
                      <w:color w:val="FFFFFF" w:themeColor="background1"/>
                      <w:sz w:val="20"/>
                      <w:szCs w:val="20"/>
                    </w:rPr>
                    <w:t>Objectives of the Session</w:t>
                  </w:r>
                </w:p>
              </w:tc>
              <w:tc>
                <w:tcPr>
                  <w:tcW w:w="1180" w:type="pct"/>
                  <w:gridSpan w:val="2"/>
                  <w:tcBorders>
                    <w:bottom w:val="single" w:sz="4" w:space="0" w:color="auto"/>
                  </w:tcBorders>
                  <w:shd w:val="clear" w:color="000000" w:fill="365F91" w:themeFill="accent1" w:themeFillShade="BF"/>
                  <w:vAlign w:val="center"/>
                  <w:hideMark/>
                </w:tcPr>
                <w:p w14:paraId="0F0802BD"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Facilitator(s)</w:t>
                  </w:r>
                </w:p>
              </w:tc>
            </w:tr>
            <w:tr w:rsidR="00C01934" w:rsidRPr="00E54AD2" w14:paraId="5D074C58" w14:textId="77777777" w:rsidTr="00757BB8">
              <w:trPr>
                <w:gridAfter w:val="1"/>
                <w:wAfter w:w="13" w:type="pct"/>
                <w:trHeight w:val="510"/>
              </w:trPr>
              <w:tc>
                <w:tcPr>
                  <w:tcW w:w="595" w:type="pct"/>
                  <w:shd w:val="clear" w:color="auto" w:fill="auto"/>
                  <w:vAlign w:val="center"/>
                  <w:hideMark/>
                </w:tcPr>
                <w:p w14:paraId="45D7426B"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8:30-8:45</w:t>
                  </w:r>
                </w:p>
              </w:tc>
              <w:tc>
                <w:tcPr>
                  <w:tcW w:w="433" w:type="pct"/>
                  <w:gridSpan w:val="2"/>
                  <w:shd w:val="clear" w:color="auto" w:fill="auto"/>
                  <w:vAlign w:val="center"/>
                  <w:hideMark/>
                </w:tcPr>
                <w:p w14:paraId="6E1BEB8B"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15 min</w:t>
                  </w:r>
                </w:p>
              </w:tc>
              <w:tc>
                <w:tcPr>
                  <w:tcW w:w="1046" w:type="pct"/>
                  <w:gridSpan w:val="2"/>
                  <w:shd w:val="clear" w:color="auto" w:fill="auto"/>
                  <w:vAlign w:val="center"/>
                </w:tcPr>
                <w:p w14:paraId="40282A2F"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Outlook on Day 2</w:t>
                  </w:r>
                </w:p>
              </w:tc>
              <w:tc>
                <w:tcPr>
                  <w:tcW w:w="1746" w:type="pct"/>
                </w:tcPr>
                <w:p w14:paraId="5FE71C1F" w14:textId="77777777" w:rsidR="00C01934" w:rsidRPr="00430031" w:rsidRDefault="00C01934" w:rsidP="00757BB8">
                  <w:pPr>
                    <w:rPr>
                      <w:rFonts w:ascii="Calibri" w:eastAsia="Times New Roman" w:hAnsi="Calibri" w:cs="Times New Roman"/>
                      <w:color w:val="000000"/>
                      <w:sz w:val="20"/>
                      <w:szCs w:val="20"/>
                    </w:rPr>
                  </w:pPr>
                </w:p>
              </w:tc>
              <w:tc>
                <w:tcPr>
                  <w:tcW w:w="1167" w:type="pct"/>
                  <w:shd w:val="clear" w:color="auto" w:fill="auto"/>
                  <w:vAlign w:val="center"/>
                  <w:hideMark/>
                </w:tcPr>
                <w:p w14:paraId="402EC34E"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61EB24CB" w14:textId="77777777" w:rsidTr="00757BB8">
              <w:trPr>
                <w:gridAfter w:val="1"/>
                <w:wAfter w:w="13" w:type="pct"/>
                <w:trHeight w:val="466"/>
              </w:trPr>
              <w:tc>
                <w:tcPr>
                  <w:tcW w:w="595" w:type="pct"/>
                  <w:shd w:val="clear" w:color="auto" w:fill="auto"/>
                  <w:vAlign w:val="center"/>
                  <w:hideMark/>
                </w:tcPr>
                <w:p w14:paraId="7C08B0F8"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8:45</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10</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30</w:t>
                  </w:r>
                </w:p>
              </w:tc>
              <w:tc>
                <w:tcPr>
                  <w:tcW w:w="433" w:type="pct"/>
                  <w:gridSpan w:val="2"/>
                  <w:shd w:val="clear" w:color="auto" w:fill="auto"/>
                  <w:vAlign w:val="center"/>
                  <w:hideMark/>
                </w:tcPr>
                <w:p w14:paraId="747A1499"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105 min</w:t>
                  </w:r>
                </w:p>
              </w:tc>
              <w:tc>
                <w:tcPr>
                  <w:tcW w:w="1046" w:type="pct"/>
                  <w:gridSpan w:val="2"/>
                  <w:shd w:val="clear" w:color="auto" w:fill="auto"/>
                  <w:vAlign w:val="center"/>
                </w:tcPr>
                <w:p w14:paraId="0A753130" w14:textId="77777777" w:rsidR="00C01934" w:rsidRPr="004739E5" w:rsidRDefault="00C01934" w:rsidP="00757BB8">
                  <w:pPr>
                    <w:rPr>
                      <w:rFonts w:ascii="Calibri" w:eastAsia="Times New Roman" w:hAnsi="Calibri" w:cs="Times New Roman"/>
                      <w:color w:val="000000"/>
                      <w:sz w:val="20"/>
                      <w:szCs w:val="20"/>
                    </w:rPr>
                  </w:pPr>
                  <w:r w:rsidRPr="00BF6A72">
                    <w:rPr>
                      <w:rFonts w:ascii="Calibri" w:eastAsia="Times New Roman" w:hAnsi="Calibri" w:cs="Times New Roman"/>
                      <w:b/>
                      <w:color w:val="000000"/>
                      <w:sz w:val="20"/>
                      <w:szCs w:val="20"/>
                    </w:rPr>
                    <w:t>Session 7</w:t>
                  </w:r>
                  <w:r>
                    <w:rPr>
                      <w:rFonts w:ascii="Calibri" w:eastAsia="Times New Roman" w:hAnsi="Calibri" w:cs="Times New Roman"/>
                      <w:color w:val="000000"/>
                      <w:sz w:val="20"/>
                      <w:szCs w:val="20"/>
                    </w:rPr>
                    <w:t xml:space="preserve">: </w:t>
                  </w:r>
                  <w:r w:rsidRPr="004739E5">
                    <w:rPr>
                      <w:rFonts w:ascii="Calibri" w:eastAsia="Times New Roman" w:hAnsi="Calibri" w:cs="Times New Roman"/>
                      <w:color w:val="000000"/>
                      <w:sz w:val="20"/>
                      <w:szCs w:val="20"/>
                    </w:rPr>
                    <w:t xml:space="preserve">Rapid Response Services </w:t>
                  </w:r>
                  <w:r>
                    <w:rPr>
                      <w:rFonts w:ascii="Calibri" w:eastAsia="Times New Roman" w:hAnsi="Calibri" w:cs="Times New Roman"/>
                      <w:color w:val="000000"/>
                      <w:sz w:val="20"/>
                      <w:szCs w:val="20"/>
                    </w:rPr>
                    <w:t>–</w:t>
                  </w:r>
                  <w:r w:rsidRPr="004739E5">
                    <w:rPr>
                      <w:rFonts w:ascii="Calibri" w:eastAsia="Times New Roman" w:hAnsi="Calibri" w:cs="Times New Roman"/>
                      <w:color w:val="000000"/>
                      <w:sz w:val="20"/>
                      <w:szCs w:val="20"/>
                    </w:rPr>
                    <w:t xml:space="preserve"> tools</w:t>
                  </w:r>
                </w:p>
              </w:tc>
              <w:tc>
                <w:tcPr>
                  <w:tcW w:w="1746" w:type="pct"/>
                </w:tcPr>
                <w:p w14:paraId="4CECBECD" w14:textId="77777777" w:rsidR="00C01934" w:rsidRPr="00034E4C" w:rsidRDefault="00C01934" w:rsidP="00491202">
                  <w:pPr>
                    <w:pStyle w:val="ListParagraph"/>
                    <w:numPr>
                      <w:ilvl w:val="0"/>
                      <w:numId w:val="28"/>
                    </w:numPr>
                    <w:spacing w:after="0" w:line="240" w:lineRule="auto"/>
                    <w:rPr>
                      <w:rFonts w:ascii="Calibri" w:hAnsi="Calibri"/>
                      <w:sz w:val="20"/>
                      <w:szCs w:val="20"/>
                    </w:rPr>
                  </w:pPr>
                  <w:r w:rsidRPr="00034E4C">
                    <w:rPr>
                      <w:rFonts w:ascii="Calibri" w:hAnsi="Calibri"/>
                      <w:sz w:val="20"/>
                      <w:szCs w:val="20"/>
                    </w:rPr>
                    <w:t xml:space="preserve">To introduce to participants’ the </w:t>
                  </w:r>
                  <w:r>
                    <w:rPr>
                      <w:rFonts w:ascii="Calibri" w:hAnsi="Calibri"/>
                      <w:sz w:val="20"/>
                      <w:szCs w:val="20"/>
                    </w:rPr>
                    <w:t xml:space="preserve">tools used to aid the process on </w:t>
                  </w:r>
                  <w:r w:rsidRPr="00034E4C">
                    <w:rPr>
                      <w:rFonts w:ascii="Calibri" w:hAnsi="Calibri"/>
                      <w:sz w:val="20"/>
                      <w:szCs w:val="20"/>
                    </w:rPr>
                    <w:t>a rapid response service for health systems policy questions</w:t>
                  </w:r>
                </w:p>
              </w:tc>
              <w:tc>
                <w:tcPr>
                  <w:tcW w:w="1167" w:type="pct"/>
                  <w:shd w:val="clear" w:color="auto" w:fill="auto"/>
                  <w:vAlign w:val="center"/>
                </w:tcPr>
                <w:p w14:paraId="31609970"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1801A2AB" w14:textId="77777777" w:rsidTr="00757BB8">
              <w:trPr>
                <w:gridAfter w:val="1"/>
                <w:wAfter w:w="13" w:type="pct"/>
                <w:trHeight w:val="560"/>
              </w:trPr>
              <w:tc>
                <w:tcPr>
                  <w:tcW w:w="595" w:type="pct"/>
                  <w:tcBorders>
                    <w:bottom w:val="single" w:sz="4" w:space="0" w:color="auto"/>
                  </w:tcBorders>
                  <w:shd w:val="clear" w:color="000000" w:fill="BFBFBF"/>
                  <w:vAlign w:val="center"/>
                  <w:hideMark/>
                </w:tcPr>
                <w:p w14:paraId="14EF680D" w14:textId="77777777" w:rsidR="00C01934" w:rsidRPr="00430031" w:rsidRDefault="00C01934" w:rsidP="00757BB8">
                  <w:pPr>
                    <w:rPr>
                      <w:rFonts w:ascii="Calibri" w:eastAsia="Times New Roman" w:hAnsi="Calibri" w:cs="Times New Roman"/>
                      <w:color w:val="FFFFFF"/>
                      <w:sz w:val="20"/>
                      <w:szCs w:val="20"/>
                    </w:rPr>
                  </w:pPr>
                  <w:r>
                    <w:rPr>
                      <w:rFonts w:ascii="Calibri" w:eastAsia="Times New Roman" w:hAnsi="Calibri" w:cs="Times New Roman"/>
                      <w:color w:val="FFFFFF"/>
                      <w:sz w:val="20"/>
                      <w:szCs w:val="20"/>
                    </w:rPr>
                    <w:lastRenderedPageBreak/>
                    <w:t>10:30-11:0</w:t>
                  </w:r>
                  <w:r w:rsidRPr="00430031">
                    <w:rPr>
                      <w:rFonts w:ascii="Calibri" w:eastAsia="Times New Roman" w:hAnsi="Calibri" w:cs="Times New Roman"/>
                      <w:color w:val="FFFFFF"/>
                      <w:sz w:val="20"/>
                      <w:szCs w:val="20"/>
                    </w:rPr>
                    <w:t>0</w:t>
                  </w:r>
                </w:p>
              </w:tc>
              <w:tc>
                <w:tcPr>
                  <w:tcW w:w="433" w:type="pct"/>
                  <w:gridSpan w:val="2"/>
                  <w:tcBorders>
                    <w:bottom w:val="single" w:sz="4" w:space="0" w:color="auto"/>
                  </w:tcBorders>
                  <w:shd w:val="clear" w:color="000000" w:fill="BFBFBF"/>
                  <w:vAlign w:val="center"/>
                  <w:hideMark/>
                </w:tcPr>
                <w:p w14:paraId="3F776834" w14:textId="77777777" w:rsidR="00C01934" w:rsidRPr="00430031" w:rsidRDefault="00C01934" w:rsidP="00757BB8">
                  <w:pPr>
                    <w:rPr>
                      <w:rFonts w:ascii="Calibri" w:eastAsia="Times New Roman" w:hAnsi="Calibri" w:cs="Times New Roman"/>
                      <w:color w:val="FFFFFF"/>
                      <w:sz w:val="20"/>
                      <w:szCs w:val="20"/>
                    </w:rPr>
                  </w:pPr>
                  <w:r>
                    <w:rPr>
                      <w:rFonts w:ascii="Calibri" w:eastAsia="Times New Roman" w:hAnsi="Calibri" w:cs="Times New Roman"/>
                      <w:color w:val="FFFFFF"/>
                      <w:sz w:val="20"/>
                      <w:szCs w:val="20"/>
                    </w:rPr>
                    <w:t>3</w:t>
                  </w:r>
                  <w:r w:rsidRPr="00430031">
                    <w:rPr>
                      <w:rFonts w:ascii="Calibri" w:eastAsia="Times New Roman" w:hAnsi="Calibri" w:cs="Times New Roman"/>
                      <w:color w:val="FFFFFF"/>
                      <w:sz w:val="20"/>
                      <w:szCs w:val="20"/>
                    </w:rPr>
                    <w:t>0 min</w:t>
                  </w:r>
                </w:p>
              </w:tc>
              <w:tc>
                <w:tcPr>
                  <w:tcW w:w="3959" w:type="pct"/>
                  <w:gridSpan w:val="4"/>
                  <w:tcBorders>
                    <w:bottom w:val="single" w:sz="4" w:space="0" w:color="auto"/>
                  </w:tcBorders>
                  <w:shd w:val="clear" w:color="000000" w:fill="BFBFBF"/>
                </w:tcPr>
                <w:p w14:paraId="62E5768B" w14:textId="77777777" w:rsidR="00C01934" w:rsidRPr="00430031" w:rsidRDefault="00C01934" w:rsidP="00757BB8">
                  <w:pPr>
                    <w:jc w:val="center"/>
                    <w:rPr>
                      <w:rFonts w:ascii="Calibri" w:eastAsia="Times New Roman" w:hAnsi="Calibri" w:cs="Times New Roman"/>
                      <w:color w:val="FFFFFF"/>
                      <w:sz w:val="20"/>
                      <w:szCs w:val="20"/>
                    </w:rPr>
                  </w:pPr>
                </w:p>
              </w:tc>
            </w:tr>
            <w:tr w:rsidR="00C01934" w:rsidRPr="00E54AD2" w14:paraId="7E46B014" w14:textId="77777777" w:rsidTr="00757BB8">
              <w:trPr>
                <w:gridAfter w:val="1"/>
                <w:wAfter w:w="13" w:type="pct"/>
                <w:trHeight w:val="560"/>
              </w:trPr>
              <w:tc>
                <w:tcPr>
                  <w:tcW w:w="595" w:type="pct"/>
                  <w:tcBorders>
                    <w:bottom w:val="single" w:sz="4" w:space="0" w:color="auto"/>
                  </w:tcBorders>
                  <w:shd w:val="clear" w:color="auto" w:fill="auto"/>
                  <w:vAlign w:val="center"/>
                </w:tcPr>
                <w:p w14:paraId="11CA2A61"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11:00-13:00</w:t>
                  </w:r>
                </w:p>
              </w:tc>
              <w:tc>
                <w:tcPr>
                  <w:tcW w:w="433" w:type="pct"/>
                  <w:gridSpan w:val="2"/>
                  <w:tcBorders>
                    <w:bottom w:val="single" w:sz="4" w:space="0" w:color="auto"/>
                  </w:tcBorders>
                  <w:shd w:val="clear" w:color="auto" w:fill="auto"/>
                  <w:vAlign w:val="center"/>
                </w:tcPr>
                <w:p w14:paraId="13C87DD1"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120 min</w:t>
                  </w:r>
                </w:p>
              </w:tc>
              <w:tc>
                <w:tcPr>
                  <w:tcW w:w="1046" w:type="pct"/>
                  <w:gridSpan w:val="2"/>
                  <w:tcBorders>
                    <w:bottom w:val="single" w:sz="4" w:space="0" w:color="auto"/>
                  </w:tcBorders>
                  <w:shd w:val="clear" w:color="auto" w:fill="auto"/>
                  <w:vAlign w:val="center"/>
                </w:tcPr>
                <w:p w14:paraId="0D8F85B5" w14:textId="77777777" w:rsidR="00C01934" w:rsidRPr="004739E5" w:rsidRDefault="00C01934" w:rsidP="00757BB8">
                  <w:pPr>
                    <w:rPr>
                      <w:rFonts w:ascii="Calibri" w:eastAsia="Times New Roman" w:hAnsi="Calibri" w:cs="Times New Roman"/>
                      <w:color w:val="000000"/>
                      <w:sz w:val="20"/>
                      <w:szCs w:val="20"/>
                    </w:rPr>
                  </w:pPr>
                  <w:r w:rsidRPr="00BF6A72">
                    <w:rPr>
                      <w:rFonts w:ascii="Calibri" w:eastAsia="Times New Roman" w:hAnsi="Calibri" w:cs="Times New Roman"/>
                      <w:b/>
                      <w:color w:val="000000"/>
                      <w:sz w:val="20"/>
                      <w:szCs w:val="20"/>
                    </w:rPr>
                    <w:t>Session 8</w:t>
                  </w:r>
                  <w:r>
                    <w:rPr>
                      <w:rFonts w:ascii="Calibri" w:eastAsia="Times New Roman" w:hAnsi="Calibri" w:cs="Times New Roman"/>
                      <w:color w:val="000000"/>
                      <w:sz w:val="20"/>
                      <w:szCs w:val="20"/>
                    </w:rPr>
                    <w:t xml:space="preserve">: </w:t>
                  </w:r>
                  <w:r w:rsidRPr="004739E5">
                    <w:rPr>
                      <w:rFonts w:ascii="Calibri" w:eastAsia="Times New Roman" w:hAnsi="Calibri" w:cs="Times New Roman"/>
                      <w:color w:val="000000"/>
                      <w:sz w:val="20"/>
                      <w:szCs w:val="20"/>
                    </w:rPr>
                    <w:t xml:space="preserve">Rapid Response Services – </w:t>
                  </w:r>
                </w:p>
                <w:p w14:paraId="56092EDE" w14:textId="77777777" w:rsidR="00C01934" w:rsidRPr="004739E5" w:rsidRDefault="00C01934" w:rsidP="00757BB8">
                  <w:pPr>
                    <w:rPr>
                      <w:rFonts w:ascii="Calibri" w:eastAsia="Times New Roman" w:hAnsi="Calibri" w:cs="Times New Roman"/>
                      <w:color w:val="000000"/>
                      <w:sz w:val="20"/>
                      <w:szCs w:val="20"/>
                    </w:rPr>
                  </w:pPr>
                  <w:r w:rsidRPr="004739E5">
                    <w:rPr>
                      <w:rFonts w:ascii="Calibri" w:eastAsia="Times New Roman" w:hAnsi="Calibri" w:cs="Times New Roman"/>
                      <w:color w:val="000000"/>
                      <w:sz w:val="20"/>
                      <w:szCs w:val="20"/>
                    </w:rPr>
                    <w:t>Process</w:t>
                  </w:r>
                </w:p>
                <w:p w14:paraId="3957EABE" w14:textId="77777777" w:rsidR="00C01934" w:rsidRPr="004739E5" w:rsidRDefault="00C01934" w:rsidP="00757BB8">
                  <w:pPr>
                    <w:rPr>
                      <w:rFonts w:ascii="Calibri" w:eastAsia="Times New Roman" w:hAnsi="Calibri" w:cs="Times New Roman"/>
                      <w:color w:val="000000"/>
                      <w:sz w:val="20"/>
                      <w:szCs w:val="20"/>
                    </w:rPr>
                  </w:pPr>
                  <w:r w:rsidRPr="004739E5">
                    <w:rPr>
                      <w:rFonts w:ascii="Calibri" w:eastAsia="Times New Roman" w:hAnsi="Calibri" w:cs="Times New Roman"/>
                      <w:color w:val="000000"/>
                      <w:sz w:val="20"/>
                      <w:szCs w:val="20"/>
                    </w:rPr>
                    <w:t xml:space="preserve">Receiving and clarifying a policy question </w:t>
                  </w:r>
                </w:p>
              </w:tc>
              <w:tc>
                <w:tcPr>
                  <w:tcW w:w="1746" w:type="pct"/>
                  <w:tcBorders>
                    <w:bottom w:val="single" w:sz="4" w:space="0" w:color="auto"/>
                  </w:tcBorders>
                  <w:shd w:val="clear" w:color="auto" w:fill="auto"/>
                </w:tcPr>
                <w:p w14:paraId="7CD54AAB" w14:textId="77777777" w:rsidR="00C01934" w:rsidRDefault="00C01934" w:rsidP="00491202">
                  <w:pPr>
                    <w:pStyle w:val="ListParagraph"/>
                    <w:numPr>
                      <w:ilvl w:val="0"/>
                      <w:numId w:val="29"/>
                    </w:numPr>
                    <w:spacing w:after="0" w:line="240" w:lineRule="auto"/>
                    <w:rPr>
                      <w:rFonts w:ascii="Calibri" w:hAnsi="Calibri"/>
                      <w:sz w:val="20"/>
                      <w:szCs w:val="20"/>
                    </w:rPr>
                  </w:pPr>
                  <w:r w:rsidRPr="00034E4C">
                    <w:rPr>
                      <w:rFonts w:ascii="Calibri" w:hAnsi="Calibri"/>
                      <w:sz w:val="20"/>
                      <w:szCs w:val="20"/>
                    </w:rPr>
                    <w:t>To introduce to participants’ the tools used to aid the process on a rapid response service for health systems policy questions</w:t>
                  </w:r>
                </w:p>
                <w:p w14:paraId="1D9E858C" w14:textId="77777777" w:rsidR="00C01934" w:rsidRPr="00034E4C" w:rsidRDefault="00C01934" w:rsidP="00491202">
                  <w:pPr>
                    <w:pStyle w:val="ListParagraph"/>
                    <w:numPr>
                      <w:ilvl w:val="0"/>
                      <w:numId w:val="29"/>
                    </w:numPr>
                    <w:spacing w:after="0" w:line="240" w:lineRule="auto"/>
                    <w:rPr>
                      <w:rFonts w:ascii="Calibri" w:hAnsi="Calibri"/>
                      <w:sz w:val="20"/>
                      <w:szCs w:val="20"/>
                    </w:rPr>
                  </w:pPr>
                  <w:r>
                    <w:rPr>
                      <w:rFonts w:ascii="Calibri" w:hAnsi="Calibri"/>
                      <w:sz w:val="20"/>
                      <w:szCs w:val="20"/>
                    </w:rPr>
                    <w:t>To go through the process of receiving and clarifying a question on a RRS</w:t>
                  </w:r>
                </w:p>
              </w:tc>
              <w:tc>
                <w:tcPr>
                  <w:tcW w:w="1167" w:type="pct"/>
                  <w:tcBorders>
                    <w:bottom w:val="single" w:sz="4" w:space="0" w:color="auto"/>
                  </w:tcBorders>
                  <w:shd w:val="clear" w:color="auto" w:fill="auto"/>
                  <w:vAlign w:val="center"/>
                </w:tcPr>
                <w:p w14:paraId="65761669"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2A09A12F" w14:textId="77777777" w:rsidTr="00757BB8">
              <w:trPr>
                <w:gridAfter w:val="1"/>
                <w:wAfter w:w="13" w:type="pct"/>
                <w:trHeight w:val="241"/>
              </w:trPr>
              <w:tc>
                <w:tcPr>
                  <w:tcW w:w="595" w:type="pct"/>
                  <w:tcBorders>
                    <w:bottom w:val="single" w:sz="4" w:space="0" w:color="auto"/>
                  </w:tcBorders>
                  <w:shd w:val="clear" w:color="000000" w:fill="BFBFBF"/>
                  <w:vAlign w:val="center"/>
                  <w:hideMark/>
                </w:tcPr>
                <w:p w14:paraId="78DDEBB8" w14:textId="77777777" w:rsidR="00C01934" w:rsidRPr="00430031" w:rsidRDefault="00C01934" w:rsidP="00757BB8">
                  <w:pP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13:00-14:00</w:t>
                  </w:r>
                </w:p>
              </w:tc>
              <w:tc>
                <w:tcPr>
                  <w:tcW w:w="433" w:type="pct"/>
                  <w:gridSpan w:val="2"/>
                  <w:tcBorders>
                    <w:bottom w:val="single" w:sz="4" w:space="0" w:color="auto"/>
                  </w:tcBorders>
                  <w:shd w:val="clear" w:color="000000" w:fill="BFBFBF"/>
                  <w:vAlign w:val="center"/>
                  <w:hideMark/>
                </w:tcPr>
                <w:p w14:paraId="74A8E6CE" w14:textId="77777777" w:rsidR="00C01934" w:rsidRPr="00430031" w:rsidRDefault="00C01934" w:rsidP="00757BB8">
                  <w:pP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60 min</w:t>
                  </w:r>
                </w:p>
              </w:tc>
              <w:tc>
                <w:tcPr>
                  <w:tcW w:w="3959" w:type="pct"/>
                  <w:gridSpan w:val="4"/>
                  <w:tcBorders>
                    <w:bottom w:val="single" w:sz="4" w:space="0" w:color="auto"/>
                  </w:tcBorders>
                  <w:shd w:val="clear" w:color="000000" w:fill="BFBFBF"/>
                </w:tcPr>
                <w:p w14:paraId="0EAB5B82" w14:textId="77777777" w:rsidR="00C01934" w:rsidRPr="00430031" w:rsidRDefault="00C01934" w:rsidP="00757BB8">
                  <w:pPr>
                    <w:jc w:val="center"/>
                    <w:rPr>
                      <w:rFonts w:ascii="Calibri" w:eastAsia="Times New Roman" w:hAnsi="Calibri" w:cs="Times New Roman"/>
                      <w:sz w:val="20"/>
                      <w:szCs w:val="20"/>
                    </w:rPr>
                  </w:pPr>
                </w:p>
                <w:p w14:paraId="5EE248A4" w14:textId="77777777" w:rsidR="00C01934" w:rsidRPr="00430031" w:rsidRDefault="00C01934" w:rsidP="00757BB8">
                  <w:pPr>
                    <w:jc w:val="center"/>
                    <w:rPr>
                      <w:rFonts w:ascii="Calibri" w:eastAsia="Times New Roman" w:hAnsi="Calibri" w:cs="Times New Roman"/>
                      <w:color w:val="FFFFFF"/>
                      <w:sz w:val="20"/>
                      <w:szCs w:val="20"/>
                    </w:rPr>
                  </w:pPr>
                  <w:r w:rsidRPr="00430031">
                    <w:rPr>
                      <w:rFonts w:ascii="Calibri" w:eastAsia="Times New Roman" w:hAnsi="Calibri" w:cs="Times New Roman"/>
                      <w:color w:val="FFFFFF"/>
                      <w:sz w:val="20"/>
                      <w:szCs w:val="20"/>
                    </w:rPr>
                    <w:t>Lunch break</w:t>
                  </w:r>
                </w:p>
              </w:tc>
            </w:tr>
            <w:tr w:rsidR="00C01934" w:rsidRPr="00E54AD2" w14:paraId="22F28143" w14:textId="77777777" w:rsidTr="00757BB8">
              <w:trPr>
                <w:gridAfter w:val="1"/>
                <w:wAfter w:w="13" w:type="pct"/>
                <w:trHeight w:val="840"/>
              </w:trPr>
              <w:tc>
                <w:tcPr>
                  <w:tcW w:w="595" w:type="pct"/>
                  <w:shd w:val="clear" w:color="auto" w:fill="auto"/>
                  <w:vAlign w:val="center"/>
                </w:tcPr>
                <w:p w14:paraId="4E79473D"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14:00-15:30</w:t>
                  </w:r>
                </w:p>
                <w:p w14:paraId="1DAECDB9" w14:textId="77777777" w:rsidR="00C01934" w:rsidRPr="00430031" w:rsidRDefault="00C01934" w:rsidP="00757BB8">
                  <w:pPr>
                    <w:rPr>
                      <w:rFonts w:ascii="Calibri" w:eastAsia="Times New Roman" w:hAnsi="Calibri" w:cs="Times New Roman"/>
                      <w:color w:val="000000"/>
                      <w:sz w:val="20"/>
                      <w:szCs w:val="20"/>
                    </w:rPr>
                  </w:pPr>
                </w:p>
              </w:tc>
              <w:tc>
                <w:tcPr>
                  <w:tcW w:w="433" w:type="pct"/>
                  <w:gridSpan w:val="2"/>
                  <w:shd w:val="clear" w:color="auto" w:fill="auto"/>
                  <w:vAlign w:val="center"/>
                </w:tcPr>
                <w:p w14:paraId="5616EE86"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120 min</w:t>
                  </w:r>
                </w:p>
              </w:tc>
              <w:tc>
                <w:tcPr>
                  <w:tcW w:w="1046" w:type="pct"/>
                  <w:gridSpan w:val="2"/>
                  <w:shd w:val="clear" w:color="auto" w:fill="auto"/>
                  <w:vAlign w:val="center"/>
                </w:tcPr>
                <w:p w14:paraId="48C96CFC" w14:textId="77777777" w:rsidR="00C01934" w:rsidRDefault="00C01934" w:rsidP="00757BB8">
                  <w:pPr>
                    <w:rPr>
                      <w:rFonts w:ascii="Calibri" w:eastAsia="Times New Roman" w:hAnsi="Calibri" w:cs="Times New Roman"/>
                      <w:b/>
                      <w:color w:val="000000"/>
                      <w:sz w:val="20"/>
                      <w:szCs w:val="20"/>
                    </w:rPr>
                  </w:pPr>
                  <w:r>
                    <w:rPr>
                      <w:rFonts w:ascii="Calibri" w:eastAsia="Times New Roman" w:hAnsi="Calibri" w:cs="Times New Roman"/>
                      <w:b/>
                      <w:color w:val="000000"/>
                      <w:sz w:val="20"/>
                      <w:szCs w:val="20"/>
                    </w:rPr>
                    <w:t xml:space="preserve">*Session 9: </w:t>
                  </w:r>
                  <w:r w:rsidRPr="004739E5">
                    <w:rPr>
                      <w:rFonts w:ascii="Calibri" w:eastAsia="Times New Roman" w:hAnsi="Calibri" w:cs="Times New Roman"/>
                      <w:color w:val="000000"/>
                      <w:sz w:val="20"/>
                      <w:szCs w:val="20"/>
                    </w:rPr>
                    <w:t>Developing a search strategy</w:t>
                  </w:r>
                </w:p>
              </w:tc>
              <w:tc>
                <w:tcPr>
                  <w:tcW w:w="1746" w:type="pct"/>
                </w:tcPr>
                <w:p w14:paraId="7266E55F" w14:textId="77777777" w:rsidR="00C01934" w:rsidRPr="00034E4C" w:rsidRDefault="00C01934" w:rsidP="00491202">
                  <w:pPr>
                    <w:pStyle w:val="ListParagraph"/>
                    <w:numPr>
                      <w:ilvl w:val="0"/>
                      <w:numId w:val="30"/>
                    </w:numPr>
                    <w:spacing w:after="0" w:line="240" w:lineRule="auto"/>
                    <w:rPr>
                      <w:rFonts w:ascii="Calibri" w:hAnsi="Calibri"/>
                      <w:sz w:val="20"/>
                      <w:szCs w:val="20"/>
                    </w:rPr>
                  </w:pPr>
                  <w:r>
                    <w:rPr>
                      <w:rFonts w:ascii="Calibri" w:hAnsi="Calibri"/>
                      <w:sz w:val="20"/>
                      <w:szCs w:val="20"/>
                    </w:rPr>
                    <w:t>To have an overview of on how to formulate an effective search strategy for evidence to be used in a RR brief</w:t>
                  </w:r>
                </w:p>
              </w:tc>
              <w:tc>
                <w:tcPr>
                  <w:tcW w:w="1167" w:type="pct"/>
                  <w:shd w:val="clear" w:color="auto" w:fill="auto"/>
                  <w:vAlign w:val="center"/>
                </w:tcPr>
                <w:p w14:paraId="707A67F1"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3A73CA91" w14:textId="77777777" w:rsidTr="00757BB8">
              <w:trPr>
                <w:gridAfter w:val="1"/>
                <w:wAfter w:w="13" w:type="pct"/>
                <w:trHeight w:val="480"/>
              </w:trPr>
              <w:tc>
                <w:tcPr>
                  <w:tcW w:w="595" w:type="pct"/>
                  <w:shd w:val="clear" w:color="auto" w:fill="BFBFBF" w:themeFill="background1" w:themeFillShade="BF"/>
                  <w:vAlign w:val="center"/>
                </w:tcPr>
                <w:p w14:paraId="4C55B2CB" w14:textId="77777777" w:rsidR="00C01934" w:rsidRPr="00DD0C63" w:rsidRDefault="00C01934" w:rsidP="00757BB8">
                  <w:pPr>
                    <w:rPr>
                      <w:rFonts w:ascii="Calibri" w:eastAsia="Times New Roman" w:hAnsi="Calibri" w:cs="Times New Roman"/>
                      <w:color w:val="FFFFFF" w:themeColor="background1"/>
                      <w:sz w:val="20"/>
                      <w:szCs w:val="20"/>
                    </w:rPr>
                  </w:pPr>
                  <w:r w:rsidRPr="00DD0C63">
                    <w:rPr>
                      <w:rFonts w:ascii="Calibri" w:eastAsia="Times New Roman" w:hAnsi="Calibri" w:cs="Times New Roman"/>
                      <w:color w:val="FFFFFF" w:themeColor="background1"/>
                      <w:sz w:val="20"/>
                      <w:szCs w:val="20"/>
                    </w:rPr>
                    <w:t xml:space="preserve"> 15:30-15:50</w:t>
                  </w:r>
                </w:p>
              </w:tc>
              <w:tc>
                <w:tcPr>
                  <w:tcW w:w="433" w:type="pct"/>
                  <w:gridSpan w:val="2"/>
                  <w:shd w:val="clear" w:color="auto" w:fill="BFBFBF" w:themeFill="background1" w:themeFillShade="BF"/>
                  <w:vAlign w:val="center"/>
                </w:tcPr>
                <w:p w14:paraId="0EB8EC37" w14:textId="77777777" w:rsidR="00C01934" w:rsidRPr="00DD0C63" w:rsidRDefault="00C01934" w:rsidP="00757BB8">
                  <w:pPr>
                    <w:rPr>
                      <w:rFonts w:ascii="Calibri" w:eastAsia="Times New Roman" w:hAnsi="Calibri" w:cs="Times New Roman"/>
                      <w:color w:val="FFFFFF" w:themeColor="background1"/>
                      <w:sz w:val="20"/>
                      <w:szCs w:val="20"/>
                    </w:rPr>
                  </w:pPr>
                  <w:r>
                    <w:rPr>
                      <w:rFonts w:ascii="Calibri" w:eastAsia="Times New Roman" w:hAnsi="Calibri" w:cs="Times New Roman"/>
                      <w:color w:val="FFFFFF" w:themeColor="background1"/>
                      <w:sz w:val="20"/>
                      <w:szCs w:val="20"/>
                    </w:rPr>
                    <w:t>20 min</w:t>
                  </w:r>
                </w:p>
              </w:tc>
              <w:tc>
                <w:tcPr>
                  <w:tcW w:w="3959" w:type="pct"/>
                  <w:gridSpan w:val="4"/>
                  <w:shd w:val="clear" w:color="auto" w:fill="BFBFBF" w:themeFill="background1" w:themeFillShade="BF"/>
                  <w:vAlign w:val="center"/>
                </w:tcPr>
                <w:p w14:paraId="674AC4FB" w14:textId="77777777" w:rsidR="00C01934" w:rsidRPr="00DD0C63" w:rsidRDefault="00C01934" w:rsidP="00757BB8">
                  <w:pPr>
                    <w:jc w:val="center"/>
                    <w:rPr>
                      <w:rFonts w:ascii="Calibri" w:eastAsia="Times New Roman" w:hAnsi="Calibri" w:cs="Times New Roman"/>
                      <w:color w:val="FFFFFF" w:themeColor="background1"/>
                      <w:sz w:val="20"/>
                      <w:szCs w:val="20"/>
                    </w:rPr>
                  </w:pPr>
                  <w:r w:rsidRPr="00DD0C63">
                    <w:rPr>
                      <w:rFonts w:ascii="Calibri" w:eastAsia="Times New Roman" w:hAnsi="Calibri" w:cs="Times New Roman"/>
                      <w:color w:val="FFFFFF" w:themeColor="background1"/>
                      <w:sz w:val="20"/>
                      <w:szCs w:val="20"/>
                    </w:rPr>
                    <w:t>Tea break</w:t>
                  </w:r>
                </w:p>
              </w:tc>
            </w:tr>
            <w:tr w:rsidR="00C01934" w:rsidRPr="00E54AD2" w14:paraId="6751B3DC" w14:textId="77777777" w:rsidTr="00757BB8">
              <w:trPr>
                <w:gridAfter w:val="1"/>
                <w:wAfter w:w="13" w:type="pct"/>
                <w:trHeight w:val="660"/>
              </w:trPr>
              <w:tc>
                <w:tcPr>
                  <w:tcW w:w="595" w:type="pct"/>
                  <w:tcBorders>
                    <w:bottom w:val="single" w:sz="4" w:space="0" w:color="auto"/>
                  </w:tcBorders>
                  <w:shd w:val="clear" w:color="auto" w:fill="auto"/>
                  <w:vAlign w:val="center"/>
                  <w:hideMark/>
                </w:tcPr>
                <w:p w14:paraId="072F0069"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15:50</w:t>
                  </w:r>
                  <w:r w:rsidRPr="00430031">
                    <w:rPr>
                      <w:rFonts w:ascii="Calibri" w:eastAsia="Times New Roman" w:hAnsi="Calibri" w:cs="Times New Roman"/>
                      <w:color w:val="000000"/>
                      <w:sz w:val="20"/>
                      <w:szCs w:val="20"/>
                    </w:rPr>
                    <w:t>-17:00</w:t>
                  </w:r>
                </w:p>
              </w:tc>
              <w:tc>
                <w:tcPr>
                  <w:tcW w:w="433" w:type="pct"/>
                  <w:gridSpan w:val="2"/>
                  <w:tcBorders>
                    <w:bottom w:val="single" w:sz="4" w:space="0" w:color="auto"/>
                  </w:tcBorders>
                  <w:shd w:val="clear" w:color="auto" w:fill="auto"/>
                  <w:vAlign w:val="center"/>
                  <w:hideMark/>
                </w:tcPr>
                <w:p w14:paraId="312F668E"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70 min</w:t>
                  </w:r>
                </w:p>
              </w:tc>
              <w:tc>
                <w:tcPr>
                  <w:tcW w:w="1046" w:type="pct"/>
                  <w:gridSpan w:val="2"/>
                  <w:tcBorders>
                    <w:bottom w:val="single" w:sz="4" w:space="0" w:color="auto"/>
                  </w:tcBorders>
                  <w:shd w:val="clear" w:color="auto" w:fill="auto"/>
                  <w:vAlign w:val="center"/>
                </w:tcPr>
                <w:p w14:paraId="027E2816"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b/>
                      <w:color w:val="000000"/>
                      <w:sz w:val="20"/>
                      <w:szCs w:val="20"/>
                    </w:rPr>
                    <w:t xml:space="preserve">Session 10: Practical session </w:t>
                  </w:r>
                </w:p>
              </w:tc>
              <w:tc>
                <w:tcPr>
                  <w:tcW w:w="1746" w:type="pct"/>
                  <w:tcBorders>
                    <w:bottom w:val="single" w:sz="4" w:space="0" w:color="auto"/>
                  </w:tcBorders>
                </w:tcPr>
                <w:p w14:paraId="3CD486F2" w14:textId="77777777" w:rsidR="00C01934" w:rsidRPr="00F13D7B" w:rsidRDefault="00C01934" w:rsidP="00491202">
                  <w:pPr>
                    <w:pStyle w:val="ListParagraph"/>
                    <w:numPr>
                      <w:ilvl w:val="0"/>
                      <w:numId w:val="39"/>
                    </w:numPr>
                    <w:spacing w:after="0" w:line="240" w:lineRule="auto"/>
                    <w:rPr>
                      <w:rFonts w:ascii="Calibri" w:hAnsi="Calibri"/>
                      <w:sz w:val="20"/>
                      <w:szCs w:val="20"/>
                    </w:rPr>
                  </w:pPr>
                  <w:r w:rsidRPr="00F13D7B">
                    <w:rPr>
                      <w:rFonts w:ascii="Calibri" w:hAnsi="Calibri"/>
                      <w:sz w:val="20"/>
                      <w:szCs w:val="20"/>
                    </w:rPr>
                    <w:t xml:space="preserve">To </w:t>
                  </w:r>
                  <w:r>
                    <w:rPr>
                      <w:rFonts w:ascii="Calibri" w:hAnsi="Calibri"/>
                      <w:sz w:val="20"/>
                      <w:szCs w:val="20"/>
                    </w:rPr>
                    <w:t>enable participants practice clarifying and developing search strategies for their policy questions</w:t>
                  </w:r>
                </w:p>
              </w:tc>
              <w:tc>
                <w:tcPr>
                  <w:tcW w:w="1167" w:type="pct"/>
                  <w:tcBorders>
                    <w:bottom w:val="single" w:sz="4" w:space="0" w:color="auto"/>
                  </w:tcBorders>
                  <w:shd w:val="clear" w:color="auto" w:fill="auto"/>
                  <w:vAlign w:val="center"/>
                  <w:hideMark/>
                </w:tcPr>
                <w:p w14:paraId="4049B92C"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All facilitators</w:t>
                  </w:r>
                </w:p>
              </w:tc>
            </w:tr>
            <w:tr w:rsidR="00C01934" w:rsidRPr="00E54AD2" w14:paraId="47634884" w14:textId="77777777" w:rsidTr="00757BB8">
              <w:trPr>
                <w:gridAfter w:val="1"/>
                <w:wAfter w:w="13" w:type="pct"/>
                <w:trHeight w:val="437"/>
              </w:trPr>
              <w:tc>
                <w:tcPr>
                  <w:tcW w:w="4987" w:type="pct"/>
                  <w:gridSpan w:val="7"/>
                  <w:tcBorders>
                    <w:bottom w:val="single" w:sz="4" w:space="0" w:color="auto"/>
                  </w:tcBorders>
                  <w:shd w:val="clear" w:color="000000" w:fill="F2F2F2"/>
                </w:tcPr>
                <w:p w14:paraId="446DE7D2" w14:textId="77777777" w:rsidR="00C01934" w:rsidRPr="00E54AD2" w:rsidRDefault="00C01934" w:rsidP="00757BB8">
                  <w:pPr>
                    <w:jc w:val="center"/>
                    <w:rPr>
                      <w:rFonts w:ascii="Calibri" w:eastAsia="Times New Roman" w:hAnsi="Calibri" w:cs="Times New Roman"/>
                      <w:sz w:val="20"/>
                      <w:szCs w:val="20"/>
                    </w:rPr>
                  </w:pPr>
                  <w:r>
                    <w:rPr>
                      <w:rFonts w:ascii="Calibri" w:eastAsia="Times New Roman" w:hAnsi="Calibri" w:cs="Times New Roman"/>
                      <w:b/>
                      <w:sz w:val="20"/>
                      <w:szCs w:val="20"/>
                    </w:rPr>
                    <w:t>17</w:t>
                  </w:r>
                  <w:r w:rsidRPr="004D6B52">
                    <w:rPr>
                      <w:rFonts w:ascii="Calibri" w:eastAsia="Times New Roman" w:hAnsi="Calibri" w:cs="Times New Roman"/>
                      <w:b/>
                      <w:sz w:val="20"/>
                      <w:szCs w:val="20"/>
                      <w:vertAlign w:val="superscript"/>
                    </w:rPr>
                    <w:t>th</w:t>
                  </w:r>
                  <w:r>
                    <w:rPr>
                      <w:rFonts w:ascii="Calibri" w:eastAsia="Times New Roman" w:hAnsi="Calibri" w:cs="Times New Roman"/>
                      <w:b/>
                      <w:sz w:val="20"/>
                      <w:szCs w:val="20"/>
                    </w:rPr>
                    <w:t xml:space="preserve"> </w:t>
                  </w:r>
                  <w:r>
                    <w:rPr>
                      <w:rFonts w:ascii="Calibri" w:eastAsia="Times New Roman" w:hAnsi="Calibri" w:cs="Times New Roman"/>
                      <w:b/>
                      <w:bCs/>
                      <w:sz w:val="20"/>
                      <w:szCs w:val="20"/>
                    </w:rPr>
                    <w:t>May 2019</w:t>
                  </w:r>
                </w:p>
              </w:tc>
            </w:tr>
            <w:tr w:rsidR="00C01934" w:rsidRPr="00430031" w14:paraId="68A5E7F2" w14:textId="77777777" w:rsidTr="00757BB8">
              <w:trPr>
                <w:gridAfter w:val="1"/>
                <w:wAfter w:w="13" w:type="pct"/>
                <w:trHeight w:val="394"/>
              </w:trPr>
              <w:tc>
                <w:tcPr>
                  <w:tcW w:w="614" w:type="pct"/>
                  <w:gridSpan w:val="2"/>
                  <w:tcBorders>
                    <w:bottom w:val="single" w:sz="4" w:space="0" w:color="auto"/>
                  </w:tcBorders>
                  <w:shd w:val="clear" w:color="000000" w:fill="365F91" w:themeFill="accent1" w:themeFillShade="BF"/>
                  <w:vAlign w:val="center"/>
                  <w:hideMark/>
                </w:tcPr>
                <w:p w14:paraId="46E1D901"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Time</w:t>
                  </w:r>
                </w:p>
              </w:tc>
              <w:tc>
                <w:tcPr>
                  <w:tcW w:w="452" w:type="pct"/>
                  <w:gridSpan w:val="2"/>
                  <w:tcBorders>
                    <w:bottom w:val="single" w:sz="4" w:space="0" w:color="auto"/>
                  </w:tcBorders>
                  <w:shd w:val="clear" w:color="000000" w:fill="365F91" w:themeFill="accent1" w:themeFillShade="BF"/>
                  <w:vAlign w:val="center"/>
                  <w:hideMark/>
                </w:tcPr>
                <w:p w14:paraId="614EC82A"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E54AD2">
                    <w:rPr>
                      <w:rFonts w:ascii="Calibri" w:eastAsia="Times New Roman" w:hAnsi="Calibri" w:cs="Times New Roman"/>
                      <w:b/>
                      <w:bCs/>
                      <w:color w:val="FFFFFF" w:themeColor="background1"/>
                      <w:sz w:val="20"/>
                      <w:szCs w:val="20"/>
                    </w:rPr>
                    <w:t>Duration</w:t>
                  </w:r>
                </w:p>
              </w:tc>
              <w:tc>
                <w:tcPr>
                  <w:tcW w:w="1008" w:type="pct"/>
                  <w:tcBorders>
                    <w:bottom w:val="single" w:sz="4" w:space="0" w:color="auto"/>
                  </w:tcBorders>
                  <w:shd w:val="clear" w:color="000000" w:fill="365F91" w:themeFill="accent1" w:themeFillShade="BF"/>
                  <w:vAlign w:val="center"/>
                </w:tcPr>
                <w:p w14:paraId="2661D411"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Session Title</w:t>
                  </w:r>
                </w:p>
              </w:tc>
              <w:tc>
                <w:tcPr>
                  <w:tcW w:w="1746" w:type="pct"/>
                  <w:tcBorders>
                    <w:bottom w:val="single" w:sz="4" w:space="0" w:color="auto"/>
                  </w:tcBorders>
                  <w:shd w:val="clear" w:color="000000" w:fill="365F91" w:themeFill="accent1" w:themeFillShade="BF"/>
                </w:tcPr>
                <w:p w14:paraId="12115DBB"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Pr>
                      <w:rFonts w:ascii="Calibri" w:eastAsia="Times New Roman" w:hAnsi="Calibri" w:cs="Times New Roman"/>
                      <w:b/>
                      <w:bCs/>
                      <w:color w:val="FFFFFF" w:themeColor="background1"/>
                      <w:sz w:val="20"/>
                      <w:szCs w:val="20"/>
                    </w:rPr>
                    <w:t>Objectives of the Session</w:t>
                  </w:r>
                </w:p>
              </w:tc>
              <w:tc>
                <w:tcPr>
                  <w:tcW w:w="1167" w:type="pct"/>
                  <w:tcBorders>
                    <w:bottom w:val="single" w:sz="4" w:space="0" w:color="auto"/>
                  </w:tcBorders>
                  <w:shd w:val="clear" w:color="000000" w:fill="365F91" w:themeFill="accent1" w:themeFillShade="BF"/>
                  <w:vAlign w:val="center"/>
                  <w:hideMark/>
                </w:tcPr>
                <w:p w14:paraId="3F458256" w14:textId="77777777" w:rsidR="00C01934" w:rsidRPr="00430031" w:rsidRDefault="00C01934" w:rsidP="00757BB8">
                  <w:pPr>
                    <w:jc w:val="center"/>
                    <w:rPr>
                      <w:rFonts w:ascii="Calibri" w:eastAsia="Times New Roman" w:hAnsi="Calibri" w:cs="Times New Roman"/>
                      <w:b/>
                      <w:bCs/>
                      <w:color w:val="FFFFFF" w:themeColor="background1"/>
                      <w:sz w:val="20"/>
                      <w:szCs w:val="20"/>
                    </w:rPr>
                  </w:pPr>
                  <w:r w:rsidRPr="00430031">
                    <w:rPr>
                      <w:rFonts w:ascii="Calibri" w:eastAsia="Times New Roman" w:hAnsi="Calibri" w:cs="Times New Roman"/>
                      <w:b/>
                      <w:bCs/>
                      <w:color w:val="FFFFFF" w:themeColor="background1"/>
                      <w:sz w:val="20"/>
                      <w:szCs w:val="20"/>
                    </w:rPr>
                    <w:t>Facilitator(s)</w:t>
                  </w:r>
                </w:p>
              </w:tc>
            </w:tr>
            <w:tr w:rsidR="00C01934" w:rsidRPr="00E54AD2" w14:paraId="53EE8620" w14:textId="77777777" w:rsidTr="00757BB8">
              <w:trPr>
                <w:gridAfter w:val="1"/>
                <w:wAfter w:w="13" w:type="pct"/>
                <w:trHeight w:val="630"/>
              </w:trPr>
              <w:tc>
                <w:tcPr>
                  <w:tcW w:w="595" w:type="pct"/>
                  <w:shd w:val="clear" w:color="auto" w:fill="auto"/>
                  <w:vAlign w:val="center"/>
                  <w:hideMark/>
                </w:tcPr>
                <w:p w14:paraId="3FC00C6D"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8:30</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8</w:t>
                  </w:r>
                  <w:r w:rsidRPr="00430031">
                    <w:rPr>
                      <w:rFonts w:ascii="Calibri" w:eastAsia="Times New Roman" w:hAnsi="Calibri" w:cs="Times New Roman"/>
                      <w:color w:val="000000"/>
                      <w:sz w:val="20"/>
                      <w:szCs w:val="20"/>
                    </w:rPr>
                    <w:t>:</w:t>
                  </w:r>
                  <w:r>
                    <w:rPr>
                      <w:rFonts w:ascii="Calibri" w:eastAsia="Times New Roman" w:hAnsi="Calibri" w:cs="Times New Roman"/>
                      <w:color w:val="000000"/>
                      <w:sz w:val="20"/>
                      <w:szCs w:val="20"/>
                    </w:rPr>
                    <w:t>45</w:t>
                  </w:r>
                </w:p>
              </w:tc>
              <w:tc>
                <w:tcPr>
                  <w:tcW w:w="433" w:type="pct"/>
                  <w:gridSpan w:val="2"/>
                  <w:shd w:val="clear" w:color="auto" w:fill="auto"/>
                  <w:vAlign w:val="center"/>
                  <w:hideMark/>
                </w:tcPr>
                <w:p w14:paraId="45A97F73" w14:textId="77777777" w:rsidR="00C01934" w:rsidRPr="00430031" w:rsidRDefault="00C01934" w:rsidP="00757BB8">
                  <w:pPr>
                    <w:rPr>
                      <w:rFonts w:ascii="Calibri" w:eastAsia="Times New Roman" w:hAnsi="Calibri" w:cs="Times New Roman"/>
                      <w:color w:val="000000"/>
                      <w:sz w:val="20"/>
                      <w:szCs w:val="20"/>
                    </w:rPr>
                  </w:pPr>
                  <w:r w:rsidRPr="00430031">
                    <w:rPr>
                      <w:rFonts w:ascii="Calibri" w:eastAsia="Times New Roman" w:hAnsi="Calibri" w:cs="Times New Roman"/>
                      <w:color w:val="000000"/>
                      <w:sz w:val="20"/>
                      <w:szCs w:val="20"/>
                    </w:rPr>
                    <w:t>15 min</w:t>
                  </w:r>
                </w:p>
              </w:tc>
              <w:tc>
                <w:tcPr>
                  <w:tcW w:w="1046" w:type="pct"/>
                  <w:gridSpan w:val="2"/>
                  <w:shd w:val="clear" w:color="auto" w:fill="auto"/>
                  <w:vAlign w:val="center"/>
                </w:tcPr>
                <w:p w14:paraId="128B2E0E"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Review of day 2</w:t>
                  </w:r>
                </w:p>
                <w:p w14:paraId="0072894F"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Outlook on day 3</w:t>
                  </w:r>
                </w:p>
              </w:tc>
              <w:tc>
                <w:tcPr>
                  <w:tcW w:w="1746" w:type="pct"/>
                </w:tcPr>
                <w:p w14:paraId="450A5458" w14:textId="77777777" w:rsidR="00C01934" w:rsidRPr="00430031" w:rsidRDefault="00C01934" w:rsidP="00757BB8">
                  <w:pPr>
                    <w:rPr>
                      <w:rFonts w:ascii="Calibri" w:eastAsia="Times New Roman" w:hAnsi="Calibri" w:cs="Times New Roman"/>
                      <w:color w:val="000000"/>
                      <w:sz w:val="20"/>
                      <w:szCs w:val="20"/>
                    </w:rPr>
                  </w:pPr>
                </w:p>
              </w:tc>
              <w:tc>
                <w:tcPr>
                  <w:tcW w:w="1167" w:type="pct"/>
                  <w:shd w:val="clear" w:color="auto" w:fill="auto"/>
                  <w:vAlign w:val="center"/>
                </w:tcPr>
                <w:p w14:paraId="38529A19"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11B8B2D3" w14:textId="77777777" w:rsidTr="00757BB8">
              <w:trPr>
                <w:gridAfter w:val="1"/>
                <w:wAfter w:w="13" w:type="pct"/>
                <w:trHeight w:val="630"/>
              </w:trPr>
              <w:tc>
                <w:tcPr>
                  <w:tcW w:w="595" w:type="pct"/>
                  <w:shd w:val="clear" w:color="auto" w:fill="auto"/>
                  <w:vAlign w:val="center"/>
                </w:tcPr>
                <w:p w14:paraId="009C59B0"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8:45-10:30</w:t>
                  </w:r>
                </w:p>
              </w:tc>
              <w:tc>
                <w:tcPr>
                  <w:tcW w:w="433" w:type="pct"/>
                  <w:gridSpan w:val="2"/>
                  <w:shd w:val="clear" w:color="auto" w:fill="auto"/>
                  <w:vAlign w:val="center"/>
                </w:tcPr>
                <w:p w14:paraId="0929632C"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105</w:t>
                  </w:r>
                  <w:r w:rsidRPr="00430031">
                    <w:rPr>
                      <w:rFonts w:ascii="Calibri" w:eastAsia="Times New Roman" w:hAnsi="Calibri" w:cs="Times New Roman"/>
                      <w:color w:val="000000"/>
                      <w:sz w:val="20"/>
                      <w:szCs w:val="20"/>
                    </w:rPr>
                    <w:t xml:space="preserve"> min</w:t>
                  </w:r>
                </w:p>
              </w:tc>
              <w:tc>
                <w:tcPr>
                  <w:tcW w:w="1046" w:type="pct"/>
                  <w:gridSpan w:val="2"/>
                  <w:shd w:val="clear" w:color="auto" w:fill="auto"/>
                  <w:vAlign w:val="center"/>
                </w:tcPr>
                <w:p w14:paraId="13CE453D"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b/>
                      <w:color w:val="000000"/>
                      <w:sz w:val="20"/>
                      <w:szCs w:val="20"/>
                    </w:rPr>
                    <w:t>*Session 11</w:t>
                  </w:r>
                  <w:r w:rsidRPr="00502986">
                    <w:rPr>
                      <w:rFonts w:ascii="Calibri" w:eastAsia="Times New Roman" w:hAnsi="Calibri" w:cs="Times New Roman"/>
                      <w:b/>
                      <w:color w:val="000000"/>
                      <w:sz w:val="20"/>
                      <w:szCs w:val="20"/>
                    </w:rPr>
                    <w:t xml:space="preserve"> (a)</w:t>
                  </w:r>
                  <w:r w:rsidRPr="00502986">
                    <w:rPr>
                      <w:rFonts w:ascii="Calibri" w:eastAsia="Times New Roman" w:hAnsi="Calibri" w:cs="Times New Roman"/>
                      <w:color w:val="000000"/>
                      <w:sz w:val="20"/>
                      <w:szCs w:val="20"/>
                    </w:rPr>
                    <w:t xml:space="preserve">: Finding </w:t>
                  </w:r>
                  <w:r>
                    <w:rPr>
                      <w:rFonts w:ascii="Calibri" w:eastAsia="Times New Roman" w:hAnsi="Calibri" w:cs="Times New Roman"/>
                      <w:color w:val="000000"/>
                      <w:sz w:val="20"/>
                      <w:szCs w:val="20"/>
                    </w:rPr>
                    <w:t>evidence (searching for local and global evidence)</w:t>
                  </w:r>
                </w:p>
              </w:tc>
              <w:tc>
                <w:tcPr>
                  <w:tcW w:w="1746" w:type="pct"/>
                </w:tcPr>
                <w:p w14:paraId="6B42E141" w14:textId="77777777" w:rsidR="00C01934" w:rsidRDefault="00C01934" w:rsidP="00491202">
                  <w:pPr>
                    <w:pStyle w:val="ListParagraph"/>
                    <w:numPr>
                      <w:ilvl w:val="0"/>
                      <w:numId w:val="33"/>
                    </w:numPr>
                    <w:spacing w:after="0" w:line="240" w:lineRule="auto"/>
                    <w:rPr>
                      <w:rFonts w:ascii="Calibri" w:hAnsi="Calibri"/>
                      <w:sz w:val="20"/>
                      <w:szCs w:val="20"/>
                    </w:rPr>
                  </w:pPr>
                  <w:r>
                    <w:rPr>
                      <w:rFonts w:ascii="Calibri" w:hAnsi="Calibri"/>
                      <w:sz w:val="20"/>
                      <w:szCs w:val="20"/>
                    </w:rPr>
                    <w:t>To get an overview or recap on how and where to search effectively for research evidence to use in a RR brief</w:t>
                  </w:r>
                </w:p>
                <w:p w14:paraId="7FC8639F" w14:textId="77777777" w:rsidR="00C01934" w:rsidRPr="00110B59" w:rsidRDefault="00C01934" w:rsidP="00491202">
                  <w:pPr>
                    <w:pStyle w:val="ListParagraph"/>
                    <w:numPr>
                      <w:ilvl w:val="0"/>
                      <w:numId w:val="33"/>
                    </w:numPr>
                    <w:spacing w:after="0" w:line="240" w:lineRule="auto"/>
                    <w:rPr>
                      <w:rFonts w:ascii="Calibri" w:hAnsi="Calibri"/>
                      <w:sz w:val="20"/>
                      <w:szCs w:val="20"/>
                    </w:rPr>
                  </w:pPr>
                  <w:r>
                    <w:rPr>
                      <w:rFonts w:ascii="Calibri" w:hAnsi="Calibri"/>
                      <w:sz w:val="20"/>
                      <w:szCs w:val="20"/>
                    </w:rPr>
                    <w:t>A practical session for participants to locate evidence for their clarified policy questions</w:t>
                  </w:r>
                </w:p>
              </w:tc>
              <w:tc>
                <w:tcPr>
                  <w:tcW w:w="1167" w:type="pct"/>
                  <w:shd w:val="clear" w:color="auto" w:fill="auto"/>
                  <w:vAlign w:val="center"/>
                </w:tcPr>
                <w:p w14:paraId="45A2CDA9"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42065F8B" w14:textId="77777777" w:rsidTr="00757BB8">
              <w:trPr>
                <w:gridAfter w:val="1"/>
                <w:wAfter w:w="13" w:type="pct"/>
                <w:trHeight w:val="562"/>
              </w:trPr>
              <w:tc>
                <w:tcPr>
                  <w:tcW w:w="595" w:type="pct"/>
                  <w:shd w:val="clear" w:color="auto" w:fill="BFBFBF" w:themeFill="background1" w:themeFillShade="BF"/>
                  <w:vAlign w:val="center"/>
                </w:tcPr>
                <w:p w14:paraId="75B107BD"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lastRenderedPageBreak/>
                    <w:t>10:30-11:00</w:t>
                  </w:r>
                </w:p>
              </w:tc>
              <w:tc>
                <w:tcPr>
                  <w:tcW w:w="433" w:type="pct"/>
                  <w:gridSpan w:val="2"/>
                  <w:shd w:val="clear" w:color="auto" w:fill="BFBFBF" w:themeFill="background1" w:themeFillShade="BF"/>
                  <w:vAlign w:val="center"/>
                </w:tcPr>
                <w:p w14:paraId="2382DB9E"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30 min</w:t>
                  </w:r>
                </w:p>
              </w:tc>
              <w:tc>
                <w:tcPr>
                  <w:tcW w:w="3959" w:type="pct"/>
                  <w:gridSpan w:val="4"/>
                  <w:shd w:val="clear" w:color="auto" w:fill="BFBFBF" w:themeFill="background1" w:themeFillShade="BF"/>
                  <w:vAlign w:val="center"/>
                </w:tcPr>
                <w:p w14:paraId="6E2FFCE9" w14:textId="77777777" w:rsidR="00C01934" w:rsidRDefault="00C01934" w:rsidP="00757BB8">
                  <w:pPr>
                    <w:jc w:val="center"/>
                    <w:rPr>
                      <w:rFonts w:ascii="Calibri" w:eastAsia="Times New Roman" w:hAnsi="Calibri" w:cs="Times New Roman"/>
                      <w:color w:val="000000"/>
                      <w:sz w:val="20"/>
                      <w:szCs w:val="20"/>
                    </w:rPr>
                  </w:pPr>
                </w:p>
              </w:tc>
            </w:tr>
            <w:tr w:rsidR="00C01934" w:rsidRPr="00E54AD2" w14:paraId="4099D11F" w14:textId="77777777" w:rsidTr="00757BB8">
              <w:trPr>
                <w:gridAfter w:val="1"/>
                <w:wAfter w:w="13" w:type="pct"/>
                <w:trHeight w:val="562"/>
              </w:trPr>
              <w:tc>
                <w:tcPr>
                  <w:tcW w:w="595" w:type="pct"/>
                  <w:shd w:val="clear" w:color="auto" w:fill="auto"/>
                  <w:vAlign w:val="center"/>
                  <w:hideMark/>
                </w:tcPr>
                <w:p w14:paraId="098C3CBA"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11:00-13:00</w:t>
                  </w:r>
                </w:p>
              </w:tc>
              <w:tc>
                <w:tcPr>
                  <w:tcW w:w="433" w:type="pct"/>
                  <w:gridSpan w:val="2"/>
                  <w:shd w:val="clear" w:color="auto" w:fill="auto"/>
                  <w:vAlign w:val="center"/>
                  <w:hideMark/>
                </w:tcPr>
                <w:p w14:paraId="64026E41"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120</w:t>
                  </w:r>
                  <w:r w:rsidRPr="00430031">
                    <w:rPr>
                      <w:rFonts w:ascii="Calibri" w:eastAsia="Times New Roman" w:hAnsi="Calibri" w:cs="Times New Roman"/>
                      <w:sz w:val="20"/>
                      <w:szCs w:val="20"/>
                    </w:rPr>
                    <w:t xml:space="preserve"> min</w:t>
                  </w:r>
                </w:p>
              </w:tc>
              <w:tc>
                <w:tcPr>
                  <w:tcW w:w="1046" w:type="pct"/>
                  <w:gridSpan w:val="2"/>
                  <w:shd w:val="clear" w:color="auto" w:fill="auto"/>
                  <w:vAlign w:val="center"/>
                </w:tcPr>
                <w:p w14:paraId="4C4CA6C7"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b/>
                      <w:color w:val="000000"/>
                      <w:sz w:val="20"/>
                      <w:szCs w:val="20"/>
                    </w:rPr>
                    <w:t>Session 11 (b)</w:t>
                  </w:r>
                  <w:r w:rsidRPr="00430031">
                    <w:rPr>
                      <w:rFonts w:ascii="Calibri" w:eastAsia="Times New Roman" w:hAnsi="Calibri" w:cs="Times New Roman"/>
                      <w:color w:val="000000"/>
                      <w:sz w:val="20"/>
                      <w:szCs w:val="20"/>
                    </w:rPr>
                    <w:t xml:space="preserve">: Assessing </w:t>
                  </w:r>
                  <w:r>
                    <w:rPr>
                      <w:rFonts w:ascii="Calibri" w:eastAsia="Times New Roman" w:hAnsi="Calibri" w:cs="Times New Roman"/>
                      <w:color w:val="000000"/>
                      <w:sz w:val="20"/>
                      <w:szCs w:val="20"/>
                    </w:rPr>
                    <w:t xml:space="preserve">the </w:t>
                  </w:r>
                  <w:r w:rsidRPr="00430031">
                    <w:rPr>
                      <w:rFonts w:ascii="Calibri" w:eastAsia="Times New Roman" w:hAnsi="Calibri" w:cs="Times New Roman"/>
                      <w:color w:val="000000"/>
                      <w:sz w:val="20"/>
                      <w:szCs w:val="20"/>
                    </w:rPr>
                    <w:t>evidence</w:t>
                  </w:r>
                </w:p>
              </w:tc>
              <w:tc>
                <w:tcPr>
                  <w:tcW w:w="1746" w:type="pct"/>
                </w:tcPr>
                <w:p w14:paraId="33A7011A" w14:textId="77777777" w:rsidR="00C01934" w:rsidRDefault="00C01934" w:rsidP="00491202">
                  <w:pPr>
                    <w:pStyle w:val="ListParagraph"/>
                    <w:numPr>
                      <w:ilvl w:val="0"/>
                      <w:numId w:val="31"/>
                    </w:numPr>
                    <w:spacing w:after="0" w:line="240" w:lineRule="auto"/>
                    <w:rPr>
                      <w:rFonts w:ascii="Calibri" w:hAnsi="Calibri"/>
                      <w:sz w:val="20"/>
                      <w:szCs w:val="20"/>
                    </w:rPr>
                  </w:pPr>
                  <w:r>
                    <w:rPr>
                      <w:rFonts w:ascii="Calibri" w:hAnsi="Calibri"/>
                      <w:sz w:val="20"/>
                      <w:szCs w:val="20"/>
                    </w:rPr>
                    <w:t>To learn or recap</w:t>
                  </w:r>
                  <w:r w:rsidRPr="00C71839">
                    <w:rPr>
                      <w:rFonts w:ascii="Calibri" w:hAnsi="Calibri"/>
                      <w:sz w:val="20"/>
                      <w:szCs w:val="20"/>
                    </w:rPr>
                    <w:t xml:space="preserve"> </w:t>
                  </w:r>
                  <w:r>
                    <w:rPr>
                      <w:rFonts w:ascii="Calibri" w:hAnsi="Calibri"/>
                      <w:sz w:val="20"/>
                      <w:szCs w:val="20"/>
                    </w:rPr>
                    <w:t>methods</w:t>
                  </w:r>
                  <w:r w:rsidRPr="00C71839">
                    <w:rPr>
                      <w:rFonts w:ascii="Calibri" w:hAnsi="Calibri"/>
                      <w:sz w:val="20"/>
                      <w:szCs w:val="20"/>
                    </w:rPr>
                    <w:t xml:space="preserve"> </w:t>
                  </w:r>
                  <w:r>
                    <w:rPr>
                      <w:rFonts w:ascii="Calibri" w:hAnsi="Calibri"/>
                      <w:sz w:val="20"/>
                      <w:szCs w:val="20"/>
                    </w:rPr>
                    <w:t xml:space="preserve">to assess the quality of </w:t>
                  </w:r>
                  <w:r w:rsidRPr="00C71839">
                    <w:rPr>
                      <w:rFonts w:ascii="Calibri" w:hAnsi="Calibri"/>
                      <w:sz w:val="20"/>
                      <w:szCs w:val="20"/>
                    </w:rPr>
                    <w:t xml:space="preserve">research evidence </w:t>
                  </w:r>
                  <w:r>
                    <w:rPr>
                      <w:rFonts w:ascii="Calibri" w:hAnsi="Calibri"/>
                      <w:sz w:val="20"/>
                      <w:szCs w:val="20"/>
                    </w:rPr>
                    <w:t>for</w:t>
                  </w:r>
                  <w:r w:rsidRPr="00C71839">
                    <w:rPr>
                      <w:rFonts w:ascii="Calibri" w:hAnsi="Calibri"/>
                      <w:sz w:val="20"/>
                      <w:szCs w:val="20"/>
                    </w:rPr>
                    <w:t xml:space="preserve"> use in a RR brief</w:t>
                  </w:r>
                </w:p>
                <w:p w14:paraId="28E20FFF" w14:textId="77777777" w:rsidR="00C01934" w:rsidRPr="00C71839" w:rsidRDefault="00C01934" w:rsidP="00491202">
                  <w:pPr>
                    <w:pStyle w:val="ListParagraph"/>
                    <w:numPr>
                      <w:ilvl w:val="0"/>
                      <w:numId w:val="31"/>
                    </w:numPr>
                    <w:spacing w:after="0" w:line="240" w:lineRule="auto"/>
                    <w:rPr>
                      <w:rFonts w:ascii="Calibri" w:hAnsi="Calibri"/>
                      <w:sz w:val="20"/>
                      <w:szCs w:val="20"/>
                    </w:rPr>
                  </w:pPr>
                  <w:r>
                    <w:rPr>
                      <w:rFonts w:ascii="Calibri" w:hAnsi="Calibri"/>
                      <w:sz w:val="20"/>
                      <w:szCs w:val="20"/>
                    </w:rPr>
                    <w:t>A practical session in which participants assess local and global evidence located for their policy questions</w:t>
                  </w:r>
                </w:p>
              </w:tc>
              <w:tc>
                <w:tcPr>
                  <w:tcW w:w="1167" w:type="pct"/>
                  <w:shd w:val="clear" w:color="auto" w:fill="auto"/>
                  <w:vAlign w:val="center"/>
                </w:tcPr>
                <w:p w14:paraId="038C8368" w14:textId="77777777" w:rsidR="00C01934" w:rsidRPr="00430031" w:rsidRDefault="00C01934" w:rsidP="00757BB8">
                  <w:pPr>
                    <w:rPr>
                      <w:rFonts w:ascii="Calibri" w:eastAsia="Times New Roman" w:hAnsi="Calibri" w:cs="Times New Roman"/>
                      <w:color w:val="000000"/>
                      <w:sz w:val="20"/>
                      <w:szCs w:val="20"/>
                    </w:rPr>
                  </w:pPr>
                </w:p>
              </w:tc>
            </w:tr>
            <w:tr w:rsidR="00C01934" w:rsidRPr="00E54AD2" w14:paraId="6585020B" w14:textId="77777777" w:rsidTr="00757BB8">
              <w:trPr>
                <w:gridAfter w:val="1"/>
                <w:wAfter w:w="13" w:type="pct"/>
                <w:trHeight w:val="562"/>
              </w:trPr>
              <w:tc>
                <w:tcPr>
                  <w:tcW w:w="595" w:type="pct"/>
                  <w:shd w:val="clear" w:color="auto" w:fill="BFBFBF" w:themeFill="background1" w:themeFillShade="BF"/>
                  <w:vAlign w:val="center"/>
                </w:tcPr>
                <w:p w14:paraId="67F86FC5" w14:textId="77777777" w:rsidR="00C01934"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13:00-14:00</w:t>
                  </w:r>
                </w:p>
              </w:tc>
              <w:tc>
                <w:tcPr>
                  <w:tcW w:w="433" w:type="pct"/>
                  <w:gridSpan w:val="2"/>
                  <w:shd w:val="clear" w:color="auto" w:fill="BFBFBF" w:themeFill="background1" w:themeFillShade="BF"/>
                  <w:vAlign w:val="center"/>
                </w:tcPr>
                <w:p w14:paraId="40E4CCC8"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60 min</w:t>
                  </w:r>
                </w:p>
              </w:tc>
              <w:tc>
                <w:tcPr>
                  <w:tcW w:w="3959" w:type="pct"/>
                  <w:gridSpan w:val="4"/>
                  <w:shd w:val="clear" w:color="auto" w:fill="BFBFBF" w:themeFill="background1" w:themeFillShade="BF"/>
                  <w:vAlign w:val="center"/>
                </w:tcPr>
                <w:p w14:paraId="2490E3EF" w14:textId="77777777" w:rsidR="00C01934" w:rsidRDefault="00C01934" w:rsidP="00757BB8">
                  <w:pPr>
                    <w:jc w:val="center"/>
                    <w:rPr>
                      <w:rFonts w:ascii="Calibri" w:eastAsia="Times New Roman" w:hAnsi="Calibri" w:cs="Times New Roman"/>
                      <w:color w:val="000000"/>
                      <w:sz w:val="20"/>
                      <w:szCs w:val="20"/>
                    </w:rPr>
                  </w:pPr>
                </w:p>
              </w:tc>
            </w:tr>
            <w:tr w:rsidR="00C01934" w:rsidRPr="00E54AD2" w14:paraId="2ED78473" w14:textId="77777777" w:rsidTr="00757BB8">
              <w:trPr>
                <w:gridAfter w:val="1"/>
                <w:wAfter w:w="13" w:type="pct"/>
                <w:trHeight w:val="618"/>
              </w:trPr>
              <w:tc>
                <w:tcPr>
                  <w:tcW w:w="595" w:type="pct"/>
                  <w:tcBorders>
                    <w:bottom w:val="single" w:sz="4" w:space="0" w:color="auto"/>
                  </w:tcBorders>
                  <w:shd w:val="clear" w:color="000000" w:fill="auto"/>
                  <w:vAlign w:val="center"/>
                </w:tcPr>
                <w:p w14:paraId="3AAC3F01"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14:00</w:t>
                  </w:r>
                  <w:r w:rsidRPr="00430031">
                    <w:rPr>
                      <w:rFonts w:ascii="Calibri" w:eastAsia="Times New Roman" w:hAnsi="Calibri" w:cs="Times New Roman"/>
                      <w:sz w:val="20"/>
                      <w:szCs w:val="20"/>
                    </w:rPr>
                    <w:t>-</w:t>
                  </w:r>
                  <w:r>
                    <w:rPr>
                      <w:rFonts w:ascii="Calibri" w:eastAsia="Times New Roman" w:hAnsi="Calibri" w:cs="Times New Roman"/>
                      <w:sz w:val="20"/>
                      <w:szCs w:val="20"/>
                    </w:rPr>
                    <w:t>15</w:t>
                  </w:r>
                  <w:r w:rsidRPr="00430031">
                    <w:rPr>
                      <w:rFonts w:ascii="Calibri" w:eastAsia="Times New Roman" w:hAnsi="Calibri" w:cs="Times New Roman"/>
                      <w:sz w:val="20"/>
                      <w:szCs w:val="20"/>
                    </w:rPr>
                    <w:t>:</w:t>
                  </w:r>
                  <w:r>
                    <w:rPr>
                      <w:rFonts w:ascii="Calibri" w:eastAsia="Times New Roman" w:hAnsi="Calibri" w:cs="Times New Roman"/>
                      <w:sz w:val="20"/>
                      <w:szCs w:val="20"/>
                    </w:rPr>
                    <w:t>3</w:t>
                  </w:r>
                  <w:r w:rsidRPr="00430031">
                    <w:rPr>
                      <w:rFonts w:ascii="Calibri" w:eastAsia="Times New Roman" w:hAnsi="Calibri" w:cs="Times New Roman"/>
                      <w:sz w:val="20"/>
                      <w:szCs w:val="20"/>
                    </w:rPr>
                    <w:t>0</w:t>
                  </w:r>
                </w:p>
              </w:tc>
              <w:tc>
                <w:tcPr>
                  <w:tcW w:w="433" w:type="pct"/>
                  <w:gridSpan w:val="2"/>
                  <w:tcBorders>
                    <w:bottom w:val="single" w:sz="4" w:space="0" w:color="auto"/>
                  </w:tcBorders>
                  <w:shd w:val="clear" w:color="000000" w:fill="auto"/>
                  <w:vAlign w:val="center"/>
                </w:tcPr>
                <w:p w14:paraId="7CF9EF7D"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45</w:t>
                  </w:r>
                  <w:r w:rsidRPr="00430031">
                    <w:rPr>
                      <w:rFonts w:ascii="Calibri" w:eastAsia="Times New Roman" w:hAnsi="Calibri" w:cs="Times New Roman"/>
                      <w:sz w:val="20"/>
                      <w:szCs w:val="20"/>
                    </w:rPr>
                    <w:t xml:space="preserve"> min </w:t>
                  </w:r>
                </w:p>
              </w:tc>
              <w:tc>
                <w:tcPr>
                  <w:tcW w:w="1046" w:type="pct"/>
                  <w:gridSpan w:val="2"/>
                  <w:tcBorders>
                    <w:bottom w:val="single" w:sz="4" w:space="0" w:color="auto"/>
                  </w:tcBorders>
                  <w:shd w:val="clear" w:color="000000" w:fill="auto"/>
                  <w:vAlign w:val="center"/>
                </w:tcPr>
                <w:p w14:paraId="1B657E5B"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b/>
                      <w:sz w:val="20"/>
                      <w:szCs w:val="20"/>
                    </w:rPr>
                    <w:t>Session 12</w:t>
                  </w:r>
                  <w:r w:rsidRPr="00430031">
                    <w:rPr>
                      <w:rFonts w:ascii="Calibri" w:eastAsia="Times New Roman" w:hAnsi="Calibri" w:cs="Times New Roman"/>
                      <w:sz w:val="20"/>
                      <w:szCs w:val="20"/>
                    </w:rPr>
                    <w:t xml:space="preserve">: </w:t>
                  </w:r>
                  <w:r>
                    <w:rPr>
                      <w:rFonts w:ascii="Calibri" w:eastAsia="Times New Roman" w:hAnsi="Calibri" w:cs="Times New Roman"/>
                      <w:color w:val="000000"/>
                      <w:sz w:val="20"/>
                      <w:szCs w:val="20"/>
                    </w:rPr>
                    <w:t>Rapid Response services – Summarizing the evidence</w:t>
                  </w:r>
                </w:p>
              </w:tc>
              <w:tc>
                <w:tcPr>
                  <w:tcW w:w="1746" w:type="pct"/>
                  <w:tcBorders>
                    <w:bottom w:val="single" w:sz="4" w:space="0" w:color="auto"/>
                  </w:tcBorders>
                  <w:shd w:val="clear" w:color="000000" w:fill="auto"/>
                </w:tcPr>
                <w:p w14:paraId="1FAD2AEC" w14:textId="77777777" w:rsidR="00C01934" w:rsidRPr="00C71839" w:rsidRDefault="00C01934" w:rsidP="00491202">
                  <w:pPr>
                    <w:pStyle w:val="ListParagraph"/>
                    <w:numPr>
                      <w:ilvl w:val="0"/>
                      <w:numId w:val="32"/>
                    </w:numPr>
                    <w:spacing w:after="0" w:line="240" w:lineRule="auto"/>
                    <w:rPr>
                      <w:rFonts w:ascii="Calibri" w:hAnsi="Calibri"/>
                      <w:sz w:val="20"/>
                      <w:szCs w:val="20"/>
                    </w:rPr>
                  </w:pPr>
                  <w:r w:rsidRPr="00C71839">
                    <w:rPr>
                      <w:rFonts w:ascii="Calibri" w:hAnsi="Calibri"/>
                      <w:sz w:val="20"/>
                      <w:szCs w:val="20"/>
                    </w:rPr>
                    <w:t xml:space="preserve">To </w:t>
                  </w:r>
                  <w:r>
                    <w:rPr>
                      <w:rFonts w:ascii="Calibri" w:hAnsi="Calibri"/>
                      <w:sz w:val="20"/>
                      <w:szCs w:val="20"/>
                    </w:rPr>
                    <w:t>review different methods of</w:t>
                  </w:r>
                  <w:r w:rsidRPr="00C71839">
                    <w:rPr>
                      <w:rFonts w:ascii="Calibri" w:hAnsi="Calibri"/>
                      <w:sz w:val="20"/>
                      <w:szCs w:val="20"/>
                    </w:rPr>
                    <w:t xml:space="preserve"> </w:t>
                  </w:r>
                  <w:r>
                    <w:rPr>
                      <w:rFonts w:ascii="Calibri" w:hAnsi="Calibri"/>
                      <w:sz w:val="20"/>
                      <w:szCs w:val="20"/>
                    </w:rPr>
                    <w:t xml:space="preserve">summarizing research evidence </w:t>
                  </w:r>
                  <w:r w:rsidRPr="00C71839">
                    <w:rPr>
                      <w:rFonts w:ascii="Calibri" w:hAnsi="Calibri"/>
                      <w:sz w:val="20"/>
                      <w:szCs w:val="20"/>
                    </w:rPr>
                    <w:t>in a RR brief</w:t>
                  </w:r>
                </w:p>
              </w:tc>
              <w:tc>
                <w:tcPr>
                  <w:tcW w:w="1167" w:type="pct"/>
                  <w:tcBorders>
                    <w:bottom w:val="single" w:sz="4" w:space="0" w:color="auto"/>
                  </w:tcBorders>
                  <w:shd w:val="clear" w:color="000000" w:fill="auto"/>
                  <w:vAlign w:val="center"/>
                </w:tcPr>
                <w:p w14:paraId="51546C9C" w14:textId="77777777" w:rsidR="00C01934" w:rsidRPr="00430031" w:rsidRDefault="00C01934" w:rsidP="00757BB8">
                  <w:pPr>
                    <w:rPr>
                      <w:rFonts w:ascii="Calibri" w:eastAsia="Times New Roman" w:hAnsi="Calibri" w:cs="Times New Roman"/>
                      <w:sz w:val="20"/>
                      <w:szCs w:val="20"/>
                    </w:rPr>
                  </w:pPr>
                </w:p>
              </w:tc>
            </w:tr>
            <w:tr w:rsidR="00C01934" w:rsidRPr="00E54AD2" w14:paraId="7512F6D9" w14:textId="77777777" w:rsidTr="00757BB8">
              <w:trPr>
                <w:gridAfter w:val="1"/>
                <w:wAfter w:w="13" w:type="pct"/>
                <w:trHeight w:val="618"/>
              </w:trPr>
              <w:tc>
                <w:tcPr>
                  <w:tcW w:w="595" w:type="pct"/>
                  <w:tcBorders>
                    <w:bottom w:val="single" w:sz="4" w:space="0" w:color="auto"/>
                  </w:tcBorders>
                  <w:shd w:val="clear" w:color="000000" w:fill="auto"/>
                  <w:vAlign w:val="center"/>
                </w:tcPr>
                <w:p w14:paraId="1D00F936" w14:textId="77777777" w:rsidR="00C01934" w:rsidRPr="00430031" w:rsidRDefault="00C01934" w:rsidP="00757BB8">
                  <w:pPr>
                    <w:rPr>
                      <w:rFonts w:ascii="Calibri" w:eastAsia="Times New Roman" w:hAnsi="Calibri" w:cs="Times New Roman"/>
                      <w:color w:val="000000"/>
                      <w:sz w:val="20"/>
                      <w:szCs w:val="20"/>
                    </w:rPr>
                  </w:pPr>
                  <w:r>
                    <w:rPr>
                      <w:rFonts w:ascii="Calibri" w:eastAsia="Times New Roman" w:hAnsi="Calibri" w:cs="Times New Roman"/>
                      <w:color w:val="000000"/>
                      <w:sz w:val="20"/>
                      <w:szCs w:val="20"/>
                    </w:rPr>
                    <w:t>16:00-18:00</w:t>
                  </w:r>
                </w:p>
              </w:tc>
              <w:tc>
                <w:tcPr>
                  <w:tcW w:w="433" w:type="pct"/>
                  <w:gridSpan w:val="2"/>
                  <w:tcBorders>
                    <w:bottom w:val="single" w:sz="4" w:space="0" w:color="auto"/>
                  </w:tcBorders>
                  <w:shd w:val="clear" w:color="000000" w:fill="auto"/>
                  <w:vAlign w:val="center"/>
                </w:tcPr>
                <w:p w14:paraId="49654064"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120 min</w:t>
                  </w:r>
                </w:p>
              </w:tc>
              <w:tc>
                <w:tcPr>
                  <w:tcW w:w="1046" w:type="pct"/>
                  <w:gridSpan w:val="2"/>
                  <w:tcBorders>
                    <w:bottom w:val="single" w:sz="4" w:space="0" w:color="auto"/>
                  </w:tcBorders>
                  <w:shd w:val="clear" w:color="000000" w:fill="auto"/>
                  <w:vAlign w:val="center"/>
                </w:tcPr>
                <w:p w14:paraId="4C6429DF" w14:textId="77777777" w:rsidR="00C01934" w:rsidRDefault="00C01934" w:rsidP="00757BB8">
                  <w:pPr>
                    <w:rPr>
                      <w:rFonts w:ascii="Calibri" w:eastAsia="Times New Roman" w:hAnsi="Calibri" w:cs="Times New Roman"/>
                      <w:b/>
                      <w:color w:val="000000"/>
                      <w:sz w:val="20"/>
                      <w:szCs w:val="20"/>
                    </w:rPr>
                  </w:pPr>
                  <w:r>
                    <w:rPr>
                      <w:rFonts w:ascii="Calibri" w:eastAsia="Times New Roman" w:hAnsi="Calibri" w:cs="Times New Roman"/>
                      <w:b/>
                      <w:color w:val="000000"/>
                      <w:sz w:val="20"/>
                      <w:szCs w:val="20"/>
                    </w:rPr>
                    <w:t xml:space="preserve">Session 12: Practical session </w:t>
                  </w:r>
                </w:p>
                <w:p w14:paraId="39A73F48" w14:textId="77777777" w:rsidR="00C01934" w:rsidRPr="00430031" w:rsidRDefault="00C01934" w:rsidP="00757BB8">
                  <w:pPr>
                    <w:rPr>
                      <w:rFonts w:ascii="Calibri" w:eastAsia="Times New Roman" w:hAnsi="Calibri" w:cs="Times New Roman"/>
                      <w:sz w:val="20"/>
                      <w:szCs w:val="20"/>
                    </w:rPr>
                  </w:pPr>
                  <w:r w:rsidRPr="00474F63">
                    <w:rPr>
                      <w:rFonts w:ascii="Calibri" w:eastAsia="Times New Roman" w:hAnsi="Calibri" w:cs="Times New Roman"/>
                      <w:b/>
                      <w:i/>
                      <w:color w:val="000000"/>
                      <w:sz w:val="20"/>
                      <w:szCs w:val="20"/>
                    </w:rPr>
                    <w:t>(with a working tea/coffee)</w:t>
                  </w:r>
                </w:p>
              </w:tc>
              <w:tc>
                <w:tcPr>
                  <w:tcW w:w="1746" w:type="pct"/>
                  <w:tcBorders>
                    <w:bottom w:val="single" w:sz="4" w:space="0" w:color="auto"/>
                  </w:tcBorders>
                  <w:shd w:val="clear" w:color="000000" w:fill="auto"/>
                </w:tcPr>
                <w:p w14:paraId="60337CE1" w14:textId="77777777" w:rsidR="00C01934" w:rsidRPr="00F13D7B" w:rsidRDefault="00C01934" w:rsidP="00491202">
                  <w:pPr>
                    <w:pStyle w:val="ListParagraph"/>
                    <w:numPr>
                      <w:ilvl w:val="0"/>
                      <w:numId w:val="38"/>
                    </w:numPr>
                    <w:spacing w:after="0" w:line="240" w:lineRule="auto"/>
                    <w:rPr>
                      <w:rFonts w:ascii="Calibri" w:hAnsi="Calibri"/>
                      <w:sz w:val="20"/>
                      <w:szCs w:val="20"/>
                    </w:rPr>
                  </w:pPr>
                  <w:r w:rsidRPr="00F13D7B">
                    <w:rPr>
                      <w:rFonts w:ascii="Calibri" w:hAnsi="Calibri"/>
                      <w:sz w:val="20"/>
                      <w:szCs w:val="20"/>
                    </w:rPr>
                    <w:t xml:space="preserve">To </w:t>
                  </w:r>
                  <w:r>
                    <w:rPr>
                      <w:rFonts w:ascii="Calibri" w:hAnsi="Calibri"/>
                      <w:sz w:val="20"/>
                      <w:szCs w:val="20"/>
                    </w:rPr>
                    <w:t>enable participants work on their RR briefs, locating evidence and appraising it</w:t>
                  </w:r>
                </w:p>
              </w:tc>
              <w:tc>
                <w:tcPr>
                  <w:tcW w:w="1167" w:type="pct"/>
                  <w:tcBorders>
                    <w:bottom w:val="single" w:sz="4" w:space="0" w:color="auto"/>
                  </w:tcBorders>
                  <w:shd w:val="clear" w:color="000000" w:fill="auto"/>
                  <w:vAlign w:val="center"/>
                </w:tcPr>
                <w:p w14:paraId="324AA7C5" w14:textId="77777777" w:rsidR="00C01934" w:rsidRPr="00430031" w:rsidRDefault="00C01934" w:rsidP="00757BB8">
                  <w:pPr>
                    <w:rPr>
                      <w:rFonts w:ascii="Calibri" w:eastAsia="Times New Roman" w:hAnsi="Calibri" w:cs="Times New Roman"/>
                      <w:sz w:val="20"/>
                      <w:szCs w:val="20"/>
                    </w:rPr>
                  </w:pPr>
                  <w:r>
                    <w:rPr>
                      <w:rFonts w:ascii="Calibri" w:eastAsia="Times New Roman" w:hAnsi="Calibri" w:cs="Times New Roman"/>
                      <w:sz w:val="20"/>
                      <w:szCs w:val="20"/>
                    </w:rPr>
                    <w:t>All facilitators</w:t>
                  </w:r>
                </w:p>
              </w:tc>
            </w:tr>
          </w:tbl>
          <w:p w14:paraId="7394CB34" w14:textId="77777777" w:rsidR="00C01934" w:rsidRDefault="00C01934" w:rsidP="00757BB8">
            <w:pPr>
              <w:ind w:right="-437"/>
              <w:rPr>
                <w:i/>
                <w:iCs/>
              </w:rPr>
            </w:pPr>
          </w:p>
          <w:p w14:paraId="2E448B25" w14:textId="77777777" w:rsidR="00C01934" w:rsidRDefault="00C01934" w:rsidP="00757BB8">
            <w:pPr>
              <w:rPr>
                <w:rFonts w:ascii="Calibri" w:eastAsia="Times New Roman" w:hAnsi="Calibri" w:cs="Times New Roman"/>
                <w:sz w:val="20"/>
                <w:szCs w:val="20"/>
              </w:rPr>
            </w:pPr>
            <w:r w:rsidRPr="00913FE8">
              <w:rPr>
                <w:i/>
                <w:iCs/>
              </w:rPr>
              <w:t>*These sessions will only provide an overview as they will be handled more in-depth in a later training.</w:t>
            </w:r>
          </w:p>
          <w:p w14:paraId="169ACAA8" w14:textId="77777777" w:rsidR="00C01934" w:rsidRDefault="00C01934" w:rsidP="00757BB8">
            <w:pPr>
              <w:rPr>
                <w:rFonts w:ascii="Calibri" w:eastAsia="Times New Roman" w:hAnsi="Calibri" w:cs="Times New Roman"/>
                <w:sz w:val="20"/>
                <w:szCs w:val="20"/>
              </w:rPr>
            </w:pPr>
          </w:p>
        </w:tc>
      </w:tr>
    </w:tbl>
    <w:p w14:paraId="57A17ACC" w14:textId="77777777" w:rsidR="00C01934" w:rsidRDefault="00C01934" w:rsidP="00C01934"/>
    <w:p w14:paraId="0BD7B1AE" w14:textId="51BD9AEB" w:rsidR="005C6A6B" w:rsidRDefault="005C6A6B" w:rsidP="00922041">
      <w:pPr>
        <w:rPr>
          <w:sz w:val="20"/>
          <w:szCs w:val="20"/>
        </w:rPr>
      </w:pPr>
    </w:p>
    <w:p w14:paraId="71ED1C02" w14:textId="685C683B" w:rsidR="00C01934" w:rsidRDefault="00C01934" w:rsidP="00922041">
      <w:pPr>
        <w:rPr>
          <w:sz w:val="20"/>
          <w:szCs w:val="20"/>
        </w:rPr>
      </w:pPr>
    </w:p>
    <w:p w14:paraId="3C178304" w14:textId="42D40467" w:rsidR="00C01934" w:rsidRDefault="00C01934" w:rsidP="00922041">
      <w:pPr>
        <w:rPr>
          <w:sz w:val="20"/>
          <w:szCs w:val="20"/>
        </w:rPr>
      </w:pPr>
    </w:p>
    <w:p w14:paraId="3059B944" w14:textId="77777777" w:rsidR="00C01934" w:rsidRDefault="00C01934" w:rsidP="00922041">
      <w:pPr>
        <w:rPr>
          <w:sz w:val="20"/>
          <w:szCs w:val="20"/>
        </w:rPr>
        <w:sectPr w:rsidR="00C01934" w:rsidSect="00757BB8">
          <w:headerReference w:type="default" r:id="rId33"/>
          <w:footerReference w:type="default" r:id="rId34"/>
          <w:pgSz w:w="15840" w:h="12240" w:orient="landscape"/>
          <w:pgMar w:top="1440" w:right="1440" w:bottom="1440" w:left="1440" w:header="720" w:footer="720" w:gutter="0"/>
          <w:cols w:space="720"/>
          <w:docGrid w:linePitch="360"/>
        </w:sectPr>
      </w:pPr>
    </w:p>
    <w:p w14:paraId="5B4A2D1E" w14:textId="31599B0D" w:rsidR="001932B7" w:rsidRDefault="001932B7" w:rsidP="001932B7">
      <w:pPr>
        <w:pStyle w:val="Heading1"/>
      </w:pPr>
      <w:bookmarkStart w:id="13" w:name="_Toc115876654"/>
      <w:r>
        <w:lastRenderedPageBreak/>
        <w:t>Appendix 6: Sample Consult Call Meeting Agenda</w:t>
      </w:r>
      <w:bookmarkEnd w:id="13"/>
      <w:r>
        <w:t xml:space="preserve"> </w:t>
      </w:r>
    </w:p>
    <w:p w14:paraId="30BA4373" w14:textId="40CEDEE7" w:rsidR="00C01934" w:rsidRPr="00805588" w:rsidRDefault="00C01934" w:rsidP="00C01934">
      <w:pPr>
        <w:tabs>
          <w:tab w:val="center" w:pos="4680"/>
          <w:tab w:val="left" w:pos="7181"/>
        </w:tabs>
        <w:spacing w:after="0" w:line="240" w:lineRule="auto"/>
        <w:jc w:val="center"/>
      </w:pPr>
      <w:r w:rsidRPr="00805588">
        <w:t xml:space="preserve">Date: </w:t>
      </w:r>
      <w:r>
        <w:t>June 13, 2019</w:t>
      </w:r>
    </w:p>
    <w:p w14:paraId="74BA4CFE" w14:textId="77777777" w:rsidR="00C01934" w:rsidRPr="00805588" w:rsidRDefault="00C01934" w:rsidP="00C01934">
      <w:pPr>
        <w:spacing w:after="0" w:line="240" w:lineRule="auto"/>
        <w:jc w:val="center"/>
      </w:pPr>
      <w:r w:rsidRPr="00805588">
        <w:t>Time:</w:t>
      </w:r>
      <w:r>
        <w:t xml:space="preserve"> 7:00am-8</w:t>
      </w:r>
      <w:r w:rsidRPr="00805588">
        <w:t>:</w:t>
      </w:r>
      <w:r>
        <w:t>0</w:t>
      </w:r>
      <w:r w:rsidRPr="00805588">
        <w:t>0am (EST)</w:t>
      </w:r>
      <w:r>
        <w:t>/7:00pm-8:00pm MYT</w:t>
      </w:r>
    </w:p>
    <w:p w14:paraId="2A28B1A6" w14:textId="77777777" w:rsidR="00C01934" w:rsidRPr="00805588" w:rsidRDefault="00C01934" w:rsidP="00C01934">
      <w:pPr>
        <w:spacing w:after="0" w:line="240" w:lineRule="auto"/>
        <w:jc w:val="center"/>
      </w:pPr>
      <w:r w:rsidRPr="00805588">
        <w:t>Location: Webex</w:t>
      </w:r>
    </w:p>
    <w:p w14:paraId="7633ED11" w14:textId="77777777" w:rsidR="00C01934" w:rsidRPr="00805588" w:rsidRDefault="00C01934" w:rsidP="00C01934">
      <w:pPr>
        <w:spacing w:after="0" w:line="240" w:lineRule="auto"/>
        <w:jc w:val="center"/>
      </w:pPr>
      <w:r w:rsidRPr="00805588">
        <w:t xml:space="preserve">Attendees: </w:t>
      </w:r>
    </w:p>
    <w:p w14:paraId="411A951E" w14:textId="77777777" w:rsidR="00C01934" w:rsidRDefault="00C01934" w:rsidP="00C01934">
      <w:pPr>
        <w:spacing w:after="0" w:line="240" w:lineRule="auto"/>
        <w:jc w:val="center"/>
      </w:pPr>
      <w:r w:rsidRPr="00805588">
        <w:t xml:space="preserve">Regrets: </w:t>
      </w:r>
    </w:p>
    <w:p w14:paraId="33D78820" w14:textId="77777777" w:rsidR="00C01934" w:rsidRDefault="00C01934" w:rsidP="00C01934">
      <w:pPr>
        <w:spacing w:after="0" w:line="240" w:lineRule="auto"/>
        <w:jc w:val="center"/>
      </w:pPr>
    </w:p>
    <w:p w14:paraId="6E8E0080" w14:textId="77777777" w:rsidR="00C01934" w:rsidRDefault="00C01934" w:rsidP="00C01934">
      <w:pPr>
        <w:spacing w:after="0" w:line="240" w:lineRule="auto"/>
      </w:pPr>
      <w:r>
        <w:t>This is the 2</w:t>
      </w:r>
      <w:r w:rsidRPr="009C23C4">
        <w:rPr>
          <w:vertAlign w:val="superscript"/>
        </w:rPr>
        <w:t>nd</w:t>
      </w:r>
      <w:r>
        <w:t xml:space="preserve"> of 2 consult calls the MAera platform will have with the Toronto TAC ERA support team.  This consult call is scheduled after completion of the in-country workshop in an effort to ensure continued support is available as the platform implements the applied training to their setting.</w:t>
      </w:r>
    </w:p>
    <w:p w14:paraId="58B61646" w14:textId="77777777" w:rsidR="00C01934" w:rsidRDefault="00C01934" w:rsidP="00C01934">
      <w:pPr>
        <w:spacing w:after="0" w:line="240" w:lineRule="auto"/>
      </w:pPr>
    </w:p>
    <w:p w14:paraId="5C816B4C" w14:textId="77777777" w:rsidR="00C01934" w:rsidRPr="00805588" w:rsidRDefault="00C01934" w:rsidP="00C01934">
      <w:pPr>
        <w:spacing w:after="0" w:line="240" w:lineRule="auto"/>
      </w:pPr>
      <w:r>
        <w:t xml:space="preserve">The purpose of this call is to provide tailored technical assistance to the MAera platform as they continue to establish their process and systems of embedding rapid evidence synthesis into health systems decision-making.  The content of the call will be driven and informed by members of the MAera platform.  It will provide an opportunity for members to discuss their progress and receive additional support from the Toronto TAC ERA team.   </w:t>
      </w:r>
    </w:p>
    <w:p w14:paraId="6BFE23B7" w14:textId="77777777" w:rsidR="00C01934" w:rsidRDefault="00C01934" w:rsidP="00C01934">
      <w:pPr>
        <w:pStyle w:val="ListParagraph"/>
        <w:spacing w:after="0" w:line="360" w:lineRule="auto"/>
        <w:ind w:left="0"/>
        <w:rPr>
          <w:b/>
        </w:rPr>
      </w:pPr>
    </w:p>
    <w:p w14:paraId="0FAD0CE8" w14:textId="77777777" w:rsidR="00C01934" w:rsidRDefault="00C01934" w:rsidP="00C01934">
      <w:pPr>
        <w:pStyle w:val="Heading2"/>
        <w:spacing w:before="0"/>
      </w:pPr>
      <w:r>
        <w:t>Agenda</w:t>
      </w:r>
      <w:r w:rsidRPr="00805588">
        <w:t xml:space="preserve"> </w:t>
      </w:r>
    </w:p>
    <w:p w14:paraId="7CD4E9A2" w14:textId="77777777" w:rsidR="00C01934" w:rsidRDefault="00C01934" w:rsidP="00491202">
      <w:pPr>
        <w:pStyle w:val="ListParagraph"/>
        <w:numPr>
          <w:ilvl w:val="0"/>
          <w:numId w:val="40"/>
        </w:numPr>
        <w:spacing w:line="360" w:lineRule="auto"/>
      </w:pPr>
      <w:r>
        <w:t>K</w:t>
      </w:r>
      <w:r w:rsidRPr="006375EB">
        <w:t xml:space="preserve">ey successes of establishing your platform </w:t>
      </w:r>
      <w:r>
        <w:t>since</w:t>
      </w:r>
      <w:r w:rsidRPr="006375EB">
        <w:t xml:space="preserve"> </w:t>
      </w:r>
      <w:r>
        <w:t>you began this initiative in summer 2018.</w:t>
      </w:r>
    </w:p>
    <w:p w14:paraId="0F13E563" w14:textId="77777777" w:rsidR="00C01934" w:rsidRDefault="00C01934" w:rsidP="00491202">
      <w:pPr>
        <w:pStyle w:val="ListParagraph"/>
        <w:numPr>
          <w:ilvl w:val="1"/>
          <w:numId w:val="40"/>
        </w:numPr>
        <w:spacing w:line="360" w:lineRule="auto"/>
      </w:pPr>
      <w:r>
        <w:t>What goals/milestones were set and accomplished?</w:t>
      </w:r>
    </w:p>
    <w:p w14:paraId="0953D26C" w14:textId="77777777" w:rsidR="00C01934" w:rsidRDefault="00C01934" w:rsidP="00491202">
      <w:pPr>
        <w:pStyle w:val="ListParagraph"/>
        <w:numPr>
          <w:ilvl w:val="1"/>
          <w:numId w:val="40"/>
        </w:numPr>
        <w:spacing w:after="0"/>
      </w:pPr>
      <w:r>
        <w:t>What unanticipated accomplishments have you experienced?</w:t>
      </w:r>
    </w:p>
    <w:p w14:paraId="6FBC2956" w14:textId="77777777" w:rsidR="00C01934" w:rsidRDefault="00C01934" w:rsidP="00C01934">
      <w:pPr>
        <w:spacing w:after="0"/>
      </w:pPr>
    </w:p>
    <w:p w14:paraId="208AB99C" w14:textId="77777777" w:rsidR="00C01934" w:rsidRDefault="00C01934" w:rsidP="00491202">
      <w:pPr>
        <w:pStyle w:val="ListParagraph"/>
        <w:numPr>
          <w:ilvl w:val="0"/>
          <w:numId w:val="40"/>
        </w:numPr>
        <w:spacing w:line="360" w:lineRule="auto"/>
      </w:pPr>
      <w:r>
        <w:t xml:space="preserve">Challenges you have experienced in establishing your platform.  </w:t>
      </w:r>
    </w:p>
    <w:p w14:paraId="04FF68C5" w14:textId="77777777" w:rsidR="00C01934" w:rsidRDefault="00C01934" w:rsidP="00491202">
      <w:pPr>
        <w:pStyle w:val="ListParagraph"/>
        <w:numPr>
          <w:ilvl w:val="1"/>
          <w:numId w:val="40"/>
        </w:numPr>
        <w:spacing w:line="360" w:lineRule="auto"/>
      </w:pPr>
      <w:r>
        <w:t>How have you addressed these challenges?</w:t>
      </w:r>
    </w:p>
    <w:p w14:paraId="556311E6" w14:textId="77777777" w:rsidR="00C01934" w:rsidRDefault="00C01934" w:rsidP="00491202">
      <w:pPr>
        <w:pStyle w:val="ListParagraph"/>
        <w:numPr>
          <w:ilvl w:val="1"/>
          <w:numId w:val="40"/>
        </w:numPr>
        <w:spacing w:line="360" w:lineRule="auto"/>
      </w:pPr>
      <w:r>
        <w:t>Are there ongoing challenges you are facing?</w:t>
      </w:r>
    </w:p>
    <w:p w14:paraId="54B29792" w14:textId="77777777" w:rsidR="00C01934" w:rsidRDefault="00C01934" w:rsidP="00491202">
      <w:pPr>
        <w:pStyle w:val="ListParagraph"/>
        <w:numPr>
          <w:ilvl w:val="1"/>
          <w:numId w:val="40"/>
        </w:numPr>
      </w:pPr>
      <w:r>
        <w:t>What challenges do you anticipate as you continue to establish your platform?</w:t>
      </w:r>
    </w:p>
    <w:p w14:paraId="626D8EE8" w14:textId="77777777" w:rsidR="00C01934" w:rsidRDefault="00C01934" w:rsidP="00C01934">
      <w:pPr>
        <w:pStyle w:val="ListParagraph"/>
      </w:pPr>
    </w:p>
    <w:p w14:paraId="20105671" w14:textId="77777777" w:rsidR="00C01934" w:rsidRDefault="00C01934" w:rsidP="00491202">
      <w:pPr>
        <w:pStyle w:val="ListParagraph"/>
        <w:numPr>
          <w:ilvl w:val="0"/>
          <w:numId w:val="40"/>
        </w:numPr>
        <w:spacing w:line="360" w:lineRule="auto"/>
      </w:pPr>
      <w:r>
        <w:t>Additional support that would assist you in continuing to successfully establish your platform.</w:t>
      </w:r>
    </w:p>
    <w:p w14:paraId="2DD0DFB4" w14:textId="77777777" w:rsidR="00C01934" w:rsidRDefault="00C01934" w:rsidP="00491202">
      <w:pPr>
        <w:pStyle w:val="ListParagraph"/>
        <w:numPr>
          <w:ilvl w:val="1"/>
          <w:numId w:val="40"/>
        </w:numPr>
        <w:spacing w:line="360" w:lineRule="auto"/>
      </w:pPr>
      <w:r>
        <w:t>Are there specific webinar topics that would help build your platform’s collective capacities?</w:t>
      </w:r>
    </w:p>
    <w:p w14:paraId="4122CE23" w14:textId="77777777" w:rsidR="00C01934" w:rsidRDefault="00C01934" w:rsidP="00491202">
      <w:pPr>
        <w:pStyle w:val="ListParagraph"/>
        <w:numPr>
          <w:ilvl w:val="1"/>
          <w:numId w:val="40"/>
        </w:numPr>
        <w:spacing w:after="0"/>
      </w:pPr>
      <w:r>
        <w:t>Are there resources or supports that would help you stay informed about and apply best practices, (i.e., literature, tools, consult calls, etc.)?</w:t>
      </w:r>
    </w:p>
    <w:p w14:paraId="6F4AF512" w14:textId="77777777" w:rsidR="00C01934" w:rsidRDefault="00C01934" w:rsidP="00C01934">
      <w:pPr>
        <w:pStyle w:val="ListParagraph"/>
        <w:spacing w:after="0"/>
        <w:ind w:left="1440"/>
      </w:pPr>
    </w:p>
    <w:p w14:paraId="29A8A402" w14:textId="77777777" w:rsidR="00C01934" w:rsidRDefault="00C01934" w:rsidP="00491202">
      <w:pPr>
        <w:pStyle w:val="ListParagraph"/>
        <w:numPr>
          <w:ilvl w:val="0"/>
          <w:numId w:val="40"/>
        </w:numPr>
        <w:spacing w:line="360" w:lineRule="auto"/>
      </w:pPr>
      <w:r>
        <w:t>Capacity building platform participation</w:t>
      </w:r>
    </w:p>
    <w:p w14:paraId="45A8ACEE" w14:textId="77777777" w:rsidR="00C01934" w:rsidRDefault="00C01934" w:rsidP="00491202">
      <w:pPr>
        <w:pStyle w:val="ListParagraph"/>
        <w:numPr>
          <w:ilvl w:val="1"/>
          <w:numId w:val="40"/>
        </w:numPr>
        <w:spacing w:line="360" w:lineRule="auto"/>
      </w:pPr>
      <w:r>
        <w:t>Is there anyone else you would like to add to the platform?</w:t>
      </w:r>
    </w:p>
    <w:p w14:paraId="72FEF5E2" w14:textId="77777777" w:rsidR="00C01934" w:rsidRDefault="00C01934" w:rsidP="00491202">
      <w:pPr>
        <w:pStyle w:val="ListParagraph"/>
        <w:numPr>
          <w:ilvl w:val="1"/>
          <w:numId w:val="40"/>
        </w:numPr>
        <w:spacing w:after="0"/>
      </w:pPr>
      <w:r>
        <w:t>Would you like to invite additional members to the next webinar? (Up to 10 people from each platform can attend)</w:t>
      </w:r>
    </w:p>
    <w:p w14:paraId="3A2BCD9F" w14:textId="77777777" w:rsidR="00C01934" w:rsidRDefault="00C01934" w:rsidP="00C01934">
      <w:pPr>
        <w:pStyle w:val="ListParagraph"/>
        <w:spacing w:after="0"/>
        <w:ind w:left="1440"/>
      </w:pPr>
    </w:p>
    <w:p w14:paraId="7D34710D" w14:textId="77777777" w:rsidR="00C01934" w:rsidRDefault="00C01934" w:rsidP="00491202">
      <w:pPr>
        <w:pStyle w:val="ListParagraph"/>
        <w:numPr>
          <w:ilvl w:val="0"/>
          <w:numId w:val="40"/>
        </w:numPr>
        <w:spacing w:line="360" w:lineRule="auto"/>
        <w:sectPr w:rsidR="00C01934" w:rsidSect="00757BB8">
          <w:headerReference w:type="default" r:id="rId35"/>
          <w:footerReference w:type="default" r:id="rId36"/>
          <w:pgSz w:w="12240" w:h="15840"/>
          <w:pgMar w:top="1440" w:right="1440" w:bottom="1440" w:left="1440" w:header="720" w:footer="720" w:gutter="0"/>
          <w:cols w:space="720"/>
          <w:docGrid w:linePitch="360"/>
        </w:sectPr>
      </w:pPr>
      <w:r>
        <w:t>Update on deliverables for the WHO Alliance</w:t>
      </w:r>
    </w:p>
    <w:p w14:paraId="5AB9B8AF" w14:textId="158A2079" w:rsidR="00C01934" w:rsidRDefault="00C01934" w:rsidP="001932B7">
      <w:pPr>
        <w:pStyle w:val="Heading1"/>
      </w:pPr>
      <w:bookmarkStart w:id="14" w:name="_Toc115876655"/>
      <w:r>
        <w:lastRenderedPageBreak/>
        <w:t>Appendix 7</w:t>
      </w:r>
      <w:r w:rsidR="001932B7">
        <w:t>: Sample of Platform Monitoring Form</w:t>
      </w:r>
      <w:bookmarkEnd w:id="14"/>
      <w:r w:rsidR="001932B7">
        <w:t xml:space="preserve"> </w:t>
      </w:r>
    </w:p>
    <w:tbl>
      <w:tblPr>
        <w:tblStyle w:val="TableGrid"/>
        <w:tblW w:w="16984" w:type="dxa"/>
        <w:tblInd w:w="-819" w:type="dxa"/>
        <w:tblLook w:val="04A0" w:firstRow="1" w:lastRow="0" w:firstColumn="1" w:lastColumn="0" w:noHBand="0" w:noVBand="1"/>
      </w:tblPr>
      <w:tblGrid>
        <w:gridCol w:w="2078"/>
        <w:gridCol w:w="3906"/>
        <w:gridCol w:w="3585"/>
        <w:gridCol w:w="3254"/>
        <w:gridCol w:w="2538"/>
        <w:gridCol w:w="1623"/>
      </w:tblGrid>
      <w:tr w:rsidR="00757BB8" w:rsidRPr="00757BB8" w14:paraId="24BB0D9E" w14:textId="77777777" w:rsidTr="00757BB8">
        <w:trPr>
          <w:trHeight w:val="386"/>
        </w:trPr>
        <w:tc>
          <w:tcPr>
            <w:tcW w:w="16984" w:type="dxa"/>
            <w:gridSpan w:val="6"/>
            <w:hideMark/>
          </w:tcPr>
          <w:p w14:paraId="4C52EF81" w14:textId="2CBDBDDD" w:rsidR="00757BB8" w:rsidRPr="00757BB8" w:rsidRDefault="00757BB8" w:rsidP="00757BB8">
            <w:pPr>
              <w:jc w:val="center"/>
              <w:rPr>
                <w:sz w:val="18"/>
              </w:rPr>
            </w:pPr>
            <w:r w:rsidRPr="00757BB8">
              <w:rPr>
                <w:sz w:val="18"/>
              </w:rPr>
              <w:t>Monitoring of ERA platforms (team building, stakeholder engagement and demand, rapid products, capacity building, other progress):</w:t>
            </w:r>
          </w:p>
        </w:tc>
      </w:tr>
      <w:tr w:rsidR="00757BB8" w:rsidRPr="00757BB8" w14:paraId="5F8A43F1" w14:textId="77777777" w:rsidTr="00757BB8">
        <w:trPr>
          <w:trHeight w:val="1740"/>
        </w:trPr>
        <w:tc>
          <w:tcPr>
            <w:tcW w:w="2078" w:type="dxa"/>
            <w:hideMark/>
          </w:tcPr>
          <w:p w14:paraId="37063380" w14:textId="77777777" w:rsidR="00757BB8" w:rsidRPr="00757BB8" w:rsidRDefault="00757BB8" w:rsidP="00757BB8">
            <w:pPr>
              <w:rPr>
                <w:sz w:val="18"/>
              </w:rPr>
            </w:pPr>
            <w:r w:rsidRPr="00757BB8">
              <w:rPr>
                <w:sz w:val="18"/>
              </w:rPr>
              <w:t>building an ERA platform team</w:t>
            </w:r>
            <w:r w:rsidRPr="00757BB8">
              <w:rPr>
                <w:sz w:val="18"/>
              </w:rPr>
              <w:br/>
              <w:t>(describe team recruitment, team structure, and roles/responsibilities of team members)</w:t>
            </w:r>
          </w:p>
        </w:tc>
        <w:tc>
          <w:tcPr>
            <w:tcW w:w="3906" w:type="dxa"/>
            <w:hideMark/>
          </w:tcPr>
          <w:p w14:paraId="03F28BD2" w14:textId="77777777" w:rsidR="00757BB8" w:rsidRPr="00757BB8" w:rsidRDefault="00757BB8" w:rsidP="00757BB8">
            <w:pPr>
              <w:rPr>
                <w:sz w:val="18"/>
              </w:rPr>
            </w:pPr>
            <w:r w:rsidRPr="00757BB8">
              <w:rPr>
                <w:sz w:val="18"/>
              </w:rPr>
              <w:t>connecting with policymakers and generating demand</w:t>
            </w:r>
            <w:r w:rsidRPr="00757BB8">
              <w:rPr>
                <w:sz w:val="18"/>
              </w:rPr>
              <w:br/>
              <w:t>(how have you been engaging with policy-makers? what steps have you taken to generate demand for rapid products?)</w:t>
            </w:r>
          </w:p>
        </w:tc>
        <w:tc>
          <w:tcPr>
            <w:tcW w:w="3585" w:type="dxa"/>
            <w:hideMark/>
          </w:tcPr>
          <w:p w14:paraId="0AEAB45C" w14:textId="77777777" w:rsidR="00757BB8" w:rsidRPr="00757BB8" w:rsidRDefault="00757BB8" w:rsidP="00757BB8">
            <w:pPr>
              <w:rPr>
                <w:sz w:val="18"/>
              </w:rPr>
            </w:pPr>
            <w:r w:rsidRPr="00757BB8">
              <w:rPr>
                <w:sz w:val="18"/>
              </w:rPr>
              <w:t>creating rapid products</w:t>
            </w:r>
            <w:r w:rsidRPr="00757BB8">
              <w:rPr>
                <w:sz w:val="18"/>
              </w:rPr>
              <w:br/>
              <w:t>(list the rapid review products produced and in progress; complete the tabs labeled RES #X for each rapid product listed here)</w:t>
            </w:r>
          </w:p>
        </w:tc>
        <w:tc>
          <w:tcPr>
            <w:tcW w:w="3254" w:type="dxa"/>
            <w:hideMark/>
          </w:tcPr>
          <w:p w14:paraId="6915E252" w14:textId="77777777" w:rsidR="00757BB8" w:rsidRPr="00757BB8" w:rsidRDefault="00757BB8" w:rsidP="00757BB8">
            <w:pPr>
              <w:rPr>
                <w:sz w:val="18"/>
              </w:rPr>
            </w:pPr>
            <w:r w:rsidRPr="00757BB8">
              <w:rPr>
                <w:sz w:val="18"/>
              </w:rPr>
              <w:t xml:space="preserve">completing capacity building modules/webinars </w:t>
            </w:r>
            <w:r w:rsidRPr="00757BB8">
              <w:rPr>
                <w:sz w:val="18"/>
              </w:rPr>
              <w:br/>
              <w:t>(include how many team members are participating in the TAC capacity building activities and to what extent - how many modules/webinars completed?)</w:t>
            </w:r>
          </w:p>
        </w:tc>
        <w:tc>
          <w:tcPr>
            <w:tcW w:w="2538" w:type="dxa"/>
            <w:hideMark/>
          </w:tcPr>
          <w:p w14:paraId="079846C6" w14:textId="77777777" w:rsidR="00757BB8" w:rsidRPr="00757BB8" w:rsidRDefault="00757BB8" w:rsidP="00757BB8">
            <w:pPr>
              <w:rPr>
                <w:sz w:val="18"/>
              </w:rPr>
            </w:pPr>
            <w:r w:rsidRPr="00757BB8">
              <w:rPr>
                <w:sz w:val="18"/>
              </w:rPr>
              <w:t>other progress</w:t>
            </w:r>
            <w:r w:rsidRPr="00757BB8">
              <w:rPr>
                <w:sz w:val="18"/>
              </w:rPr>
              <w:br/>
              <w:t>(describe other team progress not captured thus far)</w:t>
            </w:r>
          </w:p>
        </w:tc>
        <w:tc>
          <w:tcPr>
            <w:tcW w:w="1623" w:type="dxa"/>
            <w:hideMark/>
          </w:tcPr>
          <w:p w14:paraId="77DFCB61" w14:textId="77777777" w:rsidR="00757BB8" w:rsidRPr="00757BB8" w:rsidRDefault="00757BB8" w:rsidP="00757BB8">
            <w:pPr>
              <w:rPr>
                <w:sz w:val="18"/>
              </w:rPr>
            </w:pPr>
            <w:r w:rsidRPr="00757BB8">
              <w:rPr>
                <w:sz w:val="18"/>
              </w:rPr>
              <w:t>Comments:</w:t>
            </w:r>
            <w:r w:rsidRPr="00757BB8">
              <w:rPr>
                <w:sz w:val="18"/>
              </w:rPr>
              <w:br/>
              <w:t>(include any information - challenges, barriers, political context, etc. - that will help clarify progress to date)</w:t>
            </w:r>
          </w:p>
        </w:tc>
      </w:tr>
    </w:tbl>
    <w:p w14:paraId="623E3642" w14:textId="77777777" w:rsidR="00757BB8" w:rsidRDefault="00757BB8"/>
    <w:tbl>
      <w:tblPr>
        <w:tblStyle w:val="TableGrid"/>
        <w:tblW w:w="14854" w:type="dxa"/>
        <w:tblInd w:w="-819" w:type="dxa"/>
        <w:tblLook w:val="04A0" w:firstRow="1" w:lastRow="0" w:firstColumn="1" w:lastColumn="0" w:noHBand="0" w:noVBand="1"/>
      </w:tblPr>
      <w:tblGrid>
        <w:gridCol w:w="642"/>
        <w:gridCol w:w="1071"/>
        <w:gridCol w:w="1024"/>
        <w:gridCol w:w="1104"/>
        <w:gridCol w:w="1054"/>
        <w:gridCol w:w="1139"/>
        <w:gridCol w:w="900"/>
        <w:gridCol w:w="1440"/>
        <w:gridCol w:w="1542"/>
        <w:gridCol w:w="1048"/>
        <w:gridCol w:w="1008"/>
        <w:gridCol w:w="1061"/>
        <w:gridCol w:w="1821"/>
      </w:tblGrid>
      <w:tr w:rsidR="00757BB8" w:rsidRPr="00757BB8" w14:paraId="0E4524C7" w14:textId="77777777" w:rsidTr="00757BB8">
        <w:trPr>
          <w:trHeight w:val="330"/>
        </w:trPr>
        <w:tc>
          <w:tcPr>
            <w:tcW w:w="14854" w:type="dxa"/>
            <w:gridSpan w:val="13"/>
            <w:noWrap/>
            <w:hideMark/>
          </w:tcPr>
          <w:p w14:paraId="044AA1D4" w14:textId="77777777" w:rsidR="00757BB8" w:rsidRPr="00757BB8" w:rsidRDefault="00757BB8" w:rsidP="00757BB8">
            <w:pPr>
              <w:jc w:val="center"/>
              <w:rPr>
                <w:rFonts w:ascii="Calibri" w:hAnsi="Calibri"/>
                <w:bCs/>
                <w:sz w:val="14"/>
              </w:rPr>
            </w:pPr>
            <w:r w:rsidRPr="00757BB8">
              <w:rPr>
                <w:rFonts w:ascii="Calibri" w:hAnsi="Calibri"/>
                <w:bCs/>
                <w:sz w:val="14"/>
              </w:rPr>
              <w:t>Monitoring of rapid products (production, stakeholder engagement, dissemination of findings, policy/system influence and impact, and capacity strengthening activities):</w:t>
            </w:r>
          </w:p>
          <w:p w14:paraId="75CE8159" w14:textId="2A0CCC36" w:rsidR="00757BB8" w:rsidRPr="00757BB8" w:rsidRDefault="00757BB8" w:rsidP="00757BB8">
            <w:pPr>
              <w:jc w:val="center"/>
              <w:rPr>
                <w:rFonts w:ascii="Calibri" w:eastAsia="Times New Roman" w:hAnsi="Calibri" w:cs="Times New Roman"/>
                <w:bCs/>
                <w:sz w:val="14"/>
                <w:szCs w:val="24"/>
              </w:rPr>
            </w:pPr>
            <w:r w:rsidRPr="00757BB8">
              <w:rPr>
                <w:rFonts w:ascii="Calibri" w:eastAsia="Times New Roman" w:hAnsi="Calibri" w:cs="Times New Roman"/>
                <w:bCs/>
                <w:sz w:val="14"/>
                <w:szCs w:val="24"/>
              </w:rPr>
              <w:t>nation of findings, policy/system influence and impact, and capacity strengthening activities):</w:t>
            </w:r>
          </w:p>
        </w:tc>
      </w:tr>
      <w:tr w:rsidR="00757BB8" w:rsidRPr="00757BB8" w14:paraId="65436BB8" w14:textId="77777777" w:rsidTr="00757BB8">
        <w:trPr>
          <w:trHeight w:val="315"/>
        </w:trPr>
        <w:tc>
          <w:tcPr>
            <w:tcW w:w="14854" w:type="dxa"/>
            <w:gridSpan w:val="13"/>
            <w:noWrap/>
            <w:hideMark/>
          </w:tcPr>
          <w:p w14:paraId="0DA09A12" w14:textId="77777777" w:rsidR="00757BB8" w:rsidRPr="00757BB8" w:rsidRDefault="00757BB8" w:rsidP="00757BB8">
            <w:pPr>
              <w:jc w:val="center"/>
              <w:rPr>
                <w:rFonts w:ascii="Calibri" w:eastAsia="Times New Roman" w:hAnsi="Calibri" w:cs="Times New Roman"/>
                <w:bCs/>
                <w:sz w:val="14"/>
                <w:szCs w:val="24"/>
              </w:rPr>
            </w:pPr>
            <w:r w:rsidRPr="00757BB8">
              <w:rPr>
                <w:rFonts w:ascii="Calibri" w:eastAsia="Times New Roman" w:hAnsi="Calibri" w:cs="Times New Roman"/>
                <w:bCs/>
                <w:sz w:val="14"/>
                <w:szCs w:val="24"/>
              </w:rPr>
              <w:t xml:space="preserve">Title: </w:t>
            </w:r>
          </w:p>
        </w:tc>
      </w:tr>
      <w:tr w:rsidR="00757BB8" w:rsidRPr="00757BB8" w14:paraId="19026543" w14:textId="77777777" w:rsidTr="00757BB8">
        <w:trPr>
          <w:trHeight w:val="315"/>
        </w:trPr>
        <w:tc>
          <w:tcPr>
            <w:tcW w:w="14854" w:type="dxa"/>
            <w:gridSpan w:val="13"/>
            <w:noWrap/>
            <w:hideMark/>
          </w:tcPr>
          <w:p w14:paraId="6688611C" w14:textId="77777777" w:rsidR="00757BB8" w:rsidRPr="00757BB8" w:rsidRDefault="00757BB8" w:rsidP="00757BB8">
            <w:pPr>
              <w:jc w:val="center"/>
              <w:rPr>
                <w:rFonts w:ascii="Calibri" w:eastAsia="Times New Roman" w:hAnsi="Calibri" w:cs="Times New Roman"/>
                <w:bCs/>
                <w:sz w:val="14"/>
                <w:szCs w:val="24"/>
              </w:rPr>
            </w:pPr>
            <w:r w:rsidRPr="00757BB8">
              <w:rPr>
                <w:rFonts w:ascii="Calibri" w:eastAsia="Times New Roman" w:hAnsi="Calibri" w:cs="Times New Roman"/>
                <w:bCs/>
                <w:sz w:val="14"/>
                <w:szCs w:val="24"/>
              </w:rPr>
              <w:t xml:space="preserve">Objective: </w:t>
            </w:r>
          </w:p>
        </w:tc>
      </w:tr>
      <w:tr w:rsidR="00757BB8" w:rsidRPr="00757BB8" w14:paraId="16760803" w14:textId="77777777" w:rsidTr="00757BB8">
        <w:trPr>
          <w:trHeight w:val="315"/>
        </w:trPr>
        <w:tc>
          <w:tcPr>
            <w:tcW w:w="14854" w:type="dxa"/>
            <w:gridSpan w:val="13"/>
            <w:noWrap/>
            <w:hideMark/>
          </w:tcPr>
          <w:p w14:paraId="0BF37902" w14:textId="77777777" w:rsidR="00757BB8" w:rsidRPr="00757BB8" w:rsidRDefault="00757BB8" w:rsidP="00757BB8">
            <w:pPr>
              <w:jc w:val="center"/>
              <w:rPr>
                <w:rFonts w:ascii="Calibri" w:eastAsia="Times New Roman" w:hAnsi="Calibri" w:cs="Times New Roman"/>
                <w:bCs/>
                <w:sz w:val="14"/>
                <w:szCs w:val="24"/>
              </w:rPr>
            </w:pPr>
            <w:r w:rsidRPr="00757BB8">
              <w:rPr>
                <w:rFonts w:ascii="Calibri" w:eastAsia="Times New Roman" w:hAnsi="Calibri" w:cs="Times New Roman"/>
                <w:bCs/>
                <w:sz w:val="14"/>
                <w:szCs w:val="24"/>
              </w:rPr>
              <w:t xml:space="preserve">Type of Rapid Evidence Product: </w:t>
            </w:r>
          </w:p>
        </w:tc>
      </w:tr>
      <w:tr w:rsidR="00757BB8" w:rsidRPr="00757BB8" w14:paraId="234F4943" w14:textId="77777777" w:rsidTr="00757BB8">
        <w:trPr>
          <w:trHeight w:val="315"/>
        </w:trPr>
        <w:tc>
          <w:tcPr>
            <w:tcW w:w="14854" w:type="dxa"/>
            <w:gridSpan w:val="13"/>
            <w:noWrap/>
            <w:hideMark/>
          </w:tcPr>
          <w:p w14:paraId="491E1D1A" w14:textId="77777777" w:rsidR="00757BB8" w:rsidRPr="00757BB8" w:rsidRDefault="00757BB8" w:rsidP="00757BB8">
            <w:pPr>
              <w:jc w:val="center"/>
              <w:rPr>
                <w:rFonts w:ascii="Calibri" w:eastAsia="Times New Roman" w:hAnsi="Calibri" w:cs="Times New Roman"/>
                <w:bCs/>
                <w:sz w:val="14"/>
                <w:szCs w:val="24"/>
              </w:rPr>
            </w:pPr>
            <w:r w:rsidRPr="00757BB8">
              <w:rPr>
                <w:rFonts w:ascii="Calibri" w:eastAsia="Times New Roman" w:hAnsi="Calibri" w:cs="Times New Roman"/>
                <w:bCs/>
                <w:sz w:val="14"/>
                <w:szCs w:val="24"/>
              </w:rPr>
              <w:t>Commissioning Stakeholder:</w:t>
            </w:r>
          </w:p>
        </w:tc>
      </w:tr>
      <w:tr w:rsidR="00757BB8" w:rsidRPr="00757BB8" w14:paraId="0C7C93C6" w14:textId="77777777" w:rsidTr="00757BB8">
        <w:trPr>
          <w:trHeight w:val="330"/>
        </w:trPr>
        <w:tc>
          <w:tcPr>
            <w:tcW w:w="14854" w:type="dxa"/>
            <w:gridSpan w:val="13"/>
            <w:noWrap/>
            <w:hideMark/>
          </w:tcPr>
          <w:p w14:paraId="33BA4883" w14:textId="77777777" w:rsidR="00757BB8" w:rsidRPr="00757BB8" w:rsidRDefault="00757BB8" w:rsidP="00757BB8">
            <w:pPr>
              <w:jc w:val="center"/>
              <w:rPr>
                <w:rFonts w:ascii="Calibri" w:eastAsia="Times New Roman" w:hAnsi="Calibri" w:cs="Times New Roman"/>
                <w:bCs/>
                <w:sz w:val="14"/>
                <w:szCs w:val="24"/>
              </w:rPr>
            </w:pPr>
            <w:r w:rsidRPr="00757BB8">
              <w:rPr>
                <w:rFonts w:ascii="Calibri" w:eastAsia="Times New Roman" w:hAnsi="Calibri" w:cs="Times New Roman"/>
                <w:bCs/>
                <w:sz w:val="14"/>
                <w:szCs w:val="24"/>
              </w:rPr>
              <w:t xml:space="preserve">Start and End Date: </w:t>
            </w:r>
          </w:p>
        </w:tc>
      </w:tr>
      <w:tr w:rsidR="00757BB8" w:rsidRPr="00757BB8" w14:paraId="19509793" w14:textId="77777777" w:rsidTr="00757BB8">
        <w:trPr>
          <w:trHeight w:val="1530"/>
        </w:trPr>
        <w:tc>
          <w:tcPr>
            <w:tcW w:w="642" w:type="dxa"/>
            <w:hideMark/>
          </w:tcPr>
          <w:p w14:paraId="223DBFAA" w14:textId="77777777" w:rsidR="00757BB8" w:rsidRPr="00757BB8" w:rsidRDefault="00757BB8" w:rsidP="00757BB8">
            <w:pPr>
              <w:rPr>
                <w:rFonts w:ascii="Calibri" w:eastAsia="Times New Roman" w:hAnsi="Calibri" w:cs="Times New Roman"/>
                <w:bCs/>
                <w:sz w:val="14"/>
                <w:szCs w:val="24"/>
              </w:rPr>
            </w:pPr>
            <w:r w:rsidRPr="00757BB8">
              <w:rPr>
                <w:rFonts w:ascii="Calibri" w:eastAsia="Times New Roman" w:hAnsi="Calibri" w:cs="Times New Roman"/>
                <w:bCs/>
                <w:sz w:val="14"/>
                <w:szCs w:val="24"/>
              </w:rPr>
              <w:t>month of update</w:t>
            </w:r>
          </w:p>
        </w:tc>
        <w:tc>
          <w:tcPr>
            <w:tcW w:w="1071" w:type="dxa"/>
            <w:hideMark/>
          </w:tcPr>
          <w:p w14:paraId="35EEA118"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description of methods</w:t>
            </w:r>
            <w:r w:rsidRPr="00757BB8">
              <w:rPr>
                <w:rFonts w:ascii="Calibri" w:eastAsia="Times New Roman" w:hAnsi="Calibri" w:cs="Times New Roman"/>
                <w:bCs/>
                <w:sz w:val="14"/>
                <w:szCs w:val="24"/>
              </w:rPr>
              <w:br/>
            </w:r>
            <w:r w:rsidRPr="00757BB8">
              <w:rPr>
                <w:rFonts w:ascii="Calibri" w:eastAsia="Times New Roman" w:hAnsi="Calibri" w:cs="Times New Roman"/>
                <w:i/>
                <w:iCs/>
                <w:sz w:val="14"/>
              </w:rPr>
              <w:t>(process and tailored methods used)</w:t>
            </w:r>
          </w:p>
        </w:tc>
        <w:tc>
          <w:tcPr>
            <w:tcW w:w="1024" w:type="dxa"/>
            <w:hideMark/>
          </w:tcPr>
          <w:p w14:paraId="1EA6E25F" w14:textId="77777777" w:rsidR="00757BB8" w:rsidRPr="00757BB8" w:rsidRDefault="00757BB8" w:rsidP="00757BB8">
            <w:pPr>
              <w:rPr>
                <w:rFonts w:ascii="Calibri" w:eastAsia="Times New Roman" w:hAnsi="Calibri" w:cs="Times New Roman"/>
                <w:bCs/>
                <w:sz w:val="14"/>
                <w:szCs w:val="24"/>
              </w:rPr>
            </w:pPr>
            <w:r w:rsidRPr="00757BB8">
              <w:rPr>
                <w:rFonts w:ascii="Calibri" w:eastAsia="Times New Roman" w:hAnsi="Calibri" w:cs="Times New Roman"/>
                <w:bCs/>
                <w:sz w:val="14"/>
                <w:szCs w:val="24"/>
              </w:rPr>
              <w:t>policy and/or system issue addressed</w:t>
            </w:r>
            <w:r w:rsidRPr="00757BB8">
              <w:rPr>
                <w:rFonts w:ascii="Calibri" w:eastAsia="Times New Roman" w:hAnsi="Calibri" w:cs="Times New Roman"/>
                <w:bCs/>
                <w:sz w:val="14"/>
              </w:rPr>
              <w:t xml:space="preserve"> </w:t>
            </w:r>
            <w:r w:rsidRPr="00757BB8">
              <w:rPr>
                <w:rFonts w:ascii="Calibri" w:eastAsia="Times New Roman" w:hAnsi="Calibri" w:cs="Times New Roman"/>
                <w:bCs/>
                <w:sz w:val="14"/>
              </w:rPr>
              <w:br/>
            </w:r>
            <w:r w:rsidRPr="00757BB8">
              <w:rPr>
                <w:rFonts w:ascii="Calibri" w:eastAsia="Times New Roman" w:hAnsi="Calibri" w:cs="Times New Roman"/>
                <w:i/>
                <w:iCs/>
                <w:sz w:val="14"/>
              </w:rPr>
              <w:t>(decision-maker need)</w:t>
            </w:r>
          </w:p>
        </w:tc>
        <w:tc>
          <w:tcPr>
            <w:tcW w:w="1104" w:type="dxa"/>
            <w:hideMark/>
          </w:tcPr>
          <w:p w14:paraId="03472963"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 xml:space="preserve">stakeholders </w:t>
            </w:r>
            <w:r w:rsidRPr="00757BB8">
              <w:rPr>
                <w:rFonts w:ascii="Calibri" w:eastAsia="Times New Roman" w:hAnsi="Calibri" w:cs="Times New Roman"/>
                <w:sz w:val="14"/>
                <w:szCs w:val="24"/>
              </w:rPr>
              <w:br/>
            </w:r>
            <w:r w:rsidRPr="00757BB8">
              <w:rPr>
                <w:rFonts w:ascii="Calibri" w:eastAsia="Times New Roman" w:hAnsi="Calibri" w:cs="Times New Roman"/>
                <w:i/>
                <w:iCs/>
                <w:sz w:val="14"/>
              </w:rPr>
              <w:t>(including agency and role, e.g.  commissioning agency, collaborating researcher, policymaker, etc)</w:t>
            </w:r>
          </w:p>
        </w:tc>
        <w:tc>
          <w:tcPr>
            <w:tcW w:w="1054" w:type="dxa"/>
            <w:hideMark/>
          </w:tcPr>
          <w:p w14:paraId="5C0B6A65"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 xml:space="preserve">stages of stakeholder engagement  </w:t>
            </w:r>
            <w:r w:rsidRPr="00757BB8">
              <w:rPr>
                <w:rFonts w:ascii="Calibri" w:eastAsia="Times New Roman" w:hAnsi="Calibri" w:cs="Times New Roman"/>
                <w:bCs/>
                <w:sz w:val="14"/>
                <w:szCs w:val="24"/>
              </w:rPr>
              <w:br/>
            </w:r>
            <w:r w:rsidRPr="00757BB8">
              <w:rPr>
                <w:rFonts w:ascii="Calibri" w:eastAsia="Times New Roman" w:hAnsi="Calibri" w:cs="Times New Roman"/>
                <w:i/>
                <w:iCs/>
                <w:sz w:val="14"/>
              </w:rPr>
              <w:t>(at what stages of the process was each stakeholder engaged)</w:t>
            </w:r>
          </w:p>
        </w:tc>
        <w:tc>
          <w:tcPr>
            <w:tcW w:w="1139" w:type="dxa"/>
            <w:hideMark/>
          </w:tcPr>
          <w:p w14:paraId="3CFD7DB6"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 xml:space="preserve">facilitators and barriers to stakeholder engagement  </w:t>
            </w:r>
            <w:r w:rsidRPr="00757BB8">
              <w:rPr>
                <w:rFonts w:ascii="Calibri" w:eastAsia="Times New Roman" w:hAnsi="Calibri" w:cs="Times New Roman"/>
                <w:bCs/>
                <w:sz w:val="14"/>
                <w:szCs w:val="24"/>
              </w:rPr>
              <w:br/>
            </w:r>
            <w:r w:rsidRPr="00757BB8">
              <w:rPr>
                <w:rFonts w:ascii="Calibri" w:eastAsia="Times New Roman" w:hAnsi="Calibri" w:cs="Times New Roman"/>
                <w:i/>
                <w:iCs/>
                <w:sz w:val="14"/>
              </w:rPr>
              <w:t>(include barriers, facilitators, challenges and successes to engaging stakeholders)</w:t>
            </w:r>
          </w:p>
        </w:tc>
        <w:tc>
          <w:tcPr>
            <w:tcW w:w="900" w:type="dxa"/>
            <w:hideMark/>
          </w:tcPr>
          <w:p w14:paraId="63CC7180"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 xml:space="preserve">timeliness </w:t>
            </w:r>
            <w:r w:rsidRPr="00757BB8">
              <w:rPr>
                <w:rFonts w:ascii="Calibri" w:eastAsia="Times New Roman" w:hAnsi="Calibri" w:cs="Times New Roman"/>
                <w:sz w:val="14"/>
                <w:szCs w:val="24"/>
              </w:rPr>
              <w:br/>
            </w:r>
            <w:r w:rsidRPr="00757BB8">
              <w:rPr>
                <w:rFonts w:ascii="Calibri" w:eastAsia="Times New Roman" w:hAnsi="Calibri" w:cs="Times New Roman"/>
                <w:i/>
                <w:iCs/>
                <w:sz w:val="14"/>
              </w:rPr>
              <w:t xml:space="preserve">(time taken to respond to  decision-maker generated question) </w:t>
            </w:r>
          </w:p>
        </w:tc>
        <w:tc>
          <w:tcPr>
            <w:tcW w:w="1440" w:type="dxa"/>
            <w:hideMark/>
          </w:tcPr>
          <w:p w14:paraId="352B3928"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 xml:space="preserve">dissemination methods </w:t>
            </w:r>
            <w:r w:rsidRPr="00757BB8">
              <w:rPr>
                <w:rFonts w:ascii="Calibri" w:eastAsia="Times New Roman" w:hAnsi="Calibri" w:cs="Times New Roman"/>
                <w:sz w:val="14"/>
                <w:szCs w:val="24"/>
              </w:rPr>
              <w:br/>
            </w:r>
            <w:r w:rsidRPr="00757BB8">
              <w:rPr>
                <w:rFonts w:ascii="Calibri" w:eastAsia="Times New Roman" w:hAnsi="Calibri" w:cs="Times New Roman"/>
                <w:i/>
                <w:iCs/>
                <w:sz w:val="14"/>
              </w:rPr>
              <w:t>(to ensure uptake of rapid products to policy and decision-making bodies)</w:t>
            </w:r>
          </w:p>
        </w:tc>
        <w:tc>
          <w:tcPr>
            <w:tcW w:w="1542" w:type="dxa"/>
            <w:hideMark/>
          </w:tcPr>
          <w:p w14:paraId="563C7E75" w14:textId="77777777" w:rsidR="00757BB8" w:rsidRPr="00757BB8" w:rsidRDefault="00757BB8" w:rsidP="00757BB8">
            <w:pPr>
              <w:rPr>
                <w:rFonts w:ascii="Calibri" w:eastAsia="Times New Roman" w:hAnsi="Calibri" w:cs="Times New Roman"/>
                <w:bCs/>
                <w:sz w:val="14"/>
                <w:szCs w:val="24"/>
              </w:rPr>
            </w:pPr>
            <w:r w:rsidRPr="00757BB8">
              <w:rPr>
                <w:rFonts w:ascii="Calibri" w:eastAsia="Times New Roman" w:hAnsi="Calibri" w:cs="Times New Roman"/>
                <w:bCs/>
                <w:sz w:val="14"/>
                <w:szCs w:val="24"/>
              </w:rPr>
              <w:t xml:space="preserve">stakeholder perception/satisfaction </w:t>
            </w:r>
            <w:r w:rsidRPr="00757BB8">
              <w:rPr>
                <w:rFonts w:ascii="Calibri" w:eastAsia="Times New Roman" w:hAnsi="Calibri" w:cs="Times New Roman"/>
                <w:i/>
                <w:iCs/>
                <w:sz w:val="14"/>
              </w:rPr>
              <w:t>(include a number score from stakeholders and any qualitative comments - what they liked/didn't like)</w:t>
            </w:r>
          </w:p>
        </w:tc>
        <w:tc>
          <w:tcPr>
            <w:tcW w:w="1048" w:type="dxa"/>
            <w:hideMark/>
          </w:tcPr>
          <w:p w14:paraId="69CC40EB"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 xml:space="preserve">impact of rapid product </w:t>
            </w:r>
            <w:r w:rsidRPr="00757BB8">
              <w:rPr>
                <w:rFonts w:ascii="Calibri" w:eastAsia="Times New Roman" w:hAnsi="Calibri" w:cs="Times New Roman"/>
                <w:sz w:val="14"/>
                <w:szCs w:val="24"/>
              </w:rPr>
              <w:br/>
            </w:r>
            <w:r w:rsidRPr="00757BB8">
              <w:rPr>
                <w:rFonts w:ascii="Calibri" w:eastAsia="Times New Roman" w:hAnsi="Calibri" w:cs="Times New Roman"/>
                <w:i/>
                <w:iCs/>
                <w:sz w:val="14"/>
              </w:rPr>
              <w:t>(on health policymaking and health system strengthening; how was the product used)</w:t>
            </w:r>
          </w:p>
        </w:tc>
        <w:tc>
          <w:tcPr>
            <w:tcW w:w="1008" w:type="dxa"/>
            <w:hideMark/>
          </w:tcPr>
          <w:p w14:paraId="5BE35F38"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TAC support received</w:t>
            </w:r>
            <w:r w:rsidRPr="00757BB8">
              <w:rPr>
                <w:rFonts w:ascii="Calibri" w:eastAsia="Times New Roman" w:hAnsi="Calibri" w:cs="Times New Roman"/>
                <w:sz w:val="14"/>
                <w:szCs w:val="24"/>
              </w:rPr>
              <w:br/>
            </w:r>
            <w:r w:rsidRPr="00757BB8">
              <w:rPr>
                <w:rFonts w:ascii="Calibri" w:eastAsia="Times New Roman" w:hAnsi="Calibri" w:cs="Times New Roman"/>
                <w:i/>
                <w:iCs/>
                <w:sz w:val="14"/>
              </w:rPr>
              <w:t>(specify training, consultations, support received and by whom - how many team members)</w:t>
            </w:r>
          </w:p>
        </w:tc>
        <w:tc>
          <w:tcPr>
            <w:tcW w:w="1061" w:type="dxa"/>
            <w:hideMark/>
          </w:tcPr>
          <w:p w14:paraId="3CC8DE1B"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process of generating demand for rapid products</w:t>
            </w:r>
            <w:r w:rsidRPr="00757BB8">
              <w:rPr>
                <w:rFonts w:ascii="Calibri" w:eastAsia="Times New Roman" w:hAnsi="Calibri" w:cs="Times New Roman"/>
                <w:sz w:val="14"/>
                <w:szCs w:val="24"/>
              </w:rPr>
              <w:t xml:space="preserve"> </w:t>
            </w:r>
            <w:r w:rsidRPr="00757BB8">
              <w:rPr>
                <w:rFonts w:ascii="Calibri" w:eastAsia="Times New Roman" w:hAnsi="Calibri" w:cs="Times New Roman"/>
                <w:i/>
                <w:iCs/>
                <w:sz w:val="14"/>
              </w:rPr>
              <w:t>(including strategies that worked/didn't work)</w:t>
            </w:r>
          </w:p>
        </w:tc>
        <w:tc>
          <w:tcPr>
            <w:tcW w:w="1821" w:type="dxa"/>
            <w:hideMark/>
          </w:tcPr>
          <w:p w14:paraId="00FD87D5" w14:textId="77777777" w:rsidR="00757BB8" w:rsidRPr="00757BB8" w:rsidRDefault="00757BB8" w:rsidP="00757BB8">
            <w:pPr>
              <w:rPr>
                <w:rFonts w:ascii="Calibri" w:eastAsia="Times New Roman" w:hAnsi="Calibri" w:cs="Times New Roman"/>
                <w:sz w:val="14"/>
                <w:szCs w:val="24"/>
              </w:rPr>
            </w:pPr>
            <w:r w:rsidRPr="00757BB8">
              <w:rPr>
                <w:rFonts w:ascii="Calibri" w:eastAsia="Times New Roman" w:hAnsi="Calibri" w:cs="Times New Roman"/>
                <w:bCs/>
                <w:sz w:val="14"/>
                <w:szCs w:val="24"/>
              </w:rPr>
              <w:t>Comments:</w:t>
            </w:r>
            <w:r w:rsidRPr="00757BB8">
              <w:rPr>
                <w:rFonts w:ascii="Calibri" w:eastAsia="Times New Roman" w:hAnsi="Calibri" w:cs="Times New Roman"/>
                <w:sz w:val="14"/>
                <w:szCs w:val="24"/>
              </w:rPr>
              <w:br/>
            </w:r>
            <w:r w:rsidRPr="00757BB8">
              <w:rPr>
                <w:rFonts w:ascii="Calibri" w:eastAsia="Times New Roman" w:hAnsi="Calibri" w:cs="Times New Roman"/>
                <w:i/>
                <w:iCs/>
                <w:sz w:val="14"/>
              </w:rPr>
              <w:t>(include any unanticipated barriers/challenges and how they were dealt with)</w:t>
            </w:r>
          </w:p>
        </w:tc>
      </w:tr>
      <w:tr w:rsidR="00757BB8" w:rsidRPr="00757BB8" w14:paraId="3FB00E3E" w14:textId="77777777" w:rsidTr="00757BB8">
        <w:trPr>
          <w:trHeight w:val="3405"/>
        </w:trPr>
        <w:tc>
          <w:tcPr>
            <w:tcW w:w="642" w:type="dxa"/>
            <w:noWrap/>
            <w:hideMark/>
          </w:tcPr>
          <w:p w14:paraId="43D3A7CA"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lastRenderedPageBreak/>
              <w:t>Month- Year</w:t>
            </w:r>
          </w:p>
        </w:tc>
        <w:tc>
          <w:tcPr>
            <w:tcW w:w="1071" w:type="dxa"/>
            <w:hideMark/>
          </w:tcPr>
          <w:p w14:paraId="29D8B701"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A comprehensive search of the medical and legal databases, websites and reference lists of relevant studies were performed within the review scope.</w:t>
            </w:r>
            <w:r w:rsidRPr="00757BB8">
              <w:rPr>
                <w:rFonts w:ascii="Calibri" w:eastAsia="Times New Roman" w:hAnsi="Calibri" w:cs="Times New Roman"/>
                <w:i/>
                <w:iCs/>
                <w:sz w:val="14"/>
                <w:szCs w:val="20"/>
              </w:rPr>
              <w:br/>
            </w:r>
            <w:r w:rsidRPr="00757BB8">
              <w:rPr>
                <w:rFonts w:ascii="Calibri" w:eastAsia="Times New Roman" w:hAnsi="Calibri" w:cs="Times New Roman"/>
                <w:i/>
                <w:iCs/>
                <w:sz w:val="14"/>
                <w:szCs w:val="20"/>
              </w:rPr>
              <w:br/>
              <w:t>Study selection, data abstraction and quality appraisal were performed by two independent reviewers to minimise subjectivity and random errors.</w:t>
            </w:r>
            <w:r w:rsidRPr="00757BB8">
              <w:rPr>
                <w:rFonts w:ascii="Calibri" w:eastAsia="Times New Roman" w:hAnsi="Calibri" w:cs="Times New Roman"/>
                <w:i/>
                <w:iCs/>
                <w:sz w:val="14"/>
                <w:szCs w:val="20"/>
              </w:rPr>
              <w:br/>
            </w:r>
            <w:r w:rsidRPr="00757BB8">
              <w:rPr>
                <w:rFonts w:ascii="Calibri" w:eastAsia="Times New Roman" w:hAnsi="Calibri" w:cs="Times New Roman"/>
                <w:i/>
                <w:iCs/>
                <w:sz w:val="14"/>
                <w:szCs w:val="20"/>
              </w:rPr>
              <w:br/>
              <w:t>The streamlined steps followed in this review included limiting: the study design to randomised clinical trials (RCTs), search dates to a period of 10 years and language of publication to English.</w:t>
            </w:r>
          </w:p>
        </w:tc>
        <w:tc>
          <w:tcPr>
            <w:tcW w:w="1024" w:type="dxa"/>
            <w:hideMark/>
          </w:tcPr>
          <w:p w14:paraId="79F16F96"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 xml:space="preserve">Due to an exponential increase in litigation claims related to patient safety in obstetrical care in South Africa, WHO South Africa-Country Office commissioned a review of patient safety initiatives. </w:t>
            </w:r>
          </w:p>
        </w:tc>
        <w:tc>
          <w:tcPr>
            <w:tcW w:w="1104" w:type="dxa"/>
            <w:hideMark/>
          </w:tcPr>
          <w:p w14:paraId="3E52BF9C"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WHO - South Africa county office (commissioning agency)</w:t>
            </w:r>
          </w:p>
        </w:tc>
        <w:tc>
          <w:tcPr>
            <w:tcW w:w="1054" w:type="dxa"/>
            <w:hideMark/>
          </w:tcPr>
          <w:p w14:paraId="078D8FBA"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To ensure the relevance of our review, commissioners from WHO South Africa-Country office were engaged in defining the review scope, developing review questions, approving the protocol and literature search strategies, and identifying key messages.</w:t>
            </w:r>
          </w:p>
        </w:tc>
        <w:tc>
          <w:tcPr>
            <w:tcW w:w="1139" w:type="dxa"/>
            <w:hideMark/>
          </w:tcPr>
          <w:p w14:paraId="5CCF940E"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 xml:space="preserve">In order to provide decision-makers with timely results, a rapid review approach was collectively agreed upon. This agreement included negotiation of timeline, inclusion criteria and search strategy. The time taken to come to a consensus on these items prior to the start of the review was longer than expected, but it ensured that the review scope and timeframe were suitable to the commissioning agency. </w:t>
            </w:r>
          </w:p>
        </w:tc>
        <w:tc>
          <w:tcPr>
            <w:tcW w:w="900" w:type="dxa"/>
            <w:hideMark/>
          </w:tcPr>
          <w:p w14:paraId="226FD3D9"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 xml:space="preserve">6 weeks to provide results to decision-makers </w:t>
            </w:r>
          </w:p>
        </w:tc>
        <w:tc>
          <w:tcPr>
            <w:tcW w:w="1440" w:type="dxa"/>
            <w:hideMark/>
          </w:tcPr>
          <w:p w14:paraId="371F01DA"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 xml:space="preserve">Report submitted to WHO decision-makers </w:t>
            </w:r>
            <w:r w:rsidRPr="00757BB8">
              <w:rPr>
                <w:rFonts w:ascii="Calibri" w:eastAsia="Times New Roman" w:hAnsi="Calibri" w:cs="Times New Roman"/>
                <w:i/>
                <w:iCs/>
                <w:sz w:val="14"/>
                <w:szCs w:val="20"/>
              </w:rPr>
              <w:br/>
            </w:r>
            <w:r w:rsidRPr="00757BB8">
              <w:rPr>
                <w:rFonts w:ascii="Calibri" w:eastAsia="Times New Roman" w:hAnsi="Calibri" w:cs="Times New Roman"/>
                <w:i/>
                <w:iCs/>
                <w:sz w:val="14"/>
                <w:szCs w:val="20"/>
              </w:rPr>
              <w:br/>
              <w:t>Rapid review published in open-access journal and shared widely by the commissioning agency</w:t>
            </w:r>
            <w:r w:rsidRPr="00757BB8">
              <w:rPr>
                <w:rFonts w:ascii="Calibri" w:eastAsia="Times New Roman" w:hAnsi="Calibri" w:cs="Times New Roman"/>
                <w:i/>
                <w:iCs/>
                <w:sz w:val="14"/>
                <w:szCs w:val="20"/>
              </w:rPr>
              <w:br/>
            </w:r>
            <w:r w:rsidRPr="00757BB8">
              <w:rPr>
                <w:rFonts w:ascii="Calibri" w:eastAsia="Times New Roman" w:hAnsi="Calibri" w:cs="Times New Roman"/>
                <w:i/>
                <w:iCs/>
                <w:sz w:val="14"/>
                <w:szCs w:val="20"/>
              </w:rPr>
              <w:br/>
              <w:t>Conference presentation</w:t>
            </w:r>
          </w:p>
        </w:tc>
        <w:tc>
          <w:tcPr>
            <w:tcW w:w="1542" w:type="dxa"/>
            <w:hideMark/>
          </w:tcPr>
          <w:p w14:paraId="3B96CFC1"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Score on 1-5 likert scale = 4.2</w:t>
            </w:r>
            <w:r w:rsidRPr="00757BB8">
              <w:rPr>
                <w:rFonts w:ascii="Calibri" w:eastAsia="Times New Roman" w:hAnsi="Calibri" w:cs="Times New Roman"/>
                <w:i/>
                <w:iCs/>
                <w:sz w:val="14"/>
                <w:szCs w:val="20"/>
              </w:rPr>
              <w:br/>
            </w:r>
            <w:r w:rsidRPr="00757BB8">
              <w:rPr>
                <w:rFonts w:ascii="Calibri" w:eastAsia="Times New Roman" w:hAnsi="Calibri" w:cs="Times New Roman"/>
                <w:i/>
                <w:iCs/>
                <w:sz w:val="14"/>
                <w:szCs w:val="20"/>
              </w:rPr>
              <w:br/>
              <w:t>Decision-maker was satisfied with results as they directly addressed the question and could be used to inform policy change. They felt the submitted report was easy to understand and formatted. They suggested we provide more details on the types of interventions in an appendix.</w:t>
            </w:r>
          </w:p>
        </w:tc>
        <w:tc>
          <w:tcPr>
            <w:tcW w:w="1048" w:type="dxa"/>
            <w:hideMark/>
          </w:tcPr>
          <w:p w14:paraId="23ACE480"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The review found some quality improvement strategies to be more effective for improving obstetrical patient safety than others</w:t>
            </w:r>
            <w:r w:rsidRPr="00757BB8">
              <w:rPr>
                <w:rFonts w:ascii="Calibri" w:eastAsia="Times New Roman" w:hAnsi="Calibri" w:cs="Times New Roman"/>
                <w:i/>
                <w:iCs/>
                <w:sz w:val="14"/>
                <w:szCs w:val="20"/>
              </w:rPr>
              <w:br/>
              <w:t xml:space="preserve"> </w:t>
            </w:r>
            <w:r w:rsidRPr="00757BB8">
              <w:rPr>
                <w:rFonts w:ascii="Calibri" w:eastAsia="Times New Roman" w:hAnsi="Calibri" w:cs="Times New Roman"/>
                <w:i/>
                <w:iCs/>
                <w:sz w:val="14"/>
                <w:szCs w:val="20"/>
              </w:rPr>
              <w:br/>
              <w:t>Report submitted to WHO decision-makers within 6 weeks used to inform policy development regarding litigation for obstetrics in South Africa</w:t>
            </w:r>
          </w:p>
        </w:tc>
        <w:tc>
          <w:tcPr>
            <w:tcW w:w="1008" w:type="dxa"/>
            <w:hideMark/>
          </w:tcPr>
          <w:p w14:paraId="3AC6BD9E"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 xml:space="preserve">Webinars on data selection, abstraction and synthesis (attended by 5 members of the team); Consultations with team regarding appropriate streamlined methods to use </w:t>
            </w:r>
          </w:p>
        </w:tc>
        <w:tc>
          <w:tcPr>
            <w:tcW w:w="1061" w:type="dxa"/>
            <w:hideMark/>
          </w:tcPr>
          <w:p w14:paraId="75653C4C"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We worked on two previous projects with the commissioning agency, and continue to build rapport with them through ongoing collaboration/ engagement, as well as dissemination products targeted to the stakeholders need.</w:t>
            </w:r>
          </w:p>
        </w:tc>
        <w:tc>
          <w:tcPr>
            <w:tcW w:w="1821" w:type="dxa"/>
            <w:hideMark/>
          </w:tcPr>
          <w:p w14:paraId="47C73103" w14:textId="77777777" w:rsidR="00757BB8" w:rsidRPr="00757BB8" w:rsidRDefault="00757BB8" w:rsidP="00757BB8">
            <w:pPr>
              <w:rPr>
                <w:rFonts w:ascii="Calibri" w:eastAsia="Times New Roman" w:hAnsi="Calibri" w:cs="Times New Roman"/>
                <w:i/>
                <w:iCs/>
                <w:sz w:val="14"/>
                <w:szCs w:val="20"/>
              </w:rPr>
            </w:pPr>
            <w:r w:rsidRPr="00757BB8">
              <w:rPr>
                <w:rFonts w:ascii="Calibri" w:eastAsia="Times New Roman" w:hAnsi="Calibri" w:cs="Times New Roman"/>
                <w:i/>
                <w:iCs/>
                <w:sz w:val="14"/>
                <w:szCs w:val="20"/>
              </w:rPr>
              <w:t> </w:t>
            </w:r>
          </w:p>
        </w:tc>
      </w:tr>
    </w:tbl>
    <w:p w14:paraId="0EB0CAE5" w14:textId="77777777" w:rsidR="00757BB8" w:rsidRDefault="00757BB8" w:rsidP="00C01934">
      <w:pPr>
        <w:pStyle w:val="ListParagraph"/>
        <w:spacing w:line="360" w:lineRule="auto"/>
        <w:rPr>
          <w:b/>
        </w:rPr>
        <w:sectPr w:rsidR="00757BB8" w:rsidSect="00757BB8">
          <w:headerReference w:type="default" r:id="rId37"/>
          <w:pgSz w:w="15840" w:h="12240" w:orient="landscape"/>
          <w:pgMar w:top="1440" w:right="1440" w:bottom="1440" w:left="1440" w:header="720" w:footer="720" w:gutter="0"/>
          <w:cols w:space="720"/>
          <w:docGrid w:linePitch="360"/>
        </w:sectPr>
      </w:pPr>
    </w:p>
    <w:p w14:paraId="25FCACD4" w14:textId="0ADB5E95" w:rsidR="001932B7" w:rsidRDefault="001932B7" w:rsidP="001932B7">
      <w:pPr>
        <w:pStyle w:val="Heading1"/>
      </w:pPr>
      <w:bookmarkStart w:id="15" w:name="_Toc115876656"/>
      <w:r>
        <w:lastRenderedPageBreak/>
        <w:t>Appendix 8: ERA Evaluation Survey</w:t>
      </w:r>
      <w:bookmarkEnd w:id="15"/>
    </w:p>
    <w:p w14:paraId="2BF2E7C2" w14:textId="19D54675" w:rsidR="00757BB8" w:rsidRPr="00AA46D6" w:rsidRDefault="00757BB8" w:rsidP="00757BB8">
      <w:pPr>
        <w:pStyle w:val="Default"/>
        <w:rPr>
          <w:rFonts w:asciiTheme="minorHAnsi" w:hAnsiTheme="minorHAnsi" w:cstheme="minorHAnsi"/>
          <w:bCs/>
          <w:sz w:val="22"/>
          <w:szCs w:val="22"/>
        </w:rPr>
      </w:pPr>
      <w:r w:rsidRPr="00AA46D6">
        <w:rPr>
          <w:rFonts w:asciiTheme="minorHAnsi" w:hAnsiTheme="minorHAnsi" w:cstheme="minorHAnsi"/>
          <w:bCs/>
          <w:sz w:val="22"/>
          <w:szCs w:val="22"/>
        </w:rPr>
        <w:t xml:space="preserve">Thank you for participating in the WHO ERA capacity building platform evaluation! </w:t>
      </w:r>
    </w:p>
    <w:p w14:paraId="20B1D718" w14:textId="77777777" w:rsidR="00757BB8" w:rsidRDefault="00757BB8" w:rsidP="00757BB8">
      <w:pPr>
        <w:pStyle w:val="Default"/>
        <w:rPr>
          <w:rFonts w:asciiTheme="minorHAnsi" w:hAnsiTheme="minorHAnsi" w:cstheme="minorHAnsi"/>
          <w:bCs/>
          <w:sz w:val="22"/>
          <w:szCs w:val="22"/>
        </w:rPr>
      </w:pPr>
    </w:p>
    <w:p w14:paraId="6195707C" w14:textId="77777777" w:rsidR="00757BB8" w:rsidRPr="00AA46D6" w:rsidRDefault="00757BB8" w:rsidP="00757BB8">
      <w:pPr>
        <w:pStyle w:val="Default"/>
        <w:rPr>
          <w:rFonts w:asciiTheme="minorHAnsi" w:hAnsiTheme="minorHAnsi" w:cstheme="minorHAnsi"/>
          <w:sz w:val="22"/>
          <w:szCs w:val="22"/>
        </w:rPr>
      </w:pPr>
      <w:r w:rsidRPr="00AA46D6">
        <w:rPr>
          <w:rFonts w:asciiTheme="minorHAnsi" w:hAnsiTheme="minorHAnsi" w:cstheme="minorHAnsi"/>
          <w:bCs/>
          <w:sz w:val="22"/>
          <w:szCs w:val="22"/>
        </w:rPr>
        <w:t xml:space="preserve">The </w:t>
      </w:r>
      <w:r w:rsidRPr="00AA46D6">
        <w:rPr>
          <w:rFonts w:asciiTheme="minorHAnsi" w:hAnsiTheme="minorHAnsi" w:cstheme="minorHAnsi"/>
          <w:sz w:val="22"/>
          <w:szCs w:val="22"/>
        </w:rPr>
        <w:t>evaluation survey below will help us measure the process and effectiveness of the World Health Organization’s</w:t>
      </w:r>
      <w:r>
        <w:rPr>
          <w:rFonts w:asciiTheme="minorHAnsi" w:hAnsiTheme="minorHAnsi" w:cstheme="minorHAnsi"/>
          <w:sz w:val="22"/>
          <w:szCs w:val="22"/>
        </w:rPr>
        <w:t xml:space="preserve"> (WHO)</w:t>
      </w:r>
      <w:r w:rsidRPr="00AA46D6">
        <w:rPr>
          <w:rFonts w:asciiTheme="minorHAnsi" w:hAnsiTheme="minorHAnsi" w:cstheme="minorHAnsi"/>
          <w:sz w:val="22"/>
          <w:szCs w:val="22"/>
        </w:rPr>
        <w:t xml:space="preserve"> Embedding R</w:t>
      </w:r>
      <w:r>
        <w:rPr>
          <w:rFonts w:asciiTheme="minorHAnsi" w:hAnsiTheme="minorHAnsi" w:cstheme="minorHAnsi"/>
          <w:sz w:val="22"/>
          <w:szCs w:val="22"/>
        </w:rPr>
        <w:t>A</w:t>
      </w:r>
      <w:r w:rsidRPr="00AA46D6">
        <w:rPr>
          <w:rFonts w:asciiTheme="minorHAnsi" w:hAnsiTheme="minorHAnsi" w:cstheme="minorHAnsi"/>
          <w:sz w:val="22"/>
          <w:szCs w:val="22"/>
        </w:rPr>
        <w:t xml:space="preserve">pid Reviews in Health Systems Decision-Making (ERA) </w:t>
      </w:r>
      <w:r>
        <w:rPr>
          <w:rFonts w:asciiTheme="minorHAnsi" w:hAnsiTheme="minorHAnsi" w:cstheme="minorHAnsi"/>
          <w:sz w:val="22"/>
          <w:szCs w:val="22"/>
        </w:rPr>
        <w:t>initiative</w:t>
      </w:r>
      <w:r w:rsidRPr="00AA46D6">
        <w:rPr>
          <w:rFonts w:asciiTheme="minorHAnsi" w:hAnsiTheme="minorHAnsi" w:cstheme="minorHAnsi"/>
          <w:sz w:val="22"/>
          <w:szCs w:val="22"/>
        </w:rPr>
        <w:t xml:space="preserve">.  </w:t>
      </w:r>
    </w:p>
    <w:p w14:paraId="3D092ACD" w14:textId="77777777" w:rsidR="00757BB8" w:rsidRDefault="00757BB8" w:rsidP="00757BB8">
      <w:pPr>
        <w:pStyle w:val="Default"/>
        <w:rPr>
          <w:rFonts w:asciiTheme="minorHAnsi" w:hAnsiTheme="minorHAnsi"/>
          <w:sz w:val="22"/>
          <w:szCs w:val="22"/>
        </w:rPr>
      </w:pPr>
    </w:p>
    <w:p w14:paraId="23BBC793" w14:textId="77777777" w:rsidR="00757BB8" w:rsidRDefault="00757BB8" w:rsidP="00757BB8">
      <w:r>
        <w:t xml:space="preserve">Through this survey, we are asking for your feedback to:    </w:t>
      </w:r>
    </w:p>
    <w:p w14:paraId="75E428B7" w14:textId="77777777" w:rsidR="00757BB8" w:rsidRDefault="00757BB8" w:rsidP="00491202">
      <w:pPr>
        <w:pStyle w:val="ListParagraph"/>
        <w:numPr>
          <w:ilvl w:val="0"/>
          <w:numId w:val="41"/>
        </w:numPr>
        <w:spacing w:after="0"/>
        <w:contextualSpacing w:val="0"/>
      </w:pPr>
      <w:r>
        <w:t xml:space="preserve">Evaluate the effectiveness of the ERA capacity building initiative, i.e., if the initiative supported changes in:   </w:t>
      </w:r>
      <w:r>
        <w:tab/>
      </w:r>
    </w:p>
    <w:p w14:paraId="4CFAFE46" w14:textId="77777777" w:rsidR="00757BB8" w:rsidRDefault="00757BB8" w:rsidP="00491202">
      <w:pPr>
        <w:pStyle w:val="ListParagraph"/>
        <w:numPr>
          <w:ilvl w:val="0"/>
          <w:numId w:val="42"/>
        </w:numPr>
        <w:spacing w:after="0"/>
        <w:contextualSpacing w:val="0"/>
      </w:pPr>
      <w:r>
        <w:t xml:space="preserve">your knowledge, skills, and confidence to produce rapid evidence synthesis products to meet the needs of knowledge users/decision-makers   </w:t>
      </w:r>
      <w:r>
        <w:tab/>
      </w:r>
      <w:r>
        <w:tab/>
      </w:r>
    </w:p>
    <w:p w14:paraId="53F99EC4" w14:textId="77777777" w:rsidR="00757BB8" w:rsidRDefault="00757BB8" w:rsidP="00491202">
      <w:pPr>
        <w:pStyle w:val="ListParagraph"/>
        <w:numPr>
          <w:ilvl w:val="0"/>
          <w:numId w:val="41"/>
        </w:numPr>
        <w:spacing w:after="0"/>
        <w:contextualSpacing w:val="0"/>
      </w:pPr>
      <w:r>
        <w:t xml:space="preserve">Evaluate the process of the initiative:     </w:t>
      </w:r>
      <w:r>
        <w:tab/>
      </w:r>
    </w:p>
    <w:p w14:paraId="2A4CAF27" w14:textId="77777777" w:rsidR="00757BB8" w:rsidRDefault="00757BB8" w:rsidP="00491202">
      <w:pPr>
        <w:pStyle w:val="ListParagraph"/>
        <w:numPr>
          <w:ilvl w:val="0"/>
          <w:numId w:val="43"/>
        </w:numPr>
        <w:spacing w:after="0"/>
        <w:contextualSpacing w:val="0"/>
      </w:pPr>
      <w:r>
        <w:t xml:space="preserve">Whether the initiative was delivered with high quality    </w:t>
      </w:r>
      <w:r>
        <w:tab/>
      </w:r>
    </w:p>
    <w:p w14:paraId="5AE83EDD" w14:textId="77777777" w:rsidR="00757BB8" w:rsidRDefault="00757BB8" w:rsidP="00491202">
      <w:pPr>
        <w:pStyle w:val="ListParagraph"/>
        <w:numPr>
          <w:ilvl w:val="0"/>
          <w:numId w:val="43"/>
        </w:numPr>
        <w:spacing w:after="0"/>
        <w:contextualSpacing w:val="0"/>
      </w:pPr>
      <w:r>
        <w:t xml:space="preserve">Whether you were satisfied with the initiative offerings    </w:t>
      </w:r>
      <w:r>
        <w:tab/>
      </w:r>
    </w:p>
    <w:p w14:paraId="1AC07A01" w14:textId="77777777" w:rsidR="00757BB8" w:rsidRDefault="00757BB8" w:rsidP="00491202">
      <w:pPr>
        <w:pStyle w:val="ListParagraph"/>
        <w:numPr>
          <w:ilvl w:val="0"/>
          <w:numId w:val="43"/>
        </w:numPr>
        <w:spacing w:after="0"/>
        <w:contextualSpacing w:val="0"/>
      </w:pPr>
      <w:r>
        <w:t xml:space="preserve">To gain general feedback on strengths of the program and areas the initiative could be improved      </w:t>
      </w:r>
    </w:p>
    <w:p w14:paraId="65154A68" w14:textId="77777777" w:rsidR="00757BB8" w:rsidRDefault="00757BB8" w:rsidP="00757BB8"/>
    <w:p w14:paraId="7CD47402" w14:textId="77777777" w:rsidR="00757BB8" w:rsidRDefault="00757BB8" w:rsidP="00757BB8">
      <w:r>
        <w:t>The survey should take no more than 20 to 30 minutes to complete.  If you have any questions or technical difficulties, please direct inquiries to Melissa Courvoisier (</w:t>
      </w:r>
      <w:hyperlink r:id="rId38" w:history="1">
        <w:r w:rsidRPr="002B3548">
          <w:rPr>
            <w:rStyle w:val="Hyperlink"/>
          </w:rPr>
          <w:t>Melissa.Courvoisier@unityhealth.to</w:t>
        </w:r>
      </w:hyperlink>
      <w:r>
        <w:t xml:space="preserve">).  </w:t>
      </w:r>
    </w:p>
    <w:p w14:paraId="7D737712" w14:textId="77777777" w:rsidR="00757BB8" w:rsidRPr="00467015" w:rsidRDefault="00757BB8" w:rsidP="00757BB8"/>
    <w:p w14:paraId="51ABE19A" w14:textId="77777777" w:rsidR="00757BB8" w:rsidRPr="008E73E7" w:rsidRDefault="00757BB8" w:rsidP="00757BB8">
      <w:pPr>
        <w:pStyle w:val="Heading3"/>
      </w:pPr>
      <w:r w:rsidRPr="008E73E7">
        <w:t>Participant information questions</w:t>
      </w:r>
    </w:p>
    <w:p w14:paraId="49FAB8B9" w14:textId="77777777" w:rsidR="00757BB8" w:rsidRPr="008E73E7" w:rsidRDefault="00757BB8" w:rsidP="00491202">
      <w:pPr>
        <w:pStyle w:val="ListParagraph"/>
        <w:numPr>
          <w:ilvl w:val="0"/>
          <w:numId w:val="10"/>
        </w:numPr>
      </w:pPr>
      <w:r>
        <w:t xml:space="preserve">Please select your </w:t>
      </w:r>
      <w:r w:rsidRPr="008E73E7">
        <w:t xml:space="preserve">ERA platform location: </w:t>
      </w:r>
    </w:p>
    <w:p w14:paraId="328D5AA3" w14:textId="77777777" w:rsidR="00757BB8" w:rsidRPr="008E73E7" w:rsidRDefault="00757BB8" w:rsidP="00491202">
      <w:pPr>
        <w:pStyle w:val="ListParagraph"/>
        <w:numPr>
          <w:ilvl w:val="1"/>
          <w:numId w:val="10"/>
        </w:numPr>
      </w:pPr>
      <w:r w:rsidRPr="008E73E7">
        <w:t>India</w:t>
      </w:r>
    </w:p>
    <w:p w14:paraId="73DAF95A" w14:textId="77777777" w:rsidR="00757BB8" w:rsidRPr="008E73E7" w:rsidRDefault="00757BB8" w:rsidP="00491202">
      <w:pPr>
        <w:pStyle w:val="ListParagraph"/>
        <w:numPr>
          <w:ilvl w:val="1"/>
          <w:numId w:val="10"/>
        </w:numPr>
      </w:pPr>
      <w:r w:rsidRPr="008E73E7">
        <w:t>Georgia</w:t>
      </w:r>
    </w:p>
    <w:p w14:paraId="329CDF3E" w14:textId="77777777" w:rsidR="00757BB8" w:rsidRPr="008E73E7" w:rsidRDefault="00757BB8" w:rsidP="00491202">
      <w:pPr>
        <w:pStyle w:val="ListParagraph"/>
        <w:numPr>
          <w:ilvl w:val="1"/>
          <w:numId w:val="10"/>
        </w:numPr>
      </w:pPr>
      <w:r w:rsidRPr="008E73E7">
        <w:t xml:space="preserve">Malaysia </w:t>
      </w:r>
    </w:p>
    <w:p w14:paraId="472D1694" w14:textId="77777777" w:rsidR="00757BB8" w:rsidRDefault="00757BB8" w:rsidP="00491202">
      <w:pPr>
        <w:pStyle w:val="ListParagraph"/>
        <w:numPr>
          <w:ilvl w:val="1"/>
          <w:numId w:val="10"/>
        </w:numPr>
      </w:pPr>
      <w:r w:rsidRPr="008E73E7">
        <w:t>Zimbabwe</w:t>
      </w:r>
    </w:p>
    <w:p w14:paraId="27C8096E" w14:textId="77777777" w:rsidR="00757BB8" w:rsidRPr="008E73E7" w:rsidRDefault="00757BB8" w:rsidP="00757BB8">
      <w:pPr>
        <w:pStyle w:val="ListParagraph"/>
        <w:ind w:left="1080"/>
      </w:pPr>
    </w:p>
    <w:p w14:paraId="401E7663" w14:textId="77777777" w:rsidR="00757BB8" w:rsidRPr="008E73E7" w:rsidRDefault="00757BB8" w:rsidP="00491202">
      <w:pPr>
        <w:pStyle w:val="ListParagraph"/>
        <w:numPr>
          <w:ilvl w:val="0"/>
          <w:numId w:val="10"/>
        </w:numPr>
      </w:pPr>
      <w:r>
        <w:t>Indicate your r</w:t>
      </w:r>
      <w:r w:rsidRPr="008E73E7">
        <w:t>ole in the ERA platform:</w:t>
      </w:r>
    </w:p>
    <w:p w14:paraId="6BB07AFF" w14:textId="77777777" w:rsidR="00757BB8" w:rsidRDefault="00757BB8" w:rsidP="002854BE">
      <w:pPr>
        <w:pStyle w:val="Heading2"/>
      </w:pPr>
      <w:r>
        <w:lastRenderedPageBreak/>
        <w:t>Effectiveness of the ERA initiative</w:t>
      </w:r>
    </w:p>
    <w:p w14:paraId="6C6B69F7" w14:textId="77777777" w:rsidR="00757BB8" w:rsidRPr="000130F8" w:rsidRDefault="00757BB8" w:rsidP="00757BB8">
      <w:pPr>
        <w:pStyle w:val="Heading3"/>
      </w:pPr>
      <w:r w:rsidRPr="000130F8">
        <w:t>Health policy and evidence synthesis knowledge and experience questions</w:t>
      </w:r>
    </w:p>
    <w:p w14:paraId="6FCD2722" w14:textId="77777777" w:rsidR="00757BB8" w:rsidRPr="00CE28D7" w:rsidRDefault="00757BB8" w:rsidP="00757BB8">
      <w:pPr>
        <w:keepNext/>
      </w:pPr>
      <w:r w:rsidRPr="00CE28D7">
        <w:t xml:space="preserve">Please rate your level of agreement with each statement on a scale from 1 = </w:t>
      </w:r>
      <w:r w:rsidRPr="00CE28D7">
        <w:rPr>
          <w:b/>
        </w:rPr>
        <w:t>strongly disagree</w:t>
      </w:r>
      <w:r w:rsidRPr="00CE28D7">
        <w:t xml:space="preserve"> to 5 = </w:t>
      </w:r>
      <w:r w:rsidRPr="00CE28D7">
        <w:rPr>
          <w:b/>
        </w:rPr>
        <w:t>strongly agree</w:t>
      </w:r>
      <w:r w:rsidRPr="00CE28D7">
        <w:t>.</w:t>
      </w:r>
    </w:p>
    <w:p w14:paraId="2C632DAD" w14:textId="77777777" w:rsidR="00757BB8" w:rsidRPr="001F0874" w:rsidRDefault="00757BB8" w:rsidP="00491202">
      <w:pPr>
        <w:pStyle w:val="ListParagraph"/>
        <w:keepNext/>
        <w:numPr>
          <w:ilvl w:val="0"/>
          <w:numId w:val="14"/>
        </w:numPr>
      </w:pPr>
      <w:r w:rsidRPr="001F0874">
        <w:t>I currently have a high level of knowledge about evidence synthesis</w:t>
      </w:r>
    </w:p>
    <w:p w14:paraId="73DC1618" w14:textId="77777777" w:rsidR="00757BB8" w:rsidRPr="001F0874" w:rsidRDefault="00757BB8" w:rsidP="00491202">
      <w:pPr>
        <w:pStyle w:val="ListParagraph"/>
        <w:keepNext/>
        <w:numPr>
          <w:ilvl w:val="0"/>
          <w:numId w:val="14"/>
        </w:numPr>
      </w:pPr>
      <w:r w:rsidRPr="001F0874">
        <w:t>I have experience synthesizing evidence</w:t>
      </w:r>
    </w:p>
    <w:p w14:paraId="5D488529" w14:textId="77777777" w:rsidR="00757BB8" w:rsidRPr="001F0874" w:rsidRDefault="00757BB8" w:rsidP="00491202">
      <w:pPr>
        <w:pStyle w:val="ListParagraph"/>
        <w:keepNext/>
        <w:numPr>
          <w:ilvl w:val="0"/>
          <w:numId w:val="14"/>
        </w:numPr>
      </w:pPr>
      <w:r w:rsidRPr="001F0874">
        <w:t>I am confident in my ability to synthesize evidence</w:t>
      </w:r>
    </w:p>
    <w:p w14:paraId="42296C35" w14:textId="77777777" w:rsidR="00757BB8" w:rsidRPr="00CE28D7" w:rsidRDefault="00757BB8" w:rsidP="00491202">
      <w:pPr>
        <w:pStyle w:val="ListParagraph"/>
        <w:keepNext/>
        <w:numPr>
          <w:ilvl w:val="0"/>
          <w:numId w:val="14"/>
        </w:numPr>
        <w:spacing w:after="0"/>
      </w:pPr>
      <w:r>
        <w:t>I currently have a high level of knowledge on how to synthesize health policy and systems evidence</w:t>
      </w:r>
    </w:p>
    <w:p w14:paraId="4A28FFD3" w14:textId="77777777" w:rsidR="00757BB8" w:rsidRPr="00CE28D7" w:rsidRDefault="00757BB8" w:rsidP="00491202">
      <w:pPr>
        <w:pStyle w:val="ListParagraph"/>
        <w:keepNext/>
        <w:numPr>
          <w:ilvl w:val="0"/>
          <w:numId w:val="14"/>
        </w:numPr>
        <w:spacing w:after="0"/>
      </w:pPr>
      <w:r>
        <w:t>I have experience synthesizing health policy and systems evidence</w:t>
      </w:r>
    </w:p>
    <w:p w14:paraId="21EB21F0" w14:textId="77777777" w:rsidR="00757BB8" w:rsidRPr="00CE28D7" w:rsidRDefault="00757BB8" w:rsidP="00491202">
      <w:pPr>
        <w:pStyle w:val="ListParagraph"/>
        <w:keepNext/>
        <w:numPr>
          <w:ilvl w:val="0"/>
          <w:numId w:val="14"/>
        </w:numPr>
        <w:spacing w:after="0"/>
      </w:pPr>
      <w:r>
        <w:t>I am confident in my ability to synthesize health policy and systems evidence</w:t>
      </w:r>
    </w:p>
    <w:p w14:paraId="5481B753" w14:textId="77777777" w:rsidR="00757BB8" w:rsidRPr="00CE28D7" w:rsidRDefault="00757BB8" w:rsidP="00491202">
      <w:pPr>
        <w:pStyle w:val="ListParagraph"/>
        <w:keepNext/>
        <w:numPr>
          <w:ilvl w:val="0"/>
          <w:numId w:val="14"/>
        </w:numPr>
      </w:pPr>
      <w:r w:rsidRPr="00CE28D7">
        <w:t>I currently have a high level of knowledge on how to conduct systematic reviews</w:t>
      </w:r>
    </w:p>
    <w:p w14:paraId="0F62BB67" w14:textId="77777777" w:rsidR="00757BB8" w:rsidRPr="00CE28D7" w:rsidRDefault="00757BB8" w:rsidP="00491202">
      <w:pPr>
        <w:pStyle w:val="ListParagraph"/>
        <w:keepNext/>
        <w:numPr>
          <w:ilvl w:val="0"/>
          <w:numId w:val="14"/>
        </w:numPr>
      </w:pPr>
      <w:r w:rsidRPr="00CE28D7">
        <w:t>I have experience conducting systematic reviews</w:t>
      </w:r>
    </w:p>
    <w:p w14:paraId="59BC267F" w14:textId="77777777" w:rsidR="00757BB8" w:rsidRDefault="00757BB8" w:rsidP="00491202">
      <w:pPr>
        <w:pStyle w:val="ListParagraph"/>
        <w:keepNext/>
        <w:numPr>
          <w:ilvl w:val="0"/>
          <w:numId w:val="14"/>
        </w:numPr>
        <w:spacing w:after="0"/>
      </w:pPr>
      <w:r w:rsidRPr="00CE28D7">
        <w:t>I am confident in my ability to conduct a systematic review</w:t>
      </w:r>
    </w:p>
    <w:p w14:paraId="221DCC4D" w14:textId="77777777" w:rsidR="00757BB8" w:rsidRDefault="00757BB8" w:rsidP="00757BB8">
      <w:pPr>
        <w:keepNext/>
        <w:spacing w:after="0"/>
      </w:pPr>
    </w:p>
    <w:p w14:paraId="6C336A9B" w14:textId="77777777" w:rsidR="00757BB8" w:rsidRPr="005F3A98" w:rsidRDefault="00757BB8" w:rsidP="00491202">
      <w:pPr>
        <w:pStyle w:val="ListParagraph"/>
        <w:keepNext/>
        <w:numPr>
          <w:ilvl w:val="0"/>
          <w:numId w:val="14"/>
        </w:numPr>
        <w:spacing w:after="0"/>
        <w:rPr>
          <w:rFonts w:cstheme="minorHAnsi"/>
        </w:rPr>
      </w:pPr>
      <w:r w:rsidRPr="005F3A98">
        <w:rPr>
          <w:rFonts w:cstheme="minorHAnsi"/>
        </w:rPr>
        <w:t xml:space="preserve">Has your </w:t>
      </w:r>
      <w:r w:rsidRPr="005F3A98">
        <w:rPr>
          <w:rFonts w:cstheme="minorHAnsi"/>
          <w:b/>
        </w:rPr>
        <w:t xml:space="preserve">knowledge </w:t>
      </w:r>
      <w:r w:rsidRPr="005F3A98">
        <w:rPr>
          <w:rFonts w:cstheme="minorHAnsi"/>
        </w:rPr>
        <w:t xml:space="preserve">related to health policy and evidence synthesis changed since the start of </w:t>
      </w:r>
      <w:r>
        <w:rPr>
          <w:rFonts w:cstheme="minorHAnsi"/>
        </w:rPr>
        <w:t xml:space="preserve">the </w:t>
      </w:r>
      <w:r w:rsidRPr="005F3A98">
        <w:rPr>
          <w:rFonts w:cstheme="minorHAnsi"/>
        </w:rPr>
        <w:t>WHO ERA initiative? Please include any examples/reasons for this change. </w:t>
      </w:r>
    </w:p>
    <w:p w14:paraId="0B8DA4D6" w14:textId="77777777" w:rsidR="00757BB8" w:rsidRPr="005F3A98" w:rsidRDefault="008B2C09" w:rsidP="00757BB8">
      <w:pPr>
        <w:pStyle w:val="ListParagraph"/>
        <w:tabs>
          <w:tab w:val="left" w:pos="-450"/>
          <w:tab w:val="left" w:pos="450"/>
        </w:tabs>
        <w:spacing w:after="0" w:line="240" w:lineRule="auto"/>
        <w:ind w:left="1440"/>
        <w:rPr>
          <w:rFonts w:eastAsia="Calibri" w:cstheme="minorHAnsi"/>
        </w:rPr>
      </w:pPr>
      <w:sdt>
        <w:sdtPr>
          <w:rPr>
            <w:rFonts w:eastAsia="Calibri" w:cstheme="minorHAnsi"/>
          </w:rPr>
          <w:id w:val="1842658349"/>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Yes                     </w:t>
      </w:r>
      <w:sdt>
        <w:sdtPr>
          <w:rPr>
            <w:rFonts w:eastAsia="Calibri" w:cstheme="minorHAnsi"/>
          </w:rPr>
          <w:id w:val="-251048788"/>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2094160872"/>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53F96834" w14:textId="77777777" w:rsidR="00757BB8" w:rsidRPr="005F3A98" w:rsidRDefault="00757BB8" w:rsidP="00757BB8">
      <w:pPr>
        <w:tabs>
          <w:tab w:val="left" w:pos="-450"/>
          <w:tab w:val="left" w:pos="450"/>
        </w:tabs>
        <w:spacing w:after="0" w:line="240" w:lineRule="auto"/>
        <w:rPr>
          <w:rFonts w:eastAsia="Calibri" w:cstheme="minorHAnsi"/>
        </w:rPr>
      </w:pPr>
      <w:r w:rsidRPr="00624B56">
        <w:rPr>
          <w:rFonts w:asciiTheme="majorHAnsi" w:eastAsia="Calibri" w:hAnsiTheme="majorHAnsi" w:cstheme="majorHAnsi"/>
          <w:noProof/>
        </w:rPr>
        <mc:AlternateContent>
          <mc:Choice Requires="wps">
            <w:drawing>
              <wp:anchor distT="0" distB="0" distL="114300" distR="114300" simplePos="0" relativeHeight="251671552" behindDoc="0" locked="0" layoutInCell="1" allowOverlap="1" wp14:anchorId="00E6D32D" wp14:editId="324019B9">
                <wp:simplePos x="0" y="0"/>
                <wp:positionH relativeFrom="margin">
                  <wp:align>right</wp:align>
                </wp:positionH>
                <wp:positionV relativeFrom="paragraph">
                  <wp:posOffset>175304</wp:posOffset>
                </wp:positionV>
                <wp:extent cx="5794744" cy="487680"/>
                <wp:effectExtent l="0" t="0" r="15875" b="2667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4F45FF20"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6D32D" id="Text Box 40" o:spid="_x0000_s1027" type="#_x0000_t202" style="position:absolute;margin-left:405.1pt;margin-top:13.8pt;width:456.3pt;height:38.4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">
                <v:textbox>
                  <w:txbxContent>
                    <w:p w14:paraId="4F45FF20" w14:textId="77777777" w:rsidR="00C1796F" w:rsidRDefault="00C1796F" w:rsidP="00757BB8"/>
                  </w:txbxContent>
                </v:textbox>
                <w10:wrap anchorx="margin"/>
              </v:shape>
            </w:pict>
          </mc:Fallback>
        </mc:AlternateContent>
      </w:r>
      <w:r w:rsidRPr="005F3A98">
        <w:rPr>
          <w:rFonts w:eastAsia="Calibri" w:cstheme="minorHAnsi"/>
        </w:rPr>
        <w:t>Please explain:</w:t>
      </w:r>
    </w:p>
    <w:p w14:paraId="221F7127" w14:textId="77777777" w:rsidR="00757BB8" w:rsidRPr="00624B56" w:rsidRDefault="00757BB8" w:rsidP="00757BB8">
      <w:pPr>
        <w:tabs>
          <w:tab w:val="left" w:pos="-450"/>
          <w:tab w:val="left" w:pos="450"/>
        </w:tabs>
        <w:spacing w:after="0" w:line="240" w:lineRule="auto"/>
        <w:rPr>
          <w:rFonts w:asciiTheme="majorHAnsi" w:eastAsia="Calibri" w:hAnsiTheme="majorHAnsi" w:cstheme="majorHAnsi"/>
        </w:rPr>
      </w:pPr>
    </w:p>
    <w:p w14:paraId="2B44ABFA" w14:textId="77777777" w:rsidR="00757BB8" w:rsidRDefault="00757BB8" w:rsidP="00757BB8">
      <w:pPr>
        <w:keepNext/>
        <w:spacing w:after="0"/>
      </w:pPr>
    </w:p>
    <w:p w14:paraId="04866240" w14:textId="77777777" w:rsidR="00757BB8" w:rsidRDefault="00757BB8" w:rsidP="00757BB8">
      <w:pPr>
        <w:pStyle w:val="ListParagraph"/>
        <w:keepNext/>
        <w:ind w:left="360"/>
      </w:pPr>
    </w:p>
    <w:p w14:paraId="3273EF38" w14:textId="77777777" w:rsidR="00757BB8" w:rsidRDefault="00757BB8" w:rsidP="00757BB8">
      <w:pPr>
        <w:pStyle w:val="ListParagraph"/>
        <w:keepNext/>
        <w:ind w:left="360"/>
      </w:pPr>
    </w:p>
    <w:p w14:paraId="24ACF323" w14:textId="77777777" w:rsidR="00757BB8" w:rsidRDefault="00757BB8" w:rsidP="00757BB8">
      <w:pPr>
        <w:pStyle w:val="ListParagraph"/>
        <w:keepNext/>
        <w:ind w:left="360"/>
      </w:pPr>
    </w:p>
    <w:p w14:paraId="19F85D9C" w14:textId="77777777" w:rsidR="00757BB8" w:rsidRDefault="00757BB8" w:rsidP="00491202">
      <w:pPr>
        <w:pStyle w:val="ListParagraph"/>
        <w:keepNext/>
        <w:numPr>
          <w:ilvl w:val="0"/>
          <w:numId w:val="14"/>
        </w:numPr>
      </w:pPr>
      <w:r>
        <w:t>Has your </w:t>
      </w:r>
      <w:r w:rsidRPr="00C52E80">
        <w:rPr>
          <w:b/>
        </w:rPr>
        <w:t>confidence</w:t>
      </w:r>
      <w:r>
        <w:t> related to health policy and evidence synthesis changed since the start of the WHO ERA initiative?  Please include any examples/reasons for this change that you can think of. </w:t>
      </w:r>
    </w:p>
    <w:p w14:paraId="682BDF9E" w14:textId="77777777" w:rsidR="00757BB8" w:rsidRPr="005F3A98" w:rsidRDefault="008B2C09" w:rsidP="00757BB8">
      <w:pPr>
        <w:pStyle w:val="ListParagraph"/>
        <w:tabs>
          <w:tab w:val="left" w:pos="-450"/>
          <w:tab w:val="left" w:pos="450"/>
        </w:tabs>
        <w:spacing w:after="0" w:line="240" w:lineRule="auto"/>
        <w:ind w:left="1440"/>
        <w:rPr>
          <w:rFonts w:eastAsia="Calibri" w:cstheme="minorHAnsi"/>
        </w:rPr>
      </w:pPr>
      <w:sdt>
        <w:sdtPr>
          <w:rPr>
            <w:rFonts w:eastAsia="Calibri" w:cstheme="minorHAnsi"/>
          </w:rPr>
          <w:id w:val="-1075967738"/>
          <w14:checkbox>
            <w14:checked w14:val="0"/>
            <w14:checkedState w14:val="2612" w14:font="MS Gothic"/>
            <w14:uncheckedState w14:val="2610" w14:font="MS Gothic"/>
          </w14:checkbox>
        </w:sdtPr>
        <w:sdtEndPr/>
        <w:sdtContent>
          <w:r w:rsidR="00757BB8">
            <w:rPr>
              <w:rFonts w:ascii="MS Gothic" w:eastAsia="MS Gothic" w:hAnsi="MS Gothic" w:cstheme="minorHAnsi" w:hint="eastAsia"/>
            </w:rPr>
            <w:t>☐</w:t>
          </w:r>
        </w:sdtContent>
      </w:sdt>
      <w:r w:rsidR="00757BB8" w:rsidRPr="005F3A98">
        <w:rPr>
          <w:rFonts w:eastAsia="Calibri" w:cstheme="minorHAnsi"/>
        </w:rPr>
        <w:t xml:space="preserve">Yes                     </w:t>
      </w:r>
      <w:sdt>
        <w:sdtPr>
          <w:rPr>
            <w:rFonts w:eastAsia="Calibri" w:cstheme="minorHAnsi"/>
          </w:rPr>
          <w:id w:val="-2036253454"/>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1946267480"/>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762EA835" w14:textId="77777777" w:rsidR="00757BB8" w:rsidRPr="005F3A98" w:rsidRDefault="00757BB8" w:rsidP="00757BB8">
      <w:pPr>
        <w:tabs>
          <w:tab w:val="left" w:pos="-450"/>
          <w:tab w:val="left" w:pos="450"/>
        </w:tabs>
        <w:spacing w:after="0" w:line="240" w:lineRule="auto"/>
        <w:rPr>
          <w:rFonts w:eastAsia="Calibri" w:cstheme="minorHAnsi"/>
        </w:rPr>
      </w:pPr>
      <w:r w:rsidRPr="00624B56">
        <w:rPr>
          <w:rFonts w:asciiTheme="majorHAnsi" w:eastAsia="Calibri" w:hAnsiTheme="majorHAnsi" w:cstheme="majorHAnsi"/>
          <w:noProof/>
        </w:rPr>
        <mc:AlternateContent>
          <mc:Choice Requires="wps">
            <w:drawing>
              <wp:anchor distT="0" distB="0" distL="114300" distR="114300" simplePos="0" relativeHeight="251672576" behindDoc="0" locked="0" layoutInCell="1" allowOverlap="1" wp14:anchorId="6027A6C6" wp14:editId="6C35D3BB">
                <wp:simplePos x="0" y="0"/>
                <wp:positionH relativeFrom="margin">
                  <wp:align>right</wp:align>
                </wp:positionH>
                <wp:positionV relativeFrom="paragraph">
                  <wp:posOffset>175304</wp:posOffset>
                </wp:positionV>
                <wp:extent cx="5794744" cy="487680"/>
                <wp:effectExtent l="0" t="0" r="15875" b="2667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3E4BABBA"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7A6C6" id="Text Box 41" o:spid="_x0000_s1028" type="#_x0000_t202" style="position:absolute;margin-left:405.1pt;margin-top:13.8pt;width:456.3pt;height:38.4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">
                <v:textbox>
                  <w:txbxContent>
                    <w:p w14:paraId="3E4BABBA" w14:textId="77777777" w:rsidR="00C1796F" w:rsidRDefault="00C1796F" w:rsidP="00757BB8"/>
                  </w:txbxContent>
                </v:textbox>
                <w10:wrap anchorx="margin"/>
              </v:shape>
            </w:pict>
          </mc:Fallback>
        </mc:AlternateContent>
      </w:r>
      <w:r w:rsidRPr="005F3A98">
        <w:rPr>
          <w:rFonts w:eastAsia="Calibri" w:cstheme="minorHAnsi"/>
        </w:rPr>
        <w:t>Please explain:</w:t>
      </w:r>
    </w:p>
    <w:p w14:paraId="76F7E419" w14:textId="77777777" w:rsidR="00757BB8" w:rsidRPr="00624B56" w:rsidRDefault="00757BB8" w:rsidP="00757BB8">
      <w:pPr>
        <w:tabs>
          <w:tab w:val="left" w:pos="-450"/>
          <w:tab w:val="left" w:pos="450"/>
        </w:tabs>
        <w:spacing w:after="0" w:line="240" w:lineRule="auto"/>
        <w:rPr>
          <w:rFonts w:asciiTheme="majorHAnsi" w:eastAsia="Calibri" w:hAnsiTheme="majorHAnsi" w:cstheme="majorHAnsi"/>
        </w:rPr>
      </w:pPr>
    </w:p>
    <w:p w14:paraId="1EF69430" w14:textId="77777777" w:rsidR="00757BB8" w:rsidRDefault="00757BB8" w:rsidP="00757BB8">
      <w:pPr>
        <w:keepNext/>
        <w:spacing w:after="0"/>
      </w:pPr>
    </w:p>
    <w:p w14:paraId="749FA7B6" w14:textId="77777777" w:rsidR="00757BB8" w:rsidRDefault="00757BB8" w:rsidP="00757BB8">
      <w:pPr>
        <w:keepNext/>
      </w:pPr>
    </w:p>
    <w:p w14:paraId="2BF1ECC0" w14:textId="77777777" w:rsidR="00757BB8" w:rsidRPr="00CE28D7" w:rsidRDefault="00757BB8" w:rsidP="00757BB8">
      <w:pPr>
        <w:pStyle w:val="Heading3"/>
        <w:rPr>
          <w:rFonts w:asciiTheme="minorHAnsi" w:hAnsiTheme="minorHAnsi"/>
        </w:rPr>
      </w:pPr>
      <w:r w:rsidRPr="00CE28D7">
        <w:t>Rapid evidence synthesis knowledge and experience questions</w:t>
      </w:r>
    </w:p>
    <w:p w14:paraId="7B14507F" w14:textId="77777777" w:rsidR="00757BB8" w:rsidRPr="00CE28D7" w:rsidRDefault="00757BB8" w:rsidP="00757BB8">
      <w:pPr>
        <w:keepNext/>
      </w:pPr>
      <w:r w:rsidRPr="00CE28D7">
        <w:t xml:space="preserve">Please rate your level of agreement with each statement on a scale from 1 = </w:t>
      </w:r>
      <w:r w:rsidRPr="00CE28D7">
        <w:rPr>
          <w:b/>
        </w:rPr>
        <w:t>strongly disagree</w:t>
      </w:r>
      <w:r w:rsidRPr="00CE28D7">
        <w:t xml:space="preserve"> to 5 = </w:t>
      </w:r>
      <w:r w:rsidRPr="00CE28D7">
        <w:rPr>
          <w:b/>
        </w:rPr>
        <w:t>strongly agree</w:t>
      </w:r>
      <w:r w:rsidRPr="00CE28D7">
        <w:t>.</w:t>
      </w:r>
    </w:p>
    <w:p w14:paraId="556114AB" w14:textId="77777777" w:rsidR="00757BB8" w:rsidRDefault="00757BB8" w:rsidP="00491202">
      <w:pPr>
        <w:pStyle w:val="ListParagraph"/>
        <w:keepNext/>
        <w:numPr>
          <w:ilvl w:val="0"/>
          <w:numId w:val="15"/>
        </w:numPr>
        <w:spacing w:after="0"/>
      </w:pPr>
      <w:r w:rsidRPr="00CE28D7">
        <w:t xml:space="preserve">I currently have a high level of knowledge on how to conduct rapid evidence synthesis and/or rapid reviews. </w:t>
      </w:r>
    </w:p>
    <w:p w14:paraId="0862B9C5" w14:textId="77777777" w:rsidR="00757BB8" w:rsidRDefault="00757BB8" w:rsidP="00491202">
      <w:pPr>
        <w:pStyle w:val="ListParagraph"/>
        <w:keepNext/>
        <w:numPr>
          <w:ilvl w:val="0"/>
          <w:numId w:val="15"/>
        </w:numPr>
        <w:spacing w:after="0"/>
      </w:pPr>
      <w:r w:rsidRPr="00CE28D7">
        <w:t>I have experience conducting rapid evidence synthesis</w:t>
      </w:r>
    </w:p>
    <w:p w14:paraId="4E7D5F48" w14:textId="77777777" w:rsidR="00757BB8" w:rsidRDefault="00757BB8" w:rsidP="00491202">
      <w:pPr>
        <w:pStyle w:val="ListParagraph"/>
        <w:keepNext/>
        <w:numPr>
          <w:ilvl w:val="0"/>
          <w:numId w:val="15"/>
        </w:numPr>
        <w:spacing w:after="0"/>
      </w:pPr>
      <w:r w:rsidRPr="00CE28D7">
        <w:t>I am confident in my ability to conduct rapid evidence synthesis</w:t>
      </w:r>
    </w:p>
    <w:p w14:paraId="3ABD2725" w14:textId="77777777" w:rsidR="00757BB8" w:rsidRDefault="00757BB8" w:rsidP="00757BB8">
      <w:pPr>
        <w:keepNext/>
        <w:spacing w:after="0"/>
      </w:pPr>
    </w:p>
    <w:p w14:paraId="0593960E" w14:textId="77777777" w:rsidR="00757BB8" w:rsidRDefault="00757BB8" w:rsidP="00491202">
      <w:pPr>
        <w:pStyle w:val="ListParagraph"/>
        <w:keepNext/>
        <w:numPr>
          <w:ilvl w:val="0"/>
          <w:numId w:val="15"/>
        </w:numPr>
        <w:spacing w:after="0"/>
      </w:pPr>
      <w:r>
        <w:t xml:space="preserve">Has your </w:t>
      </w:r>
      <w:r w:rsidRPr="00C52E80">
        <w:rPr>
          <w:b/>
        </w:rPr>
        <w:t xml:space="preserve">knowledge </w:t>
      </w:r>
      <w:r>
        <w:t>related to rapid evidence synthesis changed since the start of WHO ERA initiative? Please include any examples/reasons for this change that you can think of. </w:t>
      </w:r>
    </w:p>
    <w:p w14:paraId="09F041E0" w14:textId="77777777" w:rsidR="00757BB8" w:rsidRDefault="00757BB8" w:rsidP="00757BB8">
      <w:pPr>
        <w:pStyle w:val="ListParagraph"/>
      </w:pPr>
    </w:p>
    <w:p w14:paraId="611BD6FC" w14:textId="77777777" w:rsidR="00757BB8" w:rsidRPr="005F3A98" w:rsidRDefault="008B2C09" w:rsidP="00757BB8">
      <w:pPr>
        <w:pStyle w:val="ListParagraph"/>
        <w:tabs>
          <w:tab w:val="left" w:pos="-450"/>
          <w:tab w:val="left" w:pos="450"/>
        </w:tabs>
        <w:spacing w:after="0" w:line="240" w:lineRule="auto"/>
        <w:ind w:left="1440"/>
        <w:rPr>
          <w:rFonts w:eastAsia="Calibri" w:cstheme="minorHAnsi"/>
        </w:rPr>
      </w:pPr>
      <w:sdt>
        <w:sdtPr>
          <w:rPr>
            <w:rFonts w:eastAsia="Calibri" w:cstheme="minorHAnsi"/>
          </w:rPr>
          <w:id w:val="1410580442"/>
          <w14:checkbox>
            <w14:checked w14:val="0"/>
            <w14:checkedState w14:val="2612" w14:font="MS Gothic"/>
            <w14:uncheckedState w14:val="2610" w14:font="MS Gothic"/>
          </w14:checkbox>
        </w:sdtPr>
        <w:sdtEndPr/>
        <w:sdtContent>
          <w:r w:rsidR="00757BB8">
            <w:rPr>
              <w:rFonts w:ascii="MS Gothic" w:eastAsia="MS Gothic" w:hAnsi="MS Gothic" w:cstheme="minorHAnsi" w:hint="eastAsia"/>
            </w:rPr>
            <w:t>☐</w:t>
          </w:r>
        </w:sdtContent>
      </w:sdt>
      <w:r w:rsidR="00757BB8" w:rsidRPr="005F3A98">
        <w:rPr>
          <w:rFonts w:eastAsia="Calibri" w:cstheme="minorHAnsi"/>
        </w:rPr>
        <w:t xml:space="preserve">Yes                     </w:t>
      </w:r>
      <w:sdt>
        <w:sdtPr>
          <w:rPr>
            <w:rFonts w:eastAsia="Calibri" w:cstheme="minorHAnsi"/>
          </w:rPr>
          <w:id w:val="2037381835"/>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1566094115"/>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04136CA0" w14:textId="77777777" w:rsidR="00757BB8" w:rsidRPr="005F3A98" w:rsidRDefault="00757BB8" w:rsidP="00757BB8">
      <w:pPr>
        <w:tabs>
          <w:tab w:val="left" w:pos="-450"/>
          <w:tab w:val="left" w:pos="450"/>
        </w:tabs>
        <w:spacing w:after="0" w:line="240" w:lineRule="auto"/>
        <w:rPr>
          <w:rFonts w:eastAsia="Calibri" w:cstheme="minorHAnsi"/>
        </w:rPr>
      </w:pPr>
      <w:r w:rsidRPr="00624B56">
        <w:rPr>
          <w:rFonts w:asciiTheme="majorHAnsi" w:eastAsia="Calibri" w:hAnsiTheme="majorHAnsi" w:cstheme="majorHAnsi"/>
          <w:noProof/>
        </w:rPr>
        <mc:AlternateContent>
          <mc:Choice Requires="wps">
            <w:drawing>
              <wp:anchor distT="0" distB="0" distL="114300" distR="114300" simplePos="0" relativeHeight="251673600" behindDoc="0" locked="0" layoutInCell="1" allowOverlap="1" wp14:anchorId="68088E57" wp14:editId="2B497E8B">
                <wp:simplePos x="0" y="0"/>
                <wp:positionH relativeFrom="margin">
                  <wp:align>right</wp:align>
                </wp:positionH>
                <wp:positionV relativeFrom="paragraph">
                  <wp:posOffset>175304</wp:posOffset>
                </wp:positionV>
                <wp:extent cx="5794744" cy="487680"/>
                <wp:effectExtent l="0" t="0" r="15875" b="2667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5EB2D513"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88E57" id="Text Box 42" o:spid="_x0000_s1029" type="#_x0000_t202" style="position:absolute;margin-left:405.1pt;margin-top:13.8pt;width:456.3pt;height:38.4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">
                <v:textbox>
                  <w:txbxContent>
                    <w:p w14:paraId="5EB2D513" w14:textId="77777777" w:rsidR="00C1796F" w:rsidRDefault="00C1796F" w:rsidP="00757BB8"/>
                  </w:txbxContent>
                </v:textbox>
                <w10:wrap anchorx="margin"/>
              </v:shape>
            </w:pict>
          </mc:Fallback>
        </mc:AlternateContent>
      </w:r>
      <w:r w:rsidRPr="005F3A98">
        <w:rPr>
          <w:rFonts w:eastAsia="Calibri" w:cstheme="minorHAnsi"/>
        </w:rPr>
        <w:t>Please explain:</w:t>
      </w:r>
    </w:p>
    <w:p w14:paraId="783AD8E3" w14:textId="77777777" w:rsidR="00757BB8" w:rsidRPr="00624B56" w:rsidRDefault="00757BB8" w:rsidP="00757BB8">
      <w:pPr>
        <w:tabs>
          <w:tab w:val="left" w:pos="-450"/>
          <w:tab w:val="left" w:pos="450"/>
        </w:tabs>
        <w:spacing w:after="0" w:line="240" w:lineRule="auto"/>
        <w:rPr>
          <w:rFonts w:asciiTheme="majorHAnsi" w:eastAsia="Calibri" w:hAnsiTheme="majorHAnsi" w:cstheme="majorHAnsi"/>
        </w:rPr>
      </w:pPr>
    </w:p>
    <w:p w14:paraId="049F8776" w14:textId="77777777" w:rsidR="00757BB8" w:rsidRDefault="00757BB8" w:rsidP="00757BB8">
      <w:pPr>
        <w:keepNext/>
        <w:spacing w:after="0"/>
      </w:pPr>
    </w:p>
    <w:p w14:paraId="771C6B3E" w14:textId="77777777" w:rsidR="00757BB8" w:rsidRDefault="00757BB8" w:rsidP="00757BB8">
      <w:pPr>
        <w:keepNext/>
        <w:spacing w:after="0"/>
      </w:pPr>
    </w:p>
    <w:p w14:paraId="184B1E44" w14:textId="77777777" w:rsidR="00757BB8" w:rsidRDefault="00757BB8" w:rsidP="00757BB8">
      <w:pPr>
        <w:keepNext/>
        <w:spacing w:after="0"/>
      </w:pPr>
    </w:p>
    <w:p w14:paraId="14D4CA2F" w14:textId="77777777" w:rsidR="00757BB8" w:rsidRDefault="00757BB8" w:rsidP="00491202">
      <w:pPr>
        <w:pStyle w:val="ListParagraph"/>
        <w:keepNext/>
        <w:numPr>
          <w:ilvl w:val="0"/>
          <w:numId w:val="15"/>
        </w:numPr>
      </w:pPr>
      <w:r>
        <w:t>Has your </w:t>
      </w:r>
      <w:r w:rsidRPr="00C52E80">
        <w:rPr>
          <w:b/>
        </w:rPr>
        <w:t>confidence</w:t>
      </w:r>
      <w:r>
        <w:t> related to rapid evidence synthesis changed since the start of WHO ERA initiative? Please include any examples/reasons for this change that you can think of. </w:t>
      </w:r>
    </w:p>
    <w:p w14:paraId="425D1862" w14:textId="77777777" w:rsidR="00757BB8" w:rsidRPr="005F3A98" w:rsidRDefault="008B2C09" w:rsidP="00757BB8">
      <w:pPr>
        <w:pStyle w:val="ListParagraph"/>
        <w:tabs>
          <w:tab w:val="left" w:pos="-450"/>
          <w:tab w:val="left" w:pos="450"/>
        </w:tabs>
        <w:spacing w:after="0" w:line="240" w:lineRule="auto"/>
        <w:ind w:left="1350" w:firstLine="90"/>
        <w:rPr>
          <w:rFonts w:eastAsia="Calibri" w:cstheme="minorHAnsi"/>
        </w:rPr>
      </w:pPr>
      <w:sdt>
        <w:sdtPr>
          <w:rPr>
            <w:rFonts w:eastAsia="Calibri" w:cstheme="minorHAnsi"/>
          </w:rPr>
          <w:id w:val="-318965382"/>
          <w14:checkbox>
            <w14:checked w14:val="0"/>
            <w14:checkedState w14:val="2612" w14:font="MS Gothic"/>
            <w14:uncheckedState w14:val="2610" w14:font="MS Gothic"/>
          </w14:checkbox>
        </w:sdtPr>
        <w:sdtEndPr/>
        <w:sdtContent>
          <w:r w:rsidR="00757BB8">
            <w:rPr>
              <w:rFonts w:ascii="MS Gothic" w:eastAsia="MS Gothic" w:hAnsi="MS Gothic" w:cstheme="minorHAnsi" w:hint="eastAsia"/>
            </w:rPr>
            <w:t>☐</w:t>
          </w:r>
        </w:sdtContent>
      </w:sdt>
      <w:r w:rsidR="00757BB8" w:rsidRPr="005F3A98">
        <w:rPr>
          <w:rFonts w:eastAsia="Calibri" w:cstheme="minorHAnsi"/>
        </w:rPr>
        <w:t xml:space="preserve">Yes                     </w:t>
      </w:r>
      <w:sdt>
        <w:sdtPr>
          <w:rPr>
            <w:rFonts w:eastAsia="Calibri" w:cstheme="minorHAnsi"/>
          </w:rPr>
          <w:id w:val="657963634"/>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79964773"/>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087D40FF" w14:textId="77777777" w:rsidR="00757BB8" w:rsidRPr="005F3A98" w:rsidRDefault="00757BB8" w:rsidP="00757BB8">
      <w:pPr>
        <w:pStyle w:val="ListParagraph"/>
        <w:tabs>
          <w:tab w:val="left" w:pos="-450"/>
          <w:tab w:val="left" w:pos="450"/>
        </w:tabs>
        <w:spacing w:after="0" w:line="240" w:lineRule="auto"/>
        <w:ind w:left="360"/>
        <w:rPr>
          <w:rFonts w:eastAsia="Calibri" w:cstheme="minorHAnsi"/>
        </w:rPr>
      </w:pPr>
      <w:r w:rsidRPr="00624B56">
        <w:rPr>
          <w:rFonts w:asciiTheme="majorHAnsi" w:hAnsiTheme="majorHAnsi" w:cstheme="majorHAnsi"/>
          <w:noProof/>
          <w:lang w:val="en-US"/>
        </w:rPr>
        <mc:AlternateContent>
          <mc:Choice Requires="wps">
            <w:drawing>
              <wp:anchor distT="0" distB="0" distL="114300" distR="114300" simplePos="0" relativeHeight="251674624" behindDoc="0" locked="0" layoutInCell="1" allowOverlap="1" wp14:anchorId="3D88534B" wp14:editId="31F031F3">
                <wp:simplePos x="0" y="0"/>
                <wp:positionH relativeFrom="margin">
                  <wp:align>right</wp:align>
                </wp:positionH>
                <wp:positionV relativeFrom="paragraph">
                  <wp:posOffset>175304</wp:posOffset>
                </wp:positionV>
                <wp:extent cx="5794744" cy="487680"/>
                <wp:effectExtent l="0" t="0" r="15875" b="2667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14C485BA"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8534B" id="Text Box 43" o:spid="_x0000_s1030" type="#_x0000_t202" style="position:absolute;left:0;text-align:left;margin-left:405.1pt;margin-top:13.8pt;width:456.3pt;height:38.4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">
                <v:textbox>
                  <w:txbxContent>
                    <w:p w14:paraId="14C485BA" w14:textId="77777777" w:rsidR="00C1796F" w:rsidRDefault="00C1796F" w:rsidP="00757BB8"/>
                  </w:txbxContent>
                </v:textbox>
                <w10:wrap anchorx="margin"/>
              </v:shape>
            </w:pict>
          </mc:Fallback>
        </mc:AlternateContent>
      </w:r>
      <w:r w:rsidRPr="005F3A98">
        <w:rPr>
          <w:rFonts w:eastAsia="Calibri" w:cstheme="minorHAnsi"/>
        </w:rPr>
        <w:t>Please explain:</w:t>
      </w:r>
    </w:p>
    <w:p w14:paraId="48331E80" w14:textId="77777777" w:rsidR="00757BB8" w:rsidRPr="006E1871" w:rsidRDefault="00757BB8" w:rsidP="00491202">
      <w:pPr>
        <w:pStyle w:val="ListParagraph"/>
        <w:numPr>
          <w:ilvl w:val="0"/>
          <w:numId w:val="15"/>
        </w:numPr>
        <w:tabs>
          <w:tab w:val="left" w:pos="-450"/>
          <w:tab w:val="left" w:pos="450"/>
        </w:tabs>
        <w:spacing w:after="0" w:line="240" w:lineRule="auto"/>
        <w:rPr>
          <w:rFonts w:asciiTheme="majorHAnsi" w:eastAsia="Calibri" w:hAnsiTheme="majorHAnsi" w:cstheme="majorHAnsi"/>
        </w:rPr>
      </w:pPr>
    </w:p>
    <w:p w14:paraId="6C25E040" w14:textId="77777777" w:rsidR="00757BB8" w:rsidRDefault="00757BB8" w:rsidP="00757BB8">
      <w:pPr>
        <w:keepNext/>
      </w:pPr>
    </w:p>
    <w:p w14:paraId="0418E998" w14:textId="77777777" w:rsidR="00757BB8" w:rsidRDefault="00757BB8" w:rsidP="00757BB8">
      <w:pPr>
        <w:keepNext/>
        <w:spacing w:after="0"/>
      </w:pPr>
    </w:p>
    <w:p w14:paraId="4AC626E3" w14:textId="77777777" w:rsidR="00757BB8" w:rsidRPr="00CE28D7" w:rsidRDefault="00757BB8" w:rsidP="00757BB8">
      <w:pPr>
        <w:pStyle w:val="Heading3"/>
        <w:rPr>
          <w:rFonts w:asciiTheme="minorHAnsi" w:hAnsiTheme="minorHAnsi"/>
        </w:rPr>
      </w:pPr>
      <w:r>
        <w:t xml:space="preserve">Engaging end-users in the process of synthesizing evidence </w:t>
      </w:r>
      <w:r w:rsidRPr="00CE28D7">
        <w:t>questions</w:t>
      </w:r>
    </w:p>
    <w:p w14:paraId="2ECEB4EC" w14:textId="77777777" w:rsidR="00757BB8" w:rsidRPr="00CE28D7" w:rsidRDefault="00757BB8" w:rsidP="00757BB8">
      <w:pPr>
        <w:keepNext/>
      </w:pPr>
      <w:r w:rsidRPr="00CE28D7">
        <w:t xml:space="preserve">Please rate your level of agreement with each statement on a scale from 1 = </w:t>
      </w:r>
      <w:r w:rsidRPr="00CE28D7">
        <w:rPr>
          <w:b/>
        </w:rPr>
        <w:t>strongly disagree</w:t>
      </w:r>
      <w:r w:rsidRPr="00CE28D7">
        <w:t xml:space="preserve"> to 5 = </w:t>
      </w:r>
      <w:r w:rsidRPr="00CE28D7">
        <w:rPr>
          <w:b/>
        </w:rPr>
        <w:t>strongly agree</w:t>
      </w:r>
      <w:r w:rsidRPr="00CE28D7">
        <w:t>.</w:t>
      </w:r>
    </w:p>
    <w:p w14:paraId="4AFF8F23" w14:textId="77777777" w:rsidR="00757BB8" w:rsidRDefault="00757BB8" w:rsidP="00491202">
      <w:pPr>
        <w:pStyle w:val="ListParagraph"/>
        <w:keepNext/>
        <w:numPr>
          <w:ilvl w:val="0"/>
          <w:numId w:val="50"/>
        </w:numPr>
        <w:spacing w:after="0"/>
      </w:pPr>
      <w:r w:rsidRPr="00CE28D7">
        <w:t xml:space="preserve">I currently have a high level of knowledge on how to </w:t>
      </w:r>
      <w:r>
        <w:t>stimulate demand for</w:t>
      </w:r>
      <w:r w:rsidRPr="00CE28D7">
        <w:t xml:space="preserve"> rapid evidenc</w:t>
      </w:r>
      <w:r>
        <w:t>e synthesis products</w:t>
      </w:r>
      <w:r w:rsidRPr="00CE28D7">
        <w:t xml:space="preserve"> </w:t>
      </w:r>
    </w:p>
    <w:p w14:paraId="4922FD8B" w14:textId="77777777" w:rsidR="00757BB8" w:rsidRDefault="00757BB8" w:rsidP="00491202">
      <w:pPr>
        <w:pStyle w:val="ListParagraph"/>
        <w:keepNext/>
        <w:numPr>
          <w:ilvl w:val="0"/>
          <w:numId w:val="50"/>
        </w:numPr>
        <w:spacing w:after="0"/>
      </w:pPr>
      <w:r w:rsidRPr="00CE28D7">
        <w:t xml:space="preserve">I have experience </w:t>
      </w:r>
      <w:r>
        <w:t>stimulating demand for</w:t>
      </w:r>
      <w:r w:rsidRPr="00CE28D7">
        <w:t xml:space="preserve"> rapid evidenc</w:t>
      </w:r>
      <w:r>
        <w:t>e synthesis products</w:t>
      </w:r>
    </w:p>
    <w:p w14:paraId="5E659071" w14:textId="77777777" w:rsidR="00757BB8" w:rsidRDefault="00757BB8" w:rsidP="00491202">
      <w:pPr>
        <w:pStyle w:val="ListParagraph"/>
        <w:keepNext/>
        <w:numPr>
          <w:ilvl w:val="0"/>
          <w:numId w:val="50"/>
        </w:numPr>
        <w:spacing w:after="0"/>
      </w:pPr>
      <w:r w:rsidRPr="00CE28D7">
        <w:t xml:space="preserve">I am confident in my ability to </w:t>
      </w:r>
      <w:r>
        <w:t>stimulate demand for</w:t>
      </w:r>
      <w:r w:rsidRPr="00CE28D7">
        <w:t xml:space="preserve"> rapid evidenc</w:t>
      </w:r>
      <w:r>
        <w:t>e synthesis products</w:t>
      </w:r>
    </w:p>
    <w:p w14:paraId="79631BCF" w14:textId="77777777" w:rsidR="00757BB8" w:rsidRDefault="00757BB8" w:rsidP="00491202">
      <w:pPr>
        <w:pStyle w:val="ListParagraph"/>
        <w:keepNext/>
        <w:numPr>
          <w:ilvl w:val="0"/>
          <w:numId w:val="50"/>
        </w:numPr>
        <w:spacing w:after="0"/>
      </w:pPr>
      <w:r w:rsidRPr="00CE28D7">
        <w:t xml:space="preserve">I currently have a high level of knowledge on how to </w:t>
      </w:r>
      <w:r>
        <w:t>negotiate a review question for a rapid evidence synthesis</w:t>
      </w:r>
      <w:r w:rsidRPr="00CE28D7">
        <w:t xml:space="preserve"> </w:t>
      </w:r>
    </w:p>
    <w:p w14:paraId="6A2ECF74" w14:textId="77777777" w:rsidR="00757BB8" w:rsidRDefault="00757BB8" w:rsidP="00491202">
      <w:pPr>
        <w:pStyle w:val="ListParagraph"/>
        <w:keepNext/>
        <w:numPr>
          <w:ilvl w:val="0"/>
          <w:numId w:val="50"/>
        </w:numPr>
        <w:spacing w:after="0"/>
      </w:pPr>
      <w:r w:rsidRPr="00CE28D7">
        <w:t xml:space="preserve">I have experience </w:t>
      </w:r>
      <w:r>
        <w:t>negotiating a review question for a rapid evidence synthesis</w:t>
      </w:r>
    </w:p>
    <w:p w14:paraId="20D98DB4" w14:textId="77777777" w:rsidR="00757BB8" w:rsidRDefault="00757BB8" w:rsidP="00491202">
      <w:pPr>
        <w:pStyle w:val="ListParagraph"/>
        <w:keepNext/>
        <w:numPr>
          <w:ilvl w:val="0"/>
          <w:numId w:val="50"/>
        </w:numPr>
        <w:spacing w:after="0"/>
      </w:pPr>
      <w:r w:rsidRPr="00CE28D7">
        <w:t xml:space="preserve">I am confident in my ability to </w:t>
      </w:r>
      <w:r>
        <w:t>negotiate a review question for a rapid evidence synthesis</w:t>
      </w:r>
    </w:p>
    <w:p w14:paraId="551DEFD5" w14:textId="77777777" w:rsidR="00757BB8" w:rsidRDefault="00757BB8" w:rsidP="00491202">
      <w:pPr>
        <w:pStyle w:val="ListParagraph"/>
        <w:keepNext/>
        <w:numPr>
          <w:ilvl w:val="0"/>
          <w:numId w:val="50"/>
        </w:numPr>
        <w:spacing w:after="0"/>
      </w:pPr>
      <w:r w:rsidRPr="00CE28D7">
        <w:t xml:space="preserve">I currently have a high level of knowledge on how to </w:t>
      </w:r>
      <w:r>
        <w:t>engage with the end-user throughout the review process</w:t>
      </w:r>
      <w:r w:rsidRPr="00CE28D7">
        <w:t xml:space="preserve"> </w:t>
      </w:r>
    </w:p>
    <w:p w14:paraId="7886961E" w14:textId="77777777" w:rsidR="00757BB8" w:rsidRDefault="00757BB8" w:rsidP="00491202">
      <w:pPr>
        <w:pStyle w:val="ListParagraph"/>
        <w:keepNext/>
        <w:numPr>
          <w:ilvl w:val="0"/>
          <w:numId w:val="50"/>
        </w:numPr>
        <w:spacing w:after="0"/>
      </w:pPr>
      <w:r w:rsidRPr="00CE28D7">
        <w:t xml:space="preserve">I have experience </w:t>
      </w:r>
      <w:r>
        <w:t>engaging with the end-user throughout the review process</w:t>
      </w:r>
    </w:p>
    <w:p w14:paraId="5E39F1A3" w14:textId="77777777" w:rsidR="00757BB8" w:rsidRDefault="00757BB8" w:rsidP="00491202">
      <w:pPr>
        <w:pStyle w:val="ListParagraph"/>
        <w:keepNext/>
        <w:numPr>
          <w:ilvl w:val="0"/>
          <w:numId w:val="50"/>
        </w:numPr>
        <w:spacing w:after="0"/>
      </w:pPr>
      <w:r w:rsidRPr="00CE28D7">
        <w:t xml:space="preserve">I am confident in my ability to </w:t>
      </w:r>
      <w:r>
        <w:t>engage with the end-user throughout the review process</w:t>
      </w:r>
    </w:p>
    <w:p w14:paraId="6FF7D40D" w14:textId="77777777" w:rsidR="00757BB8" w:rsidRDefault="00757BB8" w:rsidP="00757BB8">
      <w:pPr>
        <w:pStyle w:val="ListParagraph"/>
        <w:keepNext/>
        <w:spacing w:after="0"/>
        <w:ind w:left="360"/>
      </w:pPr>
    </w:p>
    <w:p w14:paraId="118EEEC3" w14:textId="77777777" w:rsidR="00757BB8" w:rsidRDefault="00757BB8" w:rsidP="00491202">
      <w:pPr>
        <w:pStyle w:val="ListParagraph"/>
        <w:keepNext/>
        <w:numPr>
          <w:ilvl w:val="0"/>
          <w:numId w:val="50"/>
        </w:numPr>
        <w:spacing w:after="0"/>
      </w:pPr>
      <w:r>
        <w:t xml:space="preserve">Has your </w:t>
      </w:r>
      <w:r w:rsidRPr="00C52E80">
        <w:rPr>
          <w:b/>
        </w:rPr>
        <w:t xml:space="preserve">knowledge </w:t>
      </w:r>
      <w:r>
        <w:t>related to engaging end-users changed since the start of WHO ERA initiative? Please include any examples/reasons for this change that you can think of. </w:t>
      </w:r>
    </w:p>
    <w:p w14:paraId="336A6204" w14:textId="77777777" w:rsidR="00757BB8" w:rsidRDefault="00757BB8" w:rsidP="00757BB8">
      <w:pPr>
        <w:pStyle w:val="ListParagraph"/>
      </w:pPr>
    </w:p>
    <w:p w14:paraId="133F0F9E" w14:textId="77777777" w:rsidR="00757BB8" w:rsidRPr="005F3A98" w:rsidRDefault="008B2C09" w:rsidP="00757BB8">
      <w:pPr>
        <w:pStyle w:val="ListParagraph"/>
        <w:tabs>
          <w:tab w:val="left" w:pos="-450"/>
          <w:tab w:val="left" w:pos="450"/>
        </w:tabs>
        <w:spacing w:after="0" w:line="240" w:lineRule="auto"/>
        <w:ind w:left="1440"/>
        <w:rPr>
          <w:rFonts w:eastAsia="Calibri" w:cstheme="minorHAnsi"/>
        </w:rPr>
      </w:pPr>
      <w:sdt>
        <w:sdtPr>
          <w:rPr>
            <w:rFonts w:eastAsia="Calibri" w:cstheme="minorHAnsi"/>
          </w:rPr>
          <w:id w:val="1142001079"/>
          <w14:checkbox>
            <w14:checked w14:val="0"/>
            <w14:checkedState w14:val="2612" w14:font="MS Gothic"/>
            <w14:uncheckedState w14:val="2610" w14:font="MS Gothic"/>
          </w14:checkbox>
        </w:sdtPr>
        <w:sdtEndPr/>
        <w:sdtContent>
          <w:r w:rsidR="00757BB8">
            <w:rPr>
              <w:rFonts w:ascii="MS Gothic" w:eastAsia="MS Gothic" w:hAnsi="MS Gothic" w:cstheme="minorHAnsi" w:hint="eastAsia"/>
            </w:rPr>
            <w:t>☐</w:t>
          </w:r>
        </w:sdtContent>
      </w:sdt>
      <w:r w:rsidR="00757BB8" w:rsidRPr="005F3A98">
        <w:rPr>
          <w:rFonts w:eastAsia="Calibri" w:cstheme="minorHAnsi"/>
        </w:rPr>
        <w:t xml:space="preserve">Yes                     </w:t>
      </w:r>
      <w:sdt>
        <w:sdtPr>
          <w:rPr>
            <w:rFonts w:eastAsia="Calibri" w:cstheme="minorHAnsi"/>
          </w:rPr>
          <w:id w:val="191033920"/>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503519044"/>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7546E3E8" w14:textId="77777777" w:rsidR="00757BB8" w:rsidRPr="005F3A98" w:rsidRDefault="00757BB8" w:rsidP="00757BB8">
      <w:pPr>
        <w:tabs>
          <w:tab w:val="left" w:pos="-450"/>
          <w:tab w:val="left" w:pos="450"/>
        </w:tabs>
        <w:spacing w:after="0" w:line="240" w:lineRule="auto"/>
        <w:rPr>
          <w:rFonts w:eastAsia="Calibri" w:cstheme="minorHAnsi"/>
        </w:rPr>
      </w:pPr>
      <w:r w:rsidRPr="00624B56">
        <w:rPr>
          <w:rFonts w:asciiTheme="majorHAnsi" w:eastAsia="Calibri" w:hAnsiTheme="majorHAnsi" w:cstheme="majorHAnsi"/>
          <w:noProof/>
        </w:rPr>
        <mc:AlternateContent>
          <mc:Choice Requires="wps">
            <w:drawing>
              <wp:anchor distT="0" distB="0" distL="114300" distR="114300" simplePos="0" relativeHeight="251675648" behindDoc="0" locked="0" layoutInCell="1" allowOverlap="1" wp14:anchorId="66B8F89D" wp14:editId="612687DC">
                <wp:simplePos x="0" y="0"/>
                <wp:positionH relativeFrom="margin">
                  <wp:align>right</wp:align>
                </wp:positionH>
                <wp:positionV relativeFrom="paragraph">
                  <wp:posOffset>175304</wp:posOffset>
                </wp:positionV>
                <wp:extent cx="5794744" cy="487680"/>
                <wp:effectExtent l="0" t="0" r="15875" b="2667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20C79341"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8F89D" id="Text Box 44" o:spid="_x0000_s1031" type="#_x0000_t202" style="position:absolute;margin-left:405.1pt;margin-top:13.8pt;width:456.3pt;height:38.4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">
                <v:textbox>
                  <w:txbxContent>
                    <w:p w14:paraId="20C79341" w14:textId="77777777" w:rsidR="00C1796F" w:rsidRDefault="00C1796F" w:rsidP="00757BB8"/>
                  </w:txbxContent>
                </v:textbox>
                <w10:wrap anchorx="margin"/>
              </v:shape>
            </w:pict>
          </mc:Fallback>
        </mc:AlternateContent>
      </w:r>
      <w:r w:rsidRPr="005F3A98">
        <w:rPr>
          <w:rFonts w:eastAsia="Calibri" w:cstheme="minorHAnsi"/>
        </w:rPr>
        <w:t>Please explain:</w:t>
      </w:r>
    </w:p>
    <w:p w14:paraId="3BA22E5F" w14:textId="77777777" w:rsidR="00757BB8" w:rsidRPr="00624B56" w:rsidRDefault="00757BB8" w:rsidP="00757BB8">
      <w:pPr>
        <w:tabs>
          <w:tab w:val="left" w:pos="-450"/>
          <w:tab w:val="left" w:pos="450"/>
        </w:tabs>
        <w:spacing w:after="0" w:line="240" w:lineRule="auto"/>
        <w:rPr>
          <w:rFonts w:asciiTheme="majorHAnsi" w:eastAsia="Calibri" w:hAnsiTheme="majorHAnsi" w:cstheme="majorHAnsi"/>
        </w:rPr>
      </w:pPr>
    </w:p>
    <w:p w14:paraId="57D9CC5A" w14:textId="77777777" w:rsidR="00757BB8" w:rsidRDefault="00757BB8" w:rsidP="00757BB8">
      <w:pPr>
        <w:keepNext/>
        <w:spacing w:after="0"/>
      </w:pPr>
    </w:p>
    <w:p w14:paraId="59816A5E" w14:textId="77777777" w:rsidR="00757BB8" w:rsidRDefault="00757BB8" w:rsidP="00757BB8">
      <w:pPr>
        <w:keepNext/>
        <w:spacing w:after="0"/>
      </w:pPr>
    </w:p>
    <w:p w14:paraId="54DA7189" w14:textId="77777777" w:rsidR="00757BB8" w:rsidRDefault="00757BB8" w:rsidP="00757BB8">
      <w:pPr>
        <w:keepNext/>
        <w:spacing w:after="0"/>
      </w:pPr>
    </w:p>
    <w:p w14:paraId="5B42895B" w14:textId="77777777" w:rsidR="00757BB8" w:rsidRDefault="00757BB8" w:rsidP="00491202">
      <w:pPr>
        <w:pStyle w:val="ListParagraph"/>
        <w:keepNext/>
        <w:numPr>
          <w:ilvl w:val="0"/>
          <w:numId w:val="50"/>
        </w:numPr>
      </w:pPr>
      <w:r>
        <w:t>Has your </w:t>
      </w:r>
      <w:r w:rsidRPr="00C52E80">
        <w:rPr>
          <w:b/>
        </w:rPr>
        <w:t>confidence</w:t>
      </w:r>
      <w:r>
        <w:t> related to engaging end-users changed since the start of WHO ERA initiative? Please include any examples/reasons for this change that you can think of. </w:t>
      </w:r>
    </w:p>
    <w:p w14:paraId="229C5A2D" w14:textId="77777777" w:rsidR="00757BB8" w:rsidRPr="005F3A98" w:rsidRDefault="008B2C09" w:rsidP="00757BB8">
      <w:pPr>
        <w:pStyle w:val="ListParagraph"/>
        <w:tabs>
          <w:tab w:val="left" w:pos="-450"/>
          <w:tab w:val="left" w:pos="450"/>
        </w:tabs>
        <w:spacing w:after="0" w:line="240" w:lineRule="auto"/>
        <w:ind w:left="1350" w:firstLine="90"/>
        <w:rPr>
          <w:rFonts w:eastAsia="Calibri" w:cstheme="minorHAnsi"/>
        </w:rPr>
      </w:pPr>
      <w:sdt>
        <w:sdtPr>
          <w:rPr>
            <w:rFonts w:eastAsia="Calibri" w:cstheme="minorHAnsi"/>
          </w:rPr>
          <w:id w:val="-496582832"/>
          <w14:checkbox>
            <w14:checked w14:val="0"/>
            <w14:checkedState w14:val="2612" w14:font="MS Gothic"/>
            <w14:uncheckedState w14:val="2610" w14:font="MS Gothic"/>
          </w14:checkbox>
        </w:sdtPr>
        <w:sdtEndPr/>
        <w:sdtContent>
          <w:r w:rsidR="00757BB8">
            <w:rPr>
              <w:rFonts w:ascii="MS Gothic" w:eastAsia="MS Gothic" w:hAnsi="MS Gothic" w:cstheme="minorHAnsi" w:hint="eastAsia"/>
            </w:rPr>
            <w:t>☐</w:t>
          </w:r>
        </w:sdtContent>
      </w:sdt>
      <w:r w:rsidR="00757BB8" w:rsidRPr="005F3A98">
        <w:rPr>
          <w:rFonts w:eastAsia="Calibri" w:cstheme="minorHAnsi"/>
        </w:rPr>
        <w:t xml:space="preserve">Yes                     </w:t>
      </w:r>
      <w:sdt>
        <w:sdtPr>
          <w:rPr>
            <w:rFonts w:eastAsia="Calibri" w:cstheme="minorHAnsi"/>
          </w:rPr>
          <w:id w:val="-719751257"/>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1507284141"/>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633C3C53" w14:textId="77777777" w:rsidR="00757BB8" w:rsidRPr="005F3A98" w:rsidRDefault="00757BB8" w:rsidP="00757BB8">
      <w:pPr>
        <w:pStyle w:val="ListParagraph"/>
        <w:tabs>
          <w:tab w:val="left" w:pos="-450"/>
          <w:tab w:val="left" w:pos="450"/>
        </w:tabs>
        <w:spacing w:after="0" w:line="240" w:lineRule="auto"/>
        <w:ind w:left="360"/>
        <w:rPr>
          <w:rFonts w:eastAsia="Calibri" w:cstheme="minorHAnsi"/>
        </w:rPr>
      </w:pPr>
      <w:r w:rsidRPr="00624B56">
        <w:rPr>
          <w:rFonts w:asciiTheme="majorHAnsi" w:hAnsiTheme="majorHAnsi" w:cstheme="majorHAnsi"/>
          <w:noProof/>
          <w:lang w:val="en-US"/>
        </w:rPr>
        <mc:AlternateContent>
          <mc:Choice Requires="wps">
            <w:drawing>
              <wp:anchor distT="0" distB="0" distL="114300" distR="114300" simplePos="0" relativeHeight="251676672" behindDoc="0" locked="0" layoutInCell="1" allowOverlap="1" wp14:anchorId="1E36E12F" wp14:editId="3A698EE2">
                <wp:simplePos x="0" y="0"/>
                <wp:positionH relativeFrom="margin">
                  <wp:align>right</wp:align>
                </wp:positionH>
                <wp:positionV relativeFrom="paragraph">
                  <wp:posOffset>175304</wp:posOffset>
                </wp:positionV>
                <wp:extent cx="5794744" cy="487680"/>
                <wp:effectExtent l="0" t="0" r="15875" b="2667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0AA3A019"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6E12F" id="Text Box 45" o:spid="_x0000_s1032" type="#_x0000_t202" style="position:absolute;left:0;text-align:left;margin-left:405.1pt;margin-top:13.8pt;width:456.3pt;height:38.4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">
                <v:textbox>
                  <w:txbxContent>
                    <w:p w14:paraId="0AA3A019" w14:textId="77777777" w:rsidR="00C1796F" w:rsidRDefault="00C1796F" w:rsidP="00757BB8"/>
                  </w:txbxContent>
                </v:textbox>
                <w10:wrap anchorx="margin"/>
              </v:shape>
            </w:pict>
          </mc:Fallback>
        </mc:AlternateContent>
      </w:r>
      <w:r w:rsidRPr="005F3A98">
        <w:rPr>
          <w:rFonts w:eastAsia="Calibri" w:cstheme="minorHAnsi"/>
        </w:rPr>
        <w:t>Please explain:</w:t>
      </w:r>
    </w:p>
    <w:p w14:paraId="18E31D0A" w14:textId="77777777" w:rsidR="00757BB8" w:rsidRPr="005F3A98" w:rsidRDefault="00757BB8" w:rsidP="00491202">
      <w:pPr>
        <w:pStyle w:val="ListParagraph"/>
        <w:numPr>
          <w:ilvl w:val="0"/>
          <w:numId w:val="50"/>
        </w:numPr>
        <w:tabs>
          <w:tab w:val="left" w:pos="-450"/>
          <w:tab w:val="left" w:pos="450"/>
        </w:tabs>
        <w:spacing w:after="0" w:line="240" w:lineRule="auto"/>
        <w:rPr>
          <w:rFonts w:asciiTheme="majorHAnsi" w:eastAsia="Calibri" w:hAnsiTheme="majorHAnsi" w:cstheme="majorHAnsi"/>
        </w:rPr>
      </w:pPr>
    </w:p>
    <w:p w14:paraId="5BDDB6CA" w14:textId="77777777" w:rsidR="00757BB8" w:rsidRDefault="00757BB8" w:rsidP="00491202">
      <w:pPr>
        <w:pStyle w:val="ListParagraph"/>
        <w:keepNext/>
        <w:numPr>
          <w:ilvl w:val="0"/>
          <w:numId w:val="50"/>
        </w:numPr>
        <w:spacing w:after="0"/>
      </w:pPr>
    </w:p>
    <w:p w14:paraId="63BA3906" w14:textId="77777777" w:rsidR="00757BB8" w:rsidRDefault="00757BB8" w:rsidP="00757BB8">
      <w:pPr>
        <w:keepNext/>
      </w:pPr>
    </w:p>
    <w:p w14:paraId="7A2A8C9E" w14:textId="77777777" w:rsidR="00757BB8" w:rsidRDefault="00757BB8" w:rsidP="00757BB8">
      <w:pPr>
        <w:keepNext/>
        <w:spacing w:after="0"/>
      </w:pPr>
    </w:p>
    <w:p w14:paraId="4D6189C0" w14:textId="77777777" w:rsidR="00757BB8" w:rsidRDefault="00757BB8" w:rsidP="00491202">
      <w:pPr>
        <w:pStyle w:val="ListParagraph"/>
        <w:numPr>
          <w:ilvl w:val="0"/>
          <w:numId w:val="50"/>
        </w:numPr>
      </w:pPr>
      <w:r>
        <w:t>Have you/your platform experienced any barriers (challenges) when conducting rapid evidence synthesis, developing rapid products, or engaging knowledge users in the process?</w:t>
      </w:r>
    </w:p>
    <w:p w14:paraId="31EE6A6F" w14:textId="77777777" w:rsidR="00757BB8" w:rsidRPr="005F3A98" w:rsidRDefault="008B2C09" w:rsidP="00757BB8">
      <w:pPr>
        <w:pStyle w:val="ListParagraph"/>
        <w:tabs>
          <w:tab w:val="left" w:pos="-450"/>
          <w:tab w:val="left" w:pos="450"/>
        </w:tabs>
        <w:spacing w:after="0" w:line="240" w:lineRule="auto"/>
        <w:ind w:left="1350" w:firstLine="90"/>
        <w:rPr>
          <w:rFonts w:eastAsia="Calibri" w:cstheme="minorHAnsi"/>
        </w:rPr>
      </w:pPr>
      <w:sdt>
        <w:sdtPr>
          <w:rPr>
            <w:rFonts w:eastAsia="Calibri" w:cstheme="minorHAnsi"/>
          </w:rPr>
          <w:id w:val="-534738201"/>
          <w14:checkbox>
            <w14:checked w14:val="0"/>
            <w14:checkedState w14:val="2612" w14:font="MS Gothic"/>
            <w14:uncheckedState w14:val="2610" w14:font="MS Gothic"/>
          </w14:checkbox>
        </w:sdtPr>
        <w:sdtEndPr/>
        <w:sdtContent>
          <w:r w:rsidR="00757BB8">
            <w:rPr>
              <w:rFonts w:ascii="MS Gothic" w:eastAsia="MS Gothic" w:hAnsi="MS Gothic" w:cstheme="minorHAnsi" w:hint="eastAsia"/>
            </w:rPr>
            <w:t>☐</w:t>
          </w:r>
        </w:sdtContent>
      </w:sdt>
      <w:r w:rsidR="00757BB8" w:rsidRPr="005F3A98">
        <w:rPr>
          <w:rFonts w:eastAsia="Calibri" w:cstheme="minorHAnsi"/>
        </w:rPr>
        <w:t xml:space="preserve">Yes                     </w:t>
      </w:r>
      <w:sdt>
        <w:sdtPr>
          <w:rPr>
            <w:rFonts w:eastAsia="Calibri" w:cstheme="minorHAnsi"/>
          </w:rPr>
          <w:id w:val="637917941"/>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1267575715"/>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2275FC71" w14:textId="77777777" w:rsidR="00757BB8" w:rsidRPr="005F3A98" w:rsidRDefault="00757BB8" w:rsidP="00757BB8">
      <w:pPr>
        <w:pStyle w:val="ListParagraph"/>
        <w:tabs>
          <w:tab w:val="left" w:pos="-450"/>
          <w:tab w:val="left" w:pos="450"/>
        </w:tabs>
        <w:spacing w:after="0" w:line="240" w:lineRule="auto"/>
        <w:ind w:left="360"/>
        <w:rPr>
          <w:rFonts w:eastAsia="Calibri" w:cstheme="minorHAnsi"/>
        </w:rPr>
      </w:pPr>
      <w:r w:rsidRPr="00624B56">
        <w:rPr>
          <w:rFonts w:asciiTheme="majorHAnsi" w:hAnsiTheme="majorHAnsi" w:cstheme="majorHAnsi"/>
          <w:noProof/>
          <w:lang w:val="en-US"/>
        </w:rPr>
        <mc:AlternateContent>
          <mc:Choice Requires="wps">
            <w:drawing>
              <wp:anchor distT="0" distB="0" distL="114300" distR="114300" simplePos="0" relativeHeight="251677696" behindDoc="0" locked="0" layoutInCell="1" allowOverlap="1" wp14:anchorId="7E9B4086" wp14:editId="25075F60">
                <wp:simplePos x="0" y="0"/>
                <wp:positionH relativeFrom="margin">
                  <wp:align>right</wp:align>
                </wp:positionH>
                <wp:positionV relativeFrom="paragraph">
                  <wp:posOffset>175304</wp:posOffset>
                </wp:positionV>
                <wp:extent cx="5794744" cy="487680"/>
                <wp:effectExtent l="0" t="0" r="15875" b="2667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676417D8"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B4086" id="Text Box 46" o:spid="_x0000_s1033" type="#_x0000_t202" style="position:absolute;left:0;text-align:left;margin-left:405.1pt;margin-top:13.8pt;width:456.3pt;height:38.4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">
                <v:textbox>
                  <w:txbxContent>
                    <w:p w14:paraId="676417D8" w14:textId="77777777" w:rsidR="00C1796F" w:rsidRDefault="00C1796F" w:rsidP="00757BB8"/>
                  </w:txbxContent>
                </v:textbox>
                <w10:wrap anchorx="margin"/>
              </v:shape>
            </w:pict>
          </mc:Fallback>
        </mc:AlternateContent>
      </w:r>
      <w:r w:rsidRPr="005F3A98">
        <w:rPr>
          <w:rFonts w:eastAsia="Calibri" w:cstheme="minorHAnsi"/>
        </w:rPr>
        <w:t>Please explain:</w:t>
      </w:r>
    </w:p>
    <w:p w14:paraId="236245E8" w14:textId="77777777" w:rsidR="00757BB8" w:rsidRPr="005F3A98" w:rsidRDefault="00757BB8" w:rsidP="00491202">
      <w:pPr>
        <w:pStyle w:val="ListParagraph"/>
        <w:numPr>
          <w:ilvl w:val="0"/>
          <w:numId w:val="50"/>
        </w:numPr>
        <w:tabs>
          <w:tab w:val="left" w:pos="-450"/>
          <w:tab w:val="left" w:pos="450"/>
        </w:tabs>
        <w:spacing w:after="0" w:line="240" w:lineRule="auto"/>
        <w:rPr>
          <w:rFonts w:asciiTheme="majorHAnsi" w:eastAsia="Calibri" w:hAnsiTheme="majorHAnsi" w:cstheme="majorHAnsi"/>
        </w:rPr>
      </w:pPr>
    </w:p>
    <w:p w14:paraId="0C209A5E" w14:textId="77777777" w:rsidR="00757BB8" w:rsidRDefault="00757BB8" w:rsidP="00757BB8"/>
    <w:p w14:paraId="59CECDC1" w14:textId="77777777" w:rsidR="00757BB8" w:rsidRDefault="00757BB8" w:rsidP="00757BB8"/>
    <w:p w14:paraId="6DB85B7F" w14:textId="77777777" w:rsidR="00757BB8" w:rsidRDefault="00757BB8" w:rsidP="00491202">
      <w:pPr>
        <w:pStyle w:val="ListParagraph"/>
        <w:numPr>
          <w:ilvl w:val="0"/>
          <w:numId w:val="50"/>
        </w:numPr>
      </w:pPr>
      <w:r>
        <w:t>Have you/your platform experienced any facilitators (supports) when conducting rapid evidence synthesis, developing rapid products, or engaging knowledge users in the process?</w:t>
      </w:r>
    </w:p>
    <w:p w14:paraId="549B170A" w14:textId="77777777" w:rsidR="00757BB8" w:rsidRPr="005F3A98" w:rsidRDefault="008B2C09" w:rsidP="00757BB8">
      <w:pPr>
        <w:pStyle w:val="ListParagraph"/>
        <w:tabs>
          <w:tab w:val="left" w:pos="-450"/>
          <w:tab w:val="left" w:pos="450"/>
        </w:tabs>
        <w:spacing w:after="0" w:line="240" w:lineRule="auto"/>
        <w:ind w:left="630" w:firstLine="90"/>
        <w:rPr>
          <w:rFonts w:eastAsia="Calibri" w:cstheme="minorHAnsi"/>
        </w:rPr>
      </w:pPr>
      <w:sdt>
        <w:sdtPr>
          <w:rPr>
            <w:rFonts w:eastAsia="Calibri" w:cstheme="minorHAnsi"/>
          </w:rPr>
          <w:id w:val="-138653964"/>
          <w14:checkbox>
            <w14:checked w14:val="0"/>
            <w14:checkedState w14:val="2612" w14:font="MS Gothic"/>
            <w14:uncheckedState w14:val="2610" w14:font="MS Gothic"/>
          </w14:checkbox>
        </w:sdtPr>
        <w:sdtEndPr/>
        <w:sdtContent>
          <w:r w:rsidR="00757BB8">
            <w:rPr>
              <w:rFonts w:ascii="MS Gothic" w:eastAsia="MS Gothic" w:hAnsi="MS Gothic" w:cstheme="minorHAnsi" w:hint="eastAsia"/>
            </w:rPr>
            <w:t>☐</w:t>
          </w:r>
        </w:sdtContent>
      </w:sdt>
      <w:r w:rsidR="00757BB8" w:rsidRPr="005F3A98">
        <w:rPr>
          <w:rFonts w:eastAsia="Calibri" w:cstheme="minorHAnsi"/>
        </w:rPr>
        <w:t xml:space="preserve">Yes                     </w:t>
      </w:r>
      <w:sdt>
        <w:sdtPr>
          <w:rPr>
            <w:rFonts w:eastAsia="Calibri" w:cstheme="minorHAnsi"/>
          </w:rPr>
          <w:id w:val="971484413"/>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 xml:space="preserve">No                               </w:t>
      </w:r>
      <w:sdt>
        <w:sdtPr>
          <w:rPr>
            <w:rFonts w:eastAsia="Calibri" w:cstheme="minorHAnsi"/>
          </w:rPr>
          <w:id w:val="-1000337923"/>
          <w14:checkbox>
            <w14:checked w14:val="0"/>
            <w14:checkedState w14:val="2612" w14:font="MS Gothic"/>
            <w14:uncheckedState w14:val="2610" w14:font="MS Gothic"/>
          </w14:checkbox>
        </w:sdtPr>
        <w:sdtEndPr/>
        <w:sdtContent>
          <w:r w:rsidR="00757BB8" w:rsidRPr="005F3A98">
            <w:rPr>
              <w:rFonts w:ascii="Segoe UI Symbol" w:eastAsia="MS Gothic" w:hAnsi="Segoe UI Symbol" w:cs="Segoe UI Symbol"/>
            </w:rPr>
            <w:t>☐</w:t>
          </w:r>
        </w:sdtContent>
      </w:sdt>
      <w:r w:rsidR="00757BB8" w:rsidRPr="005F3A98">
        <w:rPr>
          <w:rFonts w:eastAsia="Calibri" w:cstheme="minorHAnsi"/>
        </w:rPr>
        <w:t>Unsure</w:t>
      </w:r>
    </w:p>
    <w:p w14:paraId="5CCFB6DE" w14:textId="77777777" w:rsidR="00757BB8" w:rsidRPr="005F3A98" w:rsidRDefault="00757BB8" w:rsidP="00757BB8">
      <w:pPr>
        <w:pStyle w:val="ListParagraph"/>
        <w:tabs>
          <w:tab w:val="left" w:pos="-450"/>
          <w:tab w:val="left" w:pos="450"/>
        </w:tabs>
        <w:spacing w:after="0" w:line="240" w:lineRule="auto"/>
        <w:ind w:left="360"/>
        <w:rPr>
          <w:rFonts w:eastAsia="Calibri" w:cstheme="minorHAnsi"/>
        </w:rPr>
      </w:pPr>
      <w:r w:rsidRPr="00624B56">
        <w:rPr>
          <w:rFonts w:asciiTheme="majorHAnsi" w:hAnsiTheme="majorHAnsi" w:cstheme="majorHAnsi"/>
          <w:noProof/>
          <w:lang w:val="en-US"/>
        </w:rPr>
        <mc:AlternateContent>
          <mc:Choice Requires="wps">
            <w:drawing>
              <wp:anchor distT="0" distB="0" distL="114300" distR="114300" simplePos="0" relativeHeight="251678720" behindDoc="0" locked="0" layoutInCell="1" allowOverlap="1" wp14:anchorId="26E2A1BF" wp14:editId="5F63D4E2">
                <wp:simplePos x="0" y="0"/>
                <wp:positionH relativeFrom="margin">
                  <wp:align>right</wp:align>
                </wp:positionH>
                <wp:positionV relativeFrom="paragraph">
                  <wp:posOffset>175304</wp:posOffset>
                </wp:positionV>
                <wp:extent cx="5794744" cy="487680"/>
                <wp:effectExtent l="0" t="0" r="15875" b="2667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744" cy="487680"/>
                        </a:xfrm>
                        <a:prstGeom prst="rect">
                          <a:avLst/>
                        </a:prstGeom>
                        <a:solidFill>
                          <a:srgbClr val="FFFFFF"/>
                        </a:solidFill>
                        <a:ln w="9525">
                          <a:solidFill>
                            <a:srgbClr val="000000"/>
                          </a:solidFill>
                          <a:miter lim="800000"/>
                          <a:headEnd/>
                          <a:tailEnd/>
                        </a:ln>
                      </wps:spPr>
                      <wps:txbx>
                        <w:txbxContent>
                          <w:p w14:paraId="71075A16" w14:textId="77777777" w:rsidR="00C1796F" w:rsidRDefault="00C1796F" w:rsidP="00757B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2A1BF" id="Text Box 47" o:spid="_x0000_s1034" type="#_x0000_t202" style="position:absolute;left:0;text-align:left;margin-left:405.1pt;margin-top:13.8pt;width:456.3pt;height:38.4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">
                <v:textbox>
                  <w:txbxContent>
                    <w:p w14:paraId="71075A16" w14:textId="77777777" w:rsidR="00C1796F" w:rsidRDefault="00C1796F" w:rsidP="00757BB8"/>
                  </w:txbxContent>
                </v:textbox>
                <w10:wrap anchorx="margin"/>
              </v:shape>
            </w:pict>
          </mc:Fallback>
        </mc:AlternateContent>
      </w:r>
      <w:r w:rsidRPr="005F3A98">
        <w:rPr>
          <w:rFonts w:eastAsia="Calibri" w:cstheme="minorHAnsi"/>
        </w:rPr>
        <w:t>Please explain:</w:t>
      </w:r>
    </w:p>
    <w:p w14:paraId="27A7537E" w14:textId="77777777" w:rsidR="00757BB8" w:rsidRPr="005F3A98" w:rsidRDefault="00757BB8" w:rsidP="00491202">
      <w:pPr>
        <w:pStyle w:val="ListParagraph"/>
        <w:numPr>
          <w:ilvl w:val="0"/>
          <w:numId w:val="50"/>
        </w:numPr>
        <w:tabs>
          <w:tab w:val="left" w:pos="-450"/>
          <w:tab w:val="left" w:pos="450"/>
        </w:tabs>
        <w:spacing w:after="0" w:line="240" w:lineRule="auto"/>
        <w:rPr>
          <w:rFonts w:asciiTheme="majorHAnsi" w:eastAsia="Calibri" w:hAnsiTheme="majorHAnsi" w:cstheme="majorHAnsi"/>
        </w:rPr>
      </w:pPr>
    </w:p>
    <w:p w14:paraId="593AD161" w14:textId="77777777" w:rsidR="00757BB8" w:rsidRDefault="00757BB8" w:rsidP="00757BB8"/>
    <w:p w14:paraId="407F5074" w14:textId="77777777" w:rsidR="00757BB8" w:rsidRDefault="00757BB8" w:rsidP="002854BE">
      <w:pPr>
        <w:pStyle w:val="Heading2"/>
      </w:pPr>
      <w:r>
        <w:t xml:space="preserve">Process of the initiative: </w:t>
      </w:r>
    </w:p>
    <w:p w14:paraId="6F3E404A" w14:textId="77777777" w:rsidR="00757BB8" w:rsidRDefault="00757BB8" w:rsidP="00757BB8">
      <w:pPr>
        <w:pStyle w:val="Default"/>
        <w:rPr>
          <w:rFonts w:asciiTheme="minorHAnsi" w:hAnsiTheme="minorHAnsi"/>
          <w:sz w:val="22"/>
          <w:szCs w:val="22"/>
        </w:rPr>
      </w:pPr>
      <w:r w:rsidRPr="00730D07">
        <w:rPr>
          <w:rFonts w:asciiTheme="minorHAnsi" w:hAnsiTheme="minorHAnsi"/>
          <w:sz w:val="22"/>
          <w:szCs w:val="22"/>
        </w:rPr>
        <w:t xml:space="preserve">In this section, you are presented with a series of statements </w:t>
      </w:r>
      <w:r>
        <w:rPr>
          <w:rFonts w:asciiTheme="minorHAnsi" w:hAnsiTheme="minorHAnsi"/>
          <w:sz w:val="22"/>
          <w:szCs w:val="22"/>
        </w:rPr>
        <w:t>related to</w:t>
      </w:r>
      <w:r w:rsidRPr="00730D07">
        <w:rPr>
          <w:rFonts w:asciiTheme="minorHAnsi" w:hAnsiTheme="minorHAnsi"/>
          <w:sz w:val="22"/>
          <w:szCs w:val="22"/>
        </w:rPr>
        <w:t xml:space="preserve"> your satisfaction </w:t>
      </w:r>
      <w:r>
        <w:rPr>
          <w:rFonts w:asciiTheme="minorHAnsi" w:hAnsiTheme="minorHAnsi"/>
          <w:sz w:val="22"/>
          <w:szCs w:val="22"/>
        </w:rPr>
        <w:t xml:space="preserve">of each component </w:t>
      </w:r>
      <w:r w:rsidRPr="00730D07">
        <w:rPr>
          <w:rFonts w:asciiTheme="minorHAnsi" w:hAnsiTheme="minorHAnsi"/>
          <w:sz w:val="22"/>
          <w:szCs w:val="22"/>
        </w:rPr>
        <w:t>of the WHO ERA</w:t>
      </w:r>
      <w:r>
        <w:rPr>
          <w:rFonts w:asciiTheme="minorHAnsi" w:hAnsiTheme="minorHAnsi"/>
          <w:sz w:val="22"/>
          <w:szCs w:val="22"/>
        </w:rPr>
        <w:t xml:space="preserve"> capacity building initiative.</w:t>
      </w:r>
      <w:r w:rsidRPr="00730D07">
        <w:rPr>
          <w:rFonts w:asciiTheme="minorHAnsi" w:hAnsiTheme="minorHAnsi"/>
          <w:sz w:val="22"/>
          <w:szCs w:val="22"/>
        </w:rPr>
        <w:t xml:space="preserve"> </w:t>
      </w:r>
    </w:p>
    <w:p w14:paraId="42354208" w14:textId="77777777" w:rsidR="00757BB8" w:rsidRDefault="00757BB8" w:rsidP="00757BB8">
      <w:pPr>
        <w:pStyle w:val="Default"/>
        <w:rPr>
          <w:rFonts w:asciiTheme="minorHAnsi" w:hAnsiTheme="minorHAnsi"/>
          <w:sz w:val="22"/>
          <w:szCs w:val="22"/>
        </w:rPr>
      </w:pPr>
    </w:p>
    <w:p w14:paraId="1032FD28" w14:textId="77777777" w:rsidR="00757BB8" w:rsidRDefault="00757BB8" w:rsidP="00757BB8">
      <w:pPr>
        <w:pStyle w:val="Default"/>
        <w:rPr>
          <w:rFonts w:asciiTheme="minorHAnsi" w:hAnsiTheme="minorHAnsi" w:cstheme="minorHAnsi"/>
          <w:sz w:val="22"/>
          <w:szCs w:val="22"/>
        </w:rPr>
      </w:pPr>
      <w:r w:rsidRPr="001F0874">
        <w:rPr>
          <w:rFonts w:asciiTheme="minorHAnsi" w:hAnsiTheme="minorHAnsi" w:cstheme="minorHAnsi"/>
          <w:sz w:val="22"/>
          <w:szCs w:val="22"/>
        </w:rPr>
        <w:t xml:space="preserve">Please rate your level of agreement with each statement on a scale from 1 = </w:t>
      </w:r>
      <w:r w:rsidRPr="001F0874">
        <w:rPr>
          <w:rFonts w:asciiTheme="minorHAnsi" w:hAnsiTheme="minorHAnsi" w:cstheme="minorHAnsi"/>
          <w:b/>
          <w:sz w:val="22"/>
          <w:szCs w:val="22"/>
        </w:rPr>
        <w:t>strongly disagree</w:t>
      </w:r>
      <w:r w:rsidRPr="001F0874">
        <w:rPr>
          <w:rFonts w:asciiTheme="minorHAnsi" w:hAnsiTheme="minorHAnsi" w:cstheme="minorHAnsi"/>
          <w:sz w:val="22"/>
          <w:szCs w:val="22"/>
        </w:rPr>
        <w:t xml:space="preserve"> to 5 = </w:t>
      </w:r>
      <w:r w:rsidRPr="001F0874">
        <w:rPr>
          <w:rFonts w:asciiTheme="minorHAnsi" w:hAnsiTheme="minorHAnsi" w:cstheme="minorHAnsi"/>
          <w:b/>
          <w:sz w:val="22"/>
          <w:szCs w:val="22"/>
        </w:rPr>
        <w:t>strongly agree</w:t>
      </w:r>
      <w:r w:rsidRPr="001F0874">
        <w:rPr>
          <w:rFonts w:asciiTheme="minorHAnsi" w:hAnsiTheme="minorHAnsi" w:cstheme="minorHAnsi"/>
          <w:sz w:val="22"/>
          <w:szCs w:val="22"/>
        </w:rPr>
        <w:t xml:space="preserve">.  </w:t>
      </w:r>
    </w:p>
    <w:p w14:paraId="0F26AF9E" w14:textId="77777777" w:rsidR="00757BB8" w:rsidRPr="001F0874" w:rsidRDefault="00757BB8" w:rsidP="00757BB8">
      <w:pPr>
        <w:pStyle w:val="Default"/>
        <w:rPr>
          <w:rFonts w:asciiTheme="minorHAnsi" w:hAnsiTheme="minorHAnsi" w:cstheme="minorHAnsi"/>
          <w:sz w:val="22"/>
          <w:szCs w:val="22"/>
        </w:rPr>
      </w:pPr>
    </w:p>
    <w:p w14:paraId="5A2BE9D5" w14:textId="77777777" w:rsidR="00757BB8" w:rsidRDefault="00757BB8" w:rsidP="00757BB8">
      <w:pPr>
        <w:pStyle w:val="Heading3"/>
        <w:spacing w:before="0" w:line="240" w:lineRule="auto"/>
      </w:pPr>
      <w:r>
        <w:t>Inception workshop</w:t>
      </w:r>
    </w:p>
    <w:p w14:paraId="61B67B60" w14:textId="77777777" w:rsidR="00757BB8" w:rsidRDefault="00757BB8" w:rsidP="00757BB8">
      <w:r>
        <w:t xml:space="preserve">Did you attend the inception workshop in Kuala Lumpur, Malaysia on July 17-19, 2018? </w:t>
      </w:r>
    </w:p>
    <w:p w14:paraId="30A7FA67" w14:textId="77777777" w:rsidR="00757BB8" w:rsidRDefault="00757BB8" w:rsidP="00491202">
      <w:pPr>
        <w:pStyle w:val="ListParagraph"/>
        <w:numPr>
          <w:ilvl w:val="0"/>
          <w:numId w:val="49"/>
        </w:numPr>
      </w:pPr>
      <w:r>
        <w:t>Yes</w:t>
      </w:r>
    </w:p>
    <w:p w14:paraId="373E03CE" w14:textId="77777777" w:rsidR="00757BB8" w:rsidRDefault="00757BB8" w:rsidP="00491202">
      <w:pPr>
        <w:pStyle w:val="ListParagraph"/>
        <w:numPr>
          <w:ilvl w:val="0"/>
          <w:numId w:val="49"/>
        </w:numPr>
      </w:pPr>
      <w:r>
        <w:t>No</w:t>
      </w:r>
    </w:p>
    <w:p w14:paraId="6124CD20" w14:textId="77777777" w:rsidR="00757BB8" w:rsidRDefault="00757BB8" w:rsidP="00757BB8">
      <w:pPr>
        <w:pStyle w:val="ListParagraph"/>
        <w:keepNext/>
        <w:rPr>
          <w:i/>
        </w:rPr>
      </w:pPr>
      <w:r w:rsidRPr="00D9002F">
        <w:rPr>
          <w:i/>
        </w:rPr>
        <w:lastRenderedPageBreak/>
        <w:t xml:space="preserve">Note: If respondents select yes, the next questions below about the inception workshop will be presented.  If no is selected, respondents will be taken directly to the online capacity building platform questions. </w:t>
      </w:r>
    </w:p>
    <w:p w14:paraId="5BDE35EA" w14:textId="77777777" w:rsidR="00757BB8" w:rsidRPr="00D9002F" w:rsidRDefault="00757BB8" w:rsidP="00757BB8">
      <w:pPr>
        <w:pStyle w:val="ListParagraph"/>
        <w:keepNext/>
      </w:pPr>
    </w:p>
    <w:p w14:paraId="76C7446C" w14:textId="77777777" w:rsidR="00757BB8" w:rsidRDefault="00757BB8" w:rsidP="00491202">
      <w:pPr>
        <w:pStyle w:val="ListParagraph"/>
        <w:keepNext/>
        <w:numPr>
          <w:ilvl w:val="3"/>
          <w:numId w:val="13"/>
        </w:numPr>
        <w:ind w:left="720"/>
      </w:pPr>
      <w:r>
        <w:t>Overall, I enjoyed learning at the inception workshop.</w:t>
      </w:r>
    </w:p>
    <w:p w14:paraId="5598CB16" w14:textId="77777777" w:rsidR="00757BB8" w:rsidRDefault="00757BB8" w:rsidP="00491202">
      <w:pPr>
        <w:pStyle w:val="ListParagraph"/>
        <w:keepNext/>
        <w:numPr>
          <w:ilvl w:val="3"/>
          <w:numId w:val="13"/>
        </w:numPr>
        <w:ind w:left="720"/>
      </w:pPr>
      <w:r>
        <w:t>The content presented at the inception workshop was relevant to my role/projects.</w:t>
      </w:r>
    </w:p>
    <w:p w14:paraId="61B3DB8A" w14:textId="77777777" w:rsidR="00757BB8" w:rsidRDefault="00757BB8" w:rsidP="00491202">
      <w:pPr>
        <w:pStyle w:val="ListParagraph"/>
        <w:keepNext/>
        <w:numPr>
          <w:ilvl w:val="3"/>
          <w:numId w:val="13"/>
        </w:numPr>
        <w:ind w:left="720"/>
      </w:pPr>
      <w:r>
        <w:t>The inception workshop content was well organized.</w:t>
      </w:r>
    </w:p>
    <w:p w14:paraId="4BFA2116" w14:textId="77777777" w:rsidR="00757BB8" w:rsidRDefault="00757BB8" w:rsidP="00491202">
      <w:pPr>
        <w:pStyle w:val="ListParagraph"/>
        <w:keepNext/>
        <w:numPr>
          <w:ilvl w:val="3"/>
          <w:numId w:val="13"/>
        </w:numPr>
        <w:ind w:left="720"/>
      </w:pPr>
      <w:r>
        <w:t>There were adequate opportunities for interaction during the inception workshop.</w:t>
      </w:r>
    </w:p>
    <w:p w14:paraId="55D42EAB" w14:textId="77777777" w:rsidR="00757BB8" w:rsidRDefault="00757BB8" w:rsidP="00491202">
      <w:pPr>
        <w:pStyle w:val="ListParagraph"/>
        <w:keepNext/>
        <w:numPr>
          <w:ilvl w:val="3"/>
          <w:numId w:val="13"/>
        </w:numPr>
        <w:ind w:left="720"/>
      </w:pPr>
      <w:r>
        <w:t xml:space="preserve">Inception workshop presenters were engaging. </w:t>
      </w:r>
    </w:p>
    <w:p w14:paraId="480F429E" w14:textId="77777777" w:rsidR="00757BB8" w:rsidRDefault="00757BB8" w:rsidP="00491202">
      <w:pPr>
        <w:pStyle w:val="ListParagraph"/>
        <w:keepNext/>
        <w:numPr>
          <w:ilvl w:val="3"/>
          <w:numId w:val="13"/>
        </w:numPr>
        <w:ind w:left="720"/>
      </w:pPr>
      <w:r>
        <w:t>Inception workshop presenters were knowledgeable.</w:t>
      </w:r>
    </w:p>
    <w:p w14:paraId="0C7B81D7" w14:textId="77777777" w:rsidR="00757BB8" w:rsidRDefault="00757BB8" w:rsidP="00491202">
      <w:pPr>
        <w:pStyle w:val="ListParagraph"/>
        <w:keepNext/>
        <w:numPr>
          <w:ilvl w:val="3"/>
          <w:numId w:val="13"/>
        </w:numPr>
        <w:ind w:left="720"/>
      </w:pPr>
      <w:r>
        <w:t>Inception workshop presenters inspired me to learn more.</w:t>
      </w:r>
    </w:p>
    <w:p w14:paraId="7930D1CB" w14:textId="77777777" w:rsidR="00757BB8" w:rsidRDefault="00757BB8" w:rsidP="00491202">
      <w:pPr>
        <w:pStyle w:val="ListParagraph"/>
        <w:keepNext/>
        <w:numPr>
          <w:ilvl w:val="3"/>
          <w:numId w:val="13"/>
        </w:numPr>
        <w:ind w:left="720"/>
      </w:pPr>
      <w:r>
        <w:t>Overall, I thought the inception workshop was effective in supporting my knowledge and skill development.</w:t>
      </w:r>
    </w:p>
    <w:p w14:paraId="60ED5DE4" w14:textId="77777777" w:rsidR="00757BB8" w:rsidRDefault="00757BB8" w:rsidP="00757BB8">
      <w:pPr>
        <w:keepNext/>
      </w:pPr>
      <w:r>
        <w:t>Please use the space below to share any additional feedback about the inception workshop:</w:t>
      </w:r>
    </w:p>
    <w:tbl>
      <w:tblPr>
        <w:tblStyle w:val="TableGrid"/>
        <w:tblW w:w="0" w:type="auto"/>
        <w:tblLook w:val="04A0" w:firstRow="1" w:lastRow="0" w:firstColumn="1" w:lastColumn="0" w:noHBand="0" w:noVBand="1"/>
      </w:tblPr>
      <w:tblGrid>
        <w:gridCol w:w="9016"/>
      </w:tblGrid>
      <w:tr w:rsidR="00757BB8" w14:paraId="3551F752" w14:textId="77777777" w:rsidTr="00757BB8">
        <w:tc>
          <w:tcPr>
            <w:tcW w:w="9242" w:type="dxa"/>
          </w:tcPr>
          <w:p w14:paraId="0D37EB7E" w14:textId="77777777" w:rsidR="00757BB8" w:rsidRDefault="00757BB8" w:rsidP="00757BB8">
            <w:pPr>
              <w:keepNext/>
            </w:pPr>
          </w:p>
        </w:tc>
      </w:tr>
    </w:tbl>
    <w:p w14:paraId="2489E79F" w14:textId="77777777" w:rsidR="00757BB8" w:rsidRDefault="00757BB8" w:rsidP="00757BB8">
      <w:pPr>
        <w:keepNext/>
      </w:pPr>
    </w:p>
    <w:p w14:paraId="598788A4" w14:textId="77777777" w:rsidR="00757BB8" w:rsidRDefault="00757BB8" w:rsidP="00757BB8">
      <w:pPr>
        <w:pStyle w:val="Heading3"/>
      </w:pPr>
      <w:r>
        <w:t>Online Capacity Building Platform</w:t>
      </w:r>
    </w:p>
    <w:p w14:paraId="3F91D92A" w14:textId="77777777" w:rsidR="00757BB8" w:rsidRDefault="00757BB8" w:rsidP="00491202">
      <w:pPr>
        <w:pStyle w:val="ListParagraph"/>
        <w:keepNext/>
        <w:numPr>
          <w:ilvl w:val="0"/>
          <w:numId w:val="46"/>
        </w:numPr>
        <w:spacing w:after="0"/>
        <w:ind w:left="720"/>
      </w:pPr>
      <w:r>
        <w:t>Overall, I thought the online learning platform was effective in supporting my knowledge and skill development.</w:t>
      </w:r>
    </w:p>
    <w:p w14:paraId="5944F513" w14:textId="77777777" w:rsidR="00757BB8" w:rsidRDefault="00757BB8" w:rsidP="00491202">
      <w:pPr>
        <w:pStyle w:val="ListParagraph"/>
        <w:keepNext/>
        <w:numPr>
          <w:ilvl w:val="0"/>
          <w:numId w:val="46"/>
        </w:numPr>
        <w:spacing w:after="0"/>
        <w:ind w:left="720"/>
      </w:pPr>
      <w:r>
        <w:t>The content shared on the online learning platform was relevant to my role/projects.</w:t>
      </w:r>
    </w:p>
    <w:p w14:paraId="457ACB6B" w14:textId="77777777" w:rsidR="00757BB8" w:rsidRDefault="00757BB8" w:rsidP="00491202">
      <w:pPr>
        <w:pStyle w:val="ListParagraph"/>
        <w:keepNext/>
        <w:numPr>
          <w:ilvl w:val="0"/>
          <w:numId w:val="46"/>
        </w:numPr>
        <w:spacing w:after="0"/>
        <w:ind w:left="720"/>
      </w:pPr>
      <w:r>
        <w:t>The online learning platform was well organized.</w:t>
      </w:r>
    </w:p>
    <w:p w14:paraId="12DAA8D5" w14:textId="77777777" w:rsidR="00757BB8" w:rsidRDefault="00757BB8" w:rsidP="00491202">
      <w:pPr>
        <w:pStyle w:val="ListParagraph"/>
        <w:keepNext/>
        <w:numPr>
          <w:ilvl w:val="0"/>
          <w:numId w:val="46"/>
        </w:numPr>
        <w:spacing w:after="0"/>
        <w:ind w:left="720"/>
      </w:pPr>
      <w:r>
        <w:t>The resources on the online learning platform were easy to access.</w:t>
      </w:r>
    </w:p>
    <w:p w14:paraId="698BA880" w14:textId="77777777" w:rsidR="00757BB8" w:rsidRDefault="00757BB8" w:rsidP="00491202">
      <w:pPr>
        <w:pStyle w:val="ListParagraph"/>
        <w:keepNext/>
        <w:numPr>
          <w:ilvl w:val="0"/>
          <w:numId w:val="46"/>
        </w:numPr>
        <w:ind w:left="720"/>
      </w:pPr>
      <w:r>
        <w:t>There were adequate opportunities for interaction on the online learning platform.</w:t>
      </w:r>
    </w:p>
    <w:p w14:paraId="2DCC2E63" w14:textId="77777777" w:rsidR="00757BB8" w:rsidRDefault="00757BB8" w:rsidP="00757BB8">
      <w:pPr>
        <w:keepNext/>
      </w:pPr>
      <w:r>
        <w:t>Please use the space below to share any additional feedback about the online Capacity Building platform:</w:t>
      </w:r>
    </w:p>
    <w:tbl>
      <w:tblPr>
        <w:tblStyle w:val="TableGrid"/>
        <w:tblW w:w="0" w:type="auto"/>
        <w:tblLook w:val="04A0" w:firstRow="1" w:lastRow="0" w:firstColumn="1" w:lastColumn="0" w:noHBand="0" w:noVBand="1"/>
      </w:tblPr>
      <w:tblGrid>
        <w:gridCol w:w="9016"/>
      </w:tblGrid>
      <w:tr w:rsidR="00757BB8" w14:paraId="13527A57" w14:textId="77777777" w:rsidTr="00757BB8">
        <w:tc>
          <w:tcPr>
            <w:tcW w:w="9242" w:type="dxa"/>
          </w:tcPr>
          <w:p w14:paraId="0D1C576C" w14:textId="77777777" w:rsidR="00757BB8" w:rsidRDefault="00757BB8" w:rsidP="00757BB8">
            <w:pPr>
              <w:keepNext/>
            </w:pPr>
          </w:p>
        </w:tc>
      </w:tr>
    </w:tbl>
    <w:p w14:paraId="5E2C269B" w14:textId="77777777" w:rsidR="00757BB8" w:rsidRDefault="00757BB8" w:rsidP="00757BB8">
      <w:pPr>
        <w:pStyle w:val="Heading3"/>
      </w:pPr>
      <w:r>
        <w:t>Online webinars</w:t>
      </w:r>
    </w:p>
    <w:p w14:paraId="5ED201B1" w14:textId="77777777" w:rsidR="00757BB8" w:rsidRDefault="00757BB8" w:rsidP="00491202">
      <w:pPr>
        <w:pStyle w:val="ListParagraph"/>
        <w:keepNext/>
        <w:numPr>
          <w:ilvl w:val="0"/>
          <w:numId w:val="47"/>
        </w:numPr>
        <w:ind w:left="720"/>
      </w:pPr>
      <w:r>
        <w:t>Overall, I enjoyed learning from the online webinars.</w:t>
      </w:r>
    </w:p>
    <w:p w14:paraId="3997C708" w14:textId="77777777" w:rsidR="00757BB8" w:rsidRDefault="00757BB8" w:rsidP="00491202">
      <w:pPr>
        <w:pStyle w:val="ListParagraph"/>
        <w:keepNext/>
        <w:numPr>
          <w:ilvl w:val="0"/>
          <w:numId w:val="47"/>
        </w:numPr>
        <w:ind w:left="720"/>
      </w:pPr>
      <w:r>
        <w:t>Overall, the webinar topics were relevant to my learning needs.</w:t>
      </w:r>
    </w:p>
    <w:p w14:paraId="0EBB4EAF" w14:textId="77777777" w:rsidR="00757BB8" w:rsidRDefault="00757BB8" w:rsidP="00491202">
      <w:pPr>
        <w:pStyle w:val="ListParagraph"/>
        <w:keepNext/>
        <w:numPr>
          <w:ilvl w:val="0"/>
          <w:numId w:val="47"/>
        </w:numPr>
        <w:ind w:left="720"/>
      </w:pPr>
      <w:r>
        <w:t>Overall, the content presented in the webinars was relevant to my role/projects.</w:t>
      </w:r>
    </w:p>
    <w:p w14:paraId="42C63BB5" w14:textId="77777777" w:rsidR="00757BB8" w:rsidRDefault="00757BB8" w:rsidP="00491202">
      <w:pPr>
        <w:pStyle w:val="ListParagraph"/>
        <w:keepNext/>
        <w:numPr>
          <w:ilvl w:val="0"/>
          <w:numId w:val="47"/>
        </w:numPr>
        <w:ind w:left="720"/>
      </w:pPr>
      <w:r>
        <w:t>Overall, the webinars were well organized.</w:t>
      </w:r>
    </w:p>
    <w:p w14:paraId="49ED6811" w14:textId="77777777" w:rsidR="00757BB8" w:rsidRDefault="00757BB8" w:rsidP="00491202">
      <w:pPr>
        <w:pStyle w:val="ListParagraph"/>
        <w:keepNext/>
        <w:numPr>
          <w:ilvl w:val="0"/>
          <w:numId w:val="47"/>
        </w:numPr>
        <w:ind w:left="720"/>
      </w:pPr>
      <w:r>
        <w:t>Overall, there were adequate opportunities for interaction during the webinars.</w:t>
      </w:r>
    </w:p>
    <w:p w14:paraId="33BE41CC" w14:textId="77777777" w:rsidR="00757BB8" w:rsidRDefault="00757BB8" w:rsidP="00491202">
      <w:pPr>
        <w:pStyle w:val="ListParagraph"/>
        <w:keepNext/>
        <w:numPr>
          <w:ilvl w:val="0"/>
          <w:numId w:val="47"/>
        </w:numPr>
        <w:ind w:left="720"/>
      </w:pPr>
      <w:r>
        <w:t>Overall, webinar presenters were engaging.</w:t>
      </w:r>
    </w:p>
    <w:p w14:paraId="24EEFEFC" w14:textId="77777777" w:rsidR="00757BB8" w:rsidRDefault="00757BB8" w:rsidP="00491202">
      <w:pPr>
        <w:pStyle w:val="ListParagraph"/>
        <w:keepNext/>
        <w:numPr>
          <w:ilvl w:val="0"/>
          <w:numId w:val="47"/>
        </w:numPr>
        <w:ind w:left="720"/>
      </w:pPr>
      <w:r>
        <w:t>Overall, webinar presenters were knowledgeable.</w:t>
      </w:r>
    </w:p>
    <w:p w14:paraId="7FB8D525" w14:textId="77777777" w:rsidR="00757BB8" w:rsidRDefault="00757BB8" w:rsidP="00491202">
      <w:pPr>
        <w:pStyle w:val="ListParagraph"/>
        <w:keepNext/>
        <w:numPr>
          <w:ilvl w:val="0"/>
          <w:numId w:val="47"/>
        </w:numPr>
        <w:ind w:left="720"/>
      </w:pPr>
      <w:r>
        <w:t>Overall, webinar presenters inspired me to learn more.</w:t>
      </w:r>
    </w:p>
    <w:p w14:paraId="70D5F735" w14:textId="77777777" w:rsidR="00757BB8" w:rsidRDefault="00757BB8" w:rsidP="00491202">
      <w:pPr>
        <w:pStyle w:val="ListParagraph"/>
        <w:keepNext/>
        <w:numPr>
          <w:ilvl w:val="0"/>
          <w:numId w:val="47"/>
        </w:numPr>
        <w:ind w:left="720"/>
      </w:pPr>
      <w:r>
        <w:t>Overall, I thought the online webinars were effective in supporting my knowledge and skill development.</w:t>
      </w:r>
    </w:p>
    <w:p w14:paraId="5B799561" w14:textId="77777777" w:rsidR="00757BB8" w:rsidRDefault="00757BB8" w:rsidP="00757BB8">
      <w:pPr>
        <w:keepNext/>
      </w:pPr>
      <w:r>
        <w:t>Please use the space below to share any additional feedback about the online webinars:</w:t>
      </w:r>
    </w:p>
    <w:tbl>
      <w:tblPr>
        <w:tblStyle w:val="TableGrid"/>
        <w:tblW w:w="0" w:type="auto"/>
        <w:tblLook w:val="04A0" w:firstRow="1" w:lastRow="0" w:firstColumn="1" w:lastColumn="0" w:noHBand="0" w:noVBand="1"/>
      </w:tblPr>
      <w:tblGrid>
        <w:gridCol w:w="9016"/>
      </w:tblGrid>
      <w:tr w:rsidR="00757BB8" w14:paraId="4445CF49" w14:textId="77777777" w:rsidTr="00757BB8">
        <w:tc>
          <w:tcPr>
            <w:tcW w:w="9242" w:type="dxa"/>
          </w:tcPr>
          <w:p w14:paraId="62647E15" w14:textId="77777777" w:rsidR="00757BB8" w:rsidRDefault="00757BB8" w:rsidP="00757BB8">
            <w:pPr>
              <w:keepNext/>
            </w:pPr>
          </w:p>
        </w:tc>
      </w:tr>
    </w:tbl>
    <w:p w14:paraId="452DED53" w14:textId="77777777" w:rsidR="00757BB8" w:rsidRDefault="00757BB8" w:rsidP="00757BB8">
      <w:pPr>
        <w:pStyle w:val="Heading3"/>
      </w:pPr>
      <w:r>
        <w:t>In-country workshop</w:t>
      </w:r>
    </w:p>
    <w:p w14:paraId="0DF65FC6" w14:textId="77777777" w:rsidR="00757BB8" w:rsidRDefault="00757BB8" w:rsidP="00491202">
      <w:pPr>
        <w:pStyle w:val="ListParagraph"/>
        <w:keepNext/>
        <w:numPr>
          <w:ilvl w:val="0"/>
          <w:numId w:val="44"/>
        </w:numPr>
        <w:ind w:left="720"/>
      </w:pPr>
      <w:r>
        <w:t>Overall, I enjoyed learning through the in-country workshop.</w:t>
      </w:r>
    </w:p>
    <w:p w14:paraId="3FC4E182" w14:textId="77777777" w:rsidR="00757BB8" w:rsidRDefault="00757BB8" w:rsidP="00491202">
      <w:pPr>
        <w:pStyle w:val="ListParagraph"/>
        <w:keepNext/>
        <w:numPr>
          <w:ilvl w:val="0"/>
          <w:numId w:val="44"/>
        </w:numPr>
        <w:ind w:left="720"/>
      </w:pPr>
      <w:r>
        <w:t>The content presented at the in-country workshop was relevant to my role/projects.</w:t>
      </w:r>
    </w:p>
    <w:p w14:paraId="7F0C0300" w14:textId="77777777" w:rsidR="00757BB8" w:rsidRDefault="00757BB8" w:rsidP="00491202">
      <w:pPr>
        <w:pStyle w:val="ListParagraph"/>
        <w:keepNext/>
        <w:numPr>
          <w:ilvl w:val="0"/>
          <w:numId w:val="44"/>
        </w:numPr>
        <w:ind w:left="720"/>
      </w:pPr>
      <w:r>
        <w:t>The in-country workshop content was well organized.</w:t>
      </w:r>
    </w:p>
    <w:p w14:paraId="0ADC21D8" w14:textId="77777777" w:rsidR="00757BB8" w:rsidRDefault="00757BB8" w:rsidP="00491202">
      <w:pPr>
        <w:pStyle w:val="ListParagraph"/>
        <w:keepNext/>
        <w:numPr>
          <w:ilvl w:val="0"/>
          <w:numId w:val="44"/>
        </w:numPr>
        <w:ind w:left="720"/>
      </w:pPr>
      <w:r>
        <w:t xml:space="preserve">There were adequate opportunities for interaction during the in-country workshop. </w:t>
      </w:r>
    </w:p>
    <w:p w14:paraId="3A0B2546" w14:textId="77777777" w:rsidR="00757BB8" w:rsidRDefault="00757BB8" w:rsidP="00491202">
      <w:pPr>
        <w:pStyle w:val="ListParagraph"/>
        <w:keepNext/>
        <w:numPr>
          <w:ilvl w:val="0"/>
          <w:numId w:val="44"/>
        </w:numPr>
        <w:ind w:left="720"/>
      </w:pPr>
      <w:r>
        <w:t>The in-country workshop presenters were engaging.</w:t>
      </w:r>
    </w:p>
    <w:p w14:paraId="58A1C50C" w14:textId="77777777" w:rsidR="00757BB8" w:rsidRDefault="00757BB8" w:rsidP="00491202">
      <w:pPr>
        <w:pStyle w:val="ListParagraph"/>
        <w:keepNext/>
        <w:numPr>
          <w:ilvl w:val="0"/>
          <w:numId w:val="44"/>
        </w:numPr>
        <w:ind w:left="720"/>
      </w:pPr>
      <w:r>
        <w:t>The in-country workshop presenters were knowledgeable.</w:t>
      </w:r>
    </w:p>
    <w:p w14:paraId="5111364C" w14:textId="77777777" w:rsidR="00757BB8" w:rsidRDefault="00757BB8" w:rsidP="00491202">
      <w:pPr>
        <w:pStyle w:val="ListParagraph"/>
        <w:keepNext/>
        <w:numPr>
          <w:ilvl w:val="0"/>
          <w:numId w:val="44"/>
        </w:numPr>
        <w:ind w:left="720"/>
      </w:pPr>
      <w:r>
        <w:t>The in-country workshop presenters inspired me to learn more.</w:t>
      </w:r>
    </w:p>
    <w:p w14:paraId="1C5CF2C1" w14:textId="77777777" w:rsidR="00757BB8" w:rsidRDefault="00757BB8" w:rsidP="00491202">
      <w:pPr>
        <w:pStyle w:val="ListParagraph"/>
        <w:keepNext/>
        <w:numPr>
          <w:ilvl w:val="0"/>
          <w:numId w:val="44"/>
        </w:numPr>
        <w:ind w:left="720"/>
      </w:pPr>
      <w:r>
        <w:t>Overall, I thought the in-country workshop was effective in supporting my knowledge and skill development.</w:t>
      </w:r>
    </w:p>
    <w:p w14:paraId="34D9943B" w14:textId="77777777" w:rsidR="00757BB8" w:rsidRDefault="00757BB8" w:rsidP="00757BB8">
      <w:pPr>
        <w:keepNext/>
      </w:pPr>
      <w:r>
        <w:t>Please use the space below to share any additional feedback about the in-country workshop:</w:t>
      </w:r>
    </w:p>
    <w:tbl>
      <w:tblPr>
        <w:tblStyle w:val="TableGrid"/>
        <w:tblW w:w="0" w:type="auto"/>
        <w:tblLook w:val="04A0" w:firstRow="1" w:lastRow="0" w:firstColumn="1" w:lastColumn="0" w:noHBand="0" w:noVBand="1"/>
      </w:tblPr>
      <w:tblGrid>
        <w:gridCol w:w="9016"/>
      </w:tblGrid>
      <w:tr w:rsidR="00757BB8" w14:paraId="34EDCBE8" w14:textId="77777777" w:rsidTr="00757BB8">
        <w:tc>
          <w:tcPr>
            <w:tcW w:w="9242" w:type="dxa"/>
          </w:tcPr>
          <w:p w14:paraId="1A18652A" w14:textId="77777777" w:rsidR="00757BB8" w:rsidRDefault="00757BB8" w:rsidP="00757BB8">
            <w:pPr>
              <w:keepNext/>
            </w:pPr>
          </w:p>
        </w:tc>
      </w:tr>
    </w:tbl>
    <w:p w14:paraId="21B46058" w14:textId="77777777" w:rsidR="00757BB8" w:rsidRDefault="00757BB8" w:rsidP="00757BB8">
      <w:pPr>
        <w:keepNext/>
      </w:pPr>
    </w:p>
    <w:p w14:paraId="1FE0DA60" w14:textId="77777777" w:rsidR="00757BB8" w:rsidRDefault="00757BB8" w:rsidP="00757BB8">
      <w:pPr>
        <w:pStyle w:val="Heading3"/>
      </w:pPr>
      <w:r>
        <w:t>Consultations and additional support</w:t>
      </w:r>
    </w:p>
    <w:p w14:paraId="10265684" w14:textId="77777777" w:rsidR="00757BB8" w:rsidRDefault="00757BB8" w:rsidP="00491202">
      <w:pPr>
        <w:pStyle w:val="ListParagraph"/>
        <w:keepNext/>
        <w:numPr>
          <w:ilvl w:val="0"/>
          <w:numId w:val="45"/>
        </w:numPr>
        <w:ind w:left="720"/>
      </w:pPr>
      <w:r>
        <w:t>Overall, I found the consultations and additional support helpful in supporting my knowledge and skills development.</w:t>
      </w:r>
    </w:p>
    <w:p w14:paraId="29D1BDED" w14:textId="77777777" w:rsidR="00757BB8" w:rsidRDefault="00757BB8" w:rsidP="00491202">
      <w:pPr>
        <w:pStyle w:val="ListParagraph"/>
        <w:keepNext/>
        <w:numPr>
          <w:ilvl w:val="0"/>
          <w:numId w:val="45"/>
        </w:numPr>
        <w:ind w:left="720"/>
      </w:pPr>
      <w:r>
        <w:t>I felt that I could easily request and receive additional support from the TAC team.</w:t>
      </w:r>
    </w:p>
    <w:p w14:paraId="6E6FFADF" w14:textId="77777777" w:rsidR="00757BB8" w:rsidRDefault="00757BB8" w:rsidP="00491202">
      <w:pPr>
        <w:pStyle w:val="ListParagraph"/>
        <w:keepNext/>
        <w:numPr>
          <w:ilvl w:val="0"/>
          <w:numId w:val="45"/>
        </w:numPr>
        <w:ind w:left="720"/>
      </w:pPr>
      <w:r>
        <w:t>Overall, the additional resources, feedback, etc., shared by the TAC team was helpful and relevant to my learning needs.</w:t>
      </w:r>
    </w:p>
    <w:p w14:paraId="58F82BAE" w14:textId="77777777" w:rsidR="00757BB8" w:rsidRDefault="00757BB8" w:rsidP="00757BB8">
      <w:pPr>
        <w:keepNext/>
      </w:pPr>
      <w:r>
        <w:t>Please use the space below to share any additional feedback about the consultations and additional support provided by the TAC team:</w:t>
      </w:r>
    </w:p>
    <w:tbl>
      <w:tblPr>
        <w:tblStyle w:val="TableGrid"/>
        <w:tblW w:w="0" w:type="auto"/>
        <w:tblLook w:val="04A0" w:firstRow="1" w:lastRow="0" w:firstColumn="1" w:lastColumn="0" w:noHBand="0" w:noVBand="1"/>
      </w:tblPr>
      <w:tblGrid>
        <w:gridCol w:w="9016"/>
      </w:tblGrid>
      <w:tr w:rsidR="00757BB8" w14:paraId="689D4D83" w14:textId="77777777" w:rsidTr="00757BB8">
        <w:tc>
          <w:tcPr>
            <w:tcW w:w="9242" w:type="dxa"/>
          </w:tcPr>
          <w:p w14:paraId="43B096FD" w14:textId="77777777" w:rsidR="00757BB8" w:rsidRDefault="00757BB8" w:rsidP="00757BB8">
            <w:pPr>
              <w:keepNext/>
            </w:pPr>
          </w:p>
        </w:tc>
      </w:tr>
    </w:tbl>
    <w:p w14:paraId="75B3801D" w14:textId="77777777" w:rsidR="00757BB8" w:rsidRDefault="00757BB8" w:rsidP="00757BB8"/>
    <w:p w14:paraId="0246DD76" w14:textId="77777777" w:rsidR="00757BB8" w:rsidRDefault="00757BB8" w:rsidP="00757BB8">
      <w:pPr>
        <w:pStyle w:val="Heading3"/>
      </w:pPr>
      <w:r>
        <w:t xml:space="preserve">Additional feedback on the ERA initiative </w:t>
      </w:r>
    </w:p>
    <w:p w14:paraId="73AAB455" w14:textId="77777777" w:rsidR="00757BB8" w:rsidRDefault="00757BB8" w:rsidP="00491202">
      <w:pPr>
        <w:pStyle w:val="ListParagraph"/>
        <w:numPr>
          <w:ilvl w:val="0"/>
          <w:numId w:val="48"/>
        </w:numPr>
        <w:tabs>
          <w:tab w:val="left" w:pos="450"/>
        </w:tabs>
        <w:ind w:left="720"/>
        <w:rPr>
          <w:rFonts w:eastAsia="Calibri" w:cstheme="majorHAnsi"/>
        </w:rPr>
      </w:pPr>
      <w:r>
        <w:rPr>
          <w:rFonts w:eastAsia="Calibri" w:cstheme="majorHAnsi"/>
        </w:rPr>
        <w:t>How has your platform’s participation in the WHO ERA initiative impacted health policy and system-level decision making?</w:t>
      </w:r>
    </w:p>
    <w:tbl>
      <w:tblPr>
        <w:tblStyle w:val="TableGrid"/>
        <w:tblW w:w="0" w:type="auto"/>
        <w:tblInd w:w="18" w:type="dxa"/>
        <w:tblLook w:val="04A0" w:firstRow="1" w:lastRow="0" w:firstColumn="1" w:lastColumn="0" w:noHBand="0" w:noVBand="1"/>
      </w:tblPr>
      <w:tblGrid>
        <w:gridCol w:w="8998"/>
      </w:tblGrid>
      <w:tr w:rsidR="00757BB8" w14:paraId="66FEC6EC" w14:textId="77777777" w:rsidTr="00757BB8">
        <w:tc>
          <w:tcPr>
            <w:tcW w:w="9224" w:type="dxa"/>
          </w:tcPr>
          <w:p w14:paraId="76D5111F" w14:textId="77777777" w:rsidR="00757BB8" w:rsidRDefault="00757BB8" w:rsidP="00757BB8">
            <w:pPr>
              <w:tabs>
                <w:tab w:val="left" w:pos="450"/>
              </w:tabs>
              <w:rPr>
                <w:rFonts w:eastAsia="Calibri" w:cstheme="majorHAnsi"/>
              </w:rPr>
            </w:pPr>
          </w:p>
        </w:tc>
      </w:tr>
    </w:tbl>
    <w:p w14:paraId="572244E4" w14:textId="77777777" w:rsidR="00757BB8" w:rsidRDefault="00757BB8" w:rsidP="00757BB8">
      <w:pPr>
        <w:pStyle w:val="ListParagraph"/>
        <w:tabs>
          <w:tab w:val="left" w:pos="-450"/>
          <w:tab w:val="left" w:pos="450"/>
        </w:tabs>
        <w:spacing w:line="240" w:lineRule="auto"/>
        <w:rPr>
          <w:rFonts w:eastAsia="Calibri" w:cstheme="majorHAnsi"/>
        </w:rPr>
      </w:pPr>
    </w:p>
    <w:p w14:paraId="58B9D404" w14:textId="77777777" w:rsidR="00757BB8" w:rsidRDefault="00757BB8" w:rsidP="00491202">
      <w:pPr>
        <w:pStyle w:val="ListParagraph"/>
        <w:numPr>
          <w:ilvl w:val="0"/>
          <w:numId w:val="48"/>
        </w:numPr>
        <w:tabs>
          <w:tab w:val="left" w:pos="-450"/>
          <w:tab w:val="left" w:pos="450"/>
        </w:tabs>
        <w:spacing w:line="240" w:lineRule="auto"/>
        <w:ind w:left="720"/>
        <w:rPr>
          <w:rFonts w:eastAsia="Calibri" w:cstheme="majorHAnsi"/>
        </w:rPr>
      </w:pPr>
      <w:r w:rsidRPr="00422B6A">
        <w:rPr>
          <w:rFonts w:eastAsia="Calibri" w:cstheme="majorHAnsi"/>
        </w:rPr>
        <w:t xml:space="preserve">What did you find to be the most useful part of the </w:t>
      </w:r>
      <w:r>
        <w:rPr>
          <w:rFonts w:eastAsia="Calibri" w:cstheme="majorHAnsi"/>
        </w:rPr>
        <w:t>WHO ERA initiative</w:t>
      </w:r>
      <w:r w:rsidRPr="00422B6A">
        <w:rPr>
          <w:rFonts w:eastAsia="Calibri" w:cstheme="majorHAnsi"/>
        </w:rPr>
        <w:t>?</w:t>
      </w:r>
    </w:p>
    <w:tbl>
      <w:tblPr>
        <w:tblStyle w:val="TableGrid"/>
        <w:tblW w:w="0" w:type="auto"/>
        <w:tblLook w:val="04A0" w:firstRow="1" w:lastRow="0" w:firstColumn="1" w:lastColumn="0" w:noHBand="0" w:noVBand="1"/>
      </w:tblPr>
      <w:tblGrid>
        <w:gridCol w:w="9016"/>
      </w:tblGrid>
      <w:tr w:rsidR="00757BB8" w14:paraId="75F6C43A" w14:textId="77777777" w:rsidTr="00757BB8">
        <w:tc>
          <w:tcPr>
            <w:tcW w:w="9242" w:type="dxa"/>
          </w:tcPr>
          <w:p w14:paraId="6C077A96" w14:textId="77777777" w:rsidR="00757BB8" w:rsidRDefault="00757BB8" w:rsidP="00757BB8">
            <w:pPr>
              <w:tabs>
                <w:tab w:val="left" w:pos="-450"/>
                <w:tab w:val="left" w:pos="450"/>
              </w:tabs>
              <w:rPr>
                <w:rFonts w:eastAsia="Calibri" w:cstheme="majorHAnsi"/>
              </w:rPr>
            </w:pPr>
          </w:p>
        </w:tc>
      </w:tr>
    </w:tbl>
    <w:p w14:paraId="16D2C91A" w14:textId="77777777" w:rsidR="00757BB8" w:rsidRPr="00422B6A" w:rsidRDefault="00757BB8" w:rsidP="00757BB8">
      <w:pPr>
        <w:tabs>
          <w:tab w:val="left" w:pos="-450"/>
          <w:tab w:val="left" w:pos="450"/>
        </w:tabs>
        <w:spacing w:line="240" w:lineRule="auto"/>
        <w:rPr>
          <w:rFonts w:eastAsia="Calibri" w:cstheme="majorHAnsi"/>
        </w:rPr>
      </w:pPr>
    </w:p>
    <w:p w14:paraId="2F79B0CE" w14:textId="77777777" w:rsidR="00757BB8" w:rsidRPr="001F0874" w:rsidRDefault="00757BB8" w:rsidP="00491202">
      <w:pPr>
        <w:pStyle w:val="ListParagraph"/>
        <w:numPr>
          <w:ilvl w:val="0"/>
          <w:numId w:val="48"/>
        </w:numPr>
        <w:tabs>
          <w:tab w:val="left" w:pos="450"/>
        </w:tabs>
        <w:ind w:left="720"/>
        <w:rPr>
          <w:rFonts w:eastAsia="Calibri" w:cstheme="majorHAnsi"/>
        </w:rPr>
      </w:pPr>
      <w:r w:rsidRPr="001F0874">
        <w:rPr>
          <w:rFonts w:eastAsia="Calibri" w:cstheme="majorHAnsi"/>
        </w:rPr>
        <w:t>What did you find to be the least useful part of the WHO ERA initiative?</w:t>
      </w:r>
    </w:p>
    <w:tbl>
      <w:tblPr>
        <w:tblStyle w:val="TableGrid"/>
        <w:tblW w:w="0" w:type="auto"/>
        <w:tblLook w:val="04A0" w:firstRow="1" w:lastRow="0" w:firstColumn="1" w:lastColumn="0" w:noHBand="0" w:noVBand="1"/>
      </w:tblPr>
      <w:tblGrid>
        <w:gridCol w:w="9016"/>
      </w:tblGrid>
      <w:tr w:rsidR="00757BB8" w14:paraId="624D039E" w14:textId="77777777" w:rsidTr="00757BB8">
        <w:tc>
          <w:tcPr>
            <w:tcW w:w="9242" w:type="dxa"/>
          </w:tcPr>
          <w:p w14:paraId="6A8097D0" w14:textId="77777777" w:rsidR="00757BB8" w:rsidRDefault="00757BB8" w:rsidP="00757BB8">
            <w:pPr>
              <w:tabs>
                <w:tab w:val="left" w:pos="450"/>
              </w:tabs>
              <w:rPr>
                <w:rFonts w:eastAsia="Calibri" w:cstheme="majorHAnsi"/>
              </w:rPr>
            </w:pPr>
          </w:p>
        </w:tc>
      </w:tr>
    </w:tbl>
    <w:p w14:paraId="3F90A44F" w14:textId="77777777" w:rsidR="00757BB8" w:rsidRDefault="00757BB8" w:rsidP="00757BB8">
      <w:pPr>
        <w:tabs>
          <w:tab w:val="left" w:pos="450"/>
        </w:tabs>
        <w:rPr>
          <w:rFonts w:eastAsia="Calibri" w:cstheme="majorHAnsi"/>
        </w:rPr>
      </w:pPr>
    </w:p>
    <w:p w14:paraId="2AFC315C" w14:textId="77777777" w:rsidR="00757BB8" w:rsidRDefault="00757BB8" w:rsidP="00491202">
      <w:pPr>
        <w:pStyle w:val="ListParagraph"/>
        <w:numPr>
          <w:ilvl w:val="0"/>
          <w:numId w:val="48"/>
        </w:numPr>
        <w:tabs>
          <w:tab w:val="left" w:pos="450"/>
        </w:tabs>
        <w:ind w:left="720"/>
        <w:rPr>
          <w:rFonts w:eastAsia="Calibri" w:cstheme="majorHAnsi"/>
        </w:rPr>
      </w:pPr>
      <w:r>
        <w:rPr>
          <w:rFonts w:eastAsia="Calibri" w:cstheme="majorHAnsi"/>
        </w:rPr>
        <w:lastRenderedPageBreak/>
        <w:t xml:space="preserve">Do you have any suggestions for how this initiative could be improved?  This will help improve future training initiatives that the Alliance for Health Policy and Systems Research supports.  </w:t>
      </w:r>
    </w:p>
    <w:tbl>
      <w:tblPr>
        <w:tblStyle w:val="TableGrid"/>
        <w:tblW w:w="0" w:type="auto"/>
        <w:tblInd w:w="18" w:type="dxa"/>
        <w:tblLook w:val="04A0" w:firstRow="1" w:lastRow="0" w:firstColumn="1" w:lastColumn="0" w:noHBand="0" w:noVBand="1"/>
      </w:tblPr>
      <w:tblGrid>
        <w:gridCol w:w="8998"/>
      </w:tblGrid>
      <w:tr w:rsidR="00757BB8" w14:paraId="630C5B37" w14:textId="77777777" w:rsidTr="00757BB8">
        <w:tc>
          <w:tcPr>
            <w:tcW w:w="9224" w:type="dxa"/>
          </w:tcPr>
          <w:p w14:paraId="27FE54EA" w14:textId="77777777" w:rsidR="00757BB8" w:rsidRDefault="00757BB8" w:rsidP="00757BB8">
            <w:pPr>
              <w:tabs>
                <w:tab w:val="left" w:pos="450"/>
              </w:tabs>
              <w:rPr>
                <w:rFonts w:eastAsia="Calibri" w:cstheme="majorHAnsi"/>
              </w:rPr>
            </w:pPr>
          </w:p>
        </w:tc>
      </w:tr>
    </w:tbl>
    <w:p w14:paraId="6C142E63" w14:textId="77777777" w:rsidR="00757BB8" w:rsidRDefault="00757BB8" w:rsidP="00757BB8">
      <w:pPr>
        <w:tabs>
          <w:tab w:val="left" w:pos="450"/>
        </w:tabs>
        <w:rPr>
          <w:rFonts w:eastAsia="Calibri" w:cstheme="majorHAnsi"/>
        </w:rPr>
      </w:pPr>
    </w:p>
    <w:p w14:paraId="5D446AE6" w14:textId="77777777" w:rsidR="00757BB8" w:rsidRPr="008E73E7" w:rsidRDefault="00757BB8" w:rsidP="00491202">
      <w:pPr>
        <w:pStyle w:val="ListParagraph"/>
        <w:numPr>
          <w:ilvl w:val="0"/>
          <w:numId w:val="48"/>
        </w:numPr>
        <w:spacing w:after="0"/>
        <w:ind w:left="720"/>
      </w:pPr>
      <w:r w:rsidRPr="008E73E7">
        <w:t xml:space="preserve">Are there any additional </w:t>
      </w:r>
      <w:r>
        <w:t xml:space="preserve">general </w:t>
      </w:r>
      <w:r w:rsidRPr="008E73E7">
        <w:t xml:space="preserve">comments/feedback you would like to provide? </w:t>
      </w:r>
    </w:p>
    <w:tbl>
      <w:tblPr>
        <w:tblStyle w:val="TableGrid"/>
        <w:tblW w:w="0" w:type="auto"/>
        <w:tblLook w:val="04A0" w:firstRow="1" w:lastRow="0" w:firstColumn="1" w:lastColumn="0" w:noHBand="0" w:noVBand="1"/>
      </w:tblPr>
      <w:tblGrid>
        <w:gridCol w:w="9016"/>
      </w:tblGrid>
      <w:tr w:rsidR="00757BB8" w:rsidRPr="008E73E7" w14:paraId="551A920D" w14:textId="77777777" w:rsidTr="00757BB8">
        <w:tc>
          <w:tcPr>
            <w:tcW w:w="14174" w:type="dxa"/>
          </w:tcPr>
          <w:p w14:paraId="24C5D8CA" w14:textId="77777777" w:rsidR="00757BB8" w:rsidRPr="008E73E7" w:rsidRDefault="00757BB8" w:rsidP="00757BB8"/>
        </w:tc>
      </w:tr>
    </w:tbl>
    <w:p w14:paraId="7761E04D" w14:textId="77777777" w:rsidR="00757BB8" w:rsidRPr="008E73E7" w:rsidRDefault="00757BB8" w:rsidP="00757BB8"/>
    <w:p w14:paraId="4192B9EA" w14:textId="77777777" w:rsidR="00757BB8" w:rsidRDefault="00757BB8" w:rsidP="00C01934">
      <w:pPr>
        <w:pStyle w:val="ListParagraph"/>
        <w:spacing w:line="360" w:lineRule="auto"/>
        <w:rPr>
          <w:b/>
        </w:rPr>
        <w:sectPr w:rsidR="00757BB8" w:rsidSect="00757BB8">
          <w:headerReference w:type="default" r:id="rId39"/>
          <w:footerReference w:type="default" r:id="rId40"/>
          <w:pgSz w:w="11906" w:h="16838"/>
          <w:pgMar w:top="1440" w:right="1440" w:bottom="1440" w:left="1440" w:header="720" w:footer="720" w:gutter="0"/>
          <w:cols w:space="720"/>
          <w:docGrid w:linePitch="360"/>
        </w:sectPr>
      </w:pPr>
    </w:p>
    <w:p w14:paraId="333F5315" w14:textId="58FD920B" w:rsidR="001932B7" w:rsidRDefault="001932B7" w:rsidP="001932B7">
      <w:pPr>
        <w:pStyle w:val="Heading1"/>
        <w:rPr>
          <w:rFonts w:eastAsia="Calibri"/>
          <w:lang w:val="en" w:eastAsia="en-CA"/>
        </w:rPr>
      </w:pPr>
      <w:bookmarkStart w:id="16" w:name="_Toc115876657"/>
      <w:bookmarkStart w:id="17" w:name="_Hlk111475909"/>
      <w:r>
        <w:rPr>
          <w:rFonts w:eastAsia="Calibri"/>
          <w:lang w:val="en" w:eastAsia="en-CA"/>
        </w:rPr>
        <w:lastRenderedPageBreak/>
        <w:t>Appendix 9: LMIC Platform Outputs</w:t>
      </w:r>
      <w:bookmarkEnd w:id="16"/>
    </w:p>
    <w:p w14:paraId="7D89B09A" w14:textId="6DB9AE22" w:rsidR="00757BB8" w:rsidRPr="00A2640E" w:rsidRDefault="00757BB8" w:rsidP="00757BB8">
      <w:pPr>
        <w:spacing w:after="0" w:line="360" w:lineRule="auto"/>
        <w:rPr>
          <w:rFonts w:ascii="Calibri" w:eastAsia="Calibri" w:hAnsi="Calibri" w:cs="Calibri"/>
          <w:b/>
          <w:bCs/>
          <w:lang w:val="en" w:eastAsia="en-CA"/>
        </w:rPr>
      </w:pPr>
      <w:r w:rsidRPr="00A2640E">
        <w:rPr>
          <w:rFonts w:ascii="Calibri" w:eastAsia="Calibri" w:hAnsi="Calibri" w:cs="Calibri"/>
          <w:b/>
          <w:bCs/>
          <w:lang w:val="en" w:eastAsia="en-CA"/>
        </w:rPr>
        <w:t xml:space="preserve"> </w:t>
      </w:r>
    </w:p>
    <w:tbl>
      <w:tblPr>
        <w:tblStyle w:val="TableGrid1"/>
        <w:tblW w:w="13528" w:type="dxa"/>
        <w:tblLayout w:type="fixed"/>
        <w:tblLook w:val="04A0" w:firstRow="1" w:lastRow="0" w:firstColumn="1" w:lastColumn="0" w:noHBand="0" w:noVBand="1"/>
      </w:tblPr>
      <w:tblGrid>
        <w:gridCol w:w="1129"/>
        <w:gridCol w:w="1418"/>
        <w:gridCol w:w="3827"/>
        <w:gridCol w:w="1418"/>
        <w:gridCol w:w="5736"/>
      </w:tblGrid>
      <w:tr w:rsidR="00757BB8" w:rsidRPr="00A2640E" w14:paraId="79755FF4" w14:textId="77777777" w:rsidTr="00757BB8">
        <w:tc>
          <w:tcPr>
            <w:tcW w:w="1129" w:type="dxa"/>
          </w:tcPr>
          <w:p w14:paraId="26490054" w14:textId="77777777" w:rsidR="00757BB8" w:rsidRPr="00A2640E" w:rsidRDefault="00757BB8" w:rsidP="00757BB8">
            <w:pPr>
              <w:rPr>
                <w:rFonts w:ascii="Calibri" w:eastAsia="Calibri" w:hAnsi="Calibri" w:cs="Calibri"/>
                <w:b/>
                <w:bCs/>
                <w:sz w:val="20"/>
                <w:szCs w:val="20"/>
              </w:rPr>
            </w:pPr>
            <w:bookmarkStart w:id="18" w:name="_Hlk111545910"/>
            <w:r w:rsidRPr="00A2640E">
              <w:rPr>
                <w:rFonts w:ascii="Calibri" w:eastAsia="Calibri" w:hAnsi="Calibri" w:cs="Calibri"/>
                <w:b/>
                <w:bCs/>
                <w:sz w:val="20"/>
                <w:szCs w:val="20"/>
              </w:rPr>
              <w:t>Country</w:t>
            </w:r>
          </w:p>
        </w:tc>
        <w:tc>
          <w:tcPr>
            <w:tcW w:w="1418" w:type="dxa"/>
          </w:tcPr>
          <w:p w14:paraId="599E5E12" w14:textId="77777777" w:rsidR="00757BB8" w:rsidRPr="00A2640E" w:rsidRDefault="00757BB8" w:rsidP="00757BB8">
            <w:pPr>
              <w:rPr>
                <w:rFonts w:ascii="Calibri" w:eastAsia="Calibri" w:hAnsi="Calibri" w:cs="Calibri"/>
                <w:b/>
                <w:bCs/>
                <w:sz w:val="20"/>
                <w:szCs w:val="20"/>
              </w:rPr>
            </w:pPr>
            <w:r w:rsidRPr="00A2640E">
              <w:rPr>
                <w:rFonts w:ascii="Calibri" w:eastAsia="Calibri" w:hAnsi="Calibri" w:cs="Calibri"/>
                <w:b/>
                <w:bCs/>
                <w:sz w:val="20"/>
                <w:szCs w:val="20"/>
              </w:rPr>
              <w:t>Project</w:t>
            </w:r>
          </w:p>
        </w:tc>
        <w:tc>
          <w:tcPr>
            <w:tcW w:w="3827" w:type="dxa"/>
          </w:tcPr>
          <w:p w14:paraId="2B8BC44A" w14:textId="77777777" w:rsidR="00757BB8" w:rsidRPr="00A2640E" w:rsidRDefault="00757BB8" w:rsidP="00757BB8">
            <w:pPr>
              <w:rPr>
                <w:rFonts w:ascii="Calibri" w:eastAsia="Calibri" w:hAnsi="Calibri" w:cs="Calibri"/>
                <w:b/>
                <w:bCs/>
                <w:sz w:val="20"/>
                <w:szCs w:val="20"/>
              </w:rPr>
            </w:pPr>
            <w:r w:rsidRPr="00A2640E">
              <w:rPr>
                <w:rFonts w:ascii="Calibri" w:eastAsia="Calibri" w:hAnsi="Calibri" w:cs="Calibri"/>
                <w:b/>
                <w:bCs/>
                <w:sz w:val="20"/>
                <w:szCs w:val="20"/>
              </w:rPr>
              <w:t xml:space="preserve">Requestor / </w:t>
            </w:r>
            <w:r>
              <w:rPr>
                <w:rFonts w:ascii="Calibri" w:eastAsia="Calibri" w:hAnsi="Calibri" w:cs="Calibri"/>
                <w:b/>
                <w:bCs/>
                <w:sz w:val="20"/>
                <w:szCs w:val="20"/>
              </w:rPr>
              <w:t>Knowledge Users</w:t>
            </w:r>
          </w:p>
        </w:tc>
        <w:tc>
          <w:tcPr>
            <w:tcW w:w="1418" w:type="dxa"/>
          </w:tcPr>
          <w:p w14:paraId="2BF60601" w14:textId="77777777" w:rsidR="00757BB8" w:rsidRPr="00A2640E" w:rsidRDefault="00757BB8" w:rsidP="00757BB8">
            <w:pPr>
              <w:rPr>
                <w:rFonts w:ascii="Calibri" w:eastAsia="Calibri" w:hAnsi="Calibri" w:cs="Calibri"/>
                <w:b/>
                <w:bCs/>
                <w:sz w:val="20"/>
                <w:szCs w:val="20"/>
              </w:rPr>
            </w:pPr>
            <w:r w:rsidRPr="00A2640E">
              <w:rPr>
                <w:rFonts w:ascii="Calibri" w:eastAsia="Calibri" w:hAnsi="Calibri" w:cs="Calibri"/>
                <w:b/>
                <w:bCs/>
                <w:sz w:val="20"/>
                <w:szCs w:val="20"/>
              </w:rPr>
              <w:t>Product</w:t>
            </w:r>
          </w:p>
        </w:tc>
        <w:tc>
          <w:tcPr>
            <w:tcW w:w="5736" w:type="dxa"/>
          </w:tcPr>
          <w:p w14:paraId="185113E8" w14:textId="77777777" w:rsidR="00757BB8" w:rsidRPr="00A2640E" w:rsidRDefault="00757BB8" w:rsidP="00757BB8">
            <w:pPr>
              <w:rPr>
                <w:rFonts w:ascii="Calibri" w:eastAsia="Calibri" w:hAnsi="Calibri" w:cs="Calibri"/>
                <w:b/>
                <w:bCs/>
                <w:sz w:val="20"/>
                <w:szCs w:val="20"/>
              </w:rPr>
            </w:pPr>
            <w:r w:rsidRPr="00A2640E">
              <w:rPr>
                <w:rFonts w:ascii="Calibri" w:eastAsia="Calibri" w:hAnsi="Calibri" w:cs="Calibri"/>
                <w:b/>
                <w:bCs/>
                <w:sz w:val="20"/>
                <w:szCs w:val="20"/>
              </w:rPr>
              <w:t>Usage and Impact</w:t>
            </w:r>
          </w:p>
        </w:tc>
      </w:tr>
      <w:tr w:rsidR="00757BB8" w:rsidRPr="00A2640E" w14:paraId="743769F2" w14:textId="77777777" w:rsidTr="00757BB8">
        <w:trPr>
          <w:trHeight w:val="3066"/>
        </w:trPr>
        <w:tc>
          <w:tcPr>
            <w:tcW w:w="1129" w:type="dxa"/>
            <w:vMerge w:val="restart"/>
          </w:tcPr>
          <w:p w14:paraId="26EF0815" w14:textId="77777777" w:rsidR="00757BB8" w:rsidRPr="00A2640E" w:rsidRDefault="00757BB8" w:rsidP="00757BB8">
            <w:pPr>
              <w:rPr>
                <w:rFonts w:ascii="Calibri" w:eastAsia="Calibri" w:hAnsi="Calibri" w:cs="Calibri"/>
                <w:sz w:val="20"/>
                <w:szCs w:val="20"/>
              </w:rPr>
            </w:pPr>
            <w:bookmarkStart w:id="19" w:name="_Hlk109201921"/>
            <w:bookmarkEnd w:id="18"/>
            <w:r w:rsidRPr="00A2640E">
              <w:rPr>
                <w:rFonts w:ascii="Calibri" w:eastAsia="Calibri" w:hAnsi="Calibri" w:cs="Calibri"/>
                <w:sz w:val="20"/>
                <w:szCs w:val="20"/>
              </w:rPr>
              <w:t>Georgia</w:t>
            </w:r>
          </w:p>
        </w:tc>
        <w:tc>
          <w:tcPr>
            <w:tcW w:w="1418" w:type="dxa"/>
          </w:tcPr>
          <w:p w14:paraId="3B15CB98"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Pharmaceutical Pricing Policies</w:t>
            </w:r>
          </w:p>
        </w:tc>
        <w:tc>
          <w:tcPr>
            <w:tcW w:w="3827" w:type="dxa"/>
          </w:tcPr>
          <w:p w14:paraId="4E306860"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322102C4" w14:textId="77777777" w:rsidR="00757BB8" w:rsidRPr="006F38FF" w:rsidRDefault="00757BB8" w:rsidP="00491202">
            <w:pPr>
              <w:pStyle w:val="ListParagraph"/>
              <w:numPr>
                <w:ilvl w:val="0"/>
                <w:numId w:val="58"/>
              </w:numPr>
              <w:rPr>
                <w:rFonts w:ascii="Calibri" w:eastAsia="Calibri" w:hAnsi="Calibri" w:cs="Calibri"/>
                <w:sz w:val="20"/>
                <w:szCs w:val="20"/>
              </w:rPr>
            </w:pPr>
            <w:r w:rsidRPr="006F38FF">
              <w:rPr>
                <w:rFonts w:ascii="Calibri" w:eastAsia="Calibri" w:hAnsi="Calibri" w:cs="Calibri"/>
                <w:sz w:val="20"/>
                <w:szCs w:val="20"/>
              </w:rPr>
              <w:t>The Parliament of Georgia - Health and Social Issues Committee (HSIC)</w:t>
            </w:r>
          </w:p>
          <w:p w14:paraId="3773F584" w14:textId="77777777" w:rsidR="00757BB8" w:rsidRDefault="00757BB8" w:rsidP="00757BB8">
            <w:pPr>
              <w:rPr>
                <w:rFonts w:ascii="Calibri" w:eastAsia="Calibri" w:hAnsi="Calibri" w:cs="Calibri"/>
                <w:sz w:val="20"/>
                <w:szCs w:val="20"/>
              </w:rPr>
            </w:pPr>
          </w:p>
          <w:p w14:paraId="769E9A66" w14:textId="77777777" w:rsidR="00757BB8" w:rsidRPr="0040506E"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Knowledge Users Engaged:</w:t>
            </w:r>
          </w:p>
          <w:p w14:paraId="3D9625E7" w14:textId="77777777" w:rsidR="00757BB8" w:rsidRPr="00A2640E" w:rsidRDefault="00757BB8" w:rsidP="00757BB8">
            <w:pPr>
              <w:rPr>
                <w:rFonts w:ascii="Calibri" w:eastAsia="Calibri" w:hAnsi="Calibri" w:cs="Calibri"/>
                <w:sz w:val="20"/>
                <w:szCs w:val="20"/>
              </w:rPr>
            </w:pPr>
          </w:p>
          <w:p w14:paraId="4438E9A8" w14:textId="5788DF6C" w:rsidR="00757BB8" w:rsidRPr="007B2781" w:rsidRDefault="00757BB8" w:rsidP="00D140C8">
            <w:pPr>
              <w:tabs>
                <w:tab w:val="right" w:pos="3611"/>
              </w:tabs>
              <w:rPr>
                <w:rFonts w:ascii="Calibri" w:eastAsia="Calibri" w:hAnsi="Calibri" w:cs="Calibri"/>
                <w:sz w:val="20"/>
                <w:szCs w:val="20"/>
                <w:u w:val="single"/>
              </w:rPr>
            </w:pPr>
            <w:r w:rsidRPr="007B2781">
              <w:rPr>
                <w:rFonts w:ascii="Calibri" w:eastAsia="Calibri" w:hAnsi="Calibri" w:cs="Calibri"/>
                <w:sz w:val="20"/>
                <w:szCs w:val="20"/>
                <w:u w:val="single"/>
              </w:rPr>
              <w:t>Review scope, questions</w:t>
            </w:r>
            <w:r w:rsidR="00D140C8">
              <w:rPr>
                <w:rFonts w:ascii="Calibri" w:eastAsia="Calibri" w:hAnsi="Calibri" w:cs="Calibri"/>
                <w:sz w:val="20"/>
                <w:szCs w:val="20"/>
                <w:u w:val="single"/>
              </w:rPr>
              <w:t>:</w:t>
            </w:r>
          </w:p>
          <w:p w14:paraId="5668AA98" w14:textId="77777777" w:rsidR="00757BB8" w:rsidRPr="0007293D" w:rsidRDefault="00757BB8" w:rsidP="00491202">
            <w:pPr>
              <w:pStyle w:val="ListParagraph"/>
              <w:numPr>
                <w:ilvl w:val="0"/>
                <w:numId w:val="51"/>
              </w:numPr>
              <w:spacing w:after="200"/>
              <w:rPr>
                <w:rFonts w:ascii="Calibri" w:eastAsia="Calibri" w:hAnsi="Calibri" w:cs="Calibri"/>
                <w:sz w:val="20"/>
                <w:szCs w:val="20"/>
              </w:rPr>
            </w:pPr>
            <w:r w:rsidRPr="000220DB">
              <w:rPr>
                <w:rFonts w:ascii="Calibri" w:eastAsia="Calibri" w:hAnsi="Calibri" w:cs="Calibri"/>
                <w:sz w:val="20"/>
                <w:szCs w:val="20"/>
              </w:rPr>
              <w:t>The Parliament of Georgia</w:t>
            </w:r>
            <w:r>
              <w:rPr>
                <w:rFonts w:ascii="Calibri" w:eastAsia="Calibri" w:hAnsi="Calibri" w:cs="Calibri"/>
                <w:sz w:val="20"/>
                <w:szCs w:val="20"/>
              </w:rPr>
              <w:t xml:space="preserve">, </w:t>
            </w:r>
            <w:r w:rsidRPr="0007293D">
              <w:rPr>
                <w:rFonts w:ascii="Calibri" w:eastAsia="Calibri" w:hAnsi="Calibri" w:cs="Calibri"/>
                <w:sz w:val="20"/>
                <w:szCs w:val="20"/>
              </w:rPr>
              <w:t xml:space="preserve">Ministry of Internally Displaced Persons from the </w:t>
            </w:r>
            <w:r>
              <w:rPr>
                <w:rFonts w:ascii="Calibri" w:eastAsia="Calibri" w:hAnsi="Calibri" w:cs="Calibri"/>
                <w:sz w:val="20"/>
                <w:szCs w:val="20"/>
              </w:rPr>
              <w:t>O</w:t>
            </w:r>
            <w:r w:rsidRPr="0007293D">
              <w:rPr>
                <w:rFonts w:ascii="Calibri" w:eastAsia="Calibri" w:hAnsi="Calibri" w:cs="Calibri"/>
                <w:sz w:val="20"/>
                <w:szCs w:val="20"/>
              </w:rPr>
              <w:t>ccupied</w:t>
            </w:r>
            <w:r>
              <w:rPr>
                <w:rFonts w:ascii="Calibri" w:eastAsia="Calibri" w:hAnsi="Calibri" w:cs="Calibri"/>
                <w:sz w:val="20"/>
                <w:szCs w:val="20"/>
              </w:rPr>
              <w:t xml:space="preserve"> T</w:t>
            </w:r>
            <w:r w:rsidRPr="0007293D">
              <w:rPr>
                <w:rFonts w:ascii="Calibri" w:eastAsia="Calibri" w:hAnsi="Calibri" w:cs="Calibri"/>
                <w:sz w:val="20"/>
                <w:szCs w:val="20"/>
              </w:rPr>
              <w:t>erritories, Labour, Health, and Social Affairs of Georgia (MoILHSA)</w:t>
            </w:r>
            <w:r>
              <w:rPr>
                <w:rFonts w:ascii="Calibri" w:eastAsia="Calibri" w:hAnsi="Calibri" w:cs="Calibri"/>
                <w:sz w:val="20"/>
                <w:szCs w:val="20"/>
              </w:rPr>
              <w:t xml:space="preserve"> – State Health Programs</w:t>
            </w:r>
          </w:p>
          <w:p w14:paraId="08657DE3" w14:textId="77777777" w:rsidR="00757BB8" w:rsidRDefault="00757BB8" w:rsidP="00491202">
            <w:pPr>
              <w:numPr>
                <w:ilvl w:val="0"/>
                <w:numId w:val="51"/>
              </w:numPr>
              <w:spacing w:after="200"/>
              <w:contextualSpacing/>
              <w:rPr>
                <w:rFonts w:ascii="Calibri" w:eastAsia="Calibri" w:hAnsi="Calibri" w:cs="Calibri"/>
                <w:sz w:val="20"/>
                <w:szCs w:val="20"/>
              </w:rPr>
            </w:pPr>
            <w:r w:rsidRPr="007B2781">
              <w:rPr>
                <w:rFonts w:ascii="Calibri" w:eastAsia="Calibri" w:hAnsi="Calibri" w:cs="Calibri"/>
                <w:sz w:val="20"/>
                <w:szCs w:val="20"/>
              </w:rPr>
              <w:t>National Center for Disease Control and Public Health (NCDC) - Non-Communicable Disease Department</w:t>
            </w:r>
          </w:p>
          <w:p w14:paraId="389B19D3" w14:textId="77777777" w:rsidR="00757BB8" w:rsidRDefault="00757BB8" w:rsidP="00757BB8">
            <w:pPr>
              <w:spacing w:after="200"/>
              <w:contextualSpacing/>
              <w:rPr>
                <w:rFonts w:ascii="Calibri" w:eastAsia="Calibri" w:hAnsi="Calibri" w:cs="Calibri"/>
                <w:sz w:val="20"/>
                <w:szCs w:val="20"/>
              </w:rPr>
            </w:pPr>
          </w:p>
          <w:p w14:paraId="313A7B83" w14:textId="77777777" w:rsidR="00757BB8" w:rsidRPr="007B2781" w:rsidRDefault="00757BB8" w:rsidP="00757BB8">
            <w:pPr>
              <w:rPr>
                <w:rFonts w:ascii="Calibri" w:eastAsia="Calibri" w:hAnsi="Calibri" w:cs="Calibri"/>
                <w:sz w:val="20"/>
                <w:szCs w:val="20"/>
                <w:u w:val="single"/>
              </w:rPr>
            </w:pPr>
            <w:r>
              <w:rPr>
                <w:rFonts w:ascii="Calibri" w:eastAsia="Calibri" w:hAnsi="Calibri" w:cs="Calibri"/>
                <w:sz w:val="20"/>
                <w:szCs w:val="20"/>
                <w:u w:val="single"/>
              </w:rPr>
              <w:t>Literature search strategies</w:t>
            </w:r>
          </w:p>
          <w:p w14:paraId="2BA10B7C" w14:textId="77777777" w:rsidR="00757BB8" w:rsidRPr="00A2640E" w:rsidRDefault="00757BB8" w:rsidP="00491202">
            <w:pPr>
              <w:pStyle w:val="ListParagraph"/>
              <w:numPr>
                <w:ilvl w:val="0"/>
                <w:numId w:val="51"/>
              </w:numPr>
              <w:spacing w:after="200"/>
              <w:rPr>
                <w:rFonts w:ascii="Calibri" w:eastAsia="Calibri" w:hAnsi="Calibri" w:cs="Calibri"/>
                <w:sz w:val="20"/>
                <w:szCs w:val="20"/>
              </w:rPr>
            </w:pPr>
            <w:r>
              <w:rPr>
                <w:rFonts w:ascii="Calibri" w:eastAsia="Calibri" w:hAnsi="Calibri" w:cs="Calibri"/>
                <w:sz w:val="20"/>
                <w:szCs w:val="20"/>
              </w:rPr>
              <w:t>HSIC</w:t>
            </w:r>
          </w:p>
        </w:tc>
        <w:tc>
          <w:tcPr>
            <w:tcW w:w="1418" w:type="dxa"/>
          </w:tcPr>
          <w:p w14:paraId="5C42650B"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Review</w:t>
            </w:r>
          </w:p>
          <w:p w14:paraId="7A2B3E65"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(22 studies)</w:t>
            </w:r>
          </w:p>
          <w:p w14:paraId="68059C01" w14:textId="77777777" w:rsidR="00757BB8" w:rsidRPr="00A2640E" w:rsidRDefault="00757BB8" w:rsidP="00757BB8">
            <w:pPr>
              <w:rPr>
                <w:rFonts w:ascii="Calibri" w:eastAsia="Calibri" w:hAnsi="Calibri" w:cs="Calibri"/>
                <w:b/>
                <w:bCs/>
                <w:sz w:val="20"/>
                <w:szCs w:val="20"/>
              </w:rPr>
            </w:pPr>
          </w:p>
          <w:p w14:paraId="3A3EC12F" w14:textId="77777777" w:rsidR="00757BB8" w:rsidRPr="00A2640E" w:rsidRDefault="00757BB8" w:rsidP="00757BB8">
            <w:pPr>
              <w:rPr>
                <w:rFonts w:ascii="Calibri" w:eastAsia="Calibri" w:hAnsi="Calibri" w:cs="Calibri"/>
                <w:b/>
                <w:bCs/>
                <w:sz w:val="20"/>
                <w:szCs w:val="20"/>
              </w:rPr>
            </w:pPr>
          </w:p>
          <w:p w14:paraId="1485F45B"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rPr>
              <w:t>Turn-around:</w:t>
            </w:r>
          </w:p>
          <w:p w14:paraId="71FBF716"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6 weeks</w:t>
            </w:r>
          </w:p>
          <w:p w14:paraId="6A42F163" w14:textId="77777777" w:rsidR="00757BB8" w:rsidRPr="00A2640E" w:rsidRDefault="00757BB8" w:rsidP="00757BB8">
            <w:pPr>
              <w:rPr>
                <w:rFonts w:ascii="Calibri" w:eastAsia="Calibri" w:hAnsi="Calibri" w:cs="Calibri"/>
                <w:sz w:val="20"/>
                <w:szCs w:val="20"/>
              </w:rPr>
            </w:pPr>
          </w:p>
          <w:p w14:paraId="25336079"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color w:val="FF0000"/>
                <w:sz w:val="20"/>
                <w:szCs w:val="20"/>
              </w:rPr>
              <w:t>Team members - 2 + 1 policymaker</w:t>
            </w:r>
          </w:p>
        </w:tc>
        <w:tc>
          <w:tcPr>
            <w:tcW w:w="5736" w:type="dxa"/>
          </w:tcPr>
          <w:p w14:paraId="3F08BEF3"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response product (‘</w:t>
            </w:r>
            <w:r w:rsidRPr="00A2640E">
              <w:rPr>
                <w:rFonts w:ascii="Calibri" w:eastAsia="Calibri" w:hAnsi="Calibri" w:cs="Calibri"/>
                <w:i/>
                <w:iCs/>
                <w:sz w:val="20"/>
                <w:szCs w:val="20"/>
              </w:rPr>
              <w:t>Pharmaceutical pricing policies to improve the population’s access to pharmaceuticals in Georgia</w:t>
            </w:r>
            <w:r w:rsidRPr="00A2640E">
              <w:rPr>
                <w:rFonts w:ascii="Calibri" w:eastAsia="Calibri" w:hAnsi="Calibri" w:cs="Calibri"/>
                <w:sz w:val="20"/>
                <w:szCs w:val="20"/>
              </w:rPr>
              <w:t xml:space="preserve">’) was shared as a background document for a policy meeting in December 2019 for development of recommendations. </w:t>
            </w:r>
          </w:p>
          <w:p w14:paraId="4D924492" w14:textId="77777777" w:rsidR="00757BB8" w:rsidRPr="00A2640E" w:rsidRDefault="00757BB8" w:rsidP="00757BB8">
            <w:pPr>
              <w:rPr>
                <w:rFonts w:ascii="Calibri" w:eastAsia="Calibri" w:hAnsi="Calibri" w:cs="Calibri"/>
                <w:sz w:val="20"/>
                <w:szCs w:val="20"/>
              </w:rPr>
            </w:pPr>
          </w:p>
          <w:p w14:paraId="7F5D7C23"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The document was posted on Policy Information Platform (PIP) and shared via social media and email to key parties.</w:t>
            </w:r>
          </w:p>
          <w:p w14:paraId="40704885" w14:textId="77777777" w:rsidR="00757BB8" w:rsidRPr="00A2640E" w:rsidRDefault="00757BB8" w:rsidP="00757BB8">
            <w:pPr>
              <w:rPr>
                <w:rFonts w:ascii="Calibri" w:eastAsia="Calibri" w:hAnsi="Calibri" w:cs="Calibri"/>
                <w:sz w:val="20"/>
                <w:szCs w:val="20"/>
              </w:rPr>
            </w:pPr>
          </w:p>
          <w:p w14:paraId="2E9AEF42" w14:textId="65B65A09" w:rsidR="00757BB8" w:rsidRDefault="008B2C09" w:rsidP="00757BB8">
            <w:pPr>
              <w:rPr>
                <w:rFonts w:ascii="Calibri" w:eastAsia="Calibri" w:hAnsi="Calibri" w:cs="Calibri"/>
                <w:color w:val="0000FF"/>
                <w:sz w:val="20"/>
                <w:szCs w:val="20"/>
                <w:u w:val="single"/>
              </w:rPr>
            </w:pPr>
            <w:hyperlink r:id="rId41" w:history="1">
              <w:r w:rsidR="00757BB8" w:rsidRPr="00A2640E">
                <w:rPr>
                  <w:rFonts w:ascii="Calibri" w:eastAsia="Calibri" w:hAnsi="Calibri" w:cs="Calibri"/>
                  <w:color w:val="0000FF"/>
                  <w:sz w:val="20"/>
                  <w:szCs w:val="20"/>
                  <w:u w:val="single"/>
                </w:rPr>
                <w:t>http://curatiofoundation.org/wp-content/uploads/2022/06/Pharmaceutical-pricing-policies_FINAL.pdf</w:t>
              </w:r>
            </w:hyperlink>
          </w:p>
          <w:p w14:paraId="1FA8FFC9" w14:textId="2DA99D24" w:rsidR="007C2E6B" w:rsidRDefault="007C2E6B" w:rsidP="00757BB8">
            <w:pPr>
              <w:rPr>
                <w:rFonts w:ascii="Calibri" w:eastAsia="Calibri" w:hAnsi="Calibri" w:cs="Calibri"/>
                <w:color w:val="0000FF"/>
                <w:sz w:val="20"/>
                <w:szCs w:val="20"/>
                <w:u w:val="single"/>
              </w:rPr>
            </w:pPr>
          </w:p>
          <w:p w14:paraId="7E8A459E" w14:textId="77777777" w:rsidR="007C2E6B" w:rsidRPr="00A2640E" w:rsidRDefault="008B2C09" w:rsidP="007C2E6B">
            <w:pPr>
              <w:rPr>
                <w:rFonts w:ascii="Calibri" w:eastAsia="Calibri" w:hAnsi="Calibri" w:cs="Calibri"/>
                <w:color w:val="0000FF"/>
                <w:sz w:val="20"/>
                <w:szCs w:val="20"/>
                <w:u w:val="single"/>
              </w:rPr>
            </w:pPr>
            <w:hyperlink r:id="rId42" w:history="1">
              <w:r w:rsidR="007C2E6B" w:rsidRPr="00A2640E">
                <w:rPr>
                  <w:rFonts w:ascii="Calibri" w:eastAsia="Calibri" w:hAnsi="Calibri" w:cs="Calibri"/>
                  <w:color w:val="0000FF"/>
                  <w:sz w:val="20"/>
                  <w:szCs w:val="20"/>
                  <w:u w:val="single"/>
                </w:rPr>
                <w:t>http://curatiofoundation.org/wp-content/uploads/2022/06/Pharmaceutical-pricing-policies_FINAL.pdf</w:t>
              </w:r>
            </w:hyperlink>
          </w:p>
          <w:p w14:paraId="5D0B5922" w14:textId="77777777" w:rsidR="00C1796F" w:rsidRDefault="00C1796F" w:rsidP="00757BB8">
            <w:pPr>
              <w:rPr>
                <w:rFonts w:ascii="Calibri" w:eastAsia="Calibri" w:hAnsi="Calibri" w:cs="Calibri"/>
                <w:sz w:val="20"/>
                <w:szCs w:val="20"/>
              </w:rPr>
            </w:pPr>
          </w:p>
          <w:p w14:paraId="1B53AD98" w14:textId="019F72FF"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Several meetings organized by the Parliament of Georgia. Pharmaceutical pricing policies under discussion.</w:t>
            </w:r>
          </w:p>
        </w:tc>
      </w:tr>
      <w:tr w:rsidR="00757BB8" w:rsidRPr="00A2640E" w14:paraId="4CA69EAB" w14:textId="77777777" w:rsidTr="00757BB8">
        <w:tc>
          <w:tcPr>
            <w:tcW w:w="1129" w:type="dxa"/>
            <w:vMerge/>
          </w:tcPr>
          <w:p w14:paraId="0CE85EEE" w14:textId="77777777" w:rsidR="00757BB8" w:rsidRPr="00A2640E" w:rsidRDefault="00757BB8" w:rsidP="00757BB8">
            <w:pPr>
              <w:rPr>
                <w:rFonts w:ascii="Calibri" w:eastAsia="Calibri" w:hAnsi="Calibri" w:cs="Calibri"/>
                <w:sz w:val="20"/>
                <w:szCs w:val="20"/>
              </w:rPr>
            </w:pPr>
          </w:p>
        </w:tc>
        <w:tc>
          <w:tcPr>
            <w:tcW w:w="1418" w:type="dxa"/>
          </w:tcPr>
          <w:p w14:paraId="498E873C"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Pay for Performance for Private Healthcare Providers</w:t>
            </w:r>
          </w:p>
        </w:tc>
        <w:tc>
          <w:tcPr>
            <w:tcW w:w="3827" w:type="dxa"/>
          </w:tcPr>
          <w:p w14:paraId="7BE6DA2A"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624C8780" w14:textId="77777777" w:rsidR="00757BB8" w:rsidRPr="006F38FF" w:rsidRDefault="00757BB8" w:rsidP="00491202">
            <w:pPr>
              <w:pStyle w:val="ListParagraph"/>
              <w:numPr>
                <w:ilvl w:val="0"/>
                <w:numId w:val="58"/>
              </w:numPr>
              <w:rPr>
                <w:rFonts w:ascii="Calibri" w:eastAsia="Calibri" w:hAnsi="Calibri" w:cs="Calibri"/>
                <w:sz w:val="20"/>
                <w:szCs w:val="20"/>
              </w:rPr>
            </w:pPr>
            <w:r w:rsidRPr="006F38FF">
              <w:rPr>
                <w:rFonts w:ascii="Calibri" w:eastAsia="Calibri" w:hAnsi="Calibri" w:cs="Calibri"/>
                <w:sz w:val="20"/>
                <w:szCs w:val="20"/>
              </w:rPr>
              <w:t>The Parliament of Georgia - Health and Social Issues Committee (HSIC)</w:t>
            </w:r>
          </w:p>
          <w:p w14:paraId="2CF71849" w14:textId="77777777" w:rsidR="00757BB8" w:rsidRDefault="00757BB8" w:rsidP="00757BB8">
            <w:pPr>
              <w:rPr>
                <w:rFonts w:ascii="Calibri" w:eastAsia="Calibri" w:hAnsi="Calibri" w:cs="Calibri"/>
                <w:sz w:val="20"/>
                <w:szCs w:val="20"/>
              </w:rPr>
            </w:pPr>
          </w:p>
          <w:p w14:paraId="1E6B79BF" w14:textId="77777777"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Knowledge Users Engaged:</w:t>
            </w:r>
          </w:p>
          <w:p w14:paraId="1C2A43F8" w14:textId="77777777" w:rsidR="00757BB8" w:rsidRPr="0040506E" w:rsidRDefault="00757BB8" w:rsidP="00757BB8">
            <w:pPr>
              <w:rPr>
                <w:rFonts w:ascii="Calibri" w:eastAsia="Calibri" w:hAnsi="Calibri" w:cs="Calibri"/>
                <w:sz w:val="20"/>
                <w:szCs w:val="20"/>
                <w:u w:val="single"/>
              </w:rPr>
            </w:pPr>
          </w:p>
          <w:p w14:paraId="1C7E41AF" w14:textId="77777777" w:rsidR="00757BB8" w:rsidRPr="007B2781" w:rsidRDefault="00757BB8" w:rsidP="00757BB8">
            <w:pPr>
              <w:rPr>
                <w:rFonts w:ascii="Calibri" w:eastAsia="Calibri" w:hAnsi="Calibri" w:cs="Calibri"/>
                <w:sz w:val="20"/>
                <w:szCs w:val="20"/>
                <w:u w:val="single"/>
              </w:rPr>
            </w:pPr>
            <w:r w:rsidRPr="007B2781">
              <w:rPr>
                <w:rFonts w:ascii="Calibri" w:eastAsia="Calibri" w:hAnsi="Calibri" w:cs="Calibri"/>
                <w:sz w:val="20"/>
                <w:szCs w:val="20"/>
                <w:u w:val="single"/>
              </w:rPr>
              <w:t>Review scope, questions</w:t>
            </w:r>
          </w:p>
          <w:p w14:paraId="32AAA014" w14:textId="77777777" w:rsidR="00757BB8" w:rsidRPr="0040506E" w:rsidRDefault="00757BB8" w:rsidP="00491202">
            <w:pPr>
              <w:pStyle w:val="ListParagraph"/>
              <w:numPr>
                <w:ilvl w:val="0"/>
                <w:numId w:val="51"/>
              </w:numPr>
              <w:spacing w:after="200"/>
              <w:rPr>
                <w:rFonts w:ascii="Calibri" w:eastAsia="Calibri" w:hAnsi="Calibri" w:cs="Calibri"/>
                <w:sz w:val="20"/>
                <w:szCs w:val="20"/>
              </w:rPr>
            </w:pPr>
            <w:r>
              <w:rPr>
                <w:rFonts w:ascii="Calibri" w:eastAsia="Calibri" w:hAnsi="Calibri" w:cs="Calibri"/>
                <w:sz w:val="20"/>
                <w:szCs w:val="20"/>
              </w:rPr>
              <w:t>HSIC, m</w:t>
            </w:r>
            <w:r w:rsidRPr="00AE2316">
              <w:rPr>
                <w:rFonts w:ascii="Calibri" w:eastAsia="Calibri" w:hAnsi="Calibri" w:cs="Calibri"/>
                <w:sz w:val="20"/>
                <w:szCs w:val="20"/>
              </w:rPr>
              <w:t xml:space="preserve">eetings </w:t>
            </w:r>
            <w:r>
              <w:rPr>
                <w:rFonts w:ascii="Calibri" w:eastAsia="Calibri" w:hAnsi="Calibri" w:cs="Calibri"/>
                <w:sz w:val="20"/>
                <w:szCs w:val="20"/>
              </w:rPr>
              <w:t>with</w:t>
            </w:r>
            <w:r w:rsidRPr="00AE2316">
              <w:rPr>
                <w:rFonts w:ascii="Calibri" w:eastAsia="Calibri" w:hAnsi="Calibri" w:cs="Calibri"/>
                <w:sz w:val="20"/>
                <w:szCs w:val="20"/>
              </w:rPr>
              <w:t xml:space="preserve"> wide group of </w:t>
            </w:r>
            <w:r>
              <w:rPr>
                <w:rFonts w:ascii="Calibri" w:eastAsia="Calibri" w:hAnsi="Calibri" w:cs="Calibri"/>
                <w:sz w:val="20"/>
                <w:szCs w:val="20"/>
              </w:rPr>
              <w:t>knowledge users</w:t>
            </w:r>
          </w:p>
        </w:tc>
        <w:tc>
          <w:tcPr>
            <w:tcW w:w="1418" w:type="dxa"/>
          </w:tcPr>
          <w:p w14:paraId="56CC005F"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Evidence Synthesis</w:t>
            </w:r>
          </w:p>
          <w:p w14:paraId="6B3725EF"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(11 SRs, 16 studies)</w:t>
            </w:r>
          </w:p>
          <w:p w14:paraId="3DB73178" w14:textId="77777777" w:rsidR="00757BB8" w:rsidRPr="00A2640E" w:rsidRDefault="00757BB8" w:rsidP="00757BB8">
            <w:pPr>
              <w:rPr>
                <w:rFonts w:ascii="Calibri" w:eastAsia="Calibri" w:hAnsi="Calibri" w:cs="Calibri"/>
                <w:sz w:val="20"/>
                <w:szCs w:val="20"/>
              </w:rPr>
            </w:pPr>
          </w:p>
          <w:p w14:paraId="37F194F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lang w:val="en"/>
              </w:rPr>
              <w:t>Turn-around:</w:t>
            </w:r>
          </w:p>
          <w:p w14:paraId="49EBE546"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15 weeks (delays due to COVID-19)</w:t>
            </w:r>
          </w:p>
          <w:p w14:paraId="79C794B4" w14:textId="77777777" w:rsidR="00757BB8" w:rsidRPr="00A2640E" w:rsidRDefault="00757BB8" w:rsidP="00757BB8">
            <w:pPr>
              <w:rPr>
                <w:rFonts w:ascii="Calibri" w:eastAsia="Calibri" w:hAnsi="Calibri" w:cs="Calibri"/>
                <w:sz w:val="20"/>
                <w:szCs w:val="20"/>
              </w:rPr>
            </w:pPr>
          </w:p>
          <w:p w14:paraId="78A0BB44"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color w:val="FF0000"/>
                <w:sz w:val="20"/>
                <w:szCs w:val="20"/>
              </w:rPr>
              <w:lastRenderedPageBreak/>
              <w:t>Team members - 2 + 1 policymaker</w:t>
            </w:r>
          </w:p>
        </w:tc>
        <w:tc>
          <w:tcPr>
            <w:tcW w:w="5736" w:type="dxa"/>
          </w:tcPr>
          <w:p w14:paraId="493D25E6"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lastRenderedPageBreak/>
              <w:t>Evidence synthesis (‘Effects of Pay for Performance on utilization and quality of care among Primary Health Care providers in Middle and High-Income countries‘) shared with policy-makers involved in primary health care reform. The document posted on Policy Information Platform (PIP) and shared via social media.</w:t>
            </w:r>
          </w:p>
          <w:p w14:paraId="49E3CEAF" w14:textId="77777777" w:rsidR="00757BB8" w:rsidRPr="00A2640E" w:rsidRDefault="00757BB8" w:rsidP="00757BB8">
            <w:pPr>
              <w:rPr>
                <w:rFonts w:ascii="Calibri" w:eastAsia="Calibri" w:hAnsi="Calibri" w:cs="Calibri"/>
                <w:sz w:val="20"/>
                <w:szCs w:val="20"/>
              </w:rPr>
            </w:pPr>
          </w:p>
          <w:p w14:paraId="437CD927" w14:textId="77777777" w:rsidR="00757BB8" w:rsidRPr="00A2640E" w:rsidRDefault="008B2C09" w:rsidP="00757BB8">
            <w:pPr>
              <w:rPr>
                <w:rFonts w:ascii="Calibri" w:eastAsia="Calibri" w:hAnsi="Calibri" w:cs="Calibri"/>
                <w:sz w:val="20"/>
                <w:szCs w:val="20"/>
              </w:rPr>
            </w:pPr>
            <w:hyperlink r:id="rId43" w:history="1">
              <w:r w:rsidR="00757BB8" w:rsidRPr="00A2640E">
                <w:rPr>
                  <w:rFonts w:ascii="Calibri" w:eastAsia="Calibri" w:hAnsi="Calibri" w:cs="Calibri"/>
                  <w:color w:val="0000FF"/>
                  <w:sz w:val="20"/>
                  <w:szCs w:val="20"/>
                  <w:u w:val="single"/>
                </w:rPr>
                <w:t>http://curatiofoundation.org/effects-pay-performance-utilization-quality-care-among-primary-health-care-providers-middle-high-income-countries/</w:t>
              </w:r>
            </w:hyperlink>
          </w:p>
          <w:p w14:paraId="27A3953F" w14:textId="77777777" w:rsidR="00757BB8" w:rsidRPr="00A2640E" w:rsidRDefault="00757BB8" w:rsidP="00757BB8">
            <w:pPr>
              <w:rPr>
                <w:rFonts w:ascii="Calibri" w:eastAsia="Calibri" w:hAnsi="Calibri" w:cs="Calibri"/>
                <w:sz w:val="20"/>
                <w:szCs w:val="20"/>
              </w:rPr>
            </w:pPr>
          </w:p>
          <w:p w14:paraId="49A150D4"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Specific impact has not yet been determined.</w:t>
            </w:r>
          </w:p>
        </w:tc>
      </w:tr>
      <w:tr w:rsidR="00757BB8" w:rsidRPr="00A2640E" w14:paraId="0E77841D" w14:textId="77777777" w:rsidTr="00757BB8">
        <w:tc>
          <w:tcPr>
            <w:tcW w:w="1129" w:type="dxa"/>
            <w:vMerge w:val="restart"/>
          </w:tcPr>
          <w:p w14:paraId="2F21F52B"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India</w:t>
            </w:r>
          </w:p>
        </w:tc>
        <w:tc>
          <w:tcPr>
            <w:tcW w:w="1418" w:type="dxa"/>
          </w:tcPr>
          <w:p w14:paraId="44C72D71"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Mid-level Healthcare providers for primary healthcare at Health &amp; Wellness Centres</w:t>
            </w:r>
          </w:p>
        </w:tc>
        <w:tc>
          <w:tcPr>
            <w:tcW w:w="3827" w:type="dxa"/>
          </w:tcPr>
          <w:p w14:paraId="28271215"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7DED74C9" w14:textId="77777777" w:rsidR="00757BB8" w:rsidRPr="00A2640E" w:rsidRDefault="00757BB8" w:rsidP="00491202">
            <w:pPr>
              <w:numPr>
                <w:ilvl w:val="0"/>
                <w:numId w:val="52"/>
              </w:numPr>
              <w:spacing w:after="200"/>
              <w:contextualSpacing/>
              <w:rPr>
                <w:rFonts w:ascii="Calibri" w:eastAsia="Calibri" w:hAnsi="Calibri" w:cs="Calibri"/>
                <w:sz w:val="20"/>
                <w:szCs w:val="20"/>
              </w:rPr>
            </w:pPr>
            <w:r w:rsidRPr="00A2640E">
              <w:rPr>
                <w:rFonts w:ascii="Calibri" w:eastAsia="Calibri" w:hAnsi="Calibri" w:cs="Calibri"/>
                <w:sz w:val="20"/>
                <w:szCs w:val="20"/>
              </w:rPr>
              <w:t>National Health Systems Resource Centre (NHSRC)</w:t>
            </w:r>
          </w:p>
          <w:p w14:paraId="19A635F6" w14:textId="77777777" w:rsidR="00757BB8" w:rsidRDefault="00757BB8" w:rsidP="00757BB8">
            <w:pPr>
              <w:rPr>
                <w:rFonts w:ascii="Calibri" w:eastAsia="Calibri" w:hAnsi="Calibri" w:cs="Calibri"/>
                <w:sz w:val="20"/>
                <w:szCs w:val="20"/>
              </w:rPr>
            </w:pPr>
          </w:p>
          <w:p w14:paraId="1870EA6C" w14:textId="77777777"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Knowledge Users Engaged:</w:t>
            </w:r>
          </w:p>
          <w:p w14:paraId="3EDDF2B9" w14:textId="77777777" w:rsidR="00757BB8" w:rsidRDefault="00757BB8" w:rsidP="00757BB8">
            <w:pPr>
              <w:rPr>
                <w:rFonts w:ascii="Calibri" w:eastAsia="Calibri" w:hAnsi="Calibri" w:cs="Calibri"/>
                <w:sz w:val="20"/>
                <w:szCs w:val="20"/>
              </w:rPr>
            </w:pPr>
          </w:p>
          <w:p w14:paraId="63B5739A" w14:textId="77777777" w:rsidR="00757BB8" w:rsidRDefault="00757BB8" w:rsidP="00757BB8">
            <w:pPr>
              <w:rPr>
                <w:rFonts w:ascii="Calibri" w:eastAsia="Calibri" w:hAnsi="Calibri" w:cs="Calibri"/>
                <w:sz w:val="20"/>
                <w:szCs w:val="20"/>
              </w:rPr>
            </w:pPr>
            <w:r w:rsidRPr="008C79EB">
              <w:rPr>
                <w:rFonts w:ascii="Calibri" w:eastAsia="Calibri" w:hAnsi="Calibri" w:cs="Calibri"/>
                <w:sz w:val="20"/>
                <w:szCs w:val="20"/>
                <w:u w:val="single"/>
              </w:rPr>
              <w:t>Results and implementation</w:t>
            </w:r>
          </w:p>
          <w:p w14:paraId="4320D754" w14:textId="77777777" w:rsidR="00757BB8" w:rsidRPr="008C79EB" w:rsidRDefault="00757BB8" w:rsidP="00491202">
            <w:pPr>
              <w:pStyle w:val="ListParagraph"/>
              <w:numPr>
                <w:ilvl w:val="0"/>
                <w:numId w:val="52"/>
              </w:numPr>
              <w:rPr>
                <w:rFonts w:ascii="Calibri" w:eastAsia="Calibri" w:hAnsi="Calibri" w:cs="Calibri"/>
                <w:sz w:val="20"/>
                <w:szCs w:val="20"/>
              </w:rPr>
            </w:pPr>
            <w:r w:rsidRPr="008C79EB">
              <w:rPr>
                <w:rFonts w:ascii="Calibri" w:eastAsia="Calibri" w:hAnsi="Calibri" w:cs="Calibri"/>
                <w:sz w:val="20"/>
                <w:szCs w:val="20"/>
              </w:rPr>
              <w:t>Report shared at a national consultation with 10 state health system resource centres (SHRCs) and 4 innovation and learning centres (ILCs), Indian Council of Medical Research (ICMR), and the NHRSC. Feedback provided on implementation.</w:t>
            </w:r>
          </w:p>
          <w:p w14:paraId="5DF17912" w14:textId="77777777" w:rsidR="00757BB8" w:rsidRPr="00A2640E" w:rsidRDefault="00757BB8" w:rsidP="00757BB8">
            <w:pPr>
              <w:rPr>
                <w:rFonts w:ascii="Calibri" w:eastAsia="Calibri" w:hAnsi="Calibri" w:cs="Calibri"/>
                <w:sz w:val="20"/>
                <w:szCs w:val="20"/>
              </w:rPr>
            </w:pPr>
          </w:p>
        </w:tc>
        <w:tc>
          <w:tcPr>
            <w:tcW w:w="1418" w:type="dxa"/>
          </w:tcPr>
          <w:p w14:paraId="13BE934A"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Policy Brief (12 domains reviewed)</w:t>
            </w:r>
          </w:p>
          <w:p w14:paraId="11253901" w14:textId="77777777" w:rsidR="00757BB8" w:rsidRPr="00A2640E" w:rsidRDefault="00757BB8" w:rsidP="00757BB8">
            <w:pPr>
              <w:rPr>
                <w:rFonts w:ascii="Calibri" w:eastAsia="Calibri" w:hAnsi="Calibri" w:cs="Calibri"/>
                <w:sz w:val="20"/>
                <w:szCs w:val="20"/>
              </w:rPr>
            </w:pPr>
          </w:p>
          <w:p w14:paraId="5C089AE7"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lang w:val="en"/>
              </w:rPr>
              <w:t>Turn-around:</w:t>
            </w:r>
          </w:p>
          <w:p w14:paraId="512B6AF5"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5 weeks</w:t>
            </w:r>
          </w:p>
        </w:tc>
        <w:tc>
          <w:tcPr>
            <w:tcW w:w="5736" w:type="dxa"/>
          </w:tcPr>
          <w:p w14:paraId="09B30715" w14:textId="77777777" w:rsidR="00757BB8" w:rsidRPr="00A2640E" w:rsidRDefault="00757BB8" w:rsidP="00757BB8">
            <w:pPr>
              <w:rPr>
                <w:rFonts w:ascii="Calibri" w:eastAsia="Calibri" w:hAnsi="Calibri" w:cs="Calibri"/>
                <w:sz w:val="20"/>
                <w:szCs w:val="20"/>
                <w:lang w:val="en"/>
              </w:rPr>
            </w:pPr>
            <w:r w:rsidRPr="00A2640E">
              <w:rPr>
                <w:rFonts w:ascii="Calibri" w:eastAsia="Calibri" w:hAnsi="Calibri" w:cs="Calibri"/>
                <w:sz w:val="20"/>
                <w:szCs w:val="20"/>
                <w:lang w:val="en"/>
              </w:rPr>
              <w:t>The policy brief has been posted on the George Institute website and shared via social media:</w:t>
            </w:r>
          </w:p>
          <w:p w14:paraId="34236E72" w14:textId="77777777" w:rsidR="00757BB8" w:rsidRPr="00A2640E" w:rsidRDefault="008B2C09" w:rsidP="00757BB8">
            <w:pPr>
              <w:rPr>
                <w:rFonts w:ascii="Calibri" w:eastAsia="Calibri" w:hAnsi="Calibri" w:cs="Calibri"/>
                <w:sz w:val="20"/>
                <w:szCs w:val="20"/>
                <w:lang w:val="en"/>
              </w:rPr>
            </w:pPr>
            <w:hyperlink r:id="rId44" w:history="1">
              <w:r w:rsidR="00757BB8" w:rsidRPr="00A2640E">
                <w:rPr>
                  <w:rFonts w:ascii="Calibri" w:eastAsia="Calibri" w:hAnsi="Calibri" w:cs="Calibri"/>
                  <w:color w:val="0000FF"/>
                  <w:sz w:val="20"/>
                  <w:szCs w:val="20"/>
                  <w:u w:val="single"/>
                  <w:lang w:val="en"/>
                </w:rPr>
                <w:t>https://www.georgeinstitute.org.in/rapid-policy-brief-mid-level-health-providers-mlhps-for-primary-healthcare</w:t>
              </w:r>
            </w:hyperlink>
          </w:p>
          <w:p w14:paraId="4E50DFA2" w14:textId="77777777" w:rsidR="00757BB8" w:rsidRPr="00A2640E" w:rsidRDefault="00757BB8" w:rsidP="00757BB8">
            <w:pPr>
              <w:rPr>
                <w:rFonts w:ascii="Calibri" w:eastAsia="Calibri" w:hAnsi="Calibri" w:cs="Calibri"/>
                <w:sz w:val="20"/>
                <w:szCs w:val="20"/>
                <w:lang w:val="en"/>
              </w:rPr>
            </w:pPr>
          </w:p>
          <w:p w14:paraId="0FA029FD" w14:textId="77777777" w:rsidR="00757BB8" w:rsidRPr="00A2640E" w:rsidRDefault="00757BB8" w:rsidP="00757BB8">
            <w:pPr>
              <w:rPr>
                <w:rFonts w:ascii="Calibri" w:eastAsia="Calibri" w:hAnsi="Calibri" w:cs="Calibri"/>
                <w:sz w:val="20"/>
                <w:szCs w:val="20"/>
                <w:lang w:val="en"/>
              </w:rPr>
            </w:pPr>
            <w:r w:rsidRPr="00A2640E">
              <w:rPr>
                <w:rFonts w:ascii="Calibri" w:eastAsia="Calibri" w:hAnsi="Calibri" w:cs="Calibri"/>
                <w:sz w:val="20"/>
                <w:szCs w:val="20"/>
                <w:lang w:val="en"/>
              </w:rPr>
              <w:t xml:space="preserve">The finalized work was peer reviewed and published: </w:t>
            </w:r>
            <w:hyperlink r:id="rId45" w:history="1">
              <w:r w:rsidRPr="00A2640E">
                <w:rPr>
                  <w:rFonts w:ascii="Calibri" w:eastAsia="Calibri" w:hAnsi="Calibri" w:cs="Calibri"/>
                  <w:color w:val="0000FF"/>
                  <w:sz w:val="20"/>
                  <w:szCs w:val="20"/>
                  <w:u w:val="single"/>
                  <w:lang w:val="en"/>
                </w:rPr>
                <w:t>https://www.ncbi.nlm.nih.gov/pmc/articles/PMC8237370.2/</w:t>
              </w:r>
            </w:hyperlink>
            <w:r w:rsidRPr="00A2640E">
              <w:rPr>
                <w:rFonts w:ascii="Calibri" w:eastAsia="Calibri" w:hAnsi="Calibri" w:cs="Calibri"/>
                <w:sz w:val="20"/>
                <w:szCs w:val="20"/>
              </w:rPr>
              <w:t xml:space="preserve"> (May 2021)</w:t>
            </w:r>
          </w:p>
        </w:tc>
      </w:tr>
      <w:tr w:rsidR="00757BB8" w:rsidRPr="00A2640E" w14:paraId="3B091134" w14:textId="77777777" w:rsidTr="00757BB8">
        <w:tc>
          <w:tcPr>
            <w:tcW w:w="1129" w:type="dxa"/>
            <w:vMerge/>
          </w:tcPr>
          <w:p w14:paraId="1A13FEAA" w14:textId="77777777" w:rsidR="00757BB8" w:rsidRPr="00A2640E" w:rsidRDefault="00757BB8" w:rsidP="00757BB8">
            <w:pPr>
              <w:rPr>
                <w:rFonts w:ascii="Calibri" w:eastAsia="Calibri" w:hAnsi="Calibri" w:cs="Calibri"/>
                <w:sz w:val="20"/>
                <w:szCs w:val="20"/>
              </w:rPr>
            </w:pPr>
          </w:p>
        </w:tc>
        <w:tc>
          <w:tcPr>
            <w:tcW w:w="1418" w:type="dxa"/>
          </w:tcPr>
          <w:p w14:paraId="0C1D8718"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lang w:val="en" w:eastAsia="en-CA"/>
              </w:rPr>
              <w:t>Breast Cancer Screening Using Angle of Tri-Radius (ATD) Measurement</w:t>
            </w:r>
          </w:p>
        </w:tc>
        <w:tc>
          <w:tcPr>
            <w:tcW w:w="3827" w:type="dxa"/>
          </w:tcPr>
          <w:p w14:paraId="63D45432"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63AEF002" w14:textId="77777777" w:rsidR="00757BB8" w:rsidRPr="00213322" w:rsidRDefault="00757BB8" w:rsidP="00491202">
            <w:pPr>
              <w:pStyle w:val="ListParagraph"/>
              <w:numPr>
                <w:ilvl w:val="0"/>
                <w:numId w:val="52"/>
              </w:numPr>
              <w:rPr>
                <w:rFonts w:ascii="Calibri" w:eastAsia="Calibri" w:hAnsi="Calibri" w:cs="Calibri"/>
                <w:sz w:val="20"/>
                <w:szCs w:val="20"/>
                <w:lang w:val="en" w:eastAsia="en-CA"/>
              </w:rPr>
            </w:pPr>
            <w:r w:rsidRPr="00213322">
              <w:rPr>
                <w:rFonts w:ascii="Calibri" w:eastAsia="Calibri" w:hAnsi="Calibri" w:cs="Calibri"/>
                <w:sz w:val="20"/>
                <w:szCs w:val="20"/>
              </w:rPr>
              <w:t>State Health Systems Resource Centre (SHSRC),</w:t>
            </w:r>
            <w:r>
              <w:rPr>
                <w:rFonts w:ascii="Calibri" w:eastAsia="Calibri" w:hAnsi="Calibri" w:cs="Calibri"/>
                <w:sz w:val="20"/>
                <w:szCs w:val="20"/>
              </w:rPr>
              <w:t xml:space="preserve"> </w:t>
            </w:r>
            <w:r>
              <w:rPr>
                <w:rFonts w:ascii="Calibri" w:eastAsia="Calibri" w:hAnsi="Calibri" w:cs="Calibri"/>
                <w:sz w:val="20"/>
                <w:szCs w:val="20"/>
                <w:lang w:val="en" w:eastAsia="en-CA"/>
              </w:rPr>
              <w:t>at the</w:t>
            </w:r>
            <w:r w:rsidRPr="00213322">
              <w:rPr>
                <w:rFonts w:ascii="Calibri" w:eastAsia="Calibri" w:hAnsi="Calibri" w:cs="Calibri"/>
                <w:sz w:val="20"/>
                <w:szCs w:val="20"/>
              </w:rPr>
              <w:t xml:space="preserve"> Atal Bihari Vajpayee Institute of Good Governance and Policy Analysis (AIGGPA)</w:t>
            </w:r>
            <w:r>
              <w:rPr>
                <w:rFonts w:ascii="Calibri" w:eastAsia="Calibri" w:hAnsi="Calibri" w:cs="Calibri"/>
                <w:sz w:val="20"/>
                <w:szCs w:val="20"/>
              </w:rPr>
              <w:t>,</w:t>
            </w:r>
            <w:r w:rsidRPr="00213322">
              <w:rPr>
                <w:rFonts w:ascii="Calibri" w:eastAsia="Calibri" w:hAnsi="Calibri" w:cs="Calibri"/>
                <w:sz w:val="20"/>
                <w:szCs w:val="20"/>
                <w:lang w:val="en" w:eastAsia="en-CA"/>
              </w:rPr>
              <w:t xml:space="preserve"> Madhya Pradesh</w:t>
            </w:r>
          </w:p>
          <w:p w14:paraId="493A6181" w14:textId="77777777" w:rsidR="00757BB8" w:rsidRPr="00A2640E" w:rsidRDefault="00757BB8" w:rsidP="00757BB8">
            <w:pPr>
              <w:rPr>
                <w:rFonts w:ascii="Calibri" w:eastAsia="Calibri" w:hAnsi="Calibri" w:cs="Calibri"/>
                <w:sz w:val="20"/>
                <w:szCs w:val="20"/>
              </w:rPr>
            </w:pPr>
          </w:p>
          <w:p w14:paraId="5FBB7777" w14:textId="77777777" w:rsidR="00757BB8" w:rsidRPr="007B2781" w:rsidRDefault="00757BB8" w:rsidP="00757BB8">
            <w:pPr>
              <w:rPr>
                <w:rFonts w:ascii="Calibri" w:eastAsia="Calibri" w:hAnsi="Calibri" w:cs="Calibri"/>
                <w:sz w:val="20"/>
                <w:szCs w:val="20"/>
                <w:u w:val="single"/>
              </w:rPr>
            </w:pPr>
            <w:r w:rsidRPr="007B2781">
              <w:rPr>
                <w:rFonts w:ascii="Calibri" w:eastAsia="Calibri" w:hAnsi="Calibri" w:cs="Calibri"/>
                <w:sz w:val="20"/>
                <w:szCs w:val="20"/>
                <w:u w:val="single"/>
              </w:rPr>
              <w:t>Review scope, questions</w:t>
            </w:r>
          </w:p>
          <w:p w14:paraId="35E2F5C2" w14:textId="77777777" w:rsidR="00757BB8" w:rsidRPr="00A2640E" w:rsidRDefault="00757BB8" w:rsidP="00491202">
            <w:pPr>
              <w:pStyle w:val="ListParagraph"/>
              <w:numPr>
                <w:ilvl w:val="0"/>
                <w:numId w:val="52"/>
              </w:numPr>
              <w:rPr>
                <w:rFonts w:ascii="Calibri" w:eastAsia="Calibri" w:hAnsi="Calibri" w:cs="Calibri"/>
                <w:sz w:val="20"/>
                <w:szCs w:val="20"/>
              </w:rPr>
            </w:pPr>
            <w:r w:rsidRPr="00213322">
              <w:rPr>
                <w:rFonts w:ascii="Calibri" w:eastAsia="Calibri" w:hAnsi="Calibri" w:cs="Calibri"/>
                <w:sz w:val="20"/>
                <w:szCs w:val="20"/>
              </w:rPr>
              <w:t>AIGGPA</w:t>
            </w:r>
          </w:p>
        </w:tc>
        <w:tc>
          <w:tcPr>
            <w:tcW w:w="1418" w:type="dxa"/>
          </w:tcPr>
          <w:p w14:paraId="5EFAF209"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Policy Brief – Narrative Review (0 studies eligible)</w:t>
            </w:r>
          </w:p>
          <w:p w14:paraId="5C2425F3" w14:textId="77777777" w:rsidR="00757BB8" w:rsidRPr="00A2640E" w:rsidRDefault="00757BB8" w:rsidP="00757BB8">
            <w:pPr>
              <w:rPr>
                <w:rFonts w:ascii="Calibri" w:eastAsia="Calibri" w:hAnsi="Calibri" w:cs="Calibri"/>
                <w:sz w:val="20"/>
                <w:szCs w:val="20"/>
              </w:rPr>
            </w:pPr>
          </w:p>
          <w:p w14:paraId="71D0BD95"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lang w:val="en"/>
              </w:rPr>
              <w:t>Turn-around:</w:t>
            </w:r>
          </w:p>
          <w:p w14:paraId="7005E2F4"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6 weeks</w:t>
            </w:r>
          </w:p>
        </w:tc>
        <w:tc>
          <w:tcPr>
            <w:tcW w:w="5736" w:type="dxa"/>
          </w:tcPr>
          <w:p w14:paraId="2CE0A526"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The policy brief has been posted on the George Institute website:</w:t>
            </w:r>
          </w:p>
          <w:p w14:paraId="412C7C0B" w14:textId="77777777" w:rsidR="00757BB8" w:rsidRPr="00A2640E" w:rsidRDefault="008B2C09" w:rsidP="00757BB8">
            <w:pPr>
              <w:rPr>
                <w:rFonts w:ascii="Calibri" w:eastAsia="Calibri" w:hAnsi="Calibri" w:cs="Calibri"/>
                <w:sz w:val="20"/>
                <w:szCs w:val="20"/>
              </w:rPr>
            </w:pPr>
            <w:hyperlink r:id="rId46" w:history="1">
              <w:r w:rsidR="00757BB8" w:rsidRPr="00A2640E">
                <w:rPr>
                  <w:rFonts w:ascii="Calibri" w:eastAsia="Calibri" w:hAnsi="Calibri" w:cs="Calibri"/>
                  <w:color w:val="0000FF"/>
                  <w:sz w:val="20"/>
                  <w:szCs w:val="20"/>
                  <w:u w:val="single"/>
                </w:rPr>
                <w:t>https://www.georgeinstitute.org.in/rapid-evidence-synthesis-res-on-palmer-angle-tri-radius-for-breast-cancer-screening-in-women</w:t>
              </w:r>
            </w:hyperlink>
          </w:p>
          <w:p w14:paraId="629F98A5" w14:textId="77777777" w:rsidR="00757BB8" w:rsidRPr="00A2640E" w:rsidRDefault="00757BB8" w:rsidP="00757BB8">
            <w:pPr>
              <w:rPr>
                <w:rFonts w:ascii="Calibri" w:eastAsia="Calibri" w:hAnsi="Calibri" w:cs="Calibri"/>
                <w:sz w:val="20"/>
                <w:szCs w:val="20"/>
              </w:rPr>
            </w:pPr>
          </w:p>
          <w:p w14:paraId="1FAFEC4D" w14:textId="77777777" w:rsidR="00757BB8" w:rsidRPr="00A2640E" w:rsidRDefault="00757BB8" w:rsidP="00757BB8">
            <w:pPr>
              <w:rPr>
                <w:rFonts w:ascii="Calibri" w:eastAsia="Calibri" w:hAnsi="Calibri" w:cs="Calibri"/>
                <w:sz w:val="20"/>
                <w:szCs w:val="20"/>
              </w:rPr>
            </w:pPr>
            <w:r w:rsidRPr="002F28AD">
              <w:rPr>
                <w:rFonts w:ascii="Calibri" w:eastAsia="Calibri" w:hAnsi="Calibri" w:cs="Calibri"/>
                <w:sz w:val="20"/>
                <w:szCs w:val="20"/>
              </w:rPr>
              <w:t>Abstract accepted for conference presentation.</w:t>
            </w:r>
          </w:p>
        </w:tc>
      </w:tr>
      <w:tr w:rsidR="00757BB8" w:rsidRPr="00A2640E" w14:paraId="190C7B2F" w14:textId="77777777" w:rsidTr="00757BB8">
        <w:tc>
          <w:tcPr>
            <w:tcW w:w="1129" w:type="dxa"/>
            <w:vMerge/>
          </w:tcPr>
          <w:p w14:paraId="65E5B973" w14:textId="77777777" w:rsidR="00757BB8" w:rsidRPr="00A2640E" w:rsidRDefault="00757BB8" w:rsidP="00757BB8">
            <w:pPr>
              <w:rPr>
                <w:rFonts w:ascii="Calibri" w:eastAsia="Calibri" w:hAnsi="Calibri" w:cs="Calibri"/>
                <w:sz w:val="20"/>
                <w:szCs w:val="20"/>
              </w:rPr>
            </w:pPr>
          </w:p>
        </w:tc>
        <w:tc>
          <w:tcPr>
            <w:tcW w:w="1418" w:type="dxa"/>
          </w:tcPr>
          <w:p w14:paraId="39086E8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Improving dialysis outcomes in chronic kidney disease patients.</w:t>
            </w:r>
          </w:p>
        </w:tc>
        <w:tc>
          <w:tcPr>
            <w:tcW w:w="3827" w:type="dxa"/>
          </w:tcPr>
          <w:p w14:paraId="13844320"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540FEA8E" w14:textId="77777777" w:rsidR="00757BB8" w:rsidRPr="00780E1A" w:rsidRDefault="00757BB8" w:rsidP="00491202">
            <w:pPr>
              <w:pStyle w:val="ListParagraph"/>
              <w:numPr>
                <w:ilvl w:val="0"/>
                <w:numId w:val="52"/>
              </w:numPr>
              <w:rPr>
                <w:rFonts w:ascii="Calibri" w:eastAsia="Calibri" w:hAnsi="Calibri" w:cs="Calibri"/>
                <w:sz w:val="20"/>
                <w:szCs w:val="20"/>
              </w:rPr>
            </w:pPr>
            <w:r w:rsidRPr="00780E1A">
              <w:rPr>
                <w:rFonts w:ascii="Calibri" w:eastAsia="Calibri" w:hAnsi="Calibri" w:cs="Calibri"/>
                <w:sz w:val="20"/>
                <w:szCs w:val="20"/>
              </w:rPr>
              <w:t>Directorate of Medical Education, Government of Andhra Pradesh</w:t>
            </w:r>
          </w:p>
          <w:p w14:paraId="01A631D1" w14:textId="77777777" w:rsidR="00757BB8" w:rsidRPr="00A2640E" w:rsidRDefault="00757BB8" w:rsidP="00757BB8">
            <w:pPr>
              <w:rPr>
                <w:rFonts w:ascii="Calibri" w:eastAsia="Calibri" w:hAnsi="Calibri" w:cs="Calibri"/>
                <w:sz w:val="20"/>
                <w:szCs w:val="20"/>
              </w:rPr>
            </w:pPr>
          </w:p>
          <w:p w14:paraId="5FD1C570" w14:textId="77777777"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Knowledge Users Engaged:</w:t>
            </w:r>
          </w:p>
          <w:p w14:paraId="0D904178" w14:textId="77777777" w:rsidR="00757BB8" w:rsidRDefault="00757BB8" w:rsidP="00757BB8">
            <w:pPr>
              <w:rPr>
                <w:rFonts w:ascii="Calibri" w:eastAsia="Calibri" w:hAnsi="Calibri" w:cs="Calibri"/>
                <w:sz w:val="20"/>
                <w:szCs w:val="20"/>
                <w:u w:val="single"/>
              </w:rPr>
            </w:pPr>
          </w:p>
          <w:p w14:paraId="722C471F" w14:textId="77777777" w:rsidR="00757BB8" w:rsidRDefault="00757BB8" w:rsidP="00757BB8">
            <w:pPr>
              <w:rPr>
                <w:rFonts w:ascii="Calibri" w:eastAsia="Calibri" w:hAnsi="Calibri" w:cs="Calibri"/>
                <w:sz w:val="20"/>
                <w:szCs w:val="20"/>
                <w:u w:val="single"/>
              </w:rPr>
            </w:pPr>
            <w:r>
              <w:rPr>
                <w:rFonts w:ascii="Calibri" w:eastAsia="Calibri" w:hAnsi="Calibri" w:cs="Calibri"/>
                <w:sz w:val="20"/>
                <w:szCs w:val="20"/>
                <w:u w:val="single"/>
              </w:rPr>
              <w:t>Protocol, review questions, search strategy</w:t>
            </w:r>
          </w:p>
          <w:p w14:paraId="27B168C0" w14:textId="77777777" w:rsidR="00757BB8" w:rsidRPr="00780E1A" w:rsidRDefault="00757BB8" w:rsidP="00491202">
            <w:pPr>
              <w:pStyle w:val="ListParagraph"/>
              <w:numPr>
                <w:ilvl w:val="0"/>
                <w:numId w:val="52"/>
              </w:numPr>
              <w:rPr>
                <w:rFonts w:ascii="Calibri" w:eastAsia="Calibri" w:hAnsi="Calibri" w:cs="Calibri"/>
                <w:sz w:val="20"/>
                <w:szCs w:val="20"/>
              </w:rPr>
            </w:pPr>
            <w:r w:rsidRPr="00780E1A">
              <w:rPr>
                <w:rFonts w:ascii="Calibri" w:eastAsia="Calibri" w:hAnsi="Calibri" w:cs="Calibri"/>
                <w:sz w:val="20"/>
                <w:szCs w:val="20"/>
              </w:rPr>
              <w:t>Government of Andhra Pradesh</w:t>
            </w:r>
          </w:p>
        </w:tc>
        <w:tc>
          <w:tcPr>
            <w:tcW w:w="1418" w:type="dxa"/>
          </w:tcPr>
          <w:p w14:paraId="5C0C4439"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Policy Brief</w:t>
            </w:r>
          </w:p>
          <w:p w14:paraId="5DA21A91" w14:textId="77777777" w:rsidR="00757BB8" w:rsidRPr="00A2640E" w:rsidRDefault="00757BB8" w:rsidP="00757BB8">
            <w:pPr>
              <w:rPr>
                <w:rFonts w:ascii="Calibri" w:eastAsia="Calibri" w:hAnsi="Calibri" w:cs="Calibri"/>
                <w:sz w:val="20"/>
                <w:szCs w:val="20"/>
              </w:rPr>
            </w:pPr>
          </w:p>
          <w:p w14:paraId="2EE2210A"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lang w:val="en"/>
              </w:rPr>
              <w:t>Turn-around:</w:t>
            </w:r>
          </w:p>
          <w:p w14:paraId="341A59D8"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16 weeks (delays due to COVID-19)</w:t>
            </w:r>
          </w:p>
          <w:p w14:paraId="71F58BCE" w14:textId="77777777" w:rsidR="00757BB8" w:rsidRPr="00A2640E" w:rsidRDefault="00757BB8" w:rsidP="00757BB8">
            <w:pPr>
              <w:rPr>
                <w:rFonts w:ascii="Calibri" w:eastAsia="Calibri" w:hAnsi="Calibri" w:cs="Calibri"/>
                <w:sz w:val="20"/>
                <w:szCs w:val="20"/>
              </w:rPr>
            </w:pPr>
          </w:p>
          <w:p w14:paraId="740163F4"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color w:val="FF0000"/>
                <w:sz w:val="20"/>
                <w:szCs w:val="20"/>
              </w:rPr>
              <w:lastRenderedPageBreak/>
              <w:t>Team members - 6 + 1 policymaker</w:t>
            </w:r>
          </w:p>
        </w:tc>
        <w:tc>
          <w:tcPr>
            <w:tcW w:w="5736" w:type="dxa"/>
          </w:tcPr>
          <w:p w14:paraId="74648D3C"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lastRenderedPageBreak/>
              <w:t>A rapid policy brief titled (‘</w:t>
            </w:r>
            <w:r w:rsidRPr="00A2640E">
              <w:rPr>
                <w:rFonts w:ascii="Calibri" w:eastAsia="Calibri" w:hAnsi="Calibri" w:cs="Calibri"/>
                <w:i/>
                <w:iCs/>
                <w:sz w:val="20"/>
                <w:szCs w:val="20"/>
              </w:rPr>
              <w:t>Health Systems Interventions to Improve Dialysis Outcomes in Patients with Chronic Kidney Disease on Hemodialysis’</w:t>
            </w:r>
            <w:r w:rsidRPr="00A2640E">
              <w:rPr>
                <w:rFonts w:ascii="Calibri" w:eastAsia="Calibri" w:hAnsi="Calibri" w:cs="Calibri"/>
                <w:sz w:val="20"/>
                <w:szCs w:val="20"/>
              </w:rPr>
              <w:t>) was accompanied by a technical supplement.</w:t>
            </w:r>
          </w:p>
          <w:p w14:paraId="508B31E7" w14:textId="77777777" w:rsidR="00757BB8" w:rsidRPr="00A2640E" w:rsidRDefault="00757BB8" w:rsidP="00757BB8">
            <w:pPr>
              <w:rPr>
                <w:rFonts w:ascii="Calibri" w:eastAsia="Calibri" w:hAnsi="Calibri" w:cs="Calibri"/>
                <w:sz w:val="20"/>
                <w:szCs w:val="20"/>
              </w:rPr>
            </w:pPr>
          </w:p>
          <w:p w14:paraId="0706558B"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Impact yet to be determined, as the draft brief was awaiting feedback.</w:t>
            </w:r>
          </w:p>
        </w:tc>
      </w:tr>
      <w:tr w:rsidR="00757BB8" w:rsidRPr="00A2640E" w14:paraId="352E28E8" w14:textId="77777777" w:rsidTr="00757BB8">
        <w:tc>
          <w:tcPr>
            <w:tcW w:w="1129" w:type="dxa"/>
            <w:vMerge/>
          </w:tcPr>
          <w:p w14:paraId="0EDE6AB5" w14:textId="77777777" w:rsidR="00757BB8" w:rsidRPr="00A2640E" w:rsidRDefault="00757BB8" w:rsidP="00757BB8">
            <w:pPr>
              <w:rPr>
                <w:rFonts w:ascii="Calibri" w:eastAsia="Calibri" w:hAnsi="Calibri" w:cs="Calibri"/>
                <w:sz w:val="20"/>
                <w:szCs w:val="20"/>
              </w:rPr>
            </w:pPr>
          </w:p>
        </w:tc>
        <w:tc>
          <w:tcPr>
            <w:tcW w:w="1418" w:type="dxa"/>
          </w:tcPr>
          <w:p w14:paraId="05B050D0"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Best practice training module for attendants providing maternal postnatal care including nutrition and breastfeeding</w:t>
            </w:r>
          </w:p>
        </w:tc>
        <w:tc>
          <w:tcPr>
            <w:tcW w:w="3827" w:type="dxa"/>
          </w:tcPr>
          <w:p w14:paraId="5818F1BC"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4FFE9FA6" w14:textId="77777777" w:rsidR="00757BB8" w:rsidRPr="00E0327F" w:rsidRDefault="00757BB8" w:rsidP="00491202">
            <w:pPr>
              <w:pStyle w:val="ListParagraph"/>
              <w:numPr>
                <w:ilvl w:val="0"/>
                <w:numId w:val="52"/>
              </w:numPr>
              <w:rPr>
                <w:rFonts w:ascii="Calibri" w:eastAsia="Calibri" w:hAnsi="Calibri" w:cs="Calibri"/>
                <w:sz w:val="20"/>
                <w:szCs w:val="20"/>
              </w:rPr>
            </w:pPr>
            <w:r w:rsidRPr="00E0327F">
              <w:rPr>
                <w:rFonts w:ascii="Calibri" w:eastAsia="Calibri" w:hAnsi="Calibri" w:cs="Calibri"/>
                <w:sz w:val="20"/>
                <w:szCs w:val="20"/>
              </w:rPr>
              <w:t>The District Medical Officer (DMO), Malappuram, Kerala</w:t>
            </w:r>
          </w:p>
          <w:p w14:paraId="763F81C9" w14:textId="77777777" w:rsidR="00757BB8" w:rsidRPr="00A2640E" w:rsidRDefault="00757BB8" w:rsidP="00757BB8">
            <w:pPr>
              <w:rPr>
                <w:rFonts w:ascii="Calibri" w:eastAsia="Calibri" w:hAnsi="Calibri" w:cs="Calibri"/>
                <w:sz w:val="20"/>
                <w:szCs w:val="20"/>
              </w:rPr>
            </w:pPr>
          </w:p>
          <w:p w14:paraId="7D62FE17" w14:textId="77777777"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Knowledge Users Engaged:</w:t>
            </w:r>
          </w:p>
          <w:p w14:paraId="59BAC525" w14:textId="77777777" w:rsidR="00757BB8" w:rsidRDefault="00757BB8" w:rsidP="00757BB8">
            <w:pPr>
              <w:rPr>
                <w:rFonts w:ascii="Calibri" w:eastAsia="Calibri" w:hAnsi="Calibri" w:cs="Calibri"/>
                <w:sz w:val="20"/>
                <w:szCs w:val="20"/>
                <w:u w:val="single"/>
              </w:rPr>
            </w:pPr>
          </w:p>
          <w:p w14:paraId="6D2A01F8" w14:textId="77777777" w:rsidR="00757BB8" w:rsidRDefault="00757BB8" w:rsidP="00757BB8">
            <w:pPr>
              <w:rPr>
                <w:rFonts w:ascii="Calibri" w:eastAsia="Calibri" w:hAnsi="Calibri" w:cs="Calibri"/>
                <w:sz w:val="20"/>
                <w:szCs w:val="20"/>
                <w:u w:val="single"/>
              </w:rPr>
            </w:pPr>
            <w:r>
              <w:rPr>
                <w:rFonts w:ascii="Calibri" w:eastAsia="Calibri" w:hAnsi="Calibri" w:cs="Calibri"/>
                <w:sz w:val="20"/>
                <w:szCs w:val="20"/>
                <w:u w:val="single"/>
              </w:rPr>
              <w:t>Review scope, questions</w:t>
            </w:r>
          </w:p>
          <w:p w14:paraId="7F9A65A6" w14:textId="77777777" w:rsidR="00757BB8" w:rsidRPr="00A2640E" w:rsidRDefault="00757BB8" w:rsidP="00491202">
            <w:pPr>
              <w:pStyle w:val="ListParagraph"/>
              <w:numPr>
                <w:ilvl w:val="0"/>
                <w:numId w:val="52"/>
              </w:numPr>
              <w:rPr>
                <w:rFonts w:ascii="Calibri" w:eastAsia="Calibri" w:hAnsi="Calibri" w:cs="Calibri"/>
                <w:sz w:val="20"/>
                <w:szCs w:val="20"/>
              </w:rPr>
            </w:pPr>
            <w:r w:rsidRPr="00E0327F">
              <w:rPr>
                <w:rFonts w:ascii="Calibri" w:eastAsia="Calibri" w:hAnsi="Calibri" w:cs="Calibri"/>
                <w:sz w:val="20"/>
                <w:szCs w:val="20"/>
              </w:rPr>
              <w:t>The District Medical Officer (DMO), Malappuram, Kerala</w:t>
            </w:r>
          </w:p>
        </w:tc>
        <w:tc>
          <w:tcPr>
            <w:tcW w:w="1418" w:type="dxa"/>
          </w:tcPr>
          <w:p w14:paraId="613A9A7F"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Policy Briefs</w:t>
            </w:r>
          </w:p>
          <w:p w14:paraId="2045EA75" w14:textId="77777777" w:rsidR="00757BB8" w:rsidRPr="00A2640E" w:rsidRDefault="00757BB8" w:rsidP="00757BB8">
            <w:pPr>
              <w:rPr>
                <w:rFonts w:ascii="Calibri" w:eastAsia="Calibri" w:hAnsi="Calibri" w:cs="Calibri"/>
                <w:sz w:val="20"/>
                <w:szCs w:val="20"/>
              </w:rPr>
            </w:pPr>
          </w:p>
          <w:p w14:paraId="354048B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lang w:val="en"/>
              </w:rPr>
              <w:t>Turn-around:</w:t>
            </w:r>
          </w:p>
          <w:p w14:paraId="7E31A55C"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7+ weeks (delays due to COVID-19)</w:t>
            </w:r>
          </w:p>
          <w:p w14:paraId="51A1AC50" w14:textId="77777777" w:rsidR="00757BB8" w:rsidRPr="00A2640E" w:rsidRDefault="00757BB8" w:rsidP="00757BB8">
            <w:pPr>
              <w:rPr>
                <w:rFonts w:ascii="Calibri" w:eastAsia="Calibri" w:hAnsi="Calibri" w:cs="Calibri"/>
                <w:sz w:val="20"/>
                <w:szCs w:val="20"/>
              </w:rPr>
            </w:pPr>
          </w:p>
          <w:p w14:paraId="425C5680"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color w:val="FF0000"/>
                <w:sz w:val="20"/>
                <w:szCs w:val="20"/>
              </w:rPr>
              <w:t>Team members - 5 + 1 policymaker</w:t>
            </w:r>
          </w:p>
        </w:tc>
        <w:tc>
          <w:tcPr>
            <w:tcW w:w="5736" w:type="dxa"/>
          </w:tcPr>
          <w:p w14:paraId="6B6F3361"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3 rapid policy briefs and 3 technical supplements addressing 3 components. Titles of policy briefs (draft as of May 2020):</w:t>
            </w:r>
          </w:p>
          <w:p w14:paraId="24130A00"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1. Summary of Recommendations from Relevant Guidelines on Best Practices for Postnatal Care</w:t>
            </w:r>
          </w:p>
          <w:p w14:paraId="09735BEC"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2. Harmful Postpartum Beliefs and Practices of Mothers in India</w:t>
            </w:r>
          </w:p>
          <w:p w14:paraId="299A2FDF"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3. Training of Post-Natal Care Attendants for Post-Natal Care, Nutrition and Breastfeeding.</w:t>
            </w:r>
          </w:p>
          <w:p w14:paraId="1B2B4E43" w14:textId="77777777" w:rsidR="00757BB8" w:rsidRPr="00A2640E" w:rsidRDefault="00757BB8" w:rsidP="00757BB8">
            <w:pPr>
              <w:rPr>
                <w:rFonts w:ascii="Cambria" w:eastAsia="Cambria" w:hAnsi="Cambria" w:cs="Mangal"/>
              </w:rPr>
            </w:pPr>
          </w:p>
          <w:p w14:paraId="6766286B" w14:textId="77777777" w:rsidR="00757BB8" w:rsidRPr="00A2640E" w:rsidRDefault="008B2C09" w:rsidP="00757BB8">
            <w:pPr>
              <w:rPr>
                <w:rFonts w:ascii="Calibri" w:eastAsia="Calibri" w:hAnsi="Calibri" w:cs="Calibri"/>
                <w:sz w:val="20"/>
                <w:szCs w:val="20"/>
              </w:rPr>
            </w:pPr>
            <w:hyperlink r:id="rId47" w:history="1">
              <w:r w:rsidR="00757BB8" w:rsidRPr="00A2640E">
                <w:rPr>
                  <w:rFonts w:ascii="Calibri" w:eastAsia="Calibri" w:hAnsi="Calibri" w:cs="Calibri"/>
                  <w:color w:val="0000FF"/>
                  <w:sz w:val="20"/>
                  <w:szCs w:val="20"/>
                  <w:u w:val="single"/>
                </w:rPr>
                <w:t>https://www.georgeinstitute.org.in/training-of-post-natal-care-attendants-for-post-natal-care-nutrition-and-breastfeeding-rapid-policy</w:t>
              </w:r>
            </w:hyperlink>
            <w:r w:rsidR="00757BB8" w:rsidRPr="00A2640E">
              <w:rPr>
                <w:rFonts w:ascii="Calibri" w:eastAsia="Calibri" w:hAnsi="Calibri" w:cs="Calibri"/>
                <w:sz w:val="20"/>
                <w:szCs w:val="20"/>
              </w:rPr>
              <w:t xml:space="preserve"> (August 2020)</w:t>
            </w:r>
          </w:p>
          <w:p w14:paraId="55298708" w14:textId="77777777" w:rsidR="00757BB8" w:rsidRPr="00A2640E" w:rsidRDefault="00757BB8" w:rsidP="00757BB8">
            <w:pPr>
              <w:rPr>
                <w:rFonts w:ascii="Calibri" w:eastAsia="Calibri" w:hAnsi="Calibri" w:cs="Calibri"/>
                <w:sz w:val="20"/>
                <w:szCs w:val="20"/>
              </w:rPr>
            </w:pPr>
          </w:p>
        </w:tc>
      </w:tr>
      <w:tr w:rsidR="00757BB8" w:rsidRPr="00A2640E" w14:paraId="336E00FF" w14:textId="77777777" w:rsidTr="00757BB8">
        <w:tc>
          <w:tcPr>
            <w:tcW w:w="1129" w:type="dxa"/>
          </w:tcPr>
          <w:p w14:paraId="46E40E71" w14:textId="77777777" w:rsidR="00757BB8" w:rsidRPr="00A2640E" w:rsidRDefault="00757BB8" w:rsidP="00757BB8">
            <w:pPr>
              <w:rPr>
                <w:rFonts w:ascii="Calibri" w:eastAsia="Calibri" w:hAnsi="Calibri" w:cs="Calibri"/>
                <w:sz w:val="20"/>
                <w:szCs w:val="20"/>
              </w:rPr>
            </w:pPr>
          </w:p>
        </w:tc>
        <w:tc>
          <w:tcPr>
            <w:tcW w:w="1418" w:type="dxa"/>
          </w:tcPr>
          <w:p w14:paraId="360AEDCD"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Improving diagnosis, quality of care, and prevention methods for asthma and COPD</w:t>
            </w:r>
          </w:p>
        </w:tc>
        <w:tc>
          <w:tcPr>
            <w:tcW w:w="3827" w:type="dxa"/>
          </w:tcPr>
          <w:p w14:paraId="5C51A8C3"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43C43222" w14:textId="77777777" w:rsidR="00757BB8" w:rsidRPr="006A44F7" w:rsidRDefault="00757BB8" w:rsidP="00491202">
            <w:pPr>
              <w:pStyle w:val="ListParagraph"/>
              <w:numPr>
                <w:ilvl w:val="0"/>
                <w:numId w:val="52"/>
              </w:numPr>
              <w:rPr>
                <w:rFonts w:ascii="Calibri" w:eastAsia="Calibri" w:hAnsi="Calibri" w:cs="Calibri"/>
                <w:sz w:val="20"/>
                <w:szCs w:val="20"/>
              </w:rPr>
            </w:pPr>
            <w:r w:rsidRPr="006A44F7">
              <w:rPr>
                <w:rFonts w:ascii="Calibri" w:eastAsia="Calibri" w:hAnsi="Calibri" w:cs="Calibri"/>
                <w:sz w:val="20"/>
                <w:szCs w:val="20"/>
              </w:rPr>
              <w:t>State Health Resource Centre (SHRC), Chhattisgarh</w:t>
            </w:r>
          </w:p>
          <w:p w14:paraId="58C40E67" w14:textId="77777777" w:rsidR="00757BB8" w:rsidRPr="00A2640E" w:rsidRDefault="00757BB8" w:rsidP="00757BB8">
            <w:pPr>
              <w:rPr>
                <w:rFonts w:ascii="Calibri" w:eastAsia="Calibri" w:hAnsi="Calibri" w:cs="Calibri"/>
                <w:sz w:val="20"/>
                <w:szCs w:val="20"/>
              </w:rPr>
            </w:pPr>
          </w:p>
          <w:p w14:paraId="74696D44" w14:textId="77777777"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Knowledge Users Engaged:</w:t>
            </w:r>
          </w:p>
          <w:p w14:paraId="0B91C078" w14:textId="77777777" w:rsidR="00757BB8" w:rsidRPr="006C5CBD" w:rsidRDefault="00757BB8" w:rsidP="00491202">
            <w:pPr>
              <w:pStyle w:val="ListParagraph"/>
              <w:numPr>
                <w:ilvl w:val="0"/>
                <w:numId w:val="52"/>
              </w:numPr>
              <w:rPr>
                <w:rFonts w:ascii="Calibri" w:eastAsia="Calibri" w:hAnsi="Calibri" w:cs="Calibri"/>
                <w:sz w:val="20"/>
                <w:szCs w:val="20"/>
              </w:rPr>
            </w:pPr>
            <w:r w:rsidRPr="006C5CBD">
              <w:rPr>
                <w:rFonts w:ascii="Calibri" w:eastAsia="Calibri" w:hAnsi="Calibri" w:cs="Calibri"/>
                <w:sz w:val="20"/>
                <w:szCs w:val="20"/>
              </w:rPr>
              <w:t>SHRC</w:t>
            </w:r>
          </w:p>
        </w:tc>
        <w:tc>
          <w:tcPr>
            <w:tcW w:w="1418" w:type="dxa"/>
          </w:tcPr>
          <w:p w14:paraId="71916B5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Policy Briefs</w:t>
            </w:r>
          </w:p>
          <w:p w14:paraId="72CF1DAD" w14:textId="77777777" w:rsidR="00757BB8" w:rsidRPr="00A2640E" w:rsidRDefault="00757BB8" w:rsidP="00757BB8">
            <w:pPr>
              <w:rPr>
                <w:rFonts w:ascii="Calibri" w:eastAsia="Calibri" w:hAnsi="Calibri" w:cs="Calibri"/>
                <w:sz w:val="20"/>
                <w:szCs w:val="20"/>
              </w:rPr>
            </w:pPr>
          </w:p>
          <w:p w14:paraId="0EB25D7A"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lang w:val="en"/>
              </w:rPr>
              <w:t>Turn-around:</w:t>
            </w:r>
          </w:p>
          <w:p w14:paraId="6BB8CCE3"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7+ weeks (delays due to COVID-19)</w:t>
            </w:r>
          </w:p>
          <w:p w14:paraId="2B9909D1" w14:textId="77777777" w:rsidR="00757BB8" w:rsidRPr="00A2640E" w:rsidRDefault="00757BB8" w:rsidP="00757BB8">
            <w:pPr>
              <w:rPr>
                <w:rFonts w:ascii="Calibri" w:eastAsia="Calibri" w:hAnsi="Calibri" w:cs="Calibri"/>
                <w:sz w:val="20"/>
                <w:szCs w:val="20"/>
              </w:rPr>
            </w:pPr>
          </w:p>
          <w:p w14:paraId="291A5964"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color w:val="FF0000"/>
                <w:sz w:val="20"/>
                <w:szCs w:val="20"/>
              </w:rPr>
              <w:t>Team members - 4 + 1 policymaker</w:t>
            </w:r>
          </w:p>
        </w:tc>
        <w:tc>
          <w:tcPr>
            <w:tcW w:w="5736" w:type="dxa"/>
          </w:tcPr>
          <w:p w14:paraId="72E40939"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SHRC requested evidence-informed policy recommendations for a LMIC primary care context:</w:t>
            </w:r>
          </w:p>
          <w:p w14:paraId="3142BCE1"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 xml:space="preserve">1. Improving diagnosis of COPD </w:t>
            </w:r>
          </w:p>
          <w:p w14:paraId="6854D03D"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2. Improve Quality of Care (QoC) in children and adolescents with asthma and adults with COPD</w:t>
            </w:r>
          </w:p>
          <w:p w14:paraId="18C59F76"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3. Primary prevention of asthma and COPD.</w:t>
            </w:r>
          </w:p>
          <w:p w14:paraId="70832989" w14:textId="77777777" w:rsidR="00757BB8" w:rsidRPr="00A2640E" w:rsidRDefault="00757BB8" w:rsidP="00757BB8">
            <w:pPr>
              <w:rPr>
                <w:rFonts w:ascii="Calibri" w:eastAsia="Cambria" w:hAnsi="Calibri" w:cs="Calibri"/>
                <w:sz w:val="20"/>
                <w:szCs w:val="20"/>
              </w:rPr>
            </w:pPr>
          </w:p>
          <w:p w14:paraId="72DD6B65" w14:textId="77777777" w:rsidR="00757BB8" w:rsidRPr="00A2640E" w:rsidRDefault="00757BB8" w:rsidP="00757BB8">
            <w:pPr>
              <w:rPr>
                <w:rFonts w:ascii="Calibri" w:eastAsia="Cambria" w:hAnsi="Calibri" w:cs="Calibri"/>
                <w:sz w:val="20"/>
                <w:szCs w:val="20"/>
              </w:rPr>
            </w:pPr>
            <w:r w:rsidRPr="00A2640E">
              <w:rPr>
                <w:rFonts w:ascii="Calibri" w:eastAsia="Cambria" w:hAnsi="Calibri" w:cs="Calibri"/>
                <w:sz w:val="20"/>
                <w:szCs w:val="20"/>
              </w:rPr>
              <w:t>Several policy briefs and technical supplements were provided, with some still to be completed.  Dissemination has not yet occurred.</w:t>
            </w:r>
          </w:p>
        </w:tc>
      </w:tr>
      <w:tr w:rsidR="00757BB8" w:rsidRPr="00A2640E" w14:paraId="727C21EF" w14:textId="77777777" w:rsidTr="00757BB8">
        <w:tc>
          <w:tcPr>
            <w:tcW w:w="1129" w:type="dxa"/>
            <w:vMerge w:val="restart"/>
          </w:tcPr>
          <w:p w14:paraId="1E29017E"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Malaysia</w:t>
            </w:r>
          </w:p>
          <w:p w14:paraId="262B03DC" w14:textId="77777777" w:rsidR="00757BB8" w:rsidRPr="00A2640E" w:rsidRDefault="00757BB8" w:rsidP="00757BB8">
            <w:pPr>
              <w:rPr>
                <w:rFonts w:ascii="Calibri" w:eastAsia="Calibri" w:hAnsi="Calibri" w:cs="Calibri"/>
                <w:sz w:val="20"/>
                <w:szCs w:val="20"/>
              </w:rPr>
            </w:pPr>
          </w:p>
          <w:p w14:paraId="5B3FD487" w14:textId="77777777" w:rsidR="00757BB8" w:rsidRPr="00A2640E" w:rsidRDefault="00757BB8" w:rsidP="00757BB8">
            <w:pPr>
              <w:rPr>
                <w:rFonts w:ascii="Calibri" w:eastAsia="Calibri" w:hAnsi="Calibri" w:cs="Calibri"/>
                <w:sz w:val="20"/>
                <w:szCs w:val="20"/>
              </w:rPr>
            </w:pPr>
          </w:p>
        </w:tc>
        <w:tc>
          <w:tcPr>
            <w:tcW w:w="1418" w:type="dxa"/>
          </w:tcPr>
          <w:p w14:paraId="3AC9356E"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Midwife Competency/ Qualification for Antenatal Care</w:t>
            </w:r>
          </w:p>
        </w:tc>
        <w:tc>
          <w:tcPr>
            <w:tcW w:w="3827" w:type="dxa"/>
          </w:tcPr>
          <w:p w14:paraId="54139680"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0E8188AA" w14:textId="77777777" w:rsidR="00757BB8" w:rsidRPr="006A44F7" w:rsidRDefault="00757BB8" w:rsidP="00491202">
            <w:pPr>
              <w:pStyle w:val="ListParagraph"/>
              <w:numPr>
                <w:ilvl w:val="0"/>
                <w:numId w:val="52"/>
              </w:numPr>
              <w:rPr>
                <w:rFonts w:ascii="Calibri" w:eastAsia="Calibri" w:hAnsi="Calibri" w:cs="Calibri"/>
                <w:sz w:val="20"/>
                <w:szCs w:val="20"/>
              </w:rPr>
            </w:pPr>
            <w:r w:rsidRPr="006A44F7">
              <w:rPr>
                <w:rFonts w:ascii="Calibri" w:eastAsia="Calibri" w:hAnsi="Calibri" w:cs="Calibri"/>
                <w:sz w:val="20"/>
                <w:szCs w:val="20"/>
              </w:rPr>
              <w:t>Family Health Development Division, Ministry of Health Malaysia</w:t>
            </w:r>
          </w:p>
          <w:p w14:paraId="1A64A545" w14:textId="77777777" w:rsidR="00757BB8" w:rsidRPr="00A2640E" w:rsidRDefault="00757BB8" w:rsidP="00757BB8">
            <w:pPr>
              <w:rPr>
                <w:rFonts w:ascii="Calibri" w:eastAsia="Calibri" w:hAnsi="Calibri" w:cs="Calibri"/>
                <w:sz w:val="20"/>
                <w:szCs w:val="20"/>
              </w:rPr>
            </w:pPr>
          </w:p>
          <w:p w14:paraId="222514CC" w14:textId="238FAD5A"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59FA250B" w14:textId="0C5B9234" w:rsidR="00E35FCE" w:rsidRDefault="00E35FCE" w:rsidP="00757BB8">
            <w:pPr>
              <w:rPr>
                <w:rFonts w:ascii="Calibri" w:eastAsia="Calibri" w:hAnsi="Calibri" w:cs="Calibri"/>
                <w:sz w:val="20"/>
                <w:szCs w:val="20"/>
                <w:u w:val="single"/>
              </w:rPr>
            </w:pPr>
          </w:p>
          <w:p w14:paraId="300489A4" w14:textId="70983453" w:rsidR="00E35FCE" w:rsidRDefault="00085430" w:rsidP="00757BB8">
            <w:pPr>
              <w:rPr>
                <w:rFonts w:ascii="Calibri" w:eastAsia="Calibri" w:hAnsi="Calibri" w:cs="Calibri"/>
                <w:sz w:val="20"/>
                <w:szCs w:val="20"/>
                <w:u w:val="single"/>
              </w:rPr>
            </w:pPr>
            <w:r>
              <w:rPr>
                <w:rFonts w:ascii="Calibri" w:eastAsia="Calibri" w:hAnsi="Calibri" w:cs="Calibri"/>
                <w:sz w:val="20"/>
                <w:szCs w:val="20"/>
                <w:u w:val="single"/>
              </w:rPr>
              <w:t>Review question</w:t>
            </w:r>
            <w:r w:rsidR="00E35FCE">
              <w:rPr>
                <w:rFonts w:ascii="Calibri" w:eastAsia="Calibri" w:hAnsi="Calibri" w:cs="Calibri"/>
                <w:sz w:val="20"/>
                <w:szCs w:val="20"/>
                <w:u w:val="single"/>
              </w:rPr>
              <w:t>,</w:t>
            </w:r>
            <w:r>
              <w:rPr>
                <w:rFonts w:ascii="Calibri" w:eastAsia="Calibri" w:hAnsi="Calibri" w:cs="Calibri"/>
                <w:sz w:val="20"/>
                <w:szCs w:val="20"/>
                <w:u w:val="single"/>
              </w:rPr>
              <w:t xml:space="preserve"> Search Strategy, </w:t>
            </w:r>
            <w:r w:rsidR="00E35FCE">
              <w:rPr>
                <w:rFonts w:ascii="Calibri" w:eastAsia="Calibri" w:hAnsi="Calibri" w:cs="Calibri"/>
                <w:sz w:val="20"/>
                <w:szCs w:val="20"/>
                <w:u w:val="single"/>
              </w:rPr>
              <w:t xml:space="preserve"> Preliminary findings:</w:t>
            </w:r>
          </w:p>
          <w:p w14:paraId="039B8997" w14:textId="77777777" w:rsidR="00757BB8" w:rsidRPr="00A2640E" w:rsidRDefault="00757BB8" w:rsidP="00491202">
            <w:pPr>
              <w:numPr>
                <w:ilvl w:val="0"/>
                <w:numId w:val="53"/>
              </w:numPr>
              <w:spacing w:after="200"/>
              <w:contextualSpacing/>
              <w:rPr>
                <w:rFonts w:ascii="Calibri" w:eastAsia="Calibri" w:hAnsi="Calibri" w:cs="Calibri"/>
                <w:sz w:val="20"/>
                <w:szCs w:val="20"/>
              </w:rPr>
            </w:pPr>
            <w:r w:rsidRPr="00A2640E">
              <w:rPr>
                <w:rFonts w:ascii="Calibri" w:eastAsia="Calibri" w:hAnsi="Calibri" w:cs="Calibri"/>
                <w:sz w:val="20"/>
                <w:szCs w:val="20"/>
              </w:rPr>
              <w:t>Family Health</w:t>
            </w:r>
            <w:r>
              <w:rPr>
                <w:rFonts w:ascii="Calibri" w:eastAsia="Calibri" w:hAnsi="Calibri" w:cs="Calibri"/>
                <w:sz w:val="20"/>
                <w:szCs w:val="20"/>
              </w:rPr>
              <w:t>, Ministry of Health</w:t>
            </w:r>
          </w:p>
          <w:p w14:paraId="00FA112B" w14:textId="77777777" w:rsidR="00757BB8" w:rsidRPr="00A2640E" w:rsidRDefault="00757BB8" w:rsidP="00491202">
            <w:pPr>
              <w:numPr>
                <w:ilvl w:val="0"/>
                <w:numId w:val="53"/>
              </w:numPr>
              <w:spacing w:after="200"/>
              <w:contextualSpacing/>
              <w:rPr>
                <w:rFonts w:ascii="Calibri" w:eastAsia="Calibri" w:hAnsi="Calibri" w:cs="Calibri"/>
                <w:sz w:val="20"/>
                <w:szCs w:val="20"/>
              </w:rPr>
            </w:pPr>
            <w:r w:rsidRPr="00A2640E">
              <w:rPr>
                <w:rFonts w:ascii="Calibri" w:eastAsia="Calibri" w:hAnsi="Calibri" w:cs="Calibri"/>
                <w:sz w:val="20"/>
                <w:szCs w:val="20"/>
              </w:rPr>
              <w:t>Nursing Division</w:t>
            </w:r>
            <w:r>
              <w:rPr>
                <w:rFonts w:ascii="Calibri" w:eastAsia="Calibri" w:hAnsi="Calibri" w:cs="Calibri"/>
                <w:sz w:val="20"/>
                <w:szCs w:val="20"/>
              </w:rPr>
              <w:t>, Ministry of Health</w:t>
            </w:r>
          </w:p>
          <w:p w14:paraId="147151A6" w14:textId="77777777" w:rsidR="00757BB8" w:rsidRPr="00A2640E" w:rsidRDefault="00757BB8" w:rsidP="00491202">
            <w:pPr>
              <w:numPr>
                <w:ilvl w:val="0"/>
                <w:numId w:val="53"/>
              </w:numPr>
              <w:spacing w:after="200"/>
              <w:contextualSpacing/>
              <w:rPr>
                <w:rFonts w:ascii="Calibri" w:eastAsia="Calibri" w:hAnsi="Calibri" w:cs="Calibri"/>
                <w:sz w:val="20"/>
                <w:szCs w:val="20"/>
              </w:rPr>
            </w:pPr>
            <w:r w:rsidRPr="00A2640E">
              <w:rPr>
                <w:rFonts w:ascii="Calibri" w:eastAsia="Calibri" w:hAnsi="Calibri" w:cs="Calibri"/>
                <w:sz w:val="20"/>
                <w:szCs w:val="20"/>
              </w:rPr>
              <w:lastRenderedPageBreak/>
              <w:t>Training Division</w:t>
            </w:r>
            <w:r>
              <w:rPr>
                <w:rFonts w:ascii="Calibri" w:eastAsia="Calibri" w:hAnsi="Calibri" w:cs="Calibri"/>
                <w:sz w:val="20"/>
                <w:szCs w:val="20"/>
              </w:rPr>
              <w:t>,</w:t>
            </w:r>
            <w:r w:rsidRPr="00A2640E">
              <w:rPr>
                <w:rFonts w:ascii="Calibri" w:eastAsia="Calibri" w:hAnsi="Calibri" w:cs="Calibri"/>
                <w:sz w:val="20"/>
                <w:szCs w:val="20"/>
              </w:rPr>
              <w:t xml:space="preserve"> Ministry of Health</w:t>
            </w:r>
          </w:p>
          <w:p w14:paraId="5A561B88" w14:textId="2EDB4ED5" w:rsidR="00E35FCE" w:rsidRPr="00E35FCE" w:rsidRDefault="00757BB8" w:rsidP="00E35FCE">
            <w:pPr>
              <w:numPr>
                <w:ilvl w:val="0"/>
                <w:numId w:val="53"/>
              </w:numPr>
              <w:spacing w:after="200"/>
              <w:contextualSpacing/>
              <w:rPr>
                <w:rFonts w:ascii="Calibri" w:eastAsia="Calibri" w:hAnsi="Calibri" w:cs="Calibri"/>
                <w:sz w:val="20"/>
                <w:szCs w:val="20"/>
              </w:rPr>
            </w:pPr>
            <w:r w:rsidRPr="00A2640E">
              <w:rPr>
                <w:rFonts w:ascii="Calibri" w:eastAsia="Calibri" w:hAnsi="Calibri" w:cs="Calibri"/>
                <w:sz w:val="20"/>
                <w:szCs w:val="20"/>
              </w:rPr>
              <w:t>Maternal Health Service Providers</w:t>
            </w:r>
          </w:p>
        </w:tc>
        <w:tc>
          <w:tcPr>
            <w:tcW w:w="1418" w:type="dxa"/>
          </w:tcPr>
          <w:p w14:paraId="346B07A9"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lastRenderedPageBreak/>
              <w:t>Rapid Evidence Synthesis Report (63 documents included)</w:t>
            </w:r>
          </w:p>
          <w:p w14:paraId="0911B910" w14:textId="77777777" w:rsidR="00757BB8" w:rsidRPr="00A2640E" w:rsidRDefault="00757BB8" w:rsidP="00757BB8">
            <w:pPr>
              <w:rPr>
                <w:rFonts w:ascii="Calibri" w:eastAsia="Calibri" w:hAnsi="Calibri" w:cs="Calibri"/>
                <w:sz w:val="20"/>
                <w:szCs w:val="20"/>
              </w:rPr>
            </w:pPr>
          </w:p>
          <w:p w14:paraId="07F5460D"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u w:val="single"/>
                <w:lang w:val="en"/>
              </w:rPr>
              <w:t>Turn-around:</w:t>
            </w:r>
          </w:p>
          <w:p w14:paraId="678D0CC7"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5 months</w:t>
            </w:r>
          </w:p>
          <w:p w14:paraId="29302701" w14:textId="77777777" w:rsidR="00757BB8" w:rsidRPr="00A2640E" w:rsidRDefault="00757BB8" w:rsidP="00757BB8">
            <w:pPr>
              <w:rPr>
                <w:rFonts w:ascii="Calibri" w:eastAsia="Calibri" w:hAnsi="Calibri" w:cs="Calibri"/>
                <w:sz w:val="20"/>
                <w:szCs w:val="20"/>
              </w:rPr>
            </w:pPr>
          </w:p>
          <w:p w14:paraId="37551CBE" w14:textId="77777777" w:rsidR="00757BB8" w:rsidRPr="00A2640E" w:rsidRDefault="00757BB8" w:rsidP="00757BB8">
            <w:pPr>
              <w:rPr>
                <w:rFonts w:ascii="Calibri" w:eastAsia="Calibri" w:hAnsi="Calibri" w:cs="Calibri"/>
                <w:sz w:val="20"/>
                <w:szCs w:val="20"/>
              </w:rPr>
            </w:pPr>
            <w:r>
              <w:rPr>
                <w:rFonts w:ascii="Calibri" w:eastAsia="Calibri" w:hAnsi="Calibri" w:cs="Calibri"/>
                <w:color w:val="FF0000"/>
                <w:sz w:val="20"/>
                <w:szCs w:val="20"/>
              </w:rPr>
              <w:lastRenderedPageBreak/>
              <w:t>Team</w:t>
            </w:r>
            <w:r w:rsidRPr="00A2640E">
              <w:rPr>
                <w:rFonts w:ascii="Calibri" w:eastAsia="Calibri" w:hAnsi="Calibri" w:cs="Calibri"/>
                <w:color w:val="FF0000"/>
                <w:sz w:val="20"/>
                <w:szCs w:val="20"/>
              </w:rPr>
              <w:t xml:space="preserve"> members – 10 + 4 academic</w:t>
            </w:r>
          </w:p>
        </w:tc>
        <w:tc>
          <w:tcPr>
            <w:tcW w:w="5736" w:type="dxa"/>
          </w:tcPr>
          <w:p w14:paraId="604EC7E4" w14:textId="0AB6D8A1" w:rsidR="00536D70" w:rsidRDefault="00536D70" w:rsidP="00536D70">
            <w:pPr>
              <w:rPr>
                <w:rFonts w:ascii="Calibri" w:eastAsia="Calibri" w:hAnsi="Calibri" w:cs="Calibri"/>
                <w:sz w:val="20"/>
                <w:szCs w:val="20"/>
                <w:lang w:val="en"/>
              </w:rPr>
            </w:pPr>
            <w:r w:rsidRPr="00536D70">
              <w:rPr>
                <w:rFonts w:ascii="Calibri" w:eastAsia="Calibri" w:hAnsi="Calibri" w:cs="Calibri"/>
                <w:sz w:val="20"/>
                <w:szCs w:val="20"/>
                <w:lang w:val="en"/>
              </w:rPr>
              <w:lastRenderedPageBreak/>
              <w:t xml:space="preserve">All MAera projects, reports and output can be found in the MAera online platform at: </w:t>
            </w:r>
            <w:hyperlink r:id="rId48" w:history="1">
              <w:r w:rsidRPr="005F2746">
                <w:rPr>
                  <w:rStyle w:val="Hyperlink"/>
                  <w:rFonts w:ascii="Calibri" w:eastAsia="Calibri" w:hAnsi="Calibri" w:cs="Calibri"/>
                  <w:sz w:val="20"/>
                  <w:szCs w:val="20"/>
                  <w:lang w:val="en"/>
                </w:rPr>
                <w:t>https://maera.nih.gov.my/index.php</w:t>
              </w:r>
            </w:hyperlink>
          </w:p>
          <w:p w14:paraId="49575D4E" w14:textId="77777777" w:rsidR="00536D70" w:rsidRPr="00536D70" w:rsidRDefault="00536D70" w:rsidP="00536D70">
            <w:pPr>
              <w:rPr>
                <w:rFonts w:ascii="Calibri" w:eastAsia="Calibri" w:hAnsi="Calibri" w:cs="Calibri"/>
                <w:sz w:val="20"/>
                <w:szCs w:val="20"/>
                <w:lang w:val="en"/>
              </w:rPr>
            </w:pPr>
          </w:p>
          <w:p w14:paraId="37A34D42" w14:textId="77777777" w:rsidR="00536D70" w:rsidRPr="00536D70" w:rsidRDefault="00536D70" w:rsidP="00536D70">
            <w:pPr>
              <w:rPr>
                <w:rFonts w:ascii="Calibri" w:eastAsia="Calibri" w:hAnsi="Calibri" w:cs="Calibri"/>
                <w:sz w:val="20"/>
                <w:szCs w:val="20"/>
                <w:lang w:val="en"/>
              </w:rPr>
            </w:pPr>
            <w:r w:rsidRPr="00536D70">
              <w:rPr>
                <w:rFonts w:ascii="Calibri" w:eastAsia="Calibri" w:hAnsi="Calibri" w:cs="Calibri"/>
                <w:sz w:val="20"/>
                <w:szCs w:val="20"/>
                <w:lang w:val="en"/>
              </w:rPr>
              <w:t xml:space="preserve">Final report (‘Midwifery Qualification in Primary Care’): </w:t>
            </w:r>
          </w:p>
          <w:p w14:paraId="0ED7A13D" w14:textId="77777777" w:rsidR="00536D70" w:rsidRPr="00536D70" w:rsidRDefault="00536D70" w:rsidP="00536D70">
            <w:pPr>
              <w:rPr>
                <w:rFonts w:ascii="Calibri" w:eastAsia="Calibri" w:hAnsi="Calibri" w:cs="Calibri"/>
                <w:sz w:val="20"/>
                <w:szCs w:val="20"/>
                <w:lang w:val="en"/>
              </w:rPr>
            </w:pPr>
          </w:p>
          <w:p w14:paraId="454F07CE" w14:textId="6C357B87" w:rsidR="00757BB8" w:rsidRDefault="008B2C09" w:rsidP="00536D70">
            <w:pPr>
              <w:rPr>
                <w:rFonts w:ascii="Calibri" w:eastAsia="Calibri" w:hAnsi="Calibri" w:cs="Calibri"/>
                <w:sz w:val="20"/>
                <w:szCs w:val="20"/>
                <w:lang w:val="en"/>
              </w:rPr>
            </w:pPr>
            <w:hyperlink r:id="rId49" w:history="1">
              <w:r w:rsidR="00536D70" w:rsidRPr="005F2746">
                <w:rPr>
                  <w:rStyle w:val="Hyperlink"/>
                  <w:rFonts w:ascii="Calibri" w:eastAsia="Calibri" w:hAnsi="Calibri" w:cs="Calibri"/>
                  <w:sz w:val="20"/>
                  <w:szCs w:val="20"/>
                  <w:lang w:val="en"/>
                </w:rPr>
                <w:t>https://maera.nih.gov.my/index.php/component/advportfoliopro/project/53-rapid-evidence-synthesis-on-midwifery-qualification-in-primary-care?catid=84:completed-projects&amp;Itemid=437</w:t>
              </w:r>
            </w:hyperlink>
          </w:p>
          <w:p w14:paraId="29FDB044" w14:textId="77777777" w:rsidR="00536D70" w:rsidRPr="00A2640E" w:rsidRDefault="00536D70" w:rsidP="00536D70">
            <w:pPr>
              <w:rPr>
                <w:rFonts w:ascii="Calibri" w:eastAsia="Calibri" w:hAnsi="Calibri" w:cs="Calibri"/>
                <w:sz w:val="20"/>
                <w:szCs w:val="20"/>
              </w:rPr>
            </w:pPr>
          </w:p>
          <w:p w14:paraId="03EB3C7C"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lastRenderedPageBreak/>
              <w:t>The review found that most countries with better maternal mortality rates had midwives with degree-level education.</w:t>
            </w:r>
            <w:r w:rsidRPr="00A2640E">
              <w:rPr>
                <w:rFonts w:ascii="Cambria" w:eastAsia="Cambria" w:hAnsi="Cambria" w:cs="Mangal"/>
              </w:rPr>
              <w:t xml:space="preserve"> </w:t>
            </w:r>
            <w:r w:rsidRPr="00A2640E">
              <w:rPr>
                <w:rFonts w:ascii="Calibri" w:eastAsia="Calibri" w:hAnsi="Calibri" w:cs="Calibri"/>
                <w:sz w:val="20"/>
                <w:szCs w:val="20"/>
              </w:rPr>
              <w:t>Directors (stakeholders) used the report to argue for continued support of the previously approved plan of piloting degree-level education for nurses despite the change in Health Minister.</w:t>
            </w:r>
          </w:p>
        </w:tc>
      </w:tr>
      <w:tr w:rsidR="00757BB8" w:rsidRPr="00A2640E" w14:paraId="476CBD8E" w14:textId="77777777" w:rsidTr="00757BB8">
        <w:tc>
          <w:tcPr>
            <w:tcW w:w="1129" w:type="dxa"/>
            <w:vMerge/>
          </w:tcPr>
          <w:p w14:paraId="1F2EB334" w14:textId="77777777" w:rsidR="00757BB8" w:rsidRPr="00A2640E" w:rsidRDefault="00757BB8" w:rsidP="00757BB8">
            <w:pPr>
              <w:rPr>
                <w:rFonts w:ascii="Calibri" w:eastAsia="Calibri" w:hAnsi="Calibri" w:cs="Calibri"/>
                <w:color w:val="FF0000"/>
                <w:sz w:val="20"/>
                <w:szCs w:val="20"/>
              </w:rPr>
            </w:pPr>
          </w:p>
        </w:tc>
        <w:tc>
          <w:tcPr>
            <w:tcW w:w="1418" w:type="dxa"/>
          </w:tcPr>
          <w:p w14:paraId="5D9DA296"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Outcome Indicators for Pressure Injury</w:t>
            </w:r>
          </w:p>
        </w:tc>
        <w:tc>
          <w:tcPr>
            <w:tcW w:w="3827" w:type="dxa"/>
          </w:tcPr>
          <w:p w14:paraId="03734663"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Requestor:</w:t>
            </w:r>
          </w:p>
          <w:p w14:paraId="785FFB09"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Nursing Division, Ministry of Health</w:t>
            </w:r>
          </w:p>
          <w:p w14:paraId="152E7585" w14:textId="77777777" w:rsidR="00757BB8" w:rsidRPr="00A2640E" w:rsidRDefault="00757BB8" w:rsidP="00757BB8">
            <w:pPr>
              <w:rPr>
                <w:rFonts w:ascii="Calibri" w:eastAsia="Calibri" w:hAnsi="Calibri" w:cs="Calibri"/>
                <w:sz w:val="20"/>
                <w:szCs w:val="20"/>
              </w:rPr>
            </w:pPr>
          </w:p>
          <w:p w14:paraId="325F1C80" w14:textId="77777777"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05D52249" w14:textId="77777777" w:rsidR="00757BB8" w:rsidRDefault="00757BB8" w:rsidP="00757BB8">
            <w:pPr>
              <w:rPr>
                <w:rFonts w:ascii="Calibri" w:eastAsia="Calibri" w:hAnsi="Calibri" w:cs="Calibri"/>
                <w:sz w:val="20"/>
                <w:szCs w:val="20"/>
                <w:u w:val="single"/>
              </w:rPr>
            </w:pPr>
          </w:p>
          <w:p w14:paraId="5C90FE72" w14:textId="59349E1F" w:rsidR="00757BB8" w:rsidRDefault="00757BB8" w:rsidP="00757BB8">
            <w:pPr>
              <w:rPr>
                <w:rFonts w:ascii="Calibri" w:eastAsia="Calibri" w:hAnsi="Calibri" w:cs="Calibri"/>
                <w:sz w:val="20"/>
                <w:szCs w:val="20"/>
                <w:u w:val="single"/>
              </w:rPr>
            </w:pPr>
            <w:r>
              <w:rPr>
                <w:rFonts w:ascii="Calibri" w:eastAsia="Calibri" w:hAnsi="Calibri" w:cs="Calibri"/>
                <w:sz w:val="20"/>
                <w:szCs w:val="20"/>
                <w:u w:val="single"/>
              </w:rPr>
              <w:t>Review scope, questions, search strategy, data points</w:t>
            </w:r>
            <w:r w:rsidR="00085430">
              <w:rPr>
                <w:rFonts w:ascii="Calibri" w:eastAsia="Calibri" w:hAnsi="Calibri" w:cs="Calibri"/>
                <w:sz w:val="20"/>
                <w:szCs w:val="20"/>
                <w:u w:val="single"/>
              </w:rPr>
              <w:t>, Preliminary Findings</w:t>
            </w:r>
          </w:p>
          <w:p w14:paraId="417E3088" w14:textId="77777777" w:rsidR="00757BB8" w:rsidRPr="00A2640E" w:rsidRDefault="00757BB8" w:rsidP="00491202">
            <w:pPr>
              <w:numPr>
                <w:ilvl w:val="0"/>
                <w:numId w:val="54"/>
              </w:numPr>
              <w:spacing w:after="200"/>
              <w:contextualSpacing/>
              <w:rPr>
                <w:rFonts w:ascii="Calibri" w:eastAsia="Calibri" w:hAnsi="Calibri" w:cs="Calibri"/>
                <w:sz w:val="20"/>
                <w:szCs w:val="20"/>
              </w:rPr>
            </w:pPr>
            <w:r w:rsidRPr="00A2640E">
              <w:rPr>
                <w:rFonts w:ascii="Calibri" w:eastAsia="Calibri" w:hAnsi="Calibri" w:cs="Calibri"/>
                <w:sz w:val="20"/>
                <w:szCs w:val="20"/>
              </w:rPr>
              <w:t>Nursing Division, Ministry of Health</w:t>
            </w:r>
          </w:p>
          <w:p w14:paraId="2118B86F" w14:textId="77777777" w:rsidR="00757BB8" w:rsidRPr="00A2640E" w:rsidRDefault="00757BB8" w:rsidP="00491202">
            <w:pPr>
              <w:numPr>
                <w:ilvl w:val="0"/>
                <w:numId w:val="54"/>
              </w:numPr>
              <w:spacing w:after="200"/>
              <w:contextualSpacing/>
              <w:rPr>
                <w:rFonts w:ascii="Calibri" w:eastAsia="Calibri" w:hAnsi="Calibri" w:cs="Calibri"/>
                <w:sz w:val="20"/>
                <w:szCs w:val="20"/>
              </w:rPr>
            </w:pPr>
            <w:r w:rsidRPr="00A2640E">
              <w:rPr>
                <w:rFonts w:ascii="Calibri" w:eastAsia="Calibri" w:hAnsi="Calibri" w:cs="Calibri"/>
                <w:sz w:val="20"/>
                <w:szCs w:val="20"/>
              </w:rPr>
              <w:t>Patient Safety Unit, Ministry of Health</w:t>
            </w:r>
          </w:p>
          <w:p w14:paraId="4C684ACC" w14:textId="77777777" w:rsidR="00757BB8" w:rsidRPr="00A2640E" w:rsidRDefault="00757BB8" w:rsidP="00491202">
            <w:pPr>
              <w:numPr>
                <w:ilvl w:val="0"/>
                <w:numId w:val="54"/>
              </w:numPr>
              <w:spacing w:after="200"/>
              <w:contextualSpacing/>
              <w:rPr>
                <w:rFonts w:ascii="Calibri" w:eastAsia="Calibri" w:hAnsi="Calibri" w:cs="Calibri"/>
                <w:sz w:val="20"/>
                <w:szCs w:val="20"/>
              </w:rPr>
            </w:pPr>
            <w:r w:rsidRPr="00A2640E">
              <w:rPr>
                <w:rFonts w:ascii="Calibri" w:eastAsia="Calibri" w:hAnsi="Calibri" w:cs="Calibri"/>
                <w:sz w:val="20"/>
                <w:szCs w:val="20"/>
              </w:rPr>
              <w:t>Family Health Development Division</w:t>
            </w:r>
          </w:p>
          <w:p w14:paraId="580A5118" w14:textId="77777777" w:rsidR="00757BB8" w:rsidRPr="00A03034" w:rsidRDefault="00757BB8" w:rsidP="00491202">
            <w:pPr>
              <w:numPr>
                <w:ilvl w:val="0"/>
                <w:numId w:val="54"/>
              </w:numPr>
              <w:spacing w:after="200"/>
              <w:contextualSpacing/>
              <w:rPr>
                <w:rFonts w:ascii="Calibri" w:eastAsia="Calibri" w:hAnsi="Calibri" w:cs="Calibri"/>
                <w:sz w:val="20"/>
                <w:szCs w:val="20"/>
              </w:rPr>
            </w:pPr>
            <w:r w:rsidRPr="00A2640E">
              <w:rPr>
                <w:rFonts w:ascii="Calibri" w:eastAsia="Calibri" w:hAnsi="Calibri" w:cs="Calibri"/>
                <w:sz w:val="20"/>
                <w:szCs w:val="20"/>
              </w:rPr>
              <w:t>Training Management Division</w:t>
            </w:r>
            <w:r w:rsidRPr="00A03034">
              <w:rPr>
                <w:rFonts w:ascii="Calibri" w:eastAsia="Calibri" w:hAnsi="Calibri" w:cs="Calibri"/>
                <w:sz w:val="20"/>
                <w:szCs w:val="20"/>
              </w:rPr>
              <w:t>,</w:t>
            </w:r>
            <w:r>
              <w:rPr>
                <w:rFonts w:ascii="Calibri" w:eastAsia="Calibri" w:hAnsi="Calibri" w:cs="Calibri"/>
                <w:sz w:val="20"/>
                <w:szCs w:val="20"/>
              </w:rPr>
              <w:t xml:space="preserve"> </w:t>
            </w:r>
            <w:r w:rsidRPr="00A2640E">
              <w:rPr>
                <w:rFonts w:ascii="Calibri" w:eastAsia="Calibri" w:hAnsi="Calibri" w:cs="Calibri"/>
                <w:sz w:val="20"/>
                <w:szCs w:val="20"/>
              </w:rPr>
              <w:t>Wound Care Unit, Hospital Kuala Lumpur</w:t>
            </w:r>
          </w:p>
          <w:p w14:paraId="1ED5EF85" w14:textId="77777777" w:rsidR="00757BB8" w:rsidRDefault="00757BB8" w:rsidP="00757BB8">
            <w:pPr>
              <w:rPr>
                <w:rFonts w:ascii="Calibri" w:eastAsia="Calibri" w:hAnsi="Calibri" w:cs="Calibri"/>
                <w:sz w:val="20"/>
                <w:szCs w:val="20"/>
                <w:u w:val="single"/>
              </w:rPr>
            </w:pPr>
          </w:p>
          <w:p w14:paraId="10528714" w14:textId="77777777" w:rsidR="00757BB8" w:rsidRDefault="00757BB8" w:rsidP="00757BB8">
            <w:pPr>
              <w:rPr>
                <w:rFonts w:ascii="Calibri" w:eastAsia="Calibri" w:hAnsi="Calibri" w:cs="Calibri"/>
                <w:sz w:val="20"/>
                <w:szCs w:val="20"/>
                <w:u w:val="single"/>
              </w:rPr>
            </w:pPr>
            <w:r>
              <w:rPr>
                <w:rFonts w:ascii="Calibri" w:eastAsia="Calibri" w:hAnsi="Calibri" w:cs="Calibri"/>
                <w:sz w:val="20"/>
                <w:szCs w:val="20"/>
                <w:u w:val="single"/>
              </w:rPr>
              <w:t>Data extraction</w:t>
            </w:r>
          </w:p>
          <w:p w14:paraId="4914C1DD" w14:textId="77777777" w:rsidR="00757BB8" w:rsidRPr="00A2640E" w:rsidRDefault="00757BB8" w:rsidP="00491202">
            <w:pPr>
              <w:numPr>
                <w:ilvl w:val="0"/>
                <w:numId w:val="54"/>
              </w:numPr>
              <w:spacing w:after="200"/>
              <w:contextualSpacing/>
              <w:rPr>
                <w:rFonts w:ascii="Calibri" w:eastAsia="Calibri" w:hAnsi="Calibri" w:cs="Calibri"/>
                <w:sz w:val="20"/>
                <w:szCs w:val="20"/>
              </w:rPr>
            </w:pPr>
            <w:r w:rsidRPr="00A2640E">
              <w:rPr>
                <w:rFonts w:ascii="Calibri" w:eastAsia="Calibri" w:hAnsi="Calibri" w:cs="Calibri"/>
                <w:sz w:val="20"/>
                <w:szCs w:val="20"/>
              </w:rPr>
              <w:t>Nursing Division, Ministry of Health</w:t>
            </w:r>
          </w:p>
          <w:p w14:paraId="3C5E0C95" w14:textId="77777777" w:rsidR="00757BB8" w:rsidRPr="00A2640E" w:rsidRDefault="00757BB8" w:rsidP="00757BB8">
            <w:pPr>
              <w:rPr>
                <w:rFonts w:ascii="Calibri" w:eastAsia="Calibri" w:hAnsi="Calibri" w:cs="Calibri"/>
                <w:sz w:val="20"/>
                <w:szCs w:val="20"/>
              </w:rPr>
            </w:pPr>
          </w:p>
        </w:tc>
        <w:tc>
          <w:tcPr>
            <w:tcW w:w="1418" w:type="dxa"/>
          </w:tcPr>
          <w:p w14:paraId="7F158D09"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Policy Brief, (Rapid Evidence Synthesis Report)</w:t>
            </w:r>
          </w:p>
          <w:p w14:paraId="78D09B76" w14:textId="77777777" w:rsidR="00757BB8" w:rsidRPr="00A2640E" w:rsidRDefault="00757BB8" w:rsidP="00757BB8">
            <w:pPr>
              <w:rPr>
                <w:rFonts w:ascii="Calibri" w:eastAsia="Calibri" w:hAnsi="Calibri" w:cs="Calibri"/>
                <w:sz w:val="20"/>
                <w:szCs w:val="20"/>
              </w:rPr>
            </w:pPr>
          </w:p>
          <w:p w14:paraId="75E8EE2F"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040665B5"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10 months</w:t>
            </w:r>
          </w:p>
          <w:p w14:paraId="04788223" w14:textId="77777777" w:rsidR="00757BB8" w:rsidRPr="00A2640E" w:rsidRDefault="00757BB8" w:rsidP="00757BB8">
            <w:pPr>
              <w:rPr>
                <w:rFonts w:ascii="Calibri" w:eastAsia="Calibri" w:hAnsi="Calibri" w:cs="Calibri"/>
                <w:sz w:val="20"/>
                <w:szCs w:val="20"/>
              </w:rPr>
            </w:pPr>
          </w:p>
          <w:p w14:paraId="1E2520BB" w14:textId="77777777" w:rsidR="00757BB8" w:rsidRPr="00A2640E" w:rsidRDefault="00757BB8" w:rsidP="00757BB8">
            <w:pPr>
              <w:rPr>
                <w:rFonts w:ascii="Calibri" w:eastAsia="Calibri" w:hAnsi="Calibri" w:cs="Calibri"/>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17 + 1 academic</w:t>
            </w:r>
          </w:p>
        </w:tc>
        <w:tc>
          <w:tcPr>
            <w:tcW w:w="5736" w:type="dxa"/>
          </w:tcPr>
          <w:p w14:paraId="11655943" w14:textId="77777777" w:rsidR="00757BB8" w:rsidRPr="00A2640E" w:rsidRDefault="00757BB8" w:rsidP="00757BB8">
            <w:pPr>
              <w:rPr>
                <w:rFonts w:ascii="Calibri" w:eastAsia="Calibri" w:hAnsi="Calibri" w:cs="Calibri"/>
                <w:sz w:val="20"/>
                <w:szCs w:val="20"/>
                <w:lang w:val="en"/>
              </w:rPr>
            </w:pPr>
            <w:r w:rsidRPr="00A2640E">
              <w:rPr>
                <w:rFonts w:ascii="Calibri" w:eastAsia="Calibri" w:hAnsi="Calibri" w:cs="Calibri"/>
                <w:sz w:val="20"/>
                <w:szCs w:val="20"/>
                <w:lang w:val="en"/>
              </w:rPr>
              <w:t>Review will be used to re-design the definition of hospital-acquired pressure injury for Malaysia. Nursing Division plans to review and update the national guideline. A national pilot project using the new indicators is planned after the review. IHSR Director promoted MAera services to knowledge users and the Medical Development Division at the final knowledge user presentation.</w:t>
            </w:r>
          </w:p>
          <w:p w14:paraId="781E2312" w14:textId="77777777" w:rsidR="00757BB8" w:rsidRPr="00A2640E" w:rsidRDefault="00757BB8" w:rsidP="00757BB8">
            <w:pPr>
              <w:rPr>
                <w:rFonts w:ascii="Calibri" w:eastAsia="Calibri" w:hAnsi="Calibri" w:cs="Calibri"/>
                <w:sz w:val="20"/>
                <w:szCs w:val="20"/>
                <w:lang w:val="en"/>
              </w:rPr>
            </w:pPr>
          </w:p>
          <w:p w14:paraId="37347189" w14:textId="77777777" w:rsidR="00757BB8" w:rsidRPr="00A2640E" w:rsidRDefault="008B2C09" w:rsidP="00757BB8">
            <w:pPr>
              <w:rPr>
                <w:rFonts w:ascii="Calibri" w:eastAsia="Calibri" w:hAnsi="Calibri" w:cs="Calibri"/>
                <w:sz w:val="20"/>
                <w:szCs w:val="20"/>
              </w:rPr>
            </w:pPr>
            <w:hyperlink r:id="rId50" w:history="1">
              <w:r w:rsidR="00757BB8" w:rsidRPr="00A2640E">
                <w:rPr>
                  <w:rFonts w:ascii="Calibri" w:eastAsia="Calibri" w:hAnsi="Calibri" w:cs="Calibri"/>
                  <w:color w:val="0000FF"/>
                  <w:sz w:val="20"/>
                  <w:szCs w:val="20"/>
                  <w:u w:val="single"/>
                  <w:lang w:val="en"/>
                </w:rPr>
                <w:t>https://maera.nih.gov.my/index.php/component/advportfoliopro/project/51-outcome-indicators-for-monitoring-of-pressure-injury-prevention-report?catid=84:completed-projects&amp;Itemid=437</w:t>
              </w:r>
            </w:hyperlink>
          </w:p>
          <w:p w14:paraId="71F46251"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(Technical report published March 2022)</w:t>
            </w:r>
          </w:p>
        </w:tc>
      </w:tr>
      <w:tr w:rsidR="00757BB8" w:rsidRPr="00A2640E" w14:paraId="7DF790F1" w14:textId="77777777" w:rsidTr="00757BB8">
        <w:tc>
          <w:tcPr>
            <w:tcW w:w="1129" w:type="dxa"/>
            <w:vMerge/>
          </w:tcPr>
          <w:p w14:paraId="31B0BB71" w14:textId="77777777" w:rsidR="00757BB8" w:rsidRPr="00A2640E" w:rsidRDefault="00757BB8" w:rsidP="00757BB8">
            <w:pPr>
              <w:rPr>
                <w:rFonts w:ascii="Calibri" w:eastAsia="Calibri" w:hAnsi="Calibri" w:cs="Calibri"/>
                <w:color w:val="FF0000"/>
                <w:sz w:val="20"/>
                <w:szCs w:val="20"/>
              </w:rPr>
            </w:pPr>
          </w:p>
        </w:tc>
        <w:tc>
          <w:tcPr>
            <w:tcW w:w="1418" w:type="dxa"/>
          </w:tcPr>
          <w:p w14:paraId="6413A32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 xml:space="preserve">Models for Integrative Medicine to include Traditional and </w:t>
            </w:r>
          </w:p>
          <w:p w14:paraId="60663B5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Complementary Medicine (T&amp;CM)</w:t>
            </w:r>
          </w:p>
        </w:tc>
        <w:tc>
          <w:tcPr>
            <w:tcW w:w="3827" w:type="dxa"/>
          </w:tcPr>
          <w:p w14:paraId="4CFEAF2D" w14:textId="77777777" w:rsidR="00757BB8" w:rsidRPr="00A2640E" w:rsidRDefault="00757BB8" w:rsidP="00757BB8">
            <w:pPr>
              <w:rPr>
                <w:rFonts w:ascii="Calibri" w:eastAsia="Calibri" w:hAnsi="Calibri" w:cs="Calibri"/>
                <w:sz w:val="20"/>
                <w:szCs w:val="20"/>
                <w:u w:val="single"/>
                <w:lang w:val="en"/>
              </w:rPr>
            </w:pPr>
            <w:r w:rsidRPr="00A2640E">
              <w:rPr>
                <w:rFonts w:ascii="Calibri" w:eastAsia="Calibri" w:hAnsi="Calibri" w:cs="Calibri"/>
                <w:sz w:val="20"/>
                <w:szCs w:val="20"/>
                <w:u w:val="single"/>
                <w:lang w:val="en"/>
              </w:rPr>
              <w:t>Requestor:</w:t>
            </w:r>
          </w:p>
          <w:p w14:paraId="61932AE3" w14:textId="77777777" w:rsidR="00757BB8" w:rsidRPr="001E5352" w:rsidRDefault="00757BB8" w:rsidP="00491202">
            <w:pPr>
              <w:pStyle w:val="ListParagraph"/>
              <w:numPr>
                <w:ilvl w:val="0"/>
                <w:numId w:val="54"/>
              </w:numPr>
              <w:rPr>
                <w:rFonts w:ascii="Calibri" w:eastAsia="Calibri" w:hAnsi="Calibri" w:cs="Calibri"/>
                <w:sz w:val="20"/>
                <w:szCs w:val="20"/>
                <w:lang w:val="en"/>
              </w:rPr>
            </w:pPr>
            <w:r w:rsidRPr="001E5352">
              <w:rPr>
                <w:rFonts w:ascii="Calibri" w:eastAsia="Calibri" w:hAnsi="Calibri" w:cs="Calibri"/>
                <w:sz w:val="20"/>
                <w:szCs w:val="20"/>
                <w:lang w:val="en"/>
              </w:rPr>
              <w:t>Tradition(T&amp;CM) al &amp; Complementary Medicine Division, Ministry of Health</w:t>
            </w:r>
          </w:p>
          <w:p w14:paraId="65E122A0" w14:textId="77777777" w:rsidR="00757BB8" w:rsidRPr="00A2640E" w:rsidRDefault="00757BB8" w:rsidP="00757BB8">
            <w:pPr>
              <w:rPr>
                <w:rFonts w:ascii="Calibri" w:eastAsia="Calibri" w:hAnsi="Calibri" w:cs="Calibri"/>
                <w:sz w:val="20"/>
                <w:szCs w:val="20"/>
                <w:lang w:val="en"/>
              </w:rPr>
            </w:pPr>
          </w:p>
          <w:p w14:paraId="08FA3E01" w14:textId="77777777"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032952BB" w14:textId="77777777" w:rsidR="00757BB8" w:rsidRDefault="00757BB8" w:rsidP="00757BB8">
            <w:pPr>
              <w:rPr>
                <w:rFonts w:ascii="Calibri" w:eastAsia="Calibri" w:hAnsi="Calibri" w:cs="Calibri"/>
                <w:sz w:val="20"/>
                <w:szCs w:val="20"/>
              </w:rPr>
            </w:pPr>
          </w:p>
          <w:p w14:paraId="63578368" w14:textId="77777777" w:rsidR="00757BB8" w:rsidRPr="00574502" w:rsidRDefault="00757BB8" w:rsidP="00757BB8">
            <w:pPr>
              <w:rPr>
                <w:rFonts w:ascii="Calibri" w:eastAsia="Calibri" w:hAnsi="Calibri" w:cs="Calibri"/>
                <w:sz w:val="20"/>
                <w:szCs w:val="20"/>
                <w:u w:val="single"/>
              </w:rPr>
            </w:pPr>
            <w:r>
              <w:rPr>
                <w:rFonts w:ascii="Calibri" w:eastAsia="Calibri" w:hAnsi="Calibri" w:cs="Calibri"/>
                <w:sz w:val="20"/>
                <w:szCs w:val="20"/>
                <w:u w:val="single"/>
              </w:rPr>
              <w:t>Review scope, s</w:t>
            </w:r>
            <w:r w:rsidRPr="00574502">
              <w:rPr>
                <w:rFonts w:ascii="Calibri" w:eastAsia="Calibri" w:hAnsi="Calibri" w:cs="Calibri"/>
                <w:sz w:val="20"/>
                <w:szCs w:val="20"/>
                <w:u w:val="single"/>
              </w:rPr>
              <w:t>earch strategy</w:t>
            </w:r>
          </w:p>
          <w:p w14:paraId="2F5924D2" w14:textId="77777777" w:rsidR="00757BB8" w:rsidRPr="00574502" w:rsidRDefault="00757BB8" w:rsidP="00491202">
            <w:pPr>
              <w:numPr>
                <w:ilvl w:val="0"/>
                <w:numId w:val="55"/>
              </w:numPr>
              <w:spacing w:after="200"/>
              <w:contextualSpacing/>
              <w:rPr>
                <w:rFonts w:ascii="Calibri" w:eastAsia="Calibri" w:hAnsi="Calibri" w:cs="Calibri"/>
                <w:sz w:val="20"/>
                <w:szCs w:val="20"/>
              </w:rPr>
            </w:pPr>
            <w:r w:rsidRPr="00A2640E">
              <w:rPr>
                <w:rFonts w:ascii="Calibri" w:eastAsia="Calibri" w:hAnsi="Calibri" w:cs="Calibri"/>
                <w:sz w:val="20"/>
                <w:szCs w:val="20"/>
              </w:rPr>
              <w:t>T&amp;C</w:t>
            </w:r>
            <w:r>
              <w:rPr>
                <w:rFonts w:ascii="Calibri" w:eastAsia="Calibri" w:hAnsi="Calibri" w:cs="Calibri"/>
                <w:sz w:val="20"/>
                <w:szCs w:val="20"/>
              </w:rPr>
              <w:t>M, pharmacists, Medical Officers</w:t>
            </w:r>
          </w:p>
        </w:tc>
        <w:tc>
          <w:tcPr>
            <w:tcW w:w="1418" w:type="dxa"/>
          </w:tcPr>
          <w:p w14:paraId="09E6565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Review (found 12 frameworks)</w:t>
            </w:r>
          </w:p>
          <w:p w14:paraId="648A4CF2" w14:textId="77777777" w:rsidR="00757BB8" w:rsidRPr="00A2640E" w:rsidRDefault="00757BB8" w:rsidP="00757BB8">
            <w:pPr>
              <w:rPr>
                <w:rFonts w:ascii="Calibri" w:eastAsia="Calibri" w:hAnsi="Calibri" w:cs="Calibri"/>
                <w:sz w:val="20"/>
                <w:szCs w:val="20"/>
              </w:rPr>
            </w:pPr>
          </w:p>
          <w:p w14:paraId="28B6D2DB"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08C3E777"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6 months</w:t>
            </w:r>
          </w:p>
          <w:p w14:paraId="5E9373C8" w14:textId="77777777" w:rsidR="00757BB8" w:rsidRPr="00A2640E" w:rsidRDefault="00757BB8" w:rsidP="00757BB8">
            <w:pPr>
              <w:rPr>
                <w:rFonts w:ascii="Calibri" w:eastAsia="Calibri" w:hAnsi="Calibri" w:cs="Calibri"/>
                <w:sz w:val="20"/>
                <w:szCs w:val="20"/>
              </w:rPr>
            </w:pPr>
          </w:p>
          <w:p w14:paraId="59CD984C" w14:textId="77777777" w:rsidR="00757BB8" w:rsidRPr="00A2640E" w:rsidRDefault="00757BB8" w:rsidP="00757BB8">
            <w:pPr>
              <w:rPr>
                <w:rFonts w:ascii="Calibri" w:eastAsia="Calibri" w:hAnsi="Calibri" w:cs="Calibri"/>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6 + 2 Medical Officers, 2 pharmacists</w:t>
            </w:r>
          </w:p>
        </w:tc>
        <w:tc>
          <w:tcPr>
            <w:tcW w:w="5736" w:type="dxa"/>
          </w:tcPr>
          <w:p w14:paraId="3F5870E1"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Findings will inform the development of a national integrative medicine framework.</w:t>
            </w:r>
          </w:p>
          <w:p w14:paraId="3EEF3657" w14:textId="77777777" w:rsidR="00757BB8" w:rsidRPr="00A2640E" w:rsidRDefault="00757BB8" w:rsidP="00757BB8">
            <w:pPr>
              <w:rPr>
                <w:rFonts w:ascii="Calibri" w:eastAsia="Calibri" w:hAnsi="Calibri" w:cs="Calibri"/>
                <w:sz w:val="20"/>
                <w:szCs w:val="20"/>
              </w:rPr>
            </w:pPr>
          </w:p>
          <w:p w14:paraId="7A046FD5"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The review did not find any published solid framework for integrative medicine. Further discussion with policy-makers and appropriate knowledge users is needed to consolidate the application of review findings for decision-making.</w:t>
            </w:r>
          </w:p>
          <w:p w14:paraId="1743427B" w14:textId="77777777" w:rsidR="00757BB8" w:rsidRPr="00A2640E" w:rsidRDefault="00757BB8" w:rsidP="00757BB8">
            <w:pPr>
              <w:rPr>
                <w:rFonts w:ascii="Calibri" w:eastAsia="Calibri" w:hAnsi="Calibri" w:cs="Calibri"/>
                <w:sz w:val="20"/>
                <w:szCs w:val="20"/>
              </w:rPr>
            </w:pPr>
          </w:p>
          <w:p w14:paraId="3F50130C" w14:textId="5D859EFD" w:rsidR="00757BB8" w:rsidRPr="00A2640E" w:rsidRDefault="00C7454B" w:rsidP="00C7454B">
            <w:pPr>
              <w:rPr>
                <w:rFonts w:ascii="Calibri" w:eastAsia="Calibri" w:hAnsi="Calibri" w:cs="Calibri"/>
                <w:sz w:val="20"/>
                <w:szCs w:val="20"/>
              </w:rPr>
            </w:pPr>
            <w:r w:rsidRPr="00C7454B">
              <w:rPr>
                <w:rFonts w:ascii="Calibri" w:eastAsia="Calibri" w:hAnsi="Calibri" w:cs="Calibri"/>
                <w:sz w:val="20"/>
                <w:szCs w:val="20"/>
              </w:rPr>
              <w:t>https://maera.nih.gov.my/index.php/component/advportfoliopro/project/56-report-for-rapid-evidence-synthesis-on-approaches-to-integrative-medicine?catid=84:completed-projects&amp;Itemid=437</w:t>
            </w:r>
          </w:p>
        </w:tc>
      </w:tr>
      <w:tr w:rsidR="00980D84" w:rsidRPr="00A2640E" w14:paraId="3E46E1B6" w14:textId="77777777" w:rsidTr="00C1796F">
        <w:trPr>
          <w:trHeight w:val="3257"/>
        </w:trPr>
        <w:tc>
          <w:tcPr>
            <w:tcW w:w="1129" w:type="dxa"/>
            <w:vMerge/>
          </w:tcPr>
          <w:p w14:paraId="1D8068BC" w14:textId="77777777" w:rsidR="00980D84" w:rsidRPr="00A2640E" w:rsidRDefault="00980D84" w:rsidP="00757BB8">
            <w:pPr>
              <w:rPr>
                <w:rFonts w:ascii="Calibri" w:eastAsia="Calibri" w:hAnsi="Calibri" w:cs="Calibri"/>
                <w:color w:val="FF0000"/>
                <w:sz w:val="20"/>
                <w:szCs w:val="20"/>
              </w:rPr>
            </w:pPr>
          </w:p>
        </w:tc>
        <w:tc>
          <w:tcPr>
            <w:tcW w:w="1418" w:type="dxa"/>
          </w:tcPr>
          <w:p w14:paraId="623EBF73" w14:textId="77777777" w:rsidR="00980D84" w:rsidRPr="00A2640E" w:rsidRDefault="00980D84" w:rsidP="00757BB8">
            <w:pPr>
              <w:rPr>
                <w:rFonts w:ascii="Calibri" w:eastAsia="Calibri" w:hAnsi="Calibri" w:cs="Calibri"/>
                <w:sz w:val="20"/>
                <w:szCs w:val="20"/>
              </w:rPr>
            </w:pPr>
            <w:r w:rsidRPr="00A2640E">
              <w:rPr>
                <w:rFonts w:ascii="Calibri" w:eastAsia="Calibri" w:hAnsi="Calibri" w:cs="Calibri"/>
                <w:sz w:val="20"/>
                <w:szCs w:val="20"/>
              </w:rPr>
              <w:t>Population Wellbeing Outcomes Framework</w:t>
            </w:r>
          </w:p>
        </w:tc>
        <w:tc>
          <w:tcPr>
            <w:tcW w:w="3827" w:type="dxa"/>
          </w:tcPr>
          <w:p w14:paraId="1C437FBD" w14:textId="77777777" w:rsidR="00980D84" w:rsidRPr="00A2640E" w:rsidRDefault="00980D84" w:rsidP="00757BB8">
            <w:pPr>
              <w:rPr>
                <w:rFonts w:ascii="Calibri" w:eastAsia="Calibri" w:hAnsi="Calibri" w:cs="Calibri"/>
                <w:sz w:val="20"/>
                <w:szCs w:val="20"/>
                <w:u w:val="single"/>
                <w:lang w:val="en"/>
              </w:rPr>
            </w:pPr>
            <w:r w:rsidRPr="00A2640E">
              <w:rPr>
                <w:rFonts w:ascii="Calibri" w:eastAsia="Calibri" w:hAnsi="Calibri" w:cs="Calibri"/>
                <w:sz w:val="20"/>
                <w:szCs w:val="20"/>
                <w:u w:val="single"/>
                <w:lang w:val="en"/>
              </w:rPr>
              <w:t>Requestor:</w:t>
            </w:r>
          </w:p>
          <w:p w14:paraId="64882AC8" w14:textId="77777777" w:rsidR="00980D84" w:rsidRPr="001E5352" w:rsidRDefault="00980D84" w:rsidP="00491202">
            <w:pPr>
              <w:pStyle w:val="ListParagraph"/>
              <w:numPr>
                <w:ilvl w:val="0"/>
                <w:numId w:val="55"/>
              </w:numPr>
              <w:rPr>
                <w:rFonts w:ascii="Calibri" w:eastAsia="Calibri" w:hAnsi="Calibri" w:cs="Calibri"/>
                <w:sz w:val="20"/>
                <w:szCs w:val="20"/>
                <w:lang w:val="en"/>
              </w:rPr>
            </w:pPr>
            <w:r w:rsidRPr="001E5352">
              <w:rPr>
                <w:rFonts w:ascii="Calibri" w:eastAsia="Calibri" w:hAnsi="Calibri" w:cs="Calibri"/>
                <w:sz w:val="20"/>
                <w:szCs w:val="20"/>
                <w:lang w:val="en"/>
              </w:rPr>
              <w:t>Public Health Development Division (Policy and Public Health Services)</w:t>
            </w:r>
          </w:p>
          <w:p w14:paraId="56DE328A" w14:textId="77777777" w:rsidR="00980D84" w:rsidRPr="00A2640E" w:rsidRDefault="00980D84" w:rsidP="00757BB8">
            <w:pPr>
              <w:rPr>
                <w:rFonts w:ascii="Calibri" w:eastAsia="Calibri" w:hAnsi="Calibri" w:cs="Calibri"/>
                <w:sz w:val="20"/>
                <w:szCs w:val="20"/>
                <w:lang w:val="en"/>
              </w:rPr>
            </w:pPr>
          </w:p>
          <w:p w14:paraId="2545C9F3" w14:textId="77777777" w:rsidR="00980D84" w:rsidRDefault="00980D84"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016145C0" w14:textId="77777777" w:rsidR="00980D84" w:rsidRDefault="00980D84" w:rsidP="00757BB8">
            <w:pPr>
              <w:rPr>
                <w:rFonts w:ascii="Calibri" w:eastAsia="Calibri" w:hAnsi="Calibri" w:cs="Calibri"/>
                <w:sz w:val="20"/>
                <w:szCs w:val="20"/>
                <w:u w:val="single"/>
              </w:rPr>
            </w:pPr>
          </w:p>
          <w:p w14:paraId="0BBD7B65" w14:textId="3E9F3E51" w:rsidR="00980D84" w:rsidRDefault="00980D84" w:rsidP="00757BB8">
            <w:pPr>
              <w:rPr>
                <w:rFonts w:ascii="Calibri" w:eastAsia="Calibri" w:hAnsi="Calibri" w:cs="Calibri"/>
                <w:sz w:val="20"/>
                <w:szCs w:val="20"/>
                <w:u w:val="single"/>
              </w:rPr>
            </w:pPr>
            <w:r>
              <w:rPr>
                <w:rFonts w:ascii="Calibri" w:eastAsia="Calibri" w:hAnsi="Calibri" w:cs="Calibri"/>
                <w:sz w:val="20"/>
                <w:szCs w:val="20"/>
                <w:u w:val="single"/>
              </w:rPr>
              <w:t>Review sco</w:t>
            </w:r>
            <w:r w:rsidR="00320869">
              <w:rPr>
                <w:rFonts w:ascii="Calibri" w:eastAsia="Calibri" w:hAnsi="Calibri" w:cs="Calibri"/>
                <w:sz w:val="20"/>
                <w:szCs w:val="20"/>
                <w:u w:val="single"/>
              </w:rPr>
              <w:t>pe, questions, Preliminary Findings:</w:t>
            </w:r>
          </w:p>
          <w:p w14:paraId="7F337E59" w14:textId="77777777" w:rsidR="00980D84" w:rsidRDefault="00980D84" w:rsidP="00491202">
            <w:pPr>
              <w:pStyle w:val="ListParagraph"/>
              <w:numPr>
                <w:ilvl w:val="0"/>
                <w:numId w:val="55"/>
              </w:numPr>
              <w:rPr>
                <w:rFonts w:ascii="Calibri" w:eastAsia="Calibri" w:hAnsi="Calibri" w:cs="Calibri"/>
                <w:sz w:val="20"/>
                <w:szCs w:val="20"/>
                <w:lang w:val="en"/>
              </w:rPr>
            </w:pPr>
            <w:r w:rsidRPr="001E5352">
              <w:rPr>
                <w:rFonts w:ascii="Calibri" w:eastAsia="Calibri" w:hAnsi="Calibri" w:cs="Calibri"/>
                <w:sz w:val="20"/>
                <w:szCs w:val="20"/>
                <w:lang w:val="en"/>
              </w:rPr>
              <w:t>Public Health Development Division (Policy and Public Health Services)</w:t>
            </w:r>
          </w:p>
          <w:p w14:paraId="75830B8F" w14:textId="77777777" w:rsidR="00980D84" w:rsidRPr="001E5352" w:rsidRDefault="00980D84" w:rsidP="00757BB8">
            <w:pPr>
              <w:pStyle w:val="ListParagraph"/>
              <w:ind w:left="360"/>
              <w:rPr>
                <w:rFonts w:ascii="Calibri" w:eastAsia="Calibri" w:hAnsi="Calibri" w:cs="Calibri"/>
                <w:sz w:val="20"/>
                <w:szCs w:val="20"/>
                <w:lang w:val="en"/>
              </w:rPr>
            </w:pPr>
          </w:p>
          <w:p w14:paraId="3F5F72D9" w14:textId="77777777" w:rsidR="00980D84" w:rsidRPr="00A2640E" w:rsidRDefault="00980D84" w:rsidP="00757BB8">
            <w:pPr>
              <w:rPr>
                <w:rFonts w:ascii="Calibri" w:eastAsia="Calibri" w:hAnsi="Calibri" w:cs="Calibri"/>
                <w:sz w:val="20"/>
                <w:szCs w:val="20"/>
              </w:rPr>
            </w:pPr>
          </w:p>
        </w:tc>
        <w:tc>
          <w:tcPr>
            <w:tcW w:w="1418" w:type="dxa"/>
          </w:tcPr>
          <w:p w14:paraId="4BC5B916" w14:textId="77777777" w:rsidR="00980D84" w:rsidRPr="00A2640E" w:rsidRDefault="00980D84" w:rsidP="00757BB8">
            <w:pPr>
              <w:rPr>
                <w:rFonts w:ascii="Calibri" w:eastAsia="Calibri" w:hAnsi="Calibri" w:cs="Calibri"/>
                <w:sz w:val="20"/>
                <w:szCs w:val="20"/>
              </w:rPr>
            </w:pPr>
            <w:r w:rsidRPr="00A2640E">
              <w:rPr>
                <w:rFonts w:ascii="Calibri" w:eastAsia="Calibri" w:hAnsi="Calibri" w:cs="Calibri"/>
                <w:sz w:val="20"/>
                <w:szCs w:val="20"/>
              </w:rPr>
              <w:t>Rapid Review Brief</w:t>
            </w:r>
          </w:p>
          <w:p w14:paraId="7B5A5B0D" w14:textId="77777777" w:rsidR="00980D84" w:rsidRPr="00A2640E" w:rsidRDefault="00980D84" w:rsidP="00757BB8">
            <w:pPr>
              <w:rPr>
                <w:rFonts w:ascii="Calibri" w:eastAsia="Calibri" w:hAnsi="Calibri" w:cs="Calibri"/>
                <w:sz w:val="20"/>
                <w:szCs w:val="20"/>
              </w:rPr>
            </w:pPr>
          </w:p>
          <w:p w14:paraId="54640EA9" w14:textId="77777777" w:rsidR="00980D84" w:rsidRPr="00A2640E" w:rsidRDefault="00980D84"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1D935CDD" w14:textId="77777777" w:rsidR="00980D84" w:rsidRPr="00A2640E" w:rsidRDefault="00980D84" w:rsidP="00757BB8">
            <w:pPr>
              <w:rPr>
                <w:rFonts w:ascii="Calibri" w:eastAsia="Calibri" w:hAnsi="Calibri" w:cs="Calibri"/>
                <w:sz w:val="20"/>
                <w:szCs w:val="20"/>
              </w:rPr>
            </w:pPr>
            <w:r w:rsidRPr="00A2640E">
              <w:rPr>
                <w:rFonts w:ascii="Calibri" w:eastAsia="Calibri" w:hAnsi="Calibri" w:cs="Calibri"/>
                <w:sz w:val="20"/>
                <w:szCs w:val="20"/>
              </w:rPr>
              <w:t>10 days</w:t>
            </w:r>
          </w:p>
          <w:p w14:paraId="395E3A3D" w14:textId="77777777" w:rsidR="00980D84" w:rsidRPr="00A2640E" w:rsidRDefault="00980D84" w:rsidP="00757BB8">
            <w:pPr>
              <w:rPr>
                <w:rFonts w:ascii="Calibri" w:eastAsia="Calibri" w:hAnsi="Calibri" w:cs="Calibri"/>
                <w:sz w:val="20"/>
                <w:szCs w:val="20"/>
              </w:rPr>
            </w:pPr>
          </w:p>
          <w:p w14:paraId="6EED1996" w14:textId="77777777" w:rsidR="00980D84" w:rsidRPr="00A2640E" w:rsidRDefault="00980D84" w:rsidP="00757BB8">
            <w:pPr>
              <w:rPr>
                <w:rFonts w:ascii="Calibri" w:eastAsia="Calibri" w:hAnsi="Calibri" w:cs="Calibri"/>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7 + 2 policymakers</w:t>
            </w:r>
          </w:p>
        </w:tc>
        <w:tc>
          <w:tcPr>
            <w:tcW w:w="5736" w:type="dxa"/>
          </w:tcPr>
          <w:p w14:paraId="18FB911F" w14:textId="77777777" w:rsidR="00980D84" w:rsidRPr="00A2640E" w:rsidRDefault="00980D84" w:rsidP="00757BB8">
            <w:pPr>
              <w:rPr>
                <w:rFonts w:ascii="Calibri" w:eastAsia="Calibri" w:hAnsi="Calibri" w:cs="Calibri"/>
                <w:sz w:val="20"/>
                <w:szCs w:val="20"/>
                <w:lang w:val="en"/>
              </w:rPr>
            </w:pPr>
            <w:r w:rsidRPr="00A2640E">
              <w:rPr>
                <w:rFonts w:ascii="Calibri" w:eastAsia="Calibri" w:hAnsi="Calibri" w:cs="Calibri"/>
                <w:sz w:val="20"/>
                <w:szCs w:val="20"/>
              </w:rPr>
              <w:t>The review found 12 frameworks for population well-being outcomes that were used to inform the 5-year Twelfth Malaysia Plan. Review produced indicators that could be applied to current national health indicators. T</w:t>
            </w:r>
            <w:r w:rsidRPr="00A2640E">
              <w:rPr>
                <w:rFonts w:ascii="Calibri" w:eastAsia="Calibri" w:hAnsi="Calibri" w:cs="Calibri"/>
                <w:sz w:val="20"/>
                <w:szCs w:val="20"/>
                <w:lang w:val="en"/>
              </w:rPr>
              <w:t>wo members from MAera were invited to the technical working group for Improving Population Health Outcomes to prepare for the Twelfth Malaysia Plan. Findings were adapted into the framework proposed for the Plan.</w:t>
            </w:r>
          </w:p>
          <w:p w14:paraId="05FB0F08" w14:textId="77777777" w:rsidR="00980D84" w:rsidRPr="00A2640E" w:rsidRDefault="00980D84" w:rsidP="00757BB8">
            <w:pPr>
              <w:rPr>
                <w:rFonts w:ascii="Calibri" w:eastAsia="Calibri" w:hAnsi="Calibri" w:cs="Calibri"/>
                <w:sz w:val="20"/>
                <w:szCs w:val="20"/>
                <w:lang w:val="en"/>
              </w:rPr>
            </w:pPr>
          </w:p>
          <w:p w14:paraId="600D9ACE" w14:textId="62A0C5DC" w:rsidR="00980D84" w:rsidRDefault="008B2C09" w:rsidP="00757BB8">
            <w:hyperlink r:id="rId51" w:history="1">
              <w:r w:rsidR="00980D84" w:rsidRPr="005F2746">
                <w:rPr>
                  <w:rStyle w:val="Hyperlink"/>
                </w:rPr>
                <w:t>https://maera.nih.gov.my/index.php/index.php?option=com_advportfoliopro&amp;view=project&amp;id=3:portfolio-3&amp;catid=84:completed-projects</w:t>
              </w:r>
            </w:hyperlink>
          </w:p>
          <w:p w14:paraId="0B7C654D" w14:textId="02D27CE2" w:rsidR="00980D84" w:rsidRPr="00A2640E" w:rsidRDefault="00980D84" w:rsidP="00757BB8">
            <w:pPr>
              <w:rPr>
                <w:rFonts w:ascii="Calibri" w:eastAsia="Calibri" w:hAnsi="Calibri" w:cs="Calibri"/>
                <w:sz w:val="20"/>
                <w:szCs w:val="20"/>
                <w:lang w:val="en"/>
              </w:rPr>
            </w:pPr>
          </w:p>
        </w:tc>
      </w:tr>
      <w:tr w:rsidR="00757BB8" w:rsidRPr="00A2640E" w14:paraId="484BAA7B" w14:textId="77777777" w:rsidTr="00757BB8">
        <w:tc>
          <w:tcPr>
            <w:tcW w:w="1129" w:type="dxa"/>
            <w:vMerge w:val="restart"/>
          </w:tcPr>
          <w:p w14:paraId="3418D771" w14:textId="77777777" w:rsidR="00757BB8" w:rsidRPr="00A2640E" w:rsidRDefault="00757BB8" w:rsidP="00757BB8">
            <w:pPr>
              <w:rPr>
                <w:rFonts w:ascii="Calibri" w:eastAsia="Calibri" w:hAnsi="Calibri" w:cs="Calibri"/>
                <w:color w:val="FF0000"/>
                <w:sz w:val="20"/>
                <w:szCs w:val="20"/>
              </w:rPr>
            </w:pPr>
          </w:p>
        </w:tc>
        <w:tc>
          <w:tcPr>
            <w:tcW w:w="1418" w:type="dxa"/>
          </w:tcPr>
          <w:p w14:paraId="380DDAAD"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Telemedicine and Patient Satisfaction</w:t>
            </w:r>
          </w:p>
        </w:tc>
        <w:tc>
          <w:tcPr>
            <w:tcW w:w="3827" w:type="dxa"/>
          </w:tcPr>
          <w:p w14:paraId="068AE369" w14:textId="77777777" w:rsidR="00757BB8" w:rsidRPr="00A2640E" w:rsidRDefault="00757BB8" w:rsidP="00757BB8">
            <w:pPr>
              <w:rPr>
                <w:rFonts w:ascii="Calibri" w:eastAsia="Calibri" w:hAnsi="Calibri" w:cs="Calibri"/>
                <w:sz w:val="20"/>
                <w:szCs w:val="20"/>
                <w:u w:val="single"/>
                <w:lang w:val="en"/>
              </w:rPr>
            </w:pPr>
            <w:r w:rsidRPr="00A2640E">
              <w:rPr>
                <w:rFonts w:ascii="Calibri" w:eastAsia="Calibri" w:hAnsi="Calibri" w:cs="Calibri"/>
                <w:sz w:val="20"/>
                <w:szCs w:val="20"/>
                <w:u w:val="single"/>
                <w:lang w:val="en"/>
              </w:rPr>
              <w:t>Requestor:</w:t>
            </w:r>
          </w:p>
          <w:p w14:paraId="1942EE57" w14:textId="1032BDC7" w:rsidR="00757BB8" w:rsidRDefault="00757BB8" w:rsidP="00491202">
            <w:pPr>
              <w:pStyle w:val="ListParagraph"/>
              <w:numPr>
                <w:ilvl w:val="0"/>
                <w:numId w:val="56"/>
              </w:numPr>
              <w:rPr>
                <w:rFonts w:ascii="Calibri" w:eastAsia="Calibri" w:hAnsi="Calibri" w:cs="Calibri"/>
                <w:sz w:val="20"/>
                <w:szCs w:val="20"/>
                <w:lang w:val="en"/>
              </w:rPr>
            </w:pPr>
            <w:r w:rsidRPr="00E249ED">
              <w:rPr>
                <w:rFonts w:ascii="Calibri" w:eastAsia="Calibri" w:hAnsi="Calibri" w:cs="Calibri"/>
                <w:sz w:val="20"/>
                <w:szCs w:val="20"/>
                <w:lang w:val="en"/>
              </w:rPr>
              <w:t>Infectious Diseases team at Hospital Sg. Buloh (referral hospital for infectious diseases in Malaysia)</w:t>
            </w:r>
          </w:p>
          <w:p w14:paraId="05A73A63" w14:textId="7AD0359E" w:rsidR="00085430" w:rsidRDefault="00085430" w:rsidP="00085430">
            <w:pPr>
              <w:pStyle w:val="ListParagraph"/>
              <w:ind w:left="360"/>
              <w:rPr>
                <w:rFonts w:ascii="Calibri" w:eastAsia="Calibri" w:hAnsi="Calibri" w:cs="Calibri"/>
                <w:sz w:val="20"/>
                <w:szCs w:val="20"/>
                <w:lang w:val="en"/>
              </w:rPr>
            </w:pPr>
          </w:p>
          <w:p w14:paraId="457917B5" w14:textId="778D7798" w:rsidR="00085430" w:rsidRDefault="00085430" w:rsidP="00085430">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0931F191" w14:textId="77777777" w:rsidR="00085430" w:rsidRDefault="00085430" w:rsidP="00085430">
            <w:pPr>
              <w:rPr>
                <w:rFonts w:ascii="Calibri" w:eastAsia="Calibri" w:hAnsi="Calibri" w:cs="Calibri"/>
                <w:sz w:val="20"/>
                <w:szCs w:val="20"/>
                <w:u w:val="single"/>
              </w:rPr>
            </w:pPr>
          </w:p>
          <w:p w14:paraId="4B87DF28" w14:textId="495EA401" w:rsidR="00085430" w:rsidRDefault="00085430" w:rsidP="00085430">
            <w:pPr>
              <w:rPr>
                <w:rFonts w:ascii="Calibri" w:eastAsia="Calibri" w:hAnsi="Calibri" w:cs="Calibri"/>
                <w:sz w:val="20"/>
                <w:szCs w:val="20"/>
                <w:u w:val="single"/>
              </w:rPr>
            </w:pPr>
            <w:r>
              <w:rPr>
                <w:rFonts w:ascii="Calibri" w:eastAsia="Calibri" w:hAnsi="Calibri" w:cs="Calibri"/>
                <w:sz w:val="20"/>
                <w:szCs w:val="20"/>
                <w:u w:val="single"/>
              </w:rPr>
              <w:t>Review scope, questions, search strategy:</w:t>
            </w:r>
          </w:p>
          <w:p w14:paraId="75693996" w14:textId="77777777" w:rsidR="00757BB8" w:rsidRPr="00A2640E" w:rsidRDefault="00757BB8" w:rsidP="00491202">
            <w:pPr>
              <w:numPr>
                <w:ilvl w:val="0"/>
                <w:numId w:val="56"/>
              </w:numPr>
              <w:spacing w:after="200"/>
              <w:contextualSpacing/>
              <w:rPr>
                <w:rFonts w:ascii="Calibri" w:eastAsia="Calibri" w:hAnsi="Calibri" w:cs="Calibri"/>
                <w:sz w:val="20"/>
                <w:szCs w:val="20"/>
              </w:rPr>
            </w:pPr>
            <w:r w:rsidRPr="00A2640E">
              <w:rPr>
                <w:rFonts w:ascii="Calibri" w:eastAsia="Calibri" w:hAnsi="Calibri" w:cs="Calibri"/>
                <w:sz w:val="20"/>
                <w:szCs w:val="20"/>
              </w:rPr>
              <w:t>Infectious Diseases team at Hospital Sg. Buloh (referral hospital for infectious diseases in Malaysia)</w:t>
            </w:r>
          </w:p>
          <w:p w14:paraId="60D33683" w14:textId="77777777" w:rsidR="00757BB8" w:rsidRPr="00A2640E" w:rsidRDefault="00757BB8" w:rsidP="00757BB8">
            <w:pPr>
              <w:rPr>
                <w:rFonts w:ascii="Calibri" w:eastAsia="Calibri" w:hAnsi="Calibri" w:cs="Calibri"/>
                <w:sz w:val="20"/>
                <w:szCs w:val="20"/>
                <w:u w:val="single"/>
              </w:rPr>
            </w:pPr>
          </w:p>
        </w:tc>
        <w:tc>
          <w:tcPr>
            <w:tcW w:w="1418" w:type="dxa"/>
          </w:tcPr>
          <w:p w14:paraId="21DF25B8"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Review</w:t>
            </w:r>
          </w:p>
          <w:p w14:paraId="08B6CD6D" w14:textId="77777777" w:rsidR="00757BB8" w:rsidRPr="00A2640E" w:rsidRDefault="00757BB8" w:rsidP="00757BB8">
            <w:pPr>
              <w:rPr>
                <w:rFonts w:ascii="Calibri" w:eastAsia="Calibri" w:hAnsi="Calibri" w:cs="Calibri"/>
                <w:sz w:val="20"/>
                <w:szCs w:val="20"/>
              </w:rPr>
            </w:pPr>
          </w:p>
          <w:p w14:paraId="67F3904F"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05F40C02"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4 months</w:t>
            </w:r>
          </w:p>
          <w:p w14:paraId="7E7D4C04" w14:textId="77777777" w:rsidR="00757BB8" w:rsidRPr="00A2640E" w:rsidRDefault="00757BB8" w:rsidP="00757BB8">
            <w:pPr>
              <w:rPr>
                <w:rFonts w:ascii="Calibri" w:eastAsia="Calibri" w:hAnsi="Calibri" w:cs="Calibri"/>
                <w:sz w:val="20"/>
                <w:szCs w:val="20"/>
              </w:rPr>
            </w:pPr>
          </w:p>
          <w:p w14:paraId="27DA2480" w14:textId="77777777" w:rsidR="00757BB8" w:rsidRPr="00A2640E" w:rsidRDefault="00757BB8" w:rsidP="00757BB8">
            <w:pPr>
              <w:rPr>
                <w:rFonts w:ascii="Calibri" w:eastAsia="Calibri" w:hAnsi="Calibri" w:cs="Calibri"/>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7 + 1 policymaker</w:t>
            </w:r>
          </w:p>
        </w:tc>
        <w:tc>
          <w:tcPr>
            <w:tcW w:w="5736" w:type="dxa"/>
          </w:tcPr>
          <w:p w14:paraId="76B6FD77"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Patient satisfaction tools were extracted from the review inventory and presented to the knowledge users.</w:t>
            </w:r>
          </w:p>
          <w:p w14:paraId="6526BC8F" w14:textId="77777777" w:rsidR="00757BB8" w:rsidRPr="00A2640E" w:rsidRDefault="00757BB8" w:rsidP="00757BB8">
            <w:pPr>
              <w:jc w:val="both"/>
              <w:rPr>
                <w:rFonts w:ascii="Calibri" w:eastAsia="Calibri" w:hAnsi="Calibri" w:cs="Calibri"/>
                <w:sz w:val="20"/>
                <w:szCs w:val="20"/>
              </w:rPr>
            </w:pPr>
          </w:p>
          <w:p w14:paraId="60000138" w14:textId="3EB3097B" w:rsidR="00757BB8" w:rsidRDefault="008B2C09" w:rsidP="006F0C0E">
            <w:pPr>
              <w:jc w:val="both"/>
              <w:rPr>
                <w:rFonts w:ascii="Calibri" w:eastAsia="Calibri" w:hAnsi="Calibri" w:cs="Calibri"/>
                <w:sz w:val="20"/>
                <w:szCs w:val="20"/>
              </w:rPr>
            </w:pPr>
            <w:hyperlink r:id="rId52" w:history="1">
              <w:r w:rsidR="00980D84" w:rsidRPr="005F2746">
                <w:rPr>
                  <w:rStyle w:val="Hyperlink"/>
                  <w:rFonts w:ascii="Calibri" w:eastAsia="Calibri" w:hAnsi="Calibri" w:cs="Calibri"/>
                  <w:sz w:val="20"/>
                  <w:szCs w:val="20"/>
                </w:rPr>
                <w:t>https://maera.nih.gov.my/index.php/component/advportfoliopro/project/54-patient-satisfaction-tools-in-telemedicine-a-maera-rapid-evidence-inventory?catid=84:completed-projects&amp;Itemid=437</w:t>
              </w:r>
            </w:hyperlink>
          </w:p>
          <w:p w14:paraId="56CE6D80" w14:textId="6567F3C7" w:rsidR="00980D84" w:rsidRPr="00A2640E" w:rsidRDefault="00980D84" w:rsidP="006F0C0E">
            <w:pPr>
              <w:jc w:val="both"/>
              <w:rPr>
                <w:rFonts w:ascii="Calibri" w:eastAsia="Calibri" w:hAnsi="Calibri" w:cs="Calibri"/>
                <w:sz w:val="20"/>
                <w:szCs w:val="20"/>
              </w:rPr>
            </w:pPr>
          </w:p>
        </w:tc>
      </w:tr>
      <w:tr w:rsidR="00757BB8" w:rsidRPr="00A2640E" w14:paraId="3C31B9F0" w14:textId="77777777" w:rsidTr="00757BB8">
        <w:tc>
          <w:tcPr>
            <w:tcW w:w="1129" w:type="dxa"/>
            <w:vMerge/>
          </w:tcPr>
          <w:p w14:paraId="19D80881" w14:textId="77777777" w:rsidR="00757BB8" w:rsidRPr="00A2640E" w:rsidRDefault="00757BB8" w:rsidP="00757BB8">
            <w:pPr>
              <w:rPr>
                <w:rFonts w:ascii="Calibri" w:eastAsia="Calibri" w:hAnsi="Calibri" w:cs="Calibri"/>
                <w:color w:val="FF0000"/>
                <w:sz w:val="20"/>
                <w:szCs w:val="20"/>
              </w:rPr>
            </w:pPr>
          </w:p>
        </w:tc>
        <w:tc>
          <w:tcPr>
            <w:tcW w:w="1418" w:type="dxa"/>
          </w:tcPr>
          <w:p w14:paraId="0FCAEBD9"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Integrated Care Measurement</w:t>
            </w:r>
          </w:p>
        </w:tc>
        <w:tc>
          <w:tcPr>
            <w:tcW w:w="3827" w:type="dxa"/>
          </w:tcPr>
          <w:p w14:paraId="76C69309" w14:textId="77777777" w:rsidR="00757BB8" w:rsidRPr="00A2640E" w:rsidRDefault="00757BB8" w:rsidP="00757BB8">
            <w:pPr>
              <w:rPr>
                <w:rFonts w:ascii="Calibri" w:eastAsia="Calibri" w:hAnsi="Calibri" w:cs="Calibri"/>
                <w:sz w:val="20"/>
                <w:szCs w:val="20"/>
                <w:u w:val="single"/>
                <w:lang w:val="en"/>
              </w:rPr>
            </w:pPr>
            <w:r w:rsidRPr="00A2640E">
              <w:rPr>
                <w:rFonts w:ascii="Calibri" w:eastAsia="Calibri" w:hAnsi="Calibri" w:cs="Calibri"/>
                <w:sz w:val="20"/>
                <w:szCs w:val="20"/>
                <w:u w:val="single"/>
                <w:lang w:val="en"/>
              </w:rPr>
              <w:t>Requestor:</w:t>
            </w:r>
          </w:p>
          <w:p w14:paraId="3B03AABE" w14:textId="77777777" w:rsidR="00757BB8" w:rsidRPr="002B5064" w:rsidRDefault="00757BB8" w:rsidP="00491202">
            <w:pPr>
              <w:pStyle w:val="ListParagraph"/>
              <w:numPr>
                <w:ilvl w:val="0"/>
                <w:numId w:val="56"/>
              </w:numPr>
              <w:rPr>
                <w:rFonts w:ascii="Calibri" w:eastAsia="Calibri" w:hAnsi="Calibri" w:cs="Calibri"/>
                <w:sz w:val="20"/>
                <w:szCs w:val="20"/>
                <w:lang w:val="en"/>
              </w:rPr>
            </w:pPr>
            <w:r w:rsidRPr="002B5064">
              <w:rPr>
                <w:rFonts w:ascii="Calibri" w:eastAsia="Calibri" w:hAnsi="Calibri" w:cs="Calibri"/>
                <w:sz w:val="20"/>
                <w:szCs w:val="20"/>
                <w:lang w:val="en"/>
              </w:rPr>
              <w:t>National Head of Service for Internal Medicine</w:t>
            </w:r>
          </w:p>
          <w:p w14:paraId="16BA1936" w14:textId="77777777" w:rsidR="00757BB8" w:rsidRPr="00A2640E" w:rsidRDefault="00757BB8" w:rsidP="00757BB8">
            <w:pPr>
              <w:rPr>
                <w:rFonts w:ascii="Calibri" w:eastAsia="Calibri" w:hAnsi="Calibri" w:cs="Calibri"/>
                <w:sz w:val="20"/>
                <w:szCs w:val="20"/>
                <w:lang w:val="en"/>
              </w:rPr>
            </w:pPr>
          </w:p>
          <w:p w14:paraId="7C65EC74" w14:textId="08FD98E6"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03DF59AB" w14:textId="0FB401CB" w:rsidR="00320869" w:rsidRDefault="00320869" w:rsidP="00757BB8">
            <w:pPr>
              <w:rPr>
                <w:rFonts w:ascii="Calibri" w:eastAsia="Calibri" w:hAnsi="Calibri" w:cs="Calibri"/>
                <w:sz w:val="20"/>
                <w:szCs w:val="20"/>
                <w:u w:val="single"/>
              </w:rPr>
            </w:pPr>
          </w:p>
          <w:p w14:paraId="7AE68BDE" w14:textId="77777777" w:rsidR="00320869" w:rsidRDefault="00320869" w:rsidP="00320869">
            <w:pPr>
              <w:rPr>
                <w:rFonts w:ascii="Calibri" w:eastAsia="Calibri" w:hAnsi="Calibri" w:cs="Calibri"/>
                <w:sz w:val="20"/>
                <w:szCs w:val="20"/>
                <w:u w:val="single"/>
              </w:rPr>
            </w:pPr>
            <w:r>
              <w:rPr>
                <w:rFonts w:ascii="Calibri" w:eastAsia="Calibri" w:hAnsi="Calibri" w:cs="Calibri"/>
                <w:sz w:val="20"/>
                <w:szCs w:val="20"/>
                <w:u w:val="single"/>
              </w:rPr>
              <w:t>Review scope, questions, Preliminary Findings:</w:t>
            </w:r>
          </w:p>
          <w:p w14:paraId="6D2D150D" w14:textId="77777777" w:rsidR="00757BB8" w:rsidRPr="002B5064" w:rsidRDefault="00757BB8" w:rsidP="00491202">
            <w:pPr>
              <w:pStyle w:val="ListParagraph"/>
              <w:numPr>
                <w:ilvl w:val="0"/>
                <w:numId w:val="56"/>
              </w:numPr>
              <w:rPr>
                <w:rFonts w:ascii="Calibri" w:eastAsia="Calibri" w:hAnsi="Calibri" w:cs="Calibri"/>
                <w:sz w:val="20"/>
                <w:szCs w:val="20"/>
                <w:u w:val="single"/>
              </w:rPr>
            </w:pPr>
            <w:r w:rsidRPr="002B5064">
              <w:rPr>
                <w:rFonts w:ascii="Calibri" w:eastAsia="Calibri" w:hAnsi="Calibri" w:cs="Calibri"/>
                <w:sz w:val="20"/>
                <w:szCs w:val="20"/>
              </w:rPr>
              <w:t>National Head of Service for Internal Medicine</w:t>
            </w:r>
          </w:p>
        </w:tc>
        <w:tc>
          <w:tcPr>
            <w:tcW w:w="1418" w:type="dxa"/>
          </w:tcPr>
          <w:p w14:paraId="758D77C0"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Review (Brief report – ongoing)</w:t>
            </w:r>
          </w:p>
          <w:p w14:paraId="4F37ED78" w14:textId="77777777" w:rsidR="00757BB8" w:rsidRPr="00A2640E" w:rsidRDefault="00757BB8" w:rsidP="00757BB8">
            <w:pPr>
              <w:rPr>
                <w:rFonts w:ascii="Calibri" w:eastAsia="Calibri" w:hAnsi="Calibri" w:cs="Calibri"/>
                <w:sz w:val="20"/>
                <w:szCs w:val="20"/>
              </w:rPr>
            </w:pPr>
          </w:p>
          <w:p w14:paraId="2F9E0403"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5C0CC4C0"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4 weeks (ongoing)</w:t>
            </w:r>
          </w:p>
          <w:p w14:paraId="70E4D589" w14:textId="77777777" w:rsidR="00757BB8" w:rsidRPr="00A2640E" w:rsidRDefault="00757BB8" w:rsidP="00757BB8">
            <w:pPr>
              <w:rPr>
                <w:rFonts w:ascii="Calibri" w:eastAsia="Calibri" w:hAnsi="Calibri" w:cs="Calibri"/>
                <w:sz w:val="20"/>
                <w:szCs w:val="20"/>
              </w:rPr>
            </w:pPr>
          </w:p>
          <w:p w14:paraId="15E0D62B" w14:textId="77777777" w:rsidR="00757BB8" w:rsidRPr="00A2640E" w:rsidRDefault="00757BB8" w:rsidP="00757BB8">
            <w:pPr>
              <w:rPr>
                <w:rFonts w:ascii="Calibri" w:eastAsia="Calibri" w:hAnsi="Calibri" w:cs="Calibri"/>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8 </w:t>
            </w:r>
            <w:r w:rsidRPr="00A2640E">
              <w:rPr>
                <w:rFonts w:ascii="Calibri" w:eastAsia="Calibri" w:hAnsi="Calibri" w:cs="Calibri"/>
                <w:color w:val="FF0000"/>
                <w:sz w:val="20"/>
                <w:szCs w:val="20"/>
              </w:rPr>
              <w:lastRenderedPageBreak/>
              <w:t>+ 2 policymakers</w:t>
            </w:r>
          </w:p>
        </w:tc>
        <w:tc>
          <w:tcPr>
            <w:tcW w:w="5736" w:type="dxa"/>
          </w:tcPr>
          <w:p w14:paraId="6D84EA96"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lastRenderedPageBreak/>
              <w:t>The list of instruments will be used to discuss with knowledge users the best approach to measure care integration. A study proposal, commissioned by the same stakeholder, is currently being developed using the findings of this rapid review to measure interdisciplinary collaboration among doctors in an inpatient setting.</w:t>
            </w:r>
          </w:p>
          <w:p w14:paraId="1F287AD3" w14:textId="77777777" w:rsidR="00757BB8" w:rsidRPr="00A2640E" w:rsidRDefault="00757BB8" w:rsidP="00757BB8">
            <w:pPr>
              <w:rPr>
                <w:rFonts w:ascii="Calibri" w:eastAsia="Calibri" w:hAnsi="Calibri" w:cs="Calibri"/>
                <w:sz w:val="20"/>
                <w:szCs w:val="20"/>
              </w:rPr>
            </w:pPr>
          </w:p>
          <w:p w14:paraId="03DB0D72" w14:textId="47810395" w:rsidR="00757BB8" w:rsidRDefault="008B2C09" w:rsidP="00757BB8">
            <w:hyperlink r:id="rId53" w:history="1">
              <w:r w:rsidR="00980D84" w:rsidRPr="005F2746">
                <w:rPr>
                  <w:rStyle w:val="Hyperlink"/>
                </w:rPr>
                <w:t>https://maera.nih.gov.my/index.php/component/advportfoliopro/project/38-integrated-care-measurement-intecare?catid=84:completed-projects&amp;Itemid=437</w:t>
              </w:r>
            </w:hyperlink>
          </w:p>
          <w:p w14:paraId="6EA1471B" w14:textId="683CE99D" w:rsidR="00980D84" w:rsidRPr="00A2640E" w:rsidRDefault="00980D84" w:rsidP="00757BB8">
            <w:pPr>
              <w:rPr>
                <w:rFonts w:ascii="Calibri" w:eastAsia="Calibri" w:hAnsi="Calibri" w:cs="Calibri"/>
                <w:sz w:val="20"/>
                <w:szCs w:val="20"/>
              </w:rPr>
            </w:pPr>
          </w:p>
        </w:tc>
      </w:tr>
      <w:tr w:rsidR="00757BB8" w:rsidRPr="00A2640E" w14:paraId="1D50B68D" w14:textId="77777777" w:rsidTr="00757BB8">
        <w:trPr>
          <w:trHeight w:val="841"/>
        </w:trPr>
        <w:tc>
          <w:tcPr>
            <w:tcW w:w="1129" w:type="dxa"/>
            <w:vMerge w:val="restart"/>
          </w:tcPr>
          <w:p w14:paraId="5AB71204"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Zimbabwe</w:t>
            </w:r>
          </w:p>
          <w:p w14:paraId="3C3AF786" w14:textId="77777777" w:rsidR="00757BB8" w:rsidRPr="00A2640E" w:rsidRDefault="00757BB8" w:rsidP="00757BB8">
            <w:pPr>
              <w:rPr>
                <w:rFonts w:ascii="Calibri" w:eastAsia="Calibri" w:hAnsi="Calibri" w:cs="Calibri"/>
                <w:sz w:val="20"/>
                <w:szCs w:val="20"/>
              </w:rPr>
            </w:pPr>
          </w:p>
          <w:p w14:paraId="3D36A1E0" w14:textId="77777777" w:rsidR="00757BB8" w:rsidRPr="00A2640E" w:rsidRDefault="00757BB8" w:rsidP="00757BB8">
            <w:pPr>
              <w:rPr>
                <w:rFonts w:ascii="Calibri" w:eastAsia="Calibri" w:hAnsi="Calibri" w:cs="Calibri"/>
                <w:sz w:val="20"/>
                <w:szCs w:val="20"/>
              </w:rPr>
            </w:pPr>
          </w:p>
        </w:tc>
        <w:tc>
          <w:tcPr>
            <w:tcW w:w="1418" w:type="dxa"/>
          </w:tcPr>
          <w:p w14:paraId="73ECF22D"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Enrolment of the informal sector into the national health insurance (NHI) program</w:t>
            </w:r>
          </w:p>
        </w:tc>
        <w:tc>
          <w:tcPr>
            <w:tcW w:w="3827" w:type="dxa"/>
          </w:tcPr>
          <w:p w14:paraId="6413A673" w14:textId="77777777" w:rsidR="00757BB8" w:rsidRPr="00A2640E" w:rsidRDefault="00757BB8" w:rsidP="00757BB8">
            <w:pPr>
              <w:rPr>
                <w:rFonts w:ascii="Calibri" w:eastAsia="Calibri" w:hAnsi="Calibri" w:cs="Calibri"/>
                <w:sz w:val="20"/>
                <w:szCs w:val="20"/>
                <w:u w:val="single"/>
                <w:lang w:val="en"/>
              </w:rPr>
            </w:pPr>
            <w:r w:rsidRPr="00A2640E">
              <w:rPr>
                <w:rFonts w:ascii="Calibri" w:eastAsia="Calibri" w:hAnsi="Calibri" w:cs="Calibri"/>
                <w:sz w:val="20"/>
                <w:szCs w:val="20"/>
                <w:u w:val="single"/>
                <w:lang w:val="en"/>
              </w:rPr>
              <w:t>Requestor:</w:t>
            </w:r>
          </w:p>
          <w:p w14:paraId="60E57E97" w14:textId="77777777" w:rsidR="00757BB8" w:rsidRPr="007640EB" w:rsidRDefault="00757BB8" w:rsidP="00491202">
            <w:pPr>
              <w:pStyle w:val="ListParagraph"/>
              <w:numPr>
                <w:ilvl w:val="0"/>
                <w:numId w:val="56"/>
              </w:numPr>
              <w:rPr>
                <w:rFonts w:ascii="Calibri" w:eastAsia="Calibri" w:hAnsi="Calibri" w:cs="Calibri"/>
                <w:sz w:val="20"/>
                <w:szCs w:val="20"/>
                <w:lang w:val="en"/>
              </w:rPr>
            </w:pPr>
            <w:r w:rsidRPr="007640EB">
              <w:rPr>
                <w:rFonts w:ascii="Calibri" w:eastAsia="Calibri" w:hAnsi="Calibri" w:cs="Calibri"/>
                <w:sz w:val="20"/>
                <w:szCs w:val="20"/>
                <w:lang w:val="en"/>
              </w:rPr>
              <w:t>Chief Director for Policy and Planning, Monitoring and Evaluation, Ministry of Health and Child Care (MoHCC)</w:t>
            </w:r>
          </w:p>
          <w:p w14:paraId="5F364783" w14:textId="77777777" w:rsidR="00757BB8" w:rsidRPr="00A2640E" w:rsidRDefault="00757BB8" w:rsidP="00757BB8">
            <w:pPr>
              <w:rPr>
                <w:rFonts w:ascii="Calibri" w:eastAsia="Calibri" w:hAnsi="Calibri" w:cs="Calibri"/>
                <w:sz w:val="20"/>
                <w:szCs w:val="20"/>
                <w:lang w:val="en"/>
              </w:rPr>
            </w:pPr>
          </w:p>
          <w:p w14:paraId="40625291" w14:textId="5A870793"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093A7C5B" w14:textId="1E31633A" w:rsidR="00320869" w:rsidRDefault="00320869" w:rsidP="00757BB8">
            <w:pPr>
              <w:rPr>
                <w:rFonts w:ascii="Calibri" w:eastAsia="Calibri" w:hAnsi="Calibri" w:cs="Calibri"/>
                <w:sz w:val="20"/>
                <w:szCs w:val="20"/>
                <w:u w:val="single"/>
              </w:rPr>
            </w:pPr>
          </w:p>
          <w:p w14:paraId="67B87086" w14:textId="508DD2F5" w:rsidR="00320869" w:rsidRDefault="00320869" w:rsidP="00757BB8">
            <w:pPr>
              <w:rPr>
                <w:rFonts w:ascii="Calibri" w:eastAsia="Calibri" w:hAnsi="Calibri" w:cs="Calibri"/>
                <w:sz w:val="20"/>
                <w:szCs w:val="20"/>
                <w:u w:val="single"/>
              </w:rPr>
            </w:pPr>
            <w:r>
              <w:rPr>
                <w:rFonts w:ascii="Calibri" w:eastAsia="Calibri" w:hAnsi="Calibri" w:cs="Calibri"/>
                <w:sz w:val="20"/>
                <w:szCs w:val="20"/>
                <w:u w:val="single"/>
              </w:rPr>
              <w:t>Review scope, questions:</w:t>
            </w:r>
          </w:p>
          <w:p w14:paraId="170666AF" w14:textId="77777777" w:rsidR="00757BB8" w:rsidRPr="00123D64" w:rsidRDefault="00757BB8" w:rsidP="00491202">
            <w:pPr>
              <w:pStyle w:val="ListParagraph"/>
              <w:numPr>
                <w:ilvl w:val="0"/>
                <w:numId w:val="56"/>
              </w:numPr>
              <w:rPr>
                <w:rFonts w:ascii="Calibri" w:eastAsia="Calibri" w:hAnsi="Calibri" w:cs="Calibri"/>
                <w:sz w:val="20"/>
                <w:szCs w:val="20"/>
                <w:u w:val="single"/>
              </w:rPr>
            </w:pPr>
            <w:r w:rsidRPr="00123D64">
              <w:rPr>
                <w:rFonts w:ascii="Calibri" w:eastAsia="Calibri" w:hAnsi="Calibri" w:cs="Calibri"/>
                <w:sz w:val="20"/>
                <w:szCs w:val="20"/>
                <w:lang w:val="en"/>
              </w:rPr>
              <w:t>MoHCC</w:t>
            </w:r>
          </w:p>
          <w:p w14:paraId="6B9E1187" w14:textId="77777777" w:rsidR="00757BB8" w:rsidRPr="00A2640E" w:rsidRDefault="00757BB8" w:rsidP="00491202">
            <w:pPr>
              <w:numPr>
                <w:ilvl w:val="0"/>
                <w:numId w:val="56"/>
              </w:numPr>
              <w:spacing w:after="200"/>
              <w:contextualSpacing/>
              <w:rPr>
                <w:rFonts w:ascii="Calibri" w:eastAsia="Calibri" w:hAnsi="Calibri" w:cs="Calibri"/>
                <w:sz w:val="20"/>
                <w:szCs w:val="20"/>
              </w:rPr>
            </w:pPr>
            <w:r w:rsidRPr="00A2640E">
              <w:rPr>
                <w:rFonts w:ascii="Calibri" w:eastAsia="Calibri" w:hAnsi="Calibri" w:cs="Calibri"/>
                <w:sz w:val="20"/>
                <w:szCs w:val="20"/>
              </w:rPr>
              <w:t>Ministry of Finance and Economics</w:t>
            </w:r>
          </w:p>
          <w:p w14:paraId="2A134C99" w14:textId="77777777" w:rsidR="00757BB8" w:rsidRPr="00A2640E" w:rsidRDefault="00757BB8" w:rsidP="00491202">
            <w:pPr>
              <w:numPr>
                <w:ilvl w:val="0"/>
                <w:numId w:val="56"/>
              </w:numPr>
              <w:spacing w:after="200"/>
              <w:contextualSpacing/>
              <w:rPr>
                <w:rFonts w:ascii="Calibri" w:eastAsia="Calibri" w:hAnsi="Calibri" w:cs="Calibri"/>
                <w:sz w:val="20"/>
                <w:szCs w:val="20"/>
              </w:rPr>
            </w:pPr>
            <w:r w:rsidRPr="00A2640E">
              <w:rPr>
                <w:rFonts w:ascii="Calibri" w:eastAsia="Calibri" w:hAnsi="Calibri" w:cs="Calibri"/>
                <w:sz w:val="20"/>
                <w:szCs w:val="20"/>
              </w:rPr>
              <w:t>Cabinet</w:t>
            </w:r>
          </w:p>
          <w:p w14:paraId="416E5A6E" w14:textId="77777777" w:rsidR="00757BB8" w:rsidRPr="00A2640E" w:rsidRDefault="00757BB8" w:rsidP="00491202">
            <w:pPr>
              <w:numPr>
                <w:ilvl w:val="0"/>
                <w:numId w:val="56"/>
              </w:numPr>
              <w:spacing w:after="200"/>
              <w:contextualSpacing/>
              <w:rPr>
                <w:rFonts w:ascii="Calibri" w:eastAsia="Calibri" w:hAnsi="Calibri" w:cs="Calibri"/>
                <w:sz w:val="20"/>
                <w:szCs w:val="20"/>
              </w:rPr>
            </w:pPr>
            <w:r w:rsidRPr="00A2640E">
              <w:rPr>
                <w:rFonts w:ascii="Calibri" w:eastAsia="Calibri" w:hAnsi="Calibri" w:cs="Calibri"/>
                <w:sz w:val="20"/>
                <w:szCs w:val="20"/>
              </w:rPr>
              <w:t>Development Partners</w:t>
            </w:r>
          </w:p>
          <w:p w14:paraId="4190076D" w14:textId="77777777" w:rsidR="00757BB8" w:rsidRPr="00A2640E" w:rsidRDefault="00757BB8" w:rsidP="00491202">
            <w:pPr>
              <w:numPr>
                <w:ilvl w:val="0"/>
                <w:numId w:val="56"/>
              </w:numPr>
              <w:spacing w:after="200"/>
              <w:contextualSpacing/>
              <w:rPr>
                <w:rFonts w:ascii="Calibri" w:eastAsia="Calibri" w:hAnsi="Calibri" w:cs="Calibri"/>
                <w:sz w:val="20"/>
                <w:szCs w:val="20"/>
              </w:rPr>
            </w:pPr>
            <w:r w:rsidRPr="00A2640E">
              <w:rPr>
                <w:rFonts w:ascii="Calibri" w:eastAsia="Calibri" w:hAnsi="Calibri" w:cs="Calibri"/>
                <w:sz w:val="20"/>
                <w:szCs w:val="20"/>
              </w:rPr>
              <w:t>Ministry of Public Service</w:t>
            </w:r>
          </w:p>
          <w:p w14:paraId="4D79B5CA" w14:textId="77777777" w:rsidR="00757BB8" w:rsidRPr="00A2640E" w:rsidRDefault="00757BB8" w:rsidP="00491202">
            <w:pPr>
              <w:numPr>
                <w:ilvl w:val="0"/>
                <w:numId w:val="56"/>
              </w:numPr>
              <w:spacing w:after="200"/>
              <w:contextualSpacing/>
              <w:rPr>
                <w:rFonts w:ascii="Calibri" w:eastAsia="Calibri" w:hAnsi="Calibri" w:cs="Calibri"/>
                <w:sz w:val="20"/>
                <w:szCs w:val="20"/>
              </w:rPr>
            </w:pPr>
            <w:r w:rsidRPr="00A2640E">
              <w:rPr>
                <w:rFonts w:ascii="Calibri" w:eastAsia="Calibri" w:hAnsi="Calibri" w:cs="Calibri"/>
                <w:sz w:val="20"/>
                <w:szCs w:val="20"/>
              </w:rPr>
              <w:t>Labour and Social Welfare</w:t>
            </w:r>
          </w:p>
          <w:p w14:paraId="513FF460" w14:textId="77777777" w:rsidR="00757BB8" w:rsidRDefault="00757BB8" w:rsidP="00757BB8">
            <w:pPr>
              <w:rPr>
                <w:rFonts w:ascii="Calibri" w:eastAsia="Calibri" w:hAnsi="Calibri" w:cs="Calibri"/>
                <w:sz w:val="20"/>
                <w:szCs w:val="20"/>
                <w:u w:val="single"/>
              </w:rPr>
            </w:pPr>
          </w:p>
          <w:p w14:paraId="1D8EF998" w14:textId="77777777" w:rsidR="00757BB8" w:rsidRDefault="00757BB8" w:rsidP="00757BB8">
            <w:pPr>
              <w:rPr>
                <w:rFonts w:ascii="Calibri" w:eastAsia="Calibri" w:hAnsi="Calibri" w:cs="Calibri"/>
                <w:sz w:val="20"/>
                <w:szCs w:val="20"/>
                <w:u w:val="single"/>
              </w:rPr>
            </w:pPr>
          </w:p>
          <w:p w14:paraId="1109F338" w14:textId="77777777" w:rsidR="00757BB8" w:rsidRDefault="00757BB8" w:rsidP="00757BB8">
            <w:pPr>
              <w:rPr>
                <w:rFonts w:ascii="Calibri" w:eastAsia="Calibri" w:hAnsi="Calibri" w:cs="Calibri"/>
                <w:sz w:val="20"/>
                <w:szCs w:val="20"/>
                <w:u w:val="single"/>
              </w:rPr>
            </w:pPr>
            <w:r w:rsidRPr="00123D64">
              <w:rPr>
                <w:rFonts w:ascii="Calibri" w:eastAsia="Calibri" w:hAnsi="Calibri" w:cs="Calibri"/>
                <w:sz w:val="20"/>
                <w:szCs w:val="20"/>
                <w:u w:val="single"/>
              </w:rPr>
              <w:t xml:space="preserve">Review </w:t>
            </w:r>
            <w:r>
              <w:rPr>
                <w:rFonts w:ascii="Calibri" w:eastAsia="Calibri" w:hAnsi="Calibri" w:cs="Calibri"/>
                <w:sz w:val="20"/>
                <w:szCs w:val="20"/>
                <w:u w:val="single"/>
              </w:rPr>
              <w:t>question</w:t>
            </w:r>
          </w:p>
          <w:p w14:paraId="45C46B42" w14:textId="77777777" w:rsidR="00757BB8" w:rsidRPr="00123D64" w:rsidRDefault="00757BB8" w:rsidP="00491202">
            <w:pPr>
              <w:pStyle w:val="ListParagraph"/>
              <w:numPr>
                <w:ilvl w:val="0"/>
                <w:numId w:val="56"/>
              </w:numPr>
              <w:rPr>
                <w:rFonts w:ascii="Calibri" w:eastAsia="Calibri" w:hAnsi="Calibri" w:cs="Calibri"/>
                <w:sz w:val="20"/>
                <w:szCs w:val="20"/>
                <w:u w:val="single"/>
              </w:rPr>
            </w:pPr>
            <w:r w:rsidRPr="00123D64">
              <w:rPr>
                <w:rFonts w:ascii="Calibri" w:eastAsia="Calibri" w:hAnsi="Calibri" w:cs="Calibri"/>
                <w:sz w:val="20"/>
                <w:szCs w:val="20"/>
                <w:lang w:val="en"/>
              </w:rPr>
              <w:t>MoHCC</w:t>
            </w:r>
          </w:p>
        </w:tc>
        <w:tc>
          <w:tcPr>
            <w:tcW w:w="1418" w:type="dxa"/>
          </w:tcPr>
          <w:p w14:paraId="1B539A7F"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Rapid Review – Policy Brief (9 studies included)</w:t>
            </w:r>
          </w:p>
          <w:p w14:paraId="715AB39B" w14:textId="77777777" w:rsidR="00757BB8" w:rsidRPr="00A2640E" w:rsidRDefault="00757BB8" w:rsidP="00757BB8">
            <w:pPr>
              <w:rPr>
                <w:rFonts w:ascii="Calibri" w:eastAsia="Calibri" w:hAnsi="Calibri" w:cs="Calibri"/>
                <w:sz w:val="20"/>
                <w:szCs w:val="20"/>
              </w:rPr>
            </w:pPr>
          </w:p>
          <w:p w14:paraId="3FA9275C"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5757DD8C"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8 weeks</w:t>
            </w:r>
          </w:p>
          <w:p w14:paraId="60DB17A1" w14:textId="77777777" w:rsidR="00757BB8" w:rsidRPr="00A2640E" w:rsidRDefault="00757BB8" w:rsidP="00757BB8">
            <w:pPr>
              <w:rPr>
                <w:rFonts w:ascii="Calibri" w:eastAsia="Calibri" w:hAnsi="Calibri" w:cs="Calibri"/>
                <w:sz w:val="20"/>
                <w:szCs w:val="20"/>
              </w:rPr>
            </w:pPr>
          </w:p>
          <w:p w14:paraId="5026582D" w14:textId="77777777" w:rsidR="00757BB8" w:rsidRPr="00A2640E" w:rsidRDefault="00757BB8" w:rsidP="00757BB8">
            <w:pPr>
              <w:rPr>
                <w:rFonts w:ascii="Calibri" w:eastAsia="Calibri" w:hAnsi="Calibri" w:cs="Calibri"/>
                <w:color w:val="FF0000"/>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14 + 1 policymaker</w:t>
            </w:r>
          </w:p>
          <w:p w14:paraId="6A118445" w14:textId="77777777" w:rsidR="00757BB8" w:rsidRPr="00A2640E" w:rsidRDefault="00757BB8" w:rsidP="00757BB8">
            <w:pPr>
              <w:rPr>
                <w:rFonts w:ascii="Calibri" w:eastAsia="Calibri" w:hAnsi="Calibri" w:cs="Calibri"/>
                <w:color w:val="FF0000"/>
                <w:sz w:val="20"/>
                <w:szCs w:val="20"/>
              </w:rPr>
            </w:pPr>
          </w:p>
          <w:p w14:paraId="3D0C47AC"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color w:val="0070C0"/>
                <w:sz w:val="20"/>
                <w:szCs w:val="20"/>
              </w:rPr>
              <w:t>Score =4/5</w:t>
            </w:r>
          </w:p>
        </w:tc>
        <w:tc>
          <w:tcPr>
            <w:tcW w:w="5736" w:type="dxa"/>
          </w:tcPr>
          <w:p w14:paraId="1B266DF3" w14:textId="77777777" w:rsidR="00757BB8" w:rsidRPr="00A2640E" w:rsidRDefault="00757BB8" w:rsidP="00757BB8">
            <w:pPr>
              <w:rPr>
                <w:rFonts w:ascii="Calibri" w:eastAsia="Calibri" w:hAnsi="Calibri" w:cs="Calibri"/>
                <w:sz w:val="20"/>
                <w:szCs w:val="20"/>
                <w:lang w:val="en"/>
              </w:rPr>
            </w:pPr>
            <w:r w:rsidRPr="00A2640E">
              <w:rPr>
                <w:rFonts w:ascii="Calibri" w:eastAsia="Calibri" w:hAnsi="Calibri" w:cs="Calibri"/>
                <w:sz w:val="20"/>
                <w:szCs w:val="20"/>
                <w:lang w:val="en"/>
              </w:rPr>
              <w:t xml:space="preserve">The Minister of Health and Child Care received the report and presented a paper to Cabinet. A draft bill for the National Health Insurance is now being developed. </w:t>
            </w:r>
          </w:p>
          <w:p w14:paraId="2C54BC4D" w14:textId="77777777" w:rsidR="00757BB8" w:rsidRPr="00A2640E" w:rsidRDefault="00757BB8" w:rsidP="00757BB8">
            <w:pPr>
              <w:rPr>
                <w:rFonts w:ascii="Calibri" w:eastAsia="Calibri" w:hAnsi="Calibri" w:cs="Calibri"/>
                <w:sz w:val="20"/>
                <w:szCs w:val="20"/>
                <w:lang w:val="en"/>
              </w:rPr>
            </w:pPr>
          </w:p>
          <w:p w14:paraId="49C89237" w14:textId="77777777" w:rsidR="00757BB8" w:rsidRPr="00A2640E" w:rsidRDefault="00757BB8" w:rsidP="00757BB8">
            <w:pPr>
              <w:rPr>
                <w:rFonts w:ascii="Calibri" w:eastAsia="Calibri" w:hAnsi="Calibri" w:cs="Calibri"/>
                <w:sz w:val="20"/>
                <w:szCs w:val="20"/>
                <w:lang w:val="en"/>
              </w:rPr>
            </w:pPr>
            <w:r w:rsidRPr="00A2640E">
              <w:rPr>
                <w:rFonts w:ascii="Calibri" w:eastAsia="Calibri" w:hAnsi="Calibri" w:cs="Calibri"/>
                <w:sz w:val="20"/>
                <w:szCs w:val="20"/>
                <w:lang w:val="en"/>
              </w:rPr>
              <w:t>This review appears to have generated new requests of the team.</w:t>
            </w:r>
          </w:p>
          <w:p w14:paraId="2E9E2352" w14:textId="77777777" w:rsidR="00757BB8" w:rsidRPr="00A2640E" w:rsidRDefault="00757BB8" w:rsidP="00757BB8">
            <w:pPr>
              <w:rPr>
                <w:rFonts w:ascii="Calibri" w:eastAsia="Calibri" w:hAnsi="Calibri" w:cs="Calibri"/>
                <w:sz w:val="20"/>
                <w:szCs w:val="20"/>
                <w:lang w:val="en"/>
              </w:rPr>
            </w:pPr>
          </w:p>
          <w:p w14:paraId="03BDC461" w14:textId="77777777" w:rsidR="00757BB8" w:rsidRPr="00A2640E" w:rsidRDefault="00757BB8" w:rsidP="00757BB8">
            <w:pPr>
              <w:rPr>
                <w:rFonts w:ascii="Calibri" w:eastAsia="Calibri" w:hAnsi="Calibri" w:cs="Calibri"/>
                <w:sz w:val="20"/>
                <w:szCs w:val="20"/>
                <w:lang w:val="en"/>
              </w:rPr>
            </w:pPr>
            <w:r w:rsidRPr="00A2640E">
              <w:rPr>
                <w:rFonts w:ascii="Calibri" w:eastAsia="Calibri" w:hAnsi="Calibri" w:cs="Calibri"/>
                <w:sz w:val="20"/>
                <w:szCs w:val="20"/>
                <w:lang w:val="en"/>
              </w:rPr>
              <w:t>Enrollment and contributions to national health insurance should consider gender, age, demographic status (urban/rural, marital status), education and health status.</w:t>
            </w:r>
          </w:p>
          <w:p w14:paraId="22236A92" w14:textId="77777777" w:rsidR="00757BB8" w:rsidRPr="00A2640E" w:rsidRDefault="00757BB8" w:rsidP="00757BB8">
            <w:pPr>
              <w:rPr>
                <w:rFonts w:ascii="Calibri" w:eastAsia="Calibri" w:hAnsi="Calibri" w:cs="Calibri"/>
                <w:sz w:val="20"/>
                <w:szCs w:val="20"/>
                <w:lang w:val="en"/>
              </w:rPr>
            </w:pPr>
          </w:p>
          <w:p w14:paraId="43BC38C2" w14:textId="77777777" w:rsidR="00757BB8" w:rsidRPr="00A2640E" w:rsidRDefault="008B2C09" w:rsidP="00757BB8">
            <w:pPr>
              <w:rPr>
                <w:rFonts w:ascii="Calibri" w:eastAsia="Calibri" w:hAnsi="Calibri" w:cs="Calibri"/>
                <w:sz w:val="20"/>
                <w:szCs w:val="20"/>
                <w:lang w:val="en"/>
              </w:rPr>
            </w:pPr>
            <w:hyperlink r:id="rId54" w:history="1">
              <w:r w:rsidR="00757BB8" w:rsidRPr="00A2640E">
                <w:rPr>
                  <w:rFonts w:ascii="Calibri" w:eastAsia="Calibri" w:hAnsi="Calibri" w:cs="Calibri"/>
                  <w:color w:val="0000FF"/>
                  <w:sz w:val="20"/>
                  <w:szCs w:val="20"/>
                  <w:u w:val="single"/>
                  <w:lang w:val="en"/>
                </w:rPr>
                <w:t>https://www.zeipnet.co.zw/node/12</w:t>
              </w:r>
            </w:hyperlink>
          </w:p>
          <w:p w14:paraId="26DA3C86" w14:textId="77777777" w:rsidR="00757BB8" w:rsidRPr="00A2640E" w:rsidRDefault="00757BB8" w:rsidP="00757BB8">
            <w:pPr>
              <w:rPr>
                <w:rFonts w:ascii="Calibri" w:eastAsia="Calibri" w:hAnsi="Calibri" w:cs="Calibri"/>
                <w:sz w:val="20"/>
                <w:szCs w:val="20"/>
              </w:rPr>
            </w:pPr>
          </w:p>
        </w:tc>
      </w:tr>
      <w:tr w:rsidR="00757BB8" w:rsidRPr="00A2640E" w14:paraId="025049F7" w14:textId="77777777" w:rsidTr="00757BB8">
        <w:trPr>
          <w:trHeight w:val="2016"/>
        </w:trPr>
        <w:tc>
          <w:tcPr>
            <w:tcW w:w="1129" w:type="dxa"/>
            <w:vMerge/>
          </w:tcPr>
          <w:p w14:paraId="3C77F8D8" w14:textId="77777777" w:rsidR="00757BB8" w:rsidRPr="00A2640E" w:rsidRDefault="00757BB8" w:rsidP="00757BB8">
            <w:pPr>
              <w:rPr>
                <w:rFonts w:ascii="Calibri" w:eastAsia="Calibri" w:hAnsi="Calibri" w:cs="Calibri"/>
                <w:sz w:val="20"/>
                <w:szCs w:val="20"/>
              </w:rPr>
            </w:pPr>
          </w:p>
        </w:tc>
        <w:tc>
          <w:tcPr>
            <w:tcW w:w="1418" w:type="dxa"/>
          </w:tcPr>
          <w:p w14:paraId="61924418"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National Health Accounts</w:t>
            </w:r>
          </w:p>
        </w:tc>
        <w:tc>
          <w:tcPr>
            <w:tcW w:w="3827" w:type="dxa"/>
          </w:tcPr>
          <w:p w14:paraId="434B2D74" w14:textId="77777777" w:rsidR="00757BB8" w:rsidRPr="00A2640E" w:rsidRDefault="00757BB8" w:rsidP="00757BB8">
            <w:pPr>
              <w:rPr>
                <w:rFonts w:ascii="Calibri" w:eastAsia="Calibri" w:hAnsi="Calibri" w:cs="Calibri"/>
                <w:sz w:val="20"/>
                <w:szCs w:val="20"/>
                <w:u w:val="single"/>
                <w:lang w:val="en"/>
              </w:rPr>
            </w:pPr>
            <w:r w:rsidRPr="00A2640E">
              <w:rPr>
                <w:rFonts w:ascii="Calibri" w:eastAsia="Calibri" w:hAnsi="Calibri" w:cs="Calibri"/>
                <w:sz w:val="20"/>
                <w:szCs w:val="20"/>
                <w:u w:val="single"/>
                <w:lang w:val="en"/>
              </w:rPr>
              <w:t>Requestor:</w:t>
            </w:r>
          </w:p>
          <w:p w14:paraId="361B81B9" w14:textId="77777777" w:rsidR="00757BB8" w:rsidRPr="00052CF0" w:rsidRDefault="00757BB8" w:rsidP="00491202">
            <w:pPr>
              <w:pStyle w:val="ListParagraph"/>
              <w:numPr>
                <w:ilvl w:val="0"/>
                <w:numId w:val="56"/>
              </w:numPr>
              <w:rPr>
                <w:rFonts w:ascii="Calibri" w:eastAsia="Calibri" w:hAnsi="Calibri" w:cs="Calibri"/>
                <w:sz w:val="20"/>
                <w:szCs w:val="20"/>
                <w:lang w:val="en"/>
              </w:rPr>
            </w:pPr>
            <w:r w:rsidRPr="00052CF0">
              <w:rPr>
                <w:rFonts w:ascii="Calibri" w:eastAsia="Calibri" w:hAnsi="Calibri" w:cs="Calibri"/>
                <w:sz w:val="20"/>
                <w:szCs w:val="20"/>
                <w:lang w:val="en"/>
              </w:rPr>
              <w:t>Zimbabwe Statistical Agency</w:t>
            </w:r>
          </w:p>
          <w:p w14:paraId="584C7417" w14:textId="77777777" w:rsidR="00757BB8" w:rsidRPr="00A2640E" w:rsidRDefault="00757BB8" w:rsidP="00757BB8">
            <w:pPr>
              <w:rPr>
                <w:rFonts w:ascii="Calibri" w:eastAsia="Calibri" w:hAnsi="Calibri" w:cs="Calibri"/>
                <w:sz w:val="20"/>
                <w:szCs w:val="20"/>
                <w:lang w:val="en"/>
              </w:rPr>
            </w:pPr>
          </w:p>
          <w:p w14:paraId="080E870D" w14:textId="77D9BFFF"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77A77F9C" w14:textId="725DADB9" w:rsidR="00320869" w:rsidRDefault="00320869" w:rsidP="00757BB8">
            <w:pPr>
              <w:rPr>
                <w:rFonts w:ascii="Calibri" w:eastAsia="Calibri" w:hAnsi="Calibri" w:cs="Calibri"/>
                <w:sz w:val="20"/>
                <w:szCs w:val="20"/>
                <w:u w:val="single"/>
              </w:rPr>
            </w:pPr>
          </w:p>
          <w:p w14:paraId="073BB375" w14:textId="77777777" w:rsidR="00320869" w:rsidRDefault="00320869" w:rsidP="00320869">
            <w:pPr>
              <w:rPr>
                <w:rFonts w:ascii="Calibri" w:eastAsia="Calibri" w:hAnsi="Calibri" w:cs="Calibri"/>
                <w:sz w:val="20"/>
                <w:szCs w:val="20"/>
                <w:u w:val="single"/>
              </w:rPr>
            </w:pPr>
            <w:r>
              <w:rPr>
                <w:rFonts w:ascii="Calibri" w:eastAsia="Calibri" w:hAnsi="Calibri" w:cs="Calibri"/>
                <w:sz w:val="20"/>
                <w:szCs w:val="20"/>
                <w:u w:val="single"/>
              </w:rPr>
              <w:t>Review scope, questions:</w:t>
            </w:r>
          </w:p>
          <w:p w14:paraId="305FB865" w14:textId="77777777" w:rsidR="00757BB8" w:rsidRPr="00052CF0" w:rsidRDefault="00757BB8" w:rsidP="00491202">
            <w:pPr>
              <w:pStyle w:val="ListParagraph"/>
              <w:numPr>
                <w:ilvl w:val="0"/>
                <w:numId w:val="56"/>
              </w:numPr>
              <w:rPr>
                <w:rFonts w:ascii="Calibri" w:eastAsia="Calibri" w:hAnsi="Calibri" w:cs="Calibri"/>
                <w:sz w:val="20"/>
                <w:szCs w:val="20"/>
              </w:rPr>
            </w:pPr>
            <w:r w:rsidRPr="00052CF0">
              <w:rPr>
                <w:rFonts w:ascii="Calibri" w:eastAsia="Calibri" w:hAnsi="Calibri" w:cs="Calibri"/>
                <w:sz w:val="20"/>
                <w:szCs w:val="20"/>
                <w:lang w:val="en"/>
              </w:rPr>
              <w:t>MoHCC</w:t>
            </w:r>
          </w:p>
        </w:tc>
        <w:tc>
          <w:tcPr>
            <w:tcW w:w="1418" w:type="dxa"/>
          </w:tcPr>
          <w:p w14:paraId="6331B6C8"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 xml:space="preserve">Rapid Review </w:t>
            </w:r>
            <w:r>
              <w:rPr>
                <w:rFonts w:ascii="Calibri" w:eastAsia="Calibri" w:hAnsi="Calibri" w:cs="Calibri"/>
                <w:sz w:val="20"/>
                <w:szCs w:val="20"/>
              </w:rPr>
              <w:t>– Policy Brief</w:t>
            </w:r>
          </w:p>
          <w:p w14:paraId="053E0A6D" w14:textId="77777777" w:rsidR="00757BB8" w:rsidRPr="00A2640E" w:rsidRDefault="00757BB8" w:rsidP="00757BB8">
            <w:pPr>
              <w:rPr>
                <w:rFonts w:ascii="Calibri" w:eastAsia="Calibri" w:hAnsi="Calibri" w:cs="Calibri"/>
                <w:sz w:val="20"/>
                <w:szCs w:val="20"/>
              </w:rPr>
            </w:pPr>
          </w:p>
          <w:p w14:paraId="38229D10"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22F041C3"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4 weeks</w:t>
            </w:r>
          </w:p>
          <w:p w14:paraId="76178C3C" w14:textId="77777777" w:rsidR="00757BB8" w:rsidRPr="00A2640E" w:rsidRDefault="00757BB8" w:rsidP="00757BB8">
            <w:pPr>
              <w:rPr>
                <w:rFonts w:ascii="Calibri" w:eastAsia="Calibri" w:hAnsi="Calibri" w:cs="Calibri"/>
                <w:sz w:val="20"/>
                <w:szCs w:val="20"/>
              </w:rPr>
            </w:pPr>
          </w:p>
          <w:p w14:paraId="006BD50F" w14:textId="77777777" w:rsidR="00757BB8" w:rsidRPr="00A2640E" w:rsidRDefault="00757BB8" w:rsidP="00757BB8">
            <w:pPr>
              <w:rPr>
                <w:rFonts w:ascii="Calibri" w:eastAsia="Calibri" w:hAnsi="Calibri" w:cs="Calibri"/>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8</w:t>
            </w:r>
          </w:p>
        </w:tc>
        <w:tc>
          <w:tcPr>
            <w:tcW w:w="5736" w:type="dxa"/>
          </w:tcPr>
          <w:p w14:paraId="43D94C48"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Results shared with stakeholders at a Health Financing Symposium.</w:t>
            </w:r>
          </w:p>
        </w:tc>
      </w:tr>
      <w:tr w:rsidR="00757BB8" w:rsidRPr="00A2640E" w14:paraId="73EBE385" w14:textId="77777777" w:rsidTr="00757BB8">
        <w:trPr>
          <w:trHeight w:val="2016"/>
        </w:trPr>
        <w:tc>
          <w:tcPr>
            <w:tcW w:w="1129" w:type="dxa"/>
            <w:vMerge/>
          </w:tcPr>
          <w:p w14:paraId="5D324592" w14:textId="77777777" w:rsidR="00757BB8" w:rsidRPr="00A2640E" w:rsidRDefault="00757BB8" w:rsidP="00757BB8">
            <w:pPr>
              <w:rPr>
                <w:rFonts w:ascii="Calibri" w:eastAsia="Calibri" w:hAnsi="Calibri" w:cs="Calibri"/>
                <w:sz w:val="20"/>
                <w:szCs w:val="20"/>
              </w:rPr>
            </w:pPr>
          </w:p>
        </w:tc>
        <w:tc>
          <w:tcPr>
            <w:tcW w:w="1418" w:type="dxa"/>
          </w:tcPr>
          <w:p w14:paraId="6CA3DEC3"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Factors affecting the uptake of HIV Self testing among adults in Zimbabwe</w:t>
            </w:r>
          </w:p>
        </w:tc>
        <w:tc>
          <w:tcPr>
            <w:tcW w:w="3827" w:type="dxa"/>
          </w:tcPr>
          <w:p w14:paraId="65A5BED2" w14:textId="77777777" w:rsidR="00757BB8" w:rsidRPr="00A2640E" w:rsidRDefault="00757BB8" w:rsidP="00757BB8">
            <w:pPr>
              <w:rPr>
                <w:rFonts w:ascii="Calibri" w:eastAsia="Calibri" w:hAnsi="Calibri" w:cs="Calibri"/>
                <w:sz w:val="20"/>
                <w:szCs w:val="20"/>
                <w:u w:val="single"/>
                <w:lang w:val="en"/>
              </w:rPr>
            </w:pPr>
            <w:r w:rsidRPr="00A2640E">
              <w:rPr>
                <w:rFonts w:ascii="Calibri" w:eastAsia="Calibri" w:hAnsi="Calibri" w:cs="Calibri"/>
                <w:sz w:val="20"/>
                <w:szCs w:val="20"/>
                <w:u w:val="single"/>
                <w:lang w:val="en"/>
              </w:rPr>
              <w:t>Requestor:</w:t>
            </w:r>
          </w:p>
          <w:p w14:paraId="2296725B" w14:textId="77777777" w:rsidR="00757BB8" w:rsidRPr="00A16546" w:rsidRDefault="00757BB8" w:rsidP="00491202">
            <w:pPr>
              <w:pStyle w:val="ListParagraph"/>
              <w:numPr>
                <w:ilvl w:val="0"/>
                <w:numId w:val="56"/>
              </w:numPr>
              <w:rPr>
                <w:rFonts w:ascii="Calibri" w:eastAsia="Calibri" w:hAnsi="Calibri" w:cs="Calibri"/>
                <w:sz w:val="20"/>
                <w:szCs w:val="20"/>
                <w:lang w:val="en"/>
              </w:rPr>
            </w:pPr>
            <w:r w:rsidRPr="00A16546">
              <w:rPr>
                <w:rFonts w:ascii="Calibri" w:eastAsia="Calibri" w:hAnsi="Calibri" w:cs="Calibri"/>
                <w:sz w:val="20"/>
                <w:szCs w:val="20"/>
                <w:lang w:val="en"/>
              </w:rPr>
              <w:t>Ministry of Health and Child Care, HIV and AIDS unit</w:t>
            </w:r>
          </w:p>
          <w:p w14:paraId="00ADCE66" w14:textId="77777777" w:rsidR="00757BB8" w:rsidRPr="00A2640E" w:rsidRDefault="00757BB8" w:rsidP="00757BB8">
            <w:pPr>
              <w:rPr>
                <w:rFonts w:ascii="Calibri" w:eastAsia="Calibri" w:hAnsi="Calibri" w:cs="Calibri"/>
                <w:sz w:val="20"/>
                <w:szCs w:val="20"/>
                <w:lang w:val="en"/>
              </w:rPr>
            </w:pPr>
          </w:p>
          <w:p w14:paraId="26D3E185" w14:textId="53F77733" w:rsidR="00757BB8" w:rsidRDefault="00757BB8" w:rsidP="00757BB8">
            <w:pPr>
              <w:rPr>
                <w:rFonts w:ascii="Calibri" w:eastAsia="Calibri" w:hAnsi="Calibri" w:cs="Calibri"/>
                <w:sz w:val="20"/>
                <w:szCs w:val="20"/>
                <w:u w:val="single"/>
              </w:rPr>
            </w:pPr>
            <w:r w:rsidRPr="0040506E">
              <w:rPr>
                <w:rFonts w:ascii="Calibri" w:eastAsia="Calibri" w:hAnsi="Calibri" w:cs="Calibri"/>
                <w:sz w:val="20"/>
                <w:szCs w:val="20"/>
                <w:u w:val="single"/>
              </w:rPr>
              <w:t xml:space="preserve">Knowledge Users </w:t>
            </w:r>
            <w:r>
              <w:rPr>
                <w:rFonts w:ascii="Calibri" w:eastAsia="Calibri" w:hAnsi="Calibri" w:cs="Calibri"/>
                <w:sz w:val="20"/>
                <w:szCs w:val="20"/>
                <w:u w:val="single"/>
              </w:rPr>
              <w:t>Involved</w:t>
            </w:r>
            <w:r w:rsidRPr="0040506E">
              <w:rPr>
                <w:rFonts w:ascii="Calibri" w:eastAsia="Calibri" w:hAnsi="Calibri" w:cs="Calibri"/>
                <w:sz w:val="20"/>
                <w:szCs w:val="20"/>
                <w:u w:val="single"/>
              </w:rPr>
              <w:t>:</w:t>
            </w:r>
          </w:p>
          <w:p w14:paraId="57A4B76B" w14:textId="4C3CFF51" w:rsidR="00320869" w:rsidRDefault="00320869" w:rsidP="00757BB8">
            <w:pPr>
              <w:rPr>
                <w:rFonts w:ascii="Calibri" w:eastAsia="Calibri" w:hAnsi="Calibri" w:cs="Calibri"/>
                <w:sz w:val="20"/>
                <w:szCs w:val="20"/>
                <w:u w:val="single"/>
              </w:rPr>
            </w:pPr>
          </w:p>
          <w:p w14:paraId="718A5EBC" w14:textId="77777777" w:rsidR="00320869" w:rsidRDefault="00320869" w:rsidP="00320869">
            <w:pPr>
              <w:rPr>
                <w:rFonts w:ascii="Calibri" w:eastAsia="Calibri" w:hAnsi="Calibri" w:cs="Calibri"/>
                <w:sz w:val="20"/>
                <w:szCs w:val="20"/>
                <w:u w:val="single"/>
              </w:rPr>
            </w:pPr>
            <w:r>
              <w:rPr>
                <w:rFonts w:ascii="Calibri" w:eastAsia="Calibri" w:hAnsi="Calibri" w:cs="Calibri"/>
                <w:sz w:val="20"/>
                <w:szCs w:val="20"/>
                <w:u w:val="single"/>
              </w:rPr>
              <w:t>Review scope, questions:</w:t>
            </w:r>
          </w:p>
          <w:p w14:paraId="297F6337" w14:textId="77777777" w:rsidR="00757BB8" w:rsidRPr="00A16546" w:rsidRDefault="00757BB8" w:rsidP="00491202">
            <w:pPr>
              <w:pStyle w:val="ListParagraph"/>
              <w:numPr>
                <w:ilvl w:val="0"/>
                <w:numId w:val="56"/>
              </w:numPr>
              <w:rPr>
                <w:rFonts w:ascii="Calibri" w:eastAsia="Calibri" w:hAnsi="Calibri" w:cs="Calibri"/>
                <w:sz w:val="20"/>
                <w:szCs w:val="20"/>
                <w:lang w:val="en"/>
              </w:rPr>
            </w:pPr>
            <w:r w:rsidRPr="00A16546">
              <w:rPr>
                <w:rFonts w:ascii="Calibri" w:eastAsia="Calibri" w:hAnsi="Calibri" w:cs="Calibri"/>
                <w:sz w:val="20"/>
                <w:szCs w:val="20"/>
                <w:lang w:val="en"/>
              </w:rPr>
              <w:t>Ministry of Health and Child Care, HIV and AIDS unit</w:t>
            </w:r>
          </w:p>
          <w:p w14:paraId="170E074B" w14:textId="77777777" w:rsidR="00757BB8" w:rsidRPr="00A2640E" w:rsidRDefault="00757BB8" w:rsidP="00757BB8">
            <w:pPr>
              <w:rPr>
                <w:rFonts w:ascii="Calibri" w:eastAsia="Calibri" w:hAnsi="Calibri" w:cs="Calibri"/>
                <w:sz w:val="20"/>
                <w:szCs w:val="20"/>
                <w:u w:val="single"/>
              </w:rPr>
            </w:pPr>
          </w:p>
        </w:tc>
        <w:tc>
          <w:tcPr>
            <w:tcW w:w="1418" w:type="dxa"/>
          </w:tcPr>
          <w:p w14:paraId="103A7CF6"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 xml:space="preserve">Rapid Review </w:t>
            </w:r>
          </w:p>
          <w:p w14:paraId="2ED8A7BF" w14:textId="77777777" w:rsidR="00757BB8" w:rsidRPr="00A2640E" w:rsidRDefault="00757BB8" w:rsidP="00757BB8">
            <w:pPr>
              <w:rPr>
                <w:rFonts w:ascii="Calibri" w:eastAsia="Calibri" w:hAnsi="Calibri" w:cs="Calibri"/>
                <w:sz w:val="20"/>
                <w:szCs w:val="20"/>
              </w:rPr>
            </w:pPr>
          </w:p>
          <w:p w14:paraId="48A81953" w14:textId="77777777" w:rsidR="00757BB8" w:rsidRPr="00A2640E" w:rsidRDefault="00757BB8" w:rsidP="00757BB8">
            <w:pPr>
              <w:rPr>
                <w:rFonts w:ascii="Calibri" w:eastAsia="Calibri" w:hAnsi="Calibri" w:cs="Calibri"/>
                <w:sz w:val="20"/>
                <w:szCs w:val="20"/>
                <w:u w:val="single"/>
              </w:rPr>
            </w:pPr>
            <w:r w:rsidRPr="00A2640E">
              <w:rPr>
                <w:rFonts w:ascii="Calibri" w:eastAsia="Calibri" w:hAnsi="Calibri" w:cs="Calibri"/>
                <w:sz w:val="20"/>
                <w:szCs w:val="20"/>
                <w:u w:val="single"/>
              </w:rPr>
              <w:t>Turn-around:</w:t>
            </w:r>
          </w:p>
          <w:p w14:paraId="73E0598E"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8 weeks</w:t>
            </w:r>
          </w:p>
          <w:p w14:paraId="00D8A15D" w14:textId="77777777" w:rsidR="00757BB8" w:rsidRPr="00A2640E" w:rsidRDefault="00757BB8" w:rsidP="00757BB8">
            <w:pPr>
              <w:rPr>
                <w:rFonts w:ascii="Calibri" w:eastAsia="Calibri" w:hAnsi="Calibri" w:cs="Calibri"/>
                <w:sz w:val="20"/>
                <w:szCs w:val="20"/>
              </w:rPr>
            </w:pPr>
          </w:p>
          <w:p w14:paraId="11B31B2B" w14:textId="77777777" w:rsidR="00757BB8" w:rsidRPr="00A2640E" w:rsidRDefault="00757BB8" w:rsidP="00757BB8">
            <w:pPr>
              <w:rPr>
                <w:rFonts w:ascii="Calibri" w:eastAsia="Calibri" w:hAnsi="Calibri" w:cs="Calibri"/>
                <w:sz w:val="20"/>
                <w:szCs w:val="20"/>
              </w:rPr>
            </w:pPr>
            <w:r>
              <w:rPr>
                <w:rFonts w:ascii="Calibri" w:eastAsia="Calibri" w:hAnsi="Calibri" w:cs="Calibri"/>
                <w:color w:val="FF0000"/>
                <w:sz w:val="20"/>
                <w:szCs w:val="20"/>
              </w:rPr>
              <w:t>Team</w:t>
            </w:r>
            <w:r w:rsidRPr="00A2640E">
              <w:rPr>
                <w:rFonts w:ascii="Calibri" w:eastAsia="Calibri" w:hAnsi="Calibri" w:cs="Calibri"/>
                <w:color w:val="FF0000"/>
                <w:sz w:val="20"/>
                <w:szCs w:val="20"/>
              </w:rPr>
              <w:t xml:space="preserve"> members – 14</w:t>
            </w:r>
          </w:p>
        </w:tc>
        <w:tc>
          <w:tcPr>
            <w:tcW w:w="5736" w:type="dxa"/>
          </w:tcPr>
          <w:p w14:paraId="1F2604CF" w14:textId="77777777" w:rsidR="00757BB8" w:rsidRPr="00A16546" w:rsidRDefault="00757BB8" w:rsidP="00757BB8">
            <w:pPr>
              <w:rPr>
                <w:rFonts w:ascii="Calibri" w:eastAsia="Calibri" w:hAnsi="Calibri" w:cs="Calibri"/>
                <w:i/>
                <w:iCs/>
                <w:sz w:val="20"/>
                <w:szCs w:val="20"/>
              </w:rPr>
            </w:pPr>
            <w:r>
              <w:rPr>
                <w:rFonts w:ascii="Calibri" w:eastAsia="Calibri" w:hAnsi="Calibri" w:cs="Calibri"/>
                <w:i/>
                <w:iCs/>
                <w:sz w:val="20"/>
                <w:szCs w:val="20"/>
              </w:rPr>
              <w:t>‘</w:t>
            </w:r>
            <w:r w:rsidRPr="00A16546">
              <w:rPr>
                <w:rFonts w:ascii="Calibri" w:eastAsia="Calibri" w:hAnsi="Calibri" w:cs="Calibri"/>
                <w:i/>
                <w:iCs/>
                <w:sz w:val="20"/>
                <w:szCs w:val="20"/>
              </w:rPr>
              <w:t>Rapid review on the factors affecting the uptake of HIV Self Testing among adults in Zimbabwe</w:t>
            </w:r>
            <w:r>
              <w:rPr>
                <w:rFonts w:ascii="Calibri" w:eastAsia="Calibri" w:hAnsi="Calibri" w:cs="Calibri"/>
                <w:i/>
                <w:iCs/>
                <w:sz w:val="20"/>
                <w:szCs w:val="20"/>
              </w:rPr>
              <w:t>’.</w:t>
            </w:r>
          </w:p>
          <w:p w14:paraId="1093436B" w14:textId="77777777" w:rsidR="00757BB8" w:rsidRDefault="00757BB8" w:rsidP="00757BB8">
            <w:pPr>
              <w:rPr>
                <w:rFonts w:ascii="Calibri" w:eastAsia="Calibri" w:hAnsi="Calibri" w:cs="Calibri"/>
                <w:sz w:val="20"/>
                <w:szCs w:val="20"/>
              </w:rPr>
            </w:pPr>
          </w:p>
          <w:p w14:paraId="7C8E2344" w14:textId="77777777" w:rsidR="00757BB8" w:rsidRPr="00A2640E" w:rsidRDefault="00757BB8" w:rsidP="00757BB8">
            <w:pPr>
              <w:rPr>
                <w:rFonts w:ascii="Calibri" w:eastAsia="Calibri" w:hAnsi="Calibri" w:cs="Calibri"/>
                <w:sz w:val="20"/>
                <w:szCs w:val="20"/>
              </w:rPr>
            </w:pPr>
            <w:r w:rsidRPr="00A2640E">
              <w:rPr>
                <w:rFonts w:ascii="Calibri" w:eastAsia="Calibri" w:hAnsi="Calibri" w:cs="Calibri"/>
                <w:sz w:val="20"/>
                <w:szCs w:val="20"/>
              </w:rPr>
              <w:t>It is anticipated that the rapid review will influence the re-orientation of the current HIV self-testing program so as to improve uptake of HIV self-test kits amongst the adult population</w:t>
            </w:r>
          </w:p>
        </w:tc>
      </w:tr>
      <w:bookmarkEnd w:id="19"/>
    </w:tbl>
    <w:p w14:paraId="0EB2A637" w14:textId="2367238E" w:rsidR="00757BB8" w:rsidRPr="00A2640E" w:rsidRDefault="00757BB8" w:rsidP="00757BB8">
      <w:pPr>
        <w:spacing w:after="0"/>
        <w:rPr>
          <w:rFonts w:ascii="Calibri" w:eastAsia="Calibri" w:hAnsi="Calibri" w:cs="Calibri"/>
          <w:b/>
          <w:bCs/>
          <w:lang w:val="en" w:eastAsia="en-CA"/>
        </w:rPr>
      </w:pPr>
      <w:r w:rsidRPr="00A2640E">
        <w:rPr>
          <w:rFonts w:ascii="Calibri" w:eastAsia="Calibri" w:hAnsi="Calibri" w:cs="Calibri"/>
          <w:b/>
          <w:bCs/>
          <w:lang w:val="en" w:eastAsia="en-CA"/>
        </w:rPr>
        <w:br w:type="page"/>
      </w:r>
    </w:p>
    <w:p w14:paraId="44978C53" w14:textId="003B55ED" w:rsidR="001932B7" w:rsidRDefault="001932B7" w:rsidP="001932B7">
      <w:pPr>
        <w:pStyle w:val="Heading1"/>
        <w:rPr>
          <w:rFonts w:eastAsia="Calibri"/>
          <w:lang w:val="en" w:eastAsia="en-CA"/>
        </w:rPr>
      </w:pPr>
      <w:bookmarkStart w:id="20" w:name="_Toc115876658"/>
      <w:r>
        <w:rPr>
          <w:rFonts w:eastAsia="Calibri"/>
          <w:lang w:val="en" w:eastAsia="en-CA"/>
        </w:rPr>
        <w:lastRenderedPageBreak/>
        <w:t>Appendix 10: LMIC Platform Outputs Related to COVID-19</w:t>
      </w:r>
      <w:bookmarkEnd w:id="20"/>
    </w:p>
    <w:p w14:paraId="769F5003" w14:textId="4BF95BDC" w:rsidR="00757BB8" w:rsidRPr="008C6FF2" w:rsidRDefault="00757BB8" w:rsidP="00757BB8">
      <w:pPr>
        <w:spacing w:after="0" w:line="360" w:lineRule="auto"/>
        <w:rPr>
          <w:rFonts w:ascii="Calibri" w:eastAsia="Calibri" w:hAnsi="Calibri" w:cs="Calibri"/>
          <w:b/>
          <w:bCs/>
          <w:lang w:val="en" w:eastAsia="en-CA"/>
        </w:rPr>
      </w:pPr>
      <w:bookmarkStart w:id="21" w:name="_GoBack"/>
      <w:bookmarkEnd w:id="21"/>
    </w:p>
    <w:tbl>
      <w:tblPr>
        <w:tblStyle w:val="TableGrid2"/>
        <w:tblW w:w="13603" w:type="dxa"/>
        <w:tblLayout w:type="fixed"/>
        <w:tblLook w:val="04A0" w:firstRow="1" w:lastRow="0" w:firstColumn="1" w:lastColumn="0" w:noHBand="0" w:noVBand="1"/>
      </w:tblPr>
      <w:tblGrid>
        <w:gridCol w:w="1129"/>
        <w:gridCol w:w="1701"/>
        <w:gridCol w:w="2694"/>
        <w:gridCol w:w="1559"/>
        <w:gridCol w:w="6520"/>
      </w:tblGrid>
      <w:tr w:rsidR="00757BB8" w:rsidRPr="008C6FF2" w14:paraId="2043042D" w14:textId="77777777" w:rsidTr="00757BB8">
        <w:tc>
          <w:tcPr>
            <w:tcW w:w="1129" w:type="dxa"/>
          </w:tcPr>
          <w:p w14:paraId="58CD8098" w14:textId="77777777" w:rsidR="00757BB8" w:rsidRPr="008C6FF2" w:rsidRDefault="00757BB8" w:rsidP="00757BB8">
            <w:pPr>
              <w:rPr>
                <w:rFonts w:ascii="Calibri" w:eastAsia="Calibri" w:hAnsi="Calibri" w:cs="Calibri"/>
                <w:b/>
                <w:bCs/>
                <w:sz w:val="20"/>
                <w:szCs w:val="20"/>
              </w:rPr>
            </w:pPr>
            <w:r w:rsidRPr="008C6FF2">
              <w:rPr>
                <w:rFonts w:ascii="Calibri" w:eastAsia="Calibri" w:hAnsi="Calibri" w:cs="Calibri"/>
                <w:b/>
                <w:bCs/>
                <w:sz w:val="20"/>
                <w:szCs w:val="20"/>
              </w:rPr>
              <w:t>Country</w:t>
            </w:r>
          </w:p>
        </w:tc>
        <w:tc>
          <w:tcPr>
            <w:tcW w:w="1701" w:type="dxa"/>
          </w:tcPr>
          <w:p w14:paraId="5ECB2AA6" w14:textId="77777777" w:rsidR="00757BB8" w:rsidRPr="008C6FF2" w:rsidRDefault="00757BB8" w:rsidP="00757BB8">
            <w:pPr>
              <w:rPr>
                <w:rFonts w:ascii="Calibri" w:eastAsia="Calibri" w:hAnsi="Calibri" w:cs="Calibri"/>
                <w:b/>
                <w:bCs/>
                <w:sz w:val="20"/>
                <w:szCs w:val="20"/>
              </w:rPr>
            </w:pPr>
            <w:r w:rsidRPr="008C6FF2">
              <w:rPr>
                <w:rFonts w:ascii="Calibri" w:eastAsia="Calibri" w:hAnsi="Calibri" w:cs="Calibri"/>
                <w:b/>
                <w:bCs/>
                <w:sz w:val="20"/>
                <w:szCs w:val="20"/>
              </w:rPr>
              <w:t>Project</w:t>
            </w:r>
          </w:p>
        </w:tc>
        <w:tc>
          <w:tcPr>
            <w:tcW w:w="2694" w:type="dxa"/>
          </w:tcPr>
          <w:p w14:paraId="332FFD92" w14:textId="77777777" w:rsidR="00757BB8" w:rsidRPr="008C6FF2" w:rsidRDefault="00757BB8" w:rsidP="00757BB8">
            <w:pPr>
              <w:rPr>
                <w:rFonts w:ascii="Calibri" w:eastAsia="Calibri" w:hAnsi="Calibri" w:cs="Calibri"/>
                <w:b/>
                <w:bCs/>
                <w:sz w:val="20"/>
                <w:szCs w:val="20"/>
              </w:rPr>
            </w:pPr>
            <w:r w:rsidRPr="008C6FF2">
              <w:rPr>
                <w:rFonts w:ascii="Calibri" w:eastAsia="Calibri" w:hAnsi="Calibri" w:cs="Calibri"/>
                <w:b/>
                <w:bCs/>
                <w:sz w:val="20"/>
                <w:szCs w:val="20"/>
              </w:rPr>
              <w:t>Requestor / Knowledge Users</w:t>
            </w:r>
          </w:p>
        </w:tc>
        <w:tc>
          <w:tcPr>
            <w:tcW w:w="1559" w:type="dxa"/>
          </w:tcPr>
          <w:p w14:paraId="531F86A8" w14:textId="77777777" w:rsidR="00757BB8" w:rsidRPr="008C6FF2" w:rsidRDefault="00757BB8" w:rsidP="00757BB8">
            <w:pPr>
              <w:rPr>
                <w:rFonts w:ascii="Calibri" w:eastAsia="Calibri" w:hAnsi="Calibri" w:cs="Calibri"/>
                <w:b/>
                <w:bCs/>
                <w:sz w:val="20"/>
                <w:szCs w:val="20"/>
              </w:rPr>
            </w:pPr>
            <w:r w:rsidRPr="008C6FF2">
              <w:rPr>
                <w:rFonts w:ascii="Calibri" w:eastAsia="Calibri" w:hAnsi="Calibri" w:cs="Calibri"/>
                <w:b/>
                <w:bCs/>
                <w:sz w:val="20"/>
                <w:szCs w:val="20"/>
              </w:rPr>
              <w:t>Product</w:t>
            </w:r>
          </w:p>
        </w:tc>
        <w:tc>
          <w:tcPr>
            <w:tcW w:w="6520" w:type="dxa"/>
          </w:tcPr>
          <w:p w14:paraId="7B7DB2D8" w14:textId="77777777" w:rsidR="00757BB8" w:rsidRPr="008C6FF2" w:rsidRDefault="00757BB8" w:rsidP="00757BB8">
            <w:pPr>
              <w:rPr>
                <w:rFonts w:ascii="Calibri" w:eastAsia="Calibri" w:hAnsi="Calibri" w:cs="Calibri"/>
                <w:b/>
                <w:bCs/>
                <w:sz w:val="20"/>
                <w:szCs w:val="20"/>
              </w:rPr>
            </w:pPr>
            <w:r w:rsidRPr="008C6FF2">
              <w:rPr>
                <w:rFonts w:ascii="Calibri" w:eastAsia="Calibri" w:hAnsi="Calibri" w:cs="Calibri"/>
                <w:b/>
                <w:bCs/>
                <w:sz w:val="20"/>
                <w:szCs w:val="20"/>
              </w:rPr>
              <w:t>Usage and Impact</w:t>
            </w:r>
          </w:p>
        </w:tc>
      </w:tr>
      <w:tr w:rsidR="00757BB8" w:rsidRPr="008C6FF2" w14:paraId="08672F79" w14:textId="77777777" w:rsidTr="00757BB8">
        <w:trPr>
          <w:trHeight w:val="3066"/>
        </w:trPr>
        <w:tc>
          <w:tcPr>
            <w:tcW w:w="1129" w:type="dxa"/>
          </w:tcPr>
          <w:p w14:paraId="460407FE"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Georgia</w:t>
            </w:r>
          </w:p>
        </w:tc>
        <w:tc>
          <w:tcPr>
            <w:tcW w:w="1701" w:type="dxa"/>
          </w:tcPr>
          <w:p w14:paraId="23B3665B"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The COVID-19 epidemic in Georgia Projections and Policy Options</w:t>
            </w:r>
          </w:p>
        </w:tc>
        <w:tc>
          <w:tcPr>
            <w:tcW w:w="2694" w:type="dxa"/>
          </w:tcPr>
          <w:p w14:paraId="346A64AF"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Requestor:</w:t>
            </w:r>
          </w:p>
          <w:p w14:paraId="70A56D2E" w14:textId="77777777" w:rsidR="00757BB8" w:rsidRPr="008C6FF2" w:rsidRDefault="00757BB8" w:rsidP="00491202">
            <w:pPr>
              <w:numPr>
                <w:ilvl w:val="0"/>
                <w:numId w:val="59"/>
              </w:numPr>
              <w:spacing w:after="200"/>
              <w:contextualSpacing/>
              <w:rPr>
                <w:rFonts w:ascii="Calibri" w:eastAsia="Calibri" w:hAnsi="Calibri" w:cs="Calibri"/>
                <w:sz w:val="20"/>
                <w:szCs w:val="20"/>
              </w:rPr>
            </w:pPr>
            <w:r w:rsidRPr="008C6FF2">
              <w:rPr>
                <w:rFonts w:ascii="Calibri" w:eastAsia="Calibri" w:hAnsi="Calibri" w:cs="Calibri"/>
                <w:sz w:val="20"/>
                <w:szCs w:val="20"/>
              </w:rPr>
              <w:t>The Parliament of Georgia, Ministry of Internally Displaced Persons from the Occupied Territories, Labour, Health, and Social Affairs of Georgia (MoILHSA)</w:t>
            </w:r>
          </w:p>
          <w:p w14:paraId="155A7539" w14:textId="77777777" w:rsidR="00757BB8" w:rsidRPr="008C6FF2" w:rsidRDefault="00757BB8" w:rsidP="00757BB8">
            <w:pPr>
              <w:rPr>
                <w:rFonts w:ascii="Calibri" w:eastAsia="Calibri" w:hAnsi="Calibri" w:cs="Calibri"/>
                <w:sz w:val="20"/>
                <w:szCs w:val="20"/>
              </w:rPr>
            </w:pPr>
          </w:p>
          <w:p w14:paraId="4A4FDAC2" w14:textId="77777777" w:rsidR="00757BB8" w:rsidRPr="008C6FF2" w:rsidRDefault="00757BB8" w:rsidP="00757BB8">
            <w:pPr>
              <w:rPr>
                <w:rFonts w:ascii="Calibri" w:eastAsia="Calibri" w:hAnsi="Calibri" w:cs="Calibri"/>
                <w:sz w:val="20"/>
                <w:szCs w:val="20"/>
              </w:rPr>
            </w:pPr>
          </w:p>
        </w:tc>
        <w:tc>
          <w:tcPr>
            <w:tcW w:w="1559" w:type="dxa"/>
          </w:tcPr>
          <w:p w14:paraId="74881027"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Rapid Response Product (25 papers included)</w:t>
            </w:r>
          </w:p>
          <w:p w14:paraId="22E0938B" w14:textId="77777777" w:rsidR="00757BB8" w:rsidRPr="008C6FF2" w:rsidRDefault="00757BB8" w:rsidP="00757BB8">
            <w:pPr>
              <w:rPr>
                <w:rFonts w:ascii="Calibri" w:eastAsia="Calibri" w:hAnsi="Calibri" w:cs="Calibri"/>
                <w:b/>
                <w:bCs/>
                <w:sz w:val="20"/>
                <w:szCs w:val="20"/>
              </w:rPr>
            </w:pPr>
          </w:p>
          <w:p w14:paraId="1C88FA37" w14:textId="77777777" w:rsidR="00757BB8" w:rsidRPr="008C6FF2" w:rsidRDefault="00757BB8" w:rsidP="00757BB8">
            <w:pPr>
              <w:rPr>
                <w:rFonts w:ascii="Calibri" w:eastAsia="Calibri" w:hAnsi="Calibri" w:cs="Calibri"/>
                <w:b/>
                <w:bCs/>
                <w:sz w:val="20"/>
                <w:szCs w:val="20"/>
              </w:rPr>
            </w:pPr>
          </w:p>
          <w:p w14:paraId="4DF3C4BB"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u w:val="single"/>
              </w:rPr>
              <w:t>Turn-around:</w:t>
            </w:r>
          </w:p>
          <w:p w14:paraId="1BCF0EFB"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10 days</w:t>
            </w:r>
          </w:p>
          <w:p w14:paraId="717E6CE0" w14:textId="77777777" w:rsidR="00757BB8" w:rsidRPr="008C6FF2" w:rsidRDefault="00757BB8" w:rsidP="00757BB8">
            <w:pPr>
              <w:rPr>
                <w:rFonts w:ascii="Calibri" w:eastAsia="Calibri" w:hAnsi="Calibri" w:cs="Calibri"/>
                <w:sz w:val="20"/>
                <w:szCs w:val="20"/>
              </w:rPr>
            </w:pPr>
          </w:p>
          <w:p w14:paraId="1A23C856"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color w:val="FF0000"/>
                <w:sz w:val="20"/>
                <w:szCs w:val="20"/>
              </w:rPr>
              <w:t>Team members – 5</w:t>
            </w:r>
          </w:p>
        </w:tc>
        <w:tc>
          <w:tcPr>
            <w:tcW w:w="6520" w:type="dxa"/>
          </w:tcPr>
          <w:p w14:paraId="69C94190"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 xml:space="preserve">Report covered widely in the media and social media: </w:t>
            </w:r>
            <w:hyperlink r:id="rId55" w:history="1">
              <w:r w:rsidRPr="008C6FF2">
                <w:rPr>
                  <w:rFonts w:ascii="Calibri" w:eastAsia="Calibri" w:hAnsi="Calibri" w:cs="Calibri"/>
                  <w:color w:val="0000FF"/>
                  <w:sz w:val="20"/>
                  <w:szCs w:val="20"/>
                  <w:u w:val="single"/>
                </w:rPr>
                <w:t>http://curatiofoundation.org/covid-19-epidemic-georgia-projections-policy-options/</w:t>
              </w:r>
            </w:hyperlink>
            <w:r w:rsidRPr="008C6FF2">
              <w:rPr>
                <w:rFonts w:ascii="Calibri" w:eastAsia="Calibri" w:hAnsi="Calibri" w:cs="Calibri"/>
                <w:sz w:val="20"/>
                <w:szCs w:val="20"/>
              </w:rPr>
              <w:t xml:space="preserve">. This included modelling the effects of social distancing scenarios: </w:t>
            </w:r>
            <w:hyperlink r:id="rId56" w:history="1">
              <w:r w:rsidRPr="008C6FF2">
                <w:rPr>
                  <w:rFonts w:ascii="Calibri" w:eastAsia="Calibri" w:hAnsi="Calibri" w:cs="Calibri"/>
                  <w:color w:val="0000FF"/>
                  <w:sz w:val="20"/>
                  <w:szCs w:val="20"/>
                  <w:u w:val="single"/>
                </w:rPr>
                <w:t>http://curatiofoundation.org/4-scenarios-covid-19-epidemics-line-social-distancing/</w:t>
              </w:r>
            </w:hyperlink>
            <w:r w:rsidRPr="008C6FF2">
              <w:rPr>
                <w:rFonts w:ascii="Calibri" w:eastAsia="Calibri" w:hAnsi="Calibri" w:cs="Calibri"/>
                <w:sz w:val="20"/>
                <w:szCs w:val="20"/>
              </w:rPr>
              <w:t>.</w:t>
            </w:r>
          </w:p>
          <w:p w14:paraId="68E52599" w14:textId="77777777" w:rsidR="00757BB8" w:rsidRPr="008C6FF2" w:rsidRDefault="00757BB8" w:rsidP="00757BB8">
            <w:pPr>
              <w:rPr>
                <w:rFonts w:ascii="Calibri" w:eastAsia="Calibri" w:hAnsi="Calibri" w:cs="Calibri"/>
                <w:sz w:val="20"/>
                <w:szCs w:val="20"/>
              </w:rPr>
            </w:pPr>
          </w:p>
          <w:p w14:paraId="39E05B30"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 xml:space="preserve">Report provided recommendations on planning and coordination, public health actions, health system measures, infection prevention and control measures in medical facilities, as well as scenarios of epidemic progression. Report was delivered to the Prime Minister's office and was a basis for introduction of the lockdown in March. </w:t>
            </w:r>
          </w:p>
          <w:p w14:paraId="6F171CE5" w14:textId="77777777" w:rsidR="00757BB8" w:rsidRPr="008C6FF2" w:rsidRDefault="00757BB8" w:rsidP="00757BB8">
            <w:pPr>
              <w:rPr>
                <w:rFonts w:ascii="Calibri" w:eastAsia="Calibri" w:hAnsi="Calibri" w:cs="Calibri"/>
                <w:sz w:val="20"/>
                <w:szCs w:val="20"/>
              </w:rPr>
            </w:pPr>
          </w:p>
          <w:p w14:paraId="64BC82F0"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Subsequently, the team’s Rt (infection reproduction number) was used for monitoring by policy-makers, and recommendations on lifting of measures were also used by the government. ERA platform members were invited to high-level policy decision making meetings with the Prime Minister and were part of the COVID-19 working group with MoILHSA.</w:t>
            </w:r>
          </w:p>
          <w:p w14:paraId="2EF813DF" w14:textId="77777777" w:rsidR="00757BB8" w:rsidRPr="008C6FF2" w:rsidRDefault="00757BB8" w:rsidP="00757BB8">
            <w:pPr>
              <w:rPr>
                <w:rFonts w:ascii="Calibri" w:eastAsia="Calibri" w:hAnsi="Calibri" w:cs="Calibri"/>
                <w:sz w:val="20"/>
                <w:szCs w:val="20"/>
              </w:rPr>
            </w:pPr>
          </w:p>
          <w:p w14:paraId="7E1F0DF3" w14:textId="14EDDB7D" w:rsidR="00757BB8" w:rsidRPr="008C6FF2" w:rsidRDefault="00A37F67" w:rsidP="00757BB8">
            <w:pPr>
              <w:rPr>
                <w:rFonts w:ascii="Calibri" w:eastAsia="Calibri" w:hAnsi="Calibri" w:cs="Calibri"/>
                <w:sz w:val="20"/>
                <w:szCs w:val="20"/>
              </w:rPr>
            </w:pPr>
            <w:r>
              <w:rPr>
                <w:rFonts w:ascii="Calibri" w:eastAsia="Calibri" w:hAnsi="Calibri" w:cs="Calibri"/>
                <w:sz w:val="20"/>
                <w:szCs w:val="20"/>
              </w:rPr>
              <w:t xml:space="preserve">Additional support for </w:t>
            </w:r>
            <w:r w:rsidR="00757BB8" w:rsidRPr="00A37F67">
              <w:rPr>
                <w:rFonts w:ascii="Calibri" w:eastAsia="Calibri" w:hAnsi="Calibri" w:cs="Calibri"/>
                <w:sz w:val="20"/>
                <w:szCs w:val="20"/>
              </w:rPr>
              <w:t>financing models for COVID-19 hospital case management, and telemedicine healthcare provider payment mechanisms.</w:t>
            </w:r>
          </w:p>
        </w:tc>
      </w:tr>
      <w:tr w:rsidR="00757BB8" w:rsidRPr="008C6FF2" w14:paraId="3DBF7729" w14:textId="77777777" w:rsidTr="00757BB8">
        <w:tc>
          <w:tcPr>
            <w:tcW w:w="1129" w:type="dxa"/>
          </w:tcPr>
          <w:p w14:paraId="7994E2BC"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India</w:t>
            </w:r>
          </w:p>
        </w:tc>
        <w:tc>
          <w:tcPr>
            <w:tcW w:w="1701" w:type="dxa"/>
          </w:tcPr>
          <w:p w14:paraId="5FCB45D3"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Frontline health workers (FLHWs) in COVID-19 prevention and control</w:t>
            </w:r>
          </w:p>
        </w:tc>
        <w:tc>
          <w:tcPr>
            <w:tcW w:w="2694" w:type="dxa"/>
          </w:tcPr>
          <w:p w14:paraId="14428F7D"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Requestor:</w:t>
            </w:r>
          </w:p>
          <w:p w14:paraId="58876E19" w14:textId="77777777" w:rsidR="00757BB8" w:rsidRPr="008C6FF2" w:rsidRDefault="00757BB8" w:rsidP="00491202">
            <w:pPr>
              <w:numPr>
                <w:ilvl w:val="0"/>
                <w:numId w:val="57"/>
              </w:numPr>
              <w:spacing w:after="200"/>
              <w:contextualSpacing/>
              <w:rPr>
                <w:rFonts w:ascii="Calibri" w:eastAsia="Calibri" w:hAnsi="Calibri" w:cs="Calibri"/>
                <w:sz w:val="20"/>
                <w:szCs w:val="20"/>
              </w:rPr>
            </w:pPr>
            <w:r w:rsidRPr="008C6FF2">
              <w:rPr>
                <w:rFonts w:ascii="Calibri" w:eastAsia="Calibri" w:hAnsi="Calibri" w:cs="Calibri"/>
                <w:sz w:val="20"/>
                <w:szCs w:val="20"/>
              </w:rPr>
              <w:t>National Health Systems Resource Centre (NHRSC)</w:t>
            </w:r>
          </w:p>
          <w:p w14:paraId="5E979E0E" w14:textId="77777777" w:rsidR="00757BB8" w:rsidRPr="008C6FF2" w:rsidRDefault="00757BB8" w:rsidP="00757BB8">
            <w:pPr>
              <w:rPr>
                <w:rFonts w:ascii="Calibri" w:eastAsia="Calibri" w:hAnsi="Calibri" w:cs="Calibri"/>
                <w:sz w:val="20"/>
                <w:szCs w:val="20"/>
              </w:rPr>
            </w:pPr>
          </w:p>
          <w:p w14:paraId="79976B47" w14:textId="77777777" w:rsidR="00757BB8" w:rsidRPr="008C6FF2" w:rsidRDefault="00757BB8" w:rsidP="00757BB8">
            <w:pPr>
              <w:ind w:left="32"/>
              <w:rPr>
                <w:rFonts w:ascii="Calibri" w:eastAsia="Calibri" w:hAnsi="Calibri" w:cs="Calibri"/>
                <w:sz w:val="20"/>
                <w:szCs w:val="20"/>
              </w:rPr>
            </w:pPr>
          </w:p>
        </w:tc>
        <w:tc>
          <w:tcPr>
            <w:tcW w:w="1559" w:type="dxa"/>
          </w:tcPr>
          <w:p w14:paraId="40FB8E16"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Rapid Evidence Synthesis (policy brief)</w:t>
            </w:r>
          </w:p>
          <w:p w14:paraId="0D86AF3F" w14:textId="77777777" w:rsidR="00757BB8" w:rsidRPr="008C6FF2" w:rsidRDefault="00757BB8" w:rsidP="00757BB8">
            <w:pPr>
              <w:rPr>
                <w:rFonts w:ascii="Calibri" w:eastAsia="Calibri" w:hAnsi="Calibri" w:cs="Calibri"/>
                <w:sz w:val="20"/>
                <w:szCs w:val="20"/>
              </w:rPr>
            </w:pPr>
          </w:p>
          <w:p w14:paraId="02FDC1C8"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Inventory of guidelines and resources for training materials for FLHWs</w:t>
            </w:r>
          </w:p>
          <w:p w14:paraId="5BFFCA7B" w14:textId="77777777" w:rsidR="00757BB8" w:rsidRPr="008C6FF2" w:rsidRDefault="00757BB8" w:rsidP="00757BB8">
            <w:pPr>
              <w:rPr>
                <w:rFonts w:ascii="Calibri" w:eastAsia="Calibri" w:hAnsi="Calibri" w:cs="Calibri"/>
                <w:sz w:val="20"/>
                <w:szCs w:val="20"/>
              </w:rPr>
            </w:pPr>
          </w:p>
          <w:p w14:paraId="7F07ACB2"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u w:val="single"/>
                <w:lang w:val="en"/>
              </w:rPr>
              <w:lastRenderedPageBreak/>
              <w:t>Turn-around:</w:t>
            </w:r>
          </w:p>
          <w:p w14:paraId="64791B9A"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3 days</w:t>
            </w:r>
          </w:p>
          <w:p w14:paraId="1524D55D" w14:textId="77777777" w:rsidR="00757BB8" w:rsidRPr="008C6FF2" w:rsidRDefault="00757BB8" w:rsidP="00757BB8">
            <w:pPr>
              <w:rPr>
                <w:rFonts w:ascii="Calibri" w:eastAsia="Calibri" w:hAnsi="Calibri" w:cs="Calibri"/>
                <w:sz w:val="20"/>
                <w:szCs w:val="20"/>
              </w:rPr>
            </w:pPr>
          </w:p>
          <w:p w14:paraId="411A1246"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color w:val="FF0000"/>
                <w:sz w:val="20"/>
                <w:szCs w:val="20"/>
              </w:rPr>
              <w:t>Team members – 5 + 1 policymaker</w:t>
            </w:r>
          </w:p>
        </w:tc>
        <w:tc>
          <w:tcPr>
            <w:tcW w:w="6520" w:type="dxa"/>
          </w:tcPr>
          <w:p w14:paraId="203BD7D4"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lastRenderedPageBreak/>
              <w:t>The brief (</w:t>
            </w:r>
            <w:hyperlink r:id="rId57" w:history="1">
              <w:r w:rsidRPr="008C6FF2">
                <w:rPr>
                  <w:rFonts w:ascii="Calibri" w:eastAsia="Calibri" w:hAnsi="Calibri" w:cs="Calibri"/>
                  <w:color w:val="0000FF"/>
                  <w:sz w:val="20"/>
                  <w:szCs w:val="20"/>
                  <w:u w:val="single"/>
                </w:rPr>
                <w:t>https://www.georgeinstitute.org/frontline-health-workers-in-covid-19-prevention-and-control-rapid-evidence-synthesis</w:t>
              </w:r>
            </w:hyperlink>
            <w:r w:rsidRPr="008C6FF2">
              <w:rPr>
                <w:rFonts w:ascii="Calibri" w:eastAsia="Calibri" w:hAnsi="Calibri" w:cs="Calibri"/>
                <w:sz w:val="20"/>
                <w:szCs w:val="20"/>
              </w:rPr>
              <w:t>) was used in developing a Ministry of Health &amp; Family Welfare (MoHFW) brochure for India's FLHWs. The brief’s recommendations also informed policy of the Odisha government: community health workers continued to deliver essential services, while a separate cadre conducted field surveillance. Media hailed Odisha a success.</w:t>
            </w:r>
          </w:p>
          <w:p w14:paraId="32D3B609" w14:textId="77777777" w:rsidR="00757BB8" w:rsidRPr="008C6FF2" w:rsidRDefault="00757BB8" w:rsidP="00757BB8">
            <w:pPr>
              <w:rPr>
                <w:rFonts w:ascii="Calibri" w:eastAsia="Calibri" w:hAnsi="Calibri" w:cs="Calibri"/>
                <w:sz w:val="20"/>
                <w:szCs w:val="20"/>
              </w:rPr>
            </w:pPr>
          </w:p>
          <w:p w14:paraId="7EFB3ED3"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The brief informed the ‘COVID-19 Preparedness Checklist for Rural Primary Health Care &amp; Community Settings’, a collaboration of clinicians and public health researchers from leading institutions in India.</w:t>
            </w:r>
          </w:p>
          <w:p w14:paraId="07A61067" w14:textId="77777777" w:rsidR="00757BB8" w:rsidRPr="008C6FF2" w:rsidRDefault="00757BB8" w:rsidP="00757BB8">
            <w:pPr>
              <w:rPr>
                <w:rFonts w:ascii="Calibri" w:eastAsia="Calibri" w:hAnsi="Calibri" w:cs="Calibri"/>
                <w:sz w:val="20"/>
                <w:szCs w:val="20"/>
              </w:rPr>
            </w:pPr>
          </w:p>
          <w:p w14:paraId="08CFFAB1"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DFID Nepal translated the brief policy recommendations into Nepali. Evidence Aid summarized the brief for their website portal that makes COVID-19 evidence accessible to decision makers. The Institute of Public Health, Bengaluru, listed the brief in its COVID-19 resource inventory. The brief was featured in the National Library of Medicine, NIH portal called Disaster Information Management Research Centre. Two WHO documents referenced the brief.</w:t>
            </w:r>
          </w:p>
          <w:p w14:paraId="2DD0FF6A" w14:textId="77777777" w:rsidR="00757BB8" w:rsidRPr="008C6FF2" w:rsidRDefault="00757BB8" w:rsidP="00757BB8">
            <w:pPr>
              <w:rPr>
                <w:rFonts w:ascii="Calibri" w:eastAsia="Calibri" w:hAnsi="Calibri" w:cs="Calibri"/>
                <w:sz w:val="20"/>
                <w:szCs w:val="20"/>
              </w:rPr>
            </w:pPr>
          </w:p>
          <w:p w14:paraId="45E3584E"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Organisations and advocacy groups used the brief to support their work or have included it in their resources repository. This includes but is not limited to the COVID-19 PHC Action Group, International Health Policies, EQUINET, Community Health Impact Coalition, and UK Working Group of NCDs.</w:t>
            </w:r>
          </w:p>
        </w:tc>
      </w:tr>
      <w:tr w:rsidR="00757BB8" w:rsidRPr="008C6FF2" w14:paraId="7E5532AD" w14:textId="77777777" w:rsidTr="00757BB8">
        <w:tc>
          <w:tcPr>
            <w:tcW w:w="1129" w:type="dxa"/>
          </w:tcPr>
          <w:p w14:paraId="754B3D07"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lastRenderedPageBreak/>
              <w:t>Malaysia</w:t>
            </w:r>
          </w:p>
          <w:p w14:paraId="62712D47" w14:textId="77777777" w:rsidR="00757BB8" w:rsidRPr="008C6FF2" w:rsidRDefault="00757BB8" w:rsidP="00757BB8">
            <w:pPr>
              <w:rPr>
                <w:rFonts w:ascii="Calibri" w:eastAsia="Calibri" w:hAnsi="Calibri" w:cs="Calibri"/>
                <w:sz w:val="20"/>
                <w:szCs w:val="20"/>
              </w:rPr>
            </w:pPr>
          </w:p>
          <w:p w14:paraId="2AE2E0D3" w14:textId="77777777" w:rsidR="00757BB8" w:rsidRPr="008C6FF2" w:rsidRDefault="00757BB8" w:rsidP="00757BB8">
            <w:pPr>
              <w:rPr>
                <w:rFonts w:ascii="Calibri" w:eastAsia="Calibri" w:hAnsi="Calibri" w:cs="Calibri"/>
                <w:sz w:val="20"/>
                <w:szCs w:val="20"/>
              </w:rPr>
            </w:pPr>
          </w:p>
        </w:tc>
        <w:tc>
          <w:tcPr>
            <w:tcW w:w="1701" w:type="dxa"/>
          </w:tcPr>
          <w:p w14:paraId="5CD7C4EF"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Malaysia's Health Systems Response to COVID-19</w:t>
            </w:r>
          </w:p>
        </w:tc>
        <w:tc>
          <w:tcPr>
            <w:tcW w:w="2694" w:type="dxa"/>
          </w:tcPr>
          <w:p w14:paraId="5CAAED33"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Requestor:</w:t>
            </w:r>
          </w:p>
          <w:p w14:paraId="245A9858"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Deputy Director General (Research &amp; Technical Support)</w:t>
            </w:r>
          </w:p>
          <w:p w14:paraId="42932124" w14:textId="77777777" w:rsidR="00757BB8" w:rsidRPr="008C6FF2" w:rsidRDefault="00757BB8" w:rsidP="00757BB8">
            <w:pPr>
              <w:rPr>
                <w:rFonts w:ascii="Calibri" w:eastAsia="Calibri" w:hAnsi="Calibri" w:cs="Calibri"/>
                <w:sz w:val="20"/>
                <w:szCs w:val="20"/>
              </w:rPr>
            </w:pPr>
          </w:p>
          <w:p w14:paraId="216B2C42"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Knowledge Users Involved:</w:t>
            </w:r>
          </w:p>
          <w:p w14:paraId="278DB313"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Deputy Director General (Research &amp; Technical Support)</w:t>
            </w:r>
          </w:p>
        </w:tc>
        <w:tc>
          <w:tcPr>
            <w:tcW w:w="1559" w:type="dxa"/>
          </w:tcPr>
          <w:p w14:paraId="021BA43E"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 xml:space="preserve">1. Malaysian health systems response online dashboard </w:t>
            </w:r>
          </w:p>
          <w:p w14:paraId="797884CF" w14:textId="77777777" w:rsidR="00757BB8" w:rsidRPr="008C6FF2" w:rsidRDefault="00757BB8" w:rsidP="00757BB8">
            <w:pPr>
              <w:rPr>
                <w:rFonts w:ascii="Calibri" w:eastAsia="Calibri" w:hAnsi="Calibri" w:cs="Calibri"/>
                <w:sz w:val="20"/>
                <w:szCs w:val="20"/>
              </w:rPr>
            </w:pPr>
          </w:p>
          <w:p w14:paraId="1F8BF270"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2. Manuscript (draft)</w:t>
            </w:r>
          </w:p>
          <w:p w14:paraId="56E07932" w14:textId="77777777" w:rsidR="00757BB8" w:rsidRPr="008C6FF2" w:rsidRDefault="00757BB8" w:rsidP="00757BB8">
            <w:pPr>
              <w:rPr>
                <w:rFonts w:ascii="Calibri" w:eastAsia="Calibri" w:hAnsi="Calibri" w:cs="Calibri"/>
                <w:sz w:val="20"/>
                <w:szCs w:val="20"/>
              </w:rPr>
            </w:pPr>
          </w:p>
          <w:p w14:paraId="7C964A14"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3. Report (planning stage)</w:t>
            </w:r>
          </w:p>
          <w:p w14:paraId="2CA4D615" w14:textId="77777777" w:rsidR="00757BB8" w:rsidRPr="008C6FF2" w:rsidRDefault="00757BB8" w:rsidP="00757BB8">
            <w:pPr>
              <w:rPr>
                <w:rFonts w:ascii="Calibri" w:eastAsia="Calibri" w:hAnsi="Calibri" w:cs="Calibri"/>
                <w:sz w:val="20"/>
                <w:szCs w:val="20"/>
              </w:rPr>
            </w:pPr>
          </w:p>
          <w:p w14:paraId="4AB59DFF"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u w:val="single"/>
                <w:lang w:val="en"/>
              </w:rPr>
              <w:t>Turn-around:</w:t>
            </w:r>
          </w:p>
          <w:p w14:paraId="347B2C95"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2 months (ongoing)</w:t>
            </w:r>
          </w:p>
          <w:p w14:paraId="746A2E03" w14:textId="77777777" w:rsidR="00757BB8" w:rsidRPr="008C6FF2" w:rsidRDefault="00757BB8" w:rsidP="00757BB8">
            <w:pPr>
              <w:rPr>
                <w:rFonts w:ascii="Calibri" w:eastAsia="Calibri" w:hAnsi="Calibri" w:cs="Calibri"/>
                <w:sz w:val="20"/>
                <w:szCs w:val="20"/>
              </w:rPr>
            </w:pPr>
          </w:p>
          <w:p w14:paraId="287419C9"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color w:val="FF0000"/>
                <w:sz w:val="20"/>
                <w:szCs w:val="20"/>
              </w:rPr>
              <w:t>MAera members - 8</w:t>
            </w:r>
          </w:p>
        </w:tc>
        <w:tc>
          <w:tcPr>
            <w:tcW w:w="6520" w:type="dxa"/>
          </w:tcPr>
          <w:p w14:paraId="090DEEB1"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1. Online dashboard available for public viewing, refined live.</w:t>
            </w:r>
          </w:p>
          <w:p w14:paraId="768AB864"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2. Stakeholder presentation to reviewer commissioner on 18 May 2002.</w:t>
            </w:r>
          </w:p>
          <w:p w14:paraId="42D0C818"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3. Commissioner will pass on outputs to the Director General of Health and Health Minister.</w:t>
            </w:r>
          </w:p>
          <w:p w14:paraId="5E990C9F" w14:textId="77777777" w:rsidR="00757BB8" w:rsidRPr="008C6FF2" w:rsidRDefault="00757BB8" w:rsidP="00757BB8">
            <w:pPr>
              <w:rPr>
                <w:rFonts w:ascii="Calibri" w:eastAsia="Calibri" w:hAnsi="Calibri" w:cs="Calibri"/>
                <w:sz w:val="20"/>
                <w:szCs w:val="20"/>
              </w:rPr>
            </w:pPr>
          </w:p>
          <w:p w14:paraId="45AFBB4F" w14:textId="77777777" w:rsidR="002F28AD" w:rsidRPr="002F28AD" w:rsidRDefault="002F28AD" w:rsidP="002F28AD">
            <w:pPr>
              <w:spacing w:after="160" w:line="259" w:lineRule="auto"/>
              <w:ind w:left="720"/>
              <w:rPr>
                <w:rFonts w:ascii="Calibri" w:eastAsia="Calibri" w:hAnsi="Calibri" w:cs="Times New Roman"/>
                <w:sz w:val="20"/>
                <w:szCs w:val="20"/>
                <w:lang w:val="en-CA"/>
              </w:rPr>
            </w:pPr>
            <w:r w:rsidRPr="002F28AD">
              <w:rPr>
                <w:rFonts w:ascii="Calibri" w:eastAsia="Calibri" w:hAnsi="Calibri" w:cs="Times New Roman"/>
                <w:sz w:val="20"/>
                <w:szCs w:val="20"/>
                <w:lang w:val="en-CA"/>
              </w:rPr>
              <w:t>1)</w:t>
            </w:r>
            <w:r w:rsidRPr="002F28AD">
              <w:rPr>
                <w:rFonts w:ascii="Calibri" w:eastAsia="Calibri" w:hAnsi="Calibri" w:cs="Times New Roman"/>
                <w:sz w:val="20"/>
                <w:szCs w:val="20"/>
                <w:lang w:val="en-CA"/>
              </w:rPr>
              <w:tab/>
              <w:t>Final report:</w:t>
            </w:r>
          </w:p>
          <w:p w14:paraId="01B1A922" w14:textId="77777777" w:rsidR="002F28AD" w:rsidRPr="002F28AD" w:rsidRDefault="008B2C09" w:rsidP="002F28AD">
            <w:pPr>
              <w:spacing w:after="160" w:line="259" w:lineRule="auto"/>
              <w:ind w:left="720"/>
              <w:rPr>
                <w:rFonts w:ascii="Calibri" w:eastAsia="Calibri" w:hAnsi="Calibri" w:cs="Times New Roman"/>
                <w:sz w:val="20"/>
                <w:szCs w:val="20"/>
                <w:lang w:val="en-CA"/>
              </w:rPr>
            </w:pPr>
            <w:hyperlink r:id="rId58" w:history="1">
              <w:r w:rsidR="002F28AD" w:rsidRPr="002F28AD">
                <w:rPr>
                  <w:rFonts w:ascii="Calibri" w:eastAsia="Calibri" w:hAnsi="Calibri" w:cs="Times New Roman"/>
                  <w:color w:val="0563C1"/>
                  <w:sz w:val="20"/>
                  <w:szCs w:val="20"/>
                  <w:u w:val="single"/>
                  <w:lang w:val="en-CA"/>
                </w:rPr>
                <w:t>https://maera.nih.gov.my/index.php/component/advportfoliopro/project/39-maera-final-report-june-2020?catid=84:completed-projects&amp;Itemid=43</w:t>
              </w:r>
            </w:hyperlink>
            <w:r w:rsidR="002F28AD" w:rsidRPr="002F28AD">
              <w:rPr>
                <w:rFonts w:ascii="Calibri" w:eastAsia="Calibri" w:hAnsi="Calibri" w:cs="Times New Roman"/>
                <w:sz w:val="20"/>
                <w:szCs w:val="20"/>
                <w:lang w:val="en-CA"/>
              </w:rPr>
              <w:t xml:space="preserve"> </w:t>
            </w:r>
          </w:p>
          <w:p w14:paraId="2A3EA43C" w14:textId="77777777" w:rsidR="002F28AD" w:rsidRPr="002F28AD" w:rsidRDefault="002F28AD" w:rsidP="002F28AD">
            <w:pPr>
              <w:spacing w:after="160" w:line="259" w:lineRule="auto"/>
              <w:ind w:left="720"/>
              <w:rPr>
                <w:rFonts w:ascii="Calibri" w:eastAsia="Calibri" w:hAnsi="Calibri" w:cs="Times New Roman"/>
                <w:sz w:val="20"/>
                <w:szCs w:val="20"/>
                <w:lang w:val="en-CA"/>
              </w:rPr>
            </w:pPr>
            <w:r w:rsidRPr="002F28AD">
              <w:rPr>
                <w:rFonts w:ascii="Calibri" w:eastAsia="Calibri" w:hAnsi="Calibri" w:cs="Times New Roman"/>
                <w:sz w:val="20"/>
                <w:szCs w:val="20"/>
                <w:lang w:val="en-CA"/>
              </w:rPr>
              <w:t>2)</w:t>
            </w:r>
            <w:r w:rsidRPr="002F28AD">
              <w:rPr>
                <w:rFonts w:ascii="Calibri" w:eastAsia="Calibri" w:hAnsi="Calibri" w:cs="Times New Roman"/>
                <w:sz w:val="20"/>
                <w:szCs w:val="20"/>
                <w:lang w:val="en-CA"/>
              </w:rPr>
              <w:tab/>
              <w:t>Link to online MAera dashboard:</w:t>
            </w:r>
          </w:p>
          <w:p w14:paraId="7B606852" w14:textId="77777777" w:rsidR="002F28AD" w:rsidRDefault="008B2C09" w:rsidP="002F28AD">
            <w:pPr>
              <w:spacing w:after="160" w:line="259" w:lineRule="auto"/>
              <w:ind w:left="720"/>
              <w:rPr>
                <w:rFonts w:ascii="Calibri" w:eastAsia="Calibri" w:hAnsi="Calibri" w:cs="Times New Roman"/>
                <w:sz w:val="20"/>
                <w:szCs w:val="20"/>
                <w:lang w:val="en-CA"/>
              </w:rPr>
            </w:pPr>
            <w:hyperlink r:id="rId59" w:history="1">
              <w:r w:rsidR="002F28AD" w:rsidRPr="002F28AD">
                <w:rPr>
                  <w:rFonts w:ascii="Calibri" w:eastAsia="Calibri" w:hAnsi="Calibri" w:cs="Times New Roman"/>
                  <w:color w:val="0563C1"/>
                  <w:sz w:val="20"/>
                  <w:szCs w:val="20"/>
                  <w:u w:val="single"/>
                  <w:lang w:val="en-CA"/>
                </w:rPr>
                <w:t>https://maera.nih.gov.my/index.php</w:t>
              </w:r>
            </w:hyperlink>
            <w:r w:rsidR="002F28AD" w:rsidRPr="002F28AD">
              <w:rPr>
                <w:rFonts w:ascii="Calibri" w:eastAsia="Calibri" w:hAnsi="Calibri" w:cs="Times New Roman"/>
                <w:sz w:val="20"/>
                <w:szCs w:val="20"/>
                <w:lang w:val="en-CA"/>
              </w:rPr>
              <w:t xml:space="preserve"> </w:t>
            </w:r>
          </w:p>
          <w:p w14:paraId="212E0A7D" w14:textId="37F6351D" w:rsidR="00757BB8" w:rsidRPr="008C6FF2" w:rsidRDefault="002F28AD" w:rsidP="002F28AD">
            <w:pPr>
              <w:spacing w:after="160" w:line="259" w:lineRule="auto"/>
              <w:ind w:left="720"/>
              <w:rPr>
                <w:rFonts w:ascii="Calibri" w:eastAsia="Calibri" w:hAnsi="Calibri" w:cs="Calibri"/>
                <w:sz w:val="20"/>
                <w:szCs w:val="20"/>
              </w:rPr>
            </w:pPr>
            <w:r w:rsidRPr="002F28AD">
              <w:rPr>
                <w:rFonts w:ascii="Calibri" w:eastAsia="Calibri" w:hAnsi="Calibri" w:cs="Times New Roman"/>
                <w:sz w:val="20"/>
                <w:szCs w:val="20"/>
                <w:lang w:val="en-CA"/>
              </w:rPr>
              <w:t>3)</w:t>
            </w:r>
            <w:r w:rsidRPr="002F28AD">
              <w:rPr>
                <w:rFonts w:ascii="Calibri" w:eastAsia="Calibri" w:hAnsi="Calibri" w:cs="Times New Roman"/>
                <w:sz w:val="20"/>
                <w:szCs w:val="20"/>
                <w:lang w:val="en-CA"/>
              </w:rPr>
              <w:tab/>
              <w:t xml:space="preserve">Link to journal publication: </w:t>
            </w:r>
            <w:hyperlink r:id="rId60" w:history="1">
              <w:r w:rsidRPr="002F28AD">
                <w:rPr>
                  <w:rFonts w:ascii="Calibri" w:eastAsia="Calibri" w:hAnsi="Calibri" w:cs="Times New Roman"/>
                  <w:color w:val="0563C1"/>
                  <w:sz w:val="20"/>
                  <w:szCs w:val="20"/>
                  <w:u w:val="single"/>
                  <w:lang w:val="en-CA"/>
                </w:rPr>
                <w:t>https://doi.org/10.3390/ijerph182111109</w:t>
              </w:r>
            </w:hyperlink>
            <w:r w:rsidRPr="002F28AD">
              <w:rPr>
                <w:rFonts w:ascii="Calibri" w:eastAsia="Calibri" w:hAnsi="Calibri" w:cs="Times New Roman"/>
                <w:sz w:val="20"/>
                <w:szCs w:val="20"/>
                <w:lang w:val="en-CA"/>
              </w:rPr>
              <w:t xml:space="preserve"> .</w:t>
            </w:r>
          </w:p>
        </w:tc>
      </w:tr>
      <w:tr w:rsidR="00757BB8" w:rsidRPr="008C6FF2" w14:paraId="5807E78F" w14:textId="77777777" w:rsidTr="00757BB8">
        <w:trPr>
          <w:trHeight w:val="2967"/>
        </w:trPr>
        <w:tc>
          <w:tcPr>
            <w:tcW w:w="1129" w:type="dxa"/>
            <w:vMerge w:val="restart"/>
          </w:tcPr>
          <w:p w14:paraId="25860BD0"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lastRenderedPageBreak/>
              <w:t>Zimbabwe</w:t>
            </w:r>
          </w:p>
        </w:tc>
        <w:tc>
          <w:tcPr>
            <w:tcW w:w="1701" w:type="dxa"/>
          </w:tcPr>
          <w:p w14:paraId="227FF2DF"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Mandatory COVID-19 related Institutional Quarantine for Returning Residents in Zimbabwe: A Rapid Response Brief</w:t>
            </w:r>
          </w:p>
        </w:tc>
        <w:tc>
          <w:tcPr>
            <w:tcW w:w="2694" w:type="dxa"/>
          </w:tcPr>
          <w:p w14:paraId="2195135B" w14:textId="77777777" w:rsidR="00757BB8" w:rsidRPr="008C6FF2" w:rsidRDefault="00757BB8" w:rsidP="00757BB8">
            <w:pPr>
              <w:rPr>
                <w:rFonts w:ascii="Calibri" w:eastAsia="Calibri" w:hAnsi="Calibri" w:cs="Calibri"/>
                <w:sz w:val="20"/>
                <w:szCs w:val="20"/>
                <w:u w:val="single"/>
                <w:lang w:val="en"/>
              </w:rPr>
            </w:pPr>
            <w:r w:rsidRPr="008C6FF2">
              <w:rPr>
                <w:rFonts w:ascii="Calibri" w:eastAsia="Calibri" w:hAnsi="Calibri" w:cs="Calibri"/>
                <w:sz w:val="20"/>
                <w:szCs w:val="20"/>
                <w:u w:val="single"/>
                <w:lang w:val="en"/>
              </w:rPr>
              <w:t>Requestor:</w:t>
            </w:r>
          </w:p>
          <w:p w14:paraId="6F144254" w14:textId="77777777" w:rsidR="00757BB8" w:rsidRPr="008C6FF2" w:rsidRDefault="00757BB8" w:rsidP="00491202">
            <w:pPr>
              <w:numPr>
                <w:ilvl w:val="0"/>
                <w:numId w:val="57"/>
              </w:numPr>
              <w:spacing w:after="200"/>
              <w:contextualSpacing/>
              <w:rPr>
                <w:rFonts w:ascii="Calibri" w:eastAsia="Calibri" w:hAnsi="Calibri" w:cs="Calibri"/>
                <w:sz w:val="20"/>
                <w:szCs w:val="20"/>
              </w:rPr>
            </w:pPr>
            <w:r w:rsidRPr="008C6FF2">
              <w:rPr>
                <w:rFonts w:ascii="Calibri" w:eastAsia="Calibri" w:hAnsi="Calibri" w:cs="Calibri"/>
                <w:sz w:val="20"/>
                <w:szCs w:val="20"/>
              </w:rPr>
              <w:t>National Inter-ministerial Task Force on Covid 19 (MoHCC)</w:t>
            </w:r>
          </w:p>
          <w:p w14:paraId="77417A29"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Knowledge Users Involved:</w:t>
            </w:r>
          </w:p>
          <w:p w14:paraId="25F87B98" w14:textId="77777777" w:rsidR="00757BB8" w:rsidRPr="008C6FF2" w:rsidRDefault="00757BB8" w:rsidP="00491202">
            <w:pPr>
              <w:numPr>
                <w:ilvl w:val="0"/>
                <w:numId w:val="57"/>
              </w:numPr>
              <w:spacing w:after="200"/>
              <w:contextualSpacing/>
              <w:rPr>
                <w:rFonts w:ascii="Calibri" w:eastAsia="Calibri" w:hAnsi="Calibri" w:cs="Calibri"/>
                <w:sz w:val="20"/>
                <w:szCs w:val="20"/>
              </w:rPr>
            </w:pPr>
            <w:r w:rsidRPr="008C6FF2">
              <w:rPr>
                <w:rFonts w:ascii="Calibri" w:eastAsia="Calibri" w:hAnsi="Calibri" w:cs="Calibri"/>
                <w:sz w:val="20"/>
                <w:szCs w:val="20"/>
              </w:rPr>
              <w:t>College of Public Health Physicians of Zimbabwe</w:t>
            </w:r>
          </w:p>
          <w:p w14:paraId="48AA4412"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Review questions</w:t>
            </w:r>
          </w:p>
          <w:p w14:paraId="470235D0" w14:textId="77777777" w:rsidR="00757BB8" w:rsidRPr="008C6FF2" w:rsidRDefault="00757BB8" w:rsidP="00491202">
            <w:pPr>
              <w:numPr>
                <w:ilvl w:val="0"/>
                <w:numId w:val="57"/>
              </w:numPr>
              <w:spacing w:after="200"/>
              <w:contextualSpacing/>
              <w:rPr>
                <w:rFonts w:ascii="Calibri" w:eastAsia="Calibri" w:hAnsi="Calibri" w:cs="Calibri"/>
                <w:sz w:val="20"/>
                <w:szCs w:val="20"/>
              </w:rPr>
            </w:pPr>
            <w:r w:rsidRPr="008C6FF2">
              <w:rPr>
                <w:rFonts w:ascii="Calibri" w:eastAsia="Calibri" w:hAnsi="Calibri" w:cs="Calibri"/>
                <w:sz w:val="20"/>
                <w:szCs w:val="20"/>
              </w:rPr>
              <w:t>MoHCC</w:t>
            </w:r>
          </w:p>
        </w:tc>
        <w:tc>
          <w:tcPr>
            <w:tcW w:w="1559" w:type="dxa"/>
          </w:tcPr>
          <w:p w14:paraId="3AD74D25"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Rapid Brief</w:t>
            </w:r>
          </w:p>
          <w:p w14:paraId="70B76373" w14:textId="77777777" w:rsidR="00757BB8" w:rsidRPr="008C6FF2" w:rsidRDefault="00757BB8" w:rsidP="00757BB8">
            <w:pPr>
              <w:rPr>
                <w:rFonts w:ascii="Calibri" w:eastAsia="Calibri" w:hAnsi="Calibri" w:cs="Calibri"/>
                <w:sz w:val="20"/>
                <w:szCs w:val="20"/>
              </w:rPr>
            </w:pPr>
          </w:p>
          <w:p w14:paraId="466F18E8"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Turn-around:</w:t>
            </w:r>
          </w:p>
          <w:p w14:paraId="2F1B45F0"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2 weeks</w:t>
            </w:r>
          </w:p>
          <w:p w14:paraId="4456D0DE" w14:textId="77777777" w:rsidR="00757BB8" w:rsidRPr="008C6FF2" w:rsidRDefault="00757BB8" w:rsidP="00757BB8">
            <w:pPr>
              <w:rPr>
                <w:rFonts w:ascii="Calibri" w:eastAsia="Calibri" w:hAnsi="Calibri" w:cs="Calibri"/>
                <w:sz w:val="20"/>
                <w:szCs w:val="20"/>
              </w:rPr>
            </w:pPr>
          </w:p>
          <w:p w14:paraId="5197B5D4" w14:textId="77777777" w:rsidR="00757BB8" w:rsidRPr="008C6FF2" w:rsidRDefault="00757BB8" w:rsidP="00757BB8">
            <w:pPr>
              <w:rPr>
                <w:rFonts w:ascii="Calibri" w:eastAsia="Calibri" w:hAnsi="Calibri" w:cs="Calibri"/>
                <w:sz w:val="20"/>
                <w:szCs w:val="20"/>
              </w:rPr>
            </w:pPr>
          </w:p>
          <w:p w14:paraId="44277668"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color w:val="FF0000"/>
                <w:sz w:val="20"/>
                <w:szCs w:val="20"/>
              </w:rPr>
              <w:t>Team members – 16</w:t>
            </w:r>
          </w:p>
        </w:tc>
        <w:tc>
          <w:tcPr>
            <w:tcW w:w="6520" w:type="dxa"/>
          </w:tcPr>
          <w:p w14:paraId="38F65F4E"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Rapid evidence brief on the ideal duration of institutional quarantine, - leading to the extension for returning citizens from 14 to 21 days. Brief also provided evidence leading to the requirement that psychosocial services be provided for people under quarantine.</w:t>
            </w:r>
          </w:p>
          <w:p w14:paraId="5EB2FFE9" w14:textId="77777777" w:rsidR="00757BB8" w:rsidRPr="008C6FF2" w:rsidRDefault="00757BB8" w:rsidP="00757BB8">
            <w:pPr>
              <w:rPr>
                <w:rFonts w:ascii="Calibri" w:eastAsia="Calibri" w:hAnsi="Calibri" w:cs="Calibri"/>
                <w:sz w:val="20"/>
                <w:szCs w:val="20"/>
              </w:rPr>
            </w:pPr>
          </w:p>
          <w:p w14:paraId="14107FEA"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A presentation was made to the COVID-19 National Taskforce and products were shared electronically among decision makers and other stakeholders. The Quarantine Guidelines developed using the rapid product, were also disseminated on the WhatApp platform to many different end users, including Non-Governmental Organisations, Professional Associations, Other government ministries and the general citizenry.</w:t>
            </w:r>
          </w:p>
        </w:tc>
      </w:tr>
      <w:tr w:rsidR="00757BB8" w:rsidRPr="008C6FF2" w14:paraId="3C14C6C1" w14:textId="77777777" w:rsidTr="00757BB8">
        <w:trPr>
          <w:trHeight w:val="2016"/>
        </w:trPr>
        <w:tc>
          <w:tcPr>
            <w:tcW w:w="1129" w:type="dxa"/>
            <w:vMerge/>
          </w:tcPr>
          <w:p w14:paraId="424B3197" w14:textId="77777777" w:rsidR="00757BB8" w:rsidRPr="008C6FF2" w:rsidRDefault="00757BB8" w:rsidP="00757BB8">
            <w:pPr>
              <w:rPr>
                <w:rFonts w:ascii="Calibri" w:eastAsia="Calibri" w:hAnsi="Calibri" w:cs="Calibri"/>
                <w:sz w:val="20"/>
                <w:szCs w:val="20"/>
              </w:rPr>
            </w:pPr>
          </w:p>
        </w:tc>
        <w:tc>
          <w:tcPr>
            <w:tcW w:w="1701" w:type="dxa"/>
          </w:tcPr>
          <w:p w14:paraId="59BA431F"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Use of Face Masks by general public in the COVID-19 Response</w:t>
            </w:r>
          </w:p>
        </w:tc>
        <w:tc>
          <w:tcPr>
            <w:tcW w:w="2694" w:type="dxa"/>
          </w:tcPr>
          <w:p w14:paraId="59ADF139" w14:textId="77777777" w:rsidR="00757BB8" w:rsidRPr="008C6FF2" w:rsidRDefault="00757BB8" w:rsidP="00757BB8">
            <w:pPr>
              <w:rPr>
                <w:rFonts w:ascii="Calibri" w:eastAsia="Calibri" w:hAnsi="Calibri" w:cs="Calibri"/>
                <w:sz w:val="20"/>
                <w:szCs w:val="20"/>
                <w:u w:val="single"/>
                <w:lang w:val="en"/>
              </w:rPr>
            </w:pPr>
            <w:r w:rsidRPr="008C6FF2">
              <w:rPr>
                <w:rFonts w:ascii="Calibri" w:eastAsia="Calibri" w:hAnsi="Calibri" w:cs="Calibri"/>
                <w:sz w:val="20"/>
                <w:szCs w:val="20"/>
                <w:u w:val="single"/>
                <w:lang w:val="en"/>
              </w:rPr>
              <w:t>Requestor:</w:t>
            </w:r>
          </w:p>
          <w:p w14:paraId="010C064E" w14:textId="77777777" w:rsidR="00757BB8" w:rsidRPr="008C6FF2" w:rsidRDefault="00757BB8" w:rsidP="00491202">
            <w:pPr>
              <w:numPr>
                <w:ilvl w:val="0"/>
                <w:numId w:val="57"/>
              </w:numPr>
              <w:spacing w:after="200"/>
              <w:contextualSpacing/>
              <w:rPr>
                <w:rFonts w:ascii="Calibri" w:eastAsia="Calibri" w:hAnsi="Calibri" w:cs="Calibri"/>
                <w:sz w:val="20"/>
                <w:szCs w:val="20"/>
              </w:rPr>
            </w:pPr>
            <w:r w:rsidRPr="008C6FF2">
              <w:rPr>
                <w:rFonts w:ascii="Calibri" w:eastAsia="Calibri" w:hAnsi="Calibri" w:cs="Calibri"/>
                <w:sz w:val="20"/>
                <w:szCs w:val="20"/>
              </w:rPr>
              <w:t xml:space="preserve">National Inter-ministerial Task Force on COVID-19 (MoHCC) </w:t>
            </w:r>
          </w:p>
          <w:p w14:paraId="455A95B5"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Knowledge Users Engaged:</w:t>
            </w:r>
          </w:p>
          <w:p w14:paraId="3F2E2383" w14:textId="77777777" w:rsidR="00757BB8" w:rsidRPr="008C6FF2" w:rsidRDefault="00757BB8" w:rsidP="00491202">
            <w:pPr>
              <w:numPr>
                <w:ilvl w:val="0"/>
                <w:numId w:val="57"/>
              </w:numPr>
              <w:spacing w:after="200"/>
              <w:contextualSpacing/>
              <w:rPr>
                <w:rFonts w:ascii="Calibri" w:eastAsia="Calibri" w:hAnsi="Calibri" w:cs="Calibri"/>
                <w:sz w:val="20"/>
                <w:szCs w:val="20"/>
              </w:rPr>
            </w:pPr>
            <w:r w:rsidRPr="008C6FF2">
              <w:rPr>
                <w:rFonts w:ascii="Calibri" w:eastAsia="Calibri" w:hAnsi="Calibri" w:cs="Calibri"/>
                <w:sz w:val="20"/>
                <w:szCs w:val="20"/>
              </w:rPr>
              <w:t>Primary Care Physicians, College of Public Health Physicians of Zimbabwe</w:t>
            </w:r>
          </w:p>
          <w:p w14:paraId="681526F6"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Review questions</w:t>
            </w:r>
          </w:p>
          <w:p w14:paraId="0E84AB6C" w14:textId="77777777" w:rsidR="00757BB8" w:rsidRPr="008C6FF2" w:rsidRDefault="00757BB8" w:rsidP="00491202">
            <w:pPr>
              <w:numPr>
                <w:ilvl w:val="0"/>
                <w:numId w:val="57"/>
              </w:numPr>
              <w:spacing w:after="200"/>
              <w:contextualSpacing/>
              <w:rPr>
                <w:rFonts w:ascii="Calibri" w:eastAsia="Calibri" w:hAnsi="Calibri" w:cs="Calibri"/>
                <w:sz w:val="20"/>
                <w:szCs w:val="20"/>
              </w:rPr>
            </w:pPr>
            <w:r w:rsidRPr="008C6FF2">
              <w:rPr>
                <w:rFonts w:ascii="Calibri" w:eastAsia="Calibri" w:hAnsi="Calibri" w:cs="Calibri"/>
                <w:sz w:val="20"/>
                <w:szCs w:val="20"/>
              </w:rPr>
              <w:t>MoHCC</w:t>
            </w:r>
          </w:p>
        </w:tc>
        <w:tc>
          <w:tcPr>
            <w:tcW w:w="1559" w:type="dxa"/>
          </w:tcPr>
          <w:p w14:paraId="12B111F9"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 xml:space="preserve">Rapid Review </w:t>
            </w:r>
          </w:p>
          <w:p w14:paraId="2E0B38BA" w14:textId="77777777" w:rsidR="00757BB8" w:rsidRPr="008C6FF2" w:rsidRDefault="00757BB8" w:rsidP="00757BB8">
            <w:pPr>
              <w:rPr>
                <w:rFonts w:ascii="Calibri" w:eastAsia="Calibri" w:hAnsi="Calibri" w:cs="Calibri"/>
                <w:sz w:val="20"/>
                <w:szCs w:val="20"/>
              </w:rPr>
            </w:pPr>
          </w:p>
          <w:p w14:paraId="7F8C050B" w14:textId="77777777" w:rsidR="00757BB8" w:rsidRPr="008C6FF2" w:rsidRDefault="00757BB8" w:rsidP="00757BB8">
            <w:pPr>
              <w:rPr>
                <w:rFonts w:ascii="Calibri" w:eastAsia="Calibri" w:hAnsi="Calibri" w:cs="Calibri"/>
                <w:sz w:val="20"/>
                <w:szCs w:val="20"/>
                <w:u w:val="single"/>
              </w:rPr>
            </w:pPr>
            <w:r w:rsidRPr="008C6FF2">
              <w:rPr>
                <w:rFonts w:ascii="Calibri" w:eastAsia="Calibri" w:hAnsi="Calibri" w:cs="Calibri"/>
                <w:sz w:val="20"/>
                <w:szCs w:val="20"/>
                <w:u w:val="single"/>
              </w:rPr>
              <w:t>Turn-around:</w:t>
            </w:r>
          </w:p>
          <w:p w14:paraId="39AA7028"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2 weeks</w:t>
            </w:r>
          </w:p>
          <w:p w14:paraId="5A9D7D6E" w14:textId="77777777" w:rsidR="00757BB8" w:rsidRPr="008C6FF2" w:rsidRDefault="00757BB8" w:rsidP="00757BB8">
            <w:pPr>
              <w:rPr>
                <w:rFonts w:ascii="Calibri" w:eastAsia="Calibri" w:hAnsi="Calibri" w:cs="Calibri"/>
                <w:sz w:val="20"/>
                <w:szCs w:val="20"/>
              </w:rPr>
            </w:pPr>
          </w:p>
          <w:p w14:paraId="66E1C910" w14:textId="77777777" w:rsidR="00757BB8" w:rsidRPr="008C6FF2" w:rsidRDefault="00757BB8" w:rsidP="00757BB8">
            <w:pPr>
              <w:rPr>
                <w:rFonts w:ascii="Calibri" w:eastAsia="Calibri" w:hAnsi="Calibri" w:cs="Calibri"/>
                <w:sz w:val="20"/>
                <w:szCs w:val="20"/>
              </w:rPr>
            </w:pPr>
          </w:p>
          <w:p w14:paraId="7EEB5E6C"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color w:val="FF0000"/>
                <w:sz w:val="20"/>
                <w:szCs w:val="20"/>
              </w:rPr>
              <w:t>Team members – 16</w:t>
            </w:r>
          </w:p>
        </w:tc>
        <w:tc>
          <w:tcPr>
            <w:tcW w:w="6520" w:type="dxa"/>
          </w:tcPr>
          <w:p w14:paraId="26925FDB"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The product was used to inform policy: Cabinet proclaimed a mandatory face covering policy for all citizens when in public. The ERA platform led the drafting of the Guidance for Use of Face Masks in Public. One of the attorneys within the Ministry of Health and Child Care announced at a meeting of Ministry directors that he has used and quoted the guidance document developed from this rapid product in a court of law.</w:t>
            </w:r>
          </w:p>
          <w:p w14:paraId="58740988" w14:textId="77777777" w:rsidR="00757BB8" w:rsidRPr="008C6FF2" w:rsidRDefault="00757BB8" w:rsidP="00757BB8">
            <w:pPr>
              <w:rPr>
                <w:rFonts w:ascii="Calibri" w:eastAsia="Calibri" w:hAnsi="Calibri" w:cs="Calibri"/>
                <w:sz w:val="20"/>
                <w:szCs w:val="20"/>
              </w:rPr>
            </w:pPr>
          </w:p>
          <w:p w14:paraId="769E905A" w14:textId="77777777" w:rsidR="00757BB8" w:rsidRPr="008C6FF2" w:rsidRDefault="00757BB8" w:rsidP="00757BB8">
            <w:pPr>
              <w:rPr>
                <w:rFonts w:ascii="Calibri" w:eastAsia="Calibri" w:hAnsi="Calibri" w:cs="Calibri"/>
                <w:sz w:val="20"/>
                <w:szCs w:val="20"/>
              </w:rPr>
            </w:pPr>
            <w:r w:rsidRPr="008C6FF2">
              <w:rPr>
                <w:rFonts w:ascii="Calibri" w:eastAsia="Calibri" w:hAnsi="Calibri" w:cs="Calibri"/>
                <w:sz w:val="20"/>
                <w:szCs w:val="20"/>
              </w:rPr>
              <w:t>The product was shared with policy makers during a senior management meeting. The guidelines have been disseminated by e-mail and the WhatsApp platform to professional association, NGOs, and civil society organisations.</w:t>
            </w:r>
          </w:p>
        </w:tc>
      </w:tr>
      <w:bookmarkEnd w:id="17"/>
    </w:tbl>
    <w:p w14:paraId="0419AFE9" w14:textId="77777777" w:rsidR="00757BB8" w:rsidRPr="008C6FF2" w:rsidRDefault="00757BB8" w:rsidP="00757BB8">
      <w:pPr>
        <w:spacing w:after="0"/>
        <w:rPr>
          <w:rFonts w:ascii="Calibri" w:eastAsia="Calibri" w:hAnsi="Calibri" w:cs="Calibri"/>
          <w:b/>
          <w:bCs/>
          <w:lang w:val="en" w:eastAsia="en-CA"/>
        </w:rPr>
      </w:pPr>
    </w:p>
    <w:p w14:paraId="370B7576" w14:textId="77777777" w:rsidR="00491202" w:rsidRDefault="00491202" w:rsidP="00C01934">
      <w:pPr>
        <w:pStyle w:val="ListParagraph"/>
        <w:spacing w:line="360" w:lineRule="auto"/>
        <w:rPr>
          <w:b/>
        </w:rPr>
        <w:sectPr w:rsidR="00491202" w:rsidSect="00757BB8">
          <w:headerReference w:type="default" r:id="rId61"/>
          <w:pgSz w:w="15840" w:h="12240" w:orient="landscape"/>
          <w:pgMar w:top="1440" w:right="1440" w:bottom="1440" w:left="1440" w:header="708" w:footer="708" w:gutter="0"/>
          <w:cols w:space="708"/>
          <w:docGrid w:linePitch="360"/>
        </w:sectPr>
      </w:pPr>
    </w:p>
    <w:p w14:paraId="79E68486" w14:textId="0F46AE14" w:rsidR="00620255" w:rsidRDefault="00491202" w:rsidP="00EA3BE9">
      <w:pPr>
        <w:pStyle w:val="Heading1"/>
      </w:pPr>
      <w:bookmarkStart w:id="22" w:name="_Toc115876659"/>
      <w:r>
        <w:lastRenderedPageBreak/>
        <w:t xml:space="preserve">Appendix 11: </w:t>
      </w:r>
      <w:r w:rsidR="00620255">
        <w:t>ERA Evaluation Survey Results</w:t>
      </w:r>
      <w:bookmarkEnd w:id="22"/>
    </w:p>
    <w:p w14:paraId="042B90D3" w14:textId="708D5AEF" w:rsidR="00491202" w:rsidRDefault="00491202" w:rsidP="00620255">
      <w:r>
        <w:t>WHO TAC ERA Evaluation Survey Summary</w:t>
      </w:r>
    </w:p>
    <w:p w14:paraId="165FAC19" w14:textId="77777777" w:rsidR="00491202" w:rsidRDefault="00491202" w:rsidP="00491202">
      <w:pPr>
        <w:spacing w:after="0"/>
      </w:pPr>
    </w:p>
    <w:p w14:paraId="6F59EC75" w14:textId="77777777" w:rsidR="00491202" w:rsidRPr="00431095" w:rsidRDefault="00491202" w:rsidP="00491202">
      <w:pPr>
        <w:spacing w:after="0"/>
        <w:rPr>
          <w:rFonts w:asciiTheme="majorHAnsi" w:hAnsiTheme="majorHAnsi" w:cstheme="majorHAnsi"/>
        </w:rPr>
      </w:pPr>
      <w:r>
        <w:rPr>
          <w:rFonts w:asciiTheme="majorHAnsi" w:hAnsiTheme="majorHAnsi" w:cstheme="majorHAnsi"/>
        </w:rPr>
        <w:t xml:space="preserve">Eleven (11) participants from the four platforms </w:t>
      </w:r>
      <w:r w:rsidRPr="00431095">
        <w:rPr>
          <w:rFonts w:asciiTheme="majorHAnsi" w:hAnsiTheme="majorHAnsi" w:cstheme="majorHAnsi"/>
        </w:rPr>
        <w:t xml:space="preserve">completed the </w:t>
      </w:r>
      <w:r>
        <w:rPr>
          <w:rFonts w:asciiTheme="majorHAnsi" w:hAnsiTheme="majorHAnsi" w:cstheme="majorHAnsi"/>
        </w:rPr>
        <w:t>evaluation survey</w:t>
      </w:r>
      <w:r w:rsidRPr="00431095">
        <w:rPr>
          <w:rFonts w:asciiTheme="majorHAnsi" w:hAnsiTheme="majorHAnsi" w:cstheme="majorHAnsi"/>
        </w:rPr>
        <w:t>.</w:t>
      </w:r>
      <w:r>
        <w:rPr>
          <w:rFonts w:asciiTheme="majorHAnsi" w:hAnsiTheme="majorHAnsi" w:cstheme="majorHAnsi"/>
        </w:rPr>
        <w:t xml:space="preserve"> Survey results are shown below</w:t>
      </w:r>
      <w:r w:rsidRPr="00431095">
        <w:rPr>
          <w:rFonts w:asciiTheme="majorHAnsi" w:hAnsiTheme="majorHAnsi" w:cstheme="majorHAnsi"/>
        </w:rPr>
        <w:t>.</w:t>
      </w:r>
    </w:p>
    <w:p w14:paraId="67D1393D" w14:textId="77777777" w:rsidR="00491202" w:rsidRDefault="00491202" w:rsidP="00491202">
      <w:pPr>
        <w:rPr>
          <w:rFonts w:asciiTheme="majorHAnsi" w:hAnsiTheme="majorHAnsi" w:cstheme="majorHAnsi"/>
        </w:rPr>
      </w:pPr>
    </w:p>
    <w:p w14:paraId="608DD95C" w14:textId="77777777" w:rsidR="00491202" w:rsidRPr="008E73E7" w:rsidRDefault="00491202" w:rsidP="00491202">
      <w:pPr>
        <w:pStyle w:val="Heading3"/>
      </w:pPr>
      <w:r w:rsidRPr="008E73E7">
        <w:t>Participant information questions</w:t>
      </w:r>
    </w:p>
    <w:p w14:paraId="3CD89675" w14:textId="77777777" w:rsidR="00491202" w:rsidRPr="00461044" w:rsidRDefault="00491202" w:rsidP="00491202">
      <w:pPr>
        <w:rPr>
          <w:b/>
        </w:rPr>
      </w:pPr>
      <w:r>
        <w:rPr>
          <w:b/>
        </w:rPr>
        <w:t xml:space="preserve">Q1. </w:t>
      </w:r>
      <w:r w:rsidRPr="00543437">
        <w:rPr>
          <w:b/>
        </w:rPr>
        <w:t>Please se</w:t>
      </w:r>
      <w:r>
        <w:rPr>
          <w:b/>
        </w:rPr>
        <w:t>lect your ERA platform location</w:t>
      </w:r>
    </w:p>
    <w:tbl>
      <w:tblPr>
        <w:tblStyle w:val="TableGrid"/>
        <w:tblW w:w="0" w:type="auto"/>
        <w:tblLook w:val="04A0" w:firstRow="1" w:lastRow="0" w:firstColumn="1" w:lastColumn="0" w:noHBand="0" w:noVBand="1"/>
      </w:tblPr>
      <w:tblGrid>
        <w:gridCol w:w="3005"/>
        <w:gridCol w:w="2323"/>
      </w:tblGrid>
      <w:tr w:rsidR="00491202" w:rsidRPr="00AD7C8C" w14:paraId="18B72EA0" w14:textId="77777777" w:rsidTr="00EA3BE9">
        <w:tc>
          <w:tcPr>
            <w:tcW w:w="3005" w:type="dxa"/>
            <w:shd w:val="clear" w:color="auto" w:fill="4F81BD" w:themeFill="accent1"/>
          </w:tcPr>
          <w:p w14:paraId="5C10DFE4" w14:textId="77777777" w:rsidR="00491202" w:rsidRPr="00AD7C8C" w:rsidRDefault="00491202" w:rsidP="00EA3BE9">
            <w:pPr>
              <w:rPr>
                <w:rFonts w:asciiTheme="majorHAnsi" w:hAnsiTheme="majorHAnsi" w:cstheme="majorHAnsi"/>
                <w:b/>
                <w:color w:val="FFFFFF" w:themeColor="background1"/>
              </w:rPr>
            </w:pPr>
            <w:r w:rsidRPr="00AD7C8C">
              <w:rPr>
                <w:rFonts w:asciiTheme="majorHAnsi" w:hAnsiTheme="majorHAnsi" w:cstheme="majorHAnsi"/>
                <w:b/>
                <w:color w:val="FFFFFF" w:themeColor="background1"/>
              </w:rPr>
              <w:t>Platform</w:t>
            </w:r>
          </w:p>
        </w:tc>
        <w:tc>
          <w:tcPr>
            <w:tcW w:w="2323" w:type="dxa"/>
            <w:shd w:val="clear" w:color="auto" w:fill="4F81BD" w:themeFill="accent1"/>
          </w:tcPr>
          <w:p w14:paraId="0E6A226B" w14:textId="77777777" w:rsidR="00491202" w:rsidRPr="00AD7C8C" w:rsidRDefault="00491202" w:rsidP="00EA3BE9">
            <w:pPr>
              <w:rPr>
                <w:rFonts w:asciiTheme="majorHAnsi" w:hAnsiTheme="majorHAnsi" w:cstheme="majorHAnsi"/>
                <w:b/>
                <w:color w:val="FFFFFF" w:themeColor="background1"/>
              </w:rPr>
            </w:pPr>
            <w:r w:rsidRPr="00AD7C8C">
              <w:rPr>
                <w:rFonts w:asciiTheme="majorHAnsi" w:hAnsiTheme="majorHAnsi" w:cstheme="majorHAnsi"/>
                <w:b/>
                <w:color w:val="FFFFFF" w:themeColor="background1"/>
              </w:rPr>
              <w:t>Number of survey respondents</w:t>
            </w:r>
          </w:p>
        </w:tc>
      </w:tr>
      <w:tr w:rsidR="00491202" w:rsidRPr="00AD7C8C" w14:paraId="2AFBEFEA" w14:textId="77777777" w:rsidTr="00EA3BE9">
        <w:tc>
          <w:tcPr>
            <w:tcW w:w="3005" w:type="dxa"/>
          </w:tcPr>
          <w:p w14:paraId="46847C1A" w14:textId="77777777" w:rsidR="00491202" w:rsidRPr="00AD7C8C" w:rsidRDefault="00491202" w:rsidP="00EA3BE9">
            <w:pPr>
              <w:rPr>
                <w:rFonts w:asciiTheme="majorHAnsi" w:hAnsiTheme="majorHAnsi" w:cstheme="majorHAnsi"/>
              </w:rPr>
            </w:pPr>
            <w:r w:rsidRPr="00AD7C8C">
              <w:rPr>
                <w:rFonts w:asciiTheme="majorHAnsi" w:hAnsiTheme="majorHAnsi" w:cstheme="majorHAnsi"/>
              </w:rPr>
              <w:t>Georgia</w:t>
            </w:r>
          </w:p>
        </w:tc>
        <w:tc>
          <w:tcPr>
            <w:tcW w:w="2323" w:type="dxa"/>
            <w:vMerge w:val="restart"/>
          </w:tcPr>
          <w:p w14:paraId="6399D253" w14:textId="77777777" w:rsidR="00491202" w:rsidRDefault="00491202" w:rsidP="00EA3BE9">
            <w:pPr>
              <w:tabs>
                <w:tab w:val="center" w:pos="1053"/>
              </w:tabs>
              <w:rPr>
                <w:rFonts w:asciiTheme="majorHAnsi" w:hAnsiTheme="majorHAnsi" w:cstheme="majorHAnsi"/>
              </w:rPr>
            </w:pPr>
          </w:p>
          <w:p w14:paraId="1F26B509" w14:textId="77777777" w:rsidR="00491202" w:rsidRPr="00640DF2" w:rsidRDefault="00491202" w:rsidP="00EA3BE9">
            <w:pPr>
              <w:tabs>
                <w:tab w:val="center" w:pos="1053"/>
              </w:tabs>
              <w:rPr>
                <w:rFonts w:asciiTheme="majorHAnsi" w:hAnsiTheme="majorHAnsi" w:cstheme="majorHAnsi"/>
                <w:i/>
              </w:rPr>
            </w:pPr>
            <w:r w:rsidRPr="00640DF2">
              <w:rPr>
                <w:rFonts w:asciiTheme="majorHAnsi" w:hAnsiTheme="majorHAnsi" w:cstheme="majorHAnsi"/>
                <w:i/>
              </w:rPr>
              <w:t>counts omitted for confidentiality</w:t>
            </w:r>
          </w:p>
        </w:tc>
      </w:tr>
      <w:tr w:rsidR="00491202" w:rsidRPr="00AD7C8C" w14:paraId="4E3154CB" w14:textId="77777777" w:rsidTr="00EA3BE9">
        <w:tc>
          <w:tcPr>
            <w:tcW w:w="3005" w:type="dxa"/>
          </w:tcPr>
          <w:p w14:paraId="1E2FAF17" w14:textId="77777777" w:rsidR="00491202" w:rsidRPr="00AD7C8C" w:rsidRDefault="00491202" w:rsidP="00EA3BE9">
            <w:pPr>
              <w:rPr>
                <w:rFonts w:asciiTheme="majorHAnsi" w:hAnsiTheme="majorHAnsi" w:cstheme="majorHAnsi"/>
              </w:rPr>
            </w:pPr>
            <w:r w:rsidRPr="00AD7C8C">
              <w:rPr>
                <w:rFonts w:asciiTheme="majorHAnsi" w:hAnsiTheme="majorHAnsi" w:cstheme="majorHAnsi"/>
              </w:rPr>
              <w:t>India</w:t>
            </w:r>
          </w:p>
        </w:tc>
        <w:tc>
          <w:tcPr>
            <w:tcW w:w="2323" w:type="dxa"/>
            <w:vMerge/>
          </w:tcPr>
          <w:p w14:paraId="265CB8FC" w14:textId="77777777" w:rsidR="00491202" w:rsidRPr="00AD7C8C" w:rsidRDefault="00491202" w:rsidP="00EA3BE9">
            <w:pPr>
              <w:rPr>
                <w:rFonts w:asciiTheme="majorHAnsi" w:hAnsiTheme="majorHAnsi" w:cstheme="majorHAnsi"/>
              </w:rPr>
            </w:pPr>
          </w:p>
        </w:tc>
      </w:tr>
      <w:tr w:rsidR="00491202" w:rsidRPr="00AD7C8C" w14:paraId="4AC69654" w14:textId="77777777" w:rsidTr="00EA3BE9">
        <w:tc>
          <w:tcPr>
            <w:tcW w:w="3005" w:type="dxa"/>
          </w:tcPr>
          <w:p w14:paraId="558EC0E4" w14:textId="77777777" w:rsidR="00491202" w:rsidRPr="00AD7C8C" w:rsidRDefault="00491202" w:rsidP="00EA3BE9">
            <w:pPr>
              <w:rPr>
                <w:rFonts w:asciiTheme="majorHAnsi" w:hAnsiTheme="majorHAnsi" w:cstheme="majorHAnsi"/>
              </w:rPr>
            </w:pPr>
            <w:r w:rsidRPr="00AD7C8C">
              <w:rPr>
                <w:rFonts w:asciiTheme="majorHAnsi" w:hAnsiTheme="majorHAnsi" w:cstheme="majorHAnsi"/>
              </w:rPr>
              <w:t>Malaysia</w:t>
            </w:r>
          </w:p>
        </w:tc>
        <w:tc>
          <w:tcPr>
            <w:tcW w:w="2323" w:type="dxa"/>
            <w:vMerge/>
          </w:tcPr>
          <w:p w14:paraId="608AE02A" w14:textId="77777777" w:rsidR="00491202" w:rsidRPr="00AD7C8C" w:rsidRDefault="00491202" w:rsidP="00EA3BE9">
            <w:pPr>
              <w:rPr>
                <w:rFonts w:asciiTheme="majorHAnsi" w:hAnsiTheme="majorHAnsi" w:cstheme="majorHAnsi"/>
              </w:rPr>
            </w:pPr>
          </w:p>
        </w:tc>
      </w:tr>
      <w:tr w:rsidR="00491202" w:rsidRPr="00AD7C8C" w14:paraId="3A346BBA" w14:textId="77777777" w:rsidTr="00EA3BE9">
        <w:tc>
          <w:tcPr>
            <w:tcW w:w="3005" w:type="dxa"/>
          </w:tcPr>
          <w:p w14:paraId="3F820402" w14:textId="77777777" w:rsidR="00491202" w:rsidRPr="00AD7C8C" w:rsidRDefault="00491202" w:rsidP="00EA3BE9">
            <w:pPr>
              <w:rPr>
                <w:rFonts w:asciiTheme="majorHAnsi" w:hAnsiTheme="majorHAnsi" w:cstheme="majorHAnsi"/>
              </w:rPr>
            </w:pPr>
            <w:r w:rsidRPr="00AD7C8C">
              <w:rPr>
                <w:rFonts w:asciiTheme="majorHAnsi" w:hAnsiTheme="majorHAnsi" w:cstheme="majorHAnsi"/>
              </w:rPr>
              <w:t>Zimbabwe</w:t>
            </w:r>
          </w:p>
        </w:tc>
        <w:tc>
          <w:tcPr>
            <w:tcW w:w="2323" w:type="dxa"/>
            <w:vMerge/>
          </w:tcPr>
          <w:p w14:paraId="79E0A55A" w14:textId="77777777" w:rsidR="00491202" w:rsidRPr="00AD7C8C" w:rsidRDefault="00491202" w:rsidP="00EA3BE9">
            <w:pPr>
              <w:rPr>
                <w:rFonts w:asciiTheme="majorHAnsi" w:hAnsiTheme="majorHAnsi" w:cstheme="majorHAnsi"/>
              </w:rPr>
            </w:pPr>
          </w:p>
        </w:tc>
      </w:tr>
      <w:tr w:rsidR="00491202" w:rsidRPr="00AD7C8C" w14:paraId="4888CEFE" w14:textId="77777777" w:rsidTr="00EA3BE9">
        <w:tc>
          <w:tcPr>
            <w:tcW w:w="3005" w:type="dxa"/>
          </w:tcPr>
          <w:p w14:paraId="08158621" w14:textId="77777777" w:rsidR="00491202" w:rsidRPr="00DB7F20" w:rsidRDefault="00491202" w:rsidP="00EA3BE9">
            <w:pPr>
              <w:rPr>
                <w:rFonts w:asciiTheme="majorHAnsi" w:hAnsiTheme="majorHAnsi" w:cstheme="majorHAnsi"/>
                <w:b/>
              </w:rPr>
            </w:pPr>
            <w:r w:rsidRPr="00DB7F20">
              <w:rPr>
                <w:rFonts w:asciiTheme="majorHAnsi" w:hAnsiTheme="majorHAnsi" w:cstheme="majorHAnsi"/>
                <w:b/>
              </w:rPr>
              <w:t>Total</w:t>
            </w:r>
          </w:p>
        </w:tc>
        <w:tc>
          <w:tcPr>
            <w:tcW w:w="2323" w:type="dxa"/>
          </w:tcPr>
          <w:p w14:paraId="3CC7655F" w14:textId="77777777" w:rsidR="00491202" w:rsidRPr="00DB7F20" w:rsidRDefault="00491202" w:rsidP="00EA3BE9">
            <w:pPr>
              <w:rPr>
                <w:rFonts w:asciiTheme="majorHAnsi" w:hAnsiTheme="majorHAnsi" w:cstheme="majorHAnsi"/>
                <w:b/>
              </w:rPr>
            </w:pPr>
            <w:r>
              <w:rPr>
                <w:rFonts w:asciiTheme="majorHAnsi" w:hAnsiTheme="majorHAnsi" w:cstheme="majorHAnsi"/>
                <w:b/>
              </w:rPr>
              <w:t>11</w:t>
            </w:r>
          </w:p>
        </w:tc>
      </w:tr>
    </w:tbl>
    <w:p w14:paraId="4379CC2D" w14:textId="77777777" w:rsidR="00491202" w:rsidRDefault="00491202" w:rsidP="00491202"/>
    <w:p w14:paraId="329AB563" w14:textId="77777777" w:rsidR="00491202" w:rsidRDefault="00491202" w:rsidP="00491202"/>
    <w:p w14:paraId="742D650A" w14:textId="77777777" w:rsidR="00491202" w:rsidRPr="00543437" w:rsidRDefault="00491202" w:rsidP="00491202">
      <w:pPr>
        <w:rPr>
          <w:b/>
        </w:rPr>
      </w:pPr>
      <w:r w:rsidRPr="00543437">
        <w:rPr>
          <w:b/>
        </w:rPr>
        <w:t>Q2. What is your role in the ERA platform?</w:t>
      </w:r>
    </w:p>
    <w:p w14:paraId="0C8A14D1" w14:textId="77777777" w:rsidR="00491202" w:rsidRDefault="00491202" w:rsidP="00491202">
      <w:pPr>
        <w:pStyle w:val="ListParagraph"/>
        <w:numPr>
          <w:ilvl w:val="0"/>
          <w:numId w:val="60"/>
        </w:numPr>
      </w:pPr>
      <w:r>
        <w:t>Technical Support</w:t>
      </w:r>
      <w:r>
        <w:tab/>
      </w:r>
    </w:p>
    <w:p w14:paraId="284D43DC" w14:textId="77777777" w:rsidR="00491202" w:rsidRDefault="00491202" w:rsidP="00491202">
      <w:pPr>
        <w:pStyle w:val="ListParagraph"/>
        <w:numPr>
          <w:ilvl w:val="0"/>
          <w:numId w:val="60"/>
        </w:numPr>
      </w:pPr>
      <w:r>
        <w:t>Evidence Synthesis Specialist</w:t>
      </w:r>
      <w:r>
        <w:tab/>
      </w:r>
    </w:p>
    <w:p w14:paraId="37310FA9" w14:textId="77777777" w:rsidR="00491202" w:rsidRDefault="00491202" w:rsidP="00491202">
      <w:pPr>
        <w:pStyle w:val="ListParagraph"/>
        <w:numPr>
          <w:ilvl w:val="0"/>
          <w:numId w:val="60"/>
        </w:numPr>
      </w:pPr>
      <w:r>
        <w:t>Project Manager</w:t>
      </w:r>
      <w:r>
        <w:tab/>
      </w:r>
    </w:p>
    <w:p w14:paraId="70329DD5" w14:textId="77777777" w:rsidR="00491202" w:rsidRDefault="00491202" w:rsidP="00491202">
      <w:pPr>
        <w:pStyle w:val="ListParagraph"/>
        <w:numPr>
          <w:ilvl w:val="0"/>
          <w:numId w:val="60"/>
        </w:numPr>
      </w:pPr>
      <w:r>
        <w:t>Librarian</w:t>
      </w:r>
    </w:p>
    <w:p w14:paraId="60DDF39B" w14:textId="77777777" w:rsidR="00491202" w:rsidRDefault="00491202" w:rsidP="00491202">
      <w:pPr>
        <w:pStyle w:val="ListParagraph"/>
        <w:numPr>
          <w:ilvl w:val="0"/>
          <w:numId w:val="60"/>
        </w:numPr>
      </w:pPr>
      <w:r>
        <w:t>Student and Reviewer</w:t>
      </w:r>
      <w:r>
        <w:tab/>
      </w:r>
    </w:p>
    <w:p w14:paraId="3DD76BA2" w14:textId="77777777" w:rsidR="00491202" w:rsidRDefault="00491202" w:rsidP="00491202">
      <w:pPr>
        <w:pStyle w:val="ListParagraph"/>
        <w:numPr>
          <w:ilvl w:val="0"/>
          <w:numId w:val="60"/>
        </w:numPr>
      </w:pPr>
      <w:r>
        <w:t>Researcher</w:t>
      </w:r>
      <w:r>
        <w:tab/>
      </w:r>
    </w:p>
    <w:p w14:paraId="0C48F607" w14:textId="77777777" w:rsidR="00491202" w:rsidRDefault="00491202" w:rsidP="00491202">
      <w:pPr>
        <w:pStyle w:val="ListParagraph"/>
        <w:numPr>
          <w:ilvl w:val="0"/>
          <w:numId w:val="60"/>
        </w:numPr>
      </w:pPr>
      <w:r>
        <w:t>Evidence Synthesis</w:t>
      </w:r>
      <w:r>
        <w:tab/>
      </w:r>
    </w:p>
    <w:p w14:paraId="66132BA7" w14:textId="77777777" w:rsidR="00491202" w:rsidRDefault="00491202" w:rsidP="00491202">
      <w:pPr>
        <w:pStyle w:val="ListParagraph"/>
        <w:numPr>
          <w:ilvl w:val="0"/>
          <w:numId w:val="60"/>
        </w:numPr>
      </w:pPr>
      <w:r>
        <w:t>Lead</w:t>
      </w:r>
      <w:r>
        <w:tab/>
      </w:r>
    </w:p>
    <w:p w14:paraId="087E9FF4" w14:textId="77777777" w:rsidR="00491202" w:rsidRDefault="00491202" w:rsidP="00491202">
      <w:pPr>
        <w:pStyle w:val="ListParagraph"/>
        <w:numPr>
          <w:ilvl w:val="0"/>
          <w:numId w:val="60"/>
        </w:numPr>
      </w:pPr>
      <w:r>
        <w:t>Methods Lead , Rapid Evidence Synthesis</w:t>
      </w:r>
    </w:p>
    <w:p w14:paraId="7CCB17E6" w14:textId="77777777" w:rsidR="00491202" w:rsidRDefault="00491202" w:rsidP="00491202">
      <w:pPr>
        <w:pStyle w:val="ListParagraph"/>
        <w:numPr>
          <w:ilvl w:val="0"/>
          <w:numId w:val="60"/>
        </w:numPr>
      </w:pPr>
      <w:r>
        <w:t>Platform implementation participant</w:t>
      </w:r>
    </w:p>
    <w:p w14:paraId="1660BE9B" w14:textId="77777777" w:rsidR="00491202" w:rsidRDefault="00491202" w:rsidP="00491202"/>
    <w:p w14:paraId="187CF117" w14:textId="77777777" w:rsidR="00491202" w:rsidRDefault="00491202" w:rsidP="00491202"/>
    <w:p w14:paraId="0C39BC5A" w14:textId="77777777" w:rsidR="00491202" w:rsidRDefault="00491202" w:rsidP="00491202">
      <w:pPr>
        <w:pStyle w:val="Heading2"/>
      </w:pPr>
      <w:r>
        <w:t>Effectiveness of the ERA initiative</w:t>
      </w:r>
    </w:p>
    <w:p w14:paraId="1DFB76A1" w14:textId="77777777" w:rsidR="00491202" w:rsidRPr="00640DF2" w:rsidRDefault="00491202" w:rsidP="00491202"/>
    <w:p w14:paraId="5302BF3A" w14:textId="77777777" w:rsidR="00491202" w:rsidRPr="00FF0E57" w:rsidRDefault="00491202" w:rsidP="00491202">
      <w:pPr>
        <w:pStyle w:val="Heading3"/>
      </w:pPr>
      <w:r w:rsidRPr="00FF0E57">
        <w:t>Healthy policy and evidence synthesis knowledge and experience questions</w:t>
      </w:r>
    </w:p>
    <w:p w14:paraId="2B6EEB83" w14:textId="77777777" w:rsidR="00491202" w:rsidRDefault="00491202" w:rsidP="00491202">
      <w:pPr>
        <w:rPr>
          <w:rFonts w:asciiTheme="majorHAnsi" w:hAnsiTheme="majorHAnsi" w:cstheme="majorHAnsi"/>
          <w:b/>
        </w:rPr>
      </w:pPr>
    </w:p>
    <w:p w14:paraId="594DD974" w14:textId="77777777" w:rsidR="00491202" w:rsidRDefault="00491202" w:rsidP="00491202">
      <w:pPr>
        <w:rPr>
          <w:rFonts w:asciiTheme="majorHAnsi" w:hAnsiTheme="majorHAnsi" w:cstheme="majorHAnsi"/>
          <w:b/>
        </w:rPr>
      </w:pPr>
      <w:r>
        <w:rPr>
          <w:rFonts w:asciiTheme="majorHAnsi" w:hAnsiTheme="majorHAnsi" w:cstheme="majorHAnsi"/>
          <w:b/>
        </w:rPr>
        <w:t>Q3</w:t>
      </w:r>
      <w:r w:rsidRPr="00130CEB">
        <w:rPr>
          <w:rFonts w:asciiTheme="majorHAnsi" w:hAnsiTheme="majorHAnsi" w:cstheme="majorHAnsi"/>
          <w:b/>
        </w:rPr>
        <w:t xml:space="preserve"> - Please rate your level of agreement with each statement on a scale from strongly disagree to strongly agree.</w:t>
      </w:r>
    </w:p>
    <w:p w14:paraId="1A9C2151" w14:textId="77777777" w:rsidR="00491202" w:rsidRDefault="00491202" w:rsidP="00491202">
      <w:pPr>
        <w:jc w:val="center"/>
        <w:rPr>
          <w:rFonts w:asciiTheme="majorHAnsi" w:hAnsiTheme="majorHAnsi" w:cstheme="majorHAnsi"/>
          <w:b/>
        </w:rPr>
      </w:pPr>
      <w:r>
        <w:rPr>
          <w:noProof/>
        </w:rPr>
        <w:lastRenderedPageBreak/>
        <w:drawing>
          <wp:inline distT="0" distB="0" distL="0" distR="0" wp14:anchorId="06736B3B" wp14:editId="14E57A8C">
            <wp:extent cx="3903533" cy="7625301"/>
            <wp:effectExtent l="0" t="0" r="190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903533" cy="7625301"/>
                    </a:xfrm>
                    <a:prstGeom prst="rect">
                      <a:avLst/>
                    </a:prstGeom>
                  </pic:spPr>
                </pic:pic>
              </a:graphicData>
            </a:graphic>
          </wp:inline>
        </w:drawing>
      </w:r>
    </w:p>
    <w:p w14:paraId="72B6E2A9" w14:textId="77777777" w:rsidR="00491202" w:rsidRDefault="00491202" w:rsidP="00491202">
      <w:pPr>
        <w:rPr>
          <w:rFonts w:asciiTheme="majorHAnsi" w:hAnsiTheme="majorHAnsi" w:cstheme="majorHAnsi"/>
          <w:b/>
        </w:rPr>
      </w:pPr>
    </w:p>
    <w:p w14:paraId="6D225D1C" w14:textId="77777777" w:rsidR="00491202" w:rsidRDefault="00491202" w:rsidP="00491202">
      <w:pPr>
        <w:rPr>
          <w:rFonts w:asciiTheme="majorHAnsi" w:hAnsiTheme="majorHAnsi" w:cstheme="majorHAnsi"/>
          <w:b/>
        </w:rPr>
      </w:pPr>
    </w:p>
    <w:p w14:paraId="5A5AF4C7" w14:textId="77777777" w:rsidR="00491202" w:rsidRDefault="00491202" w:rsidP="00491202">
      <w:pPr>
        <w:rPr>
          <w:rFonts w:asciiTheme="majorHAnsi" w:hAnsiTheme="majorHAnsi" w:cstheme="majorHAnsi"/>
          <w:b/>
        </w:rPr>
      </w:pPr>
      <w:r>
        <w:rPr>
          <w:rFonts w:asciiTheme="majorHAnsi" w:hAnsiTheme="majorHAnsi" w:cstheme="majorHAnsi"/>
          <w:b/>
        </w:rPr>
        <w:lastRenderedPageBreak/>
        <w:t xml:space="preserve">Q4. </w:t>
      </w:r>
      <w:r w:rsidRPr="00927912">
        <w:rPr>
          <w:rFonts w:asciiTheme="majorHAnsi" w:hAnsiTheme="majorHAnsi" w:cstheme="majorHAnsi"/>
          <w:b/>
        </w:rPr>
        <w:t>Has your knowledge related to health policy and evidence synthesis changed since the start of the WHO ERA initiative?</w:t>
      </w:r>
    </w:p>
    <w:p w14:paraId="6E6D6F00" w14:textId="77777777" w:rsidR="00491202" w:rsidRDefault="00491202" w:rsidP="00491202">
      <w:pPr>
        <w:jc w:val="center"/>
        <w:rPr>
          <w:rFonts w:asciiTheme="majorHAnsi" w:hAnsiTheme="majorHAnsi" w:cstheme="majorHAnsi"/>
          <w:b/>
        </w:rPr>
      </w:pPr>
      <w:r>
        <w:rPr>
          <w:noProof/>
        </w:rPr>
        <w:drawing>
          <wp:inline distT="0" distB="0" distL="0" distR="0" wp14:anchorId="429B049B" wp14:editId="500C8D8B">
            <wp:extent cx="5731510" cy="2266315"/>
            <wp:effectExtent l="0" t="0" r="254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1510" cy="2266315"/>
                    </a:xfrm>
                    <a:prstGeom prst="rect">
                      <a:avLst/>
                    </a:prstGeom>
                  </pic:spPr>
                </pic:pic>
              </a:graphicData>
            </a:graphic>
          </wp:inline>
        </w:drawing>
      </w:r>
    </w:p>
    <w:p w14:paraId="774844BD" w14:textId="77777777" w:rsidR="00491202" w:rsidRDefault="00491202" w:rsidP="00491202">
      <w:pPr>
        <w:rPr>
          <w:rFonts w:asciiTheme="majorHAnsi" w:hAnsiTheme="majorHAnsi" w:cstheme="majorHAnsi"/>
          <w:b/>
        </w:rPr>
      </w:pPr>
    </w:p>
    <w:p w14:paraId="2A81FCAD" w14:textId="77777777" w:rsidR="00491202" w:rsidRDefault="00491202" w:rsidP="00491202">
      <w:pPr>
        <w:rPr>
          <w:rFonts w:asciiTheme="majorHAnsi" w:hAnsiTheme="majorHAnsi" w:cstheme="majorHAnsi"/>
          <w:b/>
        </w:rPr>
      </w:pPr>
      <w:r>
        <w:rPr>
          <w:rFonts w:asciiTheme="majorHAnsi" w:hAnsiTheme="majorHAnsi" w:cstheme="majorHAnsi"/>
          <w:b/>
        </w:rPr>
        <w:t>Please share any examples/reasons for this</w:t>
      </w:r>
      <w:r w:rsidRPr="00BD73B2">
        <w:rPr>
          <w:rFonts w:asciiTheme="majorHAnsi" w:hAnsiTheme="majorHAnsi" w:cstheme="majorHAnsi"/>
          <w:b/>
        </w:rPr>
        <w:t xml:space="preserve"> </w:t>
      </w:r>
      <w:r>
        <w:rPr>
          <w:rFonts w:asciiTheme="majorHAnsi" w:hAnsiTheme="majorHAnsi" w:cstheme="majorHAnsi"/>
          <w:b/>
        </w:rPr>
        <w:t>response.</w:t>
      </w:r>
    </w:p>
    <w:p w14:paraId="57C72F9E" w14:textId="77777777" w:rsidR="00491202" w:rsidRPr="00782E30" w:rsidRDefault="00491202" w:rsidP="00491202">
      <w:pPr>
        <w:pStyle w:val="ListParagraph"/>
        <w:numPr>
          <w:ilvl w:val="0"/>
          <w:numId w:val="61"/>
        </w:numPr>
        <w:rPr>
          <w:rFonts w:asciiTheme="majorHAnsi" w:hAnsiTheme="majorHAnsi" w:cstheme="majorHAnsi"/>
          <w:i/>
        </w:rPr>
      </w:pPr>
      <w:r w:rsidRPr="00782E30">
        <w:rPr>
          <w:rFonts w:asciiTheme="majorHAnsi" w:hAnsiTheme="majorHAnsi" w:cstheme="majorHAnsi"/>
          <w:i/>
        </w:rPr>
        <w:t>I now know that it’s possible to institutionalize the evidence into policy rather than leave it to individual initiative</w:t>
      </w:r>
      <w:r w:rsidRPr="00782E30">
        <w:rPr>
          <w:rFonts w:asciiTheme="majorHAnsi" w:hAnsiTheme="majorHAnsi" w:cstheme="majorHAnsi"/>
          <w:i/>
        </w:rPr>
        <w:tab/>
      </w:r>
    </w:p>
    <w:p w14:paraId="0F7AB823" w14:textId="77777777" w:rsidR="00491202" w:rsidRPr="00782E30" w:rsidRDefault="00491202" w:rsidP="00491202">
      <w:pPr>
        <w:pStyle w:val="ListParagraph"/>
        <w:numPr>
          <w:ilvl w:val="0"/>
          <w:numId w:val="61"/>
        </w:numPr>
        <w:rPr>
          <w:rFonts w:asciiTheme="majorHAnsi" w:hAnsiTheme="majorHAnsi" w:cstheme="majorHAnsi"/>
          <w:i/>
        </w:rPr>
      </w:pPr>
      <w:r w:rsidRPr="00782E30">
        <w:rPr>
          <w:rFonts w:asciiTheme="majorHAnsi" w:hAnsiTheme="majorHAnsi" w:cstheme="majorHAnsi"/>
          <w:i/>
        </w:rPr>
        <w:t>Had some bit of prior knowledge on systematic reviews but not rapid reviews and the WHO ERA initiative imparted some knowledge on rapid reviews</w:t>
      </w:r>
      <w:r w:rsidRPr="00782E30">
        <w:rPr>
          <w:rFonts w:asciiTheme="majorHAnsi" w:hAnsiTheme="majorHAnsi" w:cstheme="majorHAnsi"/>
          <w:i/>
        </w:rPr>
        <w:tab/>
      </w:r>
    </w:p>
    <w:p w14:paraId="71F6D43A" w14:textId="77777777" w:rsidR="00491202" w:rsidRPr="00782E30" w:rsidRDefault="00491202" w:rsidP="00491202">
      <w:pPr>
        <w:pStyle w:val="ListParagraph"/>
        <w:numPr>
          <w:ilvl w:val="0"/>
          <w:numId w:val="61"/>
        </w:numPr>
        <w:rPr>
          <w:rFonts w:asciiTheme="majorHAnsi" w:hAnsiTheme="majorHAnsi" w:cstheme="majorHAnsi"/>
          <w:i/>
        </w:rPr>
      </w:pPr>
      <w:r>
        <w:rPr>
          <w:rFonts w:asciiTheme="majorHAnsi" w:hAnsiTheme="majorHAnsi" w:cstheme="majorHAnsi"/>
          <w:i/>
        </w:rPr>
        <w:t xml:space="preserve">Experience was </w:t>
      </w:r>
      <w:r w:rsidRPr="00782E30">
        <w:rPr>
          <w:rFonts w:asciiTheme="majorHAnsi" w:hAnsiTheme="majorHAnsi" w:cstheme="majorHAnsi"/>
          <w:i/>
        </w:rPr>
        <w:t>gained mainly in terms of contexualising local health policy evidence and providing policy options, rather than practice recommendations. Other experience related to an understanding of how to streamline methods for rapid evidence synthesis.</w:t>
      </w:r>
      <w:r w:rsidRPr="00782E30">
        <w:rPr>
          <w:rFonts w:asciiTheme="majorHAnsi" w:hAnsiTheme="majorHAnsi" w:cstheme="majorHAnsi"/>
          <w:i/>
        </w:rPr>
        <w:tab/>
      </w:r>
    </w:p>
    <w:p w14:paraId="2538BA25" w14:textId="77777777" w:rsidR="00491202" w:rsidRPr="00782E30" w:rsidRDefault="00491202" w:rsidP="00491202">
      <w:pPr>
        <w:pStyle w:val="ListParagraph"/>
        <w:numPr>
          <w:ilvl w:val="0"/>
          <w:numId w:val="61"/>
        </w:numPr>
        <w:rPr>
          <w:rFonts w:asciiTheme="majorHAnsi" w:hAnsiTheme="majorHAnsi" w:cstheme="majorHAnsi"/>
          <w:i/>
        </w:rPr>
      </w:pPr>
      <w:r w:rsidRPr="00782E30">
        <w:rPr>
          <w:rFonts w:asciiTheme="majorHAnsi" w:hAnsiTheme="majorHAnsi" w:cstheme="majorHAnsi"/>
          <w:i/>
        </w:rPr>
        <w:t>I can now come up with a search strategy , protocol and can do the inclusion and exclusion criteria as a librarian</w:t>
      </w:r>
      <w:r w:rsidRPr="00782E30">
        <w:rPr>
          <w:rFonts w:asciiTheme="majorHAnsi" w:hAnsiTheme="majorHAnsi" w:cstheme="majorHAnsi"/>
          <w:i/>
        </w:rPr>
        <w:tab/>
      </w:r>
    </w:p>
    <w:p w14:paraId="0C49E7B3" w14:textId="77777777" w:rsidR="00491202" w:rsidRDefault="00491202" w:rsidP="00491202">
      <w:pPr>
        <w:pStyle w:val="ListParagraph"/>
        <w:numPr>
          <w:ilvl w:val="0"/>
          <w:numId w:val="61"/>
        </w:numPr>
        <w:rPr>
          <w:rFonts w:asciiTheme="majorHAnsi" w:hAnsiTheme="majorHAnsi" w:cstheme="majorHAnsi"/>
          <w:i/>
        </w:rPr>
      </w:pPr>
      <w:r w:rsidRPr="00782E30">
        <w:rPr>
          <w:rFonts w:asciiTheme="majorHAnsi" w:hAnsiTheme="majorHAnsi" w:cstheme="majorHAnsi"/>
          <w:i/>
        </w:rPr>
        <w:t>I have worked through reviewing articles to debrief on policy related issues, thereby allowing for quick decisions to be taken by policy makers, which provided quick answers by building on data that is already available and aligning the available information its the feasibility on the current scenario.</w:t>
      </w:r>
    </w:p>
    <w:p w14:paraId="0A4A71BB" w14:textId="77777777" w:rsidR="00491202" w:rsidRPr="00504AAE" w:rsidRDefault="00491202" w:rsidP="00491202">
      <w:pPr>
        <w:pStyle w:val="ListParagraph"/>
        <w:numPr>
          <w:ilvl w:val="0"/>
          <w:numId w:val="61"/>
        </w:numPr>
        <w:rPr>
          <w:rFonts w:asciiTheme="majorHAnsi" w:hAnsiTheme="majorHAnsi" w:cstheme="majorHAnsi"/>
          <w:i/>
        </w:rPr>
      </w:pPr>
      <w:r w:rsidRPr="00504AAE">
        <w:rPr>
          <w:rFonts w:asciiTheme="majorHAnsi" w:hAnsiTheme="majorHAnsi" w:cstheme="majorHAnsi"/>
          <w:i/>
        </w:rPr>
        <w:t>Before the ERA initiative my knowledge related to evidence synthesis was narrowed and it was based on my practical work since I have been working on policy briefs development that entailed local evidence and synthesized international evidence related to local priorities. Introduction to systematic review course was very fruitful for me. It explained all steps and details needed for systematic review development. Before the ERA initiative I did not know all these details related to systematic reviews and other evidence synthesis product development.</w:t>
      </w:r>
      <w:r w:rsidRPr="00504AAE">
        <w:rPr>
          <w:rFonts w:asciiTheme="majorHAnsi" w:hAnsiTheme="majorHAnsi" w:cstheme="majorHAnsi"/>
          <w:i/>
        </w:rPr>
        <w:tab/>
      </w:r>
    </w:p>
    <w:p w14:paraId="64F9D325" w14:textId="77777777" w:rsidR="00491202" w:rsidRPr="00504AAE" w:rsidRDefault="00491202" w:rsidP="00491202">
      <w:pPr>
        <w:pStyle w:val="ListParagraph"/>
        <w:numPr>
          <w:ilvl w:val="0"/>
          <w:numId w:val="61"/>
        </w:numPr>
        <w:rPr>
          <w:rFonts w:asciiTheme="majorHAnsi" w:hAnsiTheme="majorHAnsi" w:cstheme="majorHAnsi"/>
          <w:i/>
        </w:rPr>
      </w:pPr>
      <w:r w:rsidRPr="00504AAE">
        <w:rPr>
          <w:rFonts w:asciiTheme="majorHAnsi" w:hAnsiTheme="majorHAnsi" w:cstheme="majorHAnsi"/>
          <w:i/>
        </w:rPr>
        <w:t xml:space="preserve">There was an increase in knowledge and skills regarding rapid reviews and their critical role in providing research evidence to policymakers in a timely and efficient manner. It was also enlightening to learn that rapid reviews also use systematic review principles and approaches. The webinars were also critical in building skills and knowledge on how to identify relevant context-specific policy issues which needed to been informed by evidence, </w:t>
      </w:r>
      <w:r w:rsidRPr="00504AAE">
        <w:rPr>
          <w:rFonts w:asciiTheme="majorHAnsi" w:hAnsiTheme="majorHAnsi" w:cstheme="majorHAnsi"/>
          <w:i/>
        </w:rPr>
        <w:lastRenderedPageBreak/>
        <w:t>these skills and knowledge assisted in identifying key policy issues around national health insurance.</w:t>
      </w:r>
      <w:r w:rsidRPr="00504AAE">
        <w:rPr>
          <w:rFonts w:asciiTheme="majorHAnsi" w:hAnsiTheme="majorHAnsi" w:cstheme="majorHAnsi"/>
          <w:i/>
        </w:rPr>
        <w:tab/>
      </w:r>
    </w:p>
    <w:p w14:paraId="5F2625D4" w14:textId="77777777" w:rsidR="00491202" w:rsidRPr="00504AAE" w:rsidRDefault="00491202" w:rsidP="00491202">
      <w:pPr>
        <w:pStyle w:val="ListParagraph"/>
        <w:numPr>
          <w:ilvl w:val="0"/>
          <w:numId w:val="61"/>
        </w:numPr>
        <w:rPr>
          <w:rFonts w:asciiTheme="majorHAnsi" w:hAnsiTheme="majorHAnsi" w:cstheme="majorHAnsi"/>
          <w:i/>
        </w:rPr>
      </w:pPr>
      <w:r w:rsidRPr="00504AAE">
        <w:rPr>
          <w:rFonts w:asciiTheme="majorHAnsi" w:hAnsiTheme="majorHAnsi" w:cstheme="majorHAnsi"/>
          <w:i/>
        </w:rPr>
        <w:t>In the past, evidence synthesis focused on clinical topics which is more straightforward as the focus in on effectiveness of interventions. Adapting the rapid review methodology in the projects under the MAera platform gave the opportunity to test out feasibility of conducting rapid reviews in the area of health systems in Malaysia. We have found that from the first year of conducting rapid reviews, most of the evidence needs that our policymakers requested for gravitated towards grey literature search.</w:t>
      </w:r>
      <w:r w:rsidRPr="00504AAE">
        <w:rPr>
          <w:rFonts w:asciiTheme="majorHAnsi" w:hAnsiTheme="majorHAnsi" w:cstheme="majorHAnsi"/>
          <w:i/>
        </w:rPr>
        <w:tab/>
      </w:r>
    </w:p>
    <w:p w14:paraId="55862BBA" w14:textId="77777777" w:rsidR="00491202" w:rsidRDefault="00491202" w:rsidP="00491202">
      <w:pPr>
        <w:pStyle w:val="ListParagraph"/>
        <w:numPr>
          <w:ilvl w:val="0"/>
          <w:numId w:val="61"/>
        </w:numPr>
        <w:rPr>
          <w:rFonts w:asciiTheme="majorHAnsi" w:hAnsiTheme="majorHAnsi" w:cstheme="majorHAnsi"/>
          <w:i/>
        </w:rPr>
      </w:pPr>
      <w:r w:rsidRPr="00504AAE">
        <w:rPr>
          <w:rFonts w:asciiTheme="majorHAnsi" w:hAnsiTheme="majorHAnsi" w:cstheme="majorHAnsi"/>
          <w:i/>
        </w:rPr>
        <w:t>The capacity building was very primitive in nature and no</w:t>
      </w:r>
      <w:r>
        <w:rPr>
          <w:rFonts w:asciiTheme="majorHAnsi" w:hAnsiTheme="majorHAnsi" w:cstheme="majorHAnsi"/>
          <w:i/>
        </w:rPr>
        <w:t>t at all relevant to LMIC contex</w:t>
      </w:r>
      <w:r w:rsidRPr="00504AAE">
        <w:rPr>
          <w:rFonts w:asciiTheme="majorHAnsi" w:hAnsiTheme="majorHAnsi" w:cstheme="majorHAnsi"/>
          <w:i/>
        </w:rPr>
        <w:t>t</w:t>
      </w:r>
    </w:p>
    <w:p w14:paraId="17486620" w14:textId="77777777" w:rsidR="00491202" w:rsidRDefault="00491202" w:rsidP="00491202">
      <w:pPr>
        <w:rPr>
          <w:rFonts w:asciiTheme="majorHAnsi" w:hAnsiTheme="majorHAnsi" w:cstheme="majorHAnsi"/>
          <w:b/>
        </w:rPr>
      </w:pPr>
    </w:p>
    <w:p w14:paraId="4F828E26" w14:textId="77777777" w:rsidR="00491202" w:rsidRDefault="00491202" w:rsidP="00491202">
      <w:pPr>
        <w:rPr>
          <w:rFonts w:asciiTheme="majorHAnsi" w:hAnsiTheme="majorHAnsi" w:cstheme="majorHAnsi"/>
          <w:b/>
        </w:rPr>
      </w:pPr>
      <w:r>
        <w:rPr>
          <w:rFonts w:asciiTheme="majorHAnsi" w:hAnsiTheme="majorHAnsi" w:cstheme="majorHAnsi"/>
          <w:b/>
        </w:rPr>
        <w:t xml:space="preserve">Q5. </w:t>
      </w:r>
      <w:r w:rsidRPr="004577A8">
        <w:rPr>
          <w:rFonts w:asciiTheme="majorHAnsi" w:hAnsiTheme="majorHAnsi" w:cstheme="majorHAnsi"/>
          <w:b/>
        </w:rPr>
        <w:t>Has your confidence related to health policy and evidence synthesis changed since the start of the WHO ERA initiative?</w:t>
      </w:r>
    </w:p>
    <w:p w14:paraId="5E942E4E" w14:textId="77777777" w:rsidR="00491202" w:rsidRDefault="00491202" w:rsidP="00491202">
      <w:pPr>
        <w:jc w:val="center"/>
        <w:rPr>
          <w:rFonts w:asciiTheme="majorHAnsi" w:hAnsiTheme="majorHAnsi" w:cstheme="majorHAnsi"/>
          <w:b/>
        </w:rPr>
      </w:pPr>
      <w:r>
        <w:rPr>
          <w:noProof/>
        </w:rPr>
        <w:drawing>
          <wp:inline distT="0" distB="0" distL="0" distR="0" wp14:anchorId="0C9EE22B" wp14:editId="465748D6">
            <wp:extent cx="5731510" cy="2273935"/>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1510" cy="2273935"/>
                    </a:xfrm>
                    <a:prstGeom prst="rect">
                      <a:avLst/>
                    </a:prstGeom>
                  </pic:spPr>
                </pic:pic>
              </a:graphicData>
            </a:graphic>
          </wp:inline>
        </w:drawing>
      </w:r>
    </w:p>
    <w:p w14:paraId="75C152C1" w14:textId="77777777" w:rsidR="00491202" w:rsidRDefault="00491202" w:rsidP="00491202">
      <w:pPr>
        <w:rPr>
          <w:rFonts w:asciiTheme="majorHAnsi" w:hAnsiTheme="majorHAnsi" w:cstheme="majorHAnsi"/>
          <w:b/>
        </w:rPr>
      </w:pPr>
    </w:p>
    <w:p w14:paraId="1490AFF3" w14:textId="77777777" w:rsidR="00491202" w:rsidRDefault="00491202" w:rsidP="00491202">
      <w:pPr>
        <w:rPr>
          <w:rFonts w:asciiTheme="majorHAnsi" w:hAnsiTheme="majorHAnsi" w:cstheme="majorHAnsi"/>
          <w:b/>
        </w:rPr>
      </w:pPr>
      <w:r>
        <w:rPr>
          <w:rFonts w:asciiTheme="majorHAnsi" w:hAnsiTheme="majorHAnsi" w:cstheme="majorHAnsi"/>
          <w:b/>
        </w:rPr>
        <w:t>Please share any examples/reasons for this response.</w:t>
      </w:r>
    </w:p>
    <w:p w14:paraId="0DBABE3E" w14:textId="77777777" w:rsidR="00491202" w:rsidRPr="00EC4DD8" w:rsidRDefault="00491202" w:rsidP="00491202">
      <w:pPr>
        <w:pStyle w:val="ListParagraph"/>
        <w:numPr>
          <w:ilvl w:val="0"/>
          <w:numId w:val="62"/>
        </w:numPr>
        <w:rPr>
          <w:rFonts w:asciiTheme="majorHAnsi" w:hAnsiTheme="majorHAnsi" w:cstheme="majorHAnsi"/>
          <w:i/>
        </w:rPr>
      </w:pPr>
      <w:r w:rsidRPr="00EC4DD8">
        <w:rPr>
          <w:rFonts w:asciiTheme="majorHAnsi" w:hAnsiTheme="majorHAnsi" w:cstheme="majorHAnsi"/>
          <w:i/>
        </w:rPr>
        <w:t>I know soon there will be a guideline to ensure standard approaches</w:t>
      </w:r>
      <w:r w:rsidRPr="00EC4DD8">
        <w:rPr>
          <w:rFonts w:asciiTheme="majorHAnsi" w:hAnsiTheme="majorHAnsi" w:cstheme="majorHAnsi"/>
          <w:i/>
        </w:rPr>
        <w:tab/>
      </w:r>
    </w:p>
    <w:p w14:paraId="50211681" w14:textId="77777777" w:rsidR="00491202" w:rsidRPr="00EC4DD8" w:rsidRDefault="00491202" w:rsidP="00491202">
      <w:pPr>
        <w:pStyle w:val="ListParagraph"/>
        <w:numPr>
          <w:ilvl w:val="0"/>
          <w:numId w:val="62"/>
        </w:numPr>
        <w:rPr>
          <w:rFonts w:asciiTheme="majorHAnsi" w:hAnsiTheme="majorHAnsi" w:cstheme="majorHAnsi"/>
          <w:i/>
        </w:rPr>
      </w:pPr>
      <w:r w:rsidRPr="00EC4DD8">
        <w:rPr>
          <w:rFonts w:asciiTheme="majorHAnsi" w:hAnsiTheme="majorHAnsi" w:cstheme="majorHAnsi"/>
          <w:i/>
        </w:rPr>
        <w:t>I would say my confidence improved somewhat but I am still not very confident on certain aspects of systematic reviews</w:t>
      </w:r>
      <w:r w:rsidRPr="00EC4DD8">
        <w:rPr>
          <w:rFonts w:asciiTheme="majorHAnsi" w:hAnsiTheme="majorHAnsi" w:cstheme="majorHAnsi"/>
          <w:i/>
        </w:rPr>
        <w:tab/>
      </w:r>
    </w:p>
    <w:p w14:paraId="206945BB" w14:textId="77777777" w:rsidR="00491202" w:rsidRPr="00EC4DD8" w:rsidRDefault="00491202" w:rsidP="00491202">
      <w:pPr>
        <w:pStyle w:val="ListParagraph"/>
        <w:numPr>
          <w:ilvl w:val="0"/>
          <w:numId w:val="62"/>
        </w:numPr>
        <w:rPr>
          <w:rFonts w:asciiTheme="majorHAnsi" w:hAnsiTheme="majorHAnsi" w:cstheme="majorHAnsi"/>
          <w:i/>
        </w:rPr>
      </w:pPr>
      <w:r w:rsidRPr="00EC4DD8">
        <w:rPr>
          <w:rFonts w:asciiTheme="majorHAnsi" w:hAnsiTheme="majorHAnsi" w:cstheme="majorHAnsi"/>
          <w:i/>
        </w:rPr>
        <w:t>I feel more confident with the use of streamlined evidence synthesis methods, from a health systems and policy perspective.</w:t>
      </w:r>
      <w:r w:rsidRPr="00EC4DD8">
        <w:rPr>
          <w:rFonts w:asciiTheme="majorHAnsi" w:hAnsiTheme="majorHAnsi" w:cstheme="majorHAnsi"/>
          <w:i/>
        </w:rPr>
        <w:tab/>
      </w:r>
    </w:p>
    <w:p w14:paraId="01A4DBDF" w14:textId="77777777" w:rsidR="00491202" w:rsidRPr="00EC4DD8" w:rsidRDefault="00491202" w:rsidP="00491202">
      <w:pPr>
        <w:pStyle w:val="ListParagraph"/>
        <w:numPr>
          <w:ilvl w:val="0"/>
          <w:numId w:val="62"/>
        </w:numPr>
        <w:rPr>
          <w:rFonts w:asciiTheme="majorHAnsi" w:hAnsiTheme="majorHAnsi" w:cstheme="majorHAnsi"/>
          <w:i/>
        </w:rPr>
      </w:pPr>
      <w:r w:rsidRPr="00EC4DD8">
        <w:rPr>
          <w:rFonts w:asciiTheme="majorHAnsi" w:hAnsiTheme="majorHAnsi" w:cstheme="majorHAnsi"/>
          <w:i/>
        </w:rPr>
        <w:t>I am now confident in synthesizing evidence</w:t>
      </w:r>
      <w:r w:rsidRPr="00EC4DD8">
        <w:rPr>
          <w:rFonts w:asciiTheme="majorHAnsi" w:hAnsiTheme="majorHAnsi" w:cstheme="majorHAnsi"/>
          <w:i/>
        </w:rPr>
        <w:tab/>
      </w:r>
    </w:p>
    <w:p w14:paraId="2C93B1AF" w14:textId="77777777" w:rsidR="00491202" w:rsidRDefault="00491202" w:rsidP="00491202">
      <w:pPr>
        <w:pStyle w:val="ListParagraph"/>
        <w:numPr>
          <w:ilvl w:val="0"/>
          <w:numId w:val="62"/>
        </w:numPr>
        <w:rPr>
          <w:rFonts w:asciiTheme="majorHAnsi" w:hAnsiTheme="majorHAnsi" w:cstheme="majorHAnsi"/>
          <w:i/>
        </w:rPr>
      </w:pPr>
      <w:r w:rsidRPr="00EC4DD8">
        <w:rPr>
          <w:rFonts w:asciiTheme="majorHAnsi" w:hAnsiTheme="majorHAnsi" w:cstheme="majorHAnsi"/>
          <w:i/>
        </w:rPr>
        <w:t>It has changed because I have seen increased interest of decision makers in using the ERA team in assisting in coming up wit</w:t>
      </w:r>
      <w:r>
        <w:rPr>
          <w:rFonts w:asciiTheme="majorHAnsi" w:hAnsiTheme="majorHAnsi" w:cstheme="majorHAnsi"/>
          <w:i/>
        </w:rPr>
        <w:t>h decisions on health policies.</w:t>
      </w:r>
    </w:p>
    <w:p w14:paraId="39145ED7" w14:textId="77777777" w:rsidR="00491202" w:rsidRPr="00925A3E" w:rsidRDefault="00491202" w:rsidP="00491202">
      <w:pPr>
        <w:pStyle w:val="ListParagraph"/>
        <w:numPr>
          <w:ilvl w:val="0"/>
          <w:numId w:val="62"/>
        </w:numPr>
        <w:rPr>
          <w:rFonts w:asciiTheme="majorHAnsi" w:hAnsiTheme="majorHAnsi" w:cstheme="majorHAnsi"/>
          <w:i/>
        </w:rPr>
      </w:pPr>
      <w:r w:rsidRPr="00925A3E">
        <w:rPr>
          <w:rFonts w:asciiTheme="majorHAnsi" w:hAnsiTheme="majorHAnsi" w:cstheme="majorHAnsi"/>
          <w:i/>
        </w:rPr>
        <w:t>Before the ERA project I have only summarized the evidence around different HPSR topics while working on some reports and peer-reviewed publications. But after the ERA project start point I was involved in real evidence synthesis product development. So now I feel confident that I can by myself synthesize HPSR evidence.</w:t>
      </w:r>
      <w:r w:rsidRPr="00925A3E">
        <w:rPr>
          <w:rFonts w:asciiTheme="majorHAnsi" w:hAnsiTheme="majorHAnsi" w:cstheme="majorHAnsi"/>
          <w:i/>
        </w:rPr>
        <w:tab/>
      </w:r>
    </w:p>
    <w:p w14:paraId="5D874265" w14:textId="77777777" w:rsidR="00491202" w:rsidRPr="00925A3E" w:rsidRDefault="00491202" w:rsidP="00491202">
      <w:pPr>
        <w:pStyle w:val="ListParagraph"/>
        <w:numPr>
          <w:ilvl w:val="0"/>
          <w:numId w:val="62"/>
        </w:numPr>
        <w:rPr>
          <w:rFonts w:asciiTheme="majorHAnsi" w:hAnsiTheme="majorHAnsi" w:cstheme="majorHAnsi"/>
          <w:i/>
        </w:rPr>
      </w:pPr>
      <w:r w:rsidRPr="00925A3E">
        <w:rPr>
          <w:rFonts w:asciiTheme="majorHAnsi" w:hAnsiTheme="majorHAnsi" w:cstheme="majorHAnsi"/>
          <w:i/>
        </w:rPr>
        <w:t xml:space="preserve">The implementation of capacity building initiatives and institutionalisation at three levels, that is (individual, institutional, systemic environment) was key in increasing the </w:t>
      </w:r>
      <w:r w:rsidRPr="00925A3E">
        <w:rPr>
          <w:rFonts w:asciiTheme="majorHAnsi" w:hAnsiTheme="majorHAnsi" w:cstheme="majorHAnsi"/>
          <w:i/>
        </w:rPr>
        <w:lastRenderedPageBreak/>
        <w:t>confidence levels related to health policy and evidence synthesis. The three-pronged approach was key in strengthening confidence levels.</w:t>
      </w:r>
      <w:r w:rsidRPr="00925A3E">
        <w:rPr>
          <w:rFonts w:asciiTheme="majorHAnsi" w:hAnsiTheme="majorHAnsi" w:cstheme="majorHAnsi"/>
          <w:i/>
        </w:rPr>
        <w:tab/>
      </w:r>
    </w:p>
    <w:p w14:paraId="290B0E96" w14:textId="77777777" w:rsidR="00491202" w:rsidRDefault="00491202" w:rsidP="00491202">
      <w:pPr>
        <w:pStyle w:val="ListParagraph"/>
        <w:numPr>
          <w:ilvl w:val="0"/>
          <w:numId w:val="62"/>
        </w:numPr>
        <w:rPr>
          <w:rFonts w:asciiTheme="majorHAnsi" w:hAnsiTheme="majorHAnsi" w:cstheme="majorHAnsi"/>
          <w:i/>
        </w:rPr>
      </w:pPr>
      <w:r w:rsidRPr="00925A3E">
        <w:rPr>
          <w:rFonts w:asciiTheme="majorHAnsi" w:hAnsiTheme="majorHAnsi" w:cstheme="majorHAnsi"/>
          <w:i/>
        </w:rPr>
        <w:t>Although there has been an increase in the level of skills and knowledge, I feel that my confidence level has only slightly changed. This could be due to the different nature of evidence needs from the policymakers in Malaysia, that resulted in grey literature review, which does not fit into the mould of the rapid review of articles retrieved from databases which was taught to us.</w:t>
      </w:r>
    </w:p>
    <w:p w14:paraId="283B4791" w14:textId="77777777" w:rsidR="00491202" w:rsidRDefault="00491202" w:rsidP="00491202">
      <w:pPr>
        <w:rPr>
          <w:rFonts w:asciiTheme="majorHAnsi" w:hAnsiTheme="majorHAnsi" w:cstheme="majorHAnsi"/>
          <w:b/>
        </w:rPr>
      </w:pPr>
    </w:p>
    <w:p w14:paraId="05354C90" w14:textId="77777777" w:rsidR="00491202" w:rsidRDefault="00491202" w:rsidP="00491202">
      <w:pPr>
        <w:pStyle w:val="Heading3"/>
      </w:pPr>
      <w:r w:rsidRPr="00CE28D7">
        <w:t>Rapid evidence synthesis knowledge and experience questions</w:t>
      </w:r>
    </w:p>
    <w:p w14:paraId="68C6DD58" w14:textId="77777777" w:rsidR="00491202" w:rsidRPr="00640DF2" w:rsidRDefault="00491202" w:rsidP="00491202"/>
    <w:p w14:paraId="3026592E" w14:textId="77777777" w:rsidR="00491202" w:rsidRDefault="00491202" w:rsidP="00491202">
      <w:pPr>
        <w:rPr>
          <w:rFonts w:asciiTheme="majorHAnsi" w:hAnsiTheme="majorHAnsi" w:cstheme="majorHAnsi"/>
          <w:b/>
        </w:rPr>
      </w:pPr>
      <w:r w:rsidRPr="003604A7">
        <w:rPr>
          <w:rFonts w:asciiTheme="majorHAnsi" w:hAnsiTheme="majorHAnsi" w:cstheme="majorHAnsi"/>
          <w:b/>
        </w:rPr>
        <w:t>Q6 - Please rate your level of agreement with each statement on a scale from strongly disagree to strongly agree.</w:t>
      </w:r>
    </w:p>
    <w:p w14:paraId="4A37F5E1" w14:textId="77777777" w:rsidR="00491202" w:rsidRDefault="00491202" w:rsidP="00491202">
      <w:pPr>
        <w:jc w:val="center"/>
        <w:rPr>
          <w:rFonts w:asciiTheme="majorHAnsi" w:hAnsiTheme="majorHAnsi" w:cstheme="majorHAnsi"/>
          <w:b/>
        </w:rPr>
      </w:pPr>
      <w:r>
        <w:rPr>
          <w:noProof/>
        </w:rPr>
        <w:drawing>
          <wp:inline distT="0" distB="0" distL="0" distR="0" wp14:anchorId="1D9222F2" wp14:editId="0A53524B">
            <wp:extent cx="5731510" cy="4356100"/>
            <wp:effectExtent l="0" t="0" r="254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4356100"/>
                    </a:xfrm>
                    <a:prstGeom prst="rect">
                      <a:avLst/>
                    </a:prstGeom>
                  </pic:spPr>
                </pic:pic>
              </a:graphicData>
            </a:graphic>
          </wp:inline>
        </w:drawing>
      </w:r>
    </w:p>
    <w:p w14:paraId="5FE08D1B" w14:textId="77777777" w:rsidR="00491202" w:rsidRDefault="00491202" w:rsidP="00491202">
      <w:pPr>
        <w:rPr>
          <w:rFonts w:asciiTheme="majorHAnsi" w:hAnsiTheme="majorHAnsi" w:cstheme="majorHAnsi"/>
          <w:b/>
        </w:rPr>
      </w:pPr>
    </w:p>
    <w:p w14:paraId="449232E1" w14:textId="77777777" w:rsidR="00491202" w:rsidRDefault="00491202" w:rsidP="00491202">
      <w:pPr>
        <w:rPr>
          <w:rFonts w:asciiTheme="majorHAnsi" w:hAnsiTheme="majorHAnsi" w:cstheme="majorHAnsi"/>
          <w:b/>
        </w:rPr>
      </w:pPr>
    </w:p>
    <w:p w14:paraId="37B6B50F" w14:textId="77777777" w:rsidR="00491202" w:rsidRDefault="00491202" w:rsidP="00491202">
      <w:pPr>
        <w:rPr>
          <w:rFonts w:asciiTheme="majorHAnsi" w:hAnsiTheme="majorHAnsi" w:cstheme="majorHAnsi"/>
          <w:b/>
        </w:rPr>
      </w:pPr>
    </w:p>
    <w:p w14:paraId="774CD9B0" w14:textId="77777777" w:rsidR="00491202" w:rsidRDefault="00491202" w:rsidP="00491202">
      <w:pPr>
        <w:rPr>
          <w:rFonts w:asciiTheme="majorHAnsi" w:hAnsiTheme="majorHAnsi" w:cstheme="majorHAnsi"/>
          <w:b/>
        </w:rPr>
      </w:pPr>
    </w:p>
    <w:p w14:paraId="5A481B97" w14:textId="77777777" w:rsidR="00491202" w:rsidRDefault="00491202" w:rsidP="00491202">
      <w:pPr>
        <w:rPr>
          <w:rFonts w:asciiTheme="majorHAnsi" w:hAnsiTheme="majorHAnsi" w:cstheme="majorHAnsi"/>
          <w:b/>
        </w:rPr>
      </w:pPr>
      <w:r>
        <w:rPr>
          <w:rFonts w:asciiTheme="majorHAnsi" w:hAnsiTheme="majorHAnsi" w:cstheme="majorHAnsi"/>
          <w:b/>
        </w:rPr>
        <w:lastRenderedPageBreak/>
        <w:t xml:space="preserve">Q7. </w:t>
      </w:r>
      <w:r w:rsidRPr="001C3A00">
        <w:rPr>
          <w:rFonts w:asciiTheme="majorHAnsi" w:hAnsiTheme="majorHAnsi" w:cstheme="majorHAnsi"/>
          <w:b/>
        </w:rPr>
        <w:t>Has your knowledge related to rapid evidence synthesis changed since the start of the WHO ERA initiative?</w:t>
      </w:r>
    </w:p>
    <w:p w14:paraId="1B574401" w14:textId="77777777" w:rsidR="00491202" w:rsidRDefault="00491202" w:rsidP="00491202">
      <w:pPr>
        <w:jc w:val="center"/>
        <w:rPr>
          <w:rFonts w:asciiTheme="majorHAnsi" w:hAnsiTheme="majorHAnsi" w:cstheme="majorHAnsi"/>
          <w:b/>
        </w:rPr>
      </w:pPr>
      <w:r>
        <w:rPr>
          <w:noProof/>
        </w:rPr>
        <w:drawing>
          <wp:inline distT="0" distB="0" distL="0" distR="0" wp14:anchorId="3988B973" wp14:editId="4D3F3F14">
            <wp:extent cx="5731510" cy="2281555"/>
            <wp:effectExtent l="0" t="0" r="2540" b="444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31510" cy="2281555"/>
                    </a:xfrm>
                    <a:prstGeom prst="rect">
                      <a:avLst/>
                    </a:prstGeom>
                  </pic:spPr>
                </pic:pic>
              </a:graphicData>
            </a:graphic>
          </wp:inline>
        </w:drawing>
      </w:r>
    </w:p>
    <w:p w14:paraId="7DD88D29" w14:textId="77777777" w:rsidR="00491202" w:rsidRDefault="00491202" w:rsidP="00491202">
      <w:pPr>
        <w:rPr>
          <w:rFonts w:asciiTheme="majorHAnsi" w:hAnsiTheme="majorHAnsi" w:cstheme="majorHAnsi"/>
          <w:b/>
        </w:rPr>
      </w:pPr>
    </w:p>
    <w:p w14:paraId="77AC63F0" w14:textId="77777777" w:rsidR="00491202" w:rsidRDefault="00491202" w:rsidP="00491202">
      <w:pPr>
        <w:rPr>
          <w:rFonts w:asciiTheme="majorHAnsi" w:hAnsiTheme="majorHAnsi" w:cstheme="majorHAnsi"/>
          <w:b/>
        </w:rPr>
      </w:pPr>
      <w:r>
        <w:rPr>
          <w:rFonts w:asciiTheme="majorHAnsi" w:hAnsiTheme="majorHAnsi" w:cstheme="majorHAnsi"/>
          <w:b/>
        </w:rPr>
        <w:t>Please share any examples/reasons for this</w:t>
      </w:r>
      <w:r w:rsidRPr="00BD73B2">
        <w:rPr>
          <w:rFonts w:asciiTheme="majorHAnsi" w:hAnsiTheme="majorHAnsi" w:cstheme="majorHAnsi"/>
          <w:b/>
        </w:rPr>
        <w:t xml:space="preserve"> </w:t>
      </w:r>
      <w:r>
        <w:rPr>
          <w:rFonts w:asciiTheme="majorHAnsi" w:hAnsiTheme="majorHAnsi" w:cstheme="majorHAnsi"/>
          <w:b/>
        </w:rPr>
        <w:t>response.</w:t>
      </w:r>
    </w:p>
    <w:p w14:paraId="2B82ECBE" w14:textId="77777777" w:rsidR="00491202" w:rsidRPr="00271553" w:rsidRDefault="00491202" w:rsidP="00491202">
      <w:pPr>
        <w:pStyle w:val="ListParagraph"/>
        <w:numPr>
          <w:ilvl w:val="0"/>
          <w:numId w:val="63"/>
        </w:numPr>
        <w:rPr>
          <w:rFonts w:asciiTheme="majorHAnsi" w:hAnsiTheme="majorHAnsi" w:cstheme="majorHAnsi"/>
          <w:i/>
        </w:rPr>
      </w:pPr>
      <w:r w:rsidRPr="00271553">
        <w:rPr>
          <w:rFonts w:asciiTheme="majorHAnsi" w:hAnsiTheme="majorHAnsi" w:cstheme="majorHAnsi"/>
          <w:i/>
        </w:rPr>
        <w:t>I need exposure as to how to do it</w:t>
      </w:r>
      <w:r w:rsidRPr="00271553">
        <w:rPr>
          <w:rFonts w:asciiTheme="majorHAnsi" w:hAnsiTheme="majorHAnsi" w:cstheme="majorHAnsi"/>
          <w:i/>
        </w:rPr>
        <w:tab/>
      </w:r>
    </w:p>
    <w:p w14:paraId="58C106EB" w14:textId="77777777" w:rsidR="00491202" w:rsidRPr="00271553" w:rsidRDefault="00491202" w:rsidP="00491202">
      <w:pPr>
        <w:pStyle w:val="ListParagraph"/>
        <w:numPr>
          <w:ilvl w:val="0"/>
          <w:numId w:val="63"/>
        </w:numPr>
        <w:rPr>
          <w:rFonts w:asciiTheme="majorHAnsi" w:hAnsiTheme="majorHAnsi" w:cstheme="majorHAnsi"/>
          <w:i/>
        </w:rPr>
      </w:pPr>
      <w:r w:rsidRPr="00271553">
        <w:rPr>
          <w:rFonts w:asciiTheme="majorHAnsi" w:hAnsiTheme="majorHAnsi" w:cstheme="majorHAnsi"/>
          <w:i/>
        </w:rPr>
        <w:t>Refer to previous reasons</w:t>
      </w:r>
      <w:r w:rsidRPr="00271553">
        <w:rPr>
          <w:rFonts w:asciiTheme="majorHAnsi" w:hAnsiTheme="majorHAnsi" w:cstheme="majorHAnsi"/>
          <w:i/>
        </w:rPr>
        <w:tab/>
      </w:r>
    </w:p>
    <w:p w14:paraId="003353AB" w14:textId="77777777" w:rsidR="00491202" w:rsidRPr="00271553" w:rsidRDefault="00491202" w:rsidP="00491202">
      <w:pPr>
        <w:pStyle w:val="ListParagraph"/>
        <w:numPr>
          <w:ilvl w:val="0"/>
          <w:numId w:val="63"/>
        </w:numPr>
        <w:rPr>
          <w:rFonts w:asciiTheme="majorHAnsi" w:hAnsiTheme="majorHAnsi" w:cstheme="majorHAnsi"/>
          <w:i/>
        </w:rPr>
      </w:pPr>
      <w:r w:rsidRPr="00271553">
        <w:rPr>
          <w:rFonts w:asciiTheme="majorHAnsi" w:hAnsiTheme="majorHAnsi" w:cstheme="majorHAnsi"/>
          <w:i/>
        </w:rPr>
        <w:t>The different streamlined methods used on devloping and formulating health systems and policy questions.</w:t>
      </w:r>
      <w:r w:rsidRPr="00271553">
        <w:rPr>
          <w:rFonts w:asciiTheme="majorHAnsi" w:hAnsiTheme="majorHAnsi" w:cstheme="majorHAnsi"/>
          <w:i/>
        </w:rPr>
        <w:tab/>
      </w:r>
    </w:p>
    <w:p w14:paraId="4C1D88FC" w14:textId="77777777" w:rsidR="00491202" w:rsidRPr="00271553" w:rsidRDefault="00491202" w:rsidP="00491202">
      <w:pPr>
        <w:pStyle w:val="ListParagraph"/>
        <w:numPr>
          <w:ilvl w:val="0"/>
          <w:numId w:val="63"/>
        </w:numPr>
        <w:rPr>
          <w:rFonts w:asciiTheme="majorHAnsi" w:hAnsiTheme="majorHAnsi" w:cstheme="majorHAnsi"/>
          <w:i/>
        </w:rPr>
      </w:pPr>
      <w:r w:rsidRPr="00271553">
        <w:rPr>
          <w:rFonts w:asciiTheme="majorHAnsi" w:hAnsiTheme="majorHAnsi" w:cstheme="majorHAnsi"/>
          <w:i/>
        </w:rPr>
        <w:t>I now have knowledge to search through different databases</w:t>
      </w:r>
      <w:r w:rsidRPr="00271553">
        <w:rPr>
          <w:rFonts w:asciiTheme="majorHAnsi" w:hAnsiTheme="majorHAnsi" w:cstheme="majorHAnsi"/>
          <w:i/>
        </w:rPr>
        <w:tab/>
      </w:r>
    </w:p>
    <w:p w14:paraId="241CF86D" w14:textId="77777777" w:rsidR="00491202" w:rsidRDefault="00491202" w:rsidP="00491202">
      <w:pPr>
        <w:pStyle w:val="ListParagraph"/>
        <w:numPr>
          <w:ilvl w:val="0"/>
          <w:numId w:val="63"/>
        </w:numPr>
        <w:rPr>
          <w:rFonts w:asciiTheme="majorHAnsi" w:hAnsiTheme="majorHAnsi" w:cstheme="majorHAnsi"/>
          <w:i/>
        </w:rPr>
      </w:pPr>
      <w:r w:rsidRPr="00271553">
        <w:rPr>
          <w:rFonts w:asciiTheme="majorHAnsi" w:hAnsiTheme="majorHAnsi" w:cstheme="majorHAnsi"/>
          <w:i/>
        </w:rPr>
        <w:t>Yes since I have used it to assist in comimg up with policy decision following our input through policy briefs to policy makers.</w:t>
      </w:r>
    </w:p>
    <w:p w14:paraId="06733D66" w14:textId="77777777" w:rsidR="00491202" w:rsidRPr="000F4BB3" w:rsidRDefault="00491202" w:rsidP="00491202">
      <w:pPr>
        <w:pStyle w:val="ListParagraph"/>
        <w:numPr>
          <w:ilvl w:val="0"/>
          <w:numId w:val="63"/>
        </w:numPr>
        <w:rPr>
          <w:rFonts w:asciiTheme="majorHAnsi" w:hAnsiTheme="majorHAnsi" w:cstheme="majorHAnsi"/>
          <w:i/>
        </w:rPr>
      </w:pPr>
      <w:r w:rsidRPr="000F4BB3">
        <w:rPr>
          <w:rFonts w:asciiTheme="majorHAnsi" w:hAnsiTheme="majorHAnsi" w:cstheme="majorHAnsi"/>
          <w:i/>
        </w:rPr>
        <w:t>I am a researcher at my organization involved in evidence production coming from primary studies. I was rarely involved in knowledge synthesis products development before the start up of ERA project. My knowledge related to rapid evidence synthesis improved since the beginning of ERA initiative as I get used to nee literature about how to conduct rapid reviews. It should also be noted that webinars dedicated to different themes of evidence synthesis steps was very important for me to improve my knowledge towards this direction.</w:t>
      </w:r>
      <w:r w:rsidRPr="000F4BB3">
        <w:rPr>
          <w:rFonts w:asciiTheme="majorHAnsi" w:hAnsiTheme="majorHAnsi" w:cstheme="majorHAnsi"/>
          <w:i/>
        </w:rPr>
        <w:tab/>
      </w:r>
    </w:p>
    <w:p w14:paraId="0E0736B1" w14:textId="77777777" w:rsidR="00491202" w:rsidRPr="000F4BB3" w:rsidRDefault="00491202" w:rsidP="00491202">
      <w:pPr>
        <w:pStyle w:val="ListParagraph"/>
        <w:numPr>
          <w:ilvl w:val="0"/>
          <w:numId w:val="63"/>
        </w:numPr>
        <w:rPr>
          <w:rFonts w:asciiTheme="majorHAnsi" w:hAnsiTheme="majorHAnsi" w:cstheme="majorHAnsi"/>
          <w:i/>
        </w:rPr>
      </w:pPr>
      <w:r w:rsidRPr="000F4BB3">
        <w:rPr>
          <w:rFonts w:asciiTheme="majorHAnsi" w:hAnsiTheme="majorHAnsi" w:cstheme="majorHAnsi"/>
          <w:i/>
        </w:rPr>
        <w:t>My knowledge related to rapid evidence synthesis process as a dynamic and interactive process has changed. Previously I viewed rapid evidence synthesis as static but after going through the webinars and the ACRES training, I learnt that rapid evidence synthesis is dynamic, intuitive and interactive. I also learnt that specific skills set such as the ability to access, evaluate and synthesize evidence is key in rapid evidence synthesis. However, given the orientation towards health system and policy research, most of the synthesis which we conducted used qualitative approaches. Knowledge and skills on how to use evidence appraisal tools such as AMSTAR 1 and 2 were also novelty and unprecedented.</w:t>
      </w:r>
      <w:r w:rsidRPr="000F4BB3">
        <w:rPr>
          <w:rFonts w:asciiTheme="majorHAnsi" w:hAnsiTheme="majorHAnsi" w:cstheme="majorHAnsi"/>
          <w:i/>
        </w:rPr>
        <w:tab/>
      </w:r>
    </w:p>
    <w:p w14:paraId="45C9E676" w14:textId="77777777" w:rsidR="00491202" w:rsidRDefault="00491202" w:rsidP="00491202">
      <w:pPr>
        <w:pStyle w:val="ListParagraph"/>
        <w:numPr>
          <w:ilvl w:val="0"/>
          <w:numId w:val="63"/>
        </w:numPr>
        <w:rPr>
          <w:rFonts w:asciiTheme="majorHAnsi" w:hAnsiTheme="majorHAnsi" w:cstheme="majorHAnsi"/>
          <w:i/>
        </w:rPr>
      </w:pPr>
      <w:r w:rsidRPr="000F4BB3">
        <w:rPr>
          <w:rFonts w:asciiTheme="majorHAnsi" w:hAnsiTheme="majorHAnsi" w:cstheme="majorHAnsi"/>
          <w:i/>
        </w:rPr>
        <w:t>I am more familiar with streamlining methods for rapid evidence synthesis.</w:t>
      </w:r>
    </w:p>
    <w:p w14:paraId="6D9B259D" w14:textId="77777777" w:rsidR="00491202" w:rsidRDefault="00491202" w:rsidP="00491202">
      <w:pPr>
        <w:rPr>
          <w:rFonts w:asciiTheme="majorHAnsi" w:hAnsiTheme="majorHAnsi" w:cstheme="majorHAnsi"/>
          <w:b/>
        </w:rPr>
      </w:pPr>
    </w:p>
    <w:p w14:paraId="73FEF5B0" w14:textId="77777777" w:rsidR="00491202" w:rsidRDefault="00491202" w:rsidP="00491202">
      <w:pPr>
        <w:rPr>
          <w:rFonts w:asciiTheme="majorHAnsi" w:hAnsiTheme="majorHAnsi" w:cstheme="majorHAnsi"/>
          <w:b/>
        </w:rPr>
      </w:pPr>
      <w:r>
        <w:rPr>
          <w:rFonts w:asciiTheme="majorHAnsi" w:hAnsiTheme="majorHAnsi" w:cstheme="majorHAnsi"/>
          <w:b/>
        </w:rPr>
        <w:t>Q8.</w:t>
      </w:r>
      <w:r w:rsidRPr="009B5F79">
        <w:rPr>
          <w:rFonts w:asciiTheme="majorHAnsi" w:hAnsiTheme="majorHAnsi" w:cstheme="majorHAnsi"/>
          <w:b/>
        </w:rPr>
        <w:t xml:space="preserve"> Has your confidence related to rapid evidence synthesis changed since the start of the WHO ERA initiative?</w:t>
      </w:r>
    </w:p>
    <w:p w14:paraId="1724524F" w14:textId="77777777" w:rsidR="00491202" w:rsidRDefault="00491202" w:rsidP="00491202">
      <w:pPr>
        <w:jc w:val="center"/>
        <w:rPr>
          <w:rFonts w:asciiTheme="majorHAnsi" w:hAnsiTheme="majorHAnsi" w:cstheme="majorHAnsi"/>
          <w:b/>
        </w:rPr>
      </w:pPr>
      <w:r>
        <w:rPr>
          <w:noProof/>
        </w:rPr>
        <w:drawing>
          <wp:inline distT="0" distB="0" distL="0" distR="0" wp14:anchorId="0E63B4FD" wp14:editId="222315C5">
            <wp:extent cx="5731510" cy="2272030"/>
            <wp:effectExtent l="0" t="0" r="254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1510" cy="2272030"/>
                    </a:xfrm>
                    <a:prstGeom prst="rect">
                      <a:avLst/>
                    </a:prstGeom>
                  </pic:spPr>
                </pic:pic>
              </a:graphicData>
            </a:graphic>
          </wp:inline>
        </w:drawing>
      </w:r>
    </w:p>
    <w:p w14:paraId="67764D6E" w14:textId="77777777" w:rsidR="00491202" w:rsidRDefault="00491202" w:rsidP="00491202">
      <w:pPr>
        <w:rPr>
          <w:rFonts w:asciiTheme="majorHAnsi" w:hAnsiTheme="majorHAnsi" w:cstheme="majorHAnsi"/>
          <w:b/>
        </w:rPr>
      </w:pPr>
    </w:p>
    <w:p w14:paraId="40855FA9" w14:textId="77777777" w:rsidR="00491202" w:rsidRDefault="00491202" w:rsidP="00491202">
      <w:pPr>
        <w:rPr>
          <w:rFonts w:asciiTheme="majorHAnsi" w:hAnsiTheme="majorHAnsi" w:cstheme="majorHAnsi"/>
          <w:b/>
        </w:rPr>
      </w:pPr>
      <w:r>
        <w:rPr>
          <w:rFonts w:asciiTheme="majorHAnsi" w:hAnsiTheme="majorHAnsi" w:cstheme="majorHAnsi"/>
          <w:b/>
        </w:rPr>
        <w:t>Please share any examples/reasons for this response.</w:t>
      </w:r>
    </w:p>
    <w:p w14:paraId="57B3A30C" w14:textId="77777777" w:rsidR="00491202" w:rsidRPr="00D853C8"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I await training</w:t>
      </w:r>
      <w:r w:rsidRPr="00D853C8">
        <w:rPr>
          <w:rFonts w:asciiTheme="majorHAnsi" w:hAnsiTheme="majorHAnsi" w:cstheme="majorHAnsi"/>
          <w:i/>
        </w:rPr>
        <w:tab/>
      </w:r>
    </w:p>
    <w:p w14:paraId="2182D63B" w14:textId="77777777" w:rsidR="00491202" w:rsidRPr="00D853C8"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Refer to previous reasons</w:t>
      </w:r>
      <w:r w:rsidRPr="00D853C8">
        <w:rPr>
          <w:rFonts w:asciiTheme="majorHAnsi" w:hAnsiTheme="majorHAnsi" w:cstheme="majorHAnsi"/>
          <w:i/>
        </w:rPr>
        <w:tab/>
      </w:r>
    </w:p>
    <w:p w14:paraId="33616B3A" w14:textId="77777777" w:rsidR="00491202" w:rsidRPr="00D853C8"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I have been conducting and developing more rapid reviews and rapid policy briefs meeting the relevant policy decision-makers' needs.</w:t>
      </w:r>
      <w:r w:rsidRPr="00D853C8">
        <w:rPr>
          <w:rFonts w:asciiTheme="majorHAnsi" w:hAnsiTheme="majorHAnsi" w:cstheme="majorHAnsi"/>
          <w:i/>
        </w:rPr>
        <w:tab/>
      </w:r>
    </w:p>
    <w:p w14:paraId="3B5B6916" w14:textId="77777777" w:rsidR="00491202" w:rsidRPr="00D853C8"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Can explore through various databases in search of information.</w:t>
      </w:r>
      <w:r w:rsidRPr="00D853C8">
        <w:rPr>
          <w:rFonts w:asciiTheme="majorHAnsi" w:hAnsiTheme="majorHAnsi" w:cstheme="majorHAnsi"/>
          <w:i/>
        </w:rPr>
        <w:tab/>
      </w:r>
    </w:p>
    <w:p w14:paraId="3CDB42BD" w14:textId="77777777" w:rsidR="00491202"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Yes the grown intrest by policy makers to adopt the ERA team input to their decisions.</w:t>
      </w:r>
    </w:p>
    <w:p w14:paraId="429C2D05" w14:textId="77777777" w:rsidR="00491202" w:rsidRPr="00D853C8"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It was my first experience to produce rapid evidence synthesis document under the WHO ERA initiative.</w:t>
      </w:r>
      <w:r w:rsidRPr="00D853C8">
        <w:rPr>
          <w:rFonts w:asciiTheme="majorHAnsi" w:hAnsiTheme="majorHAnsi" w:cstheme="majorHAnsi"/>
          <w:i/>
        </w:rPr>
        <w:tab/>
      </w:r>
    </w:p>
    <w:p w14:paraId="7C77E2EB" w14:textId="77777777" w:rsidR="00491202" w:rsidRPr="00D853C8"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As part of a team, I am now able to develop a rapid response question from a policymaker inquiry and determine the scope of topical content, search for research evidence using PICOTS or SPICE and appraise the evidence, then contextualise and summarise the evidence.</w:t>
      </w:r>
      <w:r w:rsidRPr="00D853C8">
        <w:rPr>
          <w:rFonts w:asciiTheme="majorHAnsi" w:hAnsiTheme="majorHAnsi" w:cstheme="majorHAnsi"/>
          <w:i/>
        </w:rPr>
        <w:tab/>
      </w:r>
    </w:p>
    <w:p w14:paraId="1E4943DD" w14:textId="77777777" w:rsidR="00491202" w:rsidRDefault="00491202" w:rsidP="00491202">
      <w:pPr>
        <w:pStyle w:val="ListParagraph"/>
        <w:numPr>
          <w:ilvl w:val="0"/>
          <w:numId w:val="64"/>
        </w:numPr>
        <w:rPr>
          <w:rFonts w:asciiTheme="majorHAnsi" w:hAnsiTheme="majorHAnsi" w:cstheme="majorHAnsi"/>
          <w:i/>
        </w:rPr>
      </w:pPr>
      <w:r w:rsidRPr="00D853C8">
        <w:rPr>
          <w:rFonts w:asciiTheme="majorHAnsi" w:hAnsiTheme="majorHAnsi" w:cstheme="majorHAnsi"/>
          <w:i/>
        </w:rPr>
        <w:t>Support from the TACs, AHPSR's guide for rapid reviews and our team's search from other sources for documents that could help our work in conducting rapid evidence synthesis raised my confidence as all these provided me with the knowledge required.</w:t>
      </w:r>
    </w:p>
    <w:p w14:paraId="7BBD3DBD" w14:textId="77777777" w:rsidR="00491202" w:rsidRDefault="00491202" w:rsidP="00491202">
      <w:pPr>
        <w:rPr>
          <w:rFonts w:asciiTheme="majorHAnsi" w:hAnsiTheme="majorHAnsi" w:cstheme="majorHAnsi"/>
          <w:b/>
        </w:rPr>
      </w:pPr>
    </w:p>
    <w:p w14:paraId="25F66E4D" w14:textId="77777777" w:rsidR="00491202" w:rsidRDefault="00491202" w:rsidP="00491202">
      <w:pPr>
        <w:pStyle w:val="Heading3"/>
      </w:pPr>
      <w:r>
        <w:t xml:space="preserve">Engaging end-users in the process of synthesizing evidence </w:t>
      </w:r>
      <w:r w:rsidRPr="00CE28D7">
        <w:t>questions</w:t>
      </w:r>
    </w:p>
    <w:p w14:paraId="79F25683" w14:textId="77777777" w:rsidR="00491202" w:rsidRPr="00640DF2" w:rsidRDefault="00491202" w:rsidP="00491202"/>
    <w:p w14:paraId="60EDD7EC" w14:textId="77777777" w:rsidR="00491202" w:rsidRDefault="00491202" w:rsidP="00491202">
      <w:pPr>
        <w:rPr>
          <w:rFonts w:asciiTheme="majorHAnsi" w:hAnsiTheme="majorHAnsi" w:cstheme="majorHAnsi"/>
          <w:b/>
        </w:rPr>
      </w:pPr>
      <w:r>
        <w:rPr>
          <w:rFonts w:asciiTheme="majorHAnsi" w:hAnsiTheme="majorHAnsi" w:cstheme="majorHAnsi"/>
          <w:b/>
        </w:rPr>
        <w:t xml:space="preserve">Q9. </w:t>
      </w:r>
      <w:r w:rsidRPr="000E7239">
        <w:rPr>
          <w:rFonts w:asciiTheme="majorHAnsi" w:hAnsiTheme="majorHAnsi" w:cstheme="majorHAnsi"/>
          <w:b/>
        </w:rPr>
        <w:t>Please rate your level of agreement with each statement on a scale from strongly disagree to strongly agree.</w:t>
      </w:r>
    </w:p>
    <w:p w14:paraId="1F816E26" w14:textId="77777777" w:rsidR="00491202" w:rsidRDefault="00491202" w:rsidP="00491202">
      <w:pPr>
        <w:jc w:val="center"/>
        <w:rPr>
          <w:rFonts w:asciiTheme="majorHAnsi" w:hAnsiTheme="majorHAnsi" w:cstheme="majorHAnsi"/>
          <w:b/>
        </w:rPr>
      </w:pPr>
      <w:r>
        <w:rPr>
          <w:noProof/>
        </w:rPr>
        <w:drawing>
          <wp:inline distT="0" distB="0" distL="0" distR="0" wp14:anchorId="3706E176" wp14:editId="1E043CDE">
            <wp:extent cx="4067208" cy="780022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114361" cy="7890660"/>
                    </a:xfrm>
                    <a:prstGeom prst="rect">
                      <a:avLst/>
                    </a:prstGeom>
                  </pic:spPr>
                </pic:pic>
              </a:graphicData>
            </a:graphic>
          </wp:inline>
        </w:drawing>
      </w:r>
    </w:p>
    <w:p w14:paraId="436B737B" w14:textId="77777777" w:rsidR="00491202" w:rsidRDefault="00491202" w:rsidP="00491202">
      <w:pPr>
        <w:rPr>
          <w:rFonts w:asciiTheme="majorHAnsi" w:hAnsiTheme="majorHAnsi" w:cstheme="majorHAnsi"/>
          <w:b/>
        </w:rPr>
      </w:pPr>
    </w:p>
    <w:p w14:paraId="0C3A210F" w14:textId="77777777" w:rsidR="00491202" w:rsidRDefault="00491202" w:rsidP="00491202">
      <w:pPr>
        <w:rPr>
          <w:rFonts w:asciiTheme="majorHAnsi" w:hAnsiTheme="majorHAnsi" w:cstheme="majorHAnsi"/>
          <w:b/>
        </w:rPr>
      </w:pPr>
      <w:r>
        <w:rPr>
          <w:rFonts w:asciiTheme="majorHAnsi" w:hAnsiTheme="majorHAnsi" w:cstheme="majorHAnsi"/>
          <w:b/>
        </w:rPr>
        <w:t xml:space="preserve">Q10. </w:t>
      </w:r>
      <w:r w:rsidRPr="001148B3">
        <w:rPr>
          <w:rFonts w:asciiTheme="majorHAnsi" w:hAnsiTheme="majorHAnsi" w:cstheme="majorHAnsi"/>
          <w:b/>
        </w:rPr>
        <w:t>Has your knowledge related to engaging end-users changed since the start of the WHO ERA initiative?</w:t>
      </w:r>
    </w:p>
    <w:p w14:paraId="2D12FB17" w14:textId="77777777" w:rsidR="00491202" w:rsidRDefault="00491202" w:rsidP="00491202">
      <w:pPr>
        <w:jc w:val="center"/>
        <w:rPr>
          <w:rFonts w:asciiTheme="majorHAnsi" w:hAnsiTheme="majorHAnsi" w:cstheme="majorHAnsi"/>
          <w:b/>
        </w:rPr>
      </w:pPr>
      <w:r>
        <w:rPr>
          <w:noProof/>
        </w:rPr>
        <w:drawing>
          <wp:inline distT="0" distB="0" distL="0" distR="0" wp14:anchorId="239FD1B0" wp14:editId="453C19E4">
            <wp:extent cx="5731510" cy="2273935"/>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31510" cy="2273935"/>
                    </a:xfrm>
                    <a:prstGeom prst="rect">
                      <a:avLst/>
                    </a:prstGeom>
                  </pic:spPr>
                </pic:pic>
              </a:graphicData>
            </a:graphic>
          </wp:inline>
        </w:drawing>
      </w:r>
    </w:p>
    <w:p w14:paraId="4C377580" w14:textId="77777777" w:rsidR="00491202" w:rsidRDefault="00491202" w:rsidP="00491202">
      <w:pPr>
        <w:rPr>
          <w:rFonts w:asciiTheme="majorHAnsi" w:hAnsiTheme="majorHAnsi" w:cstheme="majorHAnsi"/>
          <w:b/>
        </w:rPr>
      </w:pPr>
    </w:p>
    <w:p w14:paraId="06A388AB" w14:textId="77777777" w:rsidR="00491202" w:rsidRDefault="00491202" w:rsidP="00491202">
      <w:pPr>
        <w:rPr>
          <w:rFonts w:asciiTheme="majorHAnsi" w:hAnsiTheme="majorHAnsi" w:cstheme="majorHAnsi"/>
          <w:b/>
        </w:rPr>
      </w:pPr>
      <w:r>
        <w:rPr>
          <w:rFonts w:asciiTheme="majorHAnsi" w:hAnsiTheme="majorHAnsi" w:cstheme="majorHAnsi"/>
          <w:b/>
        </w:rPr>
        <w:t>Please share any examples/reasons for this response.</w:t>
      </w:r>
    </w:p>
    <w:p w14:paraId="4ABEC171" w14:textId="77777777" w:rsidR="00491202" w:rsidRPr="00BF75BA" w:rsidRDefault="00491202" w:rsidP="00491202">
      <w:pPr>
        <w:pStyle w:val="ListParagraph"/>
        <w:numPr>
          <w:ilvl w:val="0"/>
          <w:numId w:val="65"/>
        </w:numPr>
        <w:rPr>
          <w:rFonts w:asciiTheme="majorHAnsi" w:hAnsiTheme="majorHAnsi" w:cstheme="majorHAnsi"/>
          <w:i/>
        </w:rPr>
      </w:pPr>
      <w:r w:rsidRPr="00BF75BA">
        <w:rPr>
          <w:rFonts w:asciiTheme="majorHAnsi" w:hAnsiTheme="majorHAnsi" w:cstheme="majorHAnsi"/>
          <w:i/>
        </w:rPr>
        <w:t>Not had the opportunity to review nor practice</w:t>
      </w:r>
      <w:r w:rsidRPr="00BF75BA">
        <w:rPr>
          <w:rFonts w:asciiTheme="majorHAnsi" w:hAnsiTheme="majorHAnsi" w:cstheme="majorHAnsi"/>
          <w:i/>
        </w:rPr>
        <w:tab/>
      </w:r>
    </w:p>
    <w:p w14:paraId="130FE42B" w14:textId="77777777" w:rsidR="00491202" w:rsidRPr="00BF75BA" w:rsidRDefault="00491202" w:rsidP="00491202">
      <w:pPr>
        <w:pStyle w:val="ListParagraph"/>
        <w:numPr>
          <w:ilvl w:val="0"/>
          <w:numId w:val="65"/>
        </w:numPr>
        <w:rPr>
          <w:rFonts w:asciiTheme="majorHAnsi" w:hAnsiTheme="majorHAnsi" w:cstheme="majorHAnsi"/>
          <w:i/>
        </w:rPr>
      </w:pPr>
      <w:r w:rsidRPr="00BF75BA">
        <w:rPr>
          <w:rFonts w:asciiTheme="majorHAnsi" w:hAnsiTheme="majorHAnsi" w:cstheme="majorHAnsi"/>
          <w:i/>
        </w:rPr>
        <w:t>We have been able to successfully obtain high level buy-in and increased demand for rapid reviews by policymakers within the ministry and other stakeholders</w:t>
      </w:r>
      <w:r w:rsidRPr="00BF75BA">
        <w:rPr>
          <w:rFonts w:asciiTheme="majorHAnsi" w:hAnsiTheme="majorHAnsi" w:cstheme="majorHAnsi"/>
          <w:i/>
        </w:rPr>
        <w:tab/>
      </w:r>
    </w:p>
    <w:p w14:paraId="63B11079" w14:textId="77777777" w:rsidR="00491202" w:rsidRPr="00BF75BA" w:rsidRDefault="00491202" w:rsidP="00491202">
      <w:pPr>
        <w:pStyle w:val="ListParagraph"/>
        <w:numPr>
          <w:ilvl w:val="0"/>
          <w:numId w:val="65"/>
        </w:numPr>
        <w:rPr>
          <w:rFonts w:asciiTheme="majorHAnsi" w:hAnsiTheme="majorHAnsi" w:cstheme="majorHAnsi"/>
          <w:i/>
        </w:rPr>
      </w:pPr>
      <w:r w:rsidRPr="00BF75BA">
        <w:rPr>
          <w:rFonts w:asciiTheme="majorHAnsi" w:hAnsiTheme="majorHAnsi" w:cstheme="majorHAnsi"/>
          <w:i/>
        </w:rPr>
        <w:t>Working on a few rapid evidence synthesis products helped gain an understanding of stakeholder's perspectives and their interest in engaging throught the synthesis process.</w:t>
      </w:r>
      <w:r w:rsidRPr="00BF75BA">
        <w:rPr>
          <w:rFonts w:asciiTheme="majorHAnsi" w:hAnsiTheme="majorHAnsi" w:cstheme="majorHAnsi"/>
          <w:i/>
        </w:rPr>
        <w:tab/>
      </w:r>
    </w:p>
    <w:p w14:paraId="1AD1DD68" w14:textId="77777777" w:rsidR="00491202" w:rsidRPr="00BF75BA" w:rsidRDefault="00491202" w:rsidP="00491202">
      <w:pPr>
        <w:pStyle w:val="ListParagraph"/>
        <w:numPr>
          <w:ilvl w:val="0"/>
          <w:numId w:val="65"/>
        </w:numPr>
        <w:rPr>
          <w:rFonts w:asciiTheme="majorHAnsi" w:hAnsiTheme="majorHAnsi" w:cstheme="majorHAnsi"/>
          <w:i/>
        </w:rPr>
      </w:pPr>
      <w:r w:rsidRPr="00BF75BA">
        <w:rPr>
          <w:rFonts w:asciiTheme="majorHAnsi" w:hAnsiTheme="majorHAnsi" w:cstheme="majorHAnsi"/>
          <w:i/>
        </w:rPr>
        <w:t>Can clearly conduct a reference interview to end users in refining the queries</w:t>
      </w:r>
      <w:r w:rsidRPr="00BF75BA">
        <w:rPr>
          <w:rFonts w:asciiTheme="majorHAnsi" w:hAnsiTheme="majorHAnsi" w:cstheme="majorHAnsi"/>
          <w:i/>
        </w:rPr>
        <w:tab/>
      </w:r>
    </w:p>
    <w:p w14:paraId="0027A465" w14:textId="77777777" w:rsidR="00491202" w:rsidRDefault="00491202" w:rsidP="00491202">
      <w:pPr>
        <w:pStyle w:val="ListParagraph"/>
        <w:numPr>
          <w:ilvl w:val="0"/>
          <w:numId w:val="65"/>
        </w:numPr>
        <w:rPr>
          <w:rFonts w:asciiTheme="majorHAnsi" w:hAnsiTheme="majorHAnsi" w:cstheme="majorHAnsi"/>
          <w:i/>
        </w:rPr>
      </w:pPr>
      <w:r w:rsidRPr="00BF75BA">
        <w:rPr>
          <w:rFonts w:asciiTheme="majorHAnsi" w:hAnsiTheme="majorHAnsi" w:cstheme="majorHAnsi"/>
          <w:i/>
        </w:rPr>
        <w:t>Yes more and more often we have had to go to the end user to get clarification to their research questions. This engagement has made it possible that we review in line with the need of the end user.</w:t>
      </w:r>
    </w:p>
    <w:p w14:paraId="0BDA605B" w14:textId="77777777" w:rsidR="00491202" w:rsidRPr="006674D1" w:rsidRDefault="00491202" w:rsidP="00491202">
      <w:pPr>
        <w:pStyle w:val="ListParagraph"/>
        <w:numPr>
          <w:ilvl w:val="0"/>
          <w:numId w:val="65"/>
        </w:numPr>
        <w:rPr>
          <w:rFonts w:asciiTheme="majorHAnsi" w:hAnsiTheme="majorHAnsi" w:cstheme="majorHAnsi"/>
          <w:i/>
        </w:rPr>
      </w:pPr>
      <w:r w:rsidRPr="006674D1">
        <w:rPr>
          <w:rFonts w:asciiTheme="majorHAnsi" w:hAnsiTheme="majorHAnsi" w:cstheme="majorHAnsi"/>
          <w:i/>
        </w:rPr>
        <w:t>During working on the rapid evidence synthesis product about pharmaceutical pricing policies in Georgia I had to negotiate research question to policy making institution - end-user of this product. Using email communication in conjunction with face to face meetings we achieved to engage this institution throughout the product development.</w:t>
      </w:r>
      <w:r w:rsidRPr="006674D1">
        <w:rPr>
          <w:rFonts w:asciiTheme="majorHAnsi" w:hAnsiTheme="majorHAnsi" w:cstheme="majorHAnsi"/>
          <w:i/>
        </w:rPr>
        <w:tab/>
      </w:r>
    </w:p>
    <w:p w14:paraId="53AF363C" w14:textId="77777777" w:rsidR="00491202" w:rsidRPr="006674D1" w:rsidRDefault="00491202" w:rsidP="00491202">
      <w:pPr>
        <w:pStyle w:val="ListParagraph"/>
        <w:numPr>
          <w:ilvl w:val="0"/>
          <w:numId w:val="65"/>
        </w:numPr>
        <w:rPr>
          <w:rFonts w:asciiTheme="majorHAnsi" w:hAnsiTheme="majorHAnsi" w:cstheme="majorHAnsi"/>
          <w:i/>
        </w:rPr>
      </w:pPr>
      <w:r w:rsidRPr="006674D1">
        <w:rPr>
          <w:rFonts w:asciiTheme="majorHAnsi" w:hAnsiTheme="majorHAnsi" w:cstheme="majorHAnsi"/>
          <w:i/>
        </w:rPr>
        <w:t>We have used mostly high-level management meetings to stimulate demand and engage end-users. ERA platform is now automated and this is key in stimulating demand and engaging end-users. One of the key lessons which were learnt was that there has to be an active demand side and continuous stimulation for the demand for evidence. Sensitisation meetings, presentations were some of the tools which were used to stimulate demand for the ERA products. However, as the service progresses, the demand needs to be sustained through regular engagement between the ERA platform and it's users.</w:t>
      </w:r>
      <w:r w:rsidRPr="006674D1">
        <w:rPr>
          <w:rFonts w:asciiTheme="majorHAnsi" w:hAnsiTheme="majorHAnsi" w:cstheme="majorHAnsi"/>
          <w:i/>
        </w:rPr>
        <w:tab/>
      </w:r>
    </w:p>
    <w:p w14:paraId="03C08657" w14:textId="77777777" w:rsidR="00491202" w:rsidRDefault="00491202" w:rsidP="00491202">
      <w:pPr>
        <w:pStyle w:val="ListParagraph"/>
        <w:numPr>
          <w:ilvl w:val="0"/>
          <w:numId w:val="65"/>
        </w:numPr>
        <w:rPr>
          <w:rFonts w:asciiTheme="majorHAnsi" w:hAnsiTheme="majorHAnsi" w:cstheme="majorHAnsi"/>
          <w:i/>
        </w:rPr>
      </w:pPr>
      <w:r w:rsidRPr="006674D1">
        <w:rPr>
          <w:rFonts w:asciiTheme="majorHAnsi" w:hAnsiTheme="majorHAnsi" w:cstheme="majorHAnsi"/>
          <w:i/>
        </w:rPr>
        <w:t>Under the platform we have tested out various methods of stakeholder/policymaker involvement in rapid evidence synthesis. The experience in co-creation of knowledge, which is the crux of rapid reviews, has increased knowledge and skills in engaging with the end users</w:t>
      </w:r>
    </w:p>
    <w:p w14:paraId="0BEE670A" w14:textId="77777777" w:rsidR="00491202" w:rsidRDefault="00491202" w:rsidP="00491202">
      <w:pPr>
        <w:rPr>
          <w:rFonts w:asciiTheme="majorHAnsi" w:hAnsiTheme="majorHAnsi" w:cstheme="majorHAnsi"/>
        </w:rPr>
      </w:pPr>
      <w:r>
        <w:rPr>
          <w:rFonts w:asciiTheme="majorHAnsi" w:hAnsiTheme="majorHAnsi" w:cstheme="majorHAnsi"/>
          <w:b/>
        </w:rPr>
        <w:t xml:space="preserve">Q11. </w:t>
      </w:r>
      <w:r w:rsidRPr="00CF7D91">
        <w:rPr>
          <w:rFonts w:asciiTheme="majorHAnsi" w:hAnsiTheme="majorHAnsi" w:cstheme="majorHAnsi"/>
          <w:b/>
        </w:rPr>
        <w:t>Has your confidence related to engaging end-users changed since the start of the WHO ERA initiative</w:t>
      </w:r>
      <w:r w:rsidRPr="00CF7D91">
        <w:rPr>
          <w:rFonts w:asciiTheme="majorHAnsi" w:hAnsiTheme="majorHAnsi" w:cstheme="majorHAnsi"/>
        </w:rPr>
        <w:t>?</w:t>
      </w:r>
    </w:p>
    <w:p w14:paraId="53F39D49" w14:textId="77777777" w:rsidR="00491202" w:rsidRPr="00CF7D91" w:rsidRDefault="00491202" w:rsidP="00491202">
      <w:pPr>
        <w:jc w:val="center"/>
        <w:rPr>
          <w:rFonts w:asciiTheme="majorHAnsi" w:hAnsiTheme="majorHAnsi" w:cstheme="majorHAnsi"/>
        </w:rPr>
      </w:pPr>
      <w:r>
        <w:rPr>
          <w:noProof/>
        </w:rPr>
        <w:drawing>
          <wp:inline distT="0" distB="0" distL="0" distR="0" wp14:anchorId="2DBA0836" wp14:editId="54D9C4ED">
            <wp:extent cx="5731510" cy="2305685"/>
            <wp:effectExtent l="0" t="0" r="254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31510" cy="2305685"/>
                    </a:xfrm>
                    <a:prstGeom prst="rect">
                      <a:avLst/>
                    </a:prstGeom>
                  </pic:spPr>
                </pic:pic>
              </a:graphicData>
            </a:graphic>
          </wp:inline>
        </w:drawing>
      </w:r>
    </w:p>
    <w:p w14:paraId="43E5CB44" w14:textId="77777777" w:rsidR="00491202" w:rsidRDefault="00491202" w:rsidP="00491202">
      <w:pPr>
        <w:rPr>
          <w:rFonts w:asciiTheme="majorHAnsi" w:hAnsiTheme="majorHAnsi" w:cstheme="majorHAnsi"/>
          <w:b/>
        </w:rPr>
      </w:pPr>
    </w:p>
    <w:p w14:paraId="61B3D00F" w14:textId="77777777" w:rsidR="00491202" w:rsidRDefault="00491202" w:rsidP="00491202">
      <w:pPr>
        <w:rPr>
          <w:rFonts w:asciiTheme="majorHAnsi" w:hAnsiTheme="majorHAnsi" w:cstheme="majorHAnsi"/>
          <w:b/>
        </w:rPr>
      </w:pPr>
      <w:r>
        <w:rPr>
          <w:rFonts w:asciiTheme="majorHAnsi" w:hAnsiTheme="majorHAnsi" w:cstheme="majorHAnsi"/>
          <w:b/>
        </w:rPr>
        <w:t>Please share any examples/reasons for this response.</w:t>
      </w:r>
    </w:p>
    <w:p w14:paraId="4A41BFEB" w14:textId="77777777" w:rsidR="00491202" w:rsidRPr="00095E9B"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I’m still to get an opportunity to put into practice</w:t>
      </w:r>
      <w:r w:rsidRPr="00095E9B">
        <w:rPr>
          <w:rFonts w:asciiTheme="majorHAnsi" w:hAnsiTheme="majorHAnsi" w:cstheme="majorHAnsi"/>
          <w:i/>
        </w:rPr>
        <w:tab/>
      </w:r>
    </w:p>
    <w:p w14:paraId="576C667F" w14:textId="77777777" w:rsidR="00491202" w:rsidRPr="00095E9B"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I can confidently engage and articulate the importance of rapid reviews and the process of coming up with these including the roles of various stakeholders</w:t>
      </w:r>
      <w:r w:rsidRPr="00095E9B">
        <w:rPr>
          <w:rFonts w:asciiTheme="majorHAnsi" w:hAnsiTheme="majorHAnsi" w:cstheme="majorHAnsi"/>
          <w:i/>
        </w:rPr>
        <w:tab/>
      </w:r>
    </w:p>
    <w:p w14:paraId="74A504F4" w14:textId="77777777" w:rsidR="00491202" w:rsidRPr="00095E9B"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Increasingly, with more rapid evidence syntheses undertaken, the process of negotiating with the end-users has been on the 'up'.</w:t>
      </w:r>
      <w:r w:rsidRPr="00095E9B">
        <w:rPr>
          <w:rFonts w:asciiTheme="majorHAnsi" w:hAnsiTheme="majorHAnsi" w:cstheme="majorHAnsi"/>
          <w:i/>
        </w:rPr>
        <w:tab/>
      </w:r>
    </w:p>
    <w:p w14:paraId="79BBF747" w14:textId="77777777" w:rsidR="00491202" w:rsidRPr="00095E9B"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I now have experiences in refining queries</w:t>
      </w:r>
      <w:r w:rsidRPr="00095E9B">
        <w:rPr>
          <w:rFonts w:asciiTheme="majorHAnsi" w:hAnsiTheme="majorHAnsi" w:cstheme="majorHAnsi"/>
          <w:i/>
        </w:rPr>
        <w:tab/>
      </w:r>
    </w:p>
    <w:p w14:paraId="3B0A5BB3" w14:textId="77777777" w:rsidR="00491202"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I find it easier to navigate further with clear knowledge of what the end user requires.</w:t>
      </w:r>
    </w:p>
    <w:p w14:paraId="176CB414" w14:textId="77777777" w:rsidR="00491202" w:rsidRPr="00095E9B"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The previous experience of engaging end-users in evidence synthesis product development increased my confidence how to do this in practice.</w:t>
      </w:r>
      <w:r w:rsidRPr="00095E9B">
        <w:rPr>
          <w:rFonts w:asciiTheme="majorHAnsi" w:hAnsiTheme="majorHAnsi" w:cstheme="majorHAnsi"/>
          <w:i/>
        </w:rPr>
        <w:tab/>
      </w:r>
    </w:p>
    <w:p w14:paraId="404512C5" w14:textId="77777777" w:rsidR="00491202" w:rsidRPr="00095E9B"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More efforts need to be put on activities that promote and facilitate continuous engagement of end-users and stimulating demand for the rapid evidence products and services. Moreso, as the service progresses the demand needs to be sustained. There is also a need for sustainability activities on the building/stimulating demand for the use of knowledge translation platforms post the WHO ERA initiative.</w:t>
      </w:r>
      <w:r w:rsidRPr="00095E9B">
        <w:rPr>
          <w:rFonts w:asciiTheme="majorHAnsi" w:hAnsiTheme="majorHAnsi" w:cstheme="majorHAnsi"/>
          <w:i/>
        </w:rPr>
        <w:tab/>
      </w:r>
    </w:p>
    <w:p w14:paraId="34EDEF8D" w14:textId="77777777" w:rsidR="00491202" w:rsidRPr="0037689F" w:rsidRDefault="00491202" w:rsidP="00491202">
      <w:pPr>
        <w:pStyle w:val="ListParagraph"/>
        <w:numPr>
          <w:ilvl w:val="0"/>
          <w:numId w:val="66"/>
        </w:numPr>
        <w:rPr>
          <w:rFonts w:asciiTheme="majorHAnsi" w:hAnsiTheme="majorHAnsi" w:cstheme="majorHAnsi"/>
          <w:i/>
        </w:rPr>
      </w:pPr>
      <w:r w:rsidRPr="00095E9B">
        <w:rPr>
          <w:rFonts w:asciiTheme="majorHAnsi" w:hAnsiTheme="majorHAnsi" w:cstheme="majorHAnsi"/>
          <w:i/>
        </w:rPr>
        <w:t xml:space="preserve">Under the platform we have tested out various methods of stakeholder/policymaker involvement in rapid evidence synthesis. The experience in co-creation of knowledge, which is the crux of rapid reviews, has increased knowledge and skills in </w:t>
      </w:r>
      <w:r w:rsidRPr="0037689F">
        <w:rPr>
          <w:rFonts w:asciiTheme="majorHAnsi" w:hAnsiTheme="majorHAnsi" w:cstheme="majorHAnsi"/>
          <w:i/>
        </w:rPr>
        <w:t>engaging with the end users</w:t>
      </w:r>
    </w:p>
    <w:p w14:paraId="270BC1DA" w14:textId="77777777" w:rsidR="00491202" w:rsidRDefault="00491202" w:rsidP="00491202">
      <w:pPr>
        <w:rPr>
          <w:rFonts w:asciiTheme="majorHAnsi" w:hAnsiTheme="majorHAnsi" w:cstheme="majorHAnsi"/>
          <w:b/>
        </w:rPr>
      </w:pPr>
    </w:p>
    <w:p w14:paraId="09188291" w14:textId="77777777" w:rsidR="00491202" w:rsidRDefault="00491202" w:rsidP="00491202">
      <w:pPr>
        <w:rPr>
          <w:rFonts w:asciiTheme="majorHAnsi" w:hAnsiTheme="majorHAnsi" w:cstheme="majorHAnsi"/>
          <w:b/>
        </w:rPr>
      </w:pPr>
    </w:p>
    <w:p w14:paraId="0C55BB43" w14:textId="77777777" w:rsidR="00491202" w:rsidRDefault="00491202" w:rsidP="00491202">
      <w:pPr>
        <w:rPr>
          <w:rFonts w:asciiTheme="majorHAnsi" w:hAnsiTheme="majorHAnsi" w:cstheme="majorHAnsi"/>
          <w:b/>
        </w:rPr>
      </w:pPr>
    </w:p>
    <w:p w14:paraId="4FFDB0DC" w14:textId="77777777" w:rsidR="00491202" w:rsidRDefault="00491202" w:rsidP="00491202">
      <w:pPr>
        <w:rPr>
          <w:rFonts w:asciiTheme="majorHAnsi" w:hAnsiTheme="majorHAnsi" w:cstheme="majorHAnsi"/>
          <w:b/>
        </w:rPr>
      </w:pPr>
    </w:p>
    <w:p w14:paraId="5276D89D" w14:textId="77777777" w:rsidR="00491202" w:rsidRDefault="00491202" w:rsidP="00491202">
      <w:pPr>
        <w:pStyle w:val="Heading3"/>
      </w:pPr>
      <w:r>
        <w:t xml:space="preserve">Barriers and facilitators </w:t>
      </w:r>
    </w:p>
    <w:p w14:paraId="3460E011" w14:textId="77777777" w:rsidR="00491202" w:rsidRPr="00640DF2" w:rsidRDefault="00491202" w:rsidP="00491202"/>
    <w:p w14:paraId="0380CEA3" w14:textId="77777777" w:rsidR="00491202" w:rsidRDefault="00491202" w:rsidP="00491202">
      <w:pPr>
        <w:rPr>
          <w:rFonts w:asciiTheme="majorHAnsi" w:hAnsiTheme="majorHAnsi" w:cstheme="majorHAnsi"/>
          <w:b/>
        </w:rPr>
      </w:pPr>
      <w:r>
        <w:rPr>
          <w:rFonts w:asciiTheme="majorHAnsi" w:hAnsiTheme="majorHAnsi" w:cstheme="majorHAnsi"/>
          <w:b/>
        </w:rPr>
        <w:t xml:space="preserve">Q12. </w:t>
      </w:r>
      <w:r w:rsidRPr="007644E5">
        <w:rPr>
          <w:rFonts w:asciiTheme="majorHAnsi" w:hAnsiTheme="majorHAnsi" w:cstheme="majorHAnsi"/>
          <w:b/>
        </w:rPr>
        <w:t>Have you/your platform experienced any barriers (challenges) when conducting rapid evidence synthesis, developing rapid products, or engaging knowledge users in the process?</w:t>
      </w:r>
    </w:p>
    <w:p w14:paraId="7F83EA40" w14:textId="77777777" w:rsidR="00491202" w:rsidRPr="007644E5" w:rsidRDefault="00491202" w:rsidP="00491202">
      <w:pPr>
        <w:jc w:val="center"/>
        <w:rPr>
          <w:rFonts w:asciiTheme="majorHAnsi" w:hAnsiTheme="majorHAnsi" w:cstheme="majorHAnsi"/>
          <w:b/>
        </w:rPr>
      </w:pPr>
      <w:r>
        <w:rPr>
          <w:noProof/>
        </w:rPr>
        <w:drawing>
          <wp:inline distT="0" distB="0" distL="0" distR="0" wp14:anchorId="4164929C" wp14:editId="4A5954B2">
            <wp:extent cx="5731510" cy="225488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31510" cy="2254885"/>
                    </a:xfrm>
                    <a:prstGeom prst="rect">
                      <a:avLst/>
                    </a:prstGeom>
                  </pic:spPr>
                </pic:pic>
              </a:graphicData>
            </a:graphic>
          </wp:inline>
        </w:drawing>
      </w:r>
    </w:p>
    <w:p w14:paraId="02BE8B72" w14:textId="77777777" w:rsidR="00491202" w:rsidRDefault="00491202" w:rsidP="00491202">
      <w:pPr>
        <w:rPr>
          <w:rFonts w:asciiTheme="majorHAnsi" w:hAnsiTheme="majorHAnsi" w:cstheme="majorHAnsi"/>
          <w:b/>
        </w:rPr>
      </w:pPr>
    </w:p>
    <w:p w14:paraId="62F840FF" w14:textId="77777777" w:rsidR="00491202" w:rsidRDefault="00491202" w:rsidP="00491202">
      <w:pPr>
        <w:rPr>
          <w:rFonts w:asciiTheme="majorHAnsi" w:hAnsiTheme="majorHAnsi" w:cstheme="majorHAnsi"/>
          <w:b/>
        </w:rPr>
      </w:pPr>
      <w:r>
        <w:rPr>
          <w:rFonts w:asciiTheme="majorHAnsi" w:hAnsiTheme="majorHAnsi" w:cstheme="majorHAnsi"/>
          <w:b/>
        </w:rPr>
        <w:t>Please explain.</w:t>
      </w:r>
    </w:p>
    <w:p w14:paraId="68E25366" w14:textId="77777777" w:rsidR="00491202" w:rsidRPr="000D3608" w:rsidRDefault="00491202" w:rsidP="00491202">
      <w:pPr>
        <w:pStyle w:val="ListParagraph"/>
        <w:numPr>
          <w:ilvl w:val="0"/>
          <w:numId w:val="67"/>
        </w:numPr>
        <w:rPr>
          <w:rFonts w:asciiTheme="majorHAnsi" w:hAnsiTheme="majorHAnsi" w:cstheme="majorHAnsi"/>
          <w:i/>
        </w:rPr>
      </w:pPr>
      <w:r w:rsidRPr="000D3608">
        <w:rPr>
          <w:rFonts w:asciiTheme="majorHAnsi" w:hAnsiTheme="majorHAnsi" w:cstheme="majorHAnsi"/>
          <w:i/>
        </w:rPr>
        <w:t>Perhaps I need an opportunity to put into practice</w:t>
      </w:r>
      <w:r w:rsidRPr="000D3608">
        <w:rPr>
          <w:rFonts w:asciiTheme="majorHAnsi" w:hAnsiTheme="majorHAnsi" w:cstheme="majorHAnsi"/>
          <w:i/>
        </w:rPr>
        <w:tab/>
      </w:r>
    </w:p>
    <w:p w14:paraId="4DA65BF3" w14:textId="77777777" w:rsidR="00491202" w:rsidRPr="000D3608" w:rsidRDefault="00491202" w:rsidP="00491202">
      <w:pPr>
        <w:pStyle w:val="ListParagraph"/>
        <w:numPr>
          <w:ilvl w:val="0"/>
          <w:numId w:val="67"/>
        </w:numPr>
        <w:rPr>
          <w:rFonts w:asciiTheme="majorHAnsi" w:hAnsiTheme="majorHAnsi" w:cstheme="majorHAnsi"/>
          <w:i/>
        </w:rPr>
      </w:pPr>
      <w:r w:rsidRPr="000D3608">
        <w:rPr>
          <w:rFonts w:asciiTheme="majorHAnsi" w:hAnsiTheme="majorHAnsi" w:cstheme="majorHAnsi"/>
          <w:i/>
        </w:rPr>
        <w:t>Some barriers that we have encountered include: - Timely production of rapid evidence products due to government bureaucracy - Availability of ERA team members due to other work commitments as these were not sorely delegated to the platform activities - Balancing quality of evidence products and urgency of producing rapid evidence products - Challenges in framing rapid review questions mainly due to failure by the policymakers to adequately articulate what evidence they really required - Limited engagement of end-users because of lack of availability of policymakers during the rapid review process</w:t>
      </w:r>
      <w:r w:rsidRPr="000D3608">
        <w:rPr>
          <w:rFonts w:asciiTheme="majorHAnsi" w:hAnsiTheme="majorHAnsi" w:cstheme="majorHAnsi"/>
          <w:i/>
        </w:rPr>
        <w:tab/>
      </w:r>
    </w:p>
    <w:p w14:paraId="022268B3" w14:textId="77777777" w:rsidR="00491202" w:rsidRPr="000D3608" w:rsidRDefault="00491202" w:rsidP="00491202">
      <w:pPr>
        <w:pStyle w:val="ListParagraph"/>
        <w:numPr>
          <w:ilvl w:val="0"/>
          <w:numId w:val="67"/>
        </w:numPr>
        <w:rPr>
          <w:rFonts w:asciiTheme="majorHAnsi" w:hAnsiTheme="majorHAnsi" w:cstheme="majorHAnsi"/>
          <w:i/>
        </w:rPr>
      </w:pPr>
      <w:r w:rsidRPr="000D3608">
        <w:rPr>
          <w:rFonts w:asciiTheme="majorHAnsi" w:hAnsiTheme="majorHAnsi" w:cstheme="majorHAnsi"/>
          <w:i/>
        </w:rPr>
        <w:t>Mainly with guiding stakeholders towards appropriate review questions, and to a certain extent getting timely feedback during the various stages of the synthesis process.</w:t>
      </w:r>
      <w:r w:rsidRPr="000D3608">
        <w:rPr>
          <w:rFonts w:asciiTheme="majorHAnsi" w:hAnsiTheme="majorHAnsi" w:cstheme="majorHAnsi"/>
          <w:i/>
        </w:rPr>
        <w:tab/>
      </w:r>
    </w:p>
    <w:p w14:paraId="7D175252" w14:textId="77777777" w:rsidR="00491202" w:rsidRPr="000D3608" w:rsidRDefault="00491202" w:rsidP="00491202">
      <w:pPr>
        <w:pStyle w:val="ListParagraph"/>
        <w:numPr>
          <w:ilvl w:val="0"/>
          <w:numId w:val="67"/>
        </w:numPr>
        <w:rPr>
          <w:rFonts w:asciiTheme="majorHAnsi" w:hAnsiTheme="majorHAnsi" w:cstheme="majorHAnsi"/>
          <w:i/>
        </w:rPr>
      </w:pPr>
      <w:r w:rsidRPr="000D3608">
        <w:rPr>
          <w:rFonts w:asciiTheme="majorHAnsi" w:hAnsiTheme="majorHAnsi" w:cstheme="majorHAnsi"/>
          <w:i/>
        </w:rPr>
        <w:t>The finalization of the research question for rapid response product took longer than planned as policymakers requested for very wide topic at the beginning.</w:t>
      </w:r>
      <w:r w:rsidRPr="000D3608">
        <w:rPr>
          <w:rFonts w:asciiTheme="majorHAnsi" w:hAnsiTheme="majorHAnsi" w:cstheme="majorHAnsi"/>
          <w:i/>
        </w:rPr>
        <w:tab/>
      </w:r>
    </w:p>
    <w:p w14:paraId="02BE15F2" w14:textId="77777777" w:rsidR="00491202" w:rsidRDefault="00491202" w:rsidP="00491202">
      <w:pPr>
        <w:pStyle w:val="ListParagraph"/>
        <w:numPr>
          <w:ilvl w:val="0"/>
          <w:numId w:val="67"/>
        </w:numPr>
        <w:rPr>
          <w:rFonts w:asciiTheme="majorHAnsi" w:hAnsiTheme="majorHAnsi" w:cstheme="majorHAnsi"/>
          <w:i/>
        </w:rPr>
      </w:pPr>
      <w:r w:rsidRPr="000D3608">
        <w:rPr>
          <w:rFonts w:asciiTheme="majorHAnsi" w:hAnsiTheme="majorHAnsi" w:cstheme="majorHAnsi"/>
          <w:i/>
        </w:rPr>
        <w:t>The Ministry and government are supportive</w:t>
      </w:r>
    </w:p>
    <w:p w14:paraId="515C9C96" w14:textId="77777777" w:rsidR="00491202" w:rsidRPr="00D97743" w:rsidRDefault="00491202" w:rsidP="00491202">
      <w:pPr>
        <w:pStyle w:val="ListParagraph"/>
        <w:numPr>
          <w:ilvl w:val="0"/>
          <w:numId w:val="67"/>
        </w:numPr>
        <w:rPr>
          <w:rFonts w:asciiTheme="majorHAnsi" w:hAnsiTheme="majorHAnsi" w:cstheme="majorHAnsi"/>
          <w:i/>
        </w:rPr>
      </w:pPr>
      <w:r w:rsidRPr="00D97743">
        <w:rPr>
          <w:rFonts w:asciiTheme="majorHAnsi" w:hAnsiTheme="majorHAnsi" w:cstheme="majorHAnsi"/>
          <w:i/>
        </w:rPr>
        <w:t>End users were at time not too sure of their clear requirement only to realign and affirm their needs with further probing from the ERA platform members.</w:t>
      </w:r>
      <w:r w:rsidRPr="00D97743">
        <w:rPr>
          <w:rFonts w:asciiTheme="majorHAnsi" w:hAnsiTheme="majorHAnsi" w:cstheme="majorHAnsi"/>
          <w:i/>
        </w:rPr>
        <w:tab/>
      </w:r>
    </w:p>
    <w:p w14:paraId="68EFFEC2" w14:textId="77777777" w:rsidR="00491202" w:rsidRPr="00D97743" w:rsidRDefault="00491202" w:rsidP="00491202">
      <w:pPr>
        <w:pStyle w:val="ListParagraph"/>
        <w:numPr>
          <w:ilvl w:val="0"/>
          <w:numId w:val="67"/>
        </w:numPr>
        <w:rPr>
          <w:rFonts w:asciiTheme="majorHAnsi" w:hAnsiTheme="majorHAnsi" w:cstheme="majorHAnsi"/>
          <w:i/>
        </w:rPr>
      </w:pPr>
      <w:r w:rsidRPr="00D97743">
        <w:rPr>
          <w:rFonts w:asciiTheme="majorHAnsi" w:hAnsiTheme="majorHAnsi" w:cstheme="majorHAnsi"/>
          <w:i/>
        </w:rPr>
        <w:t>In order to provide decision-makers with timely results, a rapid response product approach was agreed upon at a later stage. Due to the broad nature of the review question it was a challenge for the review team to narrow down the original research question. The time taken to come to a consensus on these items prior to the start of the review was longer than expected as well as the process of 1st rapid response product development.</w:t>
      </w:r>
      <w:r w:rsidRPr="00D97743">
        <w:rPr>
          <w:rFonts w:asciiTheme="majorHAnsi" w:hAnsiTheme="majorHAnsi" w:cstheme="majorHAnsi"/>
          <w:i/>
        </w:rPr>
        <w:tab/>
      </w:r>
    </w:p>
    <w:p w14:paraId="5A0D4845" w14:textId="77777777" w:rsidR="00491202" w:rsidRPr="00D97743" w:rsidRDefault="00491202" w:rsidP="00491202">
      <w:pPr>
        <w:pStyle w:val="ListParagraph"/>
        <w:numPr>
          <w:ilvl w:val="0"/>
          <w:numId w:val="67"/>
        </w:numPr>
        <w:rPr>
          <w:rFonts w:asciiTheme="majorHAnsi" w:hAnsiTheme="majorHAnsi" w:cstheme="majorHAnsi"/>
          <w:i/>
        </w:rPr>
      </w:pPr>
      <w:r w:rsidRPr="00D97743">
        <w:rPr>
          <w:rFonts w:asciiTheme="majorHAnsi" w:hAnsiTheme="majorHAnsi" w:cstheme="majorHAnsi"/>
          <w:i/>
        </w:rPr>
        <w:t>One of the key challenges/barriers, when conducting rapid evidence synthesis or developing rapid products within a Government Ministry of Health is that the policymaking process is inherently a political process as there are many stakeholder interests influencing policymakers. This was evident during the stakeholder engagement process of the National Health Insurance Rapid Review, where policymakers from different Government Ministries such as Finance, Gender, wanted their views or perceptions to be included in the rapid review. However, some of the evidence provided did not meet the necessary criteria to be included in the rapid review product. One of the key challenges of the ERAZ initiatives in the early stages was on building trust between the policymakers and the evidence synthesis products producers. However, as the programme evolved the ERAZ team members gain traction and gradual trust from the policy makers.</w:t>
      </w:r>
      <w:r w:rsidRPr="00D97743">
        <w:rPr>
          <w:rFonts w:asciiTheme="majorHAnsi" w:hAnsiTheme="majorHAnsi" w:cstheme="majorHAnsi"/>
          <w:i/>
        </w:rPr>
        <w:tab/>
      </w:r>
    </w:p>
    <w:p w14:paraId="4A9A5934" w14:textId="77777777" w:rsidR="00491202" w:rsidRPr="000D3608" w:rsidRDefault="00491202" w:rsidP="00491202">
      <w:pPr>
        <w:pStyle w:val="ListParagraph"/>
        <w:numPr>
          <w:ilvl w:val="0"/>
          <w:numId w:val="67"/>
        </w:numPr>
        <w:rPr>
          <w:rFonts w:asciiTheme="majorHAnsi" w:hAnsiTheme="majorHAnsi" w:cstheme="majorHAnsi"/>
          <w:i/>
        </w:rPr>
      </w:pPr>
      <w:r w:rsidRPr="00D97743">
        <w:rPr>
          <w:rFonts w:asciiTheme="majorHAnsi" w:hAnsiTheme="majorHAnsi" w:cstheme="majorHAnsi"/>
          <w:i/>
        </w:rPr>
        <w:t>Challenges in conducting rapid evidence synthesis: 1. Deciding on source of articles/documents - conducting a database review first or proceeding straight to document review from grey literature 2. Getting the policymakers to identify their intention of commissioning the rapid review 3. Quality appraisal of documents retrieved through grey literature Engaging knowledge users in the process: 1. Preference for face-to-face meetings over phone/skype meetings 2. Time constraints</w:t>
      </w:r>
    </w:p>
    <w:p w14:paraId="1E5D0D70" w14:textId="77777777" w:rsidR="00491202" w:rsidRDefault="00491202" w:rsidP="00491202">
      <w:pPr>
        <w:rPr>
          <w:rFonts w:asciiTheme="majorHAnsi" w:hAnsiTheme="majorHAnsi" w:cstheme="majorHAnsi"/>
          <w:b/>
        </w:rPr>
      </w:pPr>
    </w:p>
    <w:p w14:paraId="72D94A97" w14:textId="77777777" w:rsidR="00491202" w:rsidRDefault="00491202" w:rsidP="00491202">
      <w:pPr>
        <w:rPr>
          <w:rFonts w:asciiTheme="majorHAnsi" w:hAnsiTheme="majorHAnsi" w:cstheme="majorHAnsi"/>
          <w:b/>
        </w:rPr>
      </w:pPr>
      <w:r>
        <w:rPr>
          <w:rFonts w:asciiTheme="majorHAnsi" w:hAnsiTheme="majorHAnsi" w:cstheme="majorHAnsi"/>
          <w:b/>
        </w:rPr>
        <w:t xml:space="preserve">Q13. </w:t>
      </w:r>
      <w:r w:rsidRPr="000448FF">
        <w:rPr>
          <w:rFonts w:asciiTheme="majorHAnsi" w:hAnsiTheme="majorHAnsi" w:cstheme="majorHAnsi"/>
          <w:b/>
        </w:rPr>
        <w:t>Have you/your platform experienced any facilitators (supports) that could be utilized when conducting rapid evidence synthesis, developing rapid products, or engaging knowledge users in the process?</w:t>
      </w:r>
    </w:p>
    <w:p w14:paraId="150F78F2" w14:textId="77777777" w:rsidR="00491202" w:rsidRDefault="00491202" w:rsidP="00491202">
      <w:pPr>
        <w:jc w:val="center"/>
        <w:rPr>
          <w:rFonts w:asciiTheme="majorHAnsi" w:hAnsiTheme="majorHAnsi" w:cstheme="majorHAnsi"/>
          <w:b/>
        </w:rPr>
      </w:pPr>
      <w:r>
        <w:rPr>
          <w:noProof/>
        </w:rPr>
        <w:drawing>
          <wp:inline distT="0" distB="0" distL="0" distR="0" wp14:anchorId="60130B53" wp14:editId="55A6671D">
            <wp:extent cx="5731510" cy="227393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31510" cy="2273935"/>
                    </a:xfrm>
                    <a:prstGeom prst="rect">
                      <a:avLst/>
                    </a:prstGeom>
                  </pic:spPr>
                </pic:pic>
              </a:graphicData>
            </a:graphic>
          </wp:inline>
        </w:drawing>
      </w:r>
    </w:p>
    <w:p w14:paraId="0D9F9995" w14:textId="77777777" w:rsidR="00491202" w:rsidRDefault="00491202" w:rsidP="00491202">
      <w:pPr>
        <w:rPr>
          <w:rFonts w:asciiTheme="majorHAnsi" w:hAnsiTheme="majorHAnsi" w:cstheme="majorHAnsi"/>
          <w:b/>
        </w:rPr>
      </w:pPr>
    </w:p>
    <w:p w14:paraId="3ED3AF69" w14:textId="77777777" w:rsidR="00491202" w:rsidRDefault="00491202" w:rsidP="00491202">
      <w:pPr>
        <w:rPr>
          <w:rFonts w:asciiTheme="majorHAnsi" w:hAnsiTheme="majorHAnsi" w:cstheme="majorHAnsi"/>
          <w:b/>
        </w:rPr>
      </w:pPr>
      <w:r>
        <w:rPr>
          <w:rFonts w:asciiTheme="majorHAnsi" w:hAnsiTheme="majorHAnsi" w:cstheme="majorHAnsi"/>
          <w:b/>
        </w:rPr>
        <w:t>Please explain.</w:t>
      </w:r>
    </w:p>
    <w:p w14:paraId="59FD3785" w14:textId="77777777" w:rsidR="00491202" w:rsidRPr="003568EB" w:rsidRDefault="00491202" w:rsidP="00491202">
      <w:pPr>
        <w:pStyle w:val="ListParagraph"/>
        <w:numPr>
          <w:ilvl w:val="0"/>
          <w:numId w:val="68"/>
        </w:numPr>
        <w:rPr>
          <w:rFonts w:asciiTheme="majorHAnsi" w:hAnsiTheme="majorHAnsi" w:cstheme="majorHAnsi"/>
          <w:i/>
        </w:rPr>
      </w:pPr>
      <w:r w:rsidRPr="003568EB">
        <w:rPr>
          <w:rFonts w:asciiTheme="majorHAnsi" w:hAnsiTheme="majorHAnsi" w:cstheme="majorHAnsi"/>
          <w:i/>
        </w:rPr>
        <w:t>Still to experience</w:t>
      </w:r>
      <w:r w:rsidRPr="003568EB">
        <w:rPr>
          <w:rFonts w:asciiTheme="majorHAnsi" w:hAnsiTheme="majorHAnsi" w:cstheme="majorHAnsi"/>
          <w:i/>
        </w:rPr>
        <w:tab/>
      </w:r>
    </w:p>
    <w:p w14:paraId="6247C421" w14:textId="77777777" w:rsidR="00491202" w:rsidRPr="003568EB" w:rsidRDefault="00491202" w:rsidP="00491202">
      <w:pPr>
        <w:pStyle w:val="ListParagraph"/>
        <w:numPr>
          <w:ilvl w:val="0"/>
          <w:numId w:val="68"/>
        </w:numPr>
        <w:rPr>
          <w:rFonts w:asciiTheme="majorHAnsi" w:hAnsiTheme="majorHAnsi" w:cstheme="majorHAnsi"/>
          <w:i/>
        </w:rPr>
      </w:pPr>
      <w:r w:rsidRPr="003568EB">
        <w:rPr>
          <w:rFonts w:asciiTheme="majorHAnsi" w:hAnsiTheme="majorHAnsi" w:cstheme="majorHAnsi"/>
          <w:i/>
        </w:rPr>
        <w:t>Some of the facilitators include: - High level buy-in and political support - Ensuring the platform obtains a budget line and is part of the institutional annual workplans - Capitalising on health strategic plans and ensuring the platform has a pervasive role in generating evidence to support implementation - Involvement of key departments, for example library - Contextualised training</w:t>
      </w:r>
      <w:r w:rsidRPr="003568EB">
        <w:rPr>
          <w:rFonts w:asciiTheme="majorHAnsi" w:hAnsiTheme="majorHAnsi" w:cstheme="majorHAnsi"/>
          <w:i/>
        </w:rPr>
        <w:tab/>
      </w:r>
    </w:p>
    <w:p w14:paraId="763C0585" w14:textId="77777777" w:rsidR="00491202" w:rsidRPr="003568EB" w:rsidRDefault="00491202" w:rsidP="00491202">
      <w:pPr>
        <w:pStyle w:val="ListParagraph"/>
        <w:numPr>
          <w:ilvl w:val="0"/>
          <w:numId w:val="68"/>
        </w:numPr>
        <w:rPr>
          <w:rFonts w:asciiTheme="majorHAnsi" w:hAnsiTheme="majorHAnsi" w:cstheme="majorHAnsi"/>
          <w:i/>
        </w:rPr>
      </w:pPr>
      <w:r w:rsidRPr="003568EB">
        <w:rPr>
          <w:rFonts w:asciiTheme="majorHAnsi" w:hAnsiTheme="majorHAnsi" w:cstheme="majorHAnsi"/>
          <w:i/>
        </w:rPr>
        <w:t>More technical know-how through webinars, and through experience!</w:t>
      </w:r>
      <w:r w:rsidRPr="003568EB">
        <w:rPr>
          <w:rFonts w:asciiTheme="majorHAnsi" w:hAnsiTheme="majorHAnsi" w:cstheme="majorHAnsi"/>
          <w:i/>
        </w:rPr>
        <w:tab/>
      </w:r>
    </w:p>
    <w:p w14:paraId="77ACAFDB" w14:textId="77777777" w:rsidR="00491202" w:rsidRPr="003568EB" w:rsidRDefault="00491202" w:rsidP="00491202">
      <w:pPr>
        <w:pStyle w:val="ListParagraph"/>
        <w:numPr>
          <w:ilvl w:val="0"/>
          <w:numId w:val="68"/>
        </w:numPr>
        <w:rPr>
          <w:rFonts w:asciiTheme="majorHAnsi" w:hAnsiTheme="majorHAnsi" w:cstheme="majorHAnsi"/>
          <w:i/>
        </w:rPr>
      </w:pPr>
      <w:r w:rsidRPr="003568EB">
        <w:rPr>
          <w:rFonts w:asciiTheme="majorHAnsi" w:hAnsiTheme="majorHAnsi" w:cstheme="majorHAnsi"/>
          <w:i/>
        </w:rPr>
        <w:t>The topic of the pharma price regulations was very important for the country which was facilitator in developing the rapid response product</w:t>
      </w:r>
      <w:r w:rsidRPr="003568EB">
        <w:rPr>
          <w:rFonts w:asciiTheme="majorHAnsi" w:hAnsiTheme="majorHAnsi" w:cstheme="majorHAnsi"/>
          <w:i/>
        </w:rPr>
        <w:tab/>
      </w:r>
    </w:p>
    <w:p w14:paraId="36E35E2B" w14:textId="77777777" w:rsidR="00491202" w:rsidRDefault="00491202" w:rsidP="00491202">
      <w:pPr>
        <w:pStyle w:val="ListParagraph"/>
        <w:numPr>
          <w:ilvl w:val="0"/>
          <w:numId w:val="68"/>
        </w:numPr>
        <w:rPr>
          <w:rFonts w:asciiTheme="majorHAnsi" w:hAnsiTheme="majorHAnsi" w:cstheme="majorHAnsi"/>
          <w:i/>
        </w:rPr>
      </w:pPr>
      <w:r w:rsidRPr="003568EB">
        <w:rPr>
          <w:rFonts w:asciiTheme="majorHAnsi" w:hAnsiTheme="majorHAnsi" w:cstheme="majorHAnsi"/>
          <w:i/>
        </w:rPr>
        <w:t>Known by the team leaders</w:t>
      </w:r>
    </w:p>
    <w:p w14:paraId="4BA069F8" w14:textId="77777777" w:rsidR="00491202" w:rsidRPr="0099123C" w:rsidRDefault="00491202" w:rsidP="00491202">
      <w:pPr>
        <w:pStyle w:val="ListParagraph"/>
        <w:numPr>
          <w:ilvl w:val="0"/>
          <w:numId w:val="68"/>
        </w:numPr>
        <w:rPr>
          <w:rFonts w:asciiTheme="majorHAnsi" w:hAnsiTheme="majorHAnsi" w:cstheme="majorHAnsi"/>
          <w:i/>
        </w:rPr>
      </w:pPr>
      <w:r w:rsidRPr="0099123C">
        <w:rPr>
          <w:rFonts w:asciiTheme="majorHAnsi" w:hAnsiTheme="majorHAnsi" w:cstheme="majorHAnsi"/>
          <w:i/>
        </w:rPr>
        <w:t>Facilitator of engagement of different stakeholders was the high interests related to priority of the topic. The main barrier observed was busy political environment in country related genral political issues linked with election policy formulation. Which resulted in shortened period of policy makers presense on the meetings.</w:t>
      </w:r>
      <w:r w:rsidRPr="0099123C">
        <w:rPr>
          <w:rFonts w:asciiTheme="majorHAnsi" w:hAnsiTheme="majorHAnsi" w:cstheme="majorHAnsi"/>
          <w:i/>
        </w:rPr>
        <w:tab/>
      </w:r>
    </w:p>
    <w:p w14:paraId="640E1A78" w14:textId="77777777" w:rsidR="00491202" w:rsidRDefault="00491202" w:rsidP="00491202">
      <w:pPr>
        <w:pStyle w:val="ListParagraph"/>
        <w:numPr>
          <w:ilvl w:val="0"/>
          <w:numId w:val="68"/>
        </w:numPr>
        <w:rPr>
          <w:rFonts w:asciiTheme="majorHAnsi" w:hAnsiTheme="majorHAnsi" w:cstheme="majorHAnsi"/>
          <w:i/>
        </w:rPr>
      </w:pPr>
      <w:r w:rsidRPr="0099123C">
        <w:rPr>
          <w:rFonts w:asciiTheme="majorHAnsi" w:hAnsiTheme="majorHAnsi" w:cstheme="majorHAnsi"/>
          <w:i/>
        </w:rPr>
        <w:t>One of the key facilitators that facilitate conducting rapid evidence synthesis is having leadership that supports and promotes the use of evidence and buy-in from the Minister's and Permanent Secretary's office</w:t>
      </w:r>
    </w:p>
    <w:p w14:paraId="0C1A6376" w14:textId="77777777" w:rsidR="00491202" w:rsidRPr="004F51C1" w:rsidRDefault="00491202" w:rsidP="00491202">
      <w:pPr>
        <w:rPr>
          <w:rFonts w:asciiTheme="majorHAnsi" w:hAnsiTheme="majorHAnsi" w:cstheme="majorHAnsi"/>
          <w:i/>
        </w:rPr>
      </w:pPr>
    </w:p>
    <w:p w14:paraId="6B664EA0" w14:textId="77777777" w:rsidR="00491202" w:rsidRDefault="00491202" w:rsidP="00491202">
      <w:pPr>
        <w:pStyle w:val="Heading2"/>
      </w:pPr>
      <w:r>
        <w:t xml:space="preserve">Process of the initiative: </w:t>
      </w:r>
    </w:p>
    <w:p w14:paraId="4EE34922" w14:textId="77777777" w:rsidR="00491202" w:rsidRDefault="00491202" w:rsidP="00491202">
      <w:pPr>
        <w:pStyle w:val="Default"/>
        <w:rPr>
          <w:rFonts w:asciiTheme="minorHAnsi" w:hAnsiTheme="minorHAnsi"/>
          <w:sz w:val="22"/>
          <w:szCs w:val="22"/>
        </w:rPr>
      </w:pPr>
      <w:r w:rsidRPr="00730D07">
        <w:rPr>
          <w:rFonts w:asciiTheme="minorHAnsi" w:hAnsiTheme="minorHAnsi"/>
          <w:sz w:val="22"/>
          <w:szCs w:val="22"/>
        </w:rPr>
        <w:t xml:space="preserve">In this section, </w:t>
      </w:r>
      <w:r>
        <w:rPr>
          <w:rFonts w:asciiTheme="minorHAnsi" w:hAnsiTheme="minorHAnsi"/>
          <w:sz w:val="22"/>
          <w:szCs w:val="22"/>
        </w:rPr>
        <w:t>participants were</w:t>
      </w:r>
      <w:r w:rsidRPr="00730D07">
        <w:rPr>
          <w:rFonts w:asciiTheme="minorHAnsi" w:hAnsiTheme="minorHAnsi"/>
          <w:sz w:val="22"/>
          <w:szCs w:val="22"/>
        </w:rPr>
        <w:t xml:space="preserve"> presented with a series of statements </w:t>
      </w:r>
      <w:r>
        <w:rPr>
          <w:rFonts w:asciiTheme="minorHAnsi" w:hAnsiTheme="minorHAnsi"/>
          <w:sz w:val="22"/>
          <w:szCs w:val="22"/>
        </w:rPr>
        <w:t>related to</w:t>
      </w:r>
      <w:r w:rsidRPr="00730D07">
        <w:rPr>
          <w:rFonts w:asciiTheme="minorHAnsi" w:hAnsiTheme="minorHAnsi"/>
          <w:sz w:val="22"/>
          <w:szCs w:val="22"/>
        </w:rPr>
        <w:t xml:space="preserve"> </w:t>
      </w:r>
      <w:r>
        <w:rPr>
          <w:rFonts w:asciiTheme="minorHAnsi" w:hAnsiTheme="minorHAnsi"/>
          <w:sz w:val="22"/>
          <w:szCs w:val="22"/>
        </w:rPr>
        <w:t>their</w:t>
      </w:r>
      <w:r w:rsidRPr="00730D07">
        <w:rPr>
          <w:rFonts w:asciiTheme="minorHAnsi" w:hAnsiTheme="minorHAnsi"/>
          <w:sz w:val="22"/>
          <w:szCs w:val="22"/>
        </w:rPr>
        <w:t xml:space="preserve"> satisfaction </w:t>
      </w:r>
      <w:r>
        <w:rPr>
          <w:rFonts w:asciiTheme="minorHAnsi" w:hAnsiTheme="minorHAnsi"/>
          <w:sz w:val="22"/>
          <w:szCs w:val="22"/>
        </w:rPr>
        <w:t xml:space="preserve">of each component </w:t>
      </w:r>
      <w:r w:rsidRPr="00730D07">
        <w:rPr>
          <w:rFonts w:asciiTheme="minorHAnsi" w:hAnsiTheme="minorHAnsi"/>
          <w:sz w:val="22"/>
          <w:szCs w:val="22"/>
        </w:rPr>
        <w:t>of the WHO ERA</w:t>
      </w:r>
      <w:r>
        <w:rPr>
          <w:rFonts w:asciiTheme="minorHAnsi" w:hAnsiTheme="minorHAnsi"/>
          <w:sz w:val="22"/>
          <w:szCs w:val="22"/>
        </w:rPr>
        <w:t xml:space="preserve"> capacity building initiative.</w:t>
      </w:r>
      <w:r w:rsidRPr="00730D07">
        <w:rPr>
          <w:rFonts w:asciiTheme="minorHAnsi" w:hAnsiTheme="minorHAnsi"/>
          <w:sz w:val="22"/>
          <w:szCs w:val="22"/>
        </w:rPr>
        <w:t xml:space="preserve"> </w:t>
      </w:r>
    </w:p>
    <w:p w14:paraId="007984AF" w14:textId="77777777" w:rsidR="00491202" w:rsidRDefault="00491202" w:rsidP="00491202">
      <w:pPr>
        <w:rPr>
          <w:rFonts w:asciiTheme="majorHAnsi" w:hAnsiTheme="majorHAnsi" w:cstheme="majorHAnsi"/>
          <w:b/>
        </w:rPr>
      </w:pPr>
    </w:p>
    <w:p w14:paraId="50E3CD31" w14:textId="77777777" w:rsidR="00491202" w:rsidRDefault="00491202" w:rsidP="00491202">
      <w:pPr>
        <w:pStyle w:val="Heading3"/>
      </w:pPr>
      <w:r>
        <w:t>Inception Workshop</w:t>
      </w:r>
    </w:p>
    <w:p w14:paraId="4E43C3AB" w14:textId="77777777" w:rsidR="00491202" w:rsidRPr="00640DF2" w:rsidRDefault="00491202" w:rsidP="00491202"/>
    <w:p w14:paraId="18B64786" w14:textId="77777777" w:rsidR="00491202" w:rsidRDefault="00491202" w:rsidP="00491202">
      <w:pPr>
        <w:rPr>
          <w:rFonts w:asciiTheme="majorHAnsi" w:hAnsiTheme="majorHAnsi" w:cstheme="majorHAnsi"/>
          <w:b/>
        </w:rPr>
      </w:pPr>
      <w:r>
        <w:rPr>
          <w:rFonts w:asciiTheme="majorHAnsi" w:hAnsiTheme="majorHAnsi" w:cstheme="majorHAnsi"/>
          <w:b/>
        </w:rPr>
        <w:t xml:space="preserve">Q14. </w:t>
      </w:r>
      <w:r w:rsidRPr="007478FA">
        <w:rPr>
          <w:rFonts w:asciiTheme="majorHAnsi" w:hAnsiTheme="majorHAnsi" w:cstheme="majorHAnsi"/>
          <w:b/>
        </w:rPr>
        <w:t>Did you attend the inception workshop in Kuala Lumpur, Malaysia on July 17-19, 2018?</w:t>
      </w:r>
    </w:p>
    <w:p w14:paraId="23E28F56" w14:textId="77777777" w:rsidR="00491202" w:rsidRDefault="00491202" w:rsidP="00491202">
      <w:pPr>
        <w:jc w:val="center"/>
        <w:rPr>
          <w:rFonts w:asciiTheme="majorHAnsi" w:hAnsiTheme="majorHAnsi" w:cstheme="majorHAnsi"/>
          <w:b/>
        </w:rPr>
      </w:pPr>
      <w:r>
        <w:rPr>
          <w:noProof/>
        </w:rPr>
        <w:drawing>
          <wp:inline distT="0" distB="0" distL="0" distR="0" wp14:anchorId="6BCE95F4" wp14:editId="6F5BAA59">
            <wp:extent cx="5731510" cy="227393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31510" cy="2273935"/>
                    </a:xfrm>
                    <a:prstGeom prst="rect">
                      <a:avLst/>
                    </a:prstGeom>
                  </pic:spPr>
                </pic:pic>
              </a:graphicData>
            </a:graphic>
          </wp:inline>
        </w:drawing>
      </w:r>
    </w:p>
    <w:p w14:paraId="45A19DCC" w14:textId="77777777" w:rsidR="00491202" w:rsidRDefault="00491202" w:rsidP="00491202">
      <w:pPr>
        <w:rPr>
          <w:rFonts w:asciiTheme="majorHAnsi" w:hAnsiTheme="majorHAnsi" w:cstheme="majorHAnsi"/>
          <w:b/>
        </w:rPr>
      </w:pPr>
    </w:p>
    <w:p w14:paraId="642F86DB" w14:textId="77777777" w:rsidR="00491202" w:rsidRDefault="00491202" w:rsidP="00491202">
      <w:pPr>
        <w:rPr>
          <w:rFonts w:asciiTheme="majorHAnsi" w:hAnsiTheme="majorHAnsi" w:cstheme="majorHAnsi"/>
          <w:b/>
        </w:rPr>
      </w:pPr>
    </w:p>
    <w:p w14:paraId="0E55610B" w14:textId="77777777" w:rsidR="00491202" w:rsidRDefault="00491202" w:rsidP="00491202">
      <w:pPr>
        <w:rPr>
          <w:rFonts w:asciiTheme="majorHAnsi" w:hAnsiTheme="majorHAnsi" w:cstheme="majorHAnsi"/>
          <w:b/>
        </w:rPr>
      </w:pPr>
      <w:r>
        <w:rPr>
          <w:rFonts w:asciiTheme="majorHAnsi" w:hAnsiTheme="majorHAnsi" w:cstheme="majorHAnsi"/>
          <w:b/>
        </w:rPr>
        <w:t xml:space="preserve">Q15. </w:t>
      </w:r>
      <w:r w:rsidRPr="00151FF0">
        <w:rPr>
          <w:rFonts w:asciiTheme="majorHAnsi" w:hAnsiTheme="majorHAnsi" w:cstheme="majorHAnsi"/>
          <w:b/>
        </w:rPr>
        <w:t>Please rate your level of agreement with each statement on a scale from strongly disagree to strongly agree.</w:t>
      </w:r>
    </w:p>
    <w:p w14:paraId="7C78A288" w14:textId="77777777" w:rsidR="00491202" w:rsidRDefault="00491202" w:rsidP="00491202">
      <w:pPr>
        <w:jc w:val="center"/>
        <w:rPr>
          <w:rFonts w:asciiTheme="majorHAnsi" w:hAnsiTheme="majorHAnsi" w:cstheme="majorHAnsi"/>
          <w:b/>
        </w:rPr>
      </w:pPr>
      <w:r>
        <w:rPr>
          <w:noProof/>
        </w:rPr>
        <w:drawing>
          <wp:inline distT="0" distB="0" distL="0" distR="0" wp14:anchorId="2AA30A26" wp14:editId="4BC92A59">
            <wp:extent cx="4487954" cy="7855889"/>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514201" cy="7901833"/>
                    </a:xfrm>
                    <a:prstGeom prst="rect">
                      <a:avLst/>
                    </a:prstGeom>
                  </pic:spPr>
                </pic:pic>
              </a:graphicData>
            </a:graphic>
          </wp:inline>
        </w:drawing>
      </w:r>
    </w:p>
    <w:p w14:paraId="3B003CCF" w14:textId="77777777" w:rsidR="00491202" w:rsidRDefault="00491202" w:rsidP="00491202">
      <w:pPr>
        <w:rPr>
          <w:rFonts w:asciiTheme="majorHAnsi" w:hAnsiTheme="majorHAnsi" w:cstheme="majorHAnsi"/>
          <w:b/>
        </w:rPr>
      </w:pPr>
    </w:p>
    <w:p w14:paraId="13299F5A" w14:textId="77777777" w:rsidR="00491202" w:rsidRDefault="00491202" w:rsidP="00491202">
      <w:pPr>
        <w:rPr>
          <w:rFonts w:asciiTheme="majorHAnsi" w:hAnsiTheme="majorHAnsi" w:cstheme="majorHAnsi"/>
          <w:b/>
        </w:rPr>
      </w:pPr>
      <w:r>
        <w:rPr>
          <w:rFonts w:asciiTheme="majorHAnsi" w:hAnsiTheme="majorHAnsi" w:cstheme="majorHAnsi"/>
          <w:b/>
        </w:rPr>
        <w:t xml:space="preserve">Q16. </w:t>
      </w:r>
      <w:r w:rsidRPr="00556019">
        <w:rPr>
          <w:rFonts w:asciiTheme="majorHAnsi" w:hAnsiTheme="majorHAnsi" w:cstheme="majorHAnsi"/>
          <w:b/>
        </w:rPr>
        <w:t>Please use the space below to share any additional feedback about the inception workshop:</w:t>
      </w:r>
    </w:p>
    <w:p w14:paraId="3ED3047B" w14:textId="77777777" w:rsidR="00491202" w:rsidRDefault="00491202" w:rsidP="00491202">
      <w:pPr>
        <w:pStyle w:val="ListParagraph"/>
        <w:numPr>
          <w:ilvl w:val="0"/>
          <w:numId w:val="69"/>
        </w:numPr>
        <w:rPr>
          <w:rFonts w:asciiTheme="majorHAnsi" w:hAnsiTheme="majorHAnsi" w:cstheme="majorHAnsi"/>
          <w:i/>
        </w:rPr>
      </w:pPr>
      <w:r w:rsidRPr="00556019">
        <w:rPr>
          <w:rFonts w:asciiTheme="majorHAnsi" w:hAnsiTheme="majorHAnsi" w:cstheme="majorHAnsi"/>
          <w:i/>
        </w:rPr>
        <w:t>More content on conducting rapid reviews and the problems that reviewers may face when conducting rapid reviews should be presented</w:t>
      </w:r>
    </w:p>
    <w:p w14:paraId="405FB2C8" w14:textId="77777777" w:rsidR="00491202" w:rsidRPr="0012401E" w:rsidRDefault="00491202" w:rsidP="00491202">
      <w:pPr>
        <w:rPr>
          <w:rFonts w:asciiTheme="majorHAnsi" w:hAnsiTheme="majorHAnsi" w:cstheme="majorHAnsi"/>
          <w:i/>
        </w:rPr>
      </w:pPr>
    </w:p>
    <w:p w14:paraId="325A832A" w14:textId="77777777" w:rsidR="00491202" w:rsidRDefault="00491202" w:rsidP="00491202">
      <w:pPr>
        <w:pStyle w:val="Heading3"/>
      </w:pPr>
      <w:r>
        <w:t>Online capacity building platform</w:t>
      </w:r>
    </w:p>
    <w:p w14:paraId="5566BA4C" w14:textId="77777777" w:rsidR="00491202" w:rsidRDefault="00491202" w:rsidP="00491202">
      <w:pPr>
        <w:rPr>
          <w:rFonts w:asciiTheme="majorHAnsi" w:hAnsiTheme="majorHAnsi" w:cstheme="majorHAnsi"/>
          <w:b/>
        </w:rPr>
      </w:pPr>
      <w:r>
        <w:rPr>
          <w:rFonts w:asciiTheme="majorHAnsi" w:hAnsiTheme="majorHAnsi" w:cstheme="majorHAnsi"/>
          <w:b/>
        </w:rPr>
        <w:t>Q17</w:t>
      </w:r>
      <w:r w:rsidRPr="0099125D">
        <w:rPr>
          <w:rFonts w:asciiTheme="majorHAnsi" w:hAnsiTheme="majorHAnsi" w:cstheme="majorHAnsi"/>
          <w:b/>
        </w:rPr>
        <w:t>Please rate your level of agreement with each statement on a scale from strongly disagree to strongly agree.</w:t>
      </w:r>
    </w:p>
    <w:p w14:paraId="6105DFDB" w14:textId="77777777" w:rsidR="00491202" w:rsidRDefault="00491202" w:rsidP="00491202">
      <w:pPr>
        <w:jc w:val="center"/>
        <w:rPr>
          <w:rFonts w:asciiTheme="majorHAnsi" w:hAnsiTheme="majorHAnsi" w:cstheme="majorHAnsi"/>
          <w:b/>
        </w:rPr>
      </w:pPr>
      <w:r>
        <w:rPr>
          <w:noProof/>
        </w:rPr>
        <w:drawing>
          <wp:inline distT="0" distB="0" distL="0" distR="0" wp14:anchorId="7F6A6A4D" wp14:editId="307D013D">
            <wp:extent cx="5731510" cy="6532880"/>
            <wp:effectExtent l="0" t="0" r="254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31510" cy="6532880"/>
                    </a:xfrm>
                    <a:prstGeom prst="rect">
                      <a:avLst/>
                    </a:prstGeom>
                  </pic:spPr>
                </pic:pic>
              </a:graphicData>
            </a:graphic>
          </wp:inline>
        </w:drawing>
      </w:r>
    </w:p>
    <w:p w14:paraId="3969C421" w14:textId="77777777" w:rsidR="00491202" w:rsidRDefault="00491202" w:rsidP="00491202">
      <w:pPr>
        <w:rPr>
          <w:rFonts w:asciiTheme="majorHAnsi" w:hAnsiTheme="majorHAnsi" w:cstheme="majorHAnsi"/>
          <w:b/>
        </w:rPr>
      </w:pPr>
      <w:r>
        <w:rPr>
          <w:rFonts w:asciiTheme="majorHAnsi" w:hAnsiTheme="majorHAnsi" w:cstheme="majorHAnsi"/>
          <w:b/>
        </w:rPr>
        <w:t xml:space="preserve">Q18. </w:t>
      </w:r>
      <w:r w:rsidRPr="000E21DA">
        <w:rPr>
          <w:rFonts w:asciiTheme="majorHAnsi" w:hAnsiTheme="majorHAnsi" w:cstheme="majorHAnsi"/>
          <w:b/>
        </w:rPr>
        <w:t>Please use the space below to share any additional feedback about the online capacity building platform:</w:t>
      </w:r>
    </w:p>
    <w:p w14:paraId="2995EB39" w14:textId="77777777" w:rsidR="00491202" w:rsidRPr="000E21DA" w:rsidRDefault="00491202" w:rsidP="00491202">
      <w:pPr>
        <w:pStyle w:val="ListParagraph"/>
        <w:numPr>
          <w:ilvl w:val="0"/>
          <w:numId w:val="69"/>
        </w:numPr>
        <w:rPr>
          <w:rFonts w:asciiTheme="majorHAnsi" w:hAnsiTheme="majorHAnsi" w:cstheme="majorHAnsi"/>
          <w:i/>
        </w:rPr>
      </w:pPr>
      <w:r w:rsidRPr="000E21DA">
        <w:rPr>
          <w:rFonts w:asciiTheme="majorHAnsi" w:hAnsiTheme="majorHAnsi" w:cstheme="majorHAnsi"/>
          <w:i/>
        </w:rPr>
        <w:t>Was not able to participate</w:t>
      </w:r>
      <w:r w:rsidRPr="000E21DA">
        <w:rPr>
          <w:rFonts w:asciiTheme="majorHAnsi" w:hAnsiTheme="majorHAnsi" w:cstheme="majorHAnsi"/>
          <w:i/>
        </w:rPr>
        <w:tab/>
      </w:r>
    </w:p>
    <w:p w14:paraId="776DBD40" w14:textId="77777777" w:rsidR="00491202" w:rsidRPr="000E21DA" w:rsidRDefault="00491202" w:rsidP="00491202">
      <w:pPr>
        <w:pStyle w:val="ListParagraph"/>
        <w:numPr>
          <w:ilvl w:val="0"/>
          <w:numId w:val="69"/>
        </w:numPr>
        <w:rPr>
          <w:rFonts w:asciiTheme="majorHAnsi" w:hAnsiTheme="majorHAnsi" w:cstheme="majorHAnsi"/>
          <w:i/>
        </w:rPr>
      </w:pPr>
      <w:r w:rsidRPr="000E21DA">
        <w:rPr>
          <w:rFonts w:asciiTheme="majorHAnsi" w:hAnsiTheme="majorHAnsi" w:cstheme="majorHAnsi"/>
          <w:i/>
        </w:rPr>
        <w:t>I think some of the content was too technical especially for starters and the training also lacked some of the more softer training content required in embedding or institutionalising rapid evidence synthesis platforms</w:t>
      </w:r>
      <w:r w:rsidRPr="000E21DA">
        <w:rPr>
          <w:rFonts w:asciiTheme="majorHAnsi" w:hAnsiTheme="majorHAnsi" w:cstheme="majorHAnsi"/>
          <w:i/>
        </w:rPr>
        <w:tab/>
      </w:r>
    </w:p>
    <w:p w14:paraId="48022E65" w14:textId="77777777" w:rsidR="00491202" w:rsidRPr="000E21DA" w:rsidRDefault="00491202" w:rsidP="00491202">
      <w:pPr>
        <w:pStyle w:val="ListParagraph"/>
        <w:numPr>
          <w:ilvl w:val="0"/>
          <w:numId w:val="69"/>
        </w:numPr>
        <w:rPr>
          <w:rFonts w:asciiTheme="majorHAnsi" w:hAnsiTheme="majorHAnsi" w:cstheme="majorHAnsi"/>
          <w:i/>
        </w:rPr>
      </w:pPr>
      <w:r w:rsidRPr="000E21DA">
        <w:rPr>
          <w:rFonts w:asciiTheme="majorHAnsi" w:hAnsiTheme="majorHAnsi" w:cstheme="majorHAnsi"/>
          <w:i/>
        </w:rPr>
        <w:t>More encouragement for different platforms to interact and engage with.</w:t>
      </w:r>
      <w:r w:rsidRPr="000E21DA">
        <w:rPr>
          <w:rFonts w:asciiTheme="majorHAnsi" w:hAnsiTheme="majorHAnsi" w:cstheme="majorHAnsi"/>
          <w:i/>
        </w:rPr>
        <w:tab/>
      </w:r>
    </w:p>
    <w:p w14:paraId="16BAB322" w14:textId="77777777" w:rsidR="00491202" w:rsidRPr="000E21DA" w:rsidRDefault="00491202" w:rsidP="00491202">
      <w:pPr>
        <w:pStyle w:val="ListParagraph"/>
        <w:numPr>
          <w:ilvl w:val="0"/>
          <w:numId w:val="69"/>
        </w:numPr>
        <w:rPr>
          <w:rFonts w:asciiTheme="majorHAnsi" w:hAnsiTheme="majorHAnsi" w:cstheme="majorHAnsi"/>
          <w:i/>
        </w:rPr>
      </w:pPr>
      <w:r w:rsidRPr="000E21DA">
        <w:rPr>
          <w:rFonts w:asciiTheme="majorHAnsi" w:hAnsiTheme="majorHAnsi" w:cstheme="majorHAnsi"/>
          <w:i/>
        </w:rPr>
        <w:t>The online building capacity was very useful</w:t>
      </w:r>
      <w:r w:rsidRPr="000E21DA">
        <w:rPr>
          <w:rFonts w:asciiTheme="majorHAnsi" w:hAnsiTheme="majorHAnsi" w:cstheme="majorHAnsi"/>
          <w:i/>
        </w:rPr>
        <w:tab/>
      </w:r>
    </w:p>
    <w:p w14:paraId="1376DC0C" w14:textId="77777777" w:rsidR="00491202" w:rsidRDefault="00491202" w:rsidP="00491202">
      <w:pPr>
        <w:pStyle w:val="ListParagraph"/>
        <w:numPr>
          <w:ilvl w:val="0"/>
          <w:numId w:val="69"/>
        </w:numPr>
        <w:rPr>
          <w:rFonts w:asciiTheme="majorHAnsi" w:hAnsiTheme="majorHAnsi" w:cstheme="majorHAnsi"/>
          <w:i/>
        </w:rPr>
      </w:pPr>
      <w:r w:rsidRPr="000E21DA">
        <w:rPr>
          <w:rFonts w:asciiTheme="majorHAnsi" w:hAnsiTheme="majorHAnsi" w:cstheme="majorHAnsi"/>
          <w:i/>
        </w:rPr>
        <w:t>The online platform was useful in corroborating the literature and putting content into practice.</w:t>
      </w:r>
    </w:p>
    <w:p w14:paraId="51E470C8" w14:textId="77777777" w:rsidR="00491202" w:rsidRPr="000E21DA" w:rsidRDefault="00491202" w:rsidP="00491202">
      <w:pPr>
        <w:pStyle w:val="ListParagraph"/>
        <w:numPr>
          <w:ilvl w:val="0"/>
          <w:numId w:val="69"/>
        </w:numPr>
        <w:rPr>
          <w:rFonts w:asciiTheme="majorHAnsi" w:hAnsiTheme="majorHAnsi" w:cstheme="majorHAnsi"/>
          <w:i/>
        </w:rPr>
      </w:pPr>
      <w:r w:rsidRPr="000E21DA">
        <w:rPr>
          <w:rFonts w:asciiTheme="majorHAnsi" w:hAnsiTheme="majorHAnsi" w:cstheme="majorHAnsi"/>
          <w:i/>
        </w:rPr>
        <w:t>Things that would be more helpful: 1. Open discussion on problems faced by platforms - we may have faced the same problems and could probably troubleshoot for solutions together.</w:t>
      </w:r>
    </w:p>
    <w:p w14:paraId="43C779E1" w14:textId="77777777" w:rsidR="00491202" w:rsidRDefault="00491202" w:rsidP="00491202">
      <w:pPr>
        <w:rPr>
          <w:rFonts w:asciiTheme="majorHAnsi" w:hAnsiTheme="majorHAnsi" w:cstheme="majorHAnsi"/>
          <w:b/>
        </w:rPr>
      </w:pPr>
    </w:p>
    <w:p w14:paraId="569B82AE" w14:textId="77777777" w:rsidR="00491202" w:rsidRDefault="00491202" w:rsidP="00491202">
      <w:pPr>
        <w:rPr>
          <w:rFonts w:asciiTheme="majorHAnsi" w:hAnsiTheme="majorHAnsi" w:cstheme="majorHAnsi"/>
          <w:b/>
        </w:rPr>
      </w:pPr>
    </w:p>
    <w:p w14:paraId="26F1342A" w14:textId="77777777" w:rsidR="00491202" w:rsidRDefault="00491202" w:rsidP="00491202">
      <w:pPr>
        <w:pStyle w:val="Heading3"/>
      </w:pPr>
      <w:r>
        <w:t>Online webinars</w:t>
      </w:r>
    </w:p>
    <w:p w14:paraId="0E6AF8C4" w14:textId="77777777" w:rsidR="00491202" w:rsidRDefault="00491202" w:rsidP="00491202">
      <w:pPr>
        <w:rPr>
          <w:rFonts w:asciiTheme="majorHAnsi" w:hAnsiTheme="majorHAnsi" w:cstheme="majorHAnsi"/>
          <w:b/>
        </w:rPr>
      </w:pPr>
      <w:r>
        <w:rPr>
          <w:rFonts w:asciiTheme="majorHAnsi" w:hAnsiTheme="majorHAnsi" w:cstheme="majorHAnsi"/>
          <w:b/>
        </w:rPr>
        <w:t xml:space="preserve">Q19. </w:t>
      </w:r>
      <w:r w:rsidRPr="00772DF1">
        <w:rPr>
          <w:rFonts w:asciiTheme="majorHAnsi" w:hAnsiTheme="majorHAnsi" w:cstheme="majorHAnsi"/>
          <w:b/>
        </w:rPr>
        <w:t>Please rate your level of agreement with each statement on a scale from strongly disagree to strongly agree.</w:t>
      </w:r>
    </w:p>
    <w:p w14:paraId="38D631F3" w14:textId="77777777" w:rsidR="00491202" w:rsidRDefault="00491202" w:rsidP="00491202">
      <w:pPr>
        <w:jc w:val="center"/>
        <w:rPr>
          <w:rFonts w:asciiTheme="majorHAnsi" w:hAnsiTheme="majorHAnsi" w:cstheme="majorHAnsi"/>
          <w:b/>
        </w:rPr>
      </w:pPr>
      <w:r>
        <w:rPr>
          <w:noProof/>
        </w:rPr>
        <w:drawing>
          <wp:inline distT="0" distB="0" distL="0" distR="0" wp14:anchorId="46A53EFA" wp14:editId="4C6DD10A">
            <wp:extent cx="4329292" cy="7539397"/>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346705" cy="7569721"/>
                    </a:xfrm>
                    <a:prstGeom prst="rect">
                      <a:avLst/>
                    </a:prstGeom>
                  </pic:spPr>
                </pic:pic>
              </a:graphicData>
            </a:graphic>
          </wp:inline>
        </w:drawing>
      </w:r>
    </w:p>
    <w:p w14:paraId="0C46FA57" w14:textId="77777777" w:rsidR="00491202" w:rsidRDefault="00491202" w:rsidP="00491202">
      <w:pPr>
        <w:rPr>
          <w:rFonts w:asciiTheme="majorHAnsi" w:hAnsiTheme="majorHAnsi" w:cstheme="majorHAnsi"/>
          <w:b/>
        </w:rPr>
      </w:pPr>
      <w:r>
        <w:rPr>
          <w:rFonts w:asciiTheme="majorHAnsi" w:hAnsiTheme="majorHAnsi" w:cstheme="majorHAnsi"/>
          <w:b/>
        </w:rPr>
        <w:t xml:space="preserve">Q20. </w:t>
      </w:r>
      <w:r w:rsidRPr="009C346B">
        <w:rPr>
          <w:rFonts w:asciiTheme="majorHAnsi" w:hAnsiTheme="majorHAnsi" w:cstheme="majorHAnsi"/>
          <w:b/>
        </w:rPr>
        <w:t>Please use the space below to share any additional feedback about the online webinars:</w:t>
      </w:r>
    </w:p>
    <w:p w14:paraId="19FEA4E3" w14:textId="77777777" w:rsidR="00491202" w:rsidRPr="009C346B" w:rsidRDefault="00491202" w:rsidP="00491202">
      <w:pPr>
        <w:pStyle w:val="ListParagraph"/>
        <w:numPr>
          <w:ilvl w:val="0"/>
          <w:numId w:val="70"/>
        </w:numPr>
        <w:rPr>
          <w:rFonts w:asciiTheme="majorHAnsi" w:hAnsiTheme="majorHAnsi" w:cstheme="majorHAnsi"/>
          <w:i/>
        </w:rPr>
      </w:pPr>
      <w:r w:rsidRPr="009C346B">
        <w:rPr>
          <w:rFonts w:asciiTheme="majorHAnsi" w:hAnsiTheme="majorHAnsi" w:cstheme="majorHAnsi"/>
          <w:i/>
        </w:rPr>
        <w:t>The webinars were very informative and very useful due to the fact that one could replay the webinars again and again until one understands the concept.</w:t>
      </w:r>
      <w:r w:rsidRPr="009C346B">
        <w:rPr>
          <w:rFonts w:asciiTheme="majorHAnsi" w:hAnsiTheme="majorHAnsi" w:cstheme="majorHAnsi"/>
          <w:i/>
        </w:rPr>
        <w:tab/>
      </w:r>
    </w:p>
    <w:p w14:paraId="590864AA" w14:textId="77777777" w:rsidR="00491202" w:rsidRPr="009C346B" w:rsidRDefault="00491202" w:rsidP="00491202">
      <w:pPr>
        <w:pStyle w:val="ListParagraph"/>
        <w:numPr>
          <w:ilvl w:val="0"/>
          <w:numId w:val="70"/>
        </w:numPr>
        <w:rPr>
          <w:rFonts w:asciiTheme="majorHAnsi" w:hAnsiTheme="majorHAnsi" w:cstheme="majorHAnsi"/>
          <w:i/>
        </w:rPr>
      </w:pPr>
      <w:r w:rsidRPr="009C346B">
        <w:rPr>
          <w:rFonts w:asciiTheme="majorHAnsi" w:hAnsiTheme="majorHAnsi" w:cstheme="majorHAnsi"/>
          <w:i/>
        </w:rPr>
        <w:t>Very useful continuous learning and knowledge sharing platform</w:t>
      </w:r>
      <w:r w:rsidRPr="009C346B">
        <w:rPr>
          <w:rFonts w:asciiTheme="majorHAnsi" w:hAnsiTheme="majorHAnsi" w:cstheme="majorHAnsi"/>
          <w:i/>
        </w:rPr>
        <w:tab/>
      </w:r>
    </w:p>
    <w:p w14:paraId="320AC38C" w14:textId="77777777" w:rsidR="00491202" w:rsidRPr="009C346B" w:rsidRDefault="00491202" w:rsidP="00491202">
      <w:pPr>
        <w:pStyle w:val="ListParagraph"/>
        <w:numPr>
          <w:ilvl w:val="0"/>
          <w:numId w:val="70"/>
        </w:numPr>
        <w:rPr>
          <w:rFonts w:asciiTheme="majorHAnsi" w:hAnsiTheme="majorHAnsi" w:cstheme="majorHAnsi"/>
          <w:b/>
        </w:rPr>
      </w:pPr>
      <w:r w:rsidRPr="009C346B">
        <w:rPr>
          <w:rFonts w:asciiTheme="majorHAnsi" w:hAnsiTheme="majorHAnsi" w:cstheme="majorHAnsi"/>
          <w:i/>
        </w:rPr>
        <w:t>(Same as previous comment)</w:t>
      </w:r>
    </w:p>
    <w:p w14:paraId="61FC9A03" w14:textId="77777777" w:rsidR="00491202" w:rsidRDefault="00491202" w:rsidP="00491202">
      <w:pPr>
        <w:rPr>
          <w:rFonts w:asciiTheme="majorHAnsi" w:hAnsiTheme="majorHAnsi" w:cstheme="majorHAnsi"/>
          <w:b/>
        </w:rPr>
      </w:pPr>
    </w:p>
    <w:p w14:paraId="32AD6239" w14:textId="77777777" w:rsidR="00491202" w:rsidRDefault="00491202" w:rsidP="00491202">
      <w:pPr>
        <w:pStyle w:val="Heading3"/>
      </w:pPr>
      <w:r>
        <w:t>In-country workshop</w:t>
      </w:r>
    </w:p>
    <w:p w14:paraId="409DE538" w14:textId="77777777" w:rsidR="00491202" w:rsidRPr="00640DF2" w:rsidRDefault="00491202" w:rsidP="00491202"/>
    <w:p w14:paraId="046F7E3F" w14:textId="77777777" w:rsidR="00491202" w:rsidRDefault="00491202" w:rsidP="00491202">
      <w:pPr>
        <w:rPr>
          <w:rFonts w:asciiTheme="majorHAnsi" w:hAnsiTheme="majorHAnsi" w:cstheme="majorHAnsi"/>
          <w:b/>
        </w:rPr>
      </w:pPr>
      <w:r>
        <w:rPr>
          <w:rFonts w:asciiTheme="majorHAnsi" w:hAnsiTheme="majorHAnsi" w:cstheme="majorHAnsi"/>
          <w:b/>
        </w:rPr>
        <w:t xml:space="preserve">Q21. </w:t>
      </w:r>
      <w:r w:rsidRPr="00077ED8">
        <w:rPr>
          <w:rFonts w:asciiTheme="majorHAnsi" w:hAnsiTheme="majorHAnsi" w:cstheme="majorHAnsi"/>
          <w:b/>
        </w:rPr>
        <w:t>Did you attend the in-country workshop?</w:t>
      </w:r>
    </w:p>
    <w:p w14:paraId="444AF5C0" w14:textId="77777777" w:rsidR="00491202" w:rsidRDefault="00491202" w:rsidP="00491202">
      <w:pPr>
        <w:jc w:val="center"/>
        <w:rPr>
          <w:rFonts w:asciiTheme="majorHAnsi" w:hAnsiTheme="majorHAnsi" w:cstheme="majorHAnsi"/>
          <w:b/>
        </w:rPr>
      </w:pPr>
      <w:r>
        <w:rPr>
          <w:noProof/>
        </w:rPr>
        <w:drawing>
          <wp:inline distT="0" distB="0" distL="0" distR="0" wp14:anchorId="2BF94CC4" wp14:editId="1602D6C5">
            <wp:extent cx="5731510" cy="2281555"/>
            <wp:effectExtent l="0" t="0" r="254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31510" cy="2281555"/>
                    </a:xfrm>
                    <a:prstGeom prst="rect">
                      <a:avLst/>
                    </a:prstGeom>
                  </pic:spPr>
                </pic:pic>
              </a:graphicData>
            </a:graphic>
          </wp:inline>
        </w:drawing>
      </w:r>
    </w:p>
    <w:p w14:paraId="0AC2AFCE" w14:textId="77777777" w:rsidR="00491202" w:rsidRDefault="00491202" w:rsidP="00491202">
      <w:pPr>
        <w:rPr>
          <w:rFonts w:asciiTheme="majorHAnsi" w:hAnsiTheme="majorHAnsi" w:cstheme="majorHAnsi"/>
          <w:b/>
        </w:rPr>
      </w:pPr>
    </w:p>
    <w:p w14:paraId="69DF1846" w14:textId="77777777" w:rsidR="00491202" w:rsidRDefault="00491202" w:rsidP="00491202">
      <w:pPr>
        <w:rPr>
          <w:rFonts w:asciiTheme="majorHAnsi" w:hAnsiTheme="majorHAnsi" w:cstheme="majorHAnsi"/>
          <w:b/>
        </w:rPr>
      </w:pPr>
    </w:p>
    <w:p w14:paraId="2EB3163D" w14:textId="77777777" w:rsidR="00491202" w:rsidRDefault="00491202" w:rsidP="00491202">
      <w:pPr>
        <w:rPr>
          <w:rFonts w:asciiTheme="majorHAnsi" w:hAnsiTheme="majorHAnsi" w:cstheme="majorHAnsi"/>
          <w:b/>
        </w:rPr>
      </w:pPr>
    </w:p>
    <w:p w14:paraId="2768EFB6" w14:textId="77777777" w:rsidR="00491202" w:rsidRDefault="00491202" w:rsidP="00491202">
      <w:pPr>
        <w:rPr>
          <w:rFonts w:asciiTheme="majorHAnsi" w:hAnsiTheme="majorHAnsi" w:cstheme="majorHAnsi"/>
          <w:b/>
        </w:rPr>
      </w:pPr>
    </w:p>
    <w:p w14:paraId="7FC0F2E1" w14:textId="77777777" w:rsidR="00491202" w:rsidRDefault="00491202" w:rsidP="00491202">
      <w:pPr>
        <w:rPr>
          <w:rFonts w:asciiTheme="majorHAnsi" w:hAnsiTheme="majorHAnsi" w:cstheme="majorHAnsi"/>
          <w:b/>
        </w:rPr>
      </w:pPr>
    </w:p>
    <w:p w14:paraId="283292CF" w14:textId="77777777" w:rsidR="00491202" w:rsidRDefault="00491202" w:rsidP="00491202">
      <w:pPr>
        <w:rPr>
          <w:rFonts w:asciiTheme="majorHAnsi" w:hAnsiTheme="majorHAnsi" w:cstheme="majorHAnsi"/>
          <w:b/>
        </w:rPr>
      </w:pPr>
    </w:p>
    <w:p w14:paraId="3736C66C" w14:textId="77777777" w:rsidR="00491202" w:rsidRDefault="00491202" w:rsidP="00491202">
      <w:pPr>
        <w:rPr>
          <w:rFonts w:asciiTheme="majorHAnsi" w:hAnsiTheme="majorHAnsi" w:cstheme="majorHAnsi"/>
          <w:b/>
        </w:rPr>
      </w:pPr>
    </w:p>
    <w:p w14:paraId="4B66F20E" w14:textId="77777777" w:rsidR="00491202" w:rsidRDefault="00491202" w:rsidP="00491202">
      <w:pPr>
        <w:rPr>
          <w:rFonts w:asciiTheme="majorHAnsi" w:hAnsiTheme="majorHAnsi" w:cstheme="majorHAnsi"/>
          <w:b/>
        </w:rPr>
      </w:pPr>
    </w:p>
    <w:p w14:paraId="4760CE3D" w14:textId="77777777" w:rsidR="00491202" w:rsidRDefault="00491202" w:rsidP="00491202">
      <w:pPr>
        <w:rPr>
          <w:rFonts w:asciiTheme="majorHAnsi" w:hAnsiTheme="majorHAnsi" w:cstheme="majorHAnsi"/>
          <w:b/>
        </w:rPr>
      </w:pPr>
    </w:p>
    <w:p w14:paraId="67D4DB1E" w14:textId="77777777" w:rsidR="00491202" w:rsidRDefault="00491202" w:rsidP="00491202">
      <w:pPr>
        <w:rPr>
          <w:rFonts w:asciiTheme="majorHAnsi" w:hAnsiTheme="majorHAnsi" w:cstheme="majorHAnsi"/>
          <w:b/>
        </w:rPr>
      </w:pPr>
    </w:p>
    <w:p w14:paraId="6BE6E962" w14:textId="77777777" w:rsidR="00491202" w:rsidRDefault="00491202" w:rsidP="00491202">
      <w:pPr>
        <w:rPr>
          <w:rFonts w:asciiTheme="majorHAnsi" w:hAnsiTheme="majorHAnsi" w:cstheme="majorHAnsi"/>
          <w:b/>
        </w:rPr>
      </w:pPr>
    </w:p>
    <w:p w14:paraId="14944C7D" w14:textId="77777777" w:rsidR="00491202" w:rsidRDefault="00491202" w:rsidP="00491202">
      <w:pPr>
        <w:rPr>
          <w:rFonts w:asciiTheme="majorHAnsi" w:hAnsiTheme="majorHAnsi" w:cstheme="majorHAnsi"/>
          <w:b/>
        </w:rPr>
      </w:pPr>
    </w:p>
    <w:p w14:paraId="184722DE" w14:textId="77777777" w:rsidR="00491202" w:rsidRDefault="00491202" w:rsidP="00491202">
      <w:pPr>
        <w:rPr>
          <w:rFonts w:asciiTheme="majorHAnsi" w:hAnsiTheme="majorHAnsi" w:cstheme="majorHAnsi"/>
          <w:b/>
        </w:rPr>
      </w:pPr>
      <w:r>
        <w:rPr>
          <w:rFonts w:asciiTheme="majorHAnsi" w:hAnsiTheme="majorHAnsi" w:cstheme="majorHAnsi"/>
          <w:b/>
        </w:rPr>
        <w:t xml:space="preserve">Q22. </w:t>
      </w:r>
      <w:r w:rsidRPr="00060F9B">
        <w:rPr>
          <w:rFonts w:asciiTheme="majorHAnsi" w:hAnsiTheme="majorHAnsi" w:cstheme="majorHAnsi"/>
          <w:b/>
        </w:rPr>
        <w:t>Please rate your level of agreement with each statement on a scale from strongly disagree to strongly agree.</w:t>
      </w:r>
    </w:p>
    <w:p w14:paraId="7C114EC0" w14:textId="77777777" w:rsidR="00491202" w:rsidRDefault="00491202" w:rsidP="00491202">
      <w:pPr>
        <w:jc w:val="center"/>
        <w:rPr>
          <w:rFonts w:asciiTheme="majorHAnsi" w:hAnsiTheme="majorHAnsi" w:cstheme="majorHAnsi"/>
          <w:b/>
        </w:rPr>
      </w:pPr>
      <w:r>
        <w:rPr>
          <w:noProof/>
        </w:rPr>
        <w:drawing>
          <wp:inline distT="0" distB="0" distL="0" distR="0" wp14:anchorId="05F5F5B3" wp14:editId="47DF74FF">
            <wp:extent cx="4443179" cy="771271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455431" cy="7733978"/>
                    </a:xfrm>
                    <a:prstGeom prst="rect">
                      <a:avLst/>
                    </a:prstGeom>
                  </pic:spPr>
                </pic:pic>
              </a:graphicData>
            </a:graphic>
          </wp:inline>
        </w:drawing>
      </w:r>
    </w:p>
    <w:p w14:paraId="3F070D1E" w14:textId="77777777" w:rsidR="00491202" w:rsidRDefault="00491202" w:rsidP="00491202">
      <w:pPr>
        <w:rPr>
          <w:rFonts w:asciiTheme="majorHAnsi" w:hAnsiTheme="majorHAnsi" w:cstheme="majorHAnsi"/>
          <w:b/>
        </w:rPr>
      </w:pPr>
    </w:p>
    <w:p w14:paraId="0C8F0AFF" w14:textId="77777777" w:rsidR="00491202" w:rsidRDefault="00491202" w:rsidP="00491202">
      <w:pPr>
        <w:rPr>
          <w:rFonts w:asciiTheme="majorHAnsi" w:hAnsiTheme="majorHAnsi" w:cstheme="majorHAnsi"/>
          <w:b/>
        </w:rPr>
      </w:pPr>
      <w:r>
        <w:rPr>
          <w:rFonts w:asciiTheme="majorHAnsi" w:hAnsiTheme="majorHAnsi" w:cstheme="majorHAnsi"/>
          <w:b/>
        </w:rPr>
        <w:t xml:space="preserve">Q23. </w:t>
      </w:r>
      <w:r w:rsidRPr="00F3087C">
        <w:rPr>
          <w:rFonts w:asciiTheme="majorHAnsi" w:hAnsiTheme="majorHAnsi" w:cstheme="majorHAnsi"/>
          <w:b/>
        </w:rPr>
        <w:t>Please use the space below to share any additional feedback about the in-country workshop:</w:t>
      </w:r>
    </w:p>
    <w:p w14:paraId="66A59CF8" w14:textId="77777777" w:rsidR="00491202" w:rsidRPr="00F3087C" w:rsidRDefault="00491202" w:rsidP="00491202">
      <w:pPr>
        <w:pStyle w:val="ListParagraph"/>
        <w:numPr>
          <w:ilvl w:val="0"/>
          <w:numId w:val="71"/>
        </w:numPr>
        <w:rPr>
          <w:rFonts w:asciiTheme="majorHAnsi" w:hAnsiTheme="majorHAnsi" w:cstheme="majorHAnsi"/>
          <w:i/>
        </w:rPr>
      </w:pPr>
      <w:r w:rsidRPr="00F3087C">
        <w:rPr>
          <w:rFonts w:asciiTheme="majorHAnsi" w:hAnsiTheme="majorHAnsi" w:cstheme="majorHAnsi"/>
          <w:i/>
        </w:rPr>
        <w:t>The in-country workshop was more contextualised, the facilitators were more practical and used real life examples based on practical experience.</w:t>
      </w:r>
      <w:r w:rsidRPr="00F3087C">
        <w:rPr>
          <w:rFonts w:asciiTheme="majorHAnsi" w:hAnsiTheme="majorHAnsi" w:cstheme="majorHAnsi"/>
          <w:i/>
        </w:rPr>
        <w:tab/>
      </w:r>
    </w:p>
    <w:p w14:paraId="7A83C91B" w14:textId="77777777" w:rsidR="00491202" w:rsidRPr="00F3087C" w:rsidRDefault="00491202" w:rsidP="00491202">
      <w:pPr>
        <w:pStyle w:val="ListParagraph"/>
        <w:numPr>
          <w:ilvl w:val="0"/>
          <w:numId w:val="71"/>
        </w:numPr>
        <w:rPr>
          <w:rFonts w:asciiTheme="majorHAnsi" w:hAnsiTheme="majorHAnsi" w:cstheme="majorHAnsi"/>
          <w:i/>
        </w:rPr>
      </w:pPr>
      <w:r w:rsidRPr="00F3087C">
        <w:rPr>
          <w:rFonts w:asciiTheme="majorHAnsi" w:hAnsiTheme="majorHAnsi" w:cstheme="majorHAnsi"/>
          <w:i/>
        </w:rPr>
        <w:t>NA</w:t>
      </w:r>
      <w:r w:rsidRPr="00F3087C">
        <w:rPr>
          <w:rFonts w:asciiTheme="majorHAnsi" w:hAnsiTheme="majorHAnsi" w:cstheme="majorHAnsi"/>
          <w:i/>
        </w:rPr>
        <w:tab/>
      </w:r>
    </w:p>
    <w:p w14:paraId="2CC70A0B" w14:textId="77777777" w:rsidR="00491202" w:rsidRPr="00F3087C" w:rsidRDefault="00491202" w:rsidP="00491202">
      <w:pPr>
        <w:pStyle w:val="ListParagraph"/>
        <w:numPr>
          <w:ilvl w:val="0"/>
          <w:numId w:val="71"/>
        </w:numPr>
        <w:rPr>
          <w:rFonts w:asciiTheme="majorHAnsi" w:hAnsiTheme="majorHAnsi" w:cstheme="majorHAnsi"/>
          <w:i/>
        </w:rPr>
      </w:pPr>
      <w:r w:rsidRPr="00F3087C">
        <w:rPr>
          <w:rFonts w:asciiTheme="majorHAnsi" w:hAnsiTheme="majorHAnsi" w:cstheme="majorHAnsi"/>
          <w:i/>
        </w:rPr>
        <w:t>The presenters were knowledgeable and used examples to demonstrate which was good</w:t>
      </w:r>
      <w:r w:rsidRPr="00F3087C">
        <w:rPr>
          <w:rFonts w:asciiTheme="majorHAnsi" w:hAnsiTheme="majorHAnsi" w:cstheme="majorHAnsi"/>
          <w:i/>
        </w:rPr>
        <w:tab/>
      </w:r>
    </w:p>
    <w:p w14:paraId="6AD91DF0" w14:textId="77777777" w:rsidR="00491202" w:rsidRPr="00F3087C" w:rsidRDefault="00491202" w:rsidP="00491202">
      <w:pPr>
        <w:pStyle w:val="ListParagraph"/>
        <w:numPr>
          <w:ilvl w:val="0"/>
          <w:numId w:val="71"/>
        </w:numPr>
        <w:rPr>
          <w:rFonts w:asciiTheme="majorHAnsi" w:hAnsiTheme="majorHAnsi" w:cstheme="majorHAnsi"/>
          <w:i/>
        </w:rPr>
      </w:pPr>
      <w:r w:rsidRPr="00F3087C">
        <w:rPr>
          <w:rFonts w:asciiTheme="majorHAnsi" w:hAnsiTheme="majorHAnsi" w:cstheme="majorHAnsi"/>
          <w:i/>
        </w:rPr>
        <w:t>The in-country workshop demystified concepts and processes in using rapid response mechanism</w:t>
      </w:r>
      <w:r w:rsidRPr="00F3087C">
        <w:rPr>
          <w:rFonts w:asciiTheme="majorHAnsi" w:hAnsiTheme="majorHAnsi" w:cstheme="majorHAnsi"/>
          <w:i/>
        </w:rPr>
        <w:tab/>
      </w:r>
    </w:p>
    <w:p w14:paraId="265E6724" w14:textId="77777777" w:rsidR="00491202" w:rsidRDefault="00491202" w:rsidP="00491202">
      <w:pPr>
        <w:pStyle w:val="ListParagraph"/>
        <w:numPr>
          <w:ilvl w:val="0"/>
          <w:numId w:val="71"/>
        </w:numPr>
        <w:rPr>
          <w:rFonts w:asciiTheme="majorHAnsi" w:hAnsiTheme="majorHAnsi" w:cstheme="majorHAnsi"/>
          <w:i/>
        </w:rPr>
      </w:pPr>
      <w:r w:rsidRPr="00F3087C">
        <w:rPr>
          <w:rFonts w:asciiTheme="majorHAnsi" w:hAnsiTheme="majorHAnsi" w:cstheme="majorHAnsi"/>
          <w:i/>
        </w:rPr>
        <w:t>In retrospect, more content on searching for grey literature search and guide on deciding on the source of information (database versus other sources) would facilitate conduct of rapid evidence synthesis.</w:t>
      </w:r>
    </w:p>
    <w:p w14:paraId="0EA799BC" w14:textId="77777777" w:rsidR="00491202" w:rsidRPr="002A052A" w:rsidRDefault="00491202" w:rsidP="00491202">
      <w:pPr>
        <w:rPr>
          <w:rFonts w:asciiTheme="majorHAnsi" w:hAnsiTheme="majorHAnsi" w:cstheme="majorHAnsi"/>
          <w:i/>
        </w:rPr>
      </w:pPr>
    </w:p>
    <w:p w14:paraId="4EC189FA" w14:textId="77777777" w:rsidR="00491202" w:rsidRDefault="00491202" w:rsidP="00491202">
      <w:pPr>
        <w:pStyle w:val="Heading3"/>
      </w:pPr>
      <w:r>
        <w:t>Consultations and additional support</w:t>
      </w:r>
    </w:p>
    <w:p w14:paraId="71D71D00" w14:textId="77777777" w:rsidR="00491202" w:rsidRPr="00640DF2" w:rsidRDefault="00491202" w:rsidP="00491202"/>
    <w:p w14:paraId="64807964" w14:textId="77777777" w:rsidR="00491202" w:rsidRDefault="00491202" w:rsidP="00491202">
      <w:pPr>
        <w:rPr>
          <w:rFonts w:asciiTheme="majorHAnsi" w:hAnsiTheme="majorHAnsi" w:cstheme="majorHAnsi"/>
          <w:b/>
        </w:rPr>
      </w:pPr>
      <w:r>
        <w:rPr>
          <w:rFonts w:asciiTheme="majorHAnsi" w:hAnsiTheme="majorHAnsi" w:cstheme="majorHAnsi"/>
          <w:b/>
        </w:rPr>
        <w:t xml:space="preserve">Q24. </w:t>
      </w:r>
      <w:r w:rsidRPr="00FD404B">
        <w:rPr>
          <w:rFonts w:asciiTheme="majorHAnsi" w:hAnsiTheme="majorHAnsi" w:cstheme="majorHAnsi"/>
          <w:b/>
        </w:rPr>
        <w:t>Please rate your level of agreement with each statement on a scale from strongly disagree to strongly agree.</w:t>
      </w:r>
    </w:p>
    <w:p w14:paraId="2FBDDCDA" w14:textId="77777777" w:rsidR="00491202" w:rsidRDefault="00491202" w:rsidP="00491202">
      <w:pPr>
        <w:jc w:val="center"/>
        <w:rPr>
          <w:rFonts w:asciiTheme="majorHAnsi" w:hAnsiTheme="majorHAnsi" w:cstheme="majorHAnsi"/>
          <w:b/>
        </w:rPr>
      </w:pPr>
      <w:r>
        <w:rPr>
          <w:noProof/>
        </w:rPr>
        <w:drawing>
          <wp:inline distT="0" distB="0" distL="0" distR="0" wp14:anchorId="6298317A" wp14:editId="03AF032B">
            <wp:extent cx="5731510" cy="4384675"/>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31510" cy="4384675"/>
                    </a:xfrm>
                    <a:prstGeom prst="rect">
                      <a:avLst/>
                    </a:prstGeom>
                  </pic:spPr>
                </pic:pic>
              </a:graphicData>
            </a:graphic>
          </wp:inline>
        </w:drawing>
      </w:r>
    </w:p>
    <w:p w14:paraId="21CE63C6" w14:textId="77777777" w:rsidR="00491202" w:rsidRDefault="00491202" w:rsidP="00491202">
      <w:pPr>
        <w:rPr>
          <w:rFonts w:asciiTheme="majorHAnsi" w:hAnsiTheme="majorHAnsi" w:cstheme="majorHAnsi"/>
          <w:b/>
        </w:rPr>
      </w:pPr>
    </w:p>
    <w:p w14:paraId="05D66ED6" w14:textId="77777777" w:rsidR="00491202" w:rsidRDefault="00491202" w:rsidP="00491202">
      <w:pPr>
        <w:rPr>
          <w:rFonts w:asciiTheme="majorHAnsi" w:hAnsiTheme="majorHAnsi" w:cstheme="majorHAnsi"/>
          <w:b/>
        </w:rPr>
      </w:pPr>
    </w:p>
    <w:p w14:paraId="0E66BB4C" w14:textId="77777777" w:rsidR="00491202" w:rsidRDefault="00491202" w:rsidP="00491202">
      <w:pPr>
        <w:pStyle w:val="Heading3"/>
      </w:pPr>
      <w:r>
        <w:t>Additional feedback</w:t>
      </w:r>
    </w:p>
    <w:p w14:paraId="162C04E4" w14:textId="77777777" w:rsidR="00491202" w:rsidRPr="00640DF2" w:rsidRDefault="00491202" w:rsidP="00491202"/>
    <w:p w14:paraId="31C44DBC" w14:textId="77777777" w:rsidR="00491202" w:rsidRDefault="00491202" w:rsidP="00491202">
      <w:pPr>
        <w:rPr>
          <w:rFonts w:asciiTheme="majorHAnsi" w:hAnsiTheme="majorHAnsi" w:cstheme="majorHAnsi"/>
          <w:b/>
        </w:rPr>
      </w:pPr>
      <w:r>
        <w:rPr>
          <w:rFonts w:asciiTheme="majorHAnsi" w:hAnsiTheme="majorHAnsi" w:cstheme="majorHAnsi"/>
          <w:b/>
        </w:rPr>
        <w:t xml:space="preserve">Q25. </w:t>
      </w:r>
      <w:r w:rsidRPr="00CD59A2">
        <w:rPr>
          <w:rFonts w:asciiTheme="majorHAnsi" w:hAnsiTheme="majorHAnsi" w:cstheme="majorHAnsi"/>
          <w:b/>
        </w:rPr>
        <w:t>Please use the space below to share any additional feedback about the consultations and additional support provided by the TAC team:</w:t>
      </w:r>
    </w:p>
    <w:p w14:paraId="52E6F3E5" w14:textId="77777777" w:rsidR="00491202" w:rsidRPr="00CD59A2" w:rsidRDefault="00491202" w:rsidP="00491202">
      <w:pPr>
        <w:pStyle w:val="ListParagraph"/>
        <w:numPr>
          <w:ilvl w:val="0"/>
          <w:numId w:val="72"/>
        </w:numPr>
        <w:rPr>
          <w:rFonts w:asciiTheme="majorHAnsi" w:hAnsiTheme="majorHAnsi" w:cstheme="majorHAnsi"/>
          <w:i/>
        </w:rPr>
      </w:pPr>
      <w:r w:rsidRPr="00CD59A2">
        <w:rPr>
          <w:rFonts w:asciiTheme="majorHAnsi" w:hAnsiTheme="majorHAnsi" w:cstheme="majorHAnsi"/>
          <w:i/>
        </w:rPr>
        <w:t>Due to work commitments, I missed out on the meetings and trainings. The additionals have allowed me to keep abreast of what is happening.</w:t>
      </w:r>
      <w:r w:rsidRPr="00CD59A2">
        <w:rPr>
          <w:rFonts w:asciiTheme="majorHAnsi" w:hAnsiTheme="majorHAnsi" w:cstheme="majorHAnsi"/>
          <w:i/>
        </w:rPr>
        <w:tab/>
      </w:r>
    </w:p>
    <w:p w14:paraId="012786CA" w14:textId="77777777" w:rsidR="00491202" w:rsidRPr="00CD59A2" w:rsidRDefault="00491202" w:rsidP="00491202">
      <w:pPr>
        <w:pStyle w:val="ListParagraph"/>
        <w:numPr>
          <w:ilvl w:val="0"/>
          <w:numId w:val="72"/>
        </w:numPr>
        <w:rPr>
          <w:rFonts w:asciiTheme="majorHAnsi" w:hAnsiTheme="majorHAnsi" w:cstheme="majorHAnsi"/>
          <w:i/>
        </w:rPr>
      </w:pPr>
      <w:r w:rsidRPr="00CD59A2">
        <w:rPr>
          <w:rFonts w:asciiTheme="majorHAnsi" w:hAnsiTheme="majorHAnsi" w:cstheme="majorHAnsi"/>
          <w:i/>
        </w:rPr>
        <w:t>The TAC Team was available to support and were so open and approachable but I do not think our ERAZ Platform utilised the team as much as they should have done. I think the TAC team was heavily underutilised.</w:t>
      </w:r>
      <w:r w:rsidRPr="00CD59A2">
        <w:rPr>
          <w:rFonts w:asciiTheme="majorHAnsi" w:hAnsiTheme="majorHAnsi" w:cstheme="majorHAnsi"/>
          <w:i/>
        </w:rPr>
        <w:tab/>
      </w:r>
    </w:p>
    <w:p w14:paraId="646AAAC1" w14:textId="77777777" w:rsidR="00491202" w:rsidRPr="00CD59A2" w:rsidRDefault="00491202" w:rsidP="00491202">
      <w:pPr>
        <w:pStyle w:val="ListParagraph"/>
        <w:numPr>
          <w:ilvl w:val="0"/>
          <w:numId w:val="72"/>
        </w:numPr>
        <w:rPr>
          <w:rFonts w:asciiTheme="majorHAnsi" w:hAnsiTheme="majorHAnsi" w:cstheme="majorHAnsi"/>
          <w:i/>
        </w:rPr>
      </w:pPr>
      <w:r w:rsidRPr="00CD59A2">
        <w:rPr>
          <w:rFonts w:asciiTheme="majorHAnsi" w:hAnsiTheme="majorHAnsi" w:cstheme="majorHAnsi"/>
          <w:i/>
        </w:rPr>
        <w:t>NA</w:t>
      </w:r>
      <w:r w:rsidRPr="00CD59A2">
        <w:rPr>
          <w:rFonts w:asciiTheme="majorHAnsi" w:hAnsiTheme="majorHAnsi" w:cstheme="majorHAnsi"/>
          <w:i/>
        </w:rPr>
        <w:tab/>
      </w:r>
    </w:p>
    <w:p w14:paraId="6B2590DE" w14:textId="77777777" w:rsidR="00491202" w:rsidRPr="00CD59A2" w:rsidRDefault="00491202" w:rsidP="00491202">
      <w:pPr>
        <w:pStyle w:val="ListParagraph"/>
        <w:numPr>
          <w:ilvl w:val="0"/>
          <w:numId w:val="72"/>
        </w:numPr>
        <w:rPr>
          <w:rFonts w:asciiTheme="majorHAnsi" w:hAnsiTheme="majorHAnsi" w:cstheme="majorHAnsi"/>
          <w:i/>
        </w:rPr>
      </w:pPr>
      <w:r w:rsidRPr="00CD59A2">
        <w:rPr>
          <w:rFonts w:asciiTheme="majorHAnsi" w:hAnsiTheme="majorHAnsi" w:cstheme="majorHAnsi"/>
          <w:i/>
        </w:rPr>
        <w:t>More support may be required to equip the teams with more skills</w:t>
      </w:r>
      <w:r w:rsidRPr="00CD59A2">
        <w:rPr>
          <w:rFonts w:asciiTheme="majorHAnsi" w:hAnsiTheme="majorHAnsi" w:cstheme="majorHAnsi"/>
          <w:i/>
        </w:rPr>
        <w:tab/>
      </w:r>
    </w:p>
    <w:p w14:paraId="1B338964" w14:textId="77777777" w:rsidR="00491202" w:rsidRDefault="00491202" w:rsidP="00491202">
      <w:pPr>
        <w:pStyle w:val="ListParagraph"/>
        <w:numPr>
          <w:ilvl w:val="0"/>
          <w:numId w:val="72"/>
        </w:numPr>
        <w:rPr>
          <w:rFonts w:asciiTheme="majorHAnsi" w:hAnsiTheme="majorHAnsi" w:cstheme="majorHAnsi"/>
          <w:i/>
        </w:rPr>
      </w:pPr>
      <w:r w:rsidRPr="00CD59A2">
        <w:rPr>
          <w:rFonts w:asciiTheme="majorHAnsi" w:hAnsiTheme="majorHAnsi" w:cstheme="majorHAnsi"/>
          <w:i/>
        </w:rPr>
        <w:t>I am very grateful to TAC team! They did additional work for us by reviewing search strategy and final product produced by our team.</w:t>
      </w:r>
    </w:p>
    <w:p w14:paraId="232A74CE" w14:textId="77777777" w:rsidR="00491202" w:rsidRDefault="00491202" w:rsidP="00491202">
      <w:pPr>
        <w:pStyle w:val="ListParagraph"/>
        <w:numPr>
          <w:ilvl w:val="0"/>
          <w:numId w:val="72"/>
        </w:numPr>
        <w:rPr>
          <w:rFonts w:asciiTheme="majorHAnsi" w:hAnsiTheme="majorHAnsi" w:cstheme="majorHAnsi"/>
          <w:i/>
        </w:rPr>
      </w:pPr>
      <w:r w:rsidRPr="00CD59A2">
        <w:rPr>
          <w:rFonts w:asciiTheme="majorHAnsi" w:hAnsiTheme="majorHAnsi" w:cstheme="majorHAnsi"/>
          <w:i/>
        </w:rPr>
        <w:t>TAC team did not seem to have LMIC relevant experience. Might have been better if Ugandan colleagues hosted it.</w:t>
      </w:r>
    </w:p>
    <w:p w14:paraId="2ECFD482" w14:textId="77777777" w:rsidR="00491202" w:rsidRPr="00D42EB5" w:rsidRDefault="00491202" w:rsidP="00491202">
      <w:pPr>
        <w:rPr>
          <w:rFonts w:asciiTheme="majorHAnsi" w:hAnsiTheme="majorHAnsi" w:cstheme="majorHAnsi"/>
          <w:i/>
        </w:rPr>
      </w:pPr>
    </w:p>
    <w:p w14:paraId="7618589D" w14:textId="77777777" w:rsidR="00491202" w:rsidRDefault="00491202" w:rsidP="00491202">
      <w:pPr>
        <w:pStyle w:val="Heading3"/>
      </w:pPr>
      <w:r>
        <w:t>Impact of platform</w:t>
      </w:r>
    </w:p>
    <w:p w14:paraId="1F0C73A0" w14:textId="77777777" w:rsidR="00491202" w:rsidRPr="00640DF2" w:rsidRDefault="00491202" w:rsidP="00491202"/>
    <w:p w14:paraId="3BBC8CE1" w14:textId="77777777" w:rsidR="00491202" w:rsidRDefault="00491202" w:rsidP="00491202">
      <w:pPr>
        <w:rPr>
          <w:rFonts w:asciiTheme="majorHAnsi" w:hAnsiTheme="majorHAnsi" w:cstheme="majorHAnsi"/>
          <w:b/>
        </w:rPr>
      </w:pPr>
      <w:r>
        <w:rPr>
          <w:rFonts w:asciiTheme="majorHAnsi" w:hAnsiTheme="majorHAnsi" w:cstheme="majorHAnsi"/>
          <w:b/>
        </w:rPr>
        <w:t xml:space="preserve">Q26. </w:t>
      </w:r>
      <w:r w:rsidRPr="00E368FD">
        <w:rPr>
          <w:rFonts w:asciiTheme="majorHAnsi" w:hAnsiTheme="majorHAnsi" w:cstheme="majorHAnsi"/>
          <w:b/>
        </w:rPr>
        <w:t>How has your platform’s participation in the WHO ERA initiative impacted health policy and system-level decision making?</w:t>
      </w:r>
    </w:p>
    <w:p w14:paraId="4B755FB7" w14:textId="77777777" w:rsidR="00491202" w:rsidRPr="00E368FD" w:rsidRDefault="00491202" w:rsidP="00491202">
      <w:pPr>
        <w:pStyle w:val="ListParagraph"/>
        <w:numPr>
          <w:ilvl w:val="0"/>
          <w:numId w:val="73"/>
        </w:numPr>
        <w:rPr>
          <w:rFonts w:asciiTheme="majorHAnsi" w:hAnsiTheme="majorHAnsi" w:cstheme="majorHAnsi"/>
          <w:i/>
        </w:rPr>
      </w:pPr>
      <w:r w:rsidRPr="00E368FD">
        <w:rPr>
          <w:rFonts w:asciiTheme="majorHAnsi" w:hAnsiTheme="majorHAnsi" w:cstheme="majorHAnsi"/>
          <w:i/>
        </w:rPr>
        <w:t>Not sure</w:t>
      </w:r>
      <w:r w:rsidRPr="00E368FD">
        <w:rPr>
          <w:rFonts w:asciiTheme="majorHAnsi" w:hAnsiTheme="majorHAnsi" w:cstheme="majorHAnsi"/>
          <w:i/>
        </w:rPr>
        <w:tab/>
      </w:r>
    </w:p>
    <w:p w14:paraId="70E5D05C" w14:textId="77777777" w:rsidR="00491202" w:rsidRPr="00E368FD" w:rsidRDefault="00491202" w:rsidP="00491202">
      <w:pPr>
        <w:pStyle w:val="ListParagraph"/>
        <w:numPr>
          <w:ilvl w:val="0"/>
          <w:numId w:val="73"/>
        </w:numPr>
        <w:rPr>
          <w:rFonts w:asciiTheme="majorHAnsi" w:hAnsiTheme="majorHAnsi" w:cstheme="majorHAnsi"/>
          <w:i/>
        </w:rPr>
      </w:pPr>
      <w:r w:rsidRPr="00E368FD">
        <w:rPr>
          <w:rFonts w:asciiTheme="majorHAnsi" w:hAnsiTheme="majorHAnsi" w:cstheme="majorHAnsi"/>
          <w:i/>
        </w:rPr>
        <w:t>Yes, it has informed the national health strategy mid term review and also the National Health Insurance Bill to be tabled before Parliament</w:t>
      </w:r>
      <w:r w:rsidRPr="00E368FD">
        <w:rPr>
          <w:rFonts w:asciiTheme="majorHAnsi" w:hAnsiTheme="majorHAnsi" w:cstheme="majorHAnsi"/>
          <w:i/>
        </w:rPr>
        <w:tab/>
      </w:r>
    </w:p>
    <w:p w14:paraId="3B77544E" w14:textId="77777777" w:rsidR="00491202" w:rsidRPr="00E368FD" w:rsidRDefault="00491202" w:rsidP="00491202">
      <w:pPr>
        <w:pStyle w:val="ListParagraph"/>
        <w:numPr>
          <w:ilvl w:val="0"/>
          <w:numId w:val="73"/>
        </w:numPr>
        <w:rPr>
          <w:rFonts w:asciiTheme="majorHAnsi" w:hAnsiTheme="majorHAnsi" w:cstheme="majorHAnsi"/>
          <w:i/>
        </w:rPr>
      </w:pPr>
      <w:r w:rsidRPr="00E368FD">
        <w:rPr>
          <w:rFonts w:asciiTheme="majorHAnsi" w:hAnsiTheme="majorHAnsi" w:cstheme="majorHAnsi"/>
          <w:i/>
        </w:rPr>
        <w:t>Work in-progress</w:t>
      </w:r>
      <w:r w:rsidRPr="00E368FD">
        <w:rPr>
          <w:rFonts w:asciiTheme="majorHAnsi" w:hAnsiTheme="majorHAnsi" w:cstheme="majorHAnsi"/>
          <w:i/>
        </w:rPr>
        <w:tab/>
      </w:r>
    </w:p>
    <w:p w14:paraId="6BEA09FA" w14:textId="77777777" w:rsidR="00491202" w:rsidRPr="00E368FD" w:rsidRDefault="00491202" w:rsidP="00491202">
      <w:pPr>
        <w:pStyle w:val="ListParagraph"/>
        <w:numPr>
          <w:ilvl w:val="0"/>
          <w:numId w:val="73"/>
        </w:numPr>
        <w:rPr>
          <w:rFonts w:asciiTheme="majorHAnsi" w:hAnsiTheme="majorHAnsi" w:cstheme="majorHAnsi"/>
          <w:i/>
        </w:rPr>
      </w:pPr>
      <w:r w:rsidRPr="00E368FD">
        <w:rPr>
          <w:rFonts w:asciiTheme="majorHAnsi" w:hAnsiTheme="majorHAnsi" w:cstheme="majorHAnsi"/>
          <w:i/>
        </w:rPr>
        <w:t>The product developed in the frame of the ERA platform informed policymakers how to change the pharma pricing policy and the decision has been made to consider the recommendations while changing the policy.</w:t>
      </w:r>
      <w:r w:rsidRPr="00E368FD">
        <w:rPr>
          <w:rFonts w:asciiTheme="majorHAnsi" w:hAnsiTheme="majorHAnsi" w:cstheme="majorHAnsi"/>
          <w:i/>
        </w:rPr>
        <w:tab/>
      </w:r>
    </w:p>
    <w:p w14:paraId="0C8DAD44" w14:textId="77777777" w:rsidR="00491202" w:rsidRDefault="00491202" w:rsidP="00491202">
      <w:pPr>
        <w:pStyle w:val="ListParagraph"/>
        <w:numPr>
          <w:ilvl w:val="0"/>
          <w:numId w:val="73"/>
        </w:numPr>
        <w:rPr>
          <w:rFonts w:asciiTheme="majorHAnsi" w:hAnsiTheme="majorHAnsi" w:cstheme="majorHAnsi"/>
          <w:i/>
        </w:rPr>
      </w:pPr>
      <w:r w:rsidRPr="00E368FD">
        <w:rPr>
          <w:rFonts w:asciiTheme="majorHAnsi" w:hAnsiTheme="majorHAnsi" w:cstheme="majorHAnsi"/>
          <w:i/>
        </w:rPr>
        <w:t>It impacted so much for instance our first RR on Uptake of compulsory National Health Insurance it impacted policy at the Parliament</w:t>
      </w:r>
    </w:p>
    <w:p w14:paraId="323CBD7B" w14:textId="77777777" w:rsidR="00491202" w:rsidRPr="00D02EAD" w:rsidRDefault="00491202" w:rsidP="00491202">
      <w:pPr>
        <w:pStyle w:val="ListParagraph"/>
        <w:numPr>
          <w:ilvl w:val="0"/>
          <w:numId w:val="73"/>
        </w:numPr>
        <w:rPr>
          <w:rFonts w:asciiTheme="majorHAnsi" w:hAnsiTheme="majorHAnsi" w:cstheme="majorHAnsi"/>
          <w:i/>
        </w:rPr>
      </w:pPr>
      <w:r w:rsidRPr="00D02EAD">
        <w:rPr>
          <w:rFonts w:asciiTheme="majorHAnsi" w:hAnsiTheme="majorHAnsi" w:cstheme="majorHAnsi"/>
          <w:i/>
        </w:rPr>
        <w:t>Has it has assisted a lot in policy brief and a number of policies have been reviewed including the National Health Strategy and the National Health Insurance road map was developed.</w:t>
      </w:r>
      <w:r w:rsidRPr="00D02EAD">
        <w:rPr>
          <w:rFonts w:asciiTheme="majorHAnsi" w:hAnsiTheme="majorHAnsi" w:cstheme="majorHAnsi"/>
          <w:i/>
        </w:rPr>
        <w:tab/>
      </w:r>
    </w:p>
    <w:p w14:paraId="5F3DDEDD" w14:textId="77777777" w:rsidR="00491202" w:rsidRPr="00D02EAD" w:rsidRDefault="00491202" w:rsidP="00491202">
      <w:pPr>
        <w:pStyle w:val="ListParagraph"/>
        <w:numPr>
          <w:ilvl w:val="0"/>
          <w:numId w:val="73"/>
        </w:numPr>
        <w:rPr>
          <w:rFonts w:asciiTheme="majorHAnsi" w:hAnsiTheme="majorHAnsi" w:cstheme="majorHAnsi"/>
          <w:i/>
        </w:rPr>
      </w:pPr>
      <w:r w:rsidRPr="00D02EAD">
        <w:rPr>
          <w:rFonts w:asciiTheme="majorHAnsi" w:hAnsiTheme="majorHAnsi" w:cstheme="majorHAnsi"/>
          <w:i/>
        </w:rPr>
        <w:t>In terms of the HPSR priority topic sensitization among wider audience of stakeholders WHO ERA initiative played a crucial role. There is still undergoing discussions among health policy makers whether the policy options proposed through the evidence synthesis will be considered in health policy making.</w:t>
      </w:r>
      <w:r w:rsidRPr="00D02EAD">
        <w:rPr>
          <w:rFonts w:asciiTheme="majorHAnsi" w:hAnsiTheme="majorHAnsi" w:cstheme="majorHAnsi"/>
          <w:i/>
        </w:rPr>
        <w:tab/>
      </w:r>
    </w:p>
    <w:p w14:paraId="639BB38D" w14:textId="77777777" w:rsidR="00491202" w:rsidRPr="00D02EAD" w:rsidRDefault="00491202" w:rsidP="00491202">
      <w:pPr>
        <w:pStyle w:val="ListParagraph"/>
        <w:numPr>
          <w:ilvl w:val="0"/>
          <w:numId w:val="73"/>
        </w:numPr>
        <w:rPr>
          <w:rFonts w:asciiTheme="majorHAnsi" w:hAnsiTheme="majorHAnsi" w:cstheme="majorHAnsi"/>
          <w:i/>
        </w:rPr>
      </w:pPr>
      <w:r w:rsidRPr="00D02EAD">
        <w:rPr>
          <w:rFonts w:asciiTheme="majorHAnsi" w:hAnsiTheme="majorHAnsi" w:cstheme="majorHAnsi"/>
          <w:i/>
        </w:rPr>
        <w:t>Policymakers have the option to conduct a more systematic search for evidence (which may or may not be more comprehensive compared to their current practice) before making a decision.</w:t>
      </w:r>
      <w:r w:rsidRPr="00D02EAD">
        <w:rPr>
          <w:rFonts w:asciiTheme="majorHAnsi" w:hAnsiTheme="majorHAnsi" w:cstheme="majorHAnsi"/>
          <w:i/>
        </w:rPr>
        <w:tab/>
      </w:r>
    </w:p>
    <w:p w14:paraId="67441E4F" w14:textId="77777777" w:rsidR="00491202" w:rsidRPr="00D02EAD" w:rsidRDefault="00491202" w:rsidP="00491202">
      <w:pPr>
        <w:pStyle w:val="ListParagraph"/>
        <w:numPr>
          <w:ilvl w:val="0"/>
          <w:numId w:val="73"/>
        </w:numPr>
        <w:rPr>
          <w:rFonts w:asciiTheme="majorHAnsi" w:hAnsiTheme="majorHAnsi" w:cstheme="majorHAnsi"/>
          <w:i/>
        </w:rPr>
      </w:pPr>
      <w:r w:rsidRPr="00D02EAD">
        <w:rPr>
          <w:rFonts w:asciiTheme="majorHAnsi" w:hAnsiTheme="majorHAnsi" w:cstheme="majorHAnsi"/>
          <w:i/>
        </w:rPr>
        <w:t>Yes</w:t>
      </w:r>
      <w:r w:rsidRPr="00D02EAD">
        <w:rPr>
          <w:rFonts w:asciiTheme="majorHAnsi" w:hAnsiTheme="majorHAnsi" w:cstheme="majorHAnsi"/>
          <w:i/>
        </w:rPr>
        <w:tab/>
      </w:r>
    </w:p>
    <w:p w14:paraId="3B4BA0BB" w14:textId="77777777" w:rsidR="00491202" w:rsidRDefault="00491202" w:rsidP="00491202">
      <w:pPr>
        <w:pStyle w:val="ListParagraph"/>
        <w:numPr>
          <w:ilvl w:val="0"/>
          <w:numId w:val="73"/>
        </w:numPr>
        <w:rPr>
          <w:rFonts w:asciiTheme="majorHAnsi" w:hAnsiTheme="majorHAnsi" w:cstheme="majorHAnsi"/>
          <w:i/>
        </w:rPr>
      </w:pPr>
      <w:r w:rsidRPr="00D02EAD">
        <w:rPr>
          <w:rFonts w:asciiTheme="majorHAnsi" w:hAnsiTheme="majorHAnsi" w:cstheme="majorHAnsi"/>
          <w:i/>
        </w:rPr>
        <w:t>Yes</w:t>
      </w:r>
    </w:p>
    <w:p w14:paraId="5F61EC37" w14:textId="77777777" w:rsidR="00491202" w:rsidRDefault="00491202" w:rsidP="00491202">
      <w:pPr>
        <w:rPr>
          <w:rFonts w:asciiTheme="majorHAnsi" w:hAnsiTheme="majorHAnsi" w:cstheme="majorHAnsi"/>
          <w:i/>
        </w:rPr>
      </w:pPr>
    </w:p>
    <w:p w14:paraId="4AAFE25B" w14:textId="77777777" w:rsidR="00491202" w:rsidRDefault="00491202" w:rsidP="00491202">
      <w:pPr>
        <w:rPr>
          <w:rFonts w:asciiTheme="majorHAnsi" w:hAnsiTheme="majorHAnsi" w:cstheme="majorHAnsi"/>
          <w:i/>
        </w:rPr>
      </w:pPr>
    </w:p>
    <w:p w14:paraId="588B97DF" w14:textId="77777777" w:rsidR="00491202" w:rsidRDefault="00491202" w:rsidP="00491202">
      <w:pPr>
        <w:pStyle w:val="Heading3"/>
      </w:pPr>
      <w:r>
        <w:t>Helpful and least helpful aspects of WHO ERA initiative</w:t>
      </w:r>
    </w:p>
    <w:p w14:paraId="7E4E258B" w14:textId="77777777" w:rsidR="00491202" w:rsidRPr="00640DF2" w:rsidRDefault="00491202" w:rsidP="00491202"/>
    <w:p w14:paraId="1703360B" w14:textId="77777777" w:rsidR="00491202" w:rsidRDefault="00491202" w:rsidP="00491202">
      <w:pPr>
        <w:rPr>
          <w:rFonts w:asciiTheme="majorHAnsi" w:hAnsiTheme="majorHAnsi" w:cstheme="majorHAnsi"/>
          <w:b/>
        </w:rPr>
      </w:pPr>
      <w:r>
        <w:rPr>
          <w:rFonts w:asciiTheme="majorHAnsi" w:hAnsiTheme="majorHAnsi" w:cstheme="majorHAnsi"/>
          <w:b/>
        </w:rPr>
        <w:t xml:space="preserve">Q27. </w:t>
      </w:r>
      <w:r w:rsidRPr="001021C1">
        <w:rPr>
          <w:rFonts w:asciiTheme="majorHAnsi" w:hAnsiTheme="majorHAnsi" w:cstheme="majorHAnsi"/>
          <w:b/>
        </w:rPr>
        <w:t>What did you find to be the most useful part of the WHO ERA initiative?</w:t>
      </w:r>
    </w:p>
    <w:p w14:paraId="713CF0E0" w14:textId="77777777" w:rsidR="00491202" w:rsidRPr="001021C1" w:rsidRDefault="00491202" w:rsidP="00491202">
      <w:pPr>
        <w:pStyle w:val="ListParagraph"/>
        <w:numPr>
          <w:ilvl w:val="0"/>
          <w:numId w:val="74"/>
        </w:numPr>
        <w:rPr>
          <w:rFonts w:asciiTheme="majorHAnsi" w:hAnsiTheme="majorHAnsi" w:cstheme="majorHAnsi"/>
          <w:i/>
        </w:rPr>
      </w:pPr>
      <w:r w:rsidRPr="001021C1">
        <w:rPr>
          <w:rFonts w:asciiTheme="majorHAnsi" w:hAnsiTheme="majorHAnsi" w:cstheme="majorHAnsi"/>
          <w:i/>
        </w:rPr>
        <w:t>What did you find to be the most useful part of the WHO ERA initiative?</w:t>
      </w:r>
      <w:r w:rsidRPr="001021C1">
        <w:rPr>
          <w:rFonts w:asciiTheme="majorHAnsi" w:hAnsiTheme="majorHAnsi" w:cstheme="majorHAnsi"/>
          <w:i/>
        </w:rPr>
        <w:tab/>
      </w:r>
    </w:p>
    <w:p w14:paraId="49F1BA02" w14:textId="77777777" w:rsidR="00491202" w:rsidRPr="001021C1" w:rsidRDefault="00491202" w:rsidP="00491202">
      <w:pPr>
        <w:pStyle w:val="ListParagraph"/>
        <w:numPr>
          <w:ilvl w:val="0"/>
          <w:numId w:val="74"/>
        </w:numPr>
        <w:rPr>
          <w:rFonts w:asciiTheme="majorHAnsi" w:hAnsiTheme="majorHAnsi" w:cstheme="majorHAnsi"/>
          <w:i/>
        </w:rPr>
      </w:pPr>
      <w:r w:rsidRPr="001021C1">
        <w:rPr>
          <w:rFonts w:asciiTheme="majorHAnsi" w:hAnsiTheme="majorHAnsi" w:cstheme="majorHAnsi"/>
          <w:i/>
        </w:rPr>
        <w:t>The it articulates the links of evidence and policy, identifies and trains relevant persons and follows them up for action is effective</w:t>
      </w:r>
      <w:r w:rsidRPr="001021C1">
        <w:rPr>
          <w:rFonts w:asciiTheme="majorHAnsi" w:hAnsiTheme="majorHAnsi" w:cstheme="majorHAnsi"/>
          <w:i/>
        </w:rPr>
        <w:tab/>
      </w:r>
    </w:p>
    <w:p w14:paraId="5979C9A6" w14:textId="77777777" w:rsidR="00491202" w:rsidRPr="001021C1" w:rsidRDefault="00491202" w:rsidP="00491202">
      <w:pPr>
        <w:pStyle w:val="ListParagraph"/>
        <w:numPr>
          <w:ilvl w:val="0"/>
          <w:numId w:val="74"/>
        </w:numPr>
        <w:rPr>
          <w:rFonts w:asciiTheme="majorHAnsi" w:hAnsiTheme="majorHAnsi" w:cstheme="majorHAnsi"/>
          <w:i/>
        </w:rPr>
      </w:pPr>
      <w:r w:rsidRPr="001021C1">
        <w:rPr>
          <w:rFonts w:asciiTheme="majorHAnsi" w:hAnsiTheme="majorHAnsi" w:cstheme="majorHAnsi"/>
          <w:i/>
        </w:rPr>
        <w:t>The fact that the Ministry was convinced to institutionalise such a platform in itself is a huge success and this formed a basis to support a much longer term plan to ensure routine and judicious use of evidence in policy and practice in the Ministry. As ZeipNET we even have plans to scale up the initiative to other Ministries</w:t>
      </w:r>
      <w:r w:rsidRPr="001021C1">
        <w:rPr>
          <w:rFonts w:asciiTheme="majorHAnsi" w:hAnsiTheme="majorHAnsi" w:cstheme="majorHAnsi"/>
          <w:i/>
        </w:rPr>
        <w:tab/>
      </w:r>
    </w:p>
    <w:p w14:paraId="3039C6DD" w14:textId="77777777" w:rsidR="00491202" w:rsidRPr="001021C1" w:rsidRDefault="00491202" w:rsidP="00491202">
      <w:pPr>
        <w:pStyle w:val="ListParagraph"/>
        <w:numPr>
          <w:ilvl w:val="0"/>
          <w:numId w:val="74"/>
        </w:numPr>
        <w:rPr>
          <w:rFonts w:asciiTheme="majorHAnsi" w:hAnsiTheme="majorHAnsi" w:cstheme="majorHAnsi"/>
          <w:i/>
        </w:rPr>
      </w:pPr>
      <w:r w:rsidRPr="001021C1">
        <w:rPr>
          <w:rFonts w:asciiTheme="majorHAnsi" w:hAnsiTheme="majorHAnsi" w:cstheme="majorHAnsi"/>
          <w:i/>
        </w:rPr>
        <w:t>The need for and use of evidence in informing and guiding policy deciion-making</w:t>
      </w:r>
      <w:r w:rsidRPr="001021C1">
        <w:rPr>
          <w:rFonts w:asciiTheme="majorHAnsi" w:hAnsiTheme="majorHAnsi" w:cstheme="majorHAnsi"/>
          <w:i/>
        </w:rPr>
        <w:tab/>
      </w:r>
    </w:p>
    <w:p w14:paraId="338ED2CB" w14:textId="77777777" w:rsidR="00491202" w:rsidRDefault="00491202" w:rsidP="00491202">
      <w:pPr>
        <w:pStyle w:val="ListParagraph"/>
        <w:numPr>
          <w:ilvl w:val="0"/>
          <w:numId w:val="74"/>
        </w:numPr>
        <w:rPr>
          <w:rFonts w:asciiTheme="majorHAnsi" w:hAnsiTheme="majorHAnsi" w:cstheme="majorHAnsi"/>
          <w:i/>
        </w:rPr>
      </w:pPr>
      <w:r w:rsidRPr="001021C1">
        <w:rPr>
          <w:rFonts w:asciiTheme="majorHAnsi" w:hAnsiTheme="majorHAnsi" w:cstheme="majorHAnsi"/>
          <w:i/>
        </w:rPr>
        <w:t>The knowledge and capacity of developing knowledge synthesis products have been increased. The demand from policymakers has been increased and they realized the usefulness of evidence-informed policymaking.</w:t>
      </w:r>
    </w:p>
    <w:p w14:paraId="09398CAB" w14:textId="77777777" w:rsidR="00491202" w:rsidRDefault="00491202" w:rsidP="00491202">
      <w:pPr>
        <w:pStyle w:val="ListParagraph"/>
        <w:numPr>
          <w:ilvl w:val="0"/>
          <w:numId w:val="74"/>
        </w:numPr>
        <w:rPr>
          <w:rFonts w:asciiTheme="majorHAnsi" w:hAnsiTheme="majorHAnsi" w:cstheme="majorHAnsi"/>
          <w:i/>
        </w:rPr>
      </w:pPr>
      <w:r w:rsidRPr="000B504A">
        <w:rPr>
          <w:rFonts w:asciiTheme="majorHAnsi" w:hAnsiTheme="majorHAnsi" w:cstheme="majorHAnsi"/>
          <w:i/>
        </w:rPr>
        <w:t>Informed decisions at the top level</w:t>
      </w:r>
    </w:p>
    <w:p w14:paraId="7FD62434" w14:textId="77777777" w:rsidR="00491202" w:rsidRPr="000B504A" w:rsidRDefault="00491202" w:rsidP="00491202">
      <w:pPr>
        <w:pStyle w:val="ListParagraph"/>
        <w:numPr>
          <w:ilvl w:val="0"/>
          <w:numId w:val="74"/>
        </w:numPr>
        <w:rPr>
          <w:rFonts w:asciiTheme="majorHAnsi" w:hAnsiTheme="majorHAnsi" w:cstheme="majorHAnsi"/>
          <w:i/>
        </w:rPr>
      </w:pPr>
      <w:r w:rsidRPr="000B504A">
        <w:rPr>
          <w:rFonts w:asciiTheme="majorHAnsi" w:hAnsiTheme="majorHAnsi" w:cstheme="majorHAnsi"/>
          <w:i/>
        </w:rPr>
        <w:t>The webinar sessions were so enlightening.</w:t>
      </w:r>
      <w:r w:rsidRPr="000B504A">
        <w:rPr>
          <w:rFonts w:asciiTheme="majorHAnsi" w:hAnsiTheme="majorHAnsi" w:cstheme="majorHAnsi"/>
          <w:i/>
        </w:rPr>
        <w:tab/>
      </w:r>
    </w:p>
    <w:p w14:paraId="5537E5E9" w14:textId="77777777" w:rsidR="00491202" w:rsidRPr="000B504A" w:rsidRDefault="00491202" w:rsidP="00491202">
      <w:pPr>
        <w:pStyle w:val="ListParagraph"/>
        <w:numPr>
          <w:ilvl w:val="0"/>
          <w:numId w:val="74"/>
        </w:numPr>
        <w:rPr>
          <w:rFonts w:asciiTheme="majorHAnsi" w:hAnsiTheme="majorHAnsi" w:cstheme="majorHAnsi"/>
          <w:i/>
        </w:rPr>
      </w:pPr>
      <w:r w:rsidRPr="000B504A">
        <w:rPr>
          <w:rFonts w:asciiTheme="majorHAnsi" w:hAnsiTheme="majorHAnsi" w:cstheme="majorHAnsi"/>
          <w:i/>
        </w:rPr>
        <w:t>The WHO ERA initiative was very well organized project and composition of its elements (learning platform, webinars, support on the additional requests) make this initiative successful and well accepted by the participants.</w:t>
      </w:r>
      <w:r w:rsidRPr="000B504A">
        <w:rPr>
          <w:rFonts w:asciiTheme="majorHAnsi" w:hAnsiTheme="majorHAnsi" w:cstheme="majorHAnsi"/>
          <w:i/>
        </w:rPr>
        <w:tab/>
      </w:r>
    </w:p>
    <w:p w14:paraId="5C7C01C5" w14:textId="77777777" w:rsidR="00491202" w:rsidRPr="000B504A" w:rsidRDefault="00491202" w:rsidP="00491202">
      <w:pPr>
        <w:pStyle w:val="ListParagraph"/>
        <w:numPr>
          <w:ilvl w:val="0"/>
          <w:numId w:val="74"/>
        </w:numPr>
        <w:rPr>
          <w:rFonts w:asciiTheme="majorHAnsi" w:hAnsiTheme="majorHAnsi" w:cstheme="majorHAnsi"/>
          <w:i/>
        </w:rPr>
      </w:pPr>
      <w:r w:rsidRPr="000B504A">
        <w:rPr>
          <w:rFonts w:asciiTheme="majorHAnsi" w:hAnsiTheme="majorHAnsi" w:cstheme="majorHAnsi"/>
          <w:i/>
        </w:rPr>
        <w:t>Ongoing technical support.</w:t>
      </w:r>
      <w:r w:rsidRPr="000B504A">
        <w:rPr>
          <w:rFonts w:asciiTheme="majorHAnsi" w:hAnsiTheme="majorHAnsi" w:cstheme="majorHAnsi"/>
          <w:i/>
        </w:rPr>
        <w:tab/>
      </w:r>
    </w:p>
    <w:p w14:paraId="1C5CD283" w14:textId="77777777" w:rsidR="00491202" w:rsidRPr="001021C1" w:rsidRDefault="00491202" w:rsidP="00491202">
      <w:pPr>
        <w:pStyle w:val="ListParagraph"/>
        <w:numPr>
          <w:ilvl w:val="0"/>
          <w:numId w:val="74"/>
        </w:numPr>
        <w:rPr>
          <w:rFonts w:asciiTheme="majorHAnsi" w:hAnsiTheme="majorHAnsi" w:cstheme="majorHAnsi"/>
          <w:i/>
        </w:rPr>
      </w:pPr>
      <w:r w:rsidRPr="000B504A">
        <w:rPr>
          <w:rFonts w:asciiTheme="majorHAnsi" w:hAnsiTheme="majorHAnsi" w:cstheme="majorHAnsi"/>
          <w:i/>
        </w:rPr>
        <w:t>WHO ERA initiative is useful for me and my colleagues</w:t>
      </w:r>
    </w:p>
    <w:p w14:paraId="3004AD4E" w14:textId="77777777" w:rsidR="00491202" w:rsidRDefault="00491202" w:rsidP="00491202">
      <w:pPr>
        <w:rPr>
          <w:rFonts w:asciiTheme="majorHAnsi" w:hAnsiTheme="majorHAnsi" w:cstheme="majorHAnsi"/>
          <w:b/>
        </w:rPr>
      </w:pPr>
    </w:p>
    <w:p w14:paraId="3E794847" w14:textId="77777777" w:rsidR="00491202" w:rsidRDefault="00491202" w:rsidP="00491202">
      <w:pPr>
        <w:rPr>
          <w:rFonts w:asciiTheme="majorHAnsi" w:hAnsiTheme="majorHAnsi" w:cstheme="majorHAnsi"/>
          <w:b/>
        </w:rPr>
      </w:pPr>
      <w:r>
        <w:rPr>
          <w:rFonts w:asciiTheme="majorHAnsi" w:hAnsiTheme="majorHAnsi" w:cstheme="majorHAnsi"/>
          <w:b/>
        </w:rPr>
        <w:t xml:space="preserve">Q28. </w:t>
      </w:r>
      <w:r w:rsidRPr="007D784B">
        <w:rPr>
          <w:rFonts w:asciiTheme="majorHAnsi" w:hAnsiTheme="majorHAnsi" w:cstheme="majorHAnsi"/>
          <w:b/>
        </w:rPr>
        <w:t>What did you find to be the least useful part of the WHO ERA initiative?</w:t>
      </w:r>
    </w:p>
    <w:p w14:paraId="4DD69572" w14:textId="77777777" w:rsidR="00491202" w:rsidRPr="007D784B" w:rsidRDefault="00491202" w:rsidP="00491202">
      <w:pPr>
        <w:pStyle w:val="ListParagraph"/>
        <w:numPr>
          <w:ilvl w:val="0"/>
          <w:numId w:val="75"/>
        </w:numPr>
        <w:rPr>
          <w:rFonts w:asciiTheme="majorHAnsi" w:hAnsiTheme="majorHAnsi" w:cstheme="majorHAnsi"/>
          <w:i/>
        </w:rPr>
      </w:pPr>
      <w:r w:rsidRPr="007D784B">
        <w:rPr>
          <w:rFonts w:asciiTheme="majorHAnsi" w:hAnsiTheme="majorHAnsi" w:cstheme="majorHAnsi"/>
          <w:i/>
        </w:rPr>
        <w:t>None</w:t>
      </w:r>
      <w:r w:rsidRPr="007D784B">
        <w:rPr>
          <w:rFonts w:asciiTheme="majorHAnsi" w:hAnsiTheme="majorHAnsi" w:cstheme="majorHAnsi"/>
          <w:i/>
        </w:rPr>
        <w:tab/>
      </w:r>
    </w:p>
    <w:p w14:paraId="3C302575" w14:textId="77777777" w:rsidR="00491202" w:rsidRPr="007D784B" w:rsidRDefault="00491202" w:rsidP="00491202">
      <w:pPr>
        <w:pStyle w:val="ListParagraph"/>
        <w:numPr>
          <w:ilvl w:val="0"/>
          <w:numId w:val="75"/>
        </w:numPr>
        <w:rPr>
          <w:rFonts w:asciiTheme="majorHAnsi" w:hAnsiTheme="majorHAnsi" w:cstheme="majorHAnsi"/>
          <w:i/>
        </w:rPr>
      </w:pPr>
      <w:r w:rsidRPr="007D784B">
        <w:rPr>
          <w:rFonts w:asciiTheme="majorHAnsi" w:hAnsiTheme="majorHAnsi" w:cstheme="majorHAnsi"/>
          <w:i/>
        </w:rPr>
        <w:t>I found some of the reporting a bit repetitive</w:t>
      </w:r>
      <w:r w:rsidRPr="007D784B">
        <w:rPr>
          <w:rFonts w:asciiTheme="majorHAnsi" w:hAnsiTheme="majorHAnsi" w:cstheme="majorHAnsi"/>
          <w:i/>
        </w:rPr>
        <w:tab/>
      </w:r>
    </w:p>
    <w:p w14:paraId="1E19DAB0" w14:textId="77777777" w:rsidR="00491202" w:rsidRPr="007D784B" w:rsidRDefault="00491202" w:rsidP="00491202">
      <w:pPr>
        <w:pStyle w:val="ListParagraph"/>
        <w:numPr>
          <w:ilvl w:val="0"/>
          <w:numId w:val="75"/>
        </w:numPr>
        <w:rPr>
          <w:rFonts w:asciiTheme="majorHAnsi" w:hAnsiTheme="majorHAnsi" w:cstheme="majorHAnsi"/>
          <w:i/>
        </w:rPr>
      </w:pPr>
      <w:r w:rsidRPr="007D784B">
        <w:rPr>
          <w:rFonts w:asciiTheme="majorHAnsi" w:hAnsiTheme="majorHAnsi" w:cstheme="majorHAnsi"/>
          <w:i/>
        </w:rPr>
        <w:t>NA</w:t>
      </w:r>
      <w:r w:rsidRPr="007D784B">
        <w:rPr>
          <w:rFonts w:asciiTheme="majorHAnsi" w:hAnsiTheme="majorHAnsi" w:cstheme="majorHAnsi"/>
          <w:i/>
        </w:rPr>
        <w:tab/>
      </w:r>
    </w:p>
    <w:p w14:paraId="60E75BF7" w14:textId="77777777" w:rsidR="00491202" w:rsidRPr="007D784B" w:rsidRDefault="00491202" w:rsidP="00491202">
      <w:pPr>
        <w:pStyle w:val="ListParagraph"/>
        <w:numPr>
          <w:ilvl w:val="0"/>
          <w:numId w:val="75"/>
        </w:numPr>
        <w:rPr>
          <w:rFonts w:asciiTheme="majorHAnsi" w:hAnsiTheme="majorHAnsi" w:cstheme="majorHAnsi"/>
          <w:i/>
        </w:rPr>
      </w:pPr>
      <w:r w:rsidRPr="007D784B">
        <w:rPr>
          <w:rFonts w:asciiTheme="majorHAnsi" w:hAnsiTheme="majorHAnsi" w:cstheme="majorHAnsi"/>
          <w:i/>
        </w:rPr>
        <w:t>NA</w:t>
      </w:r>
      <w:r w:rsidRPr="007D784B">
        <w:rPr>
          <w:rFonts w:asciiTheme="majorHAnsi" w:hAnsiTheme="majorHAnsi" w:cstheme="majorHAnsi"/>
          <w:i/>
        </w:rPr>
        <w:tab/>
      </w:r>
    </w:p>
    <w:p w14:paraId="26BFFE41" w14:textId="77777777" w:rsidR="00491202" w:rsidRDefault="00491202" w:rsidP="00491202">
      <w:pPr>
        <w:pStyle w:val="ListParagraph"/>
        <w:numPr>
          <w:ilvl w:val="0"/>
          <w:numId w:val="75"/>
        </w:numPr>
        <w:rPr>
          <w:rFonts w:asciiTheme="majorHAnsi" w:hAnsiTheme="majorHAnsi" w:cstheme="majorHAnsi"/>
          <w:i/>
        </w:rPr>
      </w:pPr>
      <w:r w:rsidRPr="007D784B">
        <w:rPr>
          <w:rFonts w:asciiTheme="majorHAnsi" w:hAnsiTheme="majorHAnsi" w:cstheme="majorHAnsi"/>
          <w:i/>
        </w:rPr>
        <w:t>Everything was useful</w:t>
      </w:r>
    </w:p>
    <w:p w14:paraId="2E89D031" w14:textId="77777777" w:rsidR="00491202" w:rsidRPr="0054199F" w:rsidRDefault="00491202" w:rsidP="00491202">
      <w:pPr>
        <w:pStyle w:val="ListParagraph"/>
        <w:numPr>
          <w:ilvl w:val="0"/>
          <w:numId w:val="75"/>
        </w:numPr>
        <w:rPr>
          <w:rFonts w:asciiTheme="majorHAnsi" w:hAnsiTheme="majorHAnsi" w:cstheme="majorHAnsi"/>
          <w:i/>
        </w:rPr>
      </w:pPr>
      <w:r w:rsidRPr="0054199F">
        <w:rPr>
          <w:rFonts w:asciiTheme="majorHAnsi" w:hAnsiTheme="majorHAnsi" w:cstheme="majorHAnsi"/>
          <w:i/>
        </w:rPr>
        <w:t>The on line lessons were not well participated by members, the practical engagement into the ERA activities provided more interest and knowledge.</w:t>
      </w:r>
      <w:r w:rsidRPr="0054199F">
        <w:rPr>
          <w:rFonts w:asciiTheme="majorHAnsi" w:hAnsiTheme="majorHAnsi" w:cstheme="majorHAnsi"/>
          <w:i/>
        </w:rPr>
        <w:tab/>
      </w:r>
    </w:p>
    <w:p w14:paraId="7804B3B3" w14:textId="77777777" w:rsidR="00491202" w:rsidRPr="0054199F" w:rsidRDefault="00491202" w:rsidP="00491202">
      <w:pPr>
        <w:pStyle w:val="ListParagraph"/>
        <w:numPr>
          <w:ilvl w:val="0"/>
          <w:numId w:val="75"/>
        </w:numPr>
        <w:rPr>
          <w:rFonts w:asciiTheme="majorHAnsi" w:hAnsiTheme="majorHAnsi" w:cstheme="majorHAnsi"/>
          <w:i/>
        </w:rPr>
      </w:pPr>
      <w:r w:rsidRPr="0054199F">
        <w:rPr>
          <w:rFonts w:asciiTheme="majorHAnsi" w:hAnsiTheme="majorHAnsi" w:cstheme="majorHAnsi"/>
          <w:i/>
        </w:rPr>
        <w:t>I have no answer to this question. For me, as a young researcher, every part of this initiative was very useful.</w:t>
      </w:r>
      <w:r w:rsidRPr="0054199F">
        <w:rPr>
          <w:rFonts w:asciiTheme="majorHAnsi" w:hAnsiTheme="majorHAnsi" w:cstheme="majorHAnsi"/>
          <w:i/>
        </w:rPr>
        <w:tab/>
      </w:r>
    </w:p>
    <w:p w14:paraId="676EDA4D" w14:textId="77777777" w:rsidR="00491202" w:rsidRPr="0054199F" w:rsidRDefault="00491202" w:rsidP="00491202">
      <w:pPr>
        <w:pStyle w:val="ListParagraph"/>
        <w:numPr>
          <w:ilvl w:val="0"/>
          <w:numId w:val="75"/>
        </w:numPr>
        <w:rPr>
          <w:rFonts w:asciiTheme="majorHAnsi" w:hAnsiTheme="majorHAnsi" w:cstheme="majorHAnsi"/>
          <w:i/>
        </w:rPr>
      </w:pPr>
      <w:r w:rsidRPr="0054199F">
        <w:rPr>
          <w:rFonts w:asciiTheme="majorHAnsi" w:hAnsiTheme="majorHAnsi" w:cstheme="majorHAnsi"/>
          <w:i/>
        </w:rPr>
        <w:t>Webinars - could be improved by a more open discussion between the countries on the challenges that they face.</w:t>
      </w:r>
      <w:r w:rsidRPr="0054199F">
        <w:rPr>
          <w:rFonts w:asciiTheme="majorHAnsi" w:hAnsiTheme="majorHAnsi" w:cstheme="majorHAnsi"/>
          <w:i/>
        </w:rPr>
        <w:tab/>
      </w:r>
    </w:p>
    <w:p w14:paraId="22B9BAFA" w14:textId="77777777" w:rsidR="00491202" w:rsidRDefault="00491202" w:rsidP="00491202">
      <w:pPr>
        <w:pStyle w:val="ListParagraph"/>
        <w:numPr>
          <w:ilvl w:val="0"/>
          <w:numId w:val="75"/>
        </w:numPr>
        <w:rPr>
          <w:rFonts w:asciiTheme="majorHAnsi" w:hAnsiTheme="majorHAnsi" w:cstheme="majorHAnsi"/>
          <w:i/>
        </w:rPr>
      </w:pPr>
      <w:r w:rsidRPr="0054199F">
        <w:rPr>
          <w:rFonts w:asciiTheme="majorHAnsi" w:hAnsiTheme="majorHAnsi" w:cstheme="majorHAnsi"/>
          <w:i/>
        </w:rPr>
        <w:t>ERA helps us in division making process</w:t>
      </w:r>
    </w:p>
    <w:p w14:paraId="4A46DE17" w14:textId="77777777" w:rsidR="00491202" w:rsidRDefault="00491202" w:rsidP="00491202">
      <w:pPr>
        <w:rPr>
          <w:rFonts w:asciiTheme="majorHAnsi" w:hAnsiTheme="majorHAnsi" w:cstheme="majorHAnsi"/>
          <w:i/>
        </w:rPr>
      </w:pPr>
    </w:p>
    <w:p w14:paraId="1BC2E6F5" w14:textId="77777777" w:rsidR="00491202" w:rsidRPr="00584CBA" w:rsidRDefault="00491202" w:rsidP="00491202">
      <w:pPr>
        <w:rPr>
          <w:rFonts w:asciiTheme="majorHAnsi" w:hAnsiTheme="majorHAnsi" w:cstheme="majorHAnsi"/>
          <w:b/>
        </w:rPr>
      </w:pPr>
      <w:r>
        <w:rPr>
          <w:rFonts w:asciiTheme="majorHAnsi" w:hAnsiTheme="majorHAnsi" w:cstheme="majorHAnsi"/>
          <w:b/>
        </w:rPr>
        <w:t xml:space="preserve">Q29. </w:t>
      </w:r>
      <w:r w:rsidRPr="00584CBA">
        <w:rPr>
          <w:rFonts w:asciiTheme="majorHAnsi" w:hAnsiTheme="majorHAnsi" w:cstheme="majorHAnsi"/>
          <w:b/>
        </w:rPr>
        <w:t>Do you have any suggestions for how this initiative could be improved? This will improve future training initiatives that the Alliance for Health Policy and Systems Research supports.</w:t>
      </w:r>
    </w:p>
    <w:p w14:paraId="1F230D3D" w14:textId="77777777" w:rsidR="00491202" w:rsidRPr="00584CBA" w:rsidRDefault="00491202" w:rsidP="00491202">
      <w:pPr>
        <w:pStyle w:val="ListParagraph"/>
        <w:numPr>
          <w:ilvl w:val="0"/>
          <w:numId w:val="76"/>
        </w:numPr>
        <w:rPr>
          <w:rFonts w:asciiTheme="majorHAnsi" w:hAnsiTheme="majorHAnsi" w:cstheme="majorHAnsi"/>
          <w:i/>
        </w:rPr>
      </w:pPr>
      <w:r w:rsidRPr="00584CBA">
        <w:rPr>
          <w:rFonts w:asciiTheme="majorHAnsi" w:hAnsiTheme="majorHAnsi" w:cstheme="majorHAnsi"/>
          <w:i/>
        </w:rPr>
        <w:t>Not now</w:t>
      </w:r>
      <w:r w:rsidRPr="00584CBA">
        <w:rPr>
          <w:rFonts w:asciiTheme="majorHAnsi" w:hAnsiTheme="majorHAnsi" w:cstheme="majorHAnsi"/>
          <w:i/>
        </w:rPr>
        <w:tab/>
      </w:r>
    </w:p>
    <w:p w14:paraId="1EBF9489" w14:textId="77777777" w:rsidR="00491202" w:rsidRPr="00584CBA" w:rsidRDefault="00491202" w:rsidP="00491202">
      <w:pPr>
        <w:pStyle w:val="ListParagraph"/>
        <w:numPr>
          <w:ilvl w:val="0"/>
          <w:numId w:val="76"/>
        </w:numPr>
        <w:rPr>
          <w:rFonts w:asciiTheme="majorHAnsi" w:hAnsiTheme="majorHAnsi" w:cstheme="majorHAnsi"/>
          <w:i/>
        </w:rPr>
      </w:pPr>
      <w:r w:rsidRPr="00584CBA">
        <w:rPr>
          <w:rFonts w:asciiTheme="majorHAnsi" w:hAnsiTheme="majorHAnsi" w:cstheme="majorHAnsi"/>
          <w:i/>
        </w:rPr>
        <w:t>As much as the idea in having the Ministry lead and control the budget in implementing this initiative is good especially in ensuring buy-in and sustainability, government bureaucracy and politics make it very difficult to make timely decisions and for timely implementation. I think there are other ways to ensure buy-in and sustainability while technical partners with experience in implementing projects lead.</w:t>
      </w:r>
      <w:r w:rsidRPr="00584CBA">
        <w:rPr>
          <w:rFonts w:asciiTheme="majorHAnsi" w:hAnsiTheme="majorHAnsi" w:cstheme="majorHAnsi"/>
          <w:i/>
        </w:rPr>
        <w:tab/>
      </w:r>
    </w:p>
    <w:p w14:paraId="36B2082A" w14:textId="77777777" w:rsidR="00491202" w:rsidRPr="00584CBA" w:rsidRDefault="00491202" w:rsidP="00491202">
      <w:pPr>
        <w:pStyle w:val="ListParagraph"/>
        <w:numPr>
          <w:ilvl w:val="0"/>
          <w:numId w:val="76"/>
        </w:numPr>
        <w:rPr>
          <w:rFonts w:asciiTheme="majorHAnsi" w:hAnsiTheme="majorHAnsi" w:cstheme="majorHAnsi"/>
          <w:i/>
        </w:rPr>
      </w:pPr>
      <w:r w:rsidRPr="00584CBA">
        <w:rPr>
          <w:rFonts w:asciiTheme="majorHAnsi" w:hAnsiTheme="majorHAnsi" w:cstheme="majorHAnsi"/>
          <w:i/>
        </w:rPr>
        <w:t>More interaction between the various platforms that will enhance learning and shared experiences.</w:t>
      </w:r>
      <w:r w:rsidRPr="00584CBA">
        <w:rPr>
          <w:rFonts w:asciiTheme="majorHAnsi" w:hAnsiTheme="majorHAnsi" w:cstheme="majorHAnsi"/>
          <w:i/>
        </w:rPr>
        <w:tab/>
      </w:r>
    </w:p>
    <w:p w14:paraId="66EFF62B" w14:textId="77777777" w:rsidR="00491202" w:rsidRPr="00584CBA" w:rsidRDefault="00491202" w:rsidP="00491202">
      <w:pPr>
        <w:pStyle w:val="ListParagraph"/>
        <w:numPr>
          <w:ilvl w:val="0"/>
          <w:numId w:val="76"/>
        </w:numPr>
        <w:rPr>
          <w:rFonts w:asciiTheme="majorHAnsi" w:hAnsiTheme="majorHAnsi" w:cstheme="majorHAnsi"/>
          <w:i/>
        </w:rPr>
      </w:pPr>
      <w:r w:rsidRPr="00584CBA">
        <w:rPr>
          <w:rFonts w:asciiTheme="majorHAnsi" w:hAnsiTheme="majorHAnsi" w:cstheme="majorHAnsi"/>
          <w:i/>
        </w:rPr>
        <w:t>To encourage in-country teams to continue or start knowledge sharing about evidence-informed policymaking on a country or even regional level. To act as a national or regional hub in this direction</w:t>
      </w:r>
      <w:r w:rsidRPr="00584CBA">
        <w:rPr>
          <w:rFonts w:asciiTheme="majorHAnsi" w:hAnsiTheme="majorHAnsi" w:cstheme="majorHAnsi"/>
          <w:i/>
        </w:rPr>
        <w:tab/>
      </w:r>
    </w:p>
    <w:p w14:paraId="1EC3B154" w14:textId="77777777" w:rsidR="00491202" w:rsidRDefault="00491202" w:rsidP="00491202">
      <w:pPr>
        <w:pStyle w:val="ListParagraph"/>
        <w:numPr>
          <w:ilvl w:val="0"/>
          <w:numId w:val="76"/>
        </w:numPr>
        <w:rPr>
          <w:rFonts w:asciiTheme="majorHAnsi" w:hAnsiTheme="majorHAnsi" w:cstheme="majorHAnsi"/>
          <w:i/>
        </w:rPr>
      </w:pPr>
      <w:r w:rsidRPr="00584CBA">
        <w:rPr>
          <w:rFonts w:asciiTheme="majorHAnsi" w:hAnsiTheme="majorHAnsi" w:cstheme="majorHAnsi"/>
          <w:i/>
        </w:rPr>
        <w:t>Participation of team members should be done by all team members not only a few.Everyone should participate in the webinars.</w:t>
      </w:r>
    </w:p>
    <w:p w14:paraId="5476B7F5" w14:textId="77777777" w:rsidR="00491202" w:rsidRPr="00312F4F" w:rsidRDefault="00491202" w:rsidP="00491202">
      <w:pPr>
        <w:pStyle w:val="ListParagraph"/>
        <w:numPr>
          <w:ilvl w:val="0"/>
          <w:numId w:val="76"/>
        </w:numPr>
        <w:rPr>
          <w:rFonts w:asciiTheme="majorHAnsi" w:hAnsiTheme="majorHAnsi" w:cstheme="majorHAnsi"/>
          <w:i/>
        </w:rPr>
      </w:pPr>
      <w:r w:rsidRPr="00312F4F">
        <w:rPr>
          <w:rFonts w:asciiTheme="majorHAnsi" w:hAnsiTheme="majorHAnsi" w:cstheme="majorHAnsi"/>
          <w:i/>
        </w:rPr>
        <w:t>More in country workshops could be considered for more impact to the ERA platforms.</w:t>
      </w:r>
      <w:r w:rsidRPr="00312F4F">
        <w:rPr>
          <w:rFonts w:asciiTheme="majorHAnsi" w:hAnsiTheme="majorHAnsi" w:cstheme="majorHAnsi"/>
          <w:i/>
        </w:rPr>
        <w:tab/>
      </w:r>
    </w:p>
    <w:p w14:paraId="697C270A" w14:textId="77777777" w:rsidR="00491202" w:rsidRPr="00312F4F" w:rsidRDefault="00491202" w:rsidP="00491202">
      <w:pPr>
        <w:pStyle w:val="ListParagraph"/>
        <w:numPr>
          <w:ilvl w:val="0"/>
          <w:numId w:val="76"/>
        </w:numPr>
        <w:rPr>
          <w:rFonts w:asciiTheme="majorHAnsi" w:hAnsiTheme="majorHAnsi" w:cstheme="majorHAnsi"/>
          <w:i/>
        </w:rPr>
      </w:pPr>
      <w:r w:rsidRPr="00312F4F">
        <w:rPr>
          <w:rFonts w:asciiTheme="majorHAnsi" w:hAnsiTheme="majorHAnsi" w:cstheme="majorHAnsi"/>
          <w:i/>
        </w:rPr>
        <w:t>More content on grey literature search. More content on sourcing online information systematically.</w:t>
      </w:r>
      <w:r w:rsidRPr="00312F4F">
        <w:rPr>
          <w:rFonts w:asciiTheme="majorHAnsi" w:hAnsiTheme="majorHAnsi" w:cstheme="majorHAnsi"/>
          <w:i/>
        </w:rPr>
        <w:tab/>
      </w:r>
    </w:p>
    <w:p w14:paraId="5AF2A032" w14:textId="77777777" w:rsidR="00491202" w:rsidRPr="00584CBA" w:rsidRDefault="00491202" w:rsidP="00491202">
      <w:pPr>
        <w:pStyle w:val="ListParagraph"/>
        <w:numPr>
          <w:ilvl w:val="0"/>
          <w:numId w:val="76"/>
        </w:numPr>
        <w:rPr>
          <w:rFonts w:asciiTheme="majorHAnsi" w:hAnsiTheme="majorHAnsi" w:cstheme="majorHAnsi"/>
          <w:i/>
        </w:rPr>
      </w:pPr>
      <w:r w:rsidRPr="00312F4F">
        <w:rPr>
          <w:rFonts w:asciiTheme="majorHAnsi" w:hAnsiTheme="majorHAnsi" w:cstheme="majorHAnsi"/>
          <w:i/>
        </w:rPr>
        <w:t>The support should be for atleast 3 years. Not possible to build ecosystem of RES within one year only .</w:t>
      </w:r>
    </w:p>
    <w:p w14:paraId="28F877C8" w14:textId="77777777" w:rsidR="00491202" w:rsidRDefault="00491202" w:rsidP="00491202">
      <w:pPr>
        <w:rPr>
          <w:rFonts w:asciiTheme="majorHAnsi" w:hAnsiTheme="majorHAnsi" w:cstheme="majorHAnsi"/>
          <w:b/>
        </w:rPr>
      </w:pPr>
    </w:p>
    <w:p w14:paraId="5F17F06C" w14:textId="77777777" w:rsidR="00491202" w:rsidRDefault="00491202" w:rsidP="00491202">
      <w:pPr>
        <w:rPr>
          <w:rFonts w:asciiTheme="majorHAnsi" w:hAnsiTheme="majorHAnsi" w:cstheme="majorHAnsi"/>
          <w:b/>
        </w:rPr>
      </w:pPr>
      <w:r>
        <w:rPr>
          <w:rFonts w:asciiTheme="majorHAnsi" w:hAnsiTheme="majorHAnsi" w:cstheme="majorHAnsi"/>
          <w:b/>
        </w:rPr>
        <w:t xml:space="preserve">Q30. </w:t>
      </w:r>
      <w:r w:rsidRPr="00393627">
        <w:rPr>
          <w:rFonts w:asciiTheme="majorHAnsi" w:hAnsiTheme="majorHAnsi" w:cstheme="majorHAnsi"/>
          <w:b/>
        </w:rPr>
        <w:t>Are there any additional general comments/feedback you would like to provide?</w:t>
      </w:r>
    </w:p>
    <w:p w14:paraId="346F44FD" w14:textId="77777777" w:rsidR="00491202" w:rsidRPr="00393627" w:rsidRDefault="00491202" w:rsidP="00491202">
      <w:pPr>
        <w:pStyle w:val="ListParagraph"/>
        <w:numPr>
          <w:ilvl w:val="0"/>
          <w:numId w:val="77"/>
        </w:numPr>
        <w:rPr>
          <w:rFonts w:asciiTheme="majorHAnsi" w:hAnsiTheme="majorHAnsi" w:cstheme="majorHAnsi"/>
          <w:i/>
        </w:rPr>
      </w:pPr>
      <w:r w:rsidRPr="00393627">
        <w:rPr>
          <w:rFonts w:asciiTheme="majorHAnsi" w:hAnsiTheme="majorHAnsi" w:cstheme="majorHAnsi"/>
          <w:i/>
        </w:rPr>
        <w:t>None</w:t>
      </w:r>
      <w:r w:rsidRPr="00393627">
        <w:rPr>
          <w:rFonts w:asciiTheme="majorHAnsi" w:hAnsiTheme="majorHAnsi" w:cstheme="majorHAnsi"/>
          <w:i/>
        </w:rPr>
        <w:tab/>
      </w:r>
    </w:p>
    <w:p w14:paraId="2BB66B03" w14:textId="77777777" w:rsidR="00491202" w:rsidRPr="00393627" w:rsidRDefault="00491202" w:rsidP="00491202">
      <w:pPr>
        <w:pStyle w:val="ListParagraph"/>
        <w:numPr>
          <w:ilvl w:val="0"/>
          <w:numId w:val="77"/>
        </w:numPr>
        <w:rPr>
          <w:rFonts w:asciiTheme="majorHAnsi" w:hAnsiTheme="majorHAnsi" w:cstheme="majorHAnsi"/>
          <w:i/>
        </w:rPr>
      </w:pPr>
      <w:r w:rsidRPr="00393627">
        <w:rPr>
          <w:rFonts w:asciiTheme="majorHAnsi" w:hAnsiTheme="majorHAnsi" w:cstheme="majorHAnsi"/>
          <w:i/>
        </w:rPr>
        <w:t>Overally this was a great initiative and ZeipNET would even love to support other Ministries in the region to implement the same.</w:t>
      </w:r>
      <w:r w:rsidRPr="00393627">
        <w:rPr>
          <w:rFonts w:asciiTheme="majorHAnsi" w:hAnsiTheme="majorHAnsi" w:cstheme="majorHAnsi"/>
          <w:i/>
        </w:rPr>
        <w:tab/>
      </w:r>
    </w:p>
    <w:p w14:paraId="10342869" w14:textId="77777777" w:rsidR="00491202" w:rsidRPr="00393627" w:rsidRDefault="00491202" w:rsidP="00491202">
      <w:pPr>
        <w:pStyle w:val="ListParagraph"/>
        <w:numPr>
          <w:ilvl w:val="0"/>
          <w:numId w:val="77"/>
        </w:numPr>
        <w:rPr>
          <w:rFonts w:asciiTheme="majorHAnsi" w:hAnsiTheme="majorHAnsi" w:cstheme="majorHAnsi"/>
          <w:i/>
        </w:rPr>
      </w:pPr>
      <w:r w:rsidRPr="00393627">
        <w:rPr>
          <w:rFonts w:asciiTheme="majorHAnsi" w:hAnsiTheme="majorHAnsi" w:cstheme="majorHAnsi"/>
          <w:i/>
        </w:rPr>
        <w:t>None</w:t>
      </w:r>
      <w:r w:rsidRPr="00393627">
        <w:rPr>
          <w:rFonts w:asciiTheme="majorHAnsi" w:hAnsiTheme="majorHAnsi" w:cstheme="majorHAnsi"/>
          <w:i/>
        </w:rPr>
        <w:tab/>
      </w:r>
    </w:p>
    <w:p w14:paraId="3BFF0136" w14:textId="77777777" w:rsidR="00491202" w:rsidRPr="00393627" w:rsidRDefault="00491202" w:rsidP="00491202">
      <w:pPr>
        <w:pStyle w:val="ListParagraph"/>
        <w:numPr>
          <w:ilvl w:val="0"/>
          <w:numId w:val="77"/>
        </w:numPr>
        <w:rPr>
          <w:rFonts w:asciiTheme="majorHAnsi" w:hAnsiTheme="majorHAnsi" w:cstheme="majorHAnsi"/>
          <w:i/>
        </w:rPr>
      </w:pPr>
      <w:r w:rsidRPr="00393627">
        <w:rPr>
          <w:rFonts w:asciiTheme="majorHAnsi" w:hAnsiTheme="majorHAnsi" w:cstheme="majorHAnsi"/>
          <w:i/>
        </w:rPr>
        <w:t>In general, the program is very interesting and important</w:t>
      </w:r>
      <w:r w:rsidRPr="00393627">
        <w:rPr>
          <w:rFonts w:asciiTheme="majorHAnsi" w:hAnsiTheme="majorHAnsi" w:cstheme="majorHAnsi"/>
          <w:i/>
        </w:rPr>
        <w:tab/>
      </w:r>
    </w:p>
    <w:p w14:paraId="40DE4FE1" w14:textId="77777777" w:rsidR="00491202" w:rsidRDefault="00491202" w:rsidP="00491202">
      <w:pPr>
        <w:pStyle w:val="ListParagraph"/>
        <w:numPr>
          <w:ilvl w:val="0"/>
          <w:numId w:val="77"/>
        </w:numPr>
        <w:rPr>
          <w:rFonts w:asciiTheme="majorHAnsi" w:hAnsiTheme="majorHAnsi" w:cstheme="majorHAnsi"/>
          <w:i/>
        </w:rPr>
      </w:pPr>
      <w:r w:rsidRPr="00393627">
        <w:rPr>
          <w:rFonts w:asciiTheme="majorHAnsi" w:hAnsiTheme="majorHAnsi" w:cstheme="majorHAnsi"/>
          <w:i/>
        </w:rPr>
        <w:t>Thank you for your support and a good initiative</w:t>
      </w:r>
    </w:p>
    <w:p w14:paraId="2BAB4DB8" w14:textId="77777777" w:rsidR="00491202" w:rsidRPr="00370BDB" w:rsidRDefault="00491202" w:rsidP="00491202">
      <w:pPr>
        <w:pStyle w:val="ListParagraph"/>
        <w:numPr>
          <w:ilvl w:val="0"/>
          <w:numId w:val="77"/>
        </w:numPr>
        <w:rPr>
          <w:rFonts w:asciiTheme="majorHAnsi" w:hAnsiTheme="majorHAnsi" w:cstheme="majorHAnsi"/>
          <w:i/>
        </w:rPr>
      </w:pPr>
      <w:r w:rsidRPr="00370BDB">
        <w:rPr>
          <w:rFonts w:asciiTheme="majorHAnsi" w:hAnsiTheme="majorHAnsi" w:cstheme="majorHAnsi"/>
          <w:i/>
        </w:rPr>
        <w:t>I believe continued interaction with the ERA platforms in different countries and in country workshops including some once in a while webinars to keep the ERA platforms alive. This would provide continuous learning engagement to the ERA platform. Regional workshops for the countries who participated in the ERA could also continue to provide light on the ERA platforms.</w:t>
      </w:r>
      <w:r w:rsidRPr="00370BDB">
        <w:rPr>
          <w:rFonts w:asciiTheme="majorHAnsi" w:hAnsiTheme="majorHAnsi" w:cstheme="majorHAnsi"/>
          <w:i/>
        </w:rPr>
        <w:tab/>
      </w:r>
    </w:p>
    <w:p w14:paraId="65D163A8" w14:textId="77777777" w:rsidR="00491202" w:rsidRPr="00370BDB" w:rsidRDefault="00491202" w:rsidP="00491202">
      <w:pPr>
        <w:pStyle w:val="ListParagraph"/>
        <w:numPr>
          <w:ilvl w:val="0"/>
          <w:numId w:val="77"/>
        </w:numPr>
        <w:rPr>
          <w:rFonts w:asciiTheme="majorHAnsi" w:hAnsiTheme="majorHAnsi" w:cstheme="majorHAnsi"/>
          <w:i/>
        </w:rPr>
      </w:pPr>
      <w:r w:rsidRPr="00370BDB">
        <w:rPr>
          <w:rFonts w:asciiTheme="majorHAnsi" w:hAnsiTheme="majorHAnsi" w:cstheme="majorHAnsi"/>
          <w:i/>
        </w:rPr>
        <w:t>This is a very useful initiative that really supports evidence use in health policy making especially in low and middle income countries where evidence informed policy making is very limited.</w:t>
      </w:r>
      <w:r w:rsidRPr="00370BDB">
        <w:rPr>
          <w:rFonts w:asciiTheme="majorHAnsi" w:hAnsiTheme="majorHAnsi" w:cstheme="majorHAnsi"/>
          <w:i/>
        </w:rPr>
        <w:tab/>
      </w:r>
    </w:p>
    <w:p w14:paraId="675137BF" w14:textId="77777777" w:rsidR="00491202" w:rsidRDefault="00491202" w:rsidP="00491202">
      <w:pPr>
        <w:pStyle w:val="ListParagraph"/>
        <w:numPr>
          <w:ilvl w:val="0"/>
          <w:numId w:val="77"/>
        </w:numPr>
        <w:rPr>
          <w:rFonts w:asciiTheme="majorHAnsi" w:hAnsiTheme="majorHAnsi" w:cstheme="majorHAnsi"/>
          <w:i/>
        </w:rPr>
        <w:sectPr w:rsidR="00491202" w:rsidSect="00EA3BE9">
          <w:headerReference w:type="default" r:id="rId80"/>
          <w:footerReference w:type="default" r:id="rId81"/>
          <w:pgSz w:w="11906" w:h="16838"/>
          <w:pgMar w:top="1440" w:right="1440" w:bottom="1440" w:left="1440" w:header="720" w:footer="720" w:gutter="0"/>
          <w:cols w:space="720"/>
          <w:docGrid w:linePitch="360"/>
        </w:sectPr>
      </w:pPr>
      <w:r w:rsidRPr="00370BDB">
        <w:rPr>
          <w:rFonts w:asciiTheme="majorHAnsi" w:hAnsiTheme="majorHAnsi" w:cstheme="majorHAnsi"/>
          <w:i/>
        </w:rPr>
        <w:t>The modules that were taught to us were the mainstream rapid evidence synthesis methodology, however, after adapting the methodology we have found that in some countries, the evidence required may not be available from published articles.</w:t>
      </w:r>
    </w:p>
    <w:p w14:paraId="6E7A387A" w14:textId="2AAED9C9" w:rsidR="00491202" w:rsidRPr="00296043" w:rsidRDefault="00491202" w:rsidP="00296043">
      <w:pPr>
        <w:pStyle w:val="Heading1"/>
      </w:pPr>
      <w:bookmarkStart w:id="23" w:name="_Toc115876660"/>
      <w:r>
        <w:t xml:space="preserve">Appendix 12: </w:t>
      </w:r>
      <w:r w:rsidR="00620255">
        <w:t>Evaluation and Feedback on ERA Components</w:t>
      </w:r>
      <w:bookmarkEnd w:id="23"/>
    </w:p>
    <w:p w14:paraId="18DEBD10" w14:textId="77777777" w:rsidR="00491202" w:rsidRPr="00F530A3" w:rsidRDefault="00491202" w:rsidP="00491202">
      <w:pPr>
        <w:pStyle w:val="PlainText"/>
        <w:spacing w:after="200" w:line="480" w:lineRule="auto"/>
        <w:rPr>
          <w:i/>
          <w:color w:val="FF0000"/>
        </w:rPr>
      </w:pPr>
      <w:r>
        <w:rPr>
          <w:i/>
          <w:color w:val="FF0000"/>
        </w:rPr>
        <w:t>I. Summary</w:t>
      </w:r>
      <w:r w:rsidRPr="00F530A3">
        <w:rPr>
          <w:i/>
          <w:color w:val="FF0000"/>
        </w:rPr>
        <w:t xml:space="preserve"> of </w:t>
      </w:r>
      <w:r>
        <w:rPr>
          <w:i/>
          <w:color w:val="FF0000"/>
        </w:rPr>
        <w:t>O</w:t>
      </w:r>
      <w:r w:rsidRPr="00F530A3">
        <w:rPr>
          <w:i/>
          <w:color w:val="FF0000"/>
        </w:rPr>
        <w:t xml:space="preserve">nline </w:t>
      </w:r>
      <w:r>
        <w:rPr>
          <w:i/>
          <w:color w:val="FF0000"/>
        </w:rPr>
        <w:t>S</w:t>
      </w:r>
      <w:r w:rsidRPr="00F530A3">
        <w:rPr>
          <w:i/>
          <w:color w:val="FF0000"/>
        </w:rPr>
        <w:t xml:space="preserve">ystematic </w:t>
      </w:r>
      <w:r>
        <w:rPr>
          <w:i/>
          <w:color w:val="FF0000"/>
        </w:rPr>
        <w:t>R</w:t>
      </w:r>
      <w:r w:rsidRPr="00F530A3">
        <w:rPr>
          <w:i/>
          <w:color w:val="FF0000"/>
        </w:rPr>
        <w:t>eview</w:t>
      </w:r>
      <w:r>
        <w:rPr>
          <w:i/>
          <w:color w:val="FF0000"/>
        </w:rPr>
        <w:t>s</w:t>
      </w:r>
      <w:r w:rsidRPr="00F530A3">
        <w:rPr>
          <w:i/>
          <w:color w:val="FF0000"/>
        </w:rPr>
        <w:t xml:space="preserve"> </w:t>
      </w:r>
      <w:r>
        <w:rPr>
          <w:i/>
          <w:color w:val="FF0000"/>
        </w:rPr>
        <w:t>C</w:t>
      </w:r>
      <w:r w:rsidRPr="00F530A3">
        <w:rPr>
          <w:i/>
          <w:color w:val="FF0000"/>
        </w:rPr>
        <w:t>ourse</w:t>
      </w:r>
    </w:p>
    <w:p w14:paraId="3407DB2A" w14:textId="77777777" w:rsidR="00491202" w:rsidRPr="007860ED" w:rsidRDefault="00491202" w:rsidP="00491202">
      <w:pPr>
        <w:pStyle w:val="PlainText"/>
        <w:spacing w:after="200" w:line="480" w:lineRule="auto"/>
        <w:rPr>
          <w:iCs/>
        </w:rPr>
      </w:pPr>
      <w:r>
        <w:rPr>
          <w:iCs/>
        </w:rPr>
        <w:t xml:space="preserve">77 people were invited to the online course </w:t>
      </w:r>
      <w:bookmarkStart w:id="24" w:name="_Hlk102492418"/>
      <w:r>
        <w:rPr>
          <w:iCs/>
        </w:rPr>
        <w:t>(5 - Georgia, 10 - India, 39 -Malaysia, 23 - Zimbabwe)</w:t>
      </w:r>
      <w:bookmarkEnd w:id="24"/>
      <w:r>
        <w:rPr>
          <w:iCs/>
        </w:rPr>
        <w:t xml:space="preserve">, and as of November 2019, 62 (81%) began the course, and 20 (26%) completed the course </w:t>
      </w:r>
      <w:r w:rsidRPr="000D1847">
        <w:rPr>
          <w:iCs/>
        </w:rPr>
        <w:t>(</w:t>
      </w:r>
      <w:r w:rsidRPr="00265508">
        <w:rPr>
          <w:i/>
          <w:iCs/>
        </w:rPr>
        <w:t>individual platform counts omitted for confidentiality</w:t>
      </w:r>
      <w:r w:rsidRPr="000D1847">
        <w:rPr>
          <w:iCs/>
        </w:rPr>
        <w:t>)</w:t>
      </w:r>
      <w:r>
        <w:rPr>
          <w:iCs/>
        </w:rPr>
        <w:t>.</w:t>
      </w:r>
    </w:p>
    <w:p w14:paraId="2C6FB79F" w14:textId="77777777" w:rsidR="00491202" w:rsidRPr="00E547A3" w:rsidRDefault="00491202" w:rsidP="00491202">
      <w:pPr>
        <w:pStyle w:val="PlainText"/>
        <w:spacing w:after="200" w:line="480" w:lineRule="auto"/>
        <w:rPr>
          <w:rFonts w:eastAsia="Calibri" w:cs="Calibri"/>
          <w:i/>
          <w:color w:val="FF0000"/>
        </w:rPr>
      </w:pPr>
      <w:r>
        <w:rPr>
          <w:i/>
          <w:color w:val="FF0000"/>
        </w:rPr>
        <w:t xml:space="preserve">II. </w:t>
      </w:r>
      <w:r w:rsidRPr="00E547A3">
        <w:rPr>
          <w:i/>
          <w:color w:val="FF0000"/>
        </w:rPr>
        <w:t xml:space="preserve">Evaluation of </w:t>
      </w:r>
      <w:r>
        <w:rPr>
          <w:i/>
          <w:color w:val="FF0000"/>
        </w:rPr>
        <w:t>Live Training Webinars</w:t>
      </w:r>
    </w:p>
    <w:p w14:paraId="54E40EAD" w14:textId="77777777" w:rsidR="00491202" w:rsidRPr="00E547A3" w:rsidRDefault="00491202" w:rsidP="00491202">
      <w:pPr>
        <w:spacing w:line="480" w:lineRule="auto"/>
        <w:rPr>
          <w:rFonts w:asciiTheme="majorHAnsi" w:hAnsiTheme="majorHAnsi"/>
        </w:rPr>
      </w:pPr>
      <w:r w:rsidRPr="00BE3B2F">
        <w:rPr>
          <w:rFonts w:asciiTheme="majorHAnsi" w:hAnsiTheme="majorHAnsi"/>
        </w:rPr>
        <w:t>Overall, 21 individuals (5 – Georgia, 4 – India, 7 – Malaysia, 5 – Zimbabwe) across the four LMIC platforms participated in one or more of the six live training webinars</w:t>
      </w:r>
      <w:r>
        <w:rPr>
          <w:rFonts w:asciiTheme="majorHAnsi" w:hAnsiTheme="majorHAnsi"/>
        </w:rPr>
        <w:t>, with 10-16 per webinar</w:t>
      </w:r>
      <w:r w:rsidRPr="00BE3B2F">
        <w:rPr>
          <w:rFonts w:asciiTheme="majorHAnsi" w:hAnsiTheme="majorHAnsi"/>
        </w:rPr>
        <w:t xml:space="preserve">. </w:t>
      </w:r>
      <w:r>
        <w:rPr>
          <w:rFonts w:asciiTheme="majorHAnsi" w:hAnsiTheme="majorHAnsi"/>
        </w:rPr>
        <w:t>The number of participants who completed webinar evaluation surveys across the sessions ranged from 5-11, out of a roster of 22. Ac</w:t>
      </w:r>
      <w:r w:rsidRPr="001120CC">
        <w:rPr>
          <w:rFonts w:asciiTheme="majorHAnsi" w:hAnsiTheme="majorHAnsi"/>
        </w:rPr>
        <w:t>ross the</w:t>
      </w:r>
      <w:r w:rsidRPr="00B27F42">
        <w:rPr>
          <w:rFonts w:asciiTheme="majorHAnsi" w:hAnsiTheme="majorHAnsi"/>
        </w:rPr>
        <w:t xml:space="preserve"> evaluated </w:t>
      </w:r>
      <w:r>
        <w:rPr>
          <w:rFonts w:asciiTheme="majorHAnsi" w:hAnsiTheme="majorHAnsi"/>
        </w:rPr>
        <w:t xml:space="preserve">live </w:t>
      </w:r>
      <w:r w:rsidRPr="00B27F42">
        <w:rPr>
          <w:rFonts w:asciiTheme="majorHAnsi" w:hAnsiTheme="majorHAnsi"/>
        </w:rPr>
        <w:t>webinars</w:t>
      </w:r>
      <w:bookmarkStart w:id="25" w:name="_Hlk88554013"/>
      <w:r w:rsidRPr="00B27F42">
        <w:rPr>
          <w:rFonts w:asciiTheme="majorHAnsi" w:hAnsiTheme="majorHAnsi"/>
        </w:rPr>
        <w:t xml:space="preserve">, </w:t>
      </w:r>
      <w:r>
        <w:rPr>
          <w:rFonts w:asciiTheme="majorHAnsi" w:hAnsiTheme="majorHAnsi"/>
        </w:rPr>
        <w:t>most</w:t>
      </w:r>
      <w:r w:rsidRPr="00754D7B">
        <w:rPr>
          <w:rFonts w:asciiTheme="majorHAnsi" w:hAnsiTheme="majorHAnsi"/>
        </w:rPr>
        <w:t xml:space="preserve"> participants agreed or strongly agreed that presenters met session objectives (95.3%) and invited audience participation (95.7%).</w:t>
      </w:r>
      <w:bookmarkEnd w:id="25"/>
      <w:r w:rsidRPr="00754D7B">
        <w:rPr>
          <w:rFonts w:asciiTheme="majorHAnsi" w:hAnsiTheme="majorHAnsi"/>
        </w:rPr>
        <w:t xml:space="preserve"> In terms of the technical aspects of the webinar presentations, </w:t>
      </w:r>
      <w:r>
        <w:rPr>
          <w:rFonts w:asciiTheme="majorHAnsi" w:hAnsiTheme="majorHAnsi"/>
        </w:rPr>
        <w:t>most</w:t>
      </w:r>
      <w:r w:rsidRPr="00754D7B">
        <w:rPr>
          <w:rFonts w:asciiTheme="majorHAnsi" w:hAnsiTheme="majorHAnsi"/>
        </w:rPr>
        <w:t xml:space="preserve"> participants agreed or strongly agreed that the </w:t>
      </w:r>
      <w:r w:rsidRPr="00E547A3">
        <w:rPr>
          <w:rFonts w:asciiTheme="majorHAnsi" w:hAnsiTheme="majorHAnsi"/>
        </w:rPr>
        <w:t xml:space="preserve">presentations were well-organized (95.3%) and provided enough time for interaction (86.3%). Audio and internet connectivity issues proved to be a consistent problem for some participants, which made it challenging for them to participate in the live sessions. </w:t>
      </w:r>
    </w:p>
    <w:p w14:paraId="7823F073" w14:textId="0102A74B" w:rsidR="00491202" w:rsidRPr="00E71E7A" w:rsidRDefault="00491202" w:rsidP="00491202">
      <w:pPr>
        <w:spacing w:line="480" w:lineRule="auto"/>
        <w:rPr>
          <w:rFonts w:asciiTheme="majorHAnsi" w:hAnsiTheme="majorHAnsi"/>
        </w:rPr>
      </w:pPr>
      <w:r w:rsidRPr="00E547A3">
        <w:rPr>
          <w:rFonts w:asciiTheme="majorHAnsi" w:hAnsiTheme="majorHAnsi"/>
        </w:rPr>
        <w:t>Throughout the webinars, participants identified that they liked the relevance and pragmatic discussion as well as opportunities to interact with experts and other platform participants. Opportunities to improve included having more time for topic presentation as well as questions and interaction during the webinar, increasing the number of real-time participants from each platform, and improving online connectivity. To address this feedback, webinars were increased from one hour to one-and-half hours, the number of allowed real time participants was increased from five members per platform to ten, and scheduled practice log-in/connection sessions with willing platforms were utilized to troubleshoot connectivity issues prior to the webinar presentations.</w:t>
      </w:r>
    </w:p>
    <w:p w14:paraId="15CC54C1" w14:textId="77777777" w:rsidR="00491202" w:rsidRPr="008F0BA4" w:rsidRDefault="00491202" w:rsidP="00491202">
      <w:pPr>
        <w:spacing w:line="480" w:lineRule="auto"/>
        <w:rPr>
          <w:rFonts w:asciiTheme="majorHAnsi" w:eastAsia="Calibri" w:hAnsiTheme="majorHAnsi" w:cs="Calibri"/>
          <w:i/>
          <w:iCs/>
          <w:color w:val="FF0000"/>
        </w:rPr>
      </w:pPr>
      <w:r w:rsidRPr="008F0BA4">
        <w:rPr>
          <w:rFonts w:asciiTheme="majorHAnsi" w:eastAsia="Calibri" w:hAnsiTheme="majorHAnsi" w:cs="Calibri"/>
          <w:i/>
          <w:iCs/>
          <w:color w:val="FF0000"/>
        </w:rPr>
        <w:t>III. Evaluation of in-country workshops</w:t>
      </w:r>
    </w:p>
    <w:p w14:paraId="5ADC3605" w14:textId="77777777" w:rsidR="00491202" w:rsidRDefault="00491202" w:rsidP="00491202">
      <w:pPr>
        <w:spacing w:line="480" w:lineRule="auto"/>
        <w:rPr>
          <w:rFonts w:asciiTheme="majorHAnsi" w:eastAsia="Calibri" w:hAnsiTheme="majorHAnsi" w:cs="Calibri"/>
        </w:rPr>
      </w:pPr>
      <w:r>
        <w:rPr>
          <w:rFonts w:asciiTheme="majorHAnsi" w:eastAsia="Calibri" w:hAnsiTheme="majorHAnsi" w:cs="Calibri"/>
        </w:rPr>
        <w:t xml:space="preserve">Malaysia: </w:t>
      </w:r>
      <w:r w:rsidRPr="009916EF">
        <w:rPr>
          <w:rFonts w:asciiTheme="majorHAnsi" w:eastAsia="Calibri" w:hAnsiTheme="majorHAnsi" w:cs="Calibri"/>
        </w:rPr>
        <w:t>18 out of 26 participants completed the online evaluation form that asked them to rate the conduct of the sessions, relevance of the content, and what they liked, disliked, and learned</w:t>
      </w:r>
      <w:r>
        <w:rPr>
          <w:rFonts w:asciiTheme="majorHAnsi" w:eastAsia="Calibri" w:hAnsiTheme="majorHAnsi" w:cs="Calibri"/>
        </w:rPr>
        <w:t xml:space="preserve"> </w:t>
      </w:r>
      <w:r w:rsidRPr="009916EF">
        <w:rPr>
          <w:rFonts w:asciiTheme="majorHAnsi" w:eastAsia="Calibri" w:hAnsiTheme="majorHAnsi" w:cs="Calibri"/>
        </w:rPr>
        <w:t>from the training workshop. Overall, participants rated the sessions as good or important with an average score of 4.40 out of 5. All the items assessed were considered positive</w:t>
      </w:r>
      <w:r>
        <w:rPr>
          <w:rFonts w:asciiTheme="majorHAnsi" w:eastAsia="Calibri" w:hAnsiTheme="majorHAnsi" w:cs="Calibri"/>
        </w:rPr>
        <w:t>,</w:t>
      </w:r>
      <w:r w:rsidRPr="009916EF">
        <w:rPr>
          <w:rFonts w:asciiTheme="majorHAnsi" w:eastAsia="Calibri" w:hAnsiTheme="majorHAnsi" w:cs="Calibri"/>
        </w:rPr>
        <w:t xml:space="preserve"> with the lowest average score for any item being 4.30. All participants indicated that they would recommend the workshop to others.</w:t>
      </w:r>
    </w:p>
    <w:p w14:paraId="4D1149B6" w14:textId="77777777" w:rsidR="00491202" w:rsidRDefault="00491202" w:rsidP="00491202">
      <w:pPr>
        <w:spacing w:line="480" w:lineRule="auto"/>
        <w:rPr>
          <w:rFonts w:asciiTheme="majorHAnsi" w:eastAsia="Calibri" w:hAnsiTheme="majorHAnsi" w:cs="Calibri"/>
        </w:rPr>
      </w:pPr>
    </w:p>
    <w:p w14:paraId="2B45BA8A" w14:textId="77777777" w:rsidR="00491202" w:rsidRDefault="00491202" w:rsidP="00491202">
      <w:pPr>
        <w:spacing w:line="480" w:lineRule="auto"/>
        <w:rPr>
          <w:rFonts w:asciiTheme="majorHAnsi" w:eastAsia="Calibri" w:hAnsiTheme="majorHAnsi" w:cs="Calibri"/>
        </w:rPr>
      </w:pPr>
      <w:r>
        <w:rPr>
          <w:rFonts w:asciiTheme="majorHAnsi" w:eastAsia="Calibri" w:hAnsiTheme="majorHAnsi" w:cs="Calibri"/>
        </w:rPr>
        <w:t xml:space="preserve">Georgia: </w:t>
      </w:r>
      <w:r w:rsidRPr="00F006B2">
        <w:rPr>
          <w:rFonts w:asciiTheme="majorHAnsi" w:eastAsia="Calibri" w:hAnsiTheme="majorHAnsi" w:cs="Calibri"/>
        </w:rPr>
        <w:t>17 out of 22 participants completed the assessment form</w:t>
      </w:r>
      <w:r>
        <w:rPr>
          <w:rFonts w:asciiTheme="majorHAnsi" w:eastAsia="Calibri" w:hAnsiTheme="majorHAnsi" w:cs="Calibri"/>
        </w:rPr>
        <w:t>,</w:t>
      </w:r>
      <w:r w:rsidRPr="00F006B2">
        <w:rPr>
          <w:rFonts w:asciiTheme="majorHAnsi" w:eastAsia="Calibri" w:hAnsiTheme="majorHAnsi" w:cs="Calibri"/>
        </w:rPr>
        <w:t xml:space="preserve"> with an average score of 4.56 out of 5. Most strongly agreed that the material presented was applicable to their work and relevant to their</w:t>
      </w:r>
      <w:r>
        <w:rPr>
          <w:rFonts w:asciiTheme="majorHAnsi" w:eastAsia="Calibri" w:hAnsiTheme="majorHAnsi" w:cs="Calibri"/>
        </w:rPr>
        <w:t xml:space="preserve"> </w:t>
      </w:r>
      <w:r w:rsidRPr="00F006B2">
        <w:rPr>
          <w:rFonts w:asciiTheme="majorHAnsi" w:eastAsia="Calibri" w:hAnsiTheme="majorHAnsi" w:cs="Calibri"/>
        </w:rPr>
        <w:t>professional development with an average score of 4.50 and 4.63, respectively. All the items assessed at the end of the workshop were considered positive with the lowest average score for any item being 4.44.</w:t>
      </w:r>
    </w:p>
    <w:p w14:paraId="2D11F76E" w14:textId="77777777" w:rsidR="00491202" w:rsidRDefault="00491202" w:rsidP="00491202">
      <w:pPr>
        <w:spacing w:line="480" w:lineRule="auto"/>
        <w:rPr>
          <w:rFonts w:asciiTheme="majorHAnsi" w:eastAsia="Calibri" w:hAnsiTheme="majorHAnsi" w:cs="Calibri"/>
        </w:rPr>
      </w:pPr>
    </w:p>
    <w:p w14:paraId="254E12C0" w14:textId="77777777" w:rsidR="00491202" w:rsidRDefault="00491202" w:rsidP="00491202">
      <w:pPr>
        <w:spacing w:line="480" w:lineRule="auto"/>
        <w:rPr>
          <w:rFonts w:asciiTheme="majorHAnsi" w:eastAsia="Calibri" w:hAnsiTheme="majorHAnsi" w:cs="Calibri"/>
        </w:rPr>
      </w:pPr>
      <w:r>
        <w:rPr>
          <w:rFonts w:asciiTheme="majorHAnsi" w:eastAsia="Calibri" w:hAnsiTheme="majorHAnsi" w:cs="Calibri"/>
        </w:rPr>
        <w:t xml:space="preserve">India: </w:t>
      </w:r>
      <w:r w:rsidRPr="00F006B2">
        <w:rPr>
          <w:rFonts w:asciiTheme="majorHAnsi" w:eastAsia="Calibri" w:hAnsiTheme="majorHAnsi" w:cs="Calibri"/>
        </w:rPr>
        <w:t>14 out of 17 participants completed the assessment form</w:t>
      </w:r>
      <w:r>
        <w:rPr>
          <w:rFonts w:asciiTheme="majorHAnsi" w:eastAsia="Calibri" w:hAnsiTheme="majorHAnsi" w:cs="Calibri"/>
        </w:rPr>
        <w:t>,</w:t>
      </w:r>
      <w:r w:rsidRPr="00F006B2">
        <w:rPr>
          <w:rFonts w:asciiTheme="majorHAnsi" w:eastAsia="Calibri" w:hAnsiTheme="majorHAnsi" w:cs="Calibri"/>
        </w:rPr>
        <w:t xml:space="preserve"> with an average score of 4.36 out of 5. Most strongly agreed that the material presented was applicable to their work and relevant to their professional development</w:t>
      </w:r>
      <w:r>
        <w:rPr>
          <w:rFonts w:asciiTheme="majorHAnsi" w:eastAsia="Calibri" w:hAnsiTheme="majorHAnsi" w:cs="Calibri"/>
        </w:rPr>
        <w:t>,</w:t>
      </w:r>
      <w:r w:rsidRPr="00F006B2">
        <w:rPr>
          <w:rFonts w:asciiTheme="majorHAnsi" w:eastAsia="Calibri" w:hAnsiTheme="majorHAnsi" w:cs="Calibri"/>
        </w:rPr>
        <w:t xml:space="preserve"> with average score</w:t>
      </w:r>
      <w:r>
        <w:rPr>
          <w:rFonts w:asciiTheme="majorHAnsi" w:eastAsia="Calibri" w:hAnsiTheme="majorHAnsi" w:cs="Calibri"/>
        </w:rPr>
        <w:t>s</w:t>
      </w:r>
      <w:r w:rsidRPr="00F006B2">
        <w:rPr>
          <w:rFonts w:asciiTheme="majorHAnsi" w:eastAsia="Calibri" w:hAnsiTheme="majorHAnsi" w:cs="Calibri"/>
        </w:rPr>
        <w:t xml:space="preserve"> of 4.64 and 4.86 respectively. All the items</w:t>
      </w:r>
      <w:r>
        <w:rPr>
          <w:rFonts w:asciiTheme="majorHAnsi" w:eastAsia="Calibri" w:hAnsiTheme="majorHAnsi" w:cs="Calibri"/>
        </w:rPr>
        <w:t xml:space="preserve"> </w:t>
      </w:r>
      <w:r w:rsidRPr="00F006B2">
        <w:rPr>
          <w:rFonts w:asciiTheme="majorHAnsi" w:eastAsia="Calibri" w:hAnsiTheme="majorHAnsi" w:cs="Calibri"/>
        </w:rPr>
        <w:t>assessed at the end of the workshop were considered positive, and participants scored the workshops ability to enhance the capacity of the trainees to identify and characterize implementation strategies for each option considered the lowest at 4.21.</w:t>
      </w:r>
    </w:p>
    <w:p w14:paraId="3F3216C8" w14:textId="77777777" w:rsidR="00491202" w:rsidRDefault="00491202" w:rsidP="00491202">
      <w:pPr>
        <w:spacing w:line="480" w:lineRule="auto"/>
        <w:rPr>
          <w:rFonts w:asciiTheme="majorHAnsi" w:eastAsia="Calibri" w:hAnsiTheme="majorHAnsi" w:cs="Calibri"/>
        </w:rPr>
      </w:pPr>
    </w:p>
    <w:p w14:paraId="7FA0D7FC" w14:textId="77777777" w:rsidR="00491202" w:rsidRDefault="00491202" w:rsidP="00491202">
      <w:pPr>
        <w:spacing w:line="480" w:lineRule="auto"/>
        <w:rPr>
          <w:rFonts w:asciiTheme="majorHAnsi" w:eastAsia="Calibri" w:hAnsiTheme="majorHAnsi" w:cs="Calibri"/>
        </w:rPr>
      </w:pPr>
      <w:r>
        <w:rPr>
          <w:rFonts w:asciiTheme="majorHAnsi" w:eastAsia="Calibri" w:hAnsiTheme="majorHAnsi" w:cs="Calibri"/>
        </w:rPr>
        <w:t xml:space="preserve">Zimbabwe:  </w:t>
      </w:r>
      <w:r w:rsidRPr="00F006B2">
        <w:rPr>
          <w:rFonts w:asciiTheme="majorHAnsi" w:eastAsia="Calibri" w:hAnsiTheme="majorHAnsi" w:cs="Calibri"/>
        </w:rPr>
        <w:t>10 out of 16 participants completed the assessment form</w:t>
      </w:r>
      <w:r>
        <w:rPr>
          <w:rFonts w:asciiTheme="majorHAnsi" w:eastAsia="Calibri" w:hAnsiTheme="majorHAnsi" w:cs="Calibri"/>
        </w:rPr>
        <w:t>, with</w:t>
      </w:r>
      <w:r w:rsidRPr="00F006B2">
        <w:rPr>
          <w:rFonts w:asciiTheme="majorHAnsi" w:eastAsia="Calibri" w:hAnsiTheme="majorHAnsi" w:cs="Calibri"/>
        </w:rPr>
        <w:t xml:space="preserve"> an average score of 4.80 out of 5. Most strongly agreed that the material presented was applicable to their work and relevant to their professional development</w:t>
      </w:r>
      <w:r>
        <w:rPr>
          <w:rFonts w:asciiTheme="majorHAnsi" w:eastAsia="Calibri" w:hAnsiTheme="majorHAnsi" w:cs="Calibri"/>
        </w:rPr>
        <w:t>,</w:t>
      </w:r>
      <w:r w:rsidRPr="00F006B2">
        <w:rPr>
          <w:rFonts w:asciiTheme="majorHAnsi" w:eastAsia="Calibri" w:hAnsiTheme="majorHAnsi" w:cs="Calibri"/>
        </w:rPr>
        <w:t xml:space="preserve"> with average score</w:t>
      </w:r>
      <w:r>
        <w:rPr>
          <w:rFonts w:asciiTheme="majorHAnsi" w:eastAsia="Calibri" w:hAnsiTheme="majorHAnsi" w:cs="Calibri"/>
        </w:rPr>
        <w:t>s</w:t>
      </w:r>
      <w:r w:rsidRPr="00F006B2">
        <w:rPr>
          <w:rFonts w:asciiTheme="majorHAnsi" w:eastAsia="Calibri" w:hAnsiTheme="majorHAnsi" w:cs="Calibri"/>
        </w:rPr>
        <w:t xml:space="preserve"> of 4.90 and 5</w:t>
      </w:r>
      <w:r>
        <w:rPr>
          <w:rFonts w:asciiTheme="majorHAnsi" w:eastAsia="Calibri" w:hAnsiTheme="majorHAnsi" w:cs="Calibri"/>
        </w:rPr>
        <w:t>.00 respectively</w:t>
      </w:r>
      <w:r w:rsidRPr="00F006B2">
        <w:rPr>
          <w:rFonts w:asciiTheme="majorHAnsi" w:eastAsia="Calibri" w:hAnsiTheme="majorHAnsi" w:cs="Calibri"/>
        </w:rPr>
        <w:t>. Participants scored the workshop lowest on enhancing the capacity to characterize implementation considerations</w:t>
      </w:r>
      <w:r>
        <w:rPr>
          <w:rFonts w:asciiTheme="majorHAnsi" w:eastAsia="Calibri" w:hAnsiTheme="majorHAnsi" w:cs="Calibri"/>
        </w:rPr>
        <w:t>,</w:t>
      </w:r>
      <w:r w:rsidRPr="00F006B2">
        <w:rPr>
          <w:rFonts w:asciiTheme="majorHAnsi" w:eastAsia="Calibri" w:hAnsiTheme="majorHAnsi" w:cs="Calibri"/>
        </w:rPr>
        <w:t xml:space="preserve"> with a score of 4.20.</w:t>
      </w:r>
    </w:p>
    <w:p w14:paraId="588ADCE0" w14:textId="77777777" w:rsidR="00491202" w:rsidRDefault="00491202" w:rsidP="00491202">
      <w:pPr>
        <w:spacing w:line="480" w:lineRule="auto"/>
        <w:rPr>
          <w:rFonts w:asciiTheme="majorHAnsi" w:eastAsia="Calibri" w:hAnsiTheme="majorHAnsi" w:cs="Calibri"/>
        </w:rPr>
      </w:pPr>
    </w:p>
    <w:p w14:paraId="624860CE" w14:textId="77777777" w:rsidR="00491202" w:rsidRDefault="00491202" w:rsidP="00491202">
      <w:pPr>
        <w:spacing w:line="480" w:lineRule="auto"/>
        <w:rPr>
          <w:rFonts w:asciiTheme="majorHAnsi" w:eastAsia="Calibri" w:hAnsiTheme="majorHAnsi" w:cs="Calibri"/>
        </w:rPr>
      </w:pPr>
      <w:r w:rsidRPr="00985B4A">
        <w:rPr>
          <w:rFonts w:asciiTheme="majorHAnsi" w:eastAsia="Calibri" w:hAnsiTheme="majorHAnsi" w:cs="Calibri"/>
        </w:rPr>
        <w:t xml:space="preserve">Respondents emphasized that they liked that the in-country workshops were contextualized to the LMIC setting, practical examples were used, and concepts and processes related to the RR mechanism were clarified. They also expressed that in hindsight they would have benefited from more practical HPSR examples and content related to the LMIC context. </w:t>
      </w:r>
    </w:p>
    <w:p w14:paraId="0DB69A1A" w14:textId="77777777" w:rsidR="00491202" w:rsidRDefault="00491202" w:rsidP="00491202">
      <w:pPr>
        <w:spacing w:line="480" w:lineRule="auto"/>
        <w:rPr>
          <w:rFonts w:asciiTheme="majorHAnsi" w:eastAsia="Calibri" w:hAnsiTheme="majorHAnsi" w:cs="Calibri"/>
        </w:rPr>
      </w:pPr>
    </w:p>
    <w:p w14:paraId="31429410" w14:textId="77777777" w:rsidR="00491202" w:rsidRDefault="00491202" w:rsidP="00491202">
      <w:pPr>
        <w:spacing w:line="480" w:lineRule="auto"/>
        <w:rPr>
          <w:rFonts w:asciiTheme="majorHAnsi" w:hAnsiTheme="majorHAnsi"/>
        </w:rPr>
      </w:pPr>
      <w:r>
        <w:rPr>
          <w:rFonts w:ascii="Calibri" w:eastAsia="Calibri" w:hAnsi="Calibri" w:cs="Calibri"/>
        </w:rPr>
        <w:t>The TAC team created several avenues for cross-platform learning and support to take place. To create a more interactive and engaging environment, the TAC team made several attempts to facilitate cross-platform learning through discussion boards and live webinars. There was also dedicated discussion time at the end of every live webinar to allow for interaction between participants, the presenter, TAC team and each other. In addition, taking into consideration feedback received from the platforms throughout the initiative, the TAC team decided to use the last webinar as an opportunity for each platform to give a short presentation on their progress and anticipated impact, and obtain feedback from experts in HPSR and KS.</w:t>
      </w:r>
    </w:p>
    <w:p w14:paraId="623701A0" w14:textId="77777777" w:rsidR="00491202" w:rsidRPr="008F0BA4" w:rsidRDefault="00491202" w:rsidP="00491202">
      <w:pPr>
        <w:spacing w:line="480" w:lineRule="auto"/>
        <w:rPr>
          <w:rFonts w:asciiTheme="majorHAnsi" w:eastAsia="Calibri" w:hAnsiTheme="majorHAnsi" w:cs="Calibri"/>
          <w:i/>
          <w:iCs/>
          <w:color w:val="FF0000"/>
        </w:rPr>
      </w:pPr>
      <w:r w:rsidRPr="008F0BA4">
        <w:rPr>
          <w:rFonts w:asciiTheme="majorHAnsi" w:eastAsia="Calibri" w:hAnsiTheme="majorHAnsi" w:cs="Calibri"/>
          <w:i/>
          <w:iCs/>
          <w:color w:val="FF0000"/>
        </w:rPr>
        <w:t>IV. Summary of Platform Consultations and Online Support</w:t>
      </w:r>
    </w:p>
    <w:p w14:paraId="734652D4" w14:textId="5DAA2546" w:rsidR="00491202" w:rsidRPr="00E547A3" w:rsidRDefault="00491202" w:rsidP="00491202">
      <w:pPr>
        <w:spacing w:line="480" w:lineRule="auto"/>
        <w:rPr>
          <w:rFonts w:asciiTheme="majorHAnsi" w:eastAsia="Calibri" w:hAnsiTheme="majorHAnsi" w:cs="Calibri"/>
        </w:rPr>
      </w:pPr>
      <w:r w:rsidRPr="00E547A3">
        <w:rPr>
          <w:rFonts w:asciiTheme="majorHAnsi" w:eastAsia="Calibri" w:hAnsiTheme="majorHAnsi" w:cs="Calibri"/>
        </w:rPr>
        <w:t>The Toronto TAC team offered a total of three consultation sessions with each of the ERA platform leads. The first consult had discussion questions sent to each of the ERA teams in advance of the call, in order to provide guidance on the discussion as well as facilitate tailored feedback. The focus of the first consult call was on generating demand, engaging stakeholders, and technical guidance on the process of rapid evidence synthesis. The second and third consultations were optional check-ins, intended to be participant-driven. All platforms except India participated in a second consult, and none of the platforms opted for a third consult.</w:t>
      </w:r>
    </w:p>
    <w:p w14:paraId="6BE48AF2" w14:textId="77777777" w:rsidR="00491202" w:rsidRPr="00E547A3" w:rsidRDefault="00491202" w:rsidP="00491202">
      <w:pPr>
        <w:spacing w:line="480" w:lineRule="auto"/>
        <w:rPr>
          <w:rFonts w:asciiTheme="majorHAnsi" w:eastAsia="Calibri" w:hAnsiTheme="majorHAnsi" w:cs="Calibri"/>
        </w:rPr>
      </w:pPr>
      <w:r w:rsidRPr="00E547A3">
        <w:rPr>
          <w:rFonts w:asciiTheme="majorHAnsi" w:eastAsia="Calibri" w:hAnsiTheme="majorHAnsi" w:cs="Calibri"/>
        </w:rPr>
        <w:t>The Toronto TAC team also provided ongoing support to all of the platforms via email (n=10) and the online discussion boards (n=5) on Canvas. Specifically, guidance, feedback, and resources on RES methodology (e.g. searching grey literature, quality appraisal, and screening of articles), reporting (e.g. reviewing draft RES products such as protocols and briefs), and stakeholder engagement (e.g. clarifying the research question) were provided.</w:t>
      </w:r>
    </w:p>
    <w:p w14:paraId="02DF1DDB" w14:textId="77777777" w:rsidR="00491202" w:rsidRPr="00491202" w:rsidRDefault="00491202" w:rsidP="00491202">
      <w:pPr>
        <w:pStyle w:val="ListParagraph"/>
        <w:rPr>
          <w:rFonts w:asciiTheme="majorHAnsi" w:hAnsiTheme="majorHAnsi" w:cstheme="majorHAnsi"/>
          <w:i/>
        </w:rPr>
      </w:pPr>
    </w:p>
    <w:sectPr w:rsidR="00491202" w:rsidRPr="00491202" w:rsidSect="00EA3BE9">
      <w:headerReference w:type="default" r:id="rId8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6D1BE" w14:textId="77777777" w:rsidR="00C1796F" w:rsidRDefault="00C1796F" w:rsidP="00C566E6">
      <w:pPr>
        <w:spacing w:after="0" w:line="240" w:lineRule="auto"/>
      </w:pPr>
      <w:r>
        <w:separator/>
      </w:r>
    </w:p>
  </w:endnote>
  <w:endnote w:type="continuationSeparator" w:id="0">
    <w:p w14:paraId="27B7D719" w14:textId="77777777" w:rsidR="00C1796F" w:rsidRDefault="00C1796F" w:rsidP="00C5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D8280" w14:textId="3BA4EED8" w:rsidR="00C1796F" w:rsidRDefault="00C1796F" w:rsidP="008C103B">
    <w:pPr>
      <w:pStyle w:val="Footer"/>
      <w:contextualSpacing/>
    </w:pPr>
    <w:r>
      <w:t xml:space="preserve">                               </w:t>
    </w:r>
  </w:p>
  <w:p w14:paraId="23EB7B00" w14:textId="1E26BEDE" w:rsidR="00C1796F" w:rsidRDefault="008B2C09" w:rsidP="008C103B">
    <w:pPr>
      <w:pStyle w:val="Footer"/>
      <w:contextualSpacing/>
      <w:jc w:val="right"/>
    </w:pPr>
    <w:sdt>
      <w:sdtPr>
        <w:id w:val="-955333555"/>
        <w:docPartObj>
          <w:docPartGallery w:val="Page Numbers (Bottom of Page)"/>
          <w:docPartUnique/>
        </w:docPartObj>
      </w:sdtPr>
      <w:sdtEndPr>
        <w:rPr>
          <w:noProof/>
        </w:rPr>
      </w:sdtEndPr>
      <w:sdtContent>
        <w:r w:rsidR="00C1796F">
          <w:fldChar w:fldCharType="begin"/>
        </w:r>
        <w:r w:rsidR="00C1796F">
          <w:instrText xml:space="preserve"> PAGE   \* MERGEFORMAT </w:instrText>
        </w:r>
        <w:r w:rsidR="00C1796F">
          <w:fldChar w:fldCharType="separate"/>
        </w:r>
        <w:r w:rsidR="00C1796F">
          <w:rPr>
            <w:noProof/>
          </w:rPr>
          <w:t>1</w:t>
        </w:r>
        <w:r w:rsidR="00C1796F">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A8961" w14:textId="77777777" w:rsidR="00C1796F" w:rsidRDefault="00C1796F" w:rsidP="008C103B">
    <w:pPr>
      <w:pStyle w:val="Footer"/>
      <w:contextualSpacing/>
    </w:pPr>
    <w:r>
      <w:t xml:space="preserve">   </w:t>
    </w:r>
    <w:r>
      <w:rPr>
        <w:noProof/>
      </w:rPr>
      <w:drawing>
        <wp:inline distT="0" distB="0" distL="0" distR="0" wp14:anchorId="615D8887" wp14:editId="5C4B90D0">
          <wp:extent cx="1242979" cy="4000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psr-logo-colour.png"/>
                  <pic:cNvPicPr/>
                </pic:nvPicPr>
                <pic:blipFill>
                  <a:blip r:embed="rId1">
                    <a:extLst>
                      <a:ext uri="{28A0092B-C50C-407E-A947-70E740481C1C}">
                        <a14:useLocalDpi xmlns:a14="http://schemas.microsoft.com/office/drawing/2010/main" val="0"/>
                      </a:ext>
                    </a:extLst>
                  </a:blip>
                  <a:stretch>
                    <a:fillRect/>
                  </a:stretch>
                </pic:blipFill>
                <pic:spPr>
                  <a:xfrm>
                    <a:off x="0" y="0"/>
                    <a:ext cx="1243663" cy="400270"/>
                  </a:xfrm>
                  <a:prstGeom prst="rect">
                    <a:avLst/>
                  </a:prstGeom>
                </pic:spPr>
              </pic:pic>
            </a:graphicData>
          </a:graphic>
        </wp:inline>
      </w:drawing>
    </w:r>
    <w:r>
      <w:t xml:space="preserve">       </w:t>
    </w:r>
    <w:r>
      <w:rPr>
        <w:noProof/>
      </w:rPr>
      <w:drawing>
        <wp:inline distT="0" distB="0" distL="0" distR="0" wp14:anchorId="59FF595F" wp14:editId="34147B3D">
          <wp:extent cx="1218041" cy="394465"/>
          <wp:effectExtent l="0" t="0" r="1270" b="571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ho.jpg"/>
                  <pic:cNvPicPr/>
                </pic:nvPicPr>
                <pic:blipFill rotWithShape="1">
                  <a:blip r:embed="rId2">
                    <a:extLst>
                      <a:ext uri="{28A0092B-C50C-407E-A947-70E740481C1C}">
                        <a14:useLocalDpi xmlns:a14="http://schemas.microsoft.com/office/drawing/2010/main" val="0"/>
                      </a:ext>
                    </a:extLst>
                  </a:blip>
                  <a:srcRect l="9705" t="15825" r="8439" b="17894"/>
                  <a:stretch/>
                </pic:blipFill>
                <pic:spPr bwMode="auto">
                  <a:xfrm>
                    <a:off x="0" y="0"/>
                    <a:ext cx="1230505" cy="39850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sz w:val="20"/>
        <w:szCs w:val="20"/>
      </w:rPr>
      <w:drawing>
        <wp:inline distT="0" distB="0" distL="0" distR="0" wp14:anchorId="10C891F4" wp14:editId="7993F95B">
          <wp:extent cx="679450" cy="388357"/>
          <wp:effectExtent l="0" t="0" r="635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35883" cy="420613"/>
                  </a:xfrm>
                  <a:prstGeom prst="rect">
                    <a:avLst/>
                  </a:prstGeom>
                  <a:noFill/>
                  <a:ln>
                    <a:noFill/>
                  </a:ln>
                </pic:spPr>
              </pic:pic>
            </a:graphicData>
          </a:graphic>
        </wp:inline>
      </w:drawing>
    </w:r>
    <w:r>
      <w:t xml:space="preserve">       </w:t>
    </w:r>
    <w:r>
      <w:rPr>
        <w:noProof/>
      </w:rPr>
      <w:drawing>
        <wp:inline distT="0" distB="0" distL="0" distR="0" wp14:anchorId="3CD20F58" wp14:editId="61A38366">
          <wp:extent cx="431800" cy="434653"/>
          <wp:effectExtent l="0" t="0" r="6350"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rogram_logo_graphic.png"/>
                  <pic:cNvPicPr/>
                </pic:nvPicPr>
                <pic:blipFill rotWithShape="1">
                  <a:blip r:embed="rId4">
                    <a:extLst>
                      <a:ext uri="{28A0092B-C50C-407E-A947-70E740481C1C}">
                        <a14:useLocalDpi xmlns:a14="http://schemas.microsoft.com/office/drawing/2010/main" val="0"/>
                      </a:ext>
                    </a:extLst>
                  </a:blip>
                  <a:srcRect t="-1" b="-661"/>
                  <a:stretch/>
                </pic:blipFill>
                <pic:spPr bwMode="auto">
                  <a:xfrm>
                    <a:off x="0" y="0"/>
                    <a:ext cx="456973" cy="45999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8F4D77D" wp14:editId="43FBC4C8">
          <wp:extent cx="1242679" cy="391395"/>
          <wp:effectExtent l="0" t="0" r="0" b="889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ec_makerere.jpg"/>
                  <pic:cNvPicPr/>
                </pic:nvPicPr>
                <pic:blipFill>
                  <a:blip r:embed="rId5">
                    <a:extLst>
                      <a:ext uri="{28A0092B-C50C-407E-A947-70E740481C1C}">
                        <a14:useLocalDpi xmlns:a14="http://schemas.microsoft.com/office/drawing/2010/main" val="0"/>
                      </a:ext>
                    </a:extLst>
                  </a:blip>
                  <a:stretch>
                    <a:fillRect/>
                  </a:stretch>
                </pic:blipFill>
                <pic:spPr>
                  <a:xfrm>
                    <a:off x="0" y="0"/>
                    <a:ext cx="1240181" cy="390608"/>
                  </a:xfrm>
                  <a:prstGeom prst="rect">
                    <a:avLst/>
                  </a:prstGeom>
                </pic:spPr>
              </pic:pic>
            </a:graphicData>
          </a:graphic>
        </wp:inline>
      </w:drawing>
    </w:r>
  </w:p>
  <w:p w14:paraId="0D250C82" w14:textId="2EB297A4" w:rsidR="00C1796F" w:rsidRDefault="008B2C09" w:rsidP="008C103B">
    <w:pPr>
      <w:pStyle w:val="Footer"/>
      <w:contextualSpacing/>
      <w:jc w:val="right"/>
    </w:pPr>
    <w:sdt>
      <w:sdtPr>
        <w:id w:val="199356955"/>
        <w:docPartObj>
          <w:docPartGallery w:val="Page Numbers (Bottom of Page)"/>
          <w:docPartUnique/>
        </w:docPartObj>
      </w:sdtPr>
      <w:sdtEndPr>
        <w:rPr>
          <w:noProof/>
        </w:rPr>
      </w:sdtEndPr>
      <w:sdtContent>
        <w:r w:rsidR="00C1796F">
          <w:fldChar w:fldCharType="begin"/>
        </w:r>
        <w:r w:rsidR="00C1796F">
          <w:instrText xml:space="preserve"> PAGE   \* MERGEFORMAT </w:instrText>
        </w:r>
        <w:r w:rsidR="00C1796F">
          <w:fldChar w:fldCharType="separate"/>
        </w:r>
        <w:r>
          <w:rPr>
            <w:noProof/>
          </w:rPr>
          <w:t>1</w:t>
        </w:r>
        <w:r w:rsidR="00C1796F">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992981"/>
      <w:docPartObj>
        <w:docPartGallery w:val="Page Numbers (Bottom of Page)"/>
        <w:docPartUnique/>
      </w:docPartObj>
    </w:sdtPr>
    <w:sdtEndPr>
      <w:rPr>
        <w:noProof/>
      </w:rPr>
    </w:sdtEndPr>
    <w:sdtContent>
      <w:p w14:paraId="5487126E" w14:textId="33DF96E0" w:rsidR="00C1796F" w:rsidRDefault="00C1796F" w:rsidP="00EE707A">
        <w:pPr>
          <w:pStyle w:val="Footer"/>
          <w:jc w:val="right"/>
          <w:rPr>
            <w:noProof/>
          </w:rPr>
        </w:pPr>
        <w:r>
          <w:fldChar w:fldCharType="begin"/>
        </w:r>
        <w:r>
          <w:instrText xml:space="preserve"> PAGE   \* MERGEFORMAT </w:instrText>
        </w:r>
        <w:r>
          <w:fldChar w:fldCharType="separate"/>
        </w:r>
        <w:r w:rsidR="008B2C09">
          <w:rPr>
            <w:noProof/>
          </w:rPr>
          <w:t>6</w:t>
        </w:r>
        <w:r>
          <w:rPr>
            <w:noProof/>
          </w:rPr>
          <w:fldChar w:fldCharType="end"/>
        </w:r>
      </w:p>
      <w:p w14:paraId="5CDAEDE3" w14:textId="77777777" w:rsidR="00C1796F" w:rsidRDefault="00C1796F" w:rsidP="002D1EBE">
        <w:pPr>
          <w:pStyle w:val="Footer"/>
          <w:jc w:val="right"/>
        </w:pPr>
        <w:r>
          <w:t>September 27, 2018 [v2.0]</w:t>
        </w:r>
      </w:p>
    </w:sdtContent>
  </w:sdt>
  <w:p w14:paraId="55E50BD5" w14:textId="77777777" w:rsidR="00C1796F" w:rsidRDefault="00C1796F" w:rsidP="002D1EBE">
    <w:pPr>
      <w:pStyle w:val="Footer"/>
    </w:pPr>
  </w:p>
  <w:p w14:paraId="4F03D992" w14:textId="77777777" w:rsidR="00C1796F" w:rsidRDefault="00C179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386630"/>
      <w:docPartObj>
        <w:docPartGallery w:val="Page Numbers (Bottom of Page)"/>
        <w:docPartUnique/>
      </w:docPartObj>
    </w:sdtPr>
    <w:sdtEndPr>
      <w:rPr>
        <w:noProof/>
      </w:rPr>
    </w:sdtEndPr>
    <w:sdtContent>
      <w:p w14:paraId="15E111C2" w14:textId="2827835A" w:rsidR="00C1796F" w:rsidRDefault="00C1796F" w:rsidP="00EE707A">
        <w:pPr>
          <w:pStyle w:val="Footer"/>
          <w:jc w:val="right"/>
        </w:pPr>
        <w:r>
          <w:fldChar w:fldCharType="begin"/>
        </w:r>
        <w:r>
          <w:instrText xml:space="preserve"> PAGE   \* MERGEFORMAT </w:instrText>
        </w:r>
        <w:r>
          <w:fldChar w:fldCharType="separate"/>
        </w:r>
        <w:r w:rsidR="008B2C09">
          <w:rPr>
            <w:noProof/>
          </w:rPr>
          <w:t>43</w:t>
        </w:r>
        <w:r>
          <w:rPr>
            <w:noProof/>
          </w:rPr>
          <w:fldChar w:fldCharType="end"/>
        </w:r>
      </w:p>
    </w:sdtContent>
  </w:sdt>
  <w:p w14:paraId="7673084E" w14:textId="77777777" w:rsidR="00C1796F" w:rsidRDefault="00C179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513382"/>
      <w:docPartObj>
        <w:docPartGallery w:val="Page Numbers (Bottom of Page)"/>
        <w:docPartUnique/>
      </w:docPartObj>
    </w:sdtPr>
    <w:sdtEndPr>
      <w:rPr>
        <w:noProof/>
      </w:rPr>
    </w:sdtEndPr>
    <w:sdtContent>
      <w:p w14:paraId="5A06100D" w14:textId="158CA3BC" w:rsidR="00C1796F" w:rsidRDefault="00C1796F" w:rsidP="00EE707A">
        <w:pPr>
          <w:pStyle w:val="Footer"/>
          <w:jc w:val="right"/>
        </w:pPr>
        <w:r>
          <w:fldChar w:fldCharType="begin"/>
        </w:r>
        <w:r>
          <w:instrText xml:space="preserve"> PAGE   \* MERGEFORMAT </w:instrText>
        </w:r>
        <w:r>
          <w:fldChar w:fldCharType="separate"/>
        </w:r>
        <w:r w:rsidR="008B2C09">
          <w:rPr>
            <w:noProof/>
          </w:rPr>
          <w:t>47</w:t>
        </w:r>
        <w:r>
          <w:rPr>
            <w:noProof/>
          </w:rPr>
          <w:fldChar w:fldCharType="end"/>
        </w:r>
      </w:p>
    </w:sdtContent>
  </w:sdt>
  <w:p w14:paraId="7B7542F9" w14:textId="77777777" w:rsidR="00C1796F" w:rsidRDefault="00C1796F" w:rsidP="002D1EBE">
    <w:pPr>
      <w:jc w:val="right"/>
      <w:rPr>
        <w:rFonts w:ascii="Tahoma" w:hAnsi="Tahoma" w:cs="Tahoma"/>
        <w:b/>
      </w:rPr>
    </w:pPr>
    <w:r>
      <w:rPr>
        <w:rFonts w:ascii="Tahoma" w:hAnsi="Tahoma" w:cs="Tahoma"/>
        <w:b/>
      </w:rPr>
      <w:t>Please go to page 2</w:t>
    </w:r>
  </w:p>
  <w:p w14:paraId="35A2A1BC" w14:textId="77777777" w:rsidR="00C1796F" w:rsidRDefault="00C1796F" w:rsidP="002D1EBE">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638730"/>
      <w:docPartObj>
        <w:docPartGallery w:val="Page Numbers (Bottom of Page)"/>
        <w:docPartUnique/>
      </w:docPartObj>
    </w:sdtPr>
    <w:sdtEndPr>
      <w:rPr>
        <w:noProof/>
      </w:rPr>
    </w:sdtEndPr>
    <w:sdtContent>
      <w:p w14:paraId="751AD54D" w14:textId="6B96D81B" w:rsidR="00C1796F" w:rsidRDefault="00C1796F" w:rsidP="00EE707A">
        <w:pPr>
          <w:pStyle w:val="Footer"/>
          <w:jc w:val="right"/>
        </w:pPr>
        <w:r>
          <w:fldChar w:fldCharType="begin"/>
        </w:r>
        <w:r>
          <w:instrText xml:space="preserve"> PAGE   \* MERGEFORMAT </w:instrText>
        </w:r>
        <w:r>
          <w:fldChar w:fldCharType="separate"/>
        </w:r>
        <w:r w:rsidR="008B2C09">
          <w:rPr>
            <w:noProof/>
          </w:rPr>
          <w:t>51</w:t>
        </w:r>
        <w:r>
          <w:rPr>
            <w:noProof/>
          </w:rPr>
          <w:fldChar w:fldCharType="end"/>
        </w:r>
      </w:p>
    </w:sdtContent>
  </w:sdt>
  <w:p w14:paraId="40119A08" w14:textId="77777777" w:rsidR="00C1796F" w:rsidRDefault="00C1796F" w:rsidP="002D1EBE">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476118"/>
      <w:docPartObj>
        <w:docPartGallery w:val="Page Numbers (Bottom of Page)"/>
        <w:docPartUnique/>
      </w:docPartObj>
    </w:sdtPr>
    <w:sdtEndPr>
      <w:rPr>
        <w:noProof/>
      </w:rPr>
    </w:sdtEndPr>
    <w:sdtContent>
      <w:p w14:paraId="4A571DDA" w14:textId="657BA20A" w:rsidR="00C1796F" w:rsidRDefault="00C1796F">
        <w:pPr>
          <w:pStyle w:val="Footer"/>
          <w:jc w:val="right"/>
        </w:pPr>
        <w:r>
          <w:fldChar w:fldCharType="begin"/>
        </w:r>
        <w:r>
          <w:instrText xml:space="preserve"> PAGE   \* MERGEFORMAT </w:instrText>
        </w:r>
        <w:r>
          <w:fldChar w:fldCharType="separate"/>
        </w:r>
        <w:r w:rsidR="008B2C09">
          <w:rPr>
            <w:noProof/>
          </w:rPr>
          <w:t>55</w:t>
        </w:r>
        <w:r>
          <w:rPr>
            <w:noProof/>
          </w:rPr>
          <w:fldChar w:fldCharType="end"/>
        </w:r>
      </w:p>
    </w:sdtContent>
  </w:sdt>
  <w:p w14:paraId="7195D930" w14:textId="77777777" w:rsidR="00C1796F" w:rsidRDefault="00C179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294642"/>
      <w:docPartObj>
        <w:docPartGallery w:val="Page Numbers (Bottom of Page)"/>
        <w:docPartUnique/>
      </w:docPartObj>
    </w:sdtPr>
    <w:sdtEndPr>
      <w:rPr>
        <w:noProof/>
      </w:rPr>
    </w:sdtEndPr>
    <w:sdtContent>
      <w:p w14:paraId="65B52F2D" w14:textId="4C2CE7F7" w:rsidR="00C1796F" w:rsidRDefault="00C1796F" w:rsidP="00EE707A">
        <w:pPr>
          <w:pStyle w:val="Footer"/>
          <w:jc w:val="right"/>
          <w:rPr>
            <w:noProof/>
          </w:rPr>
        </w:pPr>
        <w:r>
          <w:fldChar w:fldCharType="begin"/>
        </w:r>
        <w:r>
          <w:instrText xml:space="preserve"> PAGE   \* MERGEFORMAT </w:instrText>
        </w:r>
        <w:r>
          <w:fldChar w:fldCharType="separate"/>
        </w:r>
        <w:r w:rsidR="008B2C09">
          <w:rPr>
            <w:noProof/>
          </w:rPr>
          <w:t>73</w:t>
        </w:r>
        <w:r>
          <w:rPr>
            <w:noProof/>
          </w:rPr>
          <w:fldChar w:fldCharType="end"/>
        </w:r>
      </w:p>
      <w:p w14:paraId="72DFAF61" w14:textId="77777777" w:rsidR="00C1796F" w:rsidRDefault="008B2C09" w:rsidP="00757BB8">
        <w:pPr>
          <w:pStyle w:val="Footer"/>
          <w:jc w:val="right"/>
        </w:pPr>
      </w:p>
    </w:sdtContent>
  </w:sdt>
  <w:p w14:paraId="0A581ADF" w14:textId="77777777" w:rsidR="00C1796F" w:rsidRDefault="00C1796F" w:rsidP="00757BB8">
    <w:pPr>
      <w:pStyle w:val="Footer"/>
    </w:pPr>
  </w:p>
  <w:p w14:paraId="710B8F96" w14:textId="77777777" w:rsidR="00C1796F" w:rsidRDefault="00C179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340276"/>
      <w:docPartObj>
        <w:docPartGallery w:val="Page Numbers (Bottom of Page)"/>
        <w:docPartUnique/>
      </w:docPartObj>
    </w:sdtPr>
    <w:sdtEndPr>
      <w:rPr>
        <w:noProof/>
      </w:rPr>
    </w:sdtEndPr>
    <w:sdtContent>
      <w:p w14:paraId="11A4831D" w14:textId="6CD61D61" w:rsidR="00C1796F" w:rsidRDefault="00C1796F">
        <w:pPr>
          <w:pStyle w:val="Footer"/>
          <w:jc w:val="right"/>
        </w:pPr>
        <w:r>
          <w:fldChar w:fldCharType="begin"/>
        </w:r>
        <w:r>
          <w:instrText xml:space="preserve"> PAGE   \* MERGEFORMAT </w:instrText>
        </w:r>
        <w:r>
          <w:fldChar w:fldCharType="separate"/>
        </w:r>
        <w:r w:rsidR="008B2C09">
          <w:rPr>
            <w:noProof/>
          </w:rPr>
          <w:t>75</w:t>
        </w:r>
        <w:r>
          <w:rPr>
            <w:noProof/>
          </w:rPr>
          <w:fldChar w:fldCharType="end"/>
        </w:r>
      </w:p>
    </w:sdtContent>
  </w:sdt>
  <w:p w14:paraId="377741FB" w14:textId="77777777" w:rsidR="00C1796F" w:rsidRDefault="00C17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00DDF" w14:textId="77777777" w:rsidR="00C1796F" w:rsidRDefault="00C1796F" w:rsidP="00C566E6">
      <w:pPr>
        <w:spacing w:after="0" w:line="240" w:lineRule="auto"/>
      </w:pPr>
      <w:r>
        <w:separator/>
      </w:r>
    </w:p>
  </w:footnote>
  <w:footnote w:type="continuationSeparator" w:id="0">
    <w:p w14:paraId="34B02CBD" w14:textId="77777777" w:rsidR="00C1796F" w:rsidRDefault="00C1796F" w:rsidP="00C56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0337C" w14:textId="77777777" w:rsidR="00C1796F" w:rsidRPr="004F79E8" w:rsidRDefault="00C1796F" w:rsidP="004F79E8">
    <w:pPr>
      <w:spacing w:after="0" w:line="240" w:lineRule="auto"/>
      <w:contextualSpacing/>
      <w:jc w:val="center"/>
      <w:rPr>
        <w:rFonts w:ascii="Calibri" w:eastAsia="Times New Roman" w:hAnsi="Calibri" w:cs="Times New Roman"/>
        <w:b/>
        <w:bCs/>
        <w:i/>
        <w:iCs/>
        <w:color w:val="17365D"/>
        <w:spacing w:val="5"/>
        <w:kern w:val="28"/>
        <w:sz w:val="26"/>
        <w:szCs w:val="26"/>
        <w:lang w:val="en-GB" w:eastAsia="zh-CN"/>
      </w:rPr>
    </w:pPr>
    <w:r w:rsidRPr="004F79E8">
      <w:rPr>
        <w:rFonts w:ascii="Calibri" w:eastAsia="Times New Roman" w:hAnsi="Calibri" w:cs="Times New Roman"/>
        <w:b/>
        <w:bCs/>
        <w:i/>
        <w:iCs/>
        <w:color w:val="17365D"/>
        <w:spacing w:val="5"/>
        <w:kern w:val="28"/>
        <w:sz w:val="26"/>
        <w:szCs w:val="26"/>
        <w:lang w:val="en-GB" w:eastAsia="zh-CN"/>
      </w:rPr>
      <w:t>Embedding RApid Reviews in Health Systems Decision-Making (ERA)</w:t>
    </w:r>
  </w:p>
  <w:p w14:paraId="7A83DD9B" w14:textId="77777777" w:rsidR="00C1796F" w:rsidRPr="004F79E8" w:rsidRDefault="00C1796F" w:rsidP="004F79E8">
    <w:pPr>
      <w:spacing w:after="0" w:line="240" w:lineRule="auto"/>
      <w:contextualSpacing/>
      <w:jc w:val="center"/>
      <w:rPr>
        <w:rFonts w:ascii="Calibri" w:eastAsia="Times New Roman" w:hAnsi="Calibri" w:cs="Times New Roman"/>
        <w:b/>
        <w:bCs/>
        <w:i/>
        <w:iCs/>
        <w:spacing w:val="5"/>
        <w:kern w:val="28"/>
        <w:sz w:val="26"/>
        <w:szCs w:val="26"/>
        <w:lang w:val="en-GB" w:eastAsia="zh-CN"/>
      </w:rPr>
    </w:pPr>
    <w:r w:rsidRPr="004F79E8">
      <w:rPr>
        <w:rFonts w:ascii="Calibri" w:eastAsia="Times New Roman" w:hAnsi="Calibri" w:cs="Times New Roman"/>
        <w:b/>
        <w:bCs/>
        <w:i/>
        <w:iCs/>
        <w:spacing w:val="5"/>
        <w:kern w:val="28"/>
        <w:sz w:val="26"/>
        <w:szCs w:val="26"/>
        <w:lang w:val="en-GB" w:eastAsia="zh-CN"/>
      </w:rPr>
      <w:t>Inception Workshop</w:t>
    </w:r>
  </w:p>
  <w:p w14:paraId="2FD9810A" w14:textId="77777777" w:rsidR="00C1796F" w:rsidRPr="003A36BA" w:rsidRDefault="00C1796F" w:rsidP="00442356">
    <w:pPr>
      <w:spacing w:after="0"/>
      <w:jc w:val="center"/>
      <w:rPr>
        <w:sz w:val="20"/>
      </w:rPr>
    </w:pPr>
    <w:r w:rsidRPr="003A36BA">
      <w:rPr>
        <w:sz w:val="20"/>
      </w:rPr>
      <w:t>Kuala Lumpur, Malaysia</w:t>
    </w:r>
  </w:p>
  <w:p w14:paraId="46382EAE" w14:textId="77777777" w:rsidR="00C1796F" w:rsidRPr="003A36BA" w:rsidRDefault="00C1796F" w:rsidP="00922041">
    <w:pPr>
      <w:spacing w:after="80"/>
      <w:jc w:val="center"/>
      <w:rPr>
        <w:sz w:val="20"/>
      </w:rPr>
    </w:pPr>
    <w:r w:rsidRPr="003A36BA">
      <w:rPr>
        <w:sz w:val="20"/>
      </w:rPr>
      <w:t>July 17-19, 2018</w:t>
    </w:r>
  </w:p>
  <w:p w14:paraId="74639F13" w14:textId="77777777" w:rsidR="00C1796F" w:rsidRPr="00EC1FE2" w:rsidRDefault="00C1796F" w:rsidP="00C566E6">
    <w:pPr>
      <w:pStyle w:val="Header"/>
      <w:jc w:val="center"/>
      <w:rPr>
        <w:sz w:val="1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FA44B" w14:textId="77777777" w:rsidR="00C1796F" w:rsidRPr="00C664C5" w:rsidRDefault="00C1796F" w:rsidP="00EA3BE9">
    <w:pPr>
      <w:pStyle w:val="Heading1"/>
    </w:pPr>
    <w:r w:rsidRPr="00C664C5">
      <w:t xml:space="preserve">WHO </w:t>
    </w:r>
    <w:r>
      <w:t>TAC ERA Program: Learning Needs Assessment Survey</w:t>
    </w:r>
  </w:p>
  <w:p w14:paraId="154E918A" w14:textId="77777777" w:rsidR="00C1796F" w:rsidRDefault="00C179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A9009" w14:textId="77777777" w:rsidR="00C1796F" w:rsidRDefault="00C179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91412" w14:textId="77777777" w:rsidR="00C1796F" w:rsidRDefault="00C1796F" w:rsidP="002D1EBE">
    <w:pPr>
      <w:pStyle w:val="Header"/>
      <w:rPr>
        <w:rFonts w:ascii="Tahoma" w:hAnsi="Tahoma" w:cs="Tahoma"/>
        <w:b/>
        <w:sz w:val="28"/>
        <w:szCs w:val="28"/>
      </w:rPr>
    </w:pPr>
    <w:r w:rsidRPr="0008279A">
      <w:rPr>
        <w:rFonts w:ascii="Tahoma" w:hAnsi="Tahoma" w:cs="Tahoma"/>
        <w:b/>
        <w:sz w:val="28"/>
        <w:szCs w:val="28"/>
      </w:rPr>
      <w:t>WHO TAC ERA Webinar Evaluation</w:t>
    </w:r>
  </w:p>
  <w:p w14:paraId="15920449" w14:textId="5EEA2C14" w:rsidR="00C1796F" w:rsidRPr="002D1EBE" w:rsidRDefault="00C1796F">
    <w:pPr>
      <w:pStyle w:val="Header"/>
      <w:rPr>
        <w:b/>
        <w:sz w:val="28"/>
        <w:szCs w:val="28"/>
      </w:rPr>
    </w:pPr>
    <w:r w:rsidRPr="00743C61">
      <w:rPr>
        <w:rFonts w:ascii="Tahoma" w:hAnsi="Tahoma" w:cs="Tahoma"/>
        <w:b/>
        <w:color w:val="FF0000"/>
        <w:sz w:val="28"/>
        <w:szCs w:val="28"/>
      </w:rPr>
      <w:t>Webinar #: ADD TOPIC OF SESSION</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58977" w14:textId="77777777" w:rsidR="00C1796F" w:rsidRDefault="00C1796F" w:rsidP="00E71E7A">
    <w:pPr>
      <w:pStyle w:val="Header"/>
      <w:rPr>
        <w:rFonts w:ascii="Tahoma" w:hAnsi="Tahoma" w:cs="Tahoma"/>
        <w:b/>
        <w:sz w:val="28"/>
        <w:szCs w:val="28"/>
      </w:rPr>
    </w:pPr>
    <w:r w:rsidRPr="0008279A">
      <w:rPr>
        <w:rFonts w:ascii="Tahoma" w:hAnsi="Tahoma" w:cs="Tahoma"/>
        <w:b/>
        <w:sz w:val="28"/>
        <w:szCs w:val="28"/>
      </w:rPr>
      <w:t>WHO TAC ERA Webinar Evaluation</w:t>
    </w:r>
  </w:p>
  <w:p w14:paraId="5207544D" w14:textId="77777777" w:rsidR="00C1796F" w:rsidRPr="0008279A" w:rsidRDefault="00C1796F" w:rsidP="00E71E7A">
    <w:pPr>
      <w:pStyle w:val="Header"/>
      <w:rPr>
        <w:b/>
        <w:sz w:val="28"/>
        <w:szCs w:val="28"/>
      </w:rPr>
    </w:pPr>
    <w:r w:rsidRPr="00743C61">
      <w:rPr>
        <w:rFonts w:ascii="Tahoma" w:hAnsi="Tahoma" w:cs="Tahoma"/>
        <w:b/>
        <w:color w:val="FF0000"/>
        <w:sz w:val="28"/>
        <w:szCs w:val="28"/>
      </w:rPr>
      <w:t>Webinar #: ADD TOPIC OF SESSION</w:t>
    </w:r>
  </w:p>
  <w:p w14:paraId="7E39DF0B" w14:textId="77777777" w:rsidR="00C1796F" w:rsidRDefault="00C179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75FEE" w14:textId="6435BF5E" w:rsidR="00C1796F" w:rsidRPr="002D1EBE" w:rsidRDefault="00C1796F">
    <w:pPr>
      <w:pStyle w:val="Header"/>
      <w:rPr>
        <w:b/>
        <w:sz w:val="28"/>
        <w:szCs w:val="28"/>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EB8CA" w14:textId="77777777" w:rsidR="00C1796F" w:rsidRPr="00C250C8" w:rsidRDefault="00C1796F" w:rsidP="00757BB8">
    <w:pPr>
      <w:pStyle w:val="Header"/>
      <w:spacing w:before="120"/>
      <w:jc w:val="center"/>
      <w:rPr>
        <w:color w:val="17365D" w:themeColor="text2" w:themeShade="BF"/>
        <w:sz w:val="16"/>
        <w:szCs w:val="16"/>
      </w:rPr>
    </w:pPr>
  </w:p>
  <w:p w14:paraId="58B40229" w14:textId="77777777" w:rsidR="00C1796F" w:rsidRPr="00533012" w:rsidRDefault="00C1796F" w:rsidP="00757BB8">
    <w:pPr>
      <w:pStyle w:val="Header"/>
      <w:pBdr>
        <w:bottom w:val="single" w:sz="4" w:space="1" w:color="D9D9D9" w:themeColor="background1" w:themeShade="D9"/>
      </w:pBdr>
      <w:jc w:val="center"/>
      <w:rPr>
        <w:sz w:val="32"/>
        <w:szCs w:val="32"/>
      </w:rPr>
    </w:pPr>
    <w:r>
      <w:rPr>
        <w:spacing w:val="60"/>
        <w:sz w:val="32"/>
        <w:szCs w:val="32"/>
      </w:rPr>
      <w:t>Consult Call Agenda</w:t>
    </w:r>
  </w:p>
  <w:p w14:paraId="0CC3C480" w14:textId="77777777" w:rsidR="00C1796F" w:rsidRPr="00533012" w:rsidRDefault="00C1796F" w:rsidP="00757BB8">
    <w:pPr>
      <w:pStyle w:val="Header"/>
      <w:pBdr>
        <w:bottom w:val="single" w:sz="4" w:space="1" w:color="D9D9D9" w:themeColor="background1" w:themeShade="D9"/>
      </w:pBdr>
      <w:jc w:val="center"/>
      <w:rPr>
        <w:noProof/>
        <w:color w:val="548DD4" w:themeColor="text2" w:themeTint="99"/>
        <w:sz w:val="32"/>
        <w:szCs w:val="32"/>
      </w:rPr>
    </w:pPr>
    <w:r w:rsidRPr="00533012">
      <w:rPr>
        <w:noProof/>
        <w:color w:val="548DD4" w:themeColor="text2" w:themeTint="99"/>
        <w:sz w:val="32"/>
        <w:szCs w:val="32"/>
      </w:rPr>
      <w:t xml:space="preserve">WHO TAC ERA: </w:t>
    </w:r>
    <w:r>
      <w:rPr>
        <w:noProof/>
        <w:color w:val="548DD4" w:themeColor="text2" w:themeTint="99"/>
        <w:sz w:val="32"/>
        <w:szCs w:val="32"/>
      </w:rPr>
      <w:t>MAera Consult</w:t>
    </w:r>
  </w:p>
  <w:p w14:paraId="4D5621AA" w14:textId="77777777" w:rsidR="00C1796F" w:rsidRPr="00C250C8" w:rsidRDefault="00C1796F" w:rsidP="00757BB8">
    <w:pPr>
      <w:pStyle w:val="Header"/>
      <w:spacing w:after="120"/>
      <w:jc w:val="center"/>
      <w:rPr>
        <w:color w:val="A6A6A6" w:themeColor="background1" w:themeShade="A6"/>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6791B" w14:textId="77777777" w:rsidR="00C1796F" w:rsidRPr="00C250C8" w:rsidRDefault="00C1796F" w:rsidP="00C01934">
    <w:pPr>
      <w:pStyle w:val="Header"/>
      <w:spacing w:after="120"/>
      <w:rPr>
        <w:color w:val="A6A6A6" w:themeColor="background1" w:themeShade="A6"/>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4F081" w14:textId="77777777" w:rsidR="00C1796F" w:rsidRPr="00C664C5" w:rsidRDefault="00C1796F" w:rsidP="00E71E7A">
    <w:pPr>
      <w:pStyle w:val="Heading1"/>
      <w:jc w:val="center"/>
    </w:pPr>
    <w:r w:rsidRPr="00C664C5">
      <w:t>WHO</w:t>
    </w:r>
    <w:r>
      <w:t xml:space="preserve"> ERA Program: Evaluation Survey</w:t>
    </w:r>
  </w:p>
  <w:p w14:paraId="07AB4ADA" w14:textId="77777777" w:rsidR="00C1796F" w:rsidRDefault="00C179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A7811" w14:textId="77777777" w:rsidR="00C1796F" w:rsidRDefault="00C179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94709" w14:textId="77777777" w:rsidR="00C1796F" w:rsidRDefault="00C1796F" w:rsidP="00EA3BE9">
    <w:pPr>
      <w:pStyle w:val="Header"/>
      <w:tabs>
        <w:tab w:val="clear" w:pos="4680"/>
        <w:tab w:val="clear" w:pos="9360"/>
      </w:tabs>
    </w:pPr>
    <w:r>
      <w:t xml:space="preserve">                                                                             </w:t>
    </w:r>
    <w:r w:rsidRPr="00FB2AFF">
      <w:rPr>
        <w:noProof/>
      </w:rPr>
      <w:drawing>
        <wp:inline distT="0" distB="0" distL="0" distR="0" wp14:anchorId="11F0CD3E" wp14:editId="5DFE714E">
          <wp:extent cx="1117897" cy="517525"/>
          <wp:effectExtent l="0" t="0" r="6350" b="0"/>
          <wp:docPr id="97" name="Picture 2" descr="http://callaway.smh.smhroot.net/web-assets/images/logos/unity-health-toronto-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callaway.smh.smhroot.net/web-assets/images/logos/unity-health-toronto-ico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897" cy="517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t xml:space="preserve">   </w:t>
    </w:r>
    <w:r>
      <w:rPr>
        <w:noProof/>
        <w:sz w:val="20"/>
        <w:szCs w:val="20"/>
      </w:rPr>
      <w:drawing>
        <wp:inline distT="0" distB="0" distL="0" distR="0" wp14:anchorId="054D9681" wp14:editId="0C938C30">
          <wp:extent cx="930302" cy="531738"/>
          <wp:effectExtent l="0" t="0" r="3175" b="1905"/>
          <wp:docPr id="9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518" cy="533576"/>
                  </a:xfrm>
                  <a:prstGeom prst="rect">
                    <a:avLst/>
                  </a:prstGeom>
                  <a:noFill/>
                  <a:ln>
                    <a:noFill/>
                  </a:ln>
                </pic:spPr>
              </pic:pic>
            </a:graphicData>
          </a:graphic>
        </wp:inline>
      </w:drawing>
    </w:r>
    <w:r>
      <w:t xml:space="preserve">   </w:t>
    </w:r>
    <w:r>
      <w:rPr>
        <w:noProof/>
      </w:rPr>
      <w:drawing>
        <wp:inline distT="0" distB="0" distL="0" distR="0" wp14:anchorId="1375BF31" wp14:editId="273485A8">
          <wp:extent cx="445273" cy="559181"/>
          <wp:effectExtent l="0" t="0" r="0" b="0"/>
          <wp:docPr id="9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Program_logo_graphic.png"/>
                  <pic:cNvPicPr/>
                </pic:nvPicPr>
                <pic:blipFill rotWithShape="1">
                  <a:blip r:embed="rId3">
                    <a:extLst>
                      <a:ext uri="{28A0092B-C50C-407E-A947-70E740481C1C}">
                        <a14:useLocalDpi xmlns:a14="http://schemas.microsoft.com/office/drawing/2010/main" val="0"/>
                      </a:ext>
                    </a:extLst>
                  </a:blip>
                  <a:srcRect b="-25581"/>
                  <a:stretch/>
                </pic:blipFill>
                <pic:spPr bwMode="auto">
                  <a:xfrm>
                    <a:off x="0" y="0"/>
                    <a:ext cx="444052" cy="557647"/>
                  </a:xfrm>
                  <a:prstGeom prst="rect">
                    <a:avLst/>
                  </a:prstGeom>
                  <a:ln>
                    <a:noFill/>
                  </a:ln>
                  <a:extLst>
                    <a:ext uri="{53640926-AAD7-44D8-BBD7-CCE9431645EC}">
                      <a14:shadowObscured xmlns:a14="http://schemas.microsoft.com/office/drawing/2010/main"/>
                    </a:ext>
                  </a:extLst>
                </pic:spPr>
              </pic:pic>
            </a:graphicData>
          </a:graphic>
        </wp:inline>
      </w:drawing>
    </w:r>
  </w:p>
  <w:p w14:paraId="20C709E0" w14:textId="77777777" w:rsidR="00C1796F" w:rsidRPr="000D7788" w:rsidRDefault="00C1796F">
    <w:pPr>
      <w:pStyle w:val="Header"/>
      <w:rPr>
        <w:b/>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CC02D" w14:textId="07900E7B" w:rsidR="00C1796F" w:rsidRDefault="00C1796F" w:rsidP="00EA3BE9">
    <w:pPr>
      <w:pStyle w:val="Header"/>
      <w:tabs>
        <w:tab w:val="clear" w:pos="4680"/>
        <w:tab w:val="clear" w:pos="9360"/>
      </w:tabs>
    </w:pPr>
    <w:r>
      <w:t xml:space="preserve">                                                                                   </w:t>
    </w:r>
  </w:p>
  <w:p w14:paraId="55352DDA" w14:textId="77777777" w:rsidR="00C1796F" w:rsidRPr="000D7788" w:rsidRDefault="00C1796F">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737"/>
    <w:multiLevelType w:val="hybridMultilevel"/>
    <w:tmpl w:val="0F48A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841CD"/>
    <w:multiLevelType w:val="hybridMultilevel"/>
    <w:tmpl w:val="068EF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E6E65"/>
    <w:multiLevelType w:val="hybridMultilevel"/>
    <w:tmpl w:val="CC76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5656D"/>
    <w:multiLevelType w:val="hybridMultilevel"/>
    <w:tmpl w:val="B9EAC5D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9B7478"/>
    <w:multiLevelType w:val="hybridMultilevel"/>
    <w:tmpl w:val="C0C27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78090B"/>
    <w:multiLevelType w:val="hybridMultilevel"/>
    <w:tmpl w:val="41B8C37C"/>
    <w:lvl w:ilvl="0" w:tplc="473C3C9A">
      <w:start w:val="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F758A"/>
    <w:multiLevelType w:val="hybridMultilevel"/>
    <w:tmpl w:val="20A48C48"/>
    <w:lvl w:ilvl="0" w:tplc="64AC71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CA1447"/>
    <w:multiLevelType w:val="hybridMultilevel"/>
    <w:tmpl w:val="2AF2E0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0CF82A0B"/>
    <w:multiLevelType w:val="hybridMultilevel"/>
    <w:tmpl w:val="3C722D6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E0A4623"/>
    <w:multiLevelType w:val="hybridMultilevel"/>
    <w:tmpl w:val="D3A026F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0EF467AF"/>
    <w:multiLevelType w:val="hybridMultilevel"/>
    <w:tmpl w:val="8998FEAE"/>
    <w:lvl w:ilvl="0" w:tplc="E86E852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8D2ABF"/>
    <w:multiLevelType w:val="hybridMultilevel"/>
    <w:tmpl w:val="37205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2213E5E"/>
    <w:multiLevelType w:val="hybridMultilevel"/>
    <w:tmpl w:val="3C722D6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35607CD"/>
    <w:multiLevelType w:val="hybridMultilevel"/>
    <w:tmpl w:val="FD7C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3207EC"/>
    <w:multiLevelType w:val="hybridMultilevel"/>
    <w:tmpl w:val="81C022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4C86448"/>
    <w:multiLevelType w:val="hybridMultilevel"/>
    <w:tmpl w:val="B6CAF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391A03"/>
    <w:multiLevelType w:val="hybridMultilevel"/>
    <w:tmpl w:val="24E4A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6A555E"/>
    <w:multiLevelType w:val="hybridMultilevel"/>
    <w:tmpl w:val="9640868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AA13F9F"/>
    <w:multiLevelType w:val="hybridMultilevel"/>
    <w:tmpl w:val="3C722D6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D487B8B"/>
    <w:multiLevelType w:val="hybridMultilevel"/>
    <w:tmpl w:val="C31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6A5287"/>
    <w:multiLevelType w:val="hybridMultilevel"/>
    <w:tmpl w:val="762CD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D26AC1"/>
    <w:multiLevelType w:val="hybridMultilevel"/>
    <w:tmpl w:val="94260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4D24CF"/>
    <w:multiLevelType w:val="hybridMultilevel"/>
    <w:tmpl w:val="A8540E1A"/>
    <w:lvl w:ilvl="0" w:tplc="08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574897"/>
    <w:multiLevelType w:val="hybridMultilevel"/>
    <w:tmpl w:val="8FE000A6"/>
    <w:lvl w:ilvl="0" w:tplc="2A5C54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48377D3"/>
    <w:multiLevelType w:val="hybridMultilevel"/>
    <w:tmpl w:val="65865DB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30822E9B"/>
    <w:multiLevelType w:val="hybridMultilevel"/>
    <w:tmpl w:val="4344E0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1AA07C3"/>
    <w:multiLevelType w:val="hybridMultilevel"/>
    <w:tmpl w:val="FEAA5FF0"/>
    <w:lvl w:ilvl="0" w:tplc="4D9CC28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05333B"/>
    <w:multiLevelType w:val="hybridMultilevel"/>
    <w:tmpl w:val="5320485E"/>
    <w:lvl w:ilvl="0" w:tplc="8BEA03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24415CD"/>
    <w:multiLevelType w:val="hybridMultilevel"/>
    <w:tmpl w:val="09426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A23DD0"/>
    <w:multiLevelType w:val="hybridMultilevel"/>
    <w:tmpl w:val="39D285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5FE2194"/>
    <w:multiLevelType w:val="hybridMultilevel"/>
    <w:tmpl w:val="6CC080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637150E"/>
    <w:multiLevelType w:val="hybridMultilevel"/>
    <w:tmpl w:val="CF92C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76E3A1C"/>
    <w:multiLevelType w:val="hybridMultilevel"/>
    <w:tmpl w:val="B0260EAC"/>
    <w:lvl w:ilvl="0" w:tplc="C06A245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3E572E"/>
    <w:multiLevelType w:val="hybridMultilevel"/>
    <w:tmpl w:val="863C3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955C73"/>
    <w:multiLevelType w:val="hybridMultilevel"/>
    <w:tmpl w:val="3C722D6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3A5F0848"/>
    <w:multiLevelType w:val="hybridMultilevel"/>
    <w:tmpl w:val="B796644A"/>
    <w:lvl w:ilvl="0" w:tplc="D904F5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AE776A1"/>
    <w:multiLevelType w:val="hybridMultilevel"/>
    <w:tmpl w:val="B852A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B794552"/>
    <w:multiLevelType w:val="hybridMultilevel"/>
    <w:tmpl w:val="3864A5A4"/>
    <w:lvl w:ilvl="0" w:tplc="267256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BDC1BA2"/>
    <w:multiLevelType w:val="hybridMultilevel"/>
    <w:tmpl w:val="F6FCAF74"/>
    <w:lvl w:ilvl="0" w:tplc="707815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EDD6C1F"/>
    <w:multiLevelType w:val="hybridMultilevel"/>
    <w:tmpl w:val="5330D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11E4B43"/>
    <w:multiLevelType w:val="hybridMultilevel"/>
    <w:tmpl w:val="3D6E17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1AB72FA"/>
    <w:multiLevelType w:val="hybridMultilevel"/>
    <w:tmpl w:val="555C325E"/>
    <w:lvl w:ilvl="0" w:tplc="4E58059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542856"/>
    <w:multiLevelType w:val="hybridMultilevel"/>
    <w:tmpl w:val="4A4A8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3B40C95"/>
    <w:multiLevelType w:val="hybridMultilevel"/>
    <w:tmpl w:val="DBC6B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176930"/>
    <w:multiLevelType w:val="hybridMultilevel"/>
    <w:tmpl w:val="20A48C48"/>
    <w:lvl w:ilvl="0" w:tplc="64AC71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45945B8"/>
    <w:multiLevelType w:val="hybridMultilevel"/>
    <w:tmpl w:val="D09A2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5C01F1"/>
    <w:multiLevelType w:val="hybridMultilevel"/>
    <w:tmpl w:val="0F9889E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15:restartNumberingAfterBreak="0">
    <w:nsid w:val="488549C0"/>
    <w:multiLevelType w:val="hybridMultilevel"/>
    <w:tmpl w:val="09F8EDCE"/>
    <w:lvl w:ilvl="0" w:tplc="01DA84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A0A23EB"/>
    <w:multiLevelType w:val="hybridMultilevel"/>
    <w:tmpl w:val="4C025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A25407F"/>
    <w:multiLevelType w:val="hybridMultilevel"/>
    <w:tmpl w:val="CA1E8486"/>
    <w:lvl w:ilvl="0" w:tplc="798EA76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1B0087B"/>
    <w:multiLevelType w:val="hybridMultilevel"/>
    <w:tmpl w:val="0FC2DA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52277C11"/>
    <w:multiLevelType w:val="hybridMultilevel"/>
    <w:tmpl w:val="2BD05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3662FD3"/>
    <w:multiLevelType w:val="hybridMultilevel"/>
    <w:tmpl w:val="BCC0B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3A94DB0"/>
    <w:multiLevelType w:val="hybridMultilevel"/>
    <w:tmpl w:val="19726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7022A45"/>
    <w:multiLevelType w:val="hybridMultilevel"/>
    <w:tmpl w:val="BF06E6A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AD0322E"/>
    <w:multiLevelType w:val="hybridMultilevel"/>
    <w:tmpl w:val="9FECA58E"/>
    <w:lvl w:ilvl="0" w:tplc="08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B32456F"/>
    <w:multiLevelType w:val="hybridMultilevel"/>
    <w:tmpl w:val="CFE06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C740C2B"/>
    <w:multiLevelType w:val="hybridMultilevel"/>
    <w:tmpl w:val="17129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CE757D0"/>
    <w:multiLevelType w:val="hybridMultilevel"/>
    <w:tmpl w:val="176256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9" w15:restartNumberingAfterBreak="0">
    <w:nsid w:val="63114391"/>
    <w:multiLevelType w:val="hybridMultilevel"/>
    <w:tmpl w:val="CD1E95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45141BF"/>
    <w:multiLevelType w:val="hybridMultilevel"/>
    <w:tmpl w:val="0EC86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4BC463D"/>
    <w:multiLevelType w:val="hybridMultilevel"/>
    <w:tmpl w:val="8E9EBB0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68B8254D"/>
    <w:multiLevelType w:val="hybridMultilevel"/>
    <w:tmpl w:val="88E06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9B20ECD"/>
    <w:multiLevelType w:val="hybridMultilevel"/>
    <w:tmpl w:val="264A5AAA"/>
    <w:lvl w:ilvl="0" w:tplc="DAC0A59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B4C13E8"/>
    <w:multiLevelType w:val="hybridMultilevel"/>
    <w:tmpl w:val="D6527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6D0523E9"/>
    <w:multiLevelType w:val="hybridMultilevel"/>
    <w:tmpl w:val="92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0C17066"/>
    <w:multiLevelType w:val="hybridMultilevel"/>
    <w:tmpl w:val="AB961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1DD7C5E"/>
    <w:multiLevelType w:val="hybridMultilevel"/>
    <w:tmpl w:val="DF02031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8" w15:restartNumberingAfterBreak="0">
    <w:nsid w:val="721A1482"/>
    <w:multiLevelType w:val="hybridMultilevel"/>
    <w:tmpl w:val="CFDA6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2EA40CC"/>
    <w:multiLevelType w:val="hybridMultilevel"/>
    <w:tmpl w:val="3FD401C8"/>
    <w:lvl w:ilvl="0" w:tplc="30C084A2">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5B3168E"/>
    <w:multiLevelType w:val="hybridMultilevel"/>
    <w:tmpl w:val="1B0886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76560477"/>
    <w:multiLevelType w:val="hybridMultilevel"/>
    <w:tmpl w:val="E29620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7C10811"/>
    <w:multiLevelType w:val="hybridMultilevel"/>
    <w:tmpl w:val="4CBE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B01287E"/>
    <w:multiLevelType w:val="hybridMultilevel"/>
    <w:tmpl w:val="9432AB52"/>
    <w:lvl w:ilvl="0" w:tplc="642AF4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7B5B2742"/>
    <w:multiLevelType w:val="hybridMultilevel"/>
    <w:tmpl w:val="DCA67008"/>
    <w:lvl w:ilvl="0" w:tplc="265A93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7C4D7261"/>
    <w:multiLevelType w:val="hybridMultilevel"/>
    <w:tmpl w:val="97201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7EAB414D"/>
    <w:multiLevelType w:val="hybridMultilevel"/>
    <w:tmpl w:val="B0401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2"/>
  </w:num>
  <w:num w:numId="2">
    <w:abstractNumId w:val="62"/>
  </w:num>
  <w:num w:numId="3">
    <w:abstractNumId w:val="40"/>
  </w:num>
  <w:num w:numId="4">
    <w:abstractNumId w:val="3"/>
  </w:num>
  <w:num w:numId="5">
    <w:abstractNumId w:val="64"/>
  </w:num>
  <w:num w:numId="6">
    <w:abstractNumId w:val="30"/>
  </w:num>
  <w:num w:numId="7">
    <w:abstractNumId w:val="4"/>
  </w:num>
  <w:num w:numId="8">
    <w:abstractNumId w:val="75"/>
  </w:num>
  <w:num w:numId="9">
    <w:abstractNumId w:val="14"/>
  </w:num>
  <w:num w:numId="10">
    <w:abstractNumId w:val="34"/>
  </w:num>
  <w:num w:numId="11">
    <w:abstractNumId w:val="59"/>
  </w:num>
  <w:num w:numId="12">
    <w:abstractNumId w:val="20"/>
  </w:num>
  <w:num w:numId="13">
    <w:abstractNumId w:val="29"/>
  </w:num>
  <w:num w:numId="14">
    <w:abstractNumId w:val="8"/>
  </w:num>
  <w:num w:numId="15">
    <w:abstractNumId w:val="18"/>
  </w:num>
  <w:num w:numId="16">
    <w:abstractNumId w:val="12"/>
  </w:num>
  <w:num w:numId="17">
    <w:abstractNumId w:val="53"/>
  </w:num>
  <w:num w:numId="18">
    <w:abstractNumId w:val="48"/>
  </w:num>
  <w:num w:numId="19">
    <w:abstractNumId w:val="21"/>
  </w:num>
  <w:num w:numId="20">
    <w:abstractNumId w:val="5"/>
  </w:num>
  <w:num w:numId="21">
    <w:abstractNumId w:val="32"/>
  </w:num>
  <w:num w:numId="22">
    <w:abstractNumId w:val="66"/>
  </w:num>
  <w:num w:numId="23">
    <w:abstractNumId w:val="10"/>
  </w:num>
  <w:num w:numId="24">
    <w:abstractNumId w:val="47"/>
  </w:num>
  <w:num w:numId="25">
    <w:abstractNumId w:val="38"/>
  </w:num>
  <w:num w:numId="26">
    <w:abstractNumId w:val="74"/>
  </w:num>
  <w:num w:numId="27">
    <w:abstractNumId w:val="27"/>
  </w:num>
  <w:num w:numId="28">
    <w:abstractNumId w:val="73"/>
  </w:num>
  <w:num w:numId="29">
    <w:abstractNumId w:val="23"/>
  </w:num>
  <w:num w:numId="30">
    <w:abstractNumId w:val="37"/>
  </w:num>
  <w:num w:numId="31">
    <w:abstractNumId w:val="51"/>
  </w:num>
  <w:num w:numId="32">
    <w:abstractNumId w:val="25"/>
  </w:num>
  <w:num w:numId="33">
    <w:abstractNumId w:val="71"/>
  </w:num>
  <w:num w:numId="34">
    <w:abstractNumId w:val="35"/>
  </w:num>
  <w:num w:numId="35">
    <w:abstractNumId w:val="70"/>
  </w:num>
  <w:num w:numId="36">
    <w:abstractNumId w:val="39"/>
  </w:num>
  <w:num w:numId="37">
    <w:abstractNumId w:val="1"/>
  </w:num>
  <w:num w:numId="38">
    <w:abstractNumId w:val="6"/>
  </w:num>
  <w:num w:numId="39">
    <w:abstractNumId w:val="44"/>
  </w:num>
  <w:num w:numId="40">
    <w:abstractNumId w:val="49"/>
  </w:num>
  <w:num w:numId="41">
    <w:abstractNumId w:val="57"/>
  </w:num>
  <w:num w:numId="42">
    <w:abstractNumId w:val="11"/>
  </w:num>
  <w:num w:numId="43">
    <w:abstractNumId w:val="76"/>
  </w:num>
  <w:num w:numId="44">
    <w:abstractNumId w:val="55"/>
  </w:num>
  <w:num w:numId="45">
    <w:abstractNumId w:val="22"/>
  </w:num>
  <w:num w:numId="46">
    <w:abstractNumId w:val="41"/>
  </w:num>
  <w:num w:numId="47">
    <w:abstractNumId w:val="69"/>
  </w:num>
  <w:num w:numId="48">
    <w:abstractNumId w:val="63"/>
  </w:num>
  <w:num w:numId="49">
    <w:abstractNumId w:val="54"/>
  </w:num>
  <w:num w:numId="50">
    <w:abstractNumId w:val="26"/>
  </w:num>
  <w:num w:numId="51">
    <w:abstractNumId w:val="24"/>
  </w:num>
  <w:num w:numId="52">
    <w:abstractNumId w:val="50"/>
  </w:num>
  <w:num w:numId="53">
    <w:abstractNumId w:val="17"/>
  </w:num>
  <w:num w:numId="54">
    <w:abstractNumId w:val="61"/>
  </w:num>
  <w:num w:numId="55">
    <w:abstractNumId w:val="7"/>
  </w:num>
  <w:num w:numId="56">
    <w:abstractNumId w:val="46"/>
  </w:num>
  <w:num w:numId="57">
    <w:abstractNumId w:val="58"/>
  </w:num>
  <w:num w:numId="58">
    <w:abstractNumId w:val="9"/>
  </w:num>
  <w:num w:numId="59">
    <w:abstractNumId w:val="67"/>
  </w:num>
  <w:num w:numId="60">
    <w:abstractNumId w:val="31"/>
  </w:num>
  <w:num w:numId="61">
    <w:abstractNumId w:val="19"/>
  </w:num>
  <w:num w:numId="62">
    <w:abstractNumId w:val="36"/>
  </w:num>
  <w:num w:numId="63">
    <w:abstractNumId w:val="56"/>
  </w:num>
  <w:num w:numId="64">
    <w:abstractNumId w:val="16"/>
  </w:num>
  <w:num w:numId="65">
    <w:abstractNumId w:val="33"/>
  </w:num>
  <w:num w:numId="66">
    <w:abstractNumId w:val="72"/>
  </w:num>
  <w:num w:numId="67">
    <w:abstractNumId w:val="2"/>
  </w:num>
  <w:num w:numId="68">
    <w:abstractNumId w:val="42"/>
  </w:num>
  <w:num w:numId="69">
    <w:abstractNumId w:val="13"/>
  </w:num>
  <w:num w:numId="70">
    <w:abstractNumId w:val="45"/>
  </w:num>
  <w:num w:numId="71">
    <w:abstractNumId w:val="65"/>
  </w:num>
  <w:num w:numId="72">
    <w:abstractNumId w:val="68"/>
  </w:num>
  <w:num w:numId="73">
    <w:abstractNumId w:val="28"/>
  </w:num>
  <w:num w:numId="74">
    <w:abstractNumId w:val="60"/>
  </w:num>
  <w:num w:numId="75">
    <w:abstractNumId w:val="43"/>
  </w:num>
  <w:num w:numId="76">
    <w:abstractNumId w:val="15"/>
  </w:num>
  <w:num w:numId="77">
    <w:abstractNumId w:val="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r-CA" w:vendorID="64" w:dllVersion="131078" w:nlCheck="1" w:checkStyle="0"/>
  <w:activeWritingStyle w:appName="MSWord" w:lang="en-US" w:vendorID="64" w:dllVersion="131078" w:nlCheck="1" w:checkStyle="1"/>
  <w:activeWritingStyle w:appName="MSWord" w:lang="en-CA" w:vendorID="64" w:dllVersion="131078" w:nlCheck="1" w:checkStyle="1"/>
  <w:activeWritingStyle w:appName="MSWord" w:lang="en-GB" w:vendorID="64" w:dllVersion="131078" w:nlCheck="1" w:checkStyle="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57D"/>
    <w:rsid w:val="00084753"/>
    <w:rsid w:val="00085430"/>
    <w:rsid w:val="000C0D3C"/>
    <w:rsid w:val="000E339B"/>
    <w:rsid w:val="00104A43"/>
    <w:rsid w:val="00114AE1"/>
    <w:rsid w:val="00120C4A"/>
    <w:rsid w:val="001323CF"/>
    <w:rsid w:val="00141A22"/>
    <w:rsid w:val="00144D94"/>
    <w:rsid w:val="00146415"/>
    <w:rsid w:val="001559EF"/>
    <w:rsid w:val="001932B7"/>
    <w:rsid w:val="00242793"/>
    <w:rsid w:val="00243CDB"/>
    <w:rsid w:val="002854BE"/>
    <w:rsid w:val="00290516"/>
    <w:rsid w:val="00296043"/>
    <w:rsid w:val="002A6B37"/>
    <w:rsid w:val="002D1EBE"/>
    <w:rsid w:val="002D3941"/>
    <w:rsid w:val="002F28AD"/>
    <w:rsid w:val="002F37D2"/>
    <w:rsid w:val="00303132"/>
    <w:rsid w:val="00320869"/>
    <w:rsid w:val="00375E95"/>
    <w:rsid w:val="003A0ED1"/>
    <w:rsid w:val="003D05FA"/>
    <w:rsid w:val="003F5EBC"/>
    <w:rsid w:val="00404CB6"/>
    <w:rsid w:val="0040571C"/>
    <w:rsid w:val="00412CD4"/>
    <w:rsid w:val="00437F08"/>
    <w:rsid w:val="00442356"/>
    <w:rsid w:val="00447210"/>
    <w:rsid w:val="00491202"/>
    <w:rsid w:val="004B6259"/>
    <w:rsid w:val="004B75C0"/>
    <w:rsid w:val="004C1193"/>
    <w:rsid w:val="004F79E8"/>
    <w:rsid w:val="00536D70"/>
    <w:rsid w:val="0054626D"/>
    <w:rsid w:val="00557589"/>
    <w:rsid w:val="005717D3"/>
    <w:rsid w:val="00573868"/>
    <w:rsid w:val="00582058"/>
    <w:rsid w:val="00593A5B"/>
    <w:rsid w:val="00594468"/>
    <w:rsid w:val="005C5473"/>
    <w:rsid w:val="005C6A6B"/>
    <w:rsid w:val="005D694E"/>
    <w:rsid w:val="005E38F7"/>
    <w:rsid w:val="00602496"/>
    <w:rsid w:val="00620255"/>
    <w:rsid w:val="00637D96"/>
    <w:rsid w:val="00643789"/>
    <w:rsid w:val="006729C4"/>
    <w:rsid w:val="006854A4"/>
    <w:rsid w:val="00690EC8"/>
    <w:rsid w:val="006A2111"/>
    <w:rsid w:val="006C1F0F"/>
    <w:rsid w:val="006C359A"/>
    <w:rsid w:val="006E3AF4"/>
    <w:rsid w:val="006E77CD"/>
    <w:rsid w:val="006F0C0E"/>
    <w:rsid w:val="00757BB8"/>
    <w:rsid w:val="007A6B93"/>
    <w:rsid w:val="007C2E6B"/>
    <w:rsid w:val="007F048E"/>
    <w:rsid w:val="007F11E0"/>
    <w:rsid w:val="007F1809"/>
    <w:rsid w:val="008658BF"/>
    <w:rsid w:val="008678F8"/>
    <w:rsid w:val="008B2C09"/>
    <w:rsid w:val="008C103B"/>
    <w:rsid w:val="008F0865"/>
    <w:rsid w:val="00904BD3"/>
    <w:rsid w:val="00911221"/>
    <w:rsid w:val="00911CF4"/>
    <w:rsid w:val="00915BE9"/>
    <w:rsid w:val="0092162F"/>
    <w:rsid w:val="00922041"/>
    <w:rsid w:val="00932102"/>
    <w:rsid w:val="00946795"/>
    <w:rsid w:val="009541AF"/>
    <w:rsid w:val="009636F7"/>
    <w:rsid w:val="00980D84"/>
    <w:rsid w:val="009B274D"/>
    <w:rsid w:val="009C1224"/>
    <w:rsid w:val="00A00717"/>
    <w:rsid w:val="00A3325A"/>
    <w:rsid w:val="00A37F67"/>
    <w:rsid w:val="00A80DAF"/>
    <w:rsid w:val="00A927BD"/>
    <w:rsid w:val="00AC5166"/>
    <w:rsid w:val="00AD0ABC"/>
    <w:rsid w:val="00AD6A54"/>
    <w:rsid w:val="00B07A4A"/>
    <w:rsid w:val="00B07E2D"/>
    <w:rsid w:val="00B154A5"/>
    <w:rsid w:val="00B20EE7"/>
    <w:rsid w:val="00BC562E"/>
    <w:rsid w:val="00BE5B63"/>
    <w:rsid w:val="00C00173"/>
    <w:rsid w:val="00C01934"/>
    <w:rsid w:val="00C13E93"/>
    <w:rsid w:val="00C1796F"/>
    <w:rsid w:val="00C36CE5"/>
    <w:rsid w:val="00C5515E"/>
    <w:rsid w:val="00C566E6"/>
    <w:rsid w:val="00C7454B"/>
    <w:rsid w:val="00C87136"/>
    <w:rsid w:val="00CE0ED2"/>
    <w:rsid w:val="00CE7247"/>
    <w:rsid w:val="00CE73F3"/>
    <w:rsid w:val="00CF6D69"/>
    <w:rsid w:val="00D06717"/>
    <w:rsid w:val="00D140C8"/>
    <w:rsid w:val="00D35548"/>
    <w:rsid w:val="00D4661B"/>
    <w:rsid w:val="00D613CC"/>
    <w:rsid w:val="00D70B8B"/>
    <w:rsid w:val="00D86BE4"/>
    <w:rsid w:val="00D915AF"/>
    <w:rsid w:val="00DC257D"/>
    <w:rsid w:val="00E30379"/>
    <w:rsid w:val="00E35FCE"/>
    <w:rsid w:val="00E52F6A"/>
    <w:rsid w:val="00E71E7A"/>
    <w:rsid w:val="00EA3BE9"/>
    <w:rsid w:val="00EC1FE2"/>
    <w:rsid w:val="00ED4E2A"/>
    <w:rsid w:val="00ED745C"/>
    <w:rsid w:val="00EE707A"/>
    <w:rsid w:val="00F312B6"/>
    <w:rsid w:val="00F66B62"/>
    <w:rsid w:val="00FD09C8"/>
    <w:rsid w:val="00FD0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E1D17CB"/>
  <w15:docId w15:val="{0F1D0990-2D66-4AE5-9406-E3E3E0439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A3BE9"/>
    <w:pPr>
      <w:keepNext/>
      <w:keepLines/>
      <w:spacing w:after="24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1EBE"/>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2D1E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D1EBE"/>
    <w:pPr>
      <w:keepNext/>
      <w:keepLines/>
      <w:spacing w:before="120" w:after="0" w:line="240"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D1EBE"/>
    <w:pPr>
      <w:keepNext/>
      <w:keepLines/>
      <w:spacing w:before="200" w:after="0"/>
      <w:outlineLvl w:val="4"/>
    </w:pPr>
    <w:rPr>
      <w:rFonts w:asciiTheme="majorHAnsi" w:eastAsiaTheme="majorEastAsia" w:hAnsiTheme="majorHAnsi" w:cstheme="majorBidi"/>
      <w:b/>
      <w:color w:val="404040" w:themeColor="text1" w:themeTint="BF"/>
      <w:u w:val="single"/>
    </w:rPr>
  </w:style>
  <w:style w:type="paragraph" w:styleId="Heading6">
    <w:name w:val="heading 6"/>
    <w:basedOn w:val="Normal"/>
    <w:next w:val="Normal"/>
    <w:link w:val="Heading6Char"/>
    <w:uiPriority w:val="9"/>
    <w:unhideWhenUsed/>
    <w:qFormat/>
    <w:rsid w:val="002D1EBE"/>
    <w:pPr>
      <w:keepNext/>
      <w:keepLines/>
      <w:spacing w:before="200" w:after="0"/>
      <w:outlineLvl w:val="5"/>
    </w:pPr>
    <w:rPr>
      <w:rFonts w:asciiTheme="majorHAnsi" w:eastAsiaTheme="majorEastAsia" w:hAnsiTheme="majorHAnsi" w:cstheme="majorBidi"/>
      <w:b/>
      <w:i/>
      <w:iCs/>
      <w:color w:val="404040" w:themeColor="text1" w:themeTint="BF"/>
      <w:u w:val="single"/>
    </w:rPr>
  </w:style>
  <w:style w:type="paragraph" w:styleId="Heading7">
    <w:name w:val="heading 7"/>
    <w:basedOn w:val="Normal"/>
    <w:next w:val="Normal"/>
    <w:link w:val="Heading7Char"/>
    <w:uiPriority w:val="9"/>
    <w:unhideWhenUsed/>
    <w:qFormat/>
    <w:rsid w:val="002D1EB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D1EB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D1EB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57D"/>
    <w:pPr>
      <w:ind w:left="720"/>
      <w:contextualSpacing/>
    </w:pPr>
    <w:rPr>
      <w:lang w:val="en-CA"/>
    </w:rPr>
  </w:style>
  <w:style w:type="table" w:styleId="TableGrid">
    <w:name w:val="Table Grid"/>
    <w:basedOn w:val="TableNormal"/>
    <w:uiPriority w:val="59"/>
    <w:rsid w:val="00DC2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5473"/>
    <w:rPr>
      <w:sz w:val="16"/>
      <w:szCs w:val="16"/>
    </w:rPr>
  </w:style>
  <w:style w:type="paragraph" w:styleId="CommentText">
    <w:name w:val="annotation text"/>
    <w:basedOn w:val="Normal"/>
    <w:link w:val="CommentTextChar"/>
    <w:uiPriority w:val="99"/>
    <w:unhideWhenUsed/>
    <w:rsid w:val="005C5473"/>
    <w:pPr>
      <w:spacing w:line="240" w:lineRule="auto"/>
    </w:pPr>
    <w:rPr>
      <w:sz w:val="20"/>
      <w:szCs w:val="20"/>
    </w:rPr>
  </w:style>
  <w:style w:type="character" w:customStyle="1" w:styleId="CommentTextChar">
    <w:name w:val="Comment Text Char"/>
    <w:basedOn w:val="DefaultParagraphFont"/>
    <w:link w:val="CommentText"/>
    <w:uiPriority w:val="99"/>
    <w:rsid w:val="005C5473"/>
    <w:rPr>
      <w:sz w:val="20"/>
      <w:szCs w:val="20"/>
    </w:rPr>
  </w:style>
  <w:style w:type="paragraph" w:styleId="CommentSubject">
    <w:name w:val="annotation subject"/>
    <w:basedOn w:val="CommentText"/>
    <w:next w:val="CommentText"/>
    <w:link w:val="CommentSubjectChar"/>
    <w:uiPriority w:val="99"/>
    <w:semiHidden/>
    <w:unhideWhenUsed/>
    <w:rsid w:val="005C5473"/>
    <w:rPr>
      <w:b/>
      <w:bCs/>
    </w:rPr>
  </w:style>
  <w:style w:type="character" w:customStyle="1" w:styleId="CommentSubjectChar">
    <w:name w:val="Comment Subject Char"/>
    <w:basedOn w:val="CommentTextChar"/>
    <w:link w:val="CommentSubject"/>
    <w:uiPriority w:val="99"/>
    <w:semiHidden/>
    <w:rsid w:val="005C5473"/>
    <w:rPr>
      <w:b/>
      <w:bCs/>
      <w:sz w:val="20"/>
      <w:szCs w:val="20"/>
    </w:rPr>
  </w:style>
  <w:style w:type="paragraph" w:styleId="BalloonText">
    <w:name w:val="Balloon Text"/>
    <w:basedOn w:val="Normal"/>
    <w:link w:val="BalloonTextChar"/>
    <w:uiPriority w:val="99"/>
    <w:semiHidden/>
    <w:unhideWhenUsed/>
    <w:rsid w:val="005C54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473"/>
    <w:rPr>
      <w:rFonts w:ascii="Tahoma" w:hAnsi="Tahoma" w:cs="Tahoma"/>
      <w:sz w:val="16"/>
      <w:szCs w:val="16"/>
    </w:rPr>
  </w:style>
  <w:style w:type="paragraph" w:styleId="Header">
    <w:name w:val="header"/>
    <w:basedOn w:val="Normal"/>
    <w:link w:val="HeaderChar"/>
    <w:unhideWhenUsed/>
    <w:rsid w:val="00C56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6E6"/>
  </w:style>
  <w:style w:type="paragraph" w:styleId="Footer">
    <w:name w:val="footer"/>
    <w:basedOn w:val="Normal"/>
    <w:link w:val="FooterChar"/>
    <w:uiPriority w:val="99"/>
    <w:unhideWhenUsed/>
    <w:rsid w:val="00C56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6E6"/>
  </w:style>
  <w:style w:type="paragraph" w:styleId="Revision">
    <w:name w:val="Revision"/>
    <w:hidden/>
    <w:uiPriority w:val="99"/>
    <w:semiHidden/>
    <w:rsid w:val="00AD6A54"/>
    <w:pPr>
      <w:spacing w:after="0" w:line="240" w:lineRule="auto"/>
    </w:pPr>
  </w:style>
  <w:style w:type="paragraph" w:styleId="Title">
    <w:name w:val="Title"/>
    <w:basedOn w:val="Normal"/>
    <w:next w:val="Normal"/>
    <w:link w:val="TitleChar"/>
    <w:uiPriority w:val="10"/>
    <w:qFormat/>
    <w:rsid w:val="004423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eastAsia="zh-CN"/>
    </w:rPr>
  </w:style>
  <w:style w:type="character" w:customStyle="1" w:styleId="TitleChar">
    <w:name w:val="Title Char"/>
    <w:basedOn w:val="DefaultParagraphFont"/>
    <w:link w:val="Title"/>
    <w:uiPriority w:val="10"/>
    <w:rsid w:val="00442356"/>
    <w:rPr>
      <w:rFonts w:asciiTheme="majorHAnsi" w:eastAsiaTheme="majorEastAsia" w:hAnsiTheme="majorHAnsi" w:cstheme="majorBidi"/>
      <w:color w:val="17365D" w:themeColor="text2" w:themeShade="BF"/>
      <w:spacing w:val="5"/>
      <w:kern w:val="28"/>
      <w:sz w:val="52"/>
      <w:szCs w:val="52"/>
      <w:lang w:val="en-GB" w:eastAsia="zh-CN"/>
    </w:rPr>
  </w:style>
  <w:style w:type="character" w:customStyle="1" w:styleId="Heading1Char">
    <w:name w:val="Heading 1 Char"/>
    <w:basedOn w:val="DefaultParagraphFont"/>
    <w:link w:val="Heading1"/>
    <w:uiPriority w:val="9"/>
    <w:rsid w:val="00EA3B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D1EBE"/>
    <w:rPr>
      <w:rFonts w:asciiTheme="majorHAnsi" w:eastAsiaTheme="majorEastAsia" w:hAnsiTheme="majorHAnsi" w:cstheme="majorBidi"/>
      <w:b/>
      <w:bCs/>
      <w:color w:val="4F81BD" w:themeColor="accent1"/>
      <w:sz w:val="26"/>
      <w:szCs w:val="26"/>
      <w:lang w:val="en-GB"/>
    </w:rPr>
  </w:style>
  <w:style w:type="paragraph" w:customStyle="1" w:styleId="Default">
    <w:name w:val="Default"/>
    <w:rsid w:val="002D1EBE"/>
    <w:pPr>
      <w:autoSpaceDE w:val="0"/>
      <w:autoSpaceDN w:val="0"/>
      <w:adjustRightInd w:val="0"/>
      <w:spacing w:after="0" w:line="240" w:lineRule="auto"/>
    </w:pPr>
    <w:rPr>
      <w:rFonts w:ascii="Arial" w:hAnsi="Arial" w:cs="Arial"/>
      <w:color w:val="000000"/>
      <w:sz w:val="24"/>
      <w:szCs w:val="24"/>
      <w:lang w:val="en-GB"/>
    </w:rPr>
  </w:style>
  <w:style w:type="character" w:customStyle="1" w:styleId="Heading3Char">
    <w:name w:val="Heading 3 Char"/>
    <w:basedOn w:val="DefaultParagraphFont"/>
    <w:link w:val="Heading3"/>
    <w:uiPriority w:val="9"/>
    <w:rsid w:val="002D1EB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2D1EB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D1EBE"/>
    <w:rPr>
      <w:rFonts w:asciiTheme="majorHAnsi" w:eastAsiaTheme="majorEastAsia" w:hAnsiTheme="majorHAnsi" w:cstheme="majorBidi"/>
      <w:b/>
      <w:color w:val="404040" w:themeColor="text1" w:themeTint="BF"/>
      <w:u w:val="single"/>
    </w:rPr>
  </w:style>
  <w:style w:type="character" w:customStyle="1" w:styleId="Heading6Char">
    <w:name w:val="Heading 6 Char"/>
    <w:basedOn w:val="DefaultParagraphFont"/>
    <w:link w:val="Heading6"/>
    <w:uiPriority w:val="9"/>
    <w:rsid w:val="002D1EBE"/>
    <w:rPr>
      <w:rFonts w:asciiTheme="majorHAnsi" w:eastAsiaTheme="majorEastAsia" w:hAnsiTheme="majorHAnsi" w:cstheme="majorBidi"/>
      <w:b/>
      <w:i/>
      <w:iCs/>
      <w:color w:val="404040" w:themeColor="text1" w:themeTint="BF"/>
      <w:u w:val="single"/>
    </w:rPr>
  </w:style>
  <w:style w:type="character" w:customStyle="1" w:styleId="Heading7Char">
    <w:name w:val="Heading 7 Char"/>
    <w:basedOn w:val="DefaultParagraphFont"/>
    <w:link w:val="Heading7"/>
    <w:uiPriority w:val="9"/>
    <w:rsid w:val="002D1EB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D1EB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D1EBE"/>
    <w:rPr>
      <w:rFonts w:asciiTheme="majorHAnsi" w:eastAsiaTheme="majorEastAsia" w:hAnsiTheme="majorHAnsi" w:cstheme="majorBidi"/>
      <w:i/>
      <w:iCs/>
      <w:color w:val="404040" w:themeColor="text1" w:themeTint="BF"/>
      <w:sz w:val="20"/>
      <w:szCs w:val="20"/>
    </w:rPr>
  </w:style>
  <w:style w:type="character" w:styleId="SubtleEmphasis">
    <w:name w:val="Subtle Emphasis"/>
    <w:aliases w:val="Document Footer"/>
    <w:basedOn w:val="DefaultParagraphFont"/>
    <w:uiPriority w:val="19"/>
    <w:qFormat/>
    <w:rsid w:val="002D1EBE"/>
    <w:rPr>
      <w:rFonts w:asciiTheme="minorHAnsi" w:hAnsiTheme="minorHAnsi"/>
      <w:b/>
      <w:iCs/>
      <w:color w:val="808080" w:themeColor="background1" w:themeShade="80"/>
    </w:rPr>
  </w:style>
  <w:style w:type="character" w:styleId="Hyperlink">
    <w:name w:val="Hyperlink"/>
    <w:basedOn w:val="DefaultParagraphFont"/>
    <w:uiPriority w:val="99"/>
    <w:unhideWhenUsed/>
    <w:rsid w:val="002D1EBE"/>
    <w:rPr>
      <w:color w:val="0000FF" w:themeColor="hyperlink"/>
      <w:u w:val="single"/>
    </w:rPr>
  </w:style>
  <w:style w:type="paragraph" w:styleId="NormalWeb">
    <w:name w:val="Normal (Web)"/>
    <w:basedOn w:val="Normal"/>
    <w:uiPriority w:val="99"/>
    <w:semiHidden/>
    <w:unhideWhenUsed/>
    <w:rsid w:val="002D1EBE"/>
    <w:pPr>
      <w:spacing w:before="100" w:beforeAutospacing="1" w:after="100" w:afterAutospacing="1" w:line="240" w:lineRule="auto"/>
    </w:pPr>
    <w:rPr>
      <w:rFonts w:ascii="Times New Roman" w:eastAsiaTheme="minorEastAsia" w:hAnsi="Times New Roman" w:cs="Times New Roman"/>
      <w:sz w:val="24"/>
      <w:szCs w:val="24"/>
    </w:rPr>
  </w:style>
  <w:style w:type="character" w:styleId="PlaceholderText">
    <w:name w:val="Placeholder Text"/>
    <w:basedOn w:val="DefaultParagraphFont"/>
    <w:uiPriority w:val="99"/>
    <w:semiHidden/>
    <w:rsid w:val="002D1EBE"/>
    <w:rPr>
      <w:color w:val="808080"/>
    </w:rPr>
  </w:style>
  <w:style w:type="paragraph" w:styleId="NoSpacing">
    <w:name w:val="No Spacing"/>
    <w:link w:val="NoSpacingChar"/>
    <w:uiPriority w:val="1"/>
    <w:qFormat/>
    <w:rsid w:val="002D1EB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D1EBE"/>
    <w:rPr>
      <w:rFonts w:eastAsiaTheme="minorEastAsia"/>
      <w:lang w:eastAsia="ja-JP"/>
    </w:rPr>
  </w:style>
  <w:style w:type="character" w:styleId="Strong">
    <w:name w:val="Strong"/>
    <w:basedOn w:val="DefaultParagraphFont"/>
    <w:uiPriority w:val="22"/>
    <w:qFormat/>
    <w:rsid w:val="002D1EBE"/>
    <w:rPr>
      <w:b/>
      <w:bCs/>
    </w:rPr>
  </w:style>
  <w:style w:type="paragraph" w:styleId="TOC1">
    <w:name w:val="toc 1"/>
    <w:basedOn w:val="Normal"/>
    <w:next w:val="Normal"/>
    <w:autoRedefine/>
    <w:uiPriority w:val="39"/>
    <w:unhideWhenUsed/>
    <w:rsid w:val="002854BE"/>
    <w:pPr>
      <w:tabs>
        <w:tab w:val="right" w:leader="dot" w:pos="9350"/>
      </w:tabs>
      <w:spacing w:after="100" w:line="240" w:lineRule="auto"/>
    </w:pPr>
    <w:rPr>
      <w:b/>
    </w:rPr>
  </w:style>
  <w:style w:type="paragraph" w:styleId="TOC2">
    <w:name w:val="toc 2"/>
    <w:basedOn w:val="Normal"/>
    <w:next w:val="Normal"/>
    <w:autoRedefine/>
    <w:uiPriority w:val="39"/>
    <w:unhideWhenUsed/>
    <w:rsid w:val="002D1EBE"/>
    <w:pPr>
      <w:spacing w:after="100"/>
      <w:ind w:left="220"/>
    </w:pPr>
  </w:style>
  <w:style w:type="paragraph" w:styleId="TOC3">
    <w:name w:val="toc 3"/>
    <w:basedOn w:val="Normal"/>
    <w:next w:val="Normal"/>
    <w:autoRedefine/>
    <w:uiPriority w:val="39"/>
    <w:unhideWhenUsed/>
    <w:rsid w:val="002D1EBE"/>
    <w:pPr>
      <w:spacing w:after="100"/>
      <w:ind w:left="440"/>
    </w:pPr>
  </w:style>
  <w:style w:type="paragraph" w:customStyle="1" w:styleId="KTProgramreportHeading1">
    <w:name w:val="KT Program report_Heading 1"/>
    <w:basedOn w:val="Heading1"/>
    <w:link w:val="KTProgramreportHeading1Char"/>
    <w:rsid w:val="002D1EBE"/>
    <w:pPr>
      <w:pBdr>
        <w:bottom w:val="single" w:sz="4" w:space="1" w:color="365F91" w:themeColor="accent1" w:themeShade="BF"/>
      </w:pBdr>
      <w:spacing w:after="360" w:line="240" w:lineRule="auto"/>
    </w:pPr>
    <w:rPr>
      <w:rFonts w:ascii="Arial" w:hAnsi="Arial"/>
    </w:rPr>
  </w:style>
  <w:style w:type="character" w:customStyle="1" w:styleId="KTProgramreportHeading1Char">
    <w:name w:val="KT Program report_Heading 1 Char"/>
    <w:basedOn w:val="Heading1Char"/>
    <w:link w:val="KTProgramreportHeading1"/>
    <w:rsid w:val="002D1EBE"/>
    <w:rPr>
      <w:rFonts w:ascii="Arial" w:eastAsiaTheme="majorEastAsia" w:hAnsi="Arial" w:cstheme="majorBidi"/>
      <w:b/>
      <w:bCs/>
      <w:color w:val="365F91" w:themeColor="accent1" w:themeShade="BF"/>
      <w:sz w:val="28"/>
      <w:szCs w:val="28"/>
    </w:rPr>
  </w:style>
  <w:style w:type="paragraph" w:customStyle="1" w:styleId="KTProgramHeading3">
    <w:name w:val="KT Program_Heading 3"/>
    <w:basedOn w:val="Heading2"/>
    <w:link w:val="KTProgramHeading3Char"/>
    <w:rsid w:val="002D1EBE"/>
    <w:pPr>
      <w:spacing w:before="120" w:line="240" w:lineRule="auto"/>
    </w:pPr>
    <w:rPr>
      <w:rFonts w:ascii="Arial" w:hAnsi="Arial"/>
    </w:rPr>
  </w:style>
  <w:style w:type="paragraph" w:customStyle="1" w:styleId="KTProgramHeading4">
    <w:name w:val="KT Program_Heading 4"/>
    <w:basedOn w:val="Heading3"/>
    <w:link w:val="KTProgramHeading4Char"/>
    <w:rsid w:val="002D1EBE"/>
    <w:pPr>
      <w:spacing w:before="120" w:line="240" w:lineRule="auto"/>
    </w:pPr>
    <w:rPr>
      <w:rFonts w:ascii="Arial" w:hAnsi="Arial"/>
      <w:b/>
      <w:bCs/>
      <w:color w:val="4F81BD" w:themeColor="accent1"/>
    </w:rPr>
  </w:style>
  <w:style w:type="character" w:customStyle="1" w:styleId="KTProgramHeading3Char">
    <w:name w:val="KT Program_Heading 3 Char"/>
    <w:basedOn w:val="Heading2Char"/>
    <w:link w:val="KTProgramHeading3"/>
    <w:rsid w:val="002D1EBE"/>
    <w:rPr>
      <w:rFonts w:ascii="Arial" w:eastAsiaTheme="majorEastAsia" w:hAnsi="Arial" w:cstheme="majorBidi"/>
      <w:b/>
      <w:bCs/>
      <w:color w:val="4F81BD" w:themeColor="accent1"/>
      <w:sz w:val="26"/>
      <w:szCs w:val="26"/>
      <w:lang w:val="en-GB"/>
    </w:rPr>
  </w:style>
  <w:style w:type="character" w:customStyle="1" w:styleId="KTProgramHeading4Char">
    <w:name w:val="KT Program_Heading 4 Char"/>
    <w:basedOn w:val="Heading3Char"/>
    <w:link w:val="KTProgramHeading4"/>
    <w:rsid w:val="002D1EBE"/>
    <w:rPr>
      <w:rFonts w:ascii="Arial" w:eastAsiaTheme="majorEastAsia" w:hAnsi="Arial" w:cstheme="majorBidi"/>
      <w:b/>
      <w:bCs/>
      <w:color w:val="4F81BD" w:themeColor="accent1"/>
      <w:sz w:val="24"/>
      <w:szCs w:val="24"/>
    </w:rPr>
  </w:style>
  <w:style w:type="table" w:styleId="LightList-Accent1">
    <w:name w:val="Light List Accent 1"/>
    <w:basedOn w:val="TableNormal"/>
    <w:uiPriority w:val="61"/>
    <w:rsid w:val="002D1EB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3-Accent3">
    <w:name w:val="Medium Grid 3 Accent 3"/>
    <w:basedOn w:val="TableNormal"/>
    <w:uiPriority w:val="69"/>
    <w:rsid w:val="002D1EB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1">
    <w:name w:val="Medium Shading 2 Accent 1"/>
    <w:basedOn w:val="TableNormal"/>
    <w:uiPriority w:val="64"/>
    <w:rsid w:val="002D1EB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2D1EBE"/>
    <w:pPr>
      <w:outlineLvl w:val="9"/>
    </w:pPr>
    <w:rPr>
      <w:lang w:eastAsia="ja-JP"/>
    </w:rPr>
  </w:style>
  <w:style w:type="table" w:customStyle="1" w:styleId="TableGrid1">
    <w:name w:val="Table Grid1"/>
    <w:basedOn w:val="TableNormal"/>
    <w:next w:val="TableGrid"/>
    <w:uiPriority w:val="59"/>
    <w:rsid w:val="0075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5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49120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91202"/>
    <w:rPr>
      <w:rFonts w:ascii="Calibri" w:hAnsi="Calibri"/>
      <w:szCs w:val="21"/>
    </w:rPr>
  </w:style>
  <w:style w:type="character" w:styleId="FollowedHyperlink">
    <w:name w:val="FollowedHyperlink"/>
    <w:basedOn w:val="DefaultParagraphFont"/>
    <w:uiPriority w:val="99"/>
    <w:semiHidden/>
    <w:unhideWhenUsed/>
    <w:rsid w:val="00980D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344975">
      <w:bodyDiv w:val="1"/>
      <w:marLeft w:val="0"/>
      <w:marRight w:val="0"/>
      <w:marTop w:val="0"/>
      <w:marBottom w:val="0"/>
      <w:divBdr>
        <w:top w:val="none" w:sz="0" w:space="0" w:color="auto"/>
        <w:left w:val="none" w:sz="0" w:space="0" w:color="auto"/>
        <w:bottom w:val="none" w:sz="0" w:space="0" w:color="auto"/>
        <w:right w:val="none" w:sz="0" w:space="0" w:color="auto"/>
      </w:divBdr>
    </w:div>
    <w:div w:id="768693786">
      <w:bodyDiv w:val="1"/>
      <w:marLeft w:val="0"/>
      <w:marRight w:val="0"/>
      <w:marTop w:val="0"/>
      <w:marBottom w:val="0"/>
      <w:divBdr>
        <w:top w:val="none" w:sz="0" w:space="0" w:color="auto"/>
        <w:left w:val="none" w:sz="0" w:space="0" w:color="auto"/>
        <w:bottom w:val="none" w:sz="0" w:space="0" w:color="auto"/>
        <w:right w:val="none" w:sz="0" w:space="0" w:color="auto"/>
      </w:divBdr>
    </w:div>
    <w:div w:id="1398238761">
      <w:bodyDiv w:val="1"/>
      <w:marLeft w:val="0"/>
      <w:marRight w:val="0"/>
      <w:marTop w:val="0"/>
      <w:marBottom w:val="0"/>
      <w:divBdr>
        <w:top w:val="none" w:sz="0" w:space="0" w:color="auto"/>
        <w:left w:val="none" w:sz="0" w:space="0" w:color="auto"/>
        <w:bottom w:val="none" w:sz="0" w:space="0" w:color="auto"/>
        <w:right w:val="none" w:sz="0" w:space="0" w:color="auto"/>
      </w:divBdr>
    </w:div>
    <w:div w:id="212796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9.xml"/><Relationship Id="rId21" Type="http://schemas.openxmlformats.org/officeDocument/2006/relationships/image" Target="media/image12.png"/><Relationship Id="rId34" Type="http://schemas.openxmlformats.org/officeDocument/2006/relationships/footer" Target="footer6.xml"/><Relationship Id="rId42" Type="http://schemas.openxmlformats.org/officeDocument/2006/relationships/hyperlink" Target="http://curatiofoundation.org/wp-content/uploads/2022/06/Pharmaceutical-pricing-policies_FINAL.pdf" TargetMode="External"/><Relationship Id="rId47" Type="http://schemas.openxmlformats.org/officeDocument/2006/relationships/hyperlink" Target="https://www.georgeinstitute.org.in/training-of-post-natal-care-attendants-for-post-natal-care-nutrition-and-breastfeeding-rapid-policy" TargetMode="External"/><Relationship Id="rId50" Type="http://schemas.openxmlformats.org/officeDocument/2006/relationships/hyperlink" Target="https://maera.nih.gov.my/index.php/component/advportfoliopro/project/51-outcome-indicators-for-monitoring-of-pressure-injury-prevention-report?catid=84:completed-projects&amp;Itemid=437" TargetMode="External"/><Relationship Id="rId55" Type="http://schemas.openxmlformats.org/officeDocument/2006/relationships/hyperlink" Target="http://curatiofoundation.org/covid-19-epidemic-georgia-projections-policy-options/" TargetMode="External"/><Relationship Id="rId63" Type="http://schemas.openxmlformats.org/officeDocument/2006/relationships/image" Target="media/image21.png"/><Relationship Id="rId68" Type="http://schemas.openxmlformats.org/officeDocument/2006/relationships/image" Target="media/image26.png"/><Relationship Id="rId76" Type="http://schemas.openxmlformats.org/officeDocument/2006/relationships/image" Target="media/image34.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mailto:amogk@smh.ca" TargetMode="External"/><Relationship Id="rId11" Type="http://schemas.openxmlformats.org/officeDocument/2006/relationships/header" Target="header2.xml"/><Relationship Id="rId24" Type="http://schemas.openxmlformats.org/officeDocument/2006/relationships/image" Target="media/image15.png"/><Relationship Id="rId32" Type="http://schemas.openxmlformats.org/officeDocument/2006/relationships/header" Target="header5.xml"/><Relationship Id="rId37" Type="http://schemas.openxmlformats.org/officeDocument/2006/relationships/header" Target="header8.xml"/><Relationship Id="rId40" Type="http://schemas.openxmlformats.org/officeDocument/2006/relationships/footer" Target="footer8.xml"/><Relationship Id="rId45" Type="http://schemas.openxmlformats.org/officeDocument/2006/relationships/hyperlink" Target="https://www.ncbi.nlm.nih.gov/pmc/articles/PMC8237370.2/" TargetMode="External"/><Relationship Id="rId53" Type="http://schemas.openxmlformats.org/officeDocument/2006/relationships/hyperlink" Target="https://maera.nih.gov.my/index.php/component/advportfoliopro/project/38-integrated-care-measurement-intecare?catid=84:completed-projects&amp;Itemid=437" TargetMode="External"/><Relationship Id="rId58" Type="http://schemas.openxmlformats.org/officeDocument/2006/relationships/hyperlink" Target="https://maera.nih.gov.my/index.php/component/advportfoliopro/project/39-maera-final-report-june-2020?catid=84:completed-projects&amp;Itemid=43" TargetMode="External"/><Relationship Id="rId66" Type="http://schemas.openxmlformats.org/officeDocument/2006/relationships/image" Target="media/image24.png"/><Relationship Id="rId74" Type="http://schemas.openxmlformats.org/officeDocument/2006/relationships/image" Target="media/image32.png"/><Relationship Id="rId79" Type="http://schemas.openxmlformats.org/officeDocument/2006/relationships/image" Target="media/image37.png"/><Relationship Id="rId5" Type="http://schemas.openxmlformats.org/officeDocument/2006/relationships/webSettings" Target="webSettings.xml"/><Relationship Id="rId61" Type="http://schemas.openxmlformats.org/officeDocument/2006/relationships/header" Target="header10.xml"/><Relationship Id="rId82" Type="http://schemas.openxmlformats.org/officeDocument/2006/relationships/header" Target="header12.xml"/><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footer" Target="footer5.xml"/><Relationship Id="rId44" Type="http://schemas.openxmlformats.org/officeDocument/2006/relationships/hyperlink" Target="https://www.georgeinstitute.org.in/rapid-policy-brief-mid-level-health-providers-mlhps-for-primary-healthcare" TargetMode="External"/><Relationship Id="rId52" Type="http://schemas.openxmlformats.org/officeDocument/2006/relationships/hyperlink" Target="https://maera.nih.gov.my/index.php/component/advportfoliopro/project/54-patient-satisfaction-tools-in-telemedicine-a-maera-rapid-evidence-inventory?catid=84:completed-projects&amp;Itemid=437" TargetMode="External"/><Relationship Id="rId60" Type="http://schemas.openxmlformats.org/officeDocument/2006/relationships/hyperlink" Target="https://doi.org/10.3390/ijerph182111109" TargetMode="External"/><Relationship Id="rId65" Type="http://schemas.openxmlformats.org/officeDocument/2006/relationships/image" Target="media/image23.png"/><Relationship Id="rId73" Type="http://schemas.openxmlformats.org/officeDocument/2006/relationships/image" Target="media/image31.png"/><Relationship Id="rId78" Type="http://schemas.openxmlformats.org/officeDocument/2006/relationships/image" Target="media/image36.png"/><Relationship Id="rId8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eader" Target="header4.xml"/><Relationship Id="rId35" Type="http://schemas.openxmlformats.org/officeDocument/2006/relationships/header" Target="header7.xml"/><Relationship Id="rId43" Type="http://schemas.openxmlformats.org/officeDocument/2006/relationships/hyperlink" Target="http://curatiofoundation.org/effects-pay-performance-utilization-quality-care-among-primary-health-care-providers-middle-high-income-countries/" TargetMode="External"/><Relationship Id="rId48" Type="http://schemas.openxmlformats.org/officeDocument/2006/relationships/hyperlink" Target="https://maera.nih.gov.my/index.php" TargetMode="External"/><Relationship Id="rId56" Type="http://schemas.openxmlformats.org/officeDocument/2006/relationships/hyperlink" Target="http://curatiofoundation.org/4-scenarios-covid-19-epidemics-line-social-distancing/" TargetMode="External"/><Relationship Id="rId64" Type="http://schemas.openxmlformats.org/officeDocument/2006/relationships/image" Target="media/image22.png"/><Relationship Id="rId69" Type="http://schemas.openxmlformats.org/officeDocument/2006/relationships/image" Target="media/image27.png"/><Relationship Id="rId77" Type="http://schemas.openxmlformats.org/officeDocument/2006/relationships/image" Target="media/image35.png"/><Relationship Id="rId8" Type="http://schemas.openxmlformats.org/officeDocument/2006/relationships/footer" Target="footer1.xml"/><Relationship Id="rId51" Type="http://schemas.openxmlformats.org/officeDocument/2006/relationships/hyperlink" Target="https://maera.nih.gov.my/index.php/index.php?option=com_advportfoliopro&amp;view=project&amp;id=3:portfolio-3&amp;catid=84:completed-projects" TargetMode="External"/><Relationship Id="rId72" Type="http://schemas.openxmlformats.org/officeDocument/2006/relationships/image" Target="media/image30.png"/><Relationship Id="rId80" Type="http://schemas.openxmlformats.org/officeDocument/2006/relationships/header" Target="header1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6.xml"/><Relationship Id="rId38" Type="http://schemas.openxmlformats.org/officeDocument/2006/relationships/hyperlink" Target="mailto:Melissa.Courvoisier@unityhealth.to" TargetMode="External"/><Relationship Id="rId46" Type="http://schemas.openxmlformats.org/officeDocument/2006/relationships/hyperlink" Target="https://www.georgeinstitute.org.in/rapid-evidence-synthesis-res-on-palmer-angle-tri-radius-for-breast-cancer-screening-in-women" TargetMode="External"/><Relationship Id="rId59" Type="http://schemas.openxmlformats.org/officeDocument/2006/relationships/hyperlink" Target="https://maera.nih.gov.my/index.php" TargetMode="External"/><Relationship Id="rId67" Type="http://schemas.openxmlformats.org/officeDocument/2006/relationships/image" Target="media/image25.png"/><Relationship Id="rId20" Type="http://schemas.openxmlformats.org/officeDocument/2006/relationships/image" Target="media/image11.png"/><Relationship Id="rId41" Type="http://schemas.openxmlformats.org/officeDocument/2006/relationships/hyperlink" Target="http://curatiofoundation.org/wp-content/uploads/2022/06/Pharmaceutical-pricing-policies_FINAL.pdf" TargetMode="External"/><Relationship Id="rId54" Type="http://schemas.openxmlformats.org/officeDocument/2006/relationships/hyperlink" Target="https://www.zeipnet.co.zw/node/12" TargetMode="External"/><Relationship Id="rId62" Type="http://schemas.openxmlformats.org/officeDocument/2006/relationships/image" Target="media/image20.png"/><Relationship Id="rId70" Type="http://schemas.openxmlformats.org/officeDocument/2006/relationships/image" Target="media/image28.png"/><Relationship Id="rId75" Type="http://schemas.openxmlformats.org/officeDocument/2006/relationships/image" Target="media/image33.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7.xml"/><Relationship Id="rId49" Type="http://schemas.openxmlformats.org/officeDocument/2006/relationships/hyperlink" Target="https://maera.nih.gov.my/index.php/component/advportfoliopro/project/53-rapid-evidence-synthesis-on-midwifery-qualification-in-primary-care?catid=84:completed-projects&amp;Itemid=437" TargetMode="External"/><Relationship Id="rId57" Type="http://schemas.openxmlformats.org/officeDocument/2006/relationships/hyperlink" Target="https://www.georgeinstitute.org/frontline-health-workers-in-covid-19-prevention-and-control-rapid-evidence-synthesis"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png"/></Relationships>
</file>

<file path=word/_rels/head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3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F2A45-292E-4BB6-809E-D84021363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19098</Words>
  <Characters>108859</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127702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Krystle Amog</dc:creator>
  <cp:lastModifiedBy>Reid Robson</cp:lastModifiedBy>
  <cp:revision>2</cp:revision>
  <cp:lastPrinted>2018-07-10T12:56:00Z</cp:lastPrinted>
  <dcterms:created xsi:type="dcterms:W3CDTF">2023-05-31T19:41:00Z</dcterms:created>
  <dcterms:modified xsi:type="dcterms:W3CDTF">2023-05-31T19:41:00Z</dcterms:modified>
</cp:coreProperties>
</file>