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C3D" w:rsidRPr="00842B54" w:rsidRDefault="00964C3D" w:rsidP="00964C3D">
      <w:pPr>
        <w:pStyle w:val="Heading1"/>
        <w:spacing w:before="0"/>
        <w:jc w:val="both"/>
      </w:pPr>
      <w:r w:rsidRPr="00842B54">
        <w:t>Supplementary materials</w:t>
      </w:r>
      <w:bookmarkStart w:id="0" w:name="_GoBack"/>
      <w:bookmarkEnd w:id="0"/>
    </w:p>
    <w:p w:rsidR="00964C3D" w:rsidRPr="00842B54" w:rsidRDefault="00964C3D" w:rsidP="00964C3D">
      <w:pPr>
        <w:rPr>
          <w:b/>
        </w:rPr>
      </w:pPr>
    </w:p>
    <w:p w:rsidR="00964C3D" w:rsidRPr="00842B54" w:rsidRDefault="00964C3D" w:rsidP="00964C3D">
      <w:r w:rsidRPr="00842B54">
        <w:rPr>
          <w:b/>
        </w:rPr>
        <w:t>Figure S1:</w:t>
      </w:r>
      <w:r w:rsidRPr="00842B54">
        <w:t xml:space="preserve"> System-based logic model used to scope WHO parenting guidelines</w:t>
      </w:r>
      <w:r w:rsidRPr="00842B54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2C98C68" wp14:editId="191C43FB">
            <wp:simplePos x="0" y="0"/>
            <wp:positionH relativeFrom="column">
              <wp:posOffset>164465</wp:posOffset>
            </wp:positionH>
            <wp:positionV relativeFrom="paragraph">
              <wp:posOffset>341630</wp:posOffset>
            </wp:positionV>
            <wp:extent cx="5760720" cy="3945255"/>
            <wp:effectExtent l="0" t="0" r="0" b="0"/>
            <wp:wrapTight wrapText="bothSides">
              <wp:wrapPolygon edited="0">
                <wp:start x="1929" y="0"/>
                <wp:lineTo x="1500" y="104"/>
                <wp:lineTo x="214" y="1460"/>
                <wp:lineTo x="0" y="2503"/>
                <wp:lineTo x="0" y="18982"/>
                <wp:lineTo x="286" y="20025"/>
                <wp:lineTo x="286" y="20234"/>
                <wp:lineTo x="1643" y="21485"/>
                <wp:lineTo x="1929" y="21485"/>
                <wp:lineTo x="21286" y="21485"/>
                <wp:lineTo x="21500" y="21172"/>
                <wp:lineTo x="21500" y="313"/>
                <wp:lineTo x="21214" y="0"/>
                <wp:lineTo x="1929" y="0"/>
              </wp:wrapPolygon>
            </wp:wrapTight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4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4C3D" w:rsidRPr="00842B54" w:rsidRDefault="00964C3D" w:rsidP="00964C3D"/>
    <w:p w:rsidR="00964C3D" w:rsidRPr="00842B54" w:rsidRDefault="00964C3D" w:rsidP="00964C3D"/>
    <w:p w:rsidR="00964C3D" w:rsidRPr="00842B54" w:rsidRDefault="00964C3D" w:rsidP="00964C3D"/>
    <w:p w:rsidR="00964C3D" w:rsidRPr="00842B54" w:rsidRDefault="00964C3D" w:rsidP="00964C3D"/>
    <w:p w:rsidR="00964C3D" w:rsidRDefault="00964C3D" w:rsidP="00964C3D"/>
    <w:p w:rsidR="00964C3D" w:rsidRDefault="00964C3D" w:rsidP="00964C3D"/>
    <w:p w:rsidR="00964C3D" w:rsidRPr="00842B54" w:rsidRDefault="00964C3D" w:rsidP="00964C3D"/>
    <w:p w:rsidR="007A0241" w:rsidRDefault="00964C3D"/>
    <w:sectPr w:rsidR="007A0241" w:rsidSect="00EC58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C3D"/>
    <w:rsid w:val="000177F6"/>
    <w:rsid w:val="00030DC3"/>
    <w:rsid w:val="00036D29"/>
    <w:rsid w:val="001A20EF"/>
    <w:rsid w:val="005C42A1"/>
    <w:rsid w:val="005D60BB"/>
    <w:rsid w:val="006C554E"/>
    <w:rsid w:val="00777D04"/>
    <w:rsid w:val="00964C3D"/>
    <w:rsid w:val="009B1981"/>
    <w:rsid w:val="00AE52B2"/>
    <w:rsid w:val="00CB228E"/>
    <w:rsid w:val="00DB6CC7"/>
    <w:rsid w:val="00E9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CEEF0"/>
  <w15:chartTrackingRefBased/>
  <w15:docId w15:val="{ACB34E23-E84B-4F1F-9880-12D78AF3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C3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C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C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Movsisyan</dc:creator>
  <cp:keywords/>
  <dc:description/>
  <cp:lastModifiedBy>Ani Movsisyan</cp:lastModifiedBy>
  <cp:revision>1</cp:revision>
  <dcterms:created xsi:type="dcterms:W3CDTF">2024-03-27T16:04:00Z</dcterms:created>
  <dcterms:modified xsi:type="dcterms:W3CDTF">2024-03-27T16:05:00Z</dcterms:modified>
</cp:coreProperties>
</file>