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0F7" w:rsidRDefault="007543CE">
      <w:r>
        <w:t>Appendix 2</w:t>
      </w:r>
    </w:p>
    <w:p w:rsidR="007543CE" w:rsidRDefault="007543CE">
      <w:bookmarkStart w:id="0" w:name="_GoBack"/>
      <w:r>
        <w:rPr>
          <w:noProof/>
        </w:rPr>
        <w:drawing>
          <wp:inline distT="0" distB="0" distL="0" distR="0">
            <wp:extent cx="3423289" cy="855853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ults infographi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335" cy="85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543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CE"/>
    <w:rsid w:val="00526900"/>
    <w:rsid w:val="007543CE"/>
    <w:rsid w:val="00AD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908A2"/>
  <w15:chartTrackingRefBased/>
  <w15:docId w15:val="{659C5AD7-751A-4EEF-96C8-AC95CEBE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Bowles</dc:creator>
  <cp:keywords/>
  <dc:description/>
  <cp:lastModifiedBy>Kelly Bowles</cp:lastModifiedBy>
  <cp:revision>1</cp:revision>
  <dcterms:created xsi:type="dcterms:W3CDTF">2023-06-19T06:11:00Z</dcterms:created>
  <dcterms:modified xsi:type="dcterms:W3CDTF">2023-06-19T06:12:00Z</dcterms:modified>
</cp:coreProperties>
</file>