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DB5A0" w14:textId="77777777" w:rsidR="00153D8B" w:rsidRPr="001A5322" w:rsidRDefault="00153D8B" w:rsidP="00153D8B">
      <w:pPr>
        <w:spacing w:after="240" w:line="240" w:lineRule="auto"/>
        <w:jc w:val="center"/>
        <w:rPr>
          <w:rFonts w:ascii="Arial" w:hAnsi="Arial" w:cs="Arial"/>
          <w:color w:val="153D63" w:themeColor="text2" w:themeTint="E6"/>
        </w:rPr>
      </w:pPr>
      <w:r w:rsidRPr="001A5322">
        <w:rPr>
          <w:rFonts w:ascii="Arial" w:hAnsi="Arial" w:cs="Arial"/>
          <w:b/>
          <w:bCs/>
          <w:color w:val="153D63" w:themeColor="text2" w:themeTint="E6"/>
        </w:rPr>
        <w:t>Appendix 1.</w:t>
      </w:r>
      <w:r w:rsidRPr="001A5322">
        <w:rPr>
          <w:rFonts w:ascii="Arial" w:hAnsi="Arial" w:cs="Arial"/>
          <w:color w:val="153D63" w:themeColor="text2" w:themeTint="E6"/>
        </w:rPr>
        <w:t xml:space="preserve"> Trends in the uninsured population by state in Mexico, 2000–2023</w:t>
      </w:r>
    </w:p>
    <w:tbl>
      <w:tblPr>
        <w:tblW w:w="5000" w:type="pct"/>
        <w:jc w:val="center"/>
        <w:shd w:val="clear" w:color="auto" w:fill="FFFFFF" w:themeFill="background1"/>
        <w:tblLook w:val="0000" w:firstRow="0" w:lastRow="0" w:firstColumn="0" w:lastColumn="0" w:noHBand="0" w:noVBand="0"/>
      </w:tblPr>
      <w:tblGrid>
        <w:gridCol w:w="1772"/>
        <w:gridCol w:w="603"/>
        <w:gridCol w:w="525"/>
        <w:gridCol w:w="525"/>
        <w:gridCol w:w="525"/>
        <w:gridCol w:w="525"/>
        <w:gridCol w:w="524"/>
        <w:gridCol w:w="524"/>
        <w:gridCol w:w="524"/>
        <w:gridCol w:w="524"/>
        <w:gridCol w:w="524"/>
        <w:gridCol w:w="524"/>
        <w:gridCol w:w="524"/>
        <w:gridCol w:w="524"/>
        <w:gridCol w:w="524"/>
        <w:gridCol w:w="524"/>
        <w:gridCol w:w="848"/>
        <w:gridCol w:w="524"/>
        <w:gridCol w:w="524"/>
        <w:gridCol w:w="524"/>
        <w:gridCol w:w="524"/>
        <w:gridCol w:w="648"/>
        <w:gridCol w:w="524"/>
        <w:gridCol w:w="524"/>
        <w:gridCol w:w="781"/>
      </w:tblGrid>
      <w:tr w:rsidR="00153D8B" w:rsidRPr="001C2865" w14:paraId="25FD0DF4" w14:textId="77777777" w:rsidTr="008D65AA">
        <w:trPr>
          <w:trHeight w:val="305"/>
          <w:jc w:val="center"/>
        </w:trPr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64D9DF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  <w:t>State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AB189E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  <w:t>2000: MDGs start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80380A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  <w:t>2001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96CB4C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  <w:t>2002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A5F41A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  <w:t>2003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3659E7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  <w:t>2004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C7C56E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  <w:t>2005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91EAD7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  <w:t>2006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8F0938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  <w:t>2007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057926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  <w:t>2008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A9871C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  <w:t>2009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550C80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  <w:t>2010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715FF3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  <w:t>2011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1EBEE6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  <w:t>2012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3263CD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  <w:t>2013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CF8BFE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  <w:t>2014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DE6B29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  <w:t>2015: MDGs end / SDGs start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65E5B7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  <w:t>2016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CE7D3C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  <w:t>2017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4B524B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  <w:t>2018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44E074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  <w:t>2019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07ADCD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  <w:t>2020: COVID start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476924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  <w:t>2021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3D6586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  <w:t>2022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10B350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  <w:t>2023: 7 years to UHC2030</w:t>
            </w:r>
          </w:p>
        </w:tc>
      </w:tr>
      <w:tr w:rsidR="00153D8B" w:rsidRPr="001C2865" w14:paraId="228E7D89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80D120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  <w:t>National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87940F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55.0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EBF132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54.7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34FD3C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54.4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87C741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54.2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97ED81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54.0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235EC9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48.3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9C3043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42.7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985D9B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33.4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EFF427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24.7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1A58D0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20.4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720D99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16.2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247E2E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13.1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AD86D1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10.1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BDEF06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8.9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2B90AA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7.8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FDAE99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7.0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C40D4F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6.2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E3628A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6.3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EC22EE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6.4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A8D985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10.0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51A7F1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13.5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48ACA1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18.8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B7765F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24.0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E8F828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29.1</w:t>
            </w:r>
          </w:p>
        </w:tc>
      </w:tr>
      <w:tr w:rsidR="00153D8B" w:rsidRPr="001C2865" w14:paraId="26067E5C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F72AF1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b/>
                <w:bCs/>
                <w:color w:val="000000"/>
                <w:kern w:val="0"/>
                <w:sz w:val="12"/>
                <w:szCs w:val="12"/>
              </w:rPr>
              <w:t>Baseline social lag index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B4A3C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FCFF7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5E2166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D817B6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B67008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98CB94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6AC980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651507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8790E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3CE10C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366AAF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4B9853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37A33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7E06F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6DF221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92B310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903E81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EC074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AE04D3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9FE2A5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6AB27D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F2453F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FB55A0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B4BCD0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153D8B" w:rsidRPr="001C2865" w14:paraId="150DE293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22A550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i/>
                <w:iCs/>
                <w:color w:val="000000"/>
                <w:kern w:val="0"/>
                <w:sz w:val="12"/>
                <w:szCs w:val="12"/>
              </w:rPr>
              <w:t xml:space="preserve">  Lowest</w:t>
            </w:r>
          </w:p>
        </w:tc>
        <w:tc>
          <w:tcPr>
            <w:tcW w:w="199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D0CE3E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290FB0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EFA0B2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98B0DC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69C0B4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B6A161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FDE1BA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6D8224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CA899C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B20049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65CEF8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65D92E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ED9ED6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976674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E660D1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80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C1087C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135396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1E7FE0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C095C0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E1CAB0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14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CD9D26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B6AAA3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610DB5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58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FBA9C5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153D8B" w:rsidRPr="001C2865" w14:paraId="7ED1F87A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0B9D0C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 xml:space="preserve">    Mexico City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38A748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38.1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1A50E8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37.4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42BF0D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36.7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4C35C2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38.8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5B3C55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40.9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CA5C39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39.1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E4E3C4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37.4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A6BF69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29.0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ADEF30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20.8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61EA2B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18.7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0554FD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16.7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3E4297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13.3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317B5F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9.9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FAB8DC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9.7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36A0F9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6E4CB9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8.9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263B22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5B7636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8.5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76C63D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8.8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43E321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10.4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115D05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11.9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CE7586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12.8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23822D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13.7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E9E6D3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14.5</w:t>
            </w:r>
          </w:p>
        </w:tc>
      </w:tr>
      <w:tr w:rsidR="00153D8B" w:rsidRPr="001C2865" w14:paraId="49CD5355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836646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i/>
                <w:iCs/>
                <w:color w:val="000000"/>
                <w:kern w:val="0"/>
                <w:sz w:val="12"/>
                <w:szCs w:val="12"/>
              </w:rPr>
              <w:t xml:space="preserve">  Low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B73FB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613A64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ADE82A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547157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10279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DCAA04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173528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032E31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3F74A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69F49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7D9363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301FBB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E22F24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DB644B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47825E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052286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AE5582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72B9D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511F0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2208E9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60BD78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F59371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A3DC7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4D193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153D8B" w:rsidRPr="001C2865" w14:paraId="7B753CCC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502C37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 xml:space="preserve">    Aguascalientes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12638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36.5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A8233E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40.5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0ECFC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44.5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347016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42.5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60DB81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40.6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75C24D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29.2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4FF59A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18.3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320137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13.3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096CED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489BA1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2B4CFB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D922EC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C1A173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FFA428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ED6CD7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19556A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92AFBC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109950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7A5FD8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5FC571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5.2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CA71EB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253611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C0E28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12.0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9BE7AA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14.5</w:t>
            </w:r>
          </w:p>
        </w:tc>
      </w:tr>
      <w:tr w:rsidR="00153D8B" w:rsidRPr="001C2865" w14:paraId="240F7278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BAA6B4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 xml:space="preserve">    Baja California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3E23E5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27.3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97F38C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31.5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B1C63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35.3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F0F08D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37.6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ED33BE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39.9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8AD18D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32.3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39F558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25.2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2A149C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21.1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991FE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17.3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D6ABAD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17.1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28F7C3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17.0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9C175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14.9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038B05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13.0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D1A88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11.9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B3A783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11.0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D21B80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19DE8A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1F2BE5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7CAC2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1E535E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10.2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150A6D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12.0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E1C94F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14.0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98BADE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15.9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E9C7A6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17.7</w:t>
            </w:r>
          </w:p>
        </w:tc>
      </w:tr>
      <w:tr w:rsidR="00153D8B" w:rsidRPr="001C2865" w14:paraId="45B48466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FA724E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 xml:space="preserve">    Coahuila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A3FC4C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21.2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6CE0B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23.1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AF648F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24.9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5AF0B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31.0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CD0ADF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36.9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CAE934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31.2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54EDA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25.7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52CDD0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18.9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5274CF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12.6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FBFDB1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E45193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E5F3C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FC50E9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10.6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5CDFB7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A34F60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CD000D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2BC900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6EDE2D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F240F7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57265B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7.6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0B5896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10.4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F661A4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B0ADD0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9.1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CF171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8.4</w:t>
            </w:r>
          </w:p>
        </w:tc>
      </w:tr>
      <w:tr w:rsidR="00153D8B" w:rsidRPr="001C2865" w14:paraId="2A392E93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4810C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 xml:space="preserve">    Nuevo Leon</w:t>
            </w:r>
          </w:p>
        </w:tc>
        <w:tc>
          <w:tcPr>
            <w:tcW w:w="199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CB76B7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24.8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3A2ACA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26.2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2C5E57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27.4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D00266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30.0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9CDE4A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32.6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ACAC7F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30.3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065557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28.1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A8DC70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20.1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C18FB8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12.6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5758B4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10.2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96C457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7.9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9B080B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4.7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3472B6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1.6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C58BAF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3.2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30ACBC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4.7</w:t>
            </w:r>
          </w:p>
        </w:tc>
        <w:tc>
          <w:tcPr>
            <w:tcW w:w="280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037CCE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5.4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7BBDA3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6.2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CB00B5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5.9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8B0AF4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5.7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D41DF9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7.8</w:t>
            </w:r>
          </w:p>
        </w:tc>
        <w:tc>
          <w:tcPr>
            <w:tcW w:w="214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32B435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9.7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DC2AC1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10.9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0506EC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12.1</w:t>
            </w:r>
          </w:p>
        </w:tc>
        <w:tc>
          <w:tcPr>
            <w:tcW w:w="258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8B7B22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13.3</w:t>
            </w:r>
          </w:p>
        </w:tc>
      </w:tr>
      <w:tr w:rsidR="00153D8B" w:rsidRPr="001C2865" w14:paraId="598518A6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EBC810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 xml:space="preserve">    Sonora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0B01D7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48.4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F67A31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42.6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5E7A38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36.9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27988D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37.7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B84C58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38.4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F99AE5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31.2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5C14C1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24.3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38FFEB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17.5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62BAAE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11.3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447C2B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13.2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00506A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15.1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BDCDBE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9.9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2EE1A3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36FB6B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5.5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FC29B4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7CB96D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5.9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866516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5.8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84CD49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4.9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683D92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B2F822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8A177E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8.4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581891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10.2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575560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12.0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17325F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13.7</w:t>
            </w:r>
          </w:p>
        </w:tc>
      </w:tr>
      <w:tr w:rsidR="00153D8B" w:rsidRPr="001C2865" w14:paraId="4A2612FE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20F8BE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i/>
                <w:iCs/>
                <w:color w:val="000000"/>
                <w:kern w:val="0"/>
                <w:sz w:val="12"/>
                <w:szCs w:val="12"/>
              </w:rPr>
              <w:t xml:space="preserve">  Middle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9779AA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C73C75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B2241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D1EC8D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10BB51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92E72F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FE52F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8C2902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B20CC4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449D52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F8206D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A4D344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EDA8CC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156E51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D9F6B8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7EC575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E024F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1F5CDB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DE2176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A9E66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1F7D4A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A6EEF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E29D50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5DDD44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153D8B" w:rsidRPr="001C2865" w14:paraId="31BECEB8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1B37AA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 xml:space="preserve">    Baja California Sur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D7462F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41.1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051D2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40.4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03B69C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39.7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256F67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38.9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D3A7CB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38.0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7CF3C9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35.5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4544AF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33.0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0CCC4F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25.5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AAD0C6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18.9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BC188A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12.3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AA3980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10D057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97587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82868A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14294D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25510B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46E113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967C2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1262F4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0F160D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5.3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71DA14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C0F3F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35C160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6.9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EC61FC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6.9</w:t>
            </w:r>
          </w:p>
        </w:tc>
      </w:tr>
      <w:tr w:rsidR="00153D8B" w:rsidRPr="001C2865" w14:paraId="452D7DE7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00D3B1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 xml:space="preserve">    Colima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6A1B25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46.4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442545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44.9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FA9AA3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43.5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AF310B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45.7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9D4FA1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47.8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A8A6A5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39.6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1F6C3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31.7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F87728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18.5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A41FBF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6AFDE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9C61D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162289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DBBADC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4076AD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9B6E8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4EB635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4EF30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CDEEA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749E68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91D525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5.3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4EC74C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E49A1E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9D60FF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10.8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4301F4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12.5</w:t>
            </w:r>
          </w:p>
        </w:tc>
      </w:tr>
      <w:tr w:rsidR="00153D8B" w:rsidRPr="001C2865" w14:paraId="0AE8E4B2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43D1D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 xml:space="preserve">    Chihuahua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DD63DE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35.6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F10EF0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37.4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7AEB6E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39.3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4ABDA8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41.8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FEBCE6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44.3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45B13D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36.9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14529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29.6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7B1CCB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25.6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0667C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21.8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FC765E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16.3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F9E170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10.9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EE650F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4BD035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237463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8DFC6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B19EE3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CD571A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76D9A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189CE4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EBAC95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6.9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EC9EE4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3C63EE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10.3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768177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11.6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F58C0C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12.9</w:t>
            </w:r>
          </w:p>
        </w:tc>
      </w:tr>
      <w:tr w:rsidR="00153D8B" w:rsidRPr="001C2865" w14:paraId="233446AA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39A35F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 xml:space="preserve">    Durango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E1417A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52.3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3DBFE8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50.9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9BFE53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49.6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1CA6CD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48.1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BD59F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46.7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431B3A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45.1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1C69DE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43.5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BA3BD1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31.3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9B15D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19.9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FA0DEB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14.7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98E2DD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E814CA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1674BD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2D5130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348D06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7026B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88AC50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EB46E8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B00657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9406F6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6.9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7FE839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A0BAC5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12.4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CDFA06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15.3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A1999F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18.2</w:t>
            </w:r>
          </w:p>
        </w:tc>
      </w:tr>
      <w:tr w:rsidR="00153D8B" w:rsidRPr="001C2865" w14:paraId="0A4EAE81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787A87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 xml:space="preserve">    Jalisco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A57E79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48.0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5BF1A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50.0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75197A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51.9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03416F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50.9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962FDF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49.8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5B6CC7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45.4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CDFCB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41.1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964E76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30.4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F0D211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20.3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BC748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17.8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9CF702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15.4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60F686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13.7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25338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12.2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635878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E9DDBB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9034E8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EE96B3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BC2D75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CCC5E4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749A7A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12.9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FB2889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17.7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F2FD71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19.6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95C327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21.5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1093BF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23.3</w:t>
            </w:r>
          </w:p>
        </w:tc>
      </w:tr>
      <w:tr w:rsidR="00153D8B" w:rsidRPr="001C2865" w14:paraId="0C73DC41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78945D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 xml:space="preserve">    Mexico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848D45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50.8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07173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52.7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413BF9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54.4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4A955A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51.0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F46B24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47.7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31BE0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47.6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D5519B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47.5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4C9752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36.9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F9F241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26.9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737790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22.2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62B5EC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17.7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8E0ED6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15.3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801AB0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12.9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30B983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10.9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EDC54C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5ADDA8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9A4F3E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82F0CE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010295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70F5DB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12.5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38A8D7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17.0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5620E9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21.4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D649B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25.9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0D7A8C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30.2</w:t>
            </w:r>
          </w:p>
        </w:tc>
      </w:tr>
      <w:tr w:rsidR="00153D8B" w:rsidRPr="001C2865" w14:paraId="37109FCD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D54EE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 xml:space="preserve">    Morelos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41C57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58.3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B41719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59.9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8AFCEB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61.4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B9A8EB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60.7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62A1F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60.0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9ECF24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51.6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2183ED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43.3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72F101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32.5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897B0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22.5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C42981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18.7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1D243B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14.9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A7C794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12.0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44582D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9B8669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244807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900B4A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B1EAA8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280EAA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6B74BB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0E0315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10.9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3D11D6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15.6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86314D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22.4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C22B2E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29.1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A360FF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35.6</w:t>
            </w:r>
          </w:p>
        </w:tc>
      </w:tr>
      <w:tr w:rsidR="00153D8B" w:rsidRPr="001C2865" w14:paraId="30892882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3CF401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 xml:space="preserve">    Nayarit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DB345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62.2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47389A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62.7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F73BCC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63.3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1E0F9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59.9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A48B98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56.6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302F15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46.6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2F1B3B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36.6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D88E2F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25.6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777723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15.6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C64D3E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10.8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22732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A7788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2C7AE1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12.6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16E29C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A45A27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C75992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681274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CE001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0E6CFC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1BD88B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7.5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F33A22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10.8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ADFECA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15.4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85ED7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19.9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F4270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24.3</w:t>
            </w:r>
          </w:p>
        </w:tc>
      </w:tr>
      <w:tr w:rsidR="00153D8B" w:rsidRPr="001C2865" w14:paraId="1C04934D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E3C03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 xml:space="preserve">    Queretaro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451F8A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43.5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7BC6C5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41.6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29436D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39.8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09BB8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45.2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F6B7AC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50.4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951738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39.5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4C95F5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29.0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C5BD5B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20.5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A22950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12.9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BBC660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10.6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5A288E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76C1EB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9E3A09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C954EC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6FAD9B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7F23A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886FC4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D8833D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D3A6EA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5B35CD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7.1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CFCDCE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BB4348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12.8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4F32D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16.3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85E7D9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19.7</w:t>
            </w:r>
          </w:p>
        </w:tc>
      </w:tr>
      <w:tr w:rsidR="00153D8B" w:rsidRPr="001C2865" w14:paraId="047A1BAE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693A01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 xml:space="preserve">    Quintana Roo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71E8F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45.9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502948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38.7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F081E1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32.2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5770A2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39.5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2CE7EE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46.2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6E6FE8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38.6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6BEFA4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31.4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795287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26.3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03E954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21.6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BF0BCA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16.0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82049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10.9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FF62DD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249014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5C38E0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A2BD4E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E940E5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0F6163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BE045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3B902F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BB4F3D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9.2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7FB34A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12.0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20CC2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15.0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445D9C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18.0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6C1663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21.0</w:t>
            </w:r>
          </w:p>
        </w:tc>
      </w:tr>
      <w:tr w:rsidR="00153D8B" w:rsidRPr="001C2865" w14:paraId="59A02078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B84865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 xml:space="preserve">    Sinaloa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6220D2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45.5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35E387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51.1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0A96E7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56.7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EFFDCB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53.4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8C4351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50.1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A36C6D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42.8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2772B7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35.5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0CBCD7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26.6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5957E5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18.2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31D512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14.4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6BE6AA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10.7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20E78B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38C09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C424E9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6CD743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2F0EDE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FE4658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818C4D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94528A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365F3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6.3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9F0CB0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A9AEF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9AA61B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11.9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873B2D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13.8</w:t>
            </w:r>
          </w:p>
        </w:tc>
      </w:tr>
      <w:tr w:rsidR="00153D8B" w:rsidRPr="001C2865" w14:paraId="5A056642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F0A70E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 xml:space="preserve">    Tamaulipas</w:t>
            </w:r>
          </w:p>
        </w:tc>
        <w:tc>
          <w:tcPr>
            <w:tcW w:w="199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E9B7CC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40.7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E0DE2B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40.5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5C0326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40.3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95B10D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42.0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5A18CA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43.7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19EA5C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33.0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E49E64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22.4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4152E9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16.7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BA8C15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11.2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40E6E8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10.8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8B2891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10.3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442B1C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9.7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DAA87B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9.0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22462D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8.1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8F0041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7.2</w:t>
            </w:r>
          </w:p>
        </w:tc>
        <w:tc>
          <w:tcPr>
            <w:tcW w:w="280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ADA564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6.2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52CACC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5.1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DEDE13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5.3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9E5729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5.4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269D78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7.3</w:t>
            </w:r>
          </w:p>
        </w:tc>
        <w:tc>
          <w:tcPr>
            <w:tcW w:w="214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17D691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9.2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335B9E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12.0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F289F6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14.7</w:t>
            </w:r>
          </w:p>
        </w:tc>
        <w:tc>
          <w:tcPr>
            <w:tcW w:w="258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477911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17.5</w:t>
            </w:r>
          </w:p>
        </w:tc>
      </w:tr>
      <w:tr w:rsidR="00153D8B" w:rsidRPr="001C2865" w14:paraId="1598F953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C30E27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 xml:space="preserve">    Tlaxcala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A6BFB8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55.4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B9DCBF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60.9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FA61BE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66.4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289DCC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65.1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DE70F3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63.9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4406E4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63.9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6D4635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63.8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CF361C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46.6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FFC294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30.3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7C9466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26.2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F9F296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22.3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8030BB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16.5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7E4212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10.8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5D984B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9.1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4C4C0A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B1EFF7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5.6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F3C22D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3.9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110A5E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6B9AA6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4.8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BCABAD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B6F6AF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11.3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C66F51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18.7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4D58D7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25.9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FA199E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33.1</w:t>
            </w:r>
          </w:p>
        </w:tc>
      </w:tr>
      <w:tr w:rsidR="00153D8B" w:rsidRPr="001C2865" w14:paraId="5F712E1F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8A19B8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i/>
                <w:iCs/>
                <w:color w:val="000000"/>
                <w:kern w:val="0"/>
                <w:sz w:val="12"/>
                <w:szCs w:val="12"/>
              </w:rPr>
              <w:t xml:space="preserve">  High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AD9451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3D620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E636A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FCB808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D0EAF6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76C05F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62EB99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9939BC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ECC99D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A36471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F52E8F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AC140B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2DCDAF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DC9F75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821F5B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9DC075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91214F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5BBB78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D7B8CE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7DA61B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FE3D95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3159DF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F5B0CB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304850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153D8B" w:rsidRPr="001C2865" w14:paraId="1B844349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403326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 xml:space="preserve">    Campeche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9B193C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55.9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C7F048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52.1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FDD4A3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48.4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77603E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52.4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58013E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56.3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D874E3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44.3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AD1808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32.6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23BC8D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20.5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A9533E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8F5F81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F3C7BD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E67413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3CD21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A54756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27C67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1F6380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DD001D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FE36FC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343AA2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E3DFA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5.8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208E88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ACE815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13.8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F44430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19.4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8CBBFA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25.0</w:t>
            </w:r>
          </w:p>
        </w:tc>
      </w:tr>
      <w:tr w:rsidR="00153D8B" w:rsidRPr="001C2865" w14:paraId="1E125D2B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C16044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 xml:space="preserve">    Guanajuato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3AF4A4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66.1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6C12C8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59.2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BD633B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52.4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38B23A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51.7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E2FF7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51.1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E6FCE4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40.9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24A37C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30.9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44B15B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26.6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F8D562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22.7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C2E673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18.0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397A8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13.4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71F2C1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11.5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1EB696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F36DE8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70463B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E717E6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30B0E0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A272AC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A1835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E377E8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8.1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1FE2BE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11.2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EE635F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14.8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B1662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18.4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0A7BD3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21.9</w:t>
            </w:r>
          </w:p>
        </w:tc>
      </w:tr>
      <w:tr w:rsidR="00153D8B" w:rsidRPr="001C2865" w14:paraId="1EFB224E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18CF5F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 xml:space="preserve">    Hidalgo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7C4D92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78.0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5CC620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74.6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CD94F6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71.3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7C715D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70.7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9E2F5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70.2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E8A68E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70.3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EE7598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70.5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629AA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48.3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DD4209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28.1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F2D02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19.8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727D10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11.7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8A5B6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FE2175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FA5A3D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08C57E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31469F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131318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745958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86508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2CD42B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8.3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785F66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11.7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94A613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22.4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57FB99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32.9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FFED9E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43.2</w:t>
            </w:r>
          </w:p>
        </w:tc>
      </w:tr>
      <w:tr w:rsidR="00153D8B" w:rsidRPr="001C2865" w14:paraId="1399A9BF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35FCFA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 xml:space="preserve">    Michoacan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DADC77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71.4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EC9972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74.4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6B900E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77.3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2652F7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75.6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EDB620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73.8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14D0A1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67.9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89539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61.9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657F6D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52.1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7A6223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43.1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7AD4E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36.9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24725C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30.8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E80CDB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22.5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E607C1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14.4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686298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13.2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3F49E8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12.1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A7168A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11.2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BC85B1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10.3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05BFAA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3AB4BB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D84285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15.0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20C3B5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21.2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A4D591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28.2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460859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35.1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F142B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41.7</w:t>
            </w:r>
          </w:p>
        </w:tc>
      </w:tr>
      <w:tr w:rsidR="00153D8B" w:rsidRPr="001C2865" w14:paraId="042D75D0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911C58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 xml:space="preserve">    San Luis Potosi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9D2936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63.6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E6E5A7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62.7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A927FD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61.8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13E726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59.7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B8C95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57.5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30FFCB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42.9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75F116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28.4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52BB8A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24.9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957611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21.6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8339BD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14.8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EEDAE8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F4DC98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638774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F451D7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89027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82FDEE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F8717B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CA497A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159A30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D0FFF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4.7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F8833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ACDCE2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13.9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46BC3A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20.7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3EC58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27.3</w:t>
            </w:r>
          </w:p>
        </w:tc>
      </w:tr>
      <w:tr w:rsidR="00153D8B" w:rsidRPr="001C2865" w14:paraId="4D0C08A8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F0D5A0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 xml:space="preserve">    Tabasco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E443BA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56.1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AB13F7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58.5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CDCDB9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60.9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FE06F5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65.3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01C4DB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69.7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8DF7D0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42.1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CBDA1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14.6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77B9EA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12.6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C82E40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10.8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471EB0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11.2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153591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11.5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8EB65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EF68E7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3C410B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C14F9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A17F08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372871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B54B5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18BF4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16E926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8.2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9F37F8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12.3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70B03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19.8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7251B1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27.3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8C93B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34.6</w:t>
            </w:r>
          </w:p>
        </w:tc>
      </w:tr>
      <w:tr w:rsidR="00153D8B" w:rsidRPr="001C2865" w14:paraId="7E43B744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1B4F6D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 xml:space="preserve">    Yucatan</w:t>
            </w:r>
          </w:p>
        </w:tc>
        <w:tc>
          <w:tcPr>
            <w:tcW w:w="199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66D64F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54.3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DC7955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51.0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CBA538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47.9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32318B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50.0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478FB6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52.0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0526C9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43.5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51D07E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35.1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5C5902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24.8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737D87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14.9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479601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11.7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F6952E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8.7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69DAF3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7.4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A56FE2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6.2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66235E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6.5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0BBB1A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6.8</w:t>
            </w:r>
          </w:p>
        </w:tc>
        <w:tc>
          <w:tcPr>
            <w:tcW w:w="280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B9BCE8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6.0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34EEFF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5.2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65928F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4.9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585F30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4.6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EC96F8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7.6</w:t>
            </w:r>
          </w:p>
        </w:tc>
        <w:tc>
          <w:tcPr>
            <w:tcW w:w="214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0C9081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10.5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B47C64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15.1</w:t>
            </w:r>
          </w:p>
        </w:tc>
        <w:tc>
          <w:tcPr>
            <w:tcW w:w="173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B8E518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19.6</w:t>
            </w:r>
          </w:p>
        </w:tc>
        <w:tc>
          <w:tcPr>
            <w:tcW w:w="258" w:type="pc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DDBA48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24.1</w:t>
            </w:r>
          </w:p>
        </w:tc>
      </w:tr>
      <w:tr w:rsidR="00153D8B" w:rsidRPr="001C2865" w14:paraId="4894F8C1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6DA9EF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 xml:space="preserve">    Zacatecas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C106B7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62.4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CF7FEA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63.7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0F277D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64.9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0EC14B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66.0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BE4D29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67.0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46F726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54.1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285805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41.1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6993AB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29.7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F6D247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19.1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91BC6D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16.8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9A8CE8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14.6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C07B40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12.2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E92907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9.7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7BC0A5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3E60D9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BA42D1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6.7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46310B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4.5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785274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A3FBC3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A25188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7.6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C2B890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11.2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D34A70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16.7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7F8E7C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22.2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2E0792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27.7</w:t>
            </w:r>
          </w:p>
        </w:tc>
      </w:tr>
      <w:tr w:rsidR="00153D8B" w:rsidRPr="001C2865" w14:paraId="1B5AAF70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617DC4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i/>
                <w:iCs/>
                <w:color w:val="000000"/>
                <w:kern w:val="0"/>
                <w:sz w:val="12"/>
                <w:szCs w:val="12"/>
              </w:rPr>
              <w:t xml:space="preserve">  Highest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C6B6E2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06DDBD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1984CE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ACB2CC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F81DFF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4797D2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3C29E5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C40C49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BC2F16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0B3014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E46233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3C0F36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C479AA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203DA0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D0C3B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BF231A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567C78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95D990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6C44A0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357E57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E0C30E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4BBBF0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19CCF4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7C8BF2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</w:p>
        </w:tc>
      </w:tr>
      <w:tr w:rsidR="00153D8B" w:rsidRPr="001C2865" w14:paraId="5B5F4B33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10914D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 xml:space="preserve">    Chiapas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472061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81.8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560E68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80.0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179324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78.2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18B523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75.1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8DEFD0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72.1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9E9E1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67.7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9247AE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63.4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78CBF8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48.9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D9C40F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35.6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E74E99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28.2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631557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21.0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DA87E6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15.6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40572B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10.3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0F56C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7822C1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7E2A04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C2CDFC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09095B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CBE2C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9C78B6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12.2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73B3D7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18.5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6B2CD2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34.0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475752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49.2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91D7D5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64.1</w:t>
            </w:r>
          </w:p>
        </w:tc>
      </w:tr>
      <w:tr w:rsidR="00153D8B" w:rsidRPr="001C2865" w14:paraId="5CE851FE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1D4CB6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 xml:space="preserve">    Guerrero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8B18A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76.2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23CFB4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76.2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881D43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76.3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7B7765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75.1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4437CB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74.0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151AA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70.9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0AD4BB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67.8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33EA8C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56.4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DD0F4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45.7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A06A8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33.8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1242D1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22.1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3E38A7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17.9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B44351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13.7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2B5E49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9.7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70E320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5.7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6A29FA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7D35A0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230A2C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EE1213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C3A63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10.3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5CCCCD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16.9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CDB694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26.6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863082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36.1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3CE34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45.6</w:t>
            </w:r>
          </w:p>
        </w:tc>
      </w:tr>
      <w:tr w:rsidR="00153D8B" w:rsidRPr="001C2865" w14:paraId="3BD420DC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79E5B6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 xml:space="preserve">    Oaxaca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1249DD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83.3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4C7EF6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82.7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53872E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82.1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19BCC2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78.0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0F3A04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73.9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D59834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70.2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E0E809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66.4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D68822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53.5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D56668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41.4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6A7A71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32.1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8C25F6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23.0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D376F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16.9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286EB1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10.9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CF6C97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29CE0A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764615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0F7BA5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AB4BD7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2D4CBC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89B6E5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12.4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DE3A9B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18.7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1F1886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35.3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A0990A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51.5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FE74D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67.4</w:t>
            </w:r>
          </w:p>
        </w:tc>
      </w:tr>
      <w:tr w:rsidR="00153D8B" w:rsidRPr="001C2865" w14:paraId="2EFEF352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FD74D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 xml:space="preserve">    Puebla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D77F23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72.9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D93CB7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72.2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9F2A4B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71.5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CA6220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67.6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C7431B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63.9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0A35AA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59.5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5D86141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55.2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917A5C6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48.3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3F73E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41.7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C4D8A3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32.8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5BC51C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24.1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49965A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19.5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BDD24C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15.0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DD9158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11.2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C1C969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FCA0CE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5EB36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D15E91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8.3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C9CBDD2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8.9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42B1BA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12.3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4D07A9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15.6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CFC7B3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23.8</w:t>
            </w: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D0F4D2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31.9</w:t>
            </w: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F0F09F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39.9</w:t>
            </w:r>
          </w:p>
        </w:tc>
      </w:tr>
      <w:tr w:rsidR="00153D8B" w:rsidRPr="001C2865" w14:paraId="6736329F" w14:textId="77777777" w:rsidTr="008D65AA">
        <w:trPr>
          <w:trHeight w:hRule="exact" w:val="170"/>
          <w:jc w:val="center"/>
        </w:trPr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5C9647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 xml:space="preserve">    Veracruz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A20BEC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72.1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543373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67.7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EAB681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63.3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0C6270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67.0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CD4397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70.6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4AD8917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61.8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070E3C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53.1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5DF8B35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41.4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BEC4D63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30.2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361C6B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26.9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910A50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23.6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E98F6B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17.4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D3E4C4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11.3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A024D84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11.7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5647A20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12.2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AADE7CE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10.4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CA29CEF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8.7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56B4128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7.8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EAF8E8D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7.0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FFC63BA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11.1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08AD2BB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15.2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8C302A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25.1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C49E61C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34.9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A0D9C69" w14:textId="77777777" w:rsidR="00153D8B" w:rsidRPr="001C2865" w:rsidRDefault="00153D8B" w:rsidP="008D65A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</w:pPr>
            <w:r w:rsidRPr="001C2865">
              <w:rPr>
                <w:rFonts w:ascii="Arial" w:hAnsi="Arial" w:cs="Arial"/>
                <w:color w:val="000000"/>
                <w:kern w:val="0"/>
                <w:sz w:val="12"/>
                <w:szCs w:val="12"/>
              </w:rPr>
              <w:t>44.6</w:t>
            </w:r>
          </w:p>
        </w:tc>
      </w:tr>
    </w:tbl>
    <w:p w14:paraId="2540ECBC" w14:textId="77777777" w:rsidR="00153D8B" w:rsidRPr="001A5322" w:rsidRDefault="00153D8B" w:rsidP="00153D8B">
      <w:pPr>
        <w:spacing w:before="240" w:after="0" w:line="240" w:lineRule="auto"/>
        <w:rPr>
          <w:rFonts w:ascii="Arial" w:hAnsi="Arial" w:cs="Arial"/>
          <w:sz w:val="18"/>
          <w:szCs w:val="18"/>
        </w:rPr>
      </w:pPr>
      <w:r w:rsidRPr="001A5322">
        <w:rPr>
          <w:rFonts w:ascii="Arial" w:hAnsi="Arial" w:cs="Arial"/>
          <w:b/>
          <w:bCs/>
          <w:sz w:val="18"/>
          <w:szCs w:val="18"/>
        </w:rPr>
        <w:t>Notes:</w:t>
      </w:r>
      <w:r w:rsidRPr="001A5322">
        <w:rPr>
          <w:rFonts w:ascii="Arial" w:hAnsi="Arial" w:cs="Arial"/>
          <w:sz w:val="18"/>
          <w:szCs w:val="18"/>
        </w:rPr>
        <w:t xml:space="preserve"> Author’s calculations. Social lag levels correspond to the 2000 Social Lag Index</w:t>
      </w:r>
      <w:r>
        <w:rPr>
          <w:rFonts w:ascii="Arial" w:hAnsi="Arial" w:cs="Arial"/>
          <w:sz w:val="18"/>
          <w:szCs w:val="18"/>
        </w:rPr>
        <w:t xml:space="preserve"> (SLI), </w:t>
      </w:r>
      <w:r w:rsidRPr="001A5322">
        <w:rPr>
          <w:rFonts w:ascii="Arial" w:hAnsi="Arial" w:cs="Arial"/>
          <w:sz w:val="18"/>
          <w:szCs w:val="18"/>
        </w:rPr>
        <w:t xml:space="preserve">which </w:t>
      </w:r>
      <w:r w:rsidRPr="00D01C65">
        <w:rPr>
          <w:rFonts w:ascii="Arial" w:hAnsi="Arial" w:cs="Arial"/>
          <w:sz w:val="18"/>
          <w:szCs w:val="18"/>
        </w:rPr>
        <w:t xml:space="preserve">synthesizes access to basic social rights such as education, health services, housing quality, infrastructure, and household assets. </w:t>
      </w:r>
      <w:r w:rsidRPr="007B6D06">
        <w:rPr>
          <w:rFonts w:ascii="Arial" w:hAnsi="Arial" w:cs="Arial"/>
          <w:sz w:val="18"/>
          <w:szCs w:val="18"/>
        </w:rPr>
        <w:t>States were classified according to their 2000 SLI values into five categories: very low (least deprived), low, medium, high, and very high (most deprived)</w:t>
      </w:r>
      <w:r w:rsidRPr="001A5322">
        <w:rPr>
          <w:rFonts w:ascii="Arial" w:hAnsi="Arial" w:cs="Arial"/>
          <w:sz w:val="18"/>
          <w:szCs w:val="18"/>
        </w:rPr>
        <w:fldChar w:fldCharType="begin" w:fldLock="1"/>
      </w:r>
      <w:r>
        <w:rPr>
          <w:rFonts w:ascii="Arial" w:hAnsi="Arial" w:cs="Arial"/>
          <w:sz w:val="18"/>
          <w:szCs w:val="18"/>
        </w:rPr>
        <w:instrText>ADDIN CSL_CITATION {"citationItems":[{"id":"ITEM-1","itemData":{"URL":"https://www.coneval.org.mx/Medicion/IRS/Paginas/Que-es-el-indice-de-rezago-social.aspx","accessed":{"date-parts":[["2025","6","10"]]},"author":[{"dropping-particle":"","family":"Consejo Nacional para la Evaluación de la Política de Desarrollo Social (CONEVAL)","given":"","non-dropping-particle":"","parse-names":false,"suffix":""}],"container-title":"Medición de la Pobreza","id":"ITEM-1","issued":{"date-parts":[["2025"]]},"title":"¿Qué es el rezago social? Índice de Rezago Social","type":"webpage"},"uris":["http://www.mendeley.com/documents/?uuid=3c00dfd4-c13f-4e74-a781-3d5b0b01345f"]}],"mendeley":{"formattedCitation":"[33]","plainTextFormattedCitation":"[33]","previouslyFormattedCitation":"&lt;sup&gt;33&lt;/sup&gt;"},"properties":{"noteIndex":0},"schema":"https://github.com/citation-style-language/schema/raw/master/csl-citation.json"}</w:instrText>
      </w:r>
      <w:r w:rsidRPr="001A5322">
        <w:rPr>
          <w:rFonts w:ascii="Arial" w:hAnsi="Arial" w:cs="Arial"/>
          <w:sz w:val="18"/>
          <w:szCs w:val="18"/>
        </w:rPr>
        <w:fldChar w:fldCharType="separate"/>
      </w:r>
      <w:r w:rsidRPr="00850BEA">
        <w:rPr>
          <w:rFonts w:ascii="Arial" w:hAnsi="Arial" w:cs="Arial"/>
          <w:noProof/>
          <w:sz w:val="18"/>
          <w:szCs w:val="18"/>
        </w:rPr>
        <w:t>[33]</w:t>
      </w:r>
      <w:r w:rsidRPr="001A5322">
        <w:rPr>
          <w:rFonts w:ascii="Arial" w:hAnsi="Arial" w:cs="Arial"/>
          <w:sz w:val="18"/>
          <w:szCs w:val="18"/>
        </w:rPr>
        <w:fldChar w:fldCharType="end"/>
      </w:r>
      <w:r w:rsidRPr="001A5322">
        <w:rPr>
          <w:rFonts w:ascii="Arial" w:hAnsi="Arial" w:cs="Arial"/>
          <w:sz w:val="18"/>
          <w:szCs w:val="18"/>
        </w:rPr>
        <w:t>.</w:t>
      </w:r>
    </w:p>
    <w:p w14:paraId="0B8C2160" w14:textId="77777777" w:rsidR="00586A05" w:rsidRPr="00153D8B" w:rsidRDefault="00586A05" w:rsidP="00153D8B"/>
    <w:sectPr w:rsidR="00586A05" w:rsidRPr="00153D8B" w:rsidSect="00153D8B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106"/>
    <w:rsid w:val="00113229"/>
    <w:rsid w:val="00153D8B"/>
    <w:rsid w:val="003C0106"/>
    <w:rsid w:val="00586A05"/>
    <w:rsid w:val="006A3114"/>
    <w:rsid w:val="00A27E0C"/>
    <w:rsid w:val="00D52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EE60E"/>
  <w15:chartTrackingRefBased/>
  <w15:docId w15:val="{B6D981CA-BE2E-4D14-886E-1A32C6595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D8B"/>
  </w:style>
  <w:style w:type="paragraph" w:styleId="Heading1">
    <w:name w:val="heading 1"/>
    <w:basedOn w:val="Normal"/>
    <w:next w:val="Normal"/>
    <w:link w:val="Heading1Char"/>
    <w:uiPriority w:val="9"/>
    <w:qFormat/>
    <w:rsid w:val="003C01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01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01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01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01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01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01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01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01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01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01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01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01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01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01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01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01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01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01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01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01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01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01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01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01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01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1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1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0106"/>
    <w:rPr>
      <w:b/>
      <w:bCs/>
      <w:smallCaps/>
      <w:color w:val="0F4761" w:themeColor="accent1" w:themeShade="BF"/>
      <w:spacing w:val="5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53D8B"/>
    <w:pPr>
      <w:spacing w:after="0" w:line="240" w:lineRule="auto"/>
    </w:pPr>
    <w:rPr>
      <w:sz w:val="20"/>
      <w:szCs w:val="20"/>
      <w:lang w:val="es-MX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53D8B"/>
    <w:rPr>
      <w:sz w:val="20"/>
      <w:szCs w:val="20"/>
      <w:lang w:val="es-MX"/>
    </w:rPr>
  </w:style>
  <w:style w:type="character" w:styleId="EndnoteReference">
    <w:name w:val="endnote reference"/>
    <w:basedOn w:val="DefaultParagraphFont"/>
    <w:uiPriority w:val="99"/>
    <w:semiHidden/>
    <w:unhideWhenUsed/>
    <w:rsid w:val="00153D8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153D8B"/>
    <w:rPr>
      <w:color w:val="467886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53D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53D8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53D8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53D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3D8B"/>
  </w:style>
  <w:style w:type="paragraph" w:styleId="Footer">
    <w:name w:val="footer"/>
    <w:basedOn w:val="Normal"/>
    <w:link w:val="FooterChar"/>
    <w:uiPriority w:val="99"/>
    <w:unhideWhenUsed/>
    <w:rsid w:val="00153D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D8B"/>
  </w:style>
  <w:style w:type="character" w:styleId="CommentReference">
    <w:name w:val="annotation reference"/>
    <w:basedOn w:val="DefaultParagraphFont"/>
    <w:uiPriority w:val="99"/>
    <w:semiHidden/>
    <w:unhideWhenUsed/>
    <w:rsid w:val="00153D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3D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3D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3D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3D8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53D8B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153D8B"/>
    <w:pPr>
      <w:spacing w:after="0"/>
      <w:jc w:val="center"/>
    </w:pPr>
    <w:rPr>
      <w:rFonts w:ascii="Aptos" w:hAnsi="Aptos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53D8B"/>
    <w:rPr>
      <w:rFonts w:ascii="Aptos" w:hAnsi="Aptos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53D8B"/>
    <w:pPr>
      <w:spacing w:line="240" w:lineRule="auto"/>
    </w:pPr>
    <w:rPr>
      <w:rFonts w:ascii="Aptos" w:hAnsi="Aptos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53D8B"/>
    <w:rPr>
      <w:rFonts w:ascii="Aptos" w:hAnsi="Aptos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53D8B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53D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888</Words>
  <Characters>5067</Characters>
  <Application>Microsoft Office Word</Application>
  <DocSecurity>0</DocSecurity>
  <Lines>42</Lines>
  <Paragraphs>11</Paragraphs>
  <ScaleCrop>false</ScaleCrop>
  <Company/>
  <LinksUpToDate>false</LinksUpToDate>
  <CharactersWithSpaces>5944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Serván-Mori</dc:creator>
  <cp:keywords/>
  <dc:description/>
  <cp:lastModifiedBy>Edson Serván-Mori</cp:lastModifiedBy>
  <cp:revision>2</cp:revision>
  <dcterms:created xsi:type="dcterms:W3CDTF">2025-08-03T02:08:00Z</dcterms:created>
  <dcterms:modified xsi:type="dcterms:W3CDTF">2025-08-03T02:08:00Z</dcterms:modified>
</cp:coreProperties>
</file>