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B15" w:rsidRDefault="00390B15" w:rsidP="005B7B02">
      <w:pPr>
        <w:pStyle w:val="Heading1"/>
      </w:pPr>
      <w:r w:rsidRPr="00390B15">
        <w:t>Cost-effective interventions for breas</w:t>
      </w:r>
      <w:bookmarkStart w:id="0" w:name="_GoBack"/>
      <w:bookmarkEnd w:id="0"/>
      <w:r w:rsidRPr="00390B15">
        <w:t>t cancer, cervical cancer, and colorectal cancer: new results from WHO-CHOI</w:t>
      </w:r>
      <w:r w:rsidR="00AF49A2">
        <w:t>CE</w:t>
      </w:r>
    </w:p>
    <w:p w:rsidR="00352A1C" w:rsidRDefault="005F5B6C" w:rsidP="005B7B02">
      <w:pPr>
        <w:pStyle w:val="Heading1"/>
      </w:pPr>
      <w:r>
        <w:t>Additional file 2</w:t>
      </w:r>
      <w:r w:rsidR="00EC0689">
        <w:t xml:space="preserve">: </w:t>
      </w:r>
      <w:r w:rsidR="00436A7D">
        <w:t xml:space="preserve">Effect sizes, </w:t>
      </w:r>
      <w:r w:rsidR="00050AA3">
        <w:t>costing assumptions</w:t>
      </w:r>
      <w:r w:rsidR="00C4663A">
        <w:t xml:space="preserve"> and detailed results</w:t>
      </w:r>
      <w:r w:rsidR="004103F3">
        <w:t xml:space="preserve"> per region</w:t>
      </w:r>
    </w:p>
    <w:p w:rsidR="002D7E77" w:rsidRDefault="002D7E77" w:rsidP="002D7E77">
      <w:pPr>
        <w:pStyle w:val="Caption"/>
      </w:pPr>
      <w:bookmarkStart w:id="1" w:name="_Toc481460633"/>
    </w:p>
    <w:p w:rsidR="002D7E77" w:rsidRPr="00EC3185" w:rsidRDefault="00EA6D11" w:rsidP="001C6BF1">
      <w:pPr>
        <w:pStyle w:val="Heading3"/>
      </w:pPr>
      <w:bookmarkStart w:id="2" w:name="_Toc509596495"/>
      <w:r>
        <w:t xml:space="preserve">Table </w:t>
      </w:r>
      <w:r w:rsidR="003E6A94">
        <w:t>S</w:t>
      </w:r>
      <w:fldSimple w:instr=" SEQ Table \* ARABIC ">
        <w:r w:rsidR="00352A1C">
          <w:rPr>
            <w:noProof/>
          </w:rPr>
          <w:t>1</w:t>
        </w:r>
      </w:fldSimple>
      <w:r w:rsidR="002D7E77" w:rsidRPr="00EC3185">
        <w:t>:  Effect sizes for “Prevention” interventions</w:t>
      </w:r>
      <w:bookmarkEnd w:id="1"/>
      <w:bookmarkEnd w:id="2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384"/>
        <w:gridCol w:w="1985"/>
        <w:gridCol w:w="992"/>
        <w:gridCol w:w="992"/>
        <w:gridCol w:w="995"/>
        <w:gridCol w:w="990"/>
        <w:gridCol w:w="1950"/>
      </w:tblGrid>
      <w:tr w:rsidR="002D7E77" w:rsidRPr="00EC3185" w:rsidTr="00352A1C">
        <w:trPr>
          <w:trHeight w:val="600"/>
        </w:trPr>
        <w:tc>
          <w:tcPr>
            <w:tcW w:w="138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EC3185">
              <w:rPr>
                <w:b/>
                <w:bCs/>
                <w:sz w:val="18"/>
                <w:szCs w:val="18"/>
              </w:rPr>
              <w:t>Diseases</w:t>
            </w:r>
          </w:p>
        </w:tc>
        <w:tc>
          <w:tcPr>
            <w:tcW w:w="1985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EC3185">
              <w:rPr>
                <w:b/>
                <w:bCs/>
                <w:sz w:val="18"/>
                <w:szCs w:val="18"/>
              </w:rPr>
              <w:t>Procedures</w:t>
            </w:r>
          </w:p>
        </w:tc>
        <w:tc>
          <w:tcPr>
            <w:tcW w:w="992" w:type="dxa"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EC3185">
              <w:rPr>
                <w:b/>
                <w:bCs/>
                <w:sz w:val="18"/>
                <w:szCs w:val="18"/>
              </w:rPr>
              <w:t>Sensitivity</w:t>
            </w:r>
          </w:p>
        </w:tc>
        <w:tc>
          <w:tcPr>
            <w:tcW w:w="992" w:type="dxa"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EC3185">
              <w:rPr>
                <w:b/>
                <w:bCs/>
                <w:sz w:val="18"/>
                <w:szCs w:val="18"/>
              </w:rPr>
              <w:t>Specificity</w:t>
            </w:r>
          </w:p>
        </w:tc>
        <w:tc>
          <w:tcPr>
            <w:tcW w:w="995" w:type="dxa"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EC3185">
              <w:rPr>
                <w:b/>
                <w:bCs/>
                <w:sz w:val="18"/>
                <w:szCs w:val="18"/>
              </w:rPr>
              <w:t>Frequency (per year)</w:t>
            </w:r>
          </w:p>
        </w:tc>
        <w:tc>
          <w:tcPr>
            <w:tcW w:w="990" w:type="dxa"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EC3185">
              <w:rPr>
                <w:b/>
                <w:bCs/>
                <w:sz w:val="18"/>
                <w:szCs w:val="18"/>
              </w:rPr>
              <w:t>Reduction in incidence</w:t>
            </w:r>
          </w:p>
        </w:tc>
        <w:tc>
          <w:tcPr>
            <w:tcW w:w="1950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EC3185">
              <w:rPr>
                <w:b/>
                <w:bCs/>
                <w:sz w:val="18"/>
                <w:szCs w:val="18"/>
              </w:rPr>
              <w:t>References</w:t>
            </w:r>
          </w:p>
        </w:tc>
      </w:tr>
      <w:tr w:rsidR="002D7E77" w:rsidRPr="00EC3185" w:rsidTr="00352A1C">
        <w:trPr>
          <w:trHeight w:val="300"/>
        </w:trPr>
        <w:tc>
          <w:tcPr>
            <w:tcW w:w="9288" w:type="dxa"/>
            <w:gridSpan w:val="7"/>
            <w:tcBorders>
              <w:bottom w:val="nil"/>
            </w:tcBorders>
            <w:noWrap/>
            <w:vAlign w:val="center"/>
          </w:tcPr>
          <w:p w:rsidR="002D7E77" w:rsidRPr="00EC3185" w:rsidRDefault="002D7E77" w:rsidP="00352A1C">
            <w:pPr>
              <w:rPr>
                <w:b/>
                <w:bCs/>
                <w:sz w:val="18"/>
                <w:szCs w:val="18"/>
              </w:rPr>
            </w:pPr>
            <w:r w:rsidRPr="00EC3185">
              <w:rPr>
                <w:b/>
                <w:bCs/>
                <w:sz w:val="18"/>
                <w:szCs w:val="18"/>
              </w:rPr>
              <w:t>Cervical Cancer</w:t>
            </w:r>
          </w:p>
        </w:tc>
      </w:tr>
      <w:tr w:rsidR="002D7E77" w:rsidRPr="00EC3185" w:rsidTr="00352A1C">
        <w:trPr>
          <w:trHeight w:val="300"/>
        </w:trPr>
        <w:tc>
          <w:tcPr>
            <w:tcW w:w="3369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2D7E77" w:rsidRPr="00EC3185" w:rsidRDefault="002D7E77" w:rsidP="00352A1C">
            <w:pPr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 xml:space="preserve">HPV vaccination for types 16 and 18  </w:t>
            </w:r>
          </w:p>
        </w:tc>
        <w:tc>
          <w:tcPr>
            <w:tcW w:w="992" w:type="dxa"/>
            <w:vAlign w:val="center"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90%</w:t>
            </w:r>
            <w:r w:rsidRPr="00EC3185">
              <w:rPr>
                <w:rStyle w:val="FootnoteReference"/>
                <w:sz w:val="18"/>
                <w:szCs w:val="18"/>
              </w:rPr>
              <w:footnoteReference w:id="1"/>
            </w:r>
          </w:p>
        </w:tc>
        <w:tc>
          <w:tcPr>
            <w:tcW w:w="1950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WHO position paper, Oct 2014</w:t>
            </w:r>
            <w:sdt>
              <w:sdtPr>
                <w:rPr>
                  <w:sz w:val="18"/>
                  <w:szCs w:val="18"/>
                </w:rPr>
                <w:id w:val="-656224623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EC3185">
                  <w:rPr>
                    <w:sz w:val="18"/>
                    <w:szCs w:val="18"/>
                  </w:rPr>
                  <w:instrText xml:space="preserve"> CITATION Wor14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[1]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  <w:r w:rsidRPr="00EC3185">
              <w:rPr>
                <w:sz w:val="18"/>
                <w:szCs w:val="18"/>
              </w:rPr>
              <w:t>; WHO position paper, Sept 2014</w:t>
            </w:r>
            <w:sdt>
              <w:sdtPr>
                <w:rPr>
                  <w:sz w:val="18"/>
                  <w:szCs w:val="18"/>
                </w:rPr>
                <w:id w:val="-1833980257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EC3185">
                  <w:rPr>
                    <w:sz w:val="18"/>
                    <w:szCs w:val="18"/>
                  </w:rPr>
                  <w:instrText xml:space="preserve"> CITATION Wor141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[2]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  <w:r w:rsidRPr="00EC3185">
              <w:rPr>
                <w:sz w:val="18"/>
                <w:szCs w:val="18"/>
              </w:rPr>
              <w:t xml:space="preserve"> , PRIME </w:t>
            </w:r>
            <w:sdt>
              <w:sdtPr>
                <w:rPr>
                  <w:sz w:val="18"/>
                  <w:szCs w:val="18"/>
                </w:rPr>
                <w:id w:val="1167679842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EC3185">
                  <w:rPr>
                    <w:sz w:val="18"/>
                    <w:szCs w:val="18"/>
                  </w:rPr>
                  <w:instrText xml:space="preserve"> CITATION Jit14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 w:rsidRPr="0056678B">
                  <w:rPr>
                    <w:noProof/>
                    <w:sz w:val="18"/>
                    <w:szCs w:val="18"/>
                  </w:rPr>
                  <w:t>[3]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  <w:r w:rsidRPr="00EC3185">
              <w:rPr>
                <w:sz w:val="18"/>
                <w:szCs w:val="18"/>
              </w:rPr>
              <w:t>[</w:t>
            </w:r>
          </w:p>
        </w:tc>
      </w:tr>
      <w:tr w:rsidR="002D7E77" w:rsidRPr="00EC3185" w:rsidTr="00352A1C">
        <w:trPr>
          <w:trHeight w:val="300"/>
        </w:trPr>
        <w:tc>
          <w:tcPr>
            <w:tcW w:w="336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D7E77" w:rsidRPr="00EC3185" w:rsidRDefault="002D7E77" w:rsidP="00352A1C">
            <w:pPr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Screening with visual Inspection with acetic acid (VIA)</w:t>
            </w:r>
          </w:p>
        </w:tc>
        <w:tc>
          <w:tcPr>
            <w:tcW w:w="992" w:type="dxa"/>
            <w:vAlign w:val="center"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0.66</w:t>
            </w:r>
          </w:p>
        </w:tc>
        <w:tc>
          <w:tcPr>
            <w:tcW w:w="992" w:type="dxa"/>
            <w:vAlign w:val="center"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0.77</w:t>
            </w:r>
          </w:p>
        </w:tc>
        <w:tc>
          <w:tcPr>
            <w:tcW w:w="995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1/3</w:t>
            </w:r>
          </w:p>
        </w:tc>
        <w:tc>
          <w:tcPr>
            <w:tcW w:w="990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IARC, 2005</w:t>
            </w:r>
            <w:sdt>
              <w:sdtPr>
                <w:rPr>
                  <w:sz w:val="18"/>
                  <w:szCs w:val="18"/>
                </w:rPr>
                <w:id w:val="776295672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EC3185">
                  <w:rPr>
                    <w:sz w:val="18"/>
                    <w:szCs w:val="18"/>
                  </w:rPr>
                  <w:instrText xml:space="preserve">CITATION Int05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[4]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  <w:r w:rsidRPr="00EC3185">
              <w:rPr>
                <w:sz w:val="18"/>
                <w:szCs w:val="18"/>
              </w:rPr>
              <w:t>, Goldie et al.2001</w:t>
            </w:r>
            <w:sdt>
              <w:sdtPr>
                <w:rPr>
                  <w:sz w:val="18"/>
                  <w:szCs w:val="18"/>
                </w:rPr>
                <w:id w:val="-1277865997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EC3185">
                  <w:rPr>
                    <w:sz w:val="18"/>
                    <w:szCs w:val="18"/>
                  </w:rPr>
                  <w:instrText xml:space="preserve"> CITATION Gol01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[5]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  <w:r w:rsidRPr="00EC3185">
              <w:rPr>
                <w:sz w:val="18"/>
                <w:szCs w:val="18"/>
              </w:rPr>
              <w:t>, WHO, 2014</w:t>
            </w:r>
            <w:sdt>
              <w:sdtPr>
                <w:rPr>
                  <w:sz w:val="18"/>
                  <w:szCs w:val="18"/>
                </w:rPr>
                <w:id w:val="-2100864206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EC3185">
                  <w:rPr>
                    <w:sz w:val="18"/>
                    <w:szCs w:val="18"/>
                  </w:rPr>
                  <w:instrText xml:space="preserve"> CITATION WHO142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[6]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2D7E77" w:rsidRPr="00EC3185" w:rsidTr="00352A1C">
        <w:trPr>
          <w:trHeight w:val="300"/>
        </w:trPr>
        <w:tc>
          <w:tcPr>
            <w:tcW w:w="336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D7E77" w:rsidRPr="00EC3185" w:rsidRDefault="002D7E77" w:rsidP="00352A1C">
            <w:pPr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Screening with Papanicolaou (“Pap”) smear</w:t>
            </w:r>
          </w:p>
        </w:tc>
        <w:tc>
          <w:tcPr>
            <w:tcW w:w="992" w:type="dxa"/>
            <w:noWrap/>
            <w:vAlign w:val="center"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0.62</w:t>
            </w:r>
          </w:p>
        </w:tc>
        <w:tc>
          <w:tcPr>
            <w:tcW w:w="992" w:type="dxa"/>
            <w:noWrap/>
            <w:vAlign w:val="center"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0.95</w:t>
            </w:r>
          </w:p>
        </w:tc>
        <w:tc>
          <w:tcPr>
            <w:tcW w:w="995" w:type="dxa"/>
            <w:noWrap/>
            <w:vAlign w:val="center"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1/3</w:t>
            </w:r>
          </w:p>
        </w:tc>
        <w:tc>
          <w:tcPr>
            <w:tcW w:w="990" w:type="dxa"/>
            <w:noWrap/>
            <w:vAlign w:val="center"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noWrap/>
            <w:vAlign w:val="center"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IARC, 2005</w:t>
            </w:r>
            <w:sdt>
              <w:sdtPr>
                <w:rPr>
                  <w:sz w:val="18"/>
                  <w:szCs w:val="18"/>
                </w:rPr>
                <w:id w:val="-744334872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EC3185">
                  <w:rPr>
                    <w:sz w:val="18"/>
                    <w:szCs w:val="18"/>
                  </w:rPr>
                  <w:instrText xml:space="preserve">CITATION Int05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[4]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  <w:r w:rsidRPr="00EC3185">
              <w:rPr>
                <w:sz w:val="18"/>
                <w:szCs w:val="18"/>
              </w:rPr>
              <w:t xml:space="preserve">, Goldie et </w:t>
            </w:r>
            <w:proofErr w:type="gramStart"/>
            <w:r w:rsidRPr="00EC3185">
              <w:rPr>
                <w:sz w:val="18"/>
                <w:szCs w:val="18"/>
              </w:rPr>
              <w:t>al.,</w:t>
            </w:r>
            <w:proofErr w:type="gramEnd"/>
            <w:r w:rsidRPr="00EC3185">
              <w:rPr>
                <w:sz w:val="18"/>
                <w:szCs w:val="18"/>
              </w:rPr>
              <w:t xml:space="preserve"> 2001</w:t>
            </w:r>
            <w:sdt>
              <w:sdtPr>
                <w:rPr>
                  <w:sz w:val="18"/>
                  <w:szCs w:val="18"/>
                </w:rPr>
                <w:id w:val="1710305394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EC3185">
                  <w:rPr>
                    <w:sz w:val="18"/>
                    <w:szCs w:val="18"/>
                  </w:rPr>
                  <w:instrText xml:space="preserve"> CITATION Gol01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[5]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  <w:r w:rsidRPr="00EC3185">
              <w:rPr>
                <w:sz w:val="18"/>
                <w:szCs w:val="18"/>
              </w:rPr>
              <w:t>, WHO, 2014</w:t>
            </w:r>
            <w:sdt>
              <w:sdtPr>
                <w:rPr>
                  <w:sz w:val="18"/>
                  <w:szCs w:val="18"/>
                </w:rPr>
                <w:id w:val="-442771110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EC3185">
                  <w:rPr>
                    <w:sz w:val="18"/>
                    <w:szCs w:val="18"/>
                  </w:rPr>
                  <w:instrText xml:space="preserve"> CITATION WHO142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[6]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2D7E77" w:rsidRPr="00EC3185" w:rsidTr="00352A1C">
        <w:trPr>
          <w:trHeight w:val="300"/>
        </w:trPr>
        <w:tc>
          <w:tcPr>
            <w:tcW w:w="3369" w:type="dxa"/>
            <w:gridSpan w:val="2"/>
            <w:tcBorders>
              <w:top w:val="single" w:sz="4" w:space="0" w:color="auto"/>
            </w:tcBorders>
            <w:noWrap/>
            <w:vAlign w:val="center"/>
          </w:tcPr>
          <w:p w:rsidR="002D7E77" w:rsidRPr="00EC3185" w:rsidRDefault="002D7E77" w:rsidP="00352A1C">
            <w:pPr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Screening with HPV DNA test</w:t>
            </w:r>
          </w:p>
        </w:tc>
        <w:tc>
          <w:tcPr>
            <w:tcW w:w="992" w:type="dxa"/>
            <w:noWrap/>
            <w:vAlign w:val="center"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0.88</w:t>
            </w:r>
          </w:p>
        </w:tc>
        <w:tc>
          <w:tcPr>
            <w:tcW w:w="992" w:type="dxa"/>
            <w:noWrap/>
            <w:vAlign w:val="center"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0.75</w:t>
            </w:r>
          </w:p>
        </w:tc>
        <w:tc>
          <w:tcPr>
            <w:tcW w:w="995" w:type="dxa"/>
            <w:noWrap/>
            <w:vAlign w:val="center"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1/5</w:t>
            </w:r>
          </w:p>
        </w:tc>
        <w:tc>
          <w:tcPr>
            <w:tcW w:w="990" w:type="dxa"/>
            <w:noWrap/>
            <w:vAlign w:val="center"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noWrap/>
            <w:vAlign w:val="center"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WHO</w:t>
            </w:r>
            <w:proofErr w:type="gramStart"/>
            <w:r w:rsidRPr="00EC3185">
              <w:rPr>
                <w:sz w:val="18"/>
                <w:szCs w:val="18"/>
              </w:rPr>
              <w:t>,2014</w:t>
            </w:r>
            <w:proofErr w:type="gramEnd"/>
            <w:sdt>
              <w:sdtPr>
                <w:rPr>
                  <w:sz w:val="18"/>
                  <w:szCs w:val="18"/>
                </w:rPr>
                <w:id w:val="697443134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EC3185">
                  <w:rPr>
                    <w:sz w:val="18"/>
                    <w:szCs w:val="18"/>
                  </w:rPr>
                  <w:instrText xml:space="preserve"> CITATION WHO142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[6]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  <w:r w:rsidRPr="00EC3185">
              <w:rPr>
                <w:sz w:val="18"/>
                <w:szCs w:val="18"/>
              </w:rPr>
              <w:t>; IARC, 2005</w:t>
            </w:r>
            <w:sdt>
              <w:sdtPr>
                <w:rPr>
                  <w:sz w:val="18"/>
                  <w:szCs w:val="18"/>
                </w:rPr>
                <w:id w:val="1709291995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EC3185">
                  <w:rPr>
                    <w:sz w:val="18"/>
                    <w:szCs w:val="18"/>
                  </w:rPr>
                  <w:instrText xml:space="preserve"> CITATION Int05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[4]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  <w:r w:rsidRPr="00EC3185">
              <w:rPr>
                <w:sz w:val="18"/>
                <w:szCs w:val="18"/>
              </w:rPr>
              <w:t>; Goldie et al., 2001</w:t>
            </w:r>
            <w:sdt>
              <w:sdtPr>
                <w:rPr>
                  <w:sz w:val="18"/>
                  <w:szCs w:val="18"/>
                </w:rPr>
                <w:id w:val="-1217191750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EC3185">
                  <w:rPr>
                    <w:sz w:val="18"/>
                    <w:szCs w:val="18"/>
                  </w:rPr>
                  <w:instrText xml:space="preserve"> CITATION Gol01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[5]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2D7E77" w:rsidRPr="00EC3185" w:rsidTr="00352A1C">
        <w:trPr>
          <w:trHeight w:val="300"/>
        </w:trPr>
        <w:tc>
          <w:tcPr>
            <w:tcW w:w="9288" w:type="dxa"/>
            <w:gridSpan w:val="7"/>
            <w:noWrap/>
            <w:vAlign w:val="center"/>
          </w:tcPr>
          <w:p w:rsidR="002D7E77" w:rsidRPr="00EC3185" w:rsidRDefault="002D7E77" w:rsidP="00352A1C">
            <w:pPr>
              <w:rPr>
                <w:b/>
                <w:bCs/>
                <w:sz w:val="18"/>
                <w:szCs w:val="18"/>
              </w:rPr>
            </w:pPr>
            <w:r w:rsidRPr="00EC3185">
              <w:rPr>
                <w:b/>
                <w:bCs/>
                <w:sz w:val="18"/>
                <w:szCs w:val="18"/>
              </w:rPr>
              <w:t>Breast Cancer</w:t>
            </w:r>
          </w:p>
        </w:tc>
      </w:tr>
      <w:tr w:rsidR="002D7E77" w:rsidRPr="00EC3185" w:rsidTr="00352A1C">
        <w:trPr>
          <w:trHeight w:val="300"/>
        </w:trPr>
        <w:tc>
          <w:tcPr>
            <w:tcW w:w="3369" w:type="dxa"/>
            <w:gridSpan w:val="2"/>
            <w:noWrap/>
            <w:vAlign w:val="center"/>
          </w:tcPr>
          <w:p w:rsidR="002D7E77" w:rsidRPr="00EC3185" w:rsidRDefault="002D7E77" w:rsidP="00352A1C">
            <w:pPr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Screening with Mammography</w:t>
            </w:r>
          </w:p>
        </w:tc>
        <w:tc>
          <w:tcPr>
            <w:tcW w:w="992" w:type="dxa"/>
            <w:noWrap/>
            <w:vAlign w:val="center"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0.76</w:t>
            </w:r>
          </w:p>
        </w:tc>
        <w:tc>
          <w:tcPr>
            <w:tcW w:w="992" w:type="dxa"/>
            <w:noWrap/>
            <w:vAlign w:val="center"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0.93</w:t>
            </w:r>
          </w:p>
        </w:tc>
        <w:tc>
          <w:tcPr>
            <w:tcW w:w="995" w:type="dxa"/>
            <w:noWrap/>
            <w:vAlign w:val="center"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1/2</w:t>
            </w:r>
          </w:p>
        </w:tc>
        <w:tc>
          <w:tcPr>
            <w:tcW w:w="990" w:type="dxa"/>
            <w:noWrap/>
            <w:vAlign w:val="center"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noWrap/>
            <w:vAlign w:val="center"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 xml:space="preserve">IARC, 2016 </w:t>
            </w:r>
            <w:sdt>
              <w:sdtPr>
                <w:rPr>
                  <w:sz w:val="18"/>
                  <w:szCs w:val="18"/>
                </w:rPr>
                <w:id w:val="-813791107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EC3185">
                  <w:rPr>
                    <w:sz w:val="18"/>
                    <w:szCs w:val="18"/>
                  </w:rPr>
                  <w:instrText xml:space="preserve"> CITATION Int16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 w:rsidRPr="0056678B">
                  <w:rPr>
                    <w:noProof/>
                    <w:sz w:val="18"/>
                    <w:szCs w:val="18"/>
                  </w:rPr>
                  <w:t>[7]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  <w:r w:rsidRPr="00EC3185">
              <w:rPr>
                <w:sz w:val="18"/>
                <w:szCs w:val="18"/>
              </w:rPr>
              <w:t>, WHO, 2014</w:t>
            </w:r>
            <w:sdt>
              <w:sdtPr>
                <w:rPr>
                  <w:sz w:val="18"/>
                  <w:szCs w:val="18"/>
                </w:rPr>
                <w:id w:val="-917864423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EC3185">
                  <w:rPr>
                    <w:sz w:val="18"/>
                    <w:szCs w:val="18"/>
                  </w:rPr>
                  <w:instrText xml:space="preserve"> CITATION Wor142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[8]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</w:tbl>
    <w:p w:rsidR="00EA6D11" w:rsidRDefault="00EA6D11" w:rsidP="002D7E77"/>
    <w:p w:rsidR="00EA6D11" w:rsidRDefault="00EA6D11" w:rsidP="00EA6D11">
      <w:r>
        <w:br w:type="page"/>
      </w:r>
    </w:p>
    <w:p w:rsidR="002D7E77" w:rsidRPr="00EC3185" w:rsidRDefault="002D7E77" w:rsidP="002D7E77"/>
    <w:p w:rsidR="002D7E77" w:rsidRPr="00EC3185" w:rsidRDefault="002D7E77" w:rsidP="001C6BF1">
      <w:pPr>
        <w:pStyle w:val="Heading3"/>
      </w:pPr>
      <w:bookmarkStart w:id="3" w:name="_Toc481460634"/>
      <w:bookmarkStart w:id="4" w:name="_Toc509596496"/>
      <w:r w:rsidRPr="00EC3185">
        <w:t xml:space="preserve">Table </w:t>
      </w:r>
      <w:r w:rsidR="003E6A94">
        <w:t>S</w:t>
      </w:r>
      <w:fldSimple w:instr=" SEQ Table \* ARABIC ">
        <w:r w:rsidR="00352A1C">
          <w:rPr>
            <w:noProof/>
          </w:rPr>
          <w:t>2</w:t>
        </w:r>
      </w:fldSimple>
      <w:r w:rsidRPr="00EC3185">
        <w:t>: Effect sizes for “Treatment” interventions</w:t>
      </w:r>
      <w:bookmarkEnd w:id="3"/>
      <w:bookmarkEnd w:id="4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384"/>
        <w:gridCol w:w="709"/>
        <w:gridCol w:w="1845"/>
        <w:gridCol w:w="847"/>
        <w:gridCol w:w="851"/>
        <w:gridCol w:w="851"/>
        <w:gridCol w:w="992"/>
        <w:gridCol w:w="1809"/>
      </w:tblGrid>
      <w:tr w:rsidR="002D7E77" w:rsidRPr="00EC3185" w:rsidTr="00352A1C">
        <w:trPr>
          <w:trHeight w:val="300"/>
        </w:trPr>
        <w:tc>
          <w:tcPr>
            <w:tcW w:w="1384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EC3185">
              <w:rPr>
                <w:b/>
                <w:bCs/>
                <w:sz w:val="18"/>
                <w:szCs w:val="18"/>
              </w:rPr>
              <w:t>Diseases</w:t>
            </w:r>
          </w:p>
        </w:tc>
        <w:tc>
          <w:tcPr>
            <w:tcW w:w="2554" w:type="dxa"/>
            <w:gridSpan w:val="2"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EC3185">
              <w:rPr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847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EC3185">
              <w:rPr>
                <w:b/>
                <w:bCs/>
                <w:sz w:val="18"/>
                <w:szCs w:val="18"/>
              </w:rPr>
              <w:t>Stage I</w:t>
            </w:r>
          </w:p>
        </w:tc>
        <w:tc>
          <w:tcPr>
            <w:tcW w:w="851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EC3185">
              <w:rPr>
                <w:b/>
                <w:bCs/>
                <w:sz w:val="18"/>
                <w:szCs w:val="18"/>
              </w:rPr>
              <w:t>Stage II</w:t>
            </w:r>
          </w:p>
        </w:tc>
        <w:tc>
          <w:tcPr>
            <w:tcW w:w="851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EC3185">
              <w:rPr>
                <w:b/>
                <w:bCs/>
                <w:sz w:val="18"/>
                <w:szCs w:val="18"/>
              </w:rPr>
              <w:t>Stage III</w:t>
            </w:r>
          </w:p>
        </w:tc>
        <w:tc>
          <w:tcPr>
            <w:tcW w:w="992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EC3185">
              <w:rPr>
                <w:b/>
                <w:bCs/>
                <w:sz w:val="18"/>
                <w:szCs w:val="18"/>
              </w:rPr>
              <w:t>Stage IV</w:t>
            </w:r>
          </w:p>
        </w:tc>
        <w:tc>
          <w:tcPr>
            <w:tcW w:w="1809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EC3185">
              <w:rPr>
                <w:b/>
                <w:bCs/>
                <w:sz w:val="18"/>
                <w:szCs w:val="18"/>
              </w:rPr>
              <w:t>References</w:t>
            </w:r>
          </w:p>
        </w:tc>
      </w:tr>
      <w:tr w:rsidR="002D7E77" w:rsidRPr="00EC3185" w:rsidTr="00352A1C">
        <w:trPr>
          <w:trHeight w:val="300"/>
        </w:trPr>
        <w:tc>
          <w:tcPr>
            <w:tcW w:w="9288" w:type="dxa"/>
            <w:gridSpan w:val="8"/>
            <w:noWrap/>
            <w:vAlign w:val="center"/>
          </w:tcPr>
          <w:p w:rsidR="002D7E77" w:rsidRPr="00EC3185" w:rsidRDefault="002D7E77" w:rsidP="00352A1C">
            <w:pPr>
              <w:rPr>
                <w:b/>
                <w:bCs/>
                <w:sz w:val="18"/>
                <w:szCs w:val="18"/>
              </w:rPr>
            </w:pPr>
            <w:r w:rsidRPr="00EC3185">
              <w:rPr>
                <w:b/>
                <w:bCs/>
                <w:sz w:val="18"/>
                <w:szCs w:val="18"/>
              </w:rPr>
              <w:t>Cervical Cancer</w:t>
            </w:r>
          </w:p>
        </w:tc>
      </w:tr>
      <w:tr w:rsidR="002D7E77" w:rsidRPr="003E113A" w:rsidTr="00352A1C">
        <w:trPr>
          <w:trHeight w:val="300"/>
        </w:trPr>
        <w:tc>
          <w:tcPr>
            <w:tcW w:w="2093" w:type="dxa"/>
            <w:gridSpan w:val="2"/>
            <w:vMerge w:val="restart"/>
            <w:noWrap/>
            <w:vAlign w:val="center"/>
          </w:tcPr>
          <w:p w:rsidR="002D7E77" w:rsidRPr="00EC3185" w:rsidRDefault="002D7E77" w:rsidP="00352A1C">
            <w:pPr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Annual mortality rate</w:t>
            </w:r>
          </w:p>
        </w:tc>
        <w:tc>
          <w:tcPr>
            <w:tcW w:w="1845" w:type="dxa"/>
            <w:vAlign w:val="center"/>
            <w:hideMark/>
          </w:tcPr>
          <w:p w:rsidR="002D7E77" w:rsidRPr="00EC3185" w:rsidRDefault="002D7E77" w:rsidP="00352A1C">
            <w:pPr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without treatment</w:t>
            </w:r>
          </w:p>
        </w:tc>
        <w:tc>
          <w:tcPr>
            <w:tcW w:w="847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0.120</w:t>
            </w:r>
          </w:p>
        </w:tc>
        <w:tc>
          <w:tcPr>
            <w:tcW w:w="851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0.196</w:t>
            </w:r>
          </w:p>
        </w:tc>
        <w:tc>
          <w:tcPr>
            <w:tcW w:w="851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0.4766</w:t>
            </w:r>
          </w:p>
        </w:tc>
        <w:tc>
          <w:tcPr>
            <w:tcW w:w="992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1.266</w:t>
            </w:r>
          </w:p>
        </w:tc>
        <w:tc>
          <w:tcPr>
            <w:tcW w:w="1809" w:type="dxa"/>
            <w:vMerge w:val="restart"/>
            <w:noWrap/>
            <w:vAlign w:val="center"/>
            <w:hideMark/>
          </w:tcPr>
          <w:p w:rsidR="002D7E77" w:rsidRPr="006060BE" w:rsidRDefault="002D7E77" w:rsidP="00352A1C">
            <w:pPr>
              <w:jc w:val="center"/>
              <w:rPr>
                <w:sz w:val="18"/>
                <w:szCs w:val="18"/>
              </w:rPr>
            </w:pPr>
            <w:r w:rsidRPr="006060BE">
              <w:rPr>
                <w:sz w:val="18"/>
                <w:szCs w:val="18"/>
              </w:rPr>
              <w:t>Goldie et al.</w:t>
            </w:r>
            <w:proofErr w:type="gramStart"/>
            <w:r w:rsidRPr="006060BE">
              <w:rPr>
                <w:sz w:val="18"/>
                <w:szCs w:val="18"/>
              </w:rPr>
              <w:t>,2003</w:t>
            </w:r>
            <w:proofErr w:type="gramEnd"/>
            <w:sdt>
              <w:sdtPr>
                <w:rPr>
                  <w:sz w:val="18"/>
                  <w:szCs w:val="18"/>
                </w:rPr>
                <w:id w:val="1882975541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6060BE">
                  <w:rPr>
                    <w:sz w:val="18"/>
                    <w:szCs w:val="18"/>
                  </w:rPr>
                  <w:instrText xml:space="preserve">CITATION Gol03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[9]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  <w:r w:rsidRPr="006060BE">
              <w:rPr>
                <w:sz w:val="18"/>
                <w:szCs w:val="18"/>
              </w:rPr>
              <w:t xml:space="preserve">, NCCN, 2016 </w:t>
            </w:r>
            <w:sdt>
              <w:sdtPr>
                <w:rPr>
                  <w:sz w:val="18"/>
                  <w:szCs w:val="18"/>
                </w:rPr>
                <w:id w:val="-877623116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6060BE">
                  <w:rPr>
                    <w:sz w:val="18"/>
                    <w:szCs w:val="18"/>
                  </w:rPr>
                  <w:instrText xml:space="preserve"> CITATION Nat16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 w:rsidRPr="0056678B">
                  <w:rPr>
                    <w:noProof/>
                    <w:sz w:val="18"/>
                    <w:szCs w:val="18"/>
                  </w:rPr>
                  <w:t>[10]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  <w:r w:rsidRPr="006060BE">
              <w:rPr>
                <w:sz w:val="18"/>
                <w:szCs w:val="18"/>
              </w:rPr>
              <w:t>, Chuang, 2016</w:t>
            </w:r>
            <w:sdt>
              <w:sdtPr>
                <w:rPr>
                  <w:sz w:val="18"/>
                  <w:szCs w:val="18"/>
                </w:rPr>
                <w:id w:val="49121193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6060BE">
                  <w:rPr>
                    <w:sz w:val="18"/>
                    <w:szCs w:val="18"/>
                  </w:rPr>
                  <w:instrText xml:space="preserve"> CITATION Chu16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[11]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  <w:p w:rsidR="002D7E77" w:rsidRPr="006060BE" w:rsidRDefault="002D7E77" w:rsidP="00352A1C">
            <w:pPr>
              <w:jc w:val="center"/>
              <w:rPr>
                <w:sz w:val="18"/>
                <w:szCs w:val="18"/>
              </w:rPr>
            </w:pPr>
          </w:p>
        </w:tc>
      </w:tr>
      <w:tr w:rsidR="002D7E77" w:rsidRPr="00EC3185" w:rsidTr="00352A1C">
        <w:trPr>
          <w:trHeight w:val="300"/>
        </w:trPr>
        <w:tc>
          <w:tcPr>
            <w:tcW w:w="2093" w:type="dxa"/>
            <w:gridSpan w:val="2"/>
            <w:vMerge/>
            <w:noWrap/>
            <w:vAlign w:val="center"/>
            <w:hideMark/>
          </w:tcPr>
          <w:p w:rsidR="002D7E77" w:rsidRPr="006060BE" w:rsidRDefault="002D7E77" w:rsidP="00352A1C">
            <w:pPr>
              <w:rPr>
                <w:sz w:val="18"/>
                <w:szCs w:val="18"/>
              </w:rPr>
            </w:pPr>
          </w:p>
        </w:tc>
        <w:tc>
          <w:tcPr>
            <w:tcW w:w="1845" w:type="dxa"/>
            <w:vAlign w:val="center"/>
            <w:hideMark/>
          </w:tcPr>
          <w:p w:rsidR="002D7E77" w:rsidRPr="00EC3185" w:rsidRDefault="002D7E77" w:rsidP="00352A1C">
            <w:pPr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with treatment</w:t>
            </w:r>
          </w:p>
        </w:tc>
        <w:tc>
          <w:tcPr>
            <w:tcW w:w="847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0.027</w:t>
            </w:r>
          </w:p>
        </w:tc>
        <w:tc>
          <w:tcPr>
            <w:tcW w:w="851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0.062</w:t>
            </w:r>
          </w:p>
        </w:tc>
        <w:tc>
          <w:tcPr>
            <w:tcW w:w="851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0.167</w:t>
            </w:r>
          </w:p>
        </w:tc>
        <w:tc>
          <w:tcPr>
            <w:tcW w:w="992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0.316</w:t>
            </w:r>
          </w:p>
        </w:tc>
        <w:tc>
          <w:tcPr>
            <w:tcW w:w="1809" w:type="dxa"/>
            <w:vMerge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</w:p>
        </w:tc>
      </w:tr>
      <w:tr w:rsidR="002D7E77" w:rsidRPr="00EC3185" w:rsidTr="00352A1C">
        <w:trPr>
          <w:trHeight w:val="630"/>
        </w:trPr>
        <w:tc>
          <w:tcPr>
            <w:tcW w:w="3938" w:type="dxa"/>
            <w:gridSpan w:val="3"/>
            <w:noWrap/>
            <w:vAlign w:val="center"/>
            <w:hideMark/>
          </w:tcPr>
          <w:p w:rsidR="002D7E77" w:rsidRPr="00EC3185" w:rsidRDefault="002D7E77" w:rsidP="00352A1C">
            <w:pPr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Impact of treatment (% reduction of mortality)</w:t>
            </w:r>
          </w:p>
        </w:tc>
        <w:tc>
          <w:tcPr>
            <w:tcW w:w="847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78%</w:t>
            </w:r>
          </w:p>
        </w:tc>
        <w:tc>
          <w:tcPr>
            <w:tcW w:w="851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68%</w:t>
            </w:r>
          </w:p>
        </w:tc>
        <w:tc>
          <w:tcPr>
            <w:tcW w:w="851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65%</w:t>
            </w:r>
          </w:p>
        </w:tc>
        <w:tc>
          <w:tcPr>
            <w:tcW w:w="992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75%</w:t>
            </w:r>
          </w:p>
        </w:tc>
        <w:tc>
          <w:tcPr>
            <w:tcW w:w="1809" w:type="dxa"/>
            <w:vMerge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</w:p>
        </w:tc>
      </w:tr>
      <w:tr w:rsidR="002D7E77" w:rsidRPr="00EC3185" w:rsidTr="00352A1C">
        <w:trPr>
          <w:trHeight w:val="300"/>
        </w:trPr>
        <w:tc>
          <w:tcPr>
            <w:tcW w:w="2093" w:type="dxa"/>
            <w:gridSpan w:val="2"/>
            <w:vMerge w:val="restart"/>
            <w:noWrap/>
            <w:vAlign w:val="center"/>
            <w:hideMark/>
          </w:tcPr>
          <w:p w:rsidR="002D7E77" w:rsidRPr="00EC3185" w:rsidRDefault="002D7E77" w:rsidP="00352A1C">
            <w:pPr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 xml:space="preserve">Disability weight </w:t>
            </w:r>
          </w:p>
        </w:tc>
        <w:tc>
          <w:tcPr>
            <w:tcW w:w="1845" w:type="dxa"/>
            <w:vAlign w:val="center"/>
            <w:hideMark/>
          </w:tcPr>
          <w:p w:rsidR="002D7E77" w:rsidRPr="00EC3185" w:rsidRDefault="002D7E77" w:rsidP="00352A1C">
            <w:pPr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 xml:space="preserve">without treatment </w:t>
            </w:r>
          </w:p>
        </w:tc>
        <w:tc>
          <w:tcPr>
            <w:tcW w:w="847" w:type="dxa"/>
            <w:noWrap/>
            <w:vAlign w:val="bottom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0.3</w:t>
            </w:r>
          </w:p>
        </w:tc>
        <w:tc>
          <w:tcPr>
            <w:tcW w:w="851" w:type="dxa"/>
            <w:noWrap/>
            <w:vAlign w:val="bottom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0.3</w:t>
            </w:r>
          </w:p>
        </w:tc>
        <w:tc>
          <w:tcPr>
            <w:tcW w:w="851" w:type="dxa"/>
            <w:noWrap/>
            <w:vAlign w:val="bottom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0.3</w:t>
            </w:r>
          </w:p>
        </w:tc>
        <w:tc>
          <w:tcPr>
            <w:tcW w:w="992" w:type="dxa"/>
            <w:noWrap/>
            <w:vAlign w:val="bottom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0.57</w:t>
            </w:r>
          </w:p>
        </w:tc>
        <w:tc>
          <w:tcPr>
            <w:tcW w:w="1809" w:type="dxa"/>
            <w:vMerge w:val="restart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Calculated using IHME_GBD_Disability Weight</w:t>
            </w:r>
            <w:sdt>
              <w:sdtPr>
                <w:rPr>
                  <w:sz w:val="18"/>
                  <w:szCs w:val="18"/>
                </w:rPr>
                <w:id w:val="1335025162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="00DE1653">
                  <w:rPr>
                    <w:sz w:val="18"/>
                    <w:szCs w:val="18"/>
                  </w:rPr>
                  <w:instrText xml:space="preserve">CITATION Ins12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[12]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2D7E77" w:rsidRPr="00EC3185" w:rsidTr="00352A1C">
        <w:trPr>
          <w:trHeight w:val="300"/>
        </w:trPr>
        <w:tc>
          <w:tcPr>
            <w:tcW w:w="2093" w:type="dxa"/>
            <w:gridSpan w:val="2"/>
            <w:vMerge/>
            <w:noWrap/>
            <w:vAlign w:val="center"/>
            <w:hideMark/>
          </w:tcPr>
          <w:p w:rsidR="002D7E77" w:rsidRPr="00EC3185" w:rsidRDefault="002D7E77" w:rsidP="00352A1C">
            <w:pPr>
              <w:rPr>
                <w:sz w:val="18"/>
                <w:szCs w:val="18"/>
              </w:rPr>
            </w:pPr>
          </w:p>
        </w:tc>
        <w:tc>
          <w:tcPr>
            <w:tcW w:w="1845" w:type="dxa"/>
            <w:vAlign w:val="center"/>
            <w:hideMark/>
          </w:tcPr>
          <w:p w:rsidR="002D7E77" w:rsidRPr="00EC3185" w:rsidRDefault="002D7E77" w:rsidP="00352A1C">
            <w:pPr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with treatment</w:t>
            </w:r>
          </w:p>
        </w:tc>
        <w:tc>
          <w:tcPr>
            <w:tcW w:w="847" w:type="dxa"/>
            <w:noWrap/>
            <w:vAlign w:val="bottom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0.007</w:t>
            </w:r>
          </w:p>
        </w:tc>
        <w:tc>
          <w:tcPr>
            <w:tcW w:w="851" w:type="dxa"/>
            <w:noWrap/>
            <w:vAlign w:val="bottom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0.014</w:t>
            </w:r>
          </w:p>
        </w:tc>
        <w:tc>
          <w:tcPr>
            <w:tcW w:w="851" w:type="dxa"/>
            <w:noWrap/>
            <w:vAlign w:val="bottom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0.045</w:t>
            </w:r>
          </w:p>
        </w:tc>
        <w:tc>
          <w:tcPr>
            <w:tcW w:w="992" w:type="dxa"/>
            <w:noWrap/>
            <w:vAlign w:val="bottom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0.54</w:t>
            </w:r>
          </w:p>
        </w:tc>
        <w:tc>
          <w:tcPr>
            <w:tcW w:w="1809" w:type="dxa"/>
            <w:vMerge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</w:p>
        </w:tc>
      </w:tr>
      <w:tr w:rsidR="002D7E77" w:rsidRPr="00EC3185" w:rsidTr="00352A1C">
        <w:trPr>
          <w:trHeight w:val="342"/>
        </w:trPr>
        <w:tc>
          <w:tcPr>
            <w:tcW w:w="9288" w:type="dxa"/>
            <w:gridSpan w:val="8"/>
            <w:noWrap/>
            <w:vAlign w:val="center"/>
          </w:tcPr>
          <w:p w:rsidR="002D7E77" w:rsidRPr="00EC3185" w:rsidRDefault="002D7E77" w:rsidP="00352A1C">
            <w:pPr>
              <w:spacing w:after="60"/>
              <w:rPr>
                <w:b/>
                <w:bCs/>
                <w:sz w:val="18"/>
                <w:szCs w:val="18"/>
              </w:rPr>
            </w:pPr>
            <w:r w:rsidRPr="00EC3185">
              <w:rPr>
                <w:b/>
                <w:bCs/>
                <w:sz w:val="18"/>
                <w:szCs w:val="18"/>
              </w:rPr>
              <w:t>Breast Cancer</w:t>
            </w:r>
          </w:p>
        </w:tc>
      </w:tr>
      <w:tr w:rsidR="002D7E77" w:rsidRPr="003E113A" w:rsidTr="00352A1C">
        <w:trPr>
          <w:trHeight w:val="687"/>
        </w:trPr>
        <w:tc>
          <w:tcPr>
            <w:tcW w:w="2093" w:type="dxa"/>
            <w:gridSpan w:val="2"/>
            <w:vMerge w:val="restart"/>
            <w:noWrap/>
            <w:vAlign w:val="center"/>
            <w:hideMark/>
          </w:tcPr>
          <w:p w:rsidR="002D7E77" w:rsidRPr="00EC3185" w:rsidRDefault="002D7E77" w:rsidP="00352A1C">
            <w:pPr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Annual mortality rate</w:t>
            </w:r>
          </w:p>
        </w:tc>
        <w:tc>
          <w:tcPr>
            <w:tcW w:w="1845" w:type="dxa"/>
            <w:noWrap/>
            <w:vAlign w:val="center"/>
            <w:hideMark/>
          </w:tcPr>
          <w:p w:rsidR="002D7E77" w:rsidRPr="00EC3185" w:rsidRDefault="002D7E77" w:rsidP="00352A1C">
            <w:pPr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without treatment</w:t>
            </w:r>
          </w:p>
        </w:tc>
        <w:tc>
          <w:tcPr>
            <w:tcW w:w="847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851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851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992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1809" w:type="dxa"/>
            <w:vMerge w:val="restart"/>
            <w:noWrap/>
            <w:vAlign w:val="center"/>
            <w:hideMark/>
          </w:tcPr>
          <w:p w:rsidR="002D7E77" w:rsidRPr="006060BE" w:rsidRDefault="002D7E77" w:rsidP="00352A1C">
            <w:pPr>
              <w:spacing w:after="60"/>
              <w:jc w:val="center"/>
              <w:rPr>
                <w:sz w:val="18"/>
                <w:szCs w:val="18"/>
              </w:rPr>
            </w:pPr>
            <w:r w:rsidRPr="006060BE">
              <w:rPr>
                <w:sz w:val="18"/>
                <w:szCs w:val="18"/>
              </w:rPr>
              <w:t xml:space="preserve">Groot et al. 2006 </w:t>
            </w:r>
            <w:sdt>
              <w:sdtPr>
                <w:rPr>
                  <w:sz w:val="18"/>
                  <w:szCs w:val="18"/>
                </w:rPr>
                <w:id w:val="1085578919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="004951E8">
                  <w:rPr>
                    <w:sz w:val="18"/>
                    <w:szCs w:val="18"/>
                  </w:rPr>
                  <w:instrText xml:space="preserve">CITATION Gro06 \l 1036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 w:rsidRPr="0056678B">
                  <w:rPr>
                    <w:noProof/>
                    <w:sz w:val="18"/>
                    <w:szCs w:val="18"/>
                  </w:rPr>
                  <w:t>[13]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  <w:r w:rsidRPr="006060BE">
              <w:rPr>
                <w:sz w:val="18"/>
                <w:szCs w:val="18"/>
              </w:rPr>
              <w:t>;</w:t>
            </w:r>
            <w:r w:rsidRPr="006060BE">
              <w:rPr>
                <w:sz w:val="18"/>
                <w:szCs w:val="18"/>
              </w:rPr>
              <w:br/>
              <w:t>Zelle et al. 2012</w:t>
            </w:r>
            <w:sdt>
              <w:sdtPr>
                <w:rPr>
                  <w:sz w:val="18"/>
                  <w:szCs w:val="18"/>
                </w:rPr>
                <w:id w:val="-559932197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6060BE">
                  <w:rPr>
                    <w:sz w:val="18"/>
                    <w:szCs w:val="18"/>
                  </w:rPr>
                  <w:instrText xml:space="preserve"> CITATION Zel12 \l 1036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[14]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  <w:r w:rsidRPr="006060BE">
              <w:rPr>
                <w:sz w:val="18"/>
                <w:szCs w:val="18"/>
              </w:rPr>
              <w:t>, Perez et al. 2014</w:t>
            </w:r>
            <w:sdt>
              <w:sdtPr>
                <w:rPr>
                  <w:sz w:val="18"/>
                  <w:szCs w:val="18"/>
                </w:rPr>
                <w:id w:val="321626098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6060BE">
                  <w:rPr>
                    <w:sz w:val="18"/>
                    <w:szCs w:val="18"/>
                  </w:rPr>
                  <w:instrText xml:space="preserve"> CITATION Per14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[15]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  <w:r w:rsidRPr="006060BE">
              <w:rPr>
                <w:sz w:val="18"/>
                <w:szCs w:val="18"/>
              </w:rPr>
              <w:t xml:space="preserve">; Davies et </w:t>
            </w:r>
            <w:proofErr w:type="gramStart"/>
            <w:r w:rsidRPr="006060BE">
              <w:rPr>
                <w:sz w:val="18"/>
                <w:szCs w:val="18"/>
              </w:rPr>
              <w:t>al.,</w:t>
            </w:r>
            <w:proofErr w:type="gramEnd"/>
            <w:r w:rsidRPr="006060BE">
              <w:rPr>
                <w:sz w:val="18"/>
                <w:szCs w:val="18"/>
              </w:rPr>
              <w:t xml:space="preserve"> 2013,</w:t>
            </w:r>
            <w:sdt>
              <w:sdtPr>
                <w:rPr>
                  <w:sz w:val="18"/>
                  <w:szCs w:val="18"/>
                </w:rPr>
                <w:id w:val="1464307464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="00937A93">
                  <w:rPr>
                    <w:sz w:val="18"/>
                    <w:szCs w:val="18"/>
                  </w:rPr>
                  <w:instrText xml:space="preserve">CITATION Dav13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[16]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  <w:r w:rsidRPr="006060BE">
              <w:rPr>
                <w:sz w:val="18"/>
                <w:szCs w:val="18"/>
              </w:rPr>
              <w:t xml:space="preserve">; </w:t>
            </w:r>
            <w:r w:rsidRPr="00DE1653">
              <w:rPr>
                <w:sz w:val="18"/>
                <w:szCs w:val="18"/>
              </w:rPr>
              <w:t>Feng et al., 2014</w:t>
            </w:r>
            <w:sdt>
              <w:sdtPr>
                <w:rPr>
                  <w:sz w:val="18"/>
                  <w:szCs w:val="18"/>
                </w:rPr>
                <w:id w:val="1297182823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="00CE1C44">
                  <w:rPr>
                    <w:sz w:val="18"/>
                    <w:szCs w:val="18"/>
                  </w:rPr>
                  <w:instrText xml:space="preserve">CITATION Fen14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[17]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  <w:p w:rsidR="002D7E77" w:rsidRPr="006060BE" w:rsidRDefault="002D7E77" w:rsidP="00352A1C">
            <w:pPr>
              <w:jc w:val="center"/>
              <w:rPr>
                <w:sz w:val="18"/>
                <w:szCs w:val="18"/>
              </w:rPr>
            </w:pPr>
          </w:p>
        </w:tc>
      </w:tr>
      <w:tr w:rsidR="002D7E77" w:rsidRPr="00EC3185" w:rsidTr="00352A1C">
        <w:trPr>
          <w:trHeight w:val="569"/>
        </w:trPr>
        <w:tc>
          <w:tcPr>
            <w:tcW w:w="2093" w:type="dxa"/>
            <w:gridSpan w:val="2"/>
            <w:vMerge/>
            <w:noWrap/>
            <w:vAlign w:val="center"/>
            <w:hideMark/>
          </w:tcPr>
          <w:p w:rsidR="002D7E77" w:rsidRPr="006060BE" w:rsidRDefault="002D7E77" w:rsidP="00352A1C">
            <w:pPr>
              <w:rPr>
                <w:sz w:val="18"/>
                <w:szCs w:val="18"/>
              </w:rPr>
            </w:pPr>
          </w:p>
        </w:tc>
        <w:tc>
          <w:tcPr>
            <w:tcW w:w="1845" w:type="dxa"/>
            <w:noWrap/>
            <w:vAlign w:val="center"/>
            <w:hideMark/>
          </w:tcPr>
          <w:p w:rsidR="002D7E77" w:rsidRPr="00EC3185" w:rsidRDefault="002D7E77" w:rsidP="00352A1C">
            <w:pPr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with treatment</w:t>
            </w:r>
          </w:p>
        </w:tc>
        <w:tc>
          <w:tcPr>
            <w:tcW w:w="847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851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0.039</w:t>
            </w:r>
          </w:p>
        </w:tc>
        <w:tc>
          <w:tcPr>
            <w:tcW w:w="851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0.093</w:t>
            </w:r>
          </w:p>
        </w:tc>
        <w:tc>
          <w:tcPr>
            <w:tcW w:w="992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1809" w:type="dxa"/>
            <w:vMerge/>
            <w:noWrap/>
            <w:vAlign w:val="center"/>
            <w:hideMark/>
          </w:tcPr>
          <w:p w:rsidR="002D7E77" w:rsidRPr="00EC3185" w:rsidRDefault="002D7E77" w:rsidP="00352A1C">
            <w:pPr>
              <w:spacing w:after="60"/>
              <w:jc w:val="center"/>
              <w:rPr>
                <w:sz w:val="18"/>
                <w:szCs w:val="18"/>
              </w:rPr>
            </w:pPr>
          </w:p>
        </w:tc>
      </w:tr>
      <w:tr w:rsidR="002D7E77" w:rsidRPr="00EC3185" w:rsidTr="00352A1C">
        <w:trPr>
          <w:trHeight w:val="408"/>
        </w:trPr>
        <w:tc>
          <w:tcPr>
            <w:tcW w:w="3938" w:type="dxa"/>
            <w:gridSpan w:val="3"/>
            <w:noWrap/>
            <w:vAlign w:val="center"/>
            <w:hideMark/>
          </w:tcPr>
          <w:p w:rsidR="002D7E77" w:rsidRPr="00EC3185" w:rsidRDefault="002D7E77" w:rsidP="00352A1C">
            <w:pPr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Impact of treatment (% reduction of mortality)</w:t>
            </w:r>
          </w:p>
        </w:tc>
        <w:tc>
          <w:tcPr>
            <w:tcW w:w="847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96%</w:t>
            </w:r>
          </w:p>
        </w:tc>
        <w:tc>
          <w:tcPr>
            <w:tcW w:w="851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78%</w:t>
            </w:r>
          </w:p>
        </w:tc>
        <w:tc>
          <w:tcPr>
            <w:tcW w:w="851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60%</w:t>
            </w:r>
          </w:p>
        </w:tc>
        <w:tc>
          <w:tcPr>
            <w:tcW w:w="992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46%</w:t>
            </w:r>
          </w:p>
        </w:tc>
        <w:tc>
          <w:tcPr>
            <w:tcW w:w="1809" w:type="dxa"/>
            <w:vMerge/>
            <w:noWrap/>
            <w:vAlign w:val="center"/>
            <w:hideMark/>
          </w:tcPr>
          <w:p w:rsidR="002D7E77" w:rsidRPr="00EC3185" w:rsidRDefault="002D7E77" w:rsidP="00352A1C">
            <w:pPr>
              <w:spacing w:after="60"/>
              <w:jc w:val="center"/>
              <w:rPr>
                <w:sz w:val="18"/>
                <w:szCs w:val="18"/>
              </w:rPr>
            </w:pPr>
          </w:p>
        </w:tc>
      </w:tr>
      <w:tr w:rsidR="002D7E77" w:rsidRPr="00EC3185" w:rsidTr="00352A1C">
        <w:trPr>
          <w:trHeight w:val="300"/>
        </w:trPr>
        <w:tc>
          <w:tcPr>
            <w:tcW w:w="2093" w:type="dxa"/>
            <w:gridSpan w:val="2"/>
            <w:vMerge w:val="restart"/>
            <w:noWrap/>
            <w:vAlign w:val="center"/>
            <w:hideMark/>
          </w:tcPr>
          <w:p w:rsidR="002D7E77" w:rsidRPr="00EC3185" w:rsidRDefault="002D7E77" w:rsidP="00352A1C">
            <w:pPr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 xml:space="preserve">Disability weight </w:t>
            </w:r>
          </w:p>
        </w:tc>
        <w:tc>
          <w:tcPr>
            <w:tcW w:w="1845" w:type="dxa"/>
            <w:noWrap/>
            <w:vAlign w:val="center"/>
            <w:hideMark/>
          </w:tcPr>
          <w:p w:rsidR="002D7E77" w:rsidRPr="00EC3185" w:rsidRDefault="002D7E77" w:rsidP="00352A1C">
            <w:pPr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 xml:space="preserve">without treatment </w:t>
            </w:r>
          </w:p>
        </w:tc>
        <w:tc>
          <w:tcPr>
            <w:tcW w:w="847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851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851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992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1809" w:type="dxa"/>
            <w:vMerge w:val="restart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Calculated using IHME_GBD_Disability Weight</w:t>
            </w:r>
            <w:sdt>
              <w:sdtPr>
                <w:rPr>
                  <w:sz w:val="18"/>
                  <w:szCs w:val="18"/>
                </w:rPr>
                <w:id w:val="-2089604592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="00DE1653">
                  <w:rPr>
                    <w:sz w:val="18"/>
                    <w:szCs w:val="18"/>
                  </w:rPr>
                  <w:instrText xml:space="preserve">CITATION Ins12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[12]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2D7E77" w:rsidRPr="00EC3185" w:rsidTr="00352A1C">
        <w:trPr>
          <w:trHeight w:val="300"/>
        </w:trPr>
        <w:tc>
          <w:tcPr>
            <w:tcW w:w="2093" w:type="dxa"/>
            <w:gridSpan w:val="2"/>
            <w:vMerge/>
            <w:noWrap/>
            <w:vAlign w:val="center"/>
            <w:hideMark/>
          </w:tcPr>
          <w:p w:rsidR="002D7E77" w:rsidRPr="00EC3185" w:rsidRDefault="002D7E77" w:rsidP="00352A1C">
            <w:pPr>
              <w:rPr>
                <w:sz w:val="18"/>
                <w:szCs w:val="18"/>
              </w:rPr>
            </w:pPr>
          </w:p>
        </w:tc>
        <w:tc>
          <w:tcPr>
            <w:tcW w:w="1845" w:type="dxa"/>
            <w:noWrap/>
            <w:vAlign w:val="center"/>
            <w:hideMark/>
          </w:tcPr>
          <w:p w:rsidR="002D7E77" w:rsidRPr="00EC3185" w:rsidRDefault="002D7E77" w:rsidP="00352A1C">
            <w:pPr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with treatment</w:t>
            </w:r>
          </w:p>
        </w:tc>
        <w:tc>
          <w:tcPr>
            <w:tcW w:w="847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851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851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992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1809" w:type="dxa"/>
            <w:vMerge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</w:p>
        </w:tc>
      </w:tr>
      <w:tr w:rsidR="002D7E77" w:rsidRPr="00EC3185" w:rsidTr="00352A1C">
        <w:trPr>
          <w:trHeight w:val="300"/>
        </w:trPr>
        <w:tc>
          <w:tcPr>
            <w:tcW w:w="9288" w:type="dxa"/>
            <w:gridSpan w:val="8"/>
            <w:noWrap/>
            <w:vAlign w:val="center"/>
          </w:tcPr>
          <w:p w:rsidR="002D7E77" w:rsidRPr="00EC3185" w:rsidRDefault="002D7E77" w:rsidP="00352A1C">
            <w:pPr>
              <w:rPr>
                <w:b/>
                <w:bCs/>
                <w:sz w:val="18"/>
                <w:szCs w:val="18"/>
              </w:rPr>
            </w:pPr>
            <w:r w:rsidRPr="00EC3185">
              <w:rPr>
                <w:b/>
                <w:bCs/>
                <w:sz w:val="18"/>
                <w:szCs w:val="18"/>
              </w:rPr>
              <w:t>Colorectal Cancer</w:t>
            </w:r>
          </w:p>
        </w:tc>
      </w:tr>
      <w:tr w:rsidR="002D7E77" w:rsidRPr="003E113A" w:rsidTr="00352A1C">
        <w:trPr>
          <w:trHeight w:val="300"/>
        </w:trPr>
        <w:tc>
          <w:tcPr>
            <w:tcW w:w="2093" w:type="dxa"/>
            <w:gridSpan w:val="2"/>
            <w:vMerge w:val="restart"/>
            <w:noWrap/>
            <w:vAlign w:val="center"/>
            <w:hideMark/>
          </w:tcPr>
          <w:p w:rsidR="002D7E77" w:rsidRPr="00EC3185" w:rsidRDefault="002D7E77" w:rsidP="00352A1C">
            <w:pPr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Annual mortality rate</w:t>
            </w:r>
          </w:p>
        </w:tc>
        <w:tc>
          <w:tcPr>
            <w:tcW w:w="1845" w:type="dxa"/>
            <w:noWrap/>
            <w:vAlign w:val="center"/>
            <w:hideMark/>
          </w:tcPr>
          <w:p w:rsidR="002D7E77" w:rsidRPr="00EC3185" w:rsidRDefault="002D7E77" w:rsidP="00352A1C">
            <w:pPr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without treatment</w:t>
            </w:r>
          </w:p>
        </w:tc>
        <w:tc>
          <w:tcPr>
            <w:tcW w:w="847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851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851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992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1809" w:type="dxa"/>
            <w:vMerge w:val="restart"/>
            <w:noWrap/>
            <w:vAlign w:val="center"/>
            <w:hideMark/>
          </w:tcPr>
          <w:p w:rsidR="002D7E77" w:rsidRPr="006060BE" w:rsidRDefault="002D7E77" w:rsidP="00352A1C">
            <w:pPr>
              <w:jc w:val="center"/>
              <w:rPr>
                <w:sz w:val="18"/>
                <w:szCs w:val="18"/>
              </w:rPr>
            </w:pPr>
            <w:r w:rsidRPr="006060BE">
              <w:rPr>
                <w:sz w:val="18"/>
                <w:szCs w:val="18"/>
              </w:rPr>
              <w:t xml:space="preserve">Liu et </w:t>
            </w:r>
            <w:proofErr w:type="gramStart"/>
            <w:r w:rsidRPr="006060BE">
              <w:rPr>
                <w:sz w:val="18"/>
                <w:szCs w:val="18"/>
              </w:rPr>
              <w:t>al.,</w:t>
            </w:r>
            <w:proofErr w:type="gramEnd"/>
            <w:r w:rsidRPr="006060BE">
              <w:rPr>
                <w:sz w:val="18"/>
                <w:szCs w:val="18"/>
              </w:rPr>
              <w:t xml:space="preserve"> 2014</w:t>
            </w:r>
            <w:sdt>
              <w:sdtPr>
                <w:rPr>
                  <w:sz w:val="18"/>
                  <w:szCs w:val="18"/>
                </w:rPr>
                <w:id w:val="1126203459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6060BE">
                  <w:rPr>
                    <w:sz w:val="18"/>
                    <w:szCs w:val="18"/>
                  </w:rPr>
                  <w:instrText xml:space="preserve"> CITATION Liu14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[18]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  <w:r w:rsidRPr="006060BE">
              <w:rPr>
                <w:sz w:val="18"/>
                <w:szCs w:val="18"/>
              </w:rPr>
              <w:t xml:space="preserve">, </w:t>
            </w:r>
            <w:r w:rsidRPr="00DE1653">
              <w:rPr>
                <w:sz w:val="18"/>
                <w:szCs w:val="18"/>
              </w:rPr>
              <w:t>NCCN, 2017;</w:t>
            </w:r>
            <w:r w:rsidRPr="006060BE">
              <w:rPr>
                <w:color w:val="FF0000"/>
                <w:sz w:val="18"/>
                <w:szCs w:val="18"/>
              </w:rPr>
              <w:t xml:space="preserve"> </w:t>
            </w:r>
            <w:r w:rsidRPr="006060BE">
              <w:rPr>
                <w:sz w:val="18"/>
                <w:szCs w:val="18"/>
              </w:rPr>
              <w:t>Frazier et al., 2000</w:t>
            </w:r>
            <w:sdt>
              <w:sdtPr>
                <w:rPr>
                  <w:sz w:val="18"/>
                  <w:szCs w:val="18"/>
                </w:rPr>
                <w:id w:val="-1817335164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6060BE">
                  <w:rPr>
                    <w:sz w:val="18"/>
                    <w:szCs w:val="18"/>
                  </w:rPr>
                  <w:instrText xml:space="preserve"> CITATION Fra00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[19]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  <w:r w:rsidRPr="006060BE">
              <w:rPr>
                <w:sz w:val="18"/>
                <w:szCs w:val="18"/>
              </w:rPr>
              <w:t>; Wu et al., 2006</w:t>
            </w:r>
            <w:sdt>
              <w:sdtPr>
                <w:rPr>
                  <w:sz w:val="18"/>
                  <w:szCs w:val="18"/>
                </w:rPr>
                <w:id w:val="-427045584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6060BE">
                  <w:rPr>
                    <w:sz w:val="18"/>
                    <w:szCs w:val="18"/>
                  </w:rPr>
                  <w:instrText xml:space="preserve"> CITATION WuG06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[20]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  <w:r w:rsidRPr="006060BE">
              <w:rPr>
                <w:sz w:val="18"/>
                <w:szCs w:val="18"/>
              </w:rPr>
              <w:t>; Chadder et al., 2016</w:t>
            </w:r>
            <w:sdt>
              <w:sdtPr>
                <w:rPr>
                  <w:sz w:val="18"/>
                  <w:szCs w:val="18"/>
                </w:rPr>
                <w:id w:val="358861502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6060BE">
                  <w:rPr>
                    <w:sz w:val="18"/>
                    <w:szCs w:val="18"/>
                  </w:rPr>
                  <w:instrText xml:space="preserve"> CITATION Cha16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[21]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  <w:r w:rsidRPr="006060BE">
              <w:rPr>
                <w:sz w:val="18"/>
                <w:szCs w:val="18"/>
              </w:rPr>
              <w:t>; NCIN, 2009</w:t>
            </w:r>
            <w:sdt>
              <w:sdtPr>
                <w:rPr>
                  <w:sz w:val="18"/>
                  <w:szCs w:val="18"/>
                </w:rPr>
                <w:id w:val="866487196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6060BE">
                  <w:rPr>
                    <w:sz w:val="18"/>
                    <w:szCs w:val="18"/>
                  </w:rPr>
                  <w:instrText xml:space="preserve"> CITATION Col09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[22]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  <w:r w:rsidRPr="006060BE">
              <w:rPr>
                <w:sz w:val="18"/>
                <w:szCs w:val="18"/>
              </w:rPr>
              <w:t>; Seinfeld</w:t>
            </w:r>
            <w:sdt>
              <w:sdtPr>
                <w:rPr>
                  <w:sz w:val="18"/>
                  <w:szCs w:val="18"/>
                </w:rPr>
                <w:id w:val="1124577196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6060BE">
                  <w:rPr>
                    <w:sz w:val="18"/>
                    <w:szCs w:val="18"/>
                  </w:rPr>
                  <w:instrText xml:space="preserve"> CITATION Sei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[23]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2D7E77" w:rsidRPr="00EC3185" w:rsidTr="00352A1C">
        <w:trPr>
          <w:trHeight w:val="300"/>
        </w:trPr>
        <w:tc>
          <w:tcPr>
            <w:tcW w:w="2093" w:type="dxa"/>
            <w:gridSpan w:val="2"/>
            <w:vMerge/>
            <w:noWrap/>
            <w:vAlign w:val="center"/>
            <w:hideMark/>
          </w:tcPr>
          <w:p w:rsidR="002D7E77" w:rsidRPr="006060BE" w:rsidRDefault="002D7E77" w:rsidP="00352A1C">
            <w:pPr>
              <w:rPr>
                <w:sz w:val="18"/>
                <w:szCs w:val="18"/>
              </w:rPr>
            </w:pPr>
          </w:p>
        </w:tc>
        <w:tc>
          <w:tcPr>
            <w:tcW w:w="1845" w:type="dxa"/>
            <w:noWrap/>
            <w:vAlign w:val="center"/>
            <w:hideMark/>
          </w:tcPr>
          <w:p w:rsidR="002D7E77" w:rsidRPr="00EC3185" w:rsidRDefault="002D7E77" w:rsidP="00352A1C">
            <w:pPr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with treatment</w:t>
            </w:r>
          </w:p>
        </w:tc>
        <w:tc>
          <w:tcPr>
            <w:tcW w:w="847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851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851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92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1809" w:type="dxa"/>
            <w:vMerge/>
            <w:noWrap/>
            <w:vAlign w:val="center"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</w:p>
        </w:tc>
      </w:tr>
      <w:tr w:rsidR="002D7E77" w:rsidRPr="00EC3185" w:rsidTr="00352A1C">
        <w:trPr>
          <w:trHeight w:val="600"/>
        </w:trPr>
        <w:tc>
          <w:tcPr>
            <w:tcW w:w="3938" w:type="dxa"/>
            <w:gridSpan w:val="3"/>
            <w:noWrap/>
            <w:vAlign w:val="center"/>
            <w:hideMark/>
          </w:tcPr>
          <w:p w:rsidR="002D7E77" w:rsidRPr="00EC3185" w:rsidRDefault="002D7E77" w:rsidP="00352A1C">
            <w:pPr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Impact of treatment (% reduction of mortality)</w:t>
            </w:r>
          </w:p>
        </w:tc>
        <w:tc>
          <w:tcPr>
            <w:tcW w:w="847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94%</w:t>
            </w:r>
          </w:p>
        </w:tc>
        <w:tc>
          <w:tcPr>
            <w:tcW w:w="851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94%</w:t>
            </w:r>
          </w:p>
        </w:tc>
        <w:tc>
          <w:tcPr>
            <w:tcW w:w="851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91%</w:t>
            </w:r>
          </w:p>
        </w:tc>
        <w:tc>
          <w:tcPr>
            <w:tcW w:w="992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37%</w:t>
            </w:r>
          </w:p>
        </w:tc>
        <w:tc>
          <w:tcPr>
            <w:tcW w:w="1809" w:type="dxa"/>
            <w:vMerge/>
            <w:noWrap/>
            <w:vAlign w:val="center"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</w:p>
        </w:tc>
      </w:tr>
      <w:tr w:rsidR="002D7E77" w:rsidRPr="00EC3185" w:rsidTr="00352A1C">
        <w:trPr>
          <w:trHeight w:val="300"/>
        </w:trPr>
        <w:tc>
          <w:tcPr>
            <w:tcW w:w="2093" w:type="dxa"/>
            <w:gridSpan w:val="2"/>
            <w:vMerge w:val="restart"/>
            <w:noWrap/>
            <w:vAlign w:val="center"/>
            <w:hideMark/>
          </w:tcPr>
          <w:p w:rsidR="002D7E77" w:rsidRPr="00EC3185" w:rsidRDefault="002D7E77" w:rsidP="00352A1C">
            <w:pPr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 xml:space="preserve">Disability weight </w:t>
            </w:r>
          </w:p>
        </w:tc>
        <w:tc>
          <w:tcPr>
            <w:tcW w:w="1845" w:type="dxa"/>
            <w:noWrap/>
            <w:vAlign w:val="center"/>
            <w:hideMark/>
          </w:tcPr>
          <w:p w:rsidR="002D7E77" w:rsidRPr="00EC3185" w:rsidRDefault="002D7E77" w:rsidP="00352A1C">
            <w:pPr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 xml:space="preserve">without treatment </w:t>
            </w:r>
          </w:p>
        </w:tc>
        <w:tc>
          <w:tcPr>
            <w:tcW w:w="847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851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851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992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1809" w:type="dxa"/>
            <w:vMerge w:val="restart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Calculated using IHME_GBD_Disability Weight</w:t>
            </w:r>
            <w:sdt>
              <w:sdtPr>
                <w:rPr>
                  <w:sz w:val="18"/>
                  <w:szCs w:val="18"/>
                </w:rPr>
                <w:id w:val="861780431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="00DE1653">
                  <w:rPr>
                    <w:sz w:val="18"/>
                    <w:szCs w:val="18"/>
                  </w:rPr>
                  <w:instrText xml:space="preserve">CITATION Ins12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[12]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2D7E77" w:rsidRPr="00EC3185" w:rsidTr="00352A1C">
        <w:trPr>
          <w:trHeight w:val="300"/>
        </w:trPr>
        <w:tc>
          <w:tcPr>
            <w:tcW w:w="2093" w:type="dxa"/>
            <w:gridSpan w:val="2"/>
            <w:vMerge/>
            <w:noWrap/>
            <w:vAlign w:val="center"/>
            <w:hideMark/>
          </w:tcPr>
          <w:p w:rsidR="002D7E77" w:rsidRPr="00EC3185" w:rsidRDefault="002D7E77" w:rsidP="00352A1C">
            <w:pPr>
              <w:rPr>
                <w:sz w:val="18"/>
                <w:szCs w:val="18"/>
              </w:rPr>
            </w:pPr>
          </w:p>
        </w:tc>
        <w:tc>
          <w:tcPr>
            <w:tcW w:w="1845" w:type="dxa"/>
            <w:noWrap/>
            <w:vAlign w:val="center"/>
            <w:hideMark/>
          </w:tcPr>
          <w:p w:rsidR="002D7E77" w:rsidRPr="00EC3185" w:rsidRDefault="002D7E77" w:rsidP="00352A1C">
            <w:pPr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with treatment</w:t>
            </w:r>
          </w:p>
        </w:tc>
        <w:tc>
          <w:tcPr>
            <w:tcW w:w="847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851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851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0.048</w:t>
            </w:r>
          </w:p>
        </w:tc>
        <w:tc>
          <w:tcPr>
            <w:tcW w:w="992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1809" w:type="dxa"/>
            <w:vMerge/>
            <w:noWrap/>
            <w:hideMark/>
          </w:tcPr>
          <w:p w:rsidR="002D7E77" w:rsidRPr="00EC3185" w:rsidRDefault="002D7E77" w:rsidP="00352A1C">
            <w:pPr>
              <w:rPr>
                <w:sz w:val="18"/>
                <w:szCs w:val="18"/>
              </w:rPr>
            </w:pPr>
          </w:p>
        </w:tc>
      </w:tr>
    </w:tbl>
    <w:p w:rsidR="00EA6D11" w:rsidRDefault="00EA6D11" w:rsidP="002D7E77"/>
    <w:p w:rsidR="00EA6D11" w:rsidRDefault="00EA6D11" w:rsidP="00EA6D11"/>
    <w:p w:rsidR="002D7E77" w:rsidRDefault="002D7E77" w:rsidP="002D7E77"/>
    <w:p w:rsidR="008B3129" w:rsidRDefault="008B3129" w:rsidP="002D7E77"/>
    <w:p w:rsidR="008B3129" w:rsidRPr="00EC3185" w:rsidRDefault="008B3129" w:rsidP="002D7E77"/>
    <w:p w:rsidR="002D7E77" w:rsidRPr="00EC3185" w:rsidRDefault="002D7E77" w:rsidP="001C6BF1">
      <w:pPr>
        <w:pStyle w:val="Heading3"/>
      </w:pPr>
      <w:bookmarkStart w:id="5" w:name="_Toc481460635"/>
      <w:bookmarkStart w:id="6" w:name="_Toc509596497"/>
      <w:r w:rsidRPr="00EC3185">
        <w:lastRenderedPageBreak/>
        <w:t xml:space="preserve">Table </w:t>
      </w:r>
      <w:r w:rsidR="003E6A94">
        <w:t>S</w:t>
      </w:r>
      <w:fldSimple w:instr=" SEQ Table \* ARABIC ">
        <w:r w:rsidR="00352A1C">
          <w:rPr>
            <w:noProof/>
          </w:rPr>
          <w:t>3</w:t>
        </w:r>
      </w:fldSimple>
      <w:r w:rsidRPr="00EC3185">
        <w:t>: Stage distribution at diagnosis</w:t>
      </w:r>
      <w:bookmarkEnd w:id="5"/>
      <w:bookmarkEnd w:id="6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668"/>
        <w:gridCol w:w="992"/>
        <w:gridCol w:w="1134"/>
        <w:gridCol w:w="1276"/>
        <w:gridCol w:w="992"/>
        <w:gridCol w:w="850"/>
        <w:gridCol w:w="2376"/>
      </w:tblGrid>
      <w:tr w:rsidR="002D7E77" w:rsidRPr="00EC3185" w:rsidTr="00352A1C">
        <w:trPr>
          <w:trHeight w:val="300"/>
        </w:trPr>
        <w:tc>
          <w:tcPr>
            <w:tcW w:w="1668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EC3185">
              <w:rPr>
                <w:b/>
                <w:bCs/>
                <w:sz w:val="18"/>
                <w:szCs w:val="18"/>
              </w:rPr>
              <w:t>Diseases</w:t>
            </w:r>
          </w:p>
        </w:tc>
        <w:tc>
          <w:tcPr>
            <w:tcW w:w="992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EC3185">
              <w:rPr>
                <w:b/>
                <w:bCs/>
                <w:sz w:val="18"/>
                <w:szCs w:val="18"/>
              </w:rPr>
              <w:t>Region</w:t>
            </w:r>
          </w:p>
        </w:tc>
        <w:tc>
          <w:tcPr>
            <w:tcW w:w="1134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EC3185">
              <w:rPr>
                <w:b/>
                <w:bCs/>
                <w:sz w:val="18"/>
                <w:szCs w:val="18"/>
              </w:rPr>
              <w:t>Stage I</w:t>
            </w:r>
          </w:p>
        </w:tc>
        <w:tc>
          <w:tcPr>
            <w:tcW w:w="1276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EC3185">
              <w:rPr>
                <w:b/>
                <w:bCs/>
                <w:sz w:val="18"/>
                <w:szCs w:val="18"/>
              </w:rPr>
              <w:t>Stage II</w:t>
            </w:r>
          </w:p>
        </w:tc>
        <w:tc>
          <w:tcPr>
            <w:tcW w:w="992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EC3185">
              <w:rPr>
                <w:b/>
                <w:bCs/>
                <w:sz w:val="18"/>
                <w:szCs w:val="18"/>
              </w:rPr>
              <w:t>Stage III</w:t>
            </w:r>
          </w:p>
        </w:tc>
        <w:tc>
          <w:tcPr>
            <w:tcW w:w="850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EC3185">
              <w:rPr>
                <w:b/>
                <w:bCs/>
                <w:sz w:val="18"/>
                <w:szCs w:val="18"/>
              </w:rPr>
              <w:t>Stage IV</w:t>
            </w:r>
          </w:p>
        </w:tc>
        <w:tc>
          <w:tcPr>
            <w:tcW w:w="2376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EC3185">
              <w:rPr>
                <w:b/>
                <w:bCs/>
                <w:sz w:val="18"/>
                <w:szCs w:val="18"/>
              </w:rPr>
              <w:t>References</w:t>
            </w:r>
          </w:p>
        </w:tc>
      </w:tr>
      <w:tr w:rsidR="002D7E77" w:rsidRPr="00EC3185" w:rsidTr="00352A1C">
        <w:trPr>
          <w:trHeight w:val="300"/>
        </w:trPr>
        <w:tc>
          <w:tcPr>
            <w:tcW w:w="9288" w:type="dxa"/>
            <w:gridSpan w:val="7"/>
            <w:noWrap/>
            <w:vAlign w:val="center"/>
          </w:tcPr>
          <w:p w:rsidR="002D7E77" w:rsidRPr="00EC3185" w:rsidRDefault="002D7E77" w:rsidP="00352A1C">
            <w:pPr>
              <w:rPr>
                <w:b/>
                <w:bCs/>
                <w:sz w:val="18"/>
                <w:szCs w:val="18"/>
              </w:rPr>
            </w:pPr>
            <w:r w:rsidRPr="00EC3185">
              <w:rPr>
                <w:b/>
                <w:bCs/>
                <w:sz w:val="18"/>
                <w:szCs w:val="18"/>
              </w:rPr>
              <w:t>Cervical cancer</w:t>
            </w:r>
          </w:p>
        </w:tc>
      </w:tr>
      <w:tr w:rsidR="002D7E77" w:rsidRPr="00EC3185" w:rsidTr="00352A1C">
        <w:trPr>
          <w:trHeight w:val="300"/>
        </w:trPr>
        <w:tc>
          <w:tcPr>
            <w:tcW w:w="2660" w:type="dxa"/>
            <w:gridSpan w:val="2"/>
            <w:noWrap/>
            <w:vAlign w:val="center"/>
            <w:hideMark/>
          </w:tcPr>
          <w:p w:rsidR="002D7E77" w:rsidRPr="00EC3185" w:rsidRDefault="002D7E77" w:rsidP="00352A1C">
            <w:pPr>
              <w:jc w:val="right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Eastern sub-Saharan Africa</w:t>
            </w:r>
          </w:p>
        </w:tc>
        <w:tc>
          <w:tcPr>
            <w:tcW w:w="1134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17.12%</w:t>
            </w:r>
          </w:p>
        </w:tc>
        <w:tc>
          <w:tcPr>
            <w:tcW w:w="1276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20.42%</w:t>
            </w:r>
          </w:p>
        </w:tc>
        <w:tc>
          <w:tcPr>
            <w:tcW w:w="992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46.33%</w:t>
            </w:r>
          </w:p>
        </w:tc>
        <w:tc>
          <w:tcPr>
            <w:tcW w:w="850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16.14%</w:t>
            </w:r>
          </w:p>
        </w:tc>
        <w:tc>
          <w:tcPr>
            <w:tcW w:w="2376" w:type="dxa"/>
            <w:vMerge w:val="restart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Quinn et al.</w:t>
            </w:r>
            <w:proofErr w:type="gramStart"/>
            <w:r w:rsidRPr="00EC3185">
              <w:rPr>
                <w:sz w:val="18"/>
                <w:szCs w:val="18"/>
              </w:rPr>
              <w:t>,2006</w:t>
            </w:r>
            <w:proofErr w:type="gramEnd"/>
            <w:sdt>
              <w:sdtPr>
                <w:rPr>
                  <w:sz w:val="18"/>
                  <w:szCs w:val="18"/>
                </w:rPr>
                <w:id w:val="-359599980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EC3185">
                  <w:rPr>
                    <w:sz w:val="18"/>
                    <w:szCs w:val="18"/>
                  </w:rPr>
                  <w:instrText xml:space="preserve"> CITATION Qui061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[24]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2D7E77" w:rsidRPr="00EC3185" w:rsidTr="00352A1C">
        <w:trPr>
          <w:trHeight w:val="300"/>
        </w:trPr>
        <w:tc>
          <w:tcPr>
            <w:tcW w:w="2660" w:type="dxa"/>
            <w:gridSpan w:val="2"/>
            <w:noWrap/>
            <w:vAlign w:val="center"/>
            <w:hideMark/>
          </w:tcPr>
          <w:p w:rsidR="002D7E77" w:rsidRPr="00EC3185" w:rsidRDefault="002D7E77" w:rsidP="00352A1C">
            <w:pPr>
              <w:jc w:val="right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Southeast Asia</w:t>
            </w:r>
          </w:p>
        </w:tc>
        <w:tc>
          <w:tcPr>
            <w:tcW w:w="1134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19.33%</w:t>
            </w:r>
          </w:p>
        </w:tc>
        <w:tc>
          <w:tcPr>
            <w:tcW w:w="1276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36.13%</w:t>
            </w:r>
          </w:p>
        </w:tc>
        <w:tc>
          <w:tcPr>
            <w:tcW w:w="992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39.50%</w:t>
            </w:r>
          </w:p>
        </w:tc>
        <w:tc>
          <w:tcPr>
            <w:tcW w:w="850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5.04%</w:t>
            </w:r>
          </w:p>
        </w:tc>
        <w:tc>
          <w:tcPr>
            <w:tcW w:w="2376" w:type="dxa"/>
            <w:vMerge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</w:p>
        </w:tc>
      </w:tr>
      <w:tr w:rsidR="002D7E77" w:rsidRPr="00EC3185" w:rsidTr="00352A1C">
        <w:trPr>
          <w:trHeight w:val="300"/>
        </w:trPr>
        <w:tc>
          <w:tcPr>
            <w:tcW w:w="9288" w:type="dxa"/>
            <w:gridSpan w:val="7"/>
            <w:noWrap/>
            <w:vAlign w:val="center"/>
          </w:tcPr>
          <w:p w:rsidR="002D7E77" w:rsidRPr="00EC3185" w:rsidRDefault="002D7E77" w:rsidP="00352A1C">
            <w:pPr>
              <w:rPr>
                <w:b/>
                <w:bCs/>
                <w:sz w:val="18"/>
                <w:szCs w:val="18"/>
              </w:rPr>
            </w:pPr>
            <w:r w:rsidRPr="00EC3185">
              <w:rPr>
                <w:b/>
                <w:bCs/>
                <w:sz w:val="18"/>
                <w:szCs w:val="18"/>
              </w:rPr>
              <w:t>Breast cancer</w:t>
            </w:r>
          </w:p>
        </w:tc>
      </w:tr>
      <w:tr w:rsidR="002D7E77" w:rsidRPr="003E113A" w:rsidTr="00352A1C">
        <w:trPr>
          <w:trHeight w:val="1258"/>
        </w:trPr>
        <w:tc>
          <w:tcPr>
            <w:tcW w:w="2660" w:type="dxa"/>
            <w:gridSpan w:val="2"/>
            <w:noWrap/>
            <w:vAlign w:val="center"/>
            <w:hideMark/>
          </w:tcPr>
          <w:p w:rsidR="002D7E77" w:rsidRPr="00EC3185" w:rsidRDefault="002D7E77" w:rsidP="00352A1C">
            <w:pPr>
              <w:jc w:val="right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Eastern sub-Saharan Africa</w:t>
            </w:r>
          </w:p>
        </w:tc>
        <w:tc>
          <w:tcPr>
            <w:tcW w:w="1134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13%</w:t>
            </w:r>
          </w:p>
        </w:tc>
        <w:tc>
          <w:tcPr>
            <w:tcW w:w="1276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31%</w:t>
            </w:r>
          </w:p>
        </w:tc>
        <w:tc>
          <w:tcPr>
            <w:tcW w:w="992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39%</w:t>
            </w:r>
          </w:p>
        </w:tc>
        <w:tc>
          <w:tcPr>
            <w:tcW w:w="850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17%</w:t>
            </w:r>
          </w:p>
        </w:tc>
        <w:tc>
          <w:tcPr>
            <w:tcW w:w="2376" w:type="dxa"/>
            <w:vMerge w:val="restart"/>
            <w:noWrap/>
            <w:vAlign w:val="center"/>
            <w:hideMark/>
          </w:tcPr>
          <w:p w:rsidR="002D7E77" w:rsidRPr="006060BE" w:rsidRDefault="002D7E77" w:rsidP="00352A1C">
            <w:pPr>
              <w:jc w:val="center"/>
              <w:rPr>
                <w:sz w:val="18"/>
                <w:szCs w:val="18"/>
              </w:rPr>
            </w:pPr>
            <w:r w:rsidRPr="006060BE">
              <w:rPr>
                <w:sz w:val="18"/>
                <w:szCs w:val="18"/>
              </w:rPr>
              <w:t>IARC registry data</w:t>
            </w:r>
            <w:sdt>
              <w:sdtPr>
                <w:rPr>
                  <w:sz w:val="18"/>
                  <w:szCs w:val="18"/>
                </w:rPr>
                <w:id w:val="59146069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6060BE">
                  <w:rPr>
                    <w:sz w:val="18"/>
                    <w:szCs w:val="18"/>
                  </w:rPr>
                  <w:instrText xml:space="preserve"> CITATION IAR16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[25]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  <w:r w:rsidRPr="006060BE">
              <w:rPr>
                <w:sz w:val="18"/>
                <w:szCs w:val="18"/>
              </w:rPr>
              <w:t>; Sant et al.</w:t>
            </w:r>
            <w:proofErr w:type="gramStart"/>
            <w:r w:rsidRPr="006060BE">
              <w:rPr>
                <w:sz w:val="18"/>
                <w:szCs w:val="18"/>
              </w:rPr>
              <w:t>,2004</w:t>
            </w:r>
            <w:proofErr w:type="gramEnd"/>
            <w:sdt>
              <w:sdtPr>
                <w:rPr>
                  <w:sz w:val="18"/>
                  <w:szCs w:val="18"/>
                </w:rPr>
                <w:id w:val="-767534198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="0056678B">
                  <w:rPr>
                    <w:sz w:val="18"/>
                    <w:szCs w:val="18"/>
                  </w:rPr>
                  <w:instrText xml:space="preserve">CITATION San04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[26]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  <w:r w:rsidRPr="006060BE">
              <w:rPr>
                <w:sz w:val="18"/>
                <w:szCs w:val="18"/>
              </w:rPr>
              <w:t>; Mandelblatt et al. 2011</w:t>
            </w:r>
            <w:sdt>
              <w:sdtPr>
                <w:rPr>
                  <w:sz w:val="18"/>
                  <w:szCs w:val="18"/>
                </w:rPr>
                <w:id w:val="321935735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6060BE">
                  <w:rPr>
                    <w:sz w:val="18"/>
                    <w:szCs w:val="18"/>
                  </w:rPr>
                  <w:instrText xml:space="preserve"> CITATION Man11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[27]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  <w:r w:rsidRPr="006060BE">
              <w:rPr>
                <w:sz w:val="18"/>
                <w:szCs w:val="18"/>
              </w:rPr>
              <w:t>; Schwartsmann, 2001</w:t>
            </w:r>
            <w:sdt>
              <w:sdtPr>
                <w:rPr>
                  <w:sz w:val="18"/>
                  <w:szCs w:val="18"/>
                </w:rPr>
                <w:id w:val="541245611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6060BE">
                  <w:rPr>
                    <w:sz w:val="18"/>
                    <w:szCs w:val="18"/>
                  </w:rPr>
                  <w:instrText xml:space="preserve"> CITATION Sch01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[28]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  <w:r w:rsidRPr="006060BE">
              <w:rPr>
                <w:sz w:val="18"/>
                <w:szCs w:val="18"/>
              </w:rPr>
              <w:t>; Chopra, 2001</w:t>
            </w:r>
            <w:sdt>
              <w:sdtPr>
                <w:rPr>
                  <w:sz w:val="18"/>
                  <w:szCs w:val="18"/>
                </w:rPr>
                <w:id w:val="408972078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6060BE">
                  <w:rPr>
                    <w:sz w:val="18"/>
                    <w:szCs w:val="18"/>
                  </w:rPr>
                  <w:instrText xml:space="preserve"> CITATION Cho01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[29]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  <w:r w:rsidRPr="006060BE">
              <w:rPr>
                <w:sz w:val="18"/>
                <w:szCs w:val="18"/>
              </w:rPr>
              <w:t>; Vorobiof et al., 2001</w:t>
            </w:r>
            <w:sdt>
              <w:sdtPr>
                <w:rPr>
                  <w:sz w:val="18"/>
                  <w:szCs w:val="18"/>
                </w:rPr>
                <w:id w:val="1955746895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6060BE">
                  <w:rPr>
                    <w:sz w:val="18"/>
                    <w:szCs w:val="18"/>
                  </w:rPr>
                  <w:instrText xml:space="preserve"> CITATION Vor01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[30]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  <w:r w:rsidRPr="006060BE">
              <w:rPr>
                <w:sz w:val="18"/>
                <w:szCs w:val="18"/>
              </w:rPr>
              <w:t>; Groot et al., 2006</w:t>
            </w:r>
            <w:sdt>
              <w:sdtPr>
                <w:rPr>
                  <w:sz w:val="18"/>
                  <w:szCs w:val="18"/>
                </w:rPr>
                <w:id w:val="-1185277897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="004951E8">
                  <w:rPr>
                    <w:sz w:val="18"/>
                    <w:szCs w:val="18"/>
                  </w:rPr>
                  <w:instrText xml:space="preserve">CITATION Gro06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[13]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  <w:r w:rsidRPr="006060BE">
              <w:rPr>
                <w:sz w:val="18"/>
                <w:szCs w:val="18"/>
              </w:rPr>
              <w:t>; Brinton et al, 2014</w:t>
            </w:r>
            <w:sdt>
              <w:sdtPr>
                <w:rPr>
                  <w:sz w:val="18"/>
                  <w:szCs w:val="18"/>
                </w:rPr>
                <w:id w:val="2115860081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6060BE">
                  <w:rPr>
                    <w:sz w:val="18"/>
                    <w:szCs w:val="18"/>
                  </w:rPr>
                  <w:instrText xml:space="preserve"> CITATION Bri14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[31]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  <w:r w:rsidRPr="006060BE">
              <w:rPr>
                <w:sz w:val="18"/>
                <w:szCs w:val="18"/>
              </w:rPr>
              <w:t>; Laurens et al., 2014</w:t>
            </w:r>
            <w:sdt>
              <w:sdtPr>
                <w:rPr>
                  <w:sz w:val="18"/>
                  <w:szCs w:val="18"/>
                </w:rPr>
                <w:id w:val="2088111898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6060BE">
                  <w:rPr>
                    <w:sz w:val="18"/>
                    <w:szCs w:val="18"/>
                  </w:rPr>
                  <w:instrText xml:space="preserve"> CITATION Nïe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[32]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  <w:r w:rsidRPr="006060BE">
              <w:rPr>
                <w:sz w:val="18"/>
                <w:szCs w:val="18"/>
              </w:rPr>
              <w:t>; Zelle et al., 2013</w:t>
            </w:r>
            <w:sdt>
              <w:sdtPr>
                <w:rPr>
                  <w:sz w:val="18"/>
                  <w:szCs w:val="18"/>
                </w:rPr>
                <w:id w:val="-1317259544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6060BE">
                  <w:rPr>
                    <w:sz w:val="18"/>
                    <w:szCs w:val="18"/>
                  </w:rPr>
                  <w:instrText xml:space="preserve"> CITATION Zel13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[33]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  <w:r w:rsidRPr="006060BE">
              <w:rPr>
                <w:sz w:val="18"/>
                <w:szCs w:val="18"/>
              </w:rPr>
              <w:t>; Zelle et al., 2012</w:t>
            </w:r>
            <w:sdt>
              <w:sdtPr>
                <w:rPr>
                  <w:sz w:val="18"/>
                  <w:szCs w:val="18"/>
                </w:rPr>
                <w:id w:val="609008796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6060BE">
                  <w:rPr>
                    <w:sz w:val="18"/>
                    <w:szCs w:val="18"/>
                  </w:rPr>
                  <w:instrText xml:space="preserve"> CITATION Zel12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[14]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  <w:r w:rsidRPr="006060BE">
              <w:rPr>
                <w:sz w:val="18"/>
                <w:szCs w:val="18"/>
              </w:rPr>
              <w:t>; Okonkwo et al., 2008</w:t>
            </w:r>
            <w:sdt>
              <w:sdtPr>
                <w:rPr>
                  <w:sz w:val="18"/>
                  <w:szCs w:val="18"/>
                </w:rPr>
                <w:id w:val="1131676036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6060BE">
                  <w:rPr>
                    <w:sz w:val="18"/>
                    <w:szCs w:val="18"/>
                  </w:rPr>
                  <w:instrText xml:space="preserve"> CITATION Oko08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[34]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2D7E77" w:rsidRPr="00EC3185" w:rsidTr="00352A1C">
        <w:trPr>
          <w:trHeight w:val="300"/>
        </w:trPr>
        <w:tc>
          <w:tcPr>
            <w:tcW w:w="2660" w:type="dxa"/>
            <w:gridSpan w:val="2"/>
            <w:noWrap/>
            <w:vAlign w:val="center"/>
            <w:hideMark/>
          </w:tcPr>
          <w:p w:rsidR="002D7E77" w:rsidRPr="00EC3185" w:rsidRDefault="002D7E77" w:rsidP="00352A1C">
            <w:pPr>
              <w:jc w:val="right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Southeast Asia</w:t>
            </w:r>
          </w:p>
        </w:tc>
        <w:tc>
          <w:tcPr>
            <w:tcW w:w="1134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17%</w:t>
            </w:r>
          </w:p>
        </w:tc>
        <w:tc>
          <w:tcPr>
            <w:tcW w:w="1276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38%</w:t>
            </w:r>
          </w:p>
        </w:tc>
        <w:tc>
          <w:tcPr>
            <w:tcW w:w="992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40%</w:t>
            </w:r>
          </w:p>
        </w:tc>
        <w:tc>
          <w:tcPr>
            <w:tcW w:w="850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5%</w:t>
            </w:r>
          </w:p>
        </w:tc>
        <w:tc>
          <w:tcPr>
            <w:tcW w:w="2376" w:type="dxa"/>
            <w:vMerge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</w:p>
        </w:tc>
      </w:tr>
      <w:tr w:rsidR="002D7E77" w:rsidRPr="00EC3185" w:rsidTr="00352A1C">
        <w:trPr>
          <w:trHeight w:val="300"/>
        </w:trPr>
        <w:tc>
          <w:tcPr>
            <w:tcW w:w="9288" w:type="dxa"/>
            <w:gridSpan w:val="7"/>
            <w:noWrap/>
            <w:vAlign w:val="center"/>
          </w:tcPr>
          <w:p w:rsidR="002D7E77" w:rsidRPr="00EC3185" w:rsidRDefault="002D7E77" w:rsidP="00352A1C">
            <w:pPr>
              <w:rPr>
                <w:b/>
                <w:bCs/>
                <w:sz w:val="18"/>
                <w:szCs w:val="18"/>
              </w:rPr>
            </w:pPr>
            <w:r w:rsidRPr="00EC3185">
              <w:rPr>
                <w:b/>
                <w:bCs/>
                <w:sz w:val="18"/>
                <w:szCs w:val="18"/>
              </w:rPr>
              <w:t>Colorectal cancer</w:t>
            </w:r>
          </w:p>
        </w:tc>
      </w:tr>
      <w:tr w:rsidR="002D7E77" w:rsidRPr="003E113A" w:rsidTr="00352A1C">
        <w:trPr>
          <w:trHeight w:val="300"/>
        </w:trPr>
        <w:tc>
          <w:tcPr>
            <w:tcW w:w="2660" w:type="dxa"/>
            <w:gridSpan w:val="2"/>
            <w:noWrap/>
            <w:vAlign w:val="center"/>
            <w:hideMark/>
          </w:tcPr>
          <w:p w:rsidR="002D7E77" w:rsidRPr="00EC3185" w:rsidRDefault="002D7E77" w:rsidP="00352A1C">
            <w:pPr>
              <w:jc w:val="right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Eastern sub-Saharan Africa</w:t>
            </w:r>
          </w:p>
        </w:tc>
        <w:tc>
          <w:tcPr>
            <w:tcW w:w="1134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12.30%</w:t>
            </w:r>
          </w:p>
        </w:tc>
        <w:tc>
          <w:tcPr>
            <w:tcW w:w="1276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21.90%</w:t>
            </w:r>
          </w:p>
        </w:tc>
        <w:tc>
          <w:tcPr>
            <w:tcW w:w="992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41.90%</w:t>
            </w:r>
          </w:p>
        </w:tc>
        <w:tc>
          <w:tcPr>
            <w:tcW w:w="850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23.90%</w:t>
            </w:r>
          </w:p>
        </w:tc>
        <w:tc>
          <w:tcPr>
            <w:tcW w:w="2376" w:type="dxa"/>
            <w:vMerge w:val="restart"/>
            <w:noWrap/>
            <w:vAlign w:val="center"/>
            <w:hideMark/>
          </w:tcPr>
          <w:p w:rsidR="002D7E77" w:rsidRPr="006060BE" w:rsidRDefault="002D7E77" w:rsidP="00352A1C">
            <w:pPr>
              <w:jc w:val="center"/>
              <w:rPr>
                <w:sz w:val="18"/>
                <w:szCs w:val="18"/>
              </w:rPr>
            </w:pPr>
            <w:r w:rsidRPr="006060BE">
              <w:rPr>
                <w:sz w:val="18"/>
                <w:szCs w:val="18"/>
              </w:rPr>
              <w:t xml:space="preserve">Seinfeld </w:t>
            </w:r>
            <w:sdt>
              <w:sdtPr>
                <w:rPr>
                  <w:sz w:val="18"/>
                  <w:szCs w:val="18"/>
                </w:rPr>
                <w:id w:val="-1423941643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6060BE">
                  <w:rPr>
                    <w:sz w:val="18"/>
                    <w:szCs w:val="18"/>
                  </w:rPr>
                  <w:instrText xml:space="preserve"> CITATION Sei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 w:rsidRPr="0056678B">
                  <w:rPr>
                    <w:noProof/>
                    <w:sz w:val="18"/>
                    <w:szCs w:val="18"/>
                  </w:rPr>
                  <w:t>[23]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  <w:r w:rsidRPr="006060BE">
              <w:rPr>
                <w:sz w:val="18"/>
                <w:szCs w:val="18"/>
              </w:rPr>
              <w:t xml:space="preserve">; Graham et </w:t>
            </w:r>
            <w:proofErr w:type="gramStart"/>
            <w:r w:rsidRPr="006060BE">
              <w:rPr>
                <w:sz w:val="18"/>
                <w:szCs w:val="18"/>
              </w:rPr>
              <w:t>al.,</w:t>
            </w:r>
            <w:proofErr w:type="gramEnd"/>
            <w:r w:rsidRPr="006060BE">
              <w:rPr>
                <w:sz w:val="18"/>
                <w:szCs w:val="18"/>
              </w:rPr>
              <w:t xml:space="preserve"> 2012</w:t>
            </w:r>
            <w:sdt>
              <w:sdtPr>
                <w:rPr>
                  <w:sz w:val="18"/>
                  <w:szCs w:val="18"/>
                </w:rPr>
                <w:id w:val="634907472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6060BE">
                  <w:rPr>
                    <w:sz w:val="18"/>
                    <w:szCs w:val="18"/>
                  </w:rPr>
                  <w:instrText xml:space="preserve"> CITATION Gra12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[35]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  <w:r w:rsidRPr="006060BE">
              <w:rPr>
                <w:sz w:val="18"/>
                <w:szCs w:val="18"/>
              </w:rPr>
              <w:t>; Brenner et al. 2016</w:t>
            </w:r>
            <w:sdt>
              <w:sdtPr>
                <w:rPr>
                  <w:sz w:val="18"/>
                  <w:szCs w:val="18"/>
                </w:rPr>
                <w:id w:val="22598137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6060BE">
                  <w:rPr>
                    <w:sz w:val="18"/>
                    <w:szCs w:val="18"/>
                  </w:rPr>
                  <w:instrText xml:space="preserve"> CITATION Bre16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[36]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  <w:r w:rsidRPr="006060BE">
              <w:rPr>
                <w:sz w:val="18"/>
                <w:szCs w:val="18"/>
              </w:rPr>
              <w:t xml:space="preserve"> ; Alsanea et al.</w:t>
            </w:r>
            <w:proofErr w:type="gramStart"/>
            <w:r w:rsidRPr="006060BE">
              <w:rPr>
                <w:sz w:val="18"/>
                <w:szCs w:val="18"/>
              </w:rPr>
              <w:t>,2015</w:t>
            </w:r>
            <w:proofErr w:type="gramEnd"/>
            <w:sdt>
              <w:sdtPr>
                <w:rPr>
                  <w:sz w:val="18"/>
                  <w:szCs w:val="18"/>
                </w:rPr>
                <w:id w:val="-1019850419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6060BE">
                  <w:rPr>
                    <w:sz w:val="18"/>
                    <w:szCs w:val="18"/>
                  </w:rPr>
                  <w:instrText xml:space="preserve"> CITATION Als15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[37]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  <w:r w:rsidRPr="006060BE">
              <w:rPr>
                <w:sz w:val="18"/>
                <w:szCs w:val="18"/>
              </w:rPr>
              <w:t>; Zorzi et al., 2015</w:t>
            </w:r>
            <w:sdt>
              <w:sdtPr>
                <w:rPr>
                  <w:sz w:val="18"/>
                  <w:szCs w:val="18"/>
                </w:rPr>
                <w:id w:val="-811399157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6060BE">
                  <w:rPr>
                    <w:sz w:val="18"/>
                    <w:szCs w:val="18"/>
                  </w:rPr>
                  <w:instrText xml:space="preserve"> CITATION Zor15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[38]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  <w:r w:rsidRPr="006060BE">
              <w:rPr>
                <w:sz w:val="18"/>
                <w:szCs w:val="18"/>
              </w:rPr>
              <w:t>; Hsu et al., 2015</w:t>
            </w:r>
            <w:sdt>
              <w:sdtPr>
                <w:rPr>
                  <w:sz w:val="18"/>
                  <w:szCs w:val="18"/>
                </w:rPr>
                <w:id w:val="1445116313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6060BE">
                  <w:rPr>
                    <w:sz w:val="18"/>
                    <w:szCs w:val="18"/>
                  </w:rPr>
                  <w:instrText xml:space="preserve"> CITATION Hsu15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[39]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  <w:r w:rsidRPr="006060BE">
              <w:rPr>
                <w:sz w:val="18"/>
                <w:szCs w:val="18"/>
              </w:rPr>
              <w:t>; IARC registry data</w:t>
            </w:r>
            <w:sdt>
              <w:sdtPr>
                <w:rPr>
                  <w:sz w:val="18"/>
                  <w:szCs w:val="18"/>
                </w:rPr>
                <w:id w:val="-1220049661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6060BE">
                  <w:rPr>
                    <w:sz w:val="18"/>
                    <w:szCs w:val="18"/>
                  </w:rPr>
                  <w:instrText xml:space="preserve"> CITATION IAR16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[25]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  <w:r w:rsidRPr="006060BE">
              <w:rPr>
                <w:sz w:val="18"/>
                <w:szCs w:val="18"/>
              </w:rPr>
              <w:t>; Benitez-Majano et al., 2016</w:t>
            </w:r>
            <w:sdt>
              <w:sdtPr>
                <w:rPr>
                  <w:sz w:val="18"/>
                  <w:szCs w:val="18"/>
                </w:rPr>
                <w:id w:val="-176344769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6060BE">
                  <w:rPr>
                    <w:sz w:val="18"/>
                    <w:szCs w:val="18"/>
                  </w:rPr>
                  <w:instrText xml:space="preserve"> CITATION Ben16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[40]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2D7E77" w:rsidRPr="00EC3185" w:rsidTr="00352A1C">
        <w:trPr>
          <w:trHeight w:val="300"/>
        </w:trPr>
        <w:tc>
          <w:tcPr>
            <w:tcW w:w="2660" w:type="dxa"/>
            <w:gridSpan w:val="2"/>
            <w:noWrap/>
            <w:vAlign w:val="center"/>
            <w:hideMark/>
          </w:tcPr>
          <w:p w:rsidR="002D7E77" w:rsidRPr="00EC3185" w:rsidRDefault="002D7E77" w:rsidP="00352A1C">
            <w:pPr>
              <w:jc w:val="right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Southeast Asia</w:t>
            </w:r>
          </w:p>
        </w:tc>
        <w:tc>
          <w:tcPr>
            <w:tcW w:w="1134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12.30%</w:t>
            </w:r>
          </w:p>
        </w:tc>
        <w:tc>
          <w:tcPr>
            <w:tcW w:w="1276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21.90%</w:t>
            </w:r>
          </w:p>
        </w:tc>
        <w:tc>
          <w:tcPr>
            <w:tcW w:w="992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41.90%</w:t>
            </w:r>
          </w:p>
        </w:tc>
        <w:tc>
          <w:tcPr>
            <w:tcW w:w="850" w:type="dxa"/>
            <w:noWrap/>
            <w:vAlign w:val="center"/>
            <w:hideMark/>
          </w:tcPr>
          <w:p w:rsidR="002D7E77" w:rsidRPr="00EC3185" w:rsidRDefault="002D7E77" w:rsidP="00352A1C">
            <w:pPr>
              <w:jc w:val="center"/>
              <w:rPr>
                <w:sz w:val="18"/>
                <w:szCs w:val="18"/>
              </w:rPr>
            </w:pPr>
            <w:r w:rsidRPr="00EC3185">
              <w:rPr>
                <w:rFonts w:ascii="Calibri" w:hAnsi="Calibri" w:cs="Calibri"/>
                <w:color w:val="000000"/>
                <w:sz w:val="18"/>
                <w:szCs w:val="18"/>
              </w:rPr>
              <w:t>23.90%</w:t>
            </w:r>
          </w:p>
        </w:tc>
        <w:tc>
          <w:tcPr>
            <w:tcW w:w="2376" w:type="dxa"/>
            <w:vMerge/>
            <w:noWrap/>
            <w:hideMark/>
          </w:tcPr>
          <w:p w:rsidR="002D7E77" w:rsidRPr="00EC3185" w:rsidRDefault="002D7E77" w:rsidP="00352A1C">
            <w:pPr>
              <w:rPr>
                <w:sz w:val="18"/>
                <w:szCs w:val="18"/>
              </w:rPr>
            </w:pPr>
          </w:p>
        </w:tc>
      </w:tr>
    </w:tbl>
    <w:p w:rsidR="00EA6D11" w:rsidRDefault="00EA6D11" w:rsidP="002D7E77"/>
    <w:p w:rsidR="00EA6D11" w:rsidRDefault="00EA6D11" w:rsidP="00EA6D11"/>
    <w:p w:rsidR="008B3129" w:rsidRDefault="008B3129" w:rsidP="00EA6D11"/>
    <w:p w:rsidR="008B3129" w:rsidRDefault="008B3129" w:rsidP="00EA6D11"/>
    <w:p w:rsidR="008B3129" w:rsidRDefault="008B3129" w:rsidP="00EA6D11"/>
    <w:p w:rsidR="008B3129" w:rsidRDefault="008B3129" w:rsidP="00EA6D11"/>
    <w:p w:rsidR="008B3129" w:rsidRDefault="008B3129" w:rsidP="00EA6D11"/>
    <w:p w:rsidR="002D7E77" w:rsidRDefault="002D7E77" w:rsidP="002D7E77"/>
    <w:p w:rsidR="008B3129" w:rsidRPr="00EC3185" w:rsidRDefault="008B3129" w:rsidP="002D7E77"/>
    <w:p w:rsidR="00050AA3" w:rsidRPr="00EC3185" w:rsidRDefault="00050AA3" w:rsidP="001C6BF1">
      <w:pPr>
        <w:pStyle w:val="Heading3"/>
      </w:pPr>
      <w:bookmarkStart w:id="7" w:name="_Toc481460636"/>
      <w:bookmarkStart w:id="8" w:name="_Toc509596498"/>
      <w:r w:rsidRPr="00EC3185">
        <w:lastRenderedPageBreak/>
        <w:t xml:space="preserve">Table </w:t>
      </w:r>
      <w:r w:rsidR="003E6A94">
        <w:t>S</w:t>
      </w:r>
      <w:fldSimple w:instr=" SEQ Table \* ARABIC ">
        <w:r w:rsidR="00352A1C">
          <w:rPr>
            <w:noProof/>
          </w:rPr>
          <w:t>4</w:t>
        </w:r>
      </w:fldSimple>
      <w:r w:rsidRPr="00EC3185">
        <w:t>: Intervention costing assumption</w:t>
      </w:r>
      <w:r w:rsidR="00D72E42">
        <w:t>s</w:t>
      </w:r>
      <w:r w:rsidRPr="00EC3185">
        <w:t xml:space="preserve"> for Cervical Cancer</w:t>
      </w:r>
      <w:bookmarkEnd w:id="7"/>
      <w:bookmarkEnd w:id="8"/>
    </w:p>
    <w:tbl>
      <w:tblPr>
        <w:tblStyle w:val="PlainTable2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5"/>
        <w:gridCol w:w="3257"/>
        <w:gridCol w:w="1572"/>
        <w:gridCol w:w="1039"/>
        <w:gridCol w:w="905"/>
      </w:tblGrid>
      <w:tr w:rsidR="00050AA3" w:rsidRPr="00EC3185" w:rsidTr="00352A1C">
        <w:trPr>
          <w:cnfStyle w:val="100000000000"/>
          <w:jc w:val="center"/>
        </w:trPr>
        <w:tc>
          <w:tcPr>
            <w:cnfStyle w:val="001000000000"/>
            <w:tcW w:w="2515" w:type="dxa"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Interventions</w:t>
            </w:r>
          </w:p>
        </w:tc>
        <w:tc>
          <w:tcPr>
            <w:tcW w:w="3257" w:type="dxa"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100000000000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Costing components</w:t>
            </w:r>
          </w:p>
        </w:tc>
        <w:tc>
          <w:tcPr>
            <w:tcW w:w="1572" w:type="dxa"/>
            <w:tcBorders>
              <w:left w:val="nil"/>
              <w:right w:val="nil"/>
            </w:tcBorders>
          </w:tcPr>
          <w:p w:rsidR="00050AA3" w:rsidRPr="00EC3185" w:rsidRDefault="00050AA3" w:rsidP="00352A1C">
            <w:pPr>
              <w:jc w:val="center"/>
              <w:cnfStyle w:val="1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Cost of Drugs and supplies </w:t>
            </w:r>
            <w:r w:rsidRPr="008310E6">
              <w:rPr>
                <w:sz w:val="18"/>
                <w:szCs w:val="18"/>
              </w:rPr>
              <w:t>per person identified/treated</w:t>
            </w:r>
            <w:r>
              <w:rPr>
                <w:sz w:val="18"/>
                <w:szCs w:val="18"/>
              </w:rPr>
              <w:t xml:space="preserve"> (I$ 2010)</w:t>
            </w:r>
          </w:p>
        </w:tc>
        <w:tc>
          <w:tcPr>
            <w:tcW w:w="1039" w:type="dxa"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100000000000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Outpatient visits</w:t>
            </w:r>
            <w:r w:rsidRPr="00EC3185">
              <w:rPr>
                <w:rStyle w:val="FootnoteReference"/>
                <w:sz w:val="18"/>
                <w:szCs w:val="18"/>
              </w:rPr>
              <w:footnoteReference w:id="2"/>
            </w:r>
          </w:p>
        </w:tc>
        <w:tc>
          <w:tcPr>
            <w:tcW w:w="905" w:type="dxa"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100000000000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Inpatient days</w:t>
            </w:r>
          </w:p>
        </w:tc>
      </w:tr>
      <w:tr w:rsidR="00050AA3" w:rsidRPr="00EC3185" w:rsidTr="00352A1C">
        <w:trPr>
          <w:cnfStyle w:val="000000100000"/>
          <w:jc w:val="center"/>
        </w:trPr>
        <w:tc>
          <w:tcPr>
            <w:cnfStyle w:val="001000000000"/>
            <w:tcW w:w="251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0AA3" w:rsidRPr="00EC3185" w:rsidRDefault="00050AA3" w:rsidP="00352A1C">
            <w:pPr>
              <w:rPr>
                <w:b w:val="0"/>
                <w:bCs w:val="0"/>
                <w:sz w:val="18"/>
                <w:szCs w:val="18"/>
              </w:rPr>
            </w:pPr>
            <w:r w:rsidRPr="00EC3185">
              <w:rPr>
                <w:b w:val="0"/>
                <w:bCs w:val="0"/>
                <w:sz w:val="18"/>
                <w:szCs w:val="18"/>
              </w:rPr>
              <w:t>Vaccination against human papillomavirus (2 doses) of 9–</w:t>
            </w:r>
            <w:r w:rsidRPr="00E16FC8">
              <w:rPr>
                <w:b w:val="0"/>
                <w:bCs w:val="0"/>
                <w:noProof/>
                <w:sz w:val="18"/>
                <w:szCs w:val="18"/>
              </w:rPr>
              <w:t>13</w:t>
            </w:r>
            <w:r>
              <w:rPr>
                <w:b w:val="0"/>
                <w:bCs w:val="0"/>
                <w:noProof/>
                <w:sz w:val="18"/>
                <w:szCs w:val="18"/>
              </w:rPr>
              <w:t>-year-</w:t>
            </w:r>
            <w:r w:rsidRPr="00E16FC8">
              <w:rPr>
                <w:b w:val="0"/>
                <w:bCs w:val="0"/>
                <w:noProof/>
                <w:sz w:val="18"/>
                <w:szCs w:val="18"/>
              </w:rPr>
              <w:t>old</w:t>
            </w:r>
            <w:r w:rsidRPr="00EC3185">
              <w:rPr>
                <w:b w:val="0"/>
                <w:bCs w:val="0"/>
                <w:sz w:val="18"/>
                <w:szCs w:val="18"/>
              </w:rPr>
              <w:t xml:space="preserve"> girls</w:t>
            </w:r>
          </w:p>
        </w:tc>
        <w:tc>
          <w:tcPr>
            <w:tcW w:w="325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0AA3" w:rsidRPr="00EC3185" w:rsidRDefault="00050AA3" w:rsidP="00352A1C">
            <w:pPr>
              <w:cnfStyle w:val="000000100000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HPV vaccine price  estimated from WHO Prime Tool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1549334929"/>
                <w:citation/>
              </w:sdtPr>
              <w:sdtContent>
                <w:r w:rsidR="00EB7CA6"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 xml:space="preserve"> CITATION Jit14 \l 2057 </w:instrText>
                </w:r>
                <w:r w:rsidR="00EB7CA6">
                  <w:rPr>
                    <w:sz w:val="18"/>
                    <w:szCs w:val="18"/>
                  </w:rPr>
                  <w:fldChar w:fldCharType="separate"/>
                </w:r>
                <w:r w:rsidR="0056678B" w:rsidRPr="0056678B">
                  <w:rPr>
                    <w:noProof/>
                    <w:sz w:val="18"/>
                    <w:szCs w:val="18"/>
                  </w:rPr>
                  <w:t>[3]</w:t>
                </w:r>
                <w:r w:rsidR="00EB7CA6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572" w:type="dxa"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100000"/>
              <w:rPr>
                <w:sz w:val="18"/>
                <w:szCs w:val="18"/>
              </w:rPr>
            </w:pPr>
            <w:r w:rsidRPr="008310E6">
              <w:rPr>
                <w:sz w:val="18"/>
                <w:szCs w:val="18"/>
              </w:rPr>
              <w:t>8.52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0AA3" w:rsidRPr="00EC3185" w:rsidRDefault="00050AA3" w:rsidP="00352A1C">
            <w:pPr>
              <w:jc w:val="center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0AA3" w:rsidRPr="00EC3185" w:rsidRDefault="00050AA3" w:rsidP="00352A1C">
            <w:pPr>
              <w:jc w:val="center"/>
              <w:cnfStyle w:val="000000100000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0</w:t>
            </w:r>
          </w:p>
        </w:tc>
      </w:tr>
      <w:tr w:rsidR="00050AA3" w:rsidRPr="00EC3185" w:rsidTr="00352A1C">
        <w:trPr>
          <w:jc w:val="center"/>
        </w:trPr>
        <w:tc>
          <w:tcPr>
            <w:cnfStyle w:val="001000000000"/>
            <w:tcW w:w="2515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0AA3" w:rsidRPr="00EC3185" w:rsidRDefault="00050AA3" w:rsidP="00352A1C">
            <w:pPr>
              <w:rPr>
                <w:b w:val="0"/>
                <w:bCs w:val="0"/>
                <w:sz w:val="18"/>
                <w:szCs w:val="18"/>
              </w:rPr>
            </w:pPr>
            <w:r w:rsidRPr="00EC3185">
              <w:rPr>
                <w:b w:val="0"/>
                <w:bCs w:val="0"/>
                <w:sz w:val="18"/>
                <w:szCs w:val="18"/>
              </w:rPr>
              <w:t>Prevention of cervical cancer by screening women aged 30–49 through visual inspection with acetic acid linked with timely treatment of pre-cancerous lesions</w:t>
            </w:r>
          </w:p>
        </w:tc>
        <w:tc>
          <w:tcPr>
            <w:tcW w:w="325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0AA3" w:rsidRPr="00EC3185" w:rsidRDefault="00050AA3" w:rsidP="00352A1C">
            <w:pPr>
              <w:cnfStyle w:val="000000000000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Screening with visual inspection with acetic acid (VIA) performed by trained provider</w:t>
            </w:r>
            <w:r w:rsidRPr="00EC3185">
              <w:rPr>
                <w:rStyle w:val="FootnoteReference"/>
                <w:sz w:val="18"/>
                <w:szCs w:val="18"/>
              </w:rPr>
              <w:footnoteReference w:id="3"/>
            </w:r>
          </w:p>
        </w:tc>
        <w:tc>
          <w:tcPr>
            <w:tcW w:w="1572" w:type="dxa"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000000"/>
              <w:rPr>
                <w:sz w:val="18"/>
                <w:szCs w:val="18"/>
              </w:rPr>
            </w:pPr>
            <w:r w:rsidRPr="009F485F">
              <w:rPr>
                <w:sz w:val="18"/>
                <w:szCs w:val="18"/>
              </w:rPr>
              <w:t>2.79</w:t>
            </w:r>
          </w:p>
        </w:tc>
        <w:tc>
          <w:tcPr>
            <w:tcW w:w="1039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0AA3" w:rsidRPr="00EC3185" w:rsidRDefault="00050AA3" w:rsidP="00352A1C">
            <w:pPr>
              <w:jc w:val="center"/>
              <w:cnfStyle w:val="000000000000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1</w:t>
            </w:r>
          </w:p>
        </w:tc>
        <w:tc>
          <w:tcPr>
            <w:tcW w:w="905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0AA3" w:rsidRPr="00EC3185" w:rsidRDefault="00050AA3" w:rsidP="00352A1C">
            <w:pPr>
              <w:jc w:val="center"/>
              <w:cnfStyle w:val="000000000000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0</w:t>
            </w:r>
          </w:p>
        </w:tc>
      </w:tr>
      <w:tr w:rsidR="00050AA3" w:rsidRPr="00EC3185" w:rsidTr="00352A1C">
        <w:trPr>
          <w:cnfStyle w:val="000000100000"/>
          <w:jc w:val="center"/>
        </w:trPr>
        <w:tc>
          <w:tcPr>
            <w:cnfStyle w:val="001000000000"/>
            <w:tcW w:w="251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0AA3" w:rsidRPr="00EC3185" w:rsidRDefault="00050AA3" w:rsidP="00352A1C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25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0AA3" w:rsidRPr="00EC3185" w:rsidRDefault="00050AA3" w:rsidP="00352A1C">
            <w:pPr>
              <w:cnfStyle w:val="000000100000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Same-day treatment of pre-cancerous lesions with cryotherapy for individuals with positive findings on VIA</w:t>
            </w:r>
          </w:p>
        </w:tc>
        <w:tc>
          <w:tcPr>
            <w:tcW w:w="1572" w:type="dxa"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10.98</w:t>
            </w:r>
          </w:p>
        </w:tc>
        <w:tc>
          <w:tcPr>
            <w:tcW w:w="1039" w:type="dxa"/>
            <w:vMerge/>
            <w:tcBorders>
              <w:left w:val="nil"/>
              <w:right w:val="nil"/>
            </w:tcBorders>
            <w:shd w:val="clear" w:color="auto" w:fill="auto"/>
          </w:tcPr>
          <w:p w:rsidR="00050AA3" w:rsidRPr="00EC3185" w:rsidRDefault="00050AA3" w:rsidP="00352A1C">
            <w:pPr>
              <w:jc w:val="center"/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905" w:type="dxa"/>
            <w:vMerge/>
            <w:tcBorders>
              <w:left w:val="nil"/>
              <w:right w:val="nil"/>
            </w:tcBorders>
            <w:shd w:val="clear" w:color="auto" w:fill="auto"/>
          </w:tcPr>
          <w:p w:rsidR="00050AA3" w:rsidRPr="00EC3185" w:rsidRDefault="00050AA3" w:rsidP="00352A1C">
            <w:pPr>
              <w:jc w:val="center"/>
              <w:cnfStyle w:val="000000100000"/>
              <w:rPr>
                <w:sz w:val="18"/>
                <w:szCs w:val="18"/>
              </w:rPr>
            </w:pPr>
          </w:p>
        </w:tc>
      </w:tr>
      <w:tr w:rsidR="00050AA3" w:rsidRPr="00EC3185" w:rsidTr="00352A1C">
        <w:trPr>
          <w:jc w:val="center"/>
        </w:trPr>
        <w:tc>
          <w:tcPr>
            <w:cnfStyle w:val="001000000000"/>
            <w:tcW w:w="251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0AA3" w:rsidRPr="00EC3185" w:rsidRDefault="00050AA3" w:rsidP="00352A1C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25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0AA3" w:rsidRPr="00EC3185" w:rsidRDefault="00050AA3" w:rsidP="00352A1C">
            <w:pPr>
              <w:cnfStyle w:val="000000000000"/>
              <w:rPr>
                <w:sz w:val="18"/>
                <w:szCs w:val="18"/>
              </w:rPr>
            </w:pPr>
            <w:r w:rsidRPr="003E113A">
              <w:rPr>
                <w:noProof/>
                <w:sz w:val="18"/>
                <w:szCs w:val="18"/>
              </w:rPr>
              <w:t>Programme</w:t>
            </w:r>
            <w:r w:rsidRPr="00EC3185">
              <w:rPr>
                <w:sz w:val="18"/>
                <w:szCs w:val="18"/>
              </w:rPr>
              <w:t xml:space="preserve"> monitoring and evaluation, call and recall mechanism </w:t>
            </w:r>
            <w:sdt>
              <w:sdtPr>
                <w:rPr>
                  <w:sz w:val="18"/>
                  <w:szCs w:val="18"/>
                </w:rPr>
                <w:id w:val="554204537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 xml:space="preserve">CITATION Eur11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 w:rsidRPr="0056678B">
                  <w:rPr>
                    <w:noProof/>
                    <w:sz w:val="18"/>
                    <w:szCs w:val="18"/>
                  </w:rPr>
                  <w:t>[41]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572" w:type="dxa"/>
            <w:tcBorders>
              <w:left w:val="nil"/>
              <w:right w:val="nil"/>
            </w:tcBorders>
          </w:tcPr>
          <w:p w:rsidR="00050AA3" w:rsidRPr="00EC3185" w:rsidRDefault="00050AA3" w:rsidP="00352A1C">
            <w:pPr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left w:val="nil"/>
              <w:right w:val="nil"/>
            </w:tcBorders>
            <w:shd w:val="clear" w:color="auto" w:fill="auto"/>
          </w:tcPr>
          <w:p w:rsidR="00050AA3" w:rsidRPr="00EC3185" w:rsidRDefault="00050AA3" w:rsidP="00352A1C">
            <w:pPr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905" w:type="dxa"/>
            <w:vMerge/>
            <w:tcBorders>
              <w:left w:val="nil"/>
              <w:right w:val="nil"/>
            </w:tcBorders>
            <w:shd w:val="clear" w:color="auto" w:fill="auto"/>
          </w:tcPr>
          <w:p w:rsidR="00050AA3" w:rsidRPr="00EC3185" w:rsidRDefault="00050AA3" w:rsidP="00352A1C">
            <w:pPr>
              <w:jc w:val="center"/>
              <w:cnfStyle w:val="000000000000"/>
              <w:rPr>
                <w:sz w:val="18"/>
                <w:szCs w:val="18"/>
              </w:rPr>
            </w:pPr>
          </w:p>
        </w:tc>
      </w:tr>
      <w:tr w:rsidR="00050AA3" w:rsidRPr="00EC3185" w:rsidTr="00352A1C">
        <w:trPr>
          <w:cnfStyle w:val="000000100000"/>
          <w:jc w:val="center"/>
        </w:trPr>
        <w:tc>
          <w:tcPr>
            <w:cnfStyle w:val="001000000000"/>
            <w:tcW w:w="2515" w:type="dxa"/>
            <w:vMerge w:val="restart"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rPr>
                <w:b w:val="0"/>
                <w:bCs w:val="0"/>
                <w:sz w:val="18"/>
                <w:szCs w:val="18"/>
              </w:rPr>
            </w:pPr>
            <w:r w:rsidRPr="00EC3185">
              <w:rPr>
                <w:b w:val="0"/>
                <w:bCs w:val="0"/>
                <w:sz w:val="18"/>
                <w:szCs w:val="18"/>
              </w:rPr>
              <w:t>Prevention of cervical cancer by screening women aged 30–49 through Pap smear (cervical cytology) every 3–5 years linked with timely treatment of pre-cancerous lesions</w:t>
            </w:r>
          </w:p>
        </w:tc>
        <w:tc>
          <w:tcPr>
            <w:tcW w:w="3257" w:type="dxa"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cnfStyle w:val="000000100000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Screening with Papanicolaou (“Pap”) smear performed by trained provider with subsequent review by cytopathologist</w:t>
            </w:r>
          </w:p>
        </w:tc>
        <w:tc>
          <w:tcPr>
            <w:tcW w:w="1572" w:type="dxa"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2.64</w:t>
            </w:r>
          </w:p>
        </w:tc>
        <w:tc>
          <w:tcPr>
            <w:tcW w:w="1039" w:type="dxa"/>
            <w:vMerge w:val="restart"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100000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2</w:t>
            </w:r>
          </w:p>
        </w:tc>
        <w:tc>
          <w:tcPr>
            <w:tcW w:w="905" w:type="dxa"/>
            <w:vMerge w:val="restart"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100000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0</w:t>
            </w:r>
          </w:p>
        </w:tc>
      </w:tr>
      <w:tr w:rsidR="00050AA3" w:rsidRPr="00EC3185" w:rsidTr="00352A1C">
        <w:trPr>
          <w:jc w:val="center"/>
        </w:trPr>
        <w:tc>
          <w:tcPr>
            <w:cnfStyle w:val="001000000000"/>
            <w:tcW w:w="2515" w:type="dxa"/>
            <w:vMerge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257" w:type="dxa"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cnfStyle w:val="000000000000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 xml:space="preserve">Treatment of pre-cancerous lesions (cryotherapy/ loop electrosurgical excision procedure (LEEP)) for individuals with positive findings </w:t>
            </w:r>
            <w:r>
              <w:rPr>
                <w:sz w:val="18"/>
                <w:szCs w:val="18"/>
              </w:rPr>
              <w:t>on colposcopy</w:t>
            </w:r>
          </w:p>
        </w:tc>
        <w:tc>
          <w:tcPr>
            <w:tcW w:w="1572" w:type="dxa"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33.47</w:t>
            </w:r>
          </w:p>
        </w:tc>
        <w:tc>
          <w:tcPr>
            <w:tcW w:w="1039" w:type="dxa"/>
            <w:vMerge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905" w:type="dxa"/>
            <w:vMerge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000000"/>
              <w:rPr>
                <w:sz w:val="18"/>
                <w:szCs w:val="18"/>
              </w:rPr>
            </w:pPr>
          </w:p>
        </w:tc>
      </w:tr>
      <w:tr w:rsidR="00050AA3" w:rsidRPr="00EC3185" w:rsidTr="00352A1C">
        <w:trPr>
          <w:cnfStyle w:val="000000100000"/>
          <w:jc w:val="center"/>
        </w:trPr>
        <w:tc>
          <w:tcPr>
            <w:cnfStyle w:val="001000000000"/>
            <w:tcW w:w="2515" w:type="dxa"/>
            <w:vMerge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257" w:type="dxa"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cnfStyle w:val="000000100000"/>
              <w:rPr>
                <w:sz w:val="18"/>
                <w:szCs w:val="18"/>
              </w:rPr>
            </w:pPr>
            <w:r w:rsidRPr="003E113A">
              <w:rPr>
                <w:noProof/>
                <w:sz w:val="18"/>
                <w:szCs w:val="18"/>
              </w:rPr>
              <w:t>Programme</w:t>
            </w:r>
            <w:r w:rsidRPr="00EC3185">
              <w:rPr>
                <w:sz w:val="18"/>
                <w:szCs w:val="18"/>
              </w:rPr>
              <w:t xml:space="preserve"> monitoring and evaluation, call and recall mechanism</w:t>
            </w:r>
            <w:sdt>
              <w:sdtPr>
                <w:rPr>
                  <w:sz w:val="18"/>
                  <w:szCs w:val="18"/>
                </w:rPr>
                <w:id w:val="141397130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 xml:space="preserve">CITATION Eur11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[41]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572" w:type="dxa"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905" w:type="dxa"/>
            <w:vMerge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100000"/>
              <w:rPr>
                <w:sz w:val="18"/>
                <w:szCs w:val="18"/>
              </w:rPr>
            </w:pPr>
          </w:p>
        </w:tc>
      </w:tr>
      <w:tr w:rsidR="00050AA3" w:rsidRPr="00EC3185" w:rsidTr="00352A1C">
        <w:trPr>
          <w:jc w:val="center"/>
        </w:trPr>
        <w:tc>
          <w:tcPr>
            <w:cnfStyle w:val="001000000000"/>
            <w:tcW w:w="2515" w:type="dxa"/>
            <w:vMerge w:val="restart"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rPr>
                <w:b w:val="0"/>
                <w:bCs w:val="0"/>
                <w:sz w:val="18"/>
                <w:szCs w:val="18"/>
              </w:rPr>
            </w:pPr>
            <w:r w:rsidRPr="00EC3185">
              <w:rPr>
                <w:b w:val="0"/>
                <w:bCs w:val="0"/>
                <w:sz w:val="18"/>
                <w:szCs w:val="18"/>
              </w:rPr>
              <w:t>Prevention of cervical cancer by screening women aged 30–49 through Human papillomavirus test every 5 years linked with timely treatment of pre-cancerous lesions</w:t>
            </w:r>
          </w:p>
        </w:tc>
        <w:tc>
          <w:tcPr>
            <w:tcW w:w="3257" w:type="dxa"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cnfStyle w:val="000000000000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 xml:space="preserve">Screening with HPV DNA test </w:t>
            </w:r>
            <w:r w:rsidRPr="00F86453">
              <w:rPr>
                <w:sz w:val="18"/>
                <w:szCs w:val="18"/>
              </w:rPr>
              <w:t xml:space="preserve">performed </w:t>
            </w:r>
            <w:r w:rsidRPr="00EC3185">
              <w:rPr>
                <w:sz w:val="18"/>
                <w:szCs w:val="18"/>
              </w:rPr>
              <w:t xml:space="preserve">by trained provider </w:t>
            </w:r>
            <w:sdt>
              <w:sdtPr>
                <w:rPr>
                  <w:sz w:val="18"/>
                  <w:szCs w:val="18"/>
                </w:rPr>
                <w:id w:val="1331720141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EC3185">
                  <w:rPr>
                    <w:sz w:val="18"/>
                    <w:szCs w:val="18"/>
                  </w:rPr>
                  <w:instrText xml:space="preserve">CITATION Lev10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 w:rsidRPr="0056678B">
                  <w:rPr>
                    <w:noProof/>
                    <w:sz w:val="18"/>
                    <w:szCs w:val="18"/>
                  </w:rPr>
                  <w:t>[42]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572" w:type="dxa"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10.34</w:t>
            </w:r>
          </w:p>
        </w:tc>
        <w:tc>
          <w:tcPr>
            <w:tcW w:w="1039" w:type="dxa"/>
            <w:vMerge w:val="restart"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000000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2</w:t>
            </w:r>
          </w:p>
        </w:tc>
        <w:tc>
          <w:tcPr>
            <w:tcW w:w="905" w:type="dxa"/>
            <w:vMerge w:val="restart"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000000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0</w:t>
            </w:r>
          </w:p>
        </w:tc>
      </w:tr>
      <w:tr w:rsidR="00050AA3" w:rsidRPr="00EC3185" w:rsidTr="00352A1C">
        <w:trPr>
          <w:cnfStyle w:val="000000100000"/>
          <w:jc w:val="center"/>
        </w:trPr>
        <w:tc>
          <w:tcPr>
            <w:cnfStyle w:val="001000000000"/>
            <w:tcW w:w="2515" w:type="dxa"/>
            <w:vMerge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257" w:type="dxa"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cnfStyle w:val="000000100000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Recall for positive HPV test with subsequent visual inspection with acetic acid</w:t>
            </w:r>
          </w:p>
        </w:tc>
        <w:tc>
          <w:tcPr>
            <w:tcW w:w="1572" w:type="dxa"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21.03</w:t>
            </w:r>
          </w:p>
        </w:tc>
        <w:tc>
          <w:tcPr>
            <w:tcW w:w="1039" w:type="dxa"/>
            <w:vMerge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905" w:type="dxa"/>
            <w:vMerge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100000"/>
              <w:rPr>
                <w:sz w:val="18"/>
                <w:szCs w:val="18"/>
              </w:rPr>
            </w:pPr>
          </w:p>
        </w:tc>
      </w:tr>
      <w:tr w:rsidR="00050AA3" w:rsidRPr="00EC3185" w:rsidTr="00352A1C">
        <w:trPr>
          <w:jc w:val="center"/>
        </w:trPr>
        <w:tc>
          <w:tcPr>
            <w:cnfStyle w:val="001000000000"/>
            <w:tcW w:w="2515" w:type="dxa"/>
            <w:vMerge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257" w:type="dxa"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cnfStyle w:val="000000000000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Same-day treatment of pre-cancerous lesions with cryotherapy  for those with positive findings on VIA</w:t>
            </w:r>
          </w:p>
        </w:tc>
        <w:tc>
          <w:tcPr>
            <w:tcW w:w="1572" w:type="dxa"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10.98</w:t>
            </w:r>
          </w:p>
        </w:tc>
        <w:tc>
          <w:tcPr>
            <w:tcW w:w="1039" w:type="dxa"/>
            <w:vMerge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905" w:type="dxa"/>
            <w:vMerge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000000"/>
              <w:rPr>
                <w:sz w:val="18"/>
                <w:szCs w:val="18"/>
              </w:rPr>
            </w:pPr>
          </w:p>
        </w:tc>
      </w:tr>
      <w:tr w:rsidR="00050AA3" w:rsidRPr="00EC3185" w:rsidTr="00352A1C">
        <w:trPr>
          <w:cnfStyle w:val="000000100000"/>
          <w:jc w:val="center"/>
        </w:trPr>
        <w:tc>
          <w:tcPr>
            <w:cnfStyle w:val="001000000000"/>
            <w:tcW w:w="2515" w:type="dxa"/>
            <w:vMerge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rPr>
                <w:sz w:val="18"/>
                <w:szCs w:val="18"/>
              </w:rPr>
            </w:pPr>
          </w:p>
        </w:tc>
        <w:tc>
          <w:tcPr>
            <w:tcW w:w="3257" w:type="dxa"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cnfStyle w:val="000000100000"/>
              <w:rPr>
                <w:sz w:val="18"/>
                <w:szCs w:val="18"/>
              </w:rPr>
            </w:pPr>
            <w:r w:rsidRPr="000A4A13">
              <w:rPr>
                <w:noProof/>
                <w:sz w:val="18"/>
                <w:szCs w:val="18"/>
              </w:rPr>
              <w:t>Programme</w:t>
            </w:r>
            <w:r w:rsidRPr="00EC3185">
              <w:rPr>
                <w:sz w:val="18"/>
                <w:szCs w:val="18"/>
              </w:rPr>
              <w:t xml:space="preserve"> monitoring and evaluation, call and recall mechanism</w:t>
            </w:r>
            <w:sdt>
              <w:sdtPr>
                <w:rPr>
                  <w:sz w:val="18"/>
                  <w:szCs w:val="18"/>
                </w:rPr>
                <w:id w:val="1562216921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 xml:space="preserve">CITATION Eur11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[41]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572" w:type="dxa"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905" w:type="dxa"/>
            <w:vMerge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100000"/>
              <w:rPr>
                <w:sz w:val="18"/>
                <w:szCs w:val="18"/>
              </w:rPr>
            </w:pPr>
          </w:p>
        </w:tc>
      </w:tr>
      <w:tr w:rsidR="00050AA3" w:rsidRPr="00EC3185" w:rsidTr="00352A1C">
        <w:trPr>
          <w:jc w:val="center"/>
        </w:trPr>
        <w:tc>
          <w:tcPr>
            <w:cnfStyle w:val="001000000000"/>
            <w:tcW w:w="2515" w:type="dxa"/>
            <w:vMerge w:val="restart"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rPr>
                <w:sz w:val="18"/>
                <w:szCs w:val="18"/>
              </w:rPr>
            </w:pPr>
            <w:r w:rsidRPr="00EC3185">
              <w:rPr>
                <w:b w:val="0"/>
                <w:bCs w:val="0"/>
                <w:sz w:val="18"/>
                <w:szCs w:val="18"/>
              </w:rPr>
              <w:t xml:space="preserve">Treatment of cervical cancer stages I and II with either surgery or radiotherapy +/- </w:t>
            </w:r>
            <w:r w:rsidRPr="00EC3185">
              <w:rPr>
                <w:b w:val="0"/>
                <w:bCs w:val="0"/>
                <w:sz w:val="18"/>
                <w:szCs w:val="18"/>
              </w:rPr>
              <w:lastRenderedPageBreak/>
              <w:t>chemotherapy</w:t>
            </w:r>
          </w:p>
        </w:tc>
        <w:tc>
          <w:tcPr>
            <w:tcW w:w="3257" w:type="dxa"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cnfStyle w:val="000000000000"/>
              <w:rPr>
                <w:sz w:val="18"/>
                <w:szCs w:val="18"/>
              </w:rPr>
            </w:pPr>
            <w:r w:rsidRPr="00EC3185">
              <w:rPr>
                <w:i/>
                <w:iCs/>
                <w:sz w:val="18"/>
                <w:szCs w:val="18"/>
              </w:rPr>
              <w:lastRenderedPageBreak/>
              <w:t>Diagnosis and staging</w:t>
            </w:r>
            <w:r w:rsidRPr="00EC3185">
              <w:rPr>
                <w:sz w:val="18"/>
                <w:szCs w:val="18"/>
              </w:rPr>
              <w:t>:</w:t>
            </w:r>
          </w:p>
        </w:tc>
        <w:tc>
          <w:tcPr>
            <w:tcW w:w="157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50AA3" w:rsidRPr="00152443" w:rsidRDefault="00050AA3" w:rsidP="00352A1C">
            <w:pPr>
              <w:jc w:val="center"/>
              <w:cnfStyle w:val="000000000000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18.05</w:t>
            </w:r>
          </w:p>
        </w:tc>
        <w:tc>
          <w:tcPr>
            <w:tcW w:w="1039" w:type="dxa"/>
            <w:vMerge w:val="restart"/>
            <w:tcBorders>
              <w:left w:val="nil"/>
              <w:right w:val="nil"/>
            </w:tcBorders>
            <w:vAlign w:val="center"/>
          </w:tcPr>
          <w:p w:rsidR="00050AA3" w:rsidRPr="008A52E6" w:rsidRDefault="00050AA3" w:rsidP="00352A1C">
            <w:pPr>
              <w:jc w:val="center"/>
              <w:cnfStyle w:val="000000000000"/>
              <w:rPr>
                <w:sz w:val="18"/>
                <w:szCs w:val="18"/>
              </w:rPr>
            </w:pPr>
            <w:r w:rsidRPr="008A52E6">
              <w:rPr>
                <w:noProof/>
                <w:sz w:val="18"/>
                <w:szCs w:val="18"/>
              </w:rPr>
              <w:t>7,</w:t>
            </w:r>
            <w:r w:rsidRPr="008A52E6">
              <w:rPr>
                <w:sz w:val="18"/>
                <w:szCs w:val="18"/>
              </w:rPr>
              <w:t xml:space="preserve"> 10</w:t>
            </w:r>
            <w:r w:rsidRPr="008A52E6">
              <w:rPr>
                <w:rStyle w:val="FootnoteReference"/>
                <w:sz w:val="18"/>
                <w:szCs w:val="18"/>
              </w:rPr>
              <w:footnoteReference w:id="4"/>
            </w:r>
          </w:p>
        </w:tc>
        <w:tc>
          <w:tcPr>
            <w:tcW w:w="905" w:type="dxa"/>
            <w:vMerge w:val="restart"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000000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 xml:space="preserve">6, </w:t>
            </w:r>
            <w:r>
              <w:rPr>
                <w:sz w:val="18"/>
                <w:szCs w:val="18"/>
              </w:rPr>
              <w:t>2</w:t>
            </w:r>
            <w:r w:rsidRPr="00EC3185">
              <w:rPr>
                <w:rStyle w:val="FootnoteReference"/>
                <w:sz w:val="18"/>
                <w:szCs w:val="18"/>
              </w:rPr>
              <w:footnoteReference w:id="5"/>
            </w:r>
          </w:p>
        </w:tc>
      </w:tr>
      <w:tr w:rsidR="00050AA3" w:rsidRPr="00EC3185" w:rsidTr="00352A1C">
        <w:trPr>
          <w:cnfStyle w:val="000000100000"/>
          <w:jc w:val="center"/>
        </w:trPr>
        <w:tc>
          <w:tcPr>
            <w:cnfStyle w:val="001000000000"/>
            <w:tcW w:w="2515" w:type="dxa"/>
            <w:vMerge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257" w:type="dxa"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cnfStyle w:val="000000100000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 xml:space="preserve">Diagnostic evaluation with biopsy, </w:t>
            </w:r>
            <w:r w:rsidRPr="00EC3185">
              <w:rPr>
                <w:sz w:val="18"/>
                <w:szCs w:val="18"/>
              </w:rPr>
              <w:lastRenderedPageBreak/>
              <w:t xml:space="preserve">specimen </w:t>
            </w:r>
            <w:r w:rsidRPr="00E16FC8">
              <w:rPr>
                <w:noProof/>
                <w:sz w:val="18"/>
                <w:szCs w:val="18"/>
              </w:rPr>
              <w:t>fixative</w:t>
            </w:r>
            <w:r>
              <w:rPr>
                <w:noProof/>
                <w:sz w:val="18"/>
                <w:szCs w:val="18"/>
              </w:rPr>
              <w:t>,</w:t>
            </w:r>
            <w:r w:rsidRPr="00EC3185">
              <w:rPr>
                <w:sz w:val="18"/>
                <w:szCs w:val="18"/>
              </w:rPr>
              <w:t xml:space="preserve"> and staining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905" w:type="dxa"/>
            <w:vMerge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100000"/>
              <w:rPr>
                <w:sz w:val="18"/>
                <w:szCs w:val="18"/>
              </w:rPr>
            </w:pPr>
          </w:p>
        </w:tc>
      </w:tr>
      <w:tr w:rsidR="00050AA3" w:rsidRPr="00EC3185" w:rsidTr="00352A1C">
        <w:trPr>
          <w:jc w:val="center"/>
        </w:trPr>
        <w:tc>
          <w:tcPr>
            <w:cnfStyle w:val="001000000000"/>
            <w:tcW w:w="2515" w:type="dxa"/>
            <w:vMerge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rPr>
                <w:sz w:val="18"/>
                <w:szCs w:val="18"/>
              </w:rPr>
            </w:pPr>
          </w:p>
        </w:tc>
        <w:tc>
          <w:tcPr>
            <w:tcW w:w="3257" w:type="dxa"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cnfStyle w:val="000000000000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Pre-treatment tests and staging studies when indicated including cross-sectional imaging and ultrasound</w:t>
            </w:r>
          </w:p>
        </w:tc>
        <w:tc>
          <w:tcPr>
            <w:tcW w:w="1572" w:type="dxa"/>
            <w:tcBorders>
              <w:top w:val="nil"/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905" w:type="dxa"/>
            <w:vMerge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000000"/>
              <w:rPr>
                <w:sz w:val="18"/>
                <w:szCs w:val="18"/>
              </w:rPr>
            </w:pPr>
          </w:p>
        </w:tc>
      </w:tr>
      <w:tr w:rsidR="00050AA3" w:rsidRPr="00EC3185" w:rsidTr="00352A1C">
        <w:trPr>
          <w:cnfStyle w:val="000000100000"/>
          <w:jc w:val="center"/>
        </w:trPr>
        <w:tc>
          <w:tcPr>
            <w:cnfStyle w:val="001000000000"/>
            <w:tcW w:w="2515" w:type="dxa"/>
            <w:vMerge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257" w:type="dxa"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cnfStyle w:val="000000100000"/>
              <w:rPr>
                <w:sz w:val="18"/>
                <w:szCs w:val="18"/>
              </w:rPr>
            </w:pPr>
            <w:r w:rsidRPr="00EC3185">
              <w:rPr>
                <w:i/>
                <w:iCs/>
                <w:sz w:val="18"/>
                <w:szCs w:val="18"/>
              </w:rPr>
              <w:t>Treatment</w:t>
            </w:r>
            <w:sdt>
              <w:sdtPr>
                <w:rPr>
                  <w:sz w:val="18"/>
                  <w:szCs w:val="18"/>
                </w:rPr>
                <w:id w:val="-536282514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EC3185">
                  <w:rPr>
                    <w:sz w:val="18"/>
                    <w:szCs w:val="18"/>
                  </w:rPr>
                  <w:instrText xml:space="preserve"> CITATION WHO142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[6]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  <w:r w:rsidRPr="00EC3185">
              <w:rPr>
                <w:sz w:val="18"/>
                <w:szCs w:val="18"/>
              </w:rPr>
              <w:t xml:space="preserve">, </w:t>
            </w:r>
            <w:sdt>
              <w:sdtPr>
                <w:rPr>
                  <w:sz w:val="18"/>
                  <w:szCs w:val="18"/>
                </w:rPr>
                <w:id w:val="-656527220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EC3185">
                  <w:rPr>
                    <w:sz w:val="18"/>
                    <w:szCs w:val="18"/>
                  </w:rPr>
                  <w:instrText xml:space="preserve"> CITATION Nat16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 w:rsidRPr="0056678B">
                  <w:rPr>
                    <w:noProof/>
                    <w:sz w:val="18"/>
                    <w:szCs w:val="18"/>
                  </w:rPr>
                  <w:t>[10]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  <w:r w:rsidRPr="00EC3185">
              <w:rPr>
                <w:sz w:val="18"/>
                <w:szCs w:val="18"/>
              </w:rPr>
              <w:t>,</w:t>
            </w:r>
            <w:sdt>
              <w:sdtPr>
                <w:rPr>
                  <w:sz w:val="18"/>
                  <w:szCs w:val="18"/>
                </w:rPr>
                <w:id w:val="1198662910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EC3185">
                  <w:rPr>
                    <w:sz w:val="18"/>
                    <w:szCs w:val="18"/>
                  </w:rPr>
                  <w:instrText xml:space="preserve"> CITATION Chu16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[11]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  <w:r w:rsidRPr="00EC3185">
              <w:rPr>
                <w:sz w:val="18"/>
                <w:szCs w:val="18"/>
              </w:rPr>
              <w:t>:</w:t>
            </w:r>
          </w:p>
        </w:tc>
        <w:tc>
          <w:tcPr>
            <w:tcW w:w="157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274.93, 1874.65</w:t>
            </w:r>
            <w:r>
              <w:rPr>
                <w:rStyle w:val="FootnoteReference"/>
                <w:sz w:val="18"/>
                <w:szCs w:val="18"/>
              </w:rPr>
              <w:footnoteReference w:id="6"/>
            </w:r>
          </w:p>
        </w:tc>
        <w:tc>
          <w:tcPr>
            <w:tcW w:w="1039" w:type="dxa"/>
            <w:vMerge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905" w:type="dxa"/>
            <w:vMerge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100000"/>
              <w:rPr>
                <w:sz w:val="18"/>
                <w:szCs w:val="18"/>
              </w:rPr>
            </w:pPr>
          </w:p>
        </w:tc>
      </w:tr>
      <w:tr w:rsidR="00050AA3" w:rsidRPr="00EC3185" w:rsidTr="00352A1C">
        <w:trPr>
          <w:jc w:val="center"/>
        </w:trPr>
        <w:tc>
          <w:tcPr>
            <w:cnfStyle w:val="001000000000"/>
            <w:tcW w:w="2515" w:type="dxa"/>
            <w:vMerge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rPr>
                <w:sz w:val="18"/>
                <w:szCs w:val="18"/>
              </w:rPr>
            </w:pPr>
          </w:p>
        </w:tc>
        <w:tc>
          <w:tcPr>
            <w:tcW w:w="3257" w:type="dxa"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cnfStyle w:val="000000000000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 xml:space="preserve">Cone biopsy or simple hysterectomy for </w:t>
            </w:r>
            <w:r w:rsidRPr="000A4A13">
              <w:rPr>
                <w:noProof/>
                <w:sz w:val="18"/>
                <w:szCs w:val="18"/>
              </w:rPr>
              <w:t>microinvasive</w:t>
            </w:r>
            <w:r w:rsidRPr="00EC3185">
              <w:rPr>
                <w:sz w:val="18"/>
                <w:szCs w:val="18"/>
              </w:rPr>
              <w:t xml:space="preserve"> disease</w:t>
            </w:r>
          </w:p>
        </w:tc>
        <w:tc>
          <w:tcPr>
            <w:tcW w:w="1572" w:type="dxa"/>
            <w:tcBorders>
              <w:left w:val="nil"/>
              <w:bottom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905" w:type="dxa"/>
            <w:vMerge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000000"/>
              <w:rPr>
                <w:sz w:val="18"/>
                <w:szCs w:val="18"/>
              </w:rPr>
            </w:pPr>
          </w:p>
        </w:tc>
      </w:tr>
      <w:tr w:rsidR="00050AA3" w:rsidRPr="00EC3185" w:rsidTr="00352A1C">
        <w:trPr>
          <w:cnfStyle w:val="000000100000"/>
          <w:jc w:val="center"/>
        </w:trPr>
        <w:tc>
          <w:tcPr>
            <w:cnfStyle w:val="001000000000"/>
            <w:tcW w:w="2515" w:type="dxa"/>
            <w:vMerge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rPr>
                <w:sz w:val="18"/>
                <w:szCs w:val="18"/>
              </w:rPr>
            </w:pPr>
          </w:p>
        </w:tc>
        <w:tc>
          <w:tcPr>
            <w:tcW w:w="3257" w:type="dxa"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cnfStyle w:val="000000100000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Radical hysterectomy for early invasive surgery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905" w:type="dxa"/>
            <w:vMerge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100000"/>
              <w:rPr>
                <w:sz w:val="18"/>
                <w:szCs w:val="18"/>
              </w:rPr>
            </w:pPr>
          </w:p>
        </w:tc>
      </w:tr>
      <w:tr w:rsidR="00050AA3" w:rsidRPr="00EC3185" w:rsidTr="00352A1C">
        <w:trPr>
          <w:jc w:val="center"/>
        </w:trPr>
        <w:tc>
          <w:tcPr>
            <w:cnfStyle w:val="001000000000"/>
            <w:tcW w:w="2515" w:type="dxa"/>
            <w:vMerge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rPr>
                <w:sz w:val="18"/>
                <w:szCs w:val="18"/>
              </w:rPr>
            </w:pPr>
          </w:p>
        </w:tc>
        <w:tc>
          <w:tcPr>
            <w:tcW w:w="3257" w:type="dxa"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cnfStyle w:val="000000000000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 xml:space="preserve">Concurrent chemoradiotherapy with </w:t>
            </w:r>
            <w:r w:rsidRPr="00E16FC8">
              <w:rPr>
                <w:noProof/>
                <w:sz w:val="18"/>
                <w:szCs w:val="18"/>
              </w:rPr>
              <w:t>cisplatin</w:t>
            </w:r>
            <w:r w:rsidRPr="00EC3185">
              <w:rPr>
                <w:sz w:val="18"/>
                <w:szCs w:val="18"/>
              </w:rPr>
              <w:t xml:space="preserve"> and stage IB2 or stage II</w:t>
            </w:r>
            <w:sdt>
              <w:sdtPr>
                <w:rPr>
                  <w:sz w:val="18"/>
                  <w:szCs w:val="18"/>
                </w:rPr>
                <w:id w:val="-519860761"/>
                <w:citation/>
              </w:sdtPr>
              <w:sdtContent>
                <w:r w:rsidR="00EB7CA6" w:rsidRPr="00EC3185">
                  <w:rPr>
                    <w:sz w:val="18"/>
                    <w:szCs w:val="18"/>
                  </w:rPr>
                  <w:fldChar w:fldCharType="begin"/>
                </w:r>
                <w:r w:rsidRPr="00EC3185">
                  <w:rPr>
                    <w:sz w:val="18"/>
                    <w:szCs w:val="18"/>
                  </w:rPr>
                  <w:instrText xml:space="preserve"> CITATION Atu15 \l 2057 </w:instrText>
                </w:r>
                <w:r w:rsidR="00EB7CA6" w:rsidRPr="00EC3185">
                  <w:rPr>
                    <w:sz w:val="18"/>
                    <w:szCs w:val="18"/>
                  </w:rPr>
                  <w:fldChar w:fldCharType="separate"/>
                </w:r>
                <w:r w:rsidR="0056678B">
                  <w:rPr>
                    <w:noProof/>
                    <w:sz w:val="18"/>
                    <w:szCs w:val="18"/>
                  </w:rPr>
                  <w:t xml:space="preserve"> </w:t>
                </w:r>
                <w:r w:rsidR="0056678B" w:rsidRPr="0056678B">
                  <w:rPr>
                    <w:noProof/>
                    <w:sz w:val="18"/>
                    <w:szCs w:val="18"/>
                  </w:rPr>
                  <w:t>[43]</w:t>
                </w:r>
                <w:r w:rsidR="00EB7CA6" w:rsidRPr="00EC3185">
                  <w:rPr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905" w:type="dxa"/>
            <w:vMerge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000000"/>
              <w:rPr>
                <w:sz w:val="18"/>
                <w:szCs w:val="18"/>
              </w:rPr>
            </w:pPr>
          </w:p>
        </w:tc>
      </w:tr>
      <w:tr w:rsidR="00050AA3" w:rsidRPr="00EC3185" w:rsidTr="00352A1C">
        <w:trPr>
          <w:cnfStyle w:val="000000100000"/>
          <w:jc w:val="center"/>
        </w:trPr>
        <w:tc>
          <w:tcPr>
            <w:cnfStyle w:val="001000000000"/>
            <w:tcW w:w="2515" w:type="dxa"/>
            <w:vMerge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rPr>
                <w:sz w:val="18"/>
                <w:szCs w:val="18"/>
              </w:rPr>
            </w:pPr>
          </w:p>
        </w:tc>
        <w:tc>
          <w:tcPr>
            <w:tcW w:w="3257" w:type="dxa"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cnfStyle w:val="000000100000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Management of chemotherapy-associated nausea including ondansetron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905" w:type="dxa"/>
            <w:vMerge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100000"/>
              <w:rPr>
                <w:sz w:val="18"/>
                <w:szCs w:val="18"/>
              </w:rPr>
            </w:pPr>
          </w:p>
        </w:tc>
      </w:tr>
      <w:tr w:rsidR="00050AA3" w:rsidRPr="00EC3185" w:rsidTr="00352A1C">
        <w:trPr>
          <w:jc w:val="center"/>
        </w:trPr>
        <w:tc>
          <w:tcPr>
            <w:cnfStyle w:val="001000000000"/>
            <w:tcW w:w="2515" w:type="dxa"/>
            <w:vMerge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257" w:type="dxa"/>
            <w:tcBorders>
              <w:left w:val="nil"/>
              <w:right w:val="nil"/>
            </w:tcBorders>
            <w:vAlign w:val="center"/>
          </w:tcPr>
          <w:p w:rsidR="00050AA3" w:rsidRPr="008162E7" w:rsidRDefault="00050AA3" w:rsidP="00352A1C">
            <w:pPr>
              <w:jc w:val="center"/>
              <w:cnfStyle w:val="000000000000"/>
              <w:rPr>
                <w:i/>
                <w:iCs/>
                <w:sz w:val="18"/>
                <w:szCs w:val="18"/>
              </w:rPr>
            </w:pPr>
            <w:r w:rsidRPr="008162E7">
              <w:rPr>
                <w:i/>
                <w:iCs/>
                <w:sz w:val="18"/>
                <w:szCs w:val="18"/>
              </w:rPr>
              <w:t>Surveillance with imaging as indicated for 5 years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905" w:type="dxa"/>
            <w:vMerge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000000"/>
              <w:rPr>
                <w:sz w:val="18"/>
                <w:szCs w:val="18"/>
              </w:rPr>
            </w:pPr>
          </w:p>
        </w:tc>
      </w:tr>
      <w:tr w:rsidR="00050AA3" w:rsidRPr="00EC3185" w:rsidTr="00352A1C">
        <w:trPr>
          <w:cnfStyle w:val="000000100000"/>
          <w:jc w:val="center"/>
        </w:trPr>
        <w:tc>
          <w:tcPr>
            <w:cnfStyle w:val="001000000000"/>
            <w:tcW w:w="2515" w:type="dxa"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rPr>
                <w:b w:val="0"/>
                <w:bCs w:val="0"/>
                <w:sz w:val="18"/>
                <w:szCs w:val="18"/>
              </w:rPr>
            </w:pPr>
            <w:r w:rsidRPr="00EC3185">
              <w:rPr>
                <w:b w:val="0"/>
                <w:bCs w:val="0"/>
                <w:sz w:val="18"/>
                <w:szCs w:val="18"/>
              </w:rPr>
              <w:t>Basic palliative care for cancer: home-based and hospital care with multi-disciplinary team and access to opiates and essential supportive medicines</w:t>
            </w:r>
          </w:p>
        </w:tc>
        <w:tc>
          <w:tcPr>
            <w:tcW w:w="3257" w:type="dxa"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cnfStyle w:val="000000100000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Symptom management including amitriptyline, stool softener, morphine (slow release, immediate release), urinary catheter, as needed</w:t>
            </w:r>
          </w:p>
        </w:tc>
        <w:tc>
          <w:tcPr>
            <w:tcW w:w="1572" w:type="dxa"/>
            <w:tcBorders>
              <w:left w:val="nil"/>
              <w:right w:val="nil"/>
            </w:tcBorders>
            <w:vAlign w:val="center"/>
          </w:tcPr>
          <w:p w:rsidR="00050AA3" w:rsidRPr="00B4320B" w:rsidRDefault="00050AA3" w:rsidP="00352A1C">
            <w:pPr>
              <w:jc w:val="center"/>
              <w:cnfStyle w:val="000000100000"/>
              <w:rPr>
                <w:sz w:val="18"/>
                <w:szCs w:val="18"/>
              </w:rPr>
            </w:pPr>
            <w:r w:rsidRPr="00B4320B">
              <w:rPr>
                <w:sz w:val="18"/>
                <w:szCs w:val="18"/>
              </w:rPr>
              <w:t>219.75</w:t>
            </w:r>
          </w:p>
        </w:tc>
        <w:tc>
          <w:tcPr>
            <w:tcW w:w="1039" w:type="dxa"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100000"/>
              <w:rPr>
                <w:sz w:val="18"/>
                <w:szCs w:val="18"/>
              </w:rPr>
            </w:pPr>
            <w:r w:rsidRPr="00B17E79">
              <w:rPr>
                <w:sz w:val="18"/>
                <w:szCs w:val="18"/>
              </w:rPr>
              <w:t>2</w:t>
            </w:r>
          </w:p>
        </w:tc>
        <w:tc>
          <w:tcPr>
            <w:tcW w:w="905" w:type="dxa"/>
            <w:tcBorders>
              <w:left w:val="nil"/>
              <w:right w:val="nil"/>
            </w:tcBorders>
            <w:vAlign w:val="center"/>
          </w:tcPr>
          <w:p w:rsidR="00050AA3" w:rsidRPr="00EC3185" w:rsidRDefault="00050AA3" w:rsidP="00352A1C">
            <w:pPr>
              <w:jc w:val="center"/>
              <w:cnfStyle w:val="000000100000"/>
              <w:rPr>
                <w:sz w:val="18"/>
                <w:szCs w:val="18"/>
              </w:rPr>
            </w:pPr>
            <w:r w:rsidRPr="00EC3185">
              <w:rPr>
                <w:sz w:val="18"/>
                <w:szCs w:val="18"/>
              </w:rPr>
              <w:t>2</w:t>
            </w:r>
          </w:p>
        </w:tc>
      </w:tr>
    </w:tbl>
    <w:p w:rsidR="00050AA3" w:rsidRPr="00EC3185" w:rsidRDefault="00050AA3" w:rsidP="001C6BF1">
      <w:pPr>
        <w:pStyle w:val="Heading3"/>
      </w:pPr>
      <w:bookmarkStart w:id="9" w:name="_Toc481460637"/>
      <w:bookmarkStart w:id="10" w:name="_Toc509596499"/>
      <w:r w:rsidRPr="00EC3185">
        <w:t xml:space="preserve">Table </w:t>
      </w:r>
      <w:r w:rsidR="003E6A94">
        <w:t>S</w:t>
      </w:r>
      <w:fldSimple w:instr=" SEQ Table \* ARABIC ">
        <w:r w:rsidR="00352A1C">
          <w:rPr>
            <w:noProof/>
          </w:rPr>
          <w:t>5</w:t>
        </w:r>
      </w:fldSimple>
      <w:r w:rsidRPr="00EC3185">
        <w:t>: Intervention costing assumption</w:t>
      </w:r>
      <w:r w:rsidR="00D72E42">
        <w:t>s</w:t>
      </w:r>
      <w:r w:rsidRPr="00EC3185">
        <w:t xml:space="preserve"> for Breast Cancer</w:t>
      </w:r>
      <w:bookmarkEnd w:id="9"/>
      <w:bookmarkEnd w:id="10"/>
    </w:p>
    <w:tbl>
      <w:tblPr>
        <w:tblStyle w:val="PlainTable211"/>
        <w:tblW w:w="0" w:type="auto"/>
        <w:jc w:val="center"/>
        <w:tblBorders>
          <w:top w:val="single" w:sz="4" w:space="0" w:color="auto"/>
          <w:insideH w:val="single" w:sz="4" w:space="0" w:color="auto"/>
        </w:tblBorders>
        <w:tblLook w:val="04A0"/>
      </w:tblPr>
      <w:tblGrid>
        <w:gridCol w:w="2594"/>
        <w:gridCol w:w="3455"/>
        <w:gridCol w:w="1572"/>
        <w:gridCol w:w="1039"/>
        <w:gridCol w:w="916"/>
      </w:tblGrid>
      <w:tr w:rsidR="00050AA3" w:rsidRPr="00EC3185" w:rsidTr="00352A1C">
        <w:trPr>
          <w:cnfStyle w:val="100000000000"/>
          <w:jc w:val="center"/>
        </w:trPr>
        <w:tc>
          <w:tcPr>
            <w:cnfStyle w:val="001000000000"/>
            <w:tcW w:w="2751" w:type="dxa"/>
            <w:vAlign w:val="center"/>
          </w:tcPr>
          <w:p w:rsidR="00050AA3" w:rsidRPr="00EC3185" w:rsidRDefault="00050AA3" w:rsidP="00352A1C">
            <w:pPr>
              <w:spacing w:after="200" w:line="252" w:lineRule="auto"/>
              <w:jc w:val="center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Interventions</w:t>
            </w:r>
          </w:p>
        </w:tc>
        <w:tc>
          <w:tcPr>
            <w:tcW w:w="3682" w:type="dxa"/>
            <w:vAlign w:val="center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1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Costing components</w:t>
            </w:r>
          </w:p>
        </w:tc>
        <w:tc>
          <w:tcPr>
            <w:tcW w:w="898" w:type="dxa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1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576D5E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Cost of Drugs and supplies per person identified/treated (I$ 2010)</w:t>
            </w:r>
          </w:p>
        </w:tc>
        <w:tc>
          <w:tcPr>
            <w:tcW w:w="1039" w:type="dxa"/>
            <w:vAlign w:val="center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1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Outpatient visits</w:t>
            </w:r>
            <w:r w:rsidRPr="00EC3185">
              <w:rPr>
                <w:rStyle w:val="FootnoteReference"/>
                <w:rFonts w:ascii="Calibri" w:eastAsia="SimSun" w:hAnsi="Calibri" w:cs="Times New Roman"/>
                <w:sz w:val="18"/>
                <w:szCs w:val="18"/>
                <w:lang w:eastAsia="zh-CN"/>
              </w:rPr>
              <w:footnoteReference w:id="7"/>
            </w:r>
          </w:p>
        </w:tc>
        <w:tc>
          <w:tcPr>
            <w:tcW w:w="918" w:type="dxa"/>
            <w:vAlign w:val="center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1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Inpatient days</w:t>
            </w:r>
          </w:p>
        </w:tc>
      </w:tr>
      <w:tr w:rsidR="00050AA3" w:rsidRPr="00EC3185" w:rsidTr="00352A1C">
        <w:trPr>
          <w:cnfStyle w:val="000000100000"/>
          <w:jc w:val="center"/>
        </w:trPr>
        <w:tc>
          <w:tcPr>
            <w:cnfStyle w:val="001000000000"/>
            <w:tcW w:w="2751" w:type="dxa"/>
            <w:vMerge w:val="restart"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rPr>
                <w:rFonts w:ascii="Calibri" w:eastAsia="SimSun" w:hAnsi="Calibri" w:cs="Times New Roman"/>
                <w:b w:val="0"/>
                <w:bCs w:val="0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b w:val="0"/>
                <w:bCs w:val="0"/>
                <w:sz w:val="18"/>
                <w:szCs w:val="18"/>
                <w:lang w:eastAsia="zh-CN"/>
              </w:rPr>
              <w:t>Treatment of breast cancer stages I and II with surgery +/- systemic therapy</w:t>
            </w:r>
          </w:p>
        </w:tc>
        <w:tc>
          <w:tcPr>
            <w:tcW w:w="3682" w:type="dxa"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i/>
                <w:iCs/>
                <w:sz w:val="18"/>
                <w:szCs w:val="18"/>
                <w:lang w:eastAsia="zh-CN"/>
              </w:rPr>
              <w:t>Diagnosis and staging</w:t>
            </w: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:</w:t>
            </w:r>
          </w:p>
        </w:tc>
        <w:tc>
          <w:tcPr>
            <w:tcW w:w="898" w:type="dxa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116.63</w:t>
            </w:r>
          </w:p>
        </w:tc>
        <w:tc>
          <w:tcPr>
            <w:tcW w:w="1039" w:type="dxa"/>
            <w:vMerge w:val="restart"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8, 10</w:t>
            </w:r>
            <w:r w:rsidRPr="00EC3185">
              <w:rPr>
                <w:rStyle w:val="FootnoteReference"/>
                <w:rFonts w:ascii="Calibri" w:eastAsia="SimSun" w:hAnsi="Calibri" w:cs="Times New Roman"/>
                <w:sz w:val="18"/>
                <w:szCs w:val="18"/>
                <w:lang w:eastAsia="zh-CN"/>
              </w:rPr>
              <w:footnoteReference w:id="8"/>
            </w:r>
          </w:p>
        </w:tc>
        <w:tc>
          <w:tcPr>
            <w:tcW w:w="918" w:type="dxa"/>
            <w:vMerge w:val="restart"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2</w:t>
            </w:r>
          </w:p>
        </w:tc>
      </w:tr>
      <w:tr w:rsidR="00050AA3" w:rsidRPr="00EC3185" w:rsidTr="00352A1C">
        <w:trPr>
          <w:jc w:val="center"/>
        </w:trPr>
        <w:tc>
          <w:tcPr>
            <w:cnfStyle w:val="001000000000"/>
            <w:tcW w:w="2751" w:type="dxa"/>
            <w:vMerge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rPr>
                <w:rFonts w:ascii="Calibri" w:eastAsia="SimSun" w:hAnsi="Calibri" w:cs="Times New Roman"/>
                <w:b w:val="0"/>
                <w:bCs w:val="0"/>
                <w:sz w:val="18"/>
                <w:szCs w:val="18"/>
                <w:lang w:eastAsia="zh-CN"/>
              </w:rPr>
            </w:pPr>
          </w:p>
        </w:tc>
        <w:tc>
          <w:tcPr>
            <w:tcW w:w="3682" w:type="dxa"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 xml:space="preserve">Diagnostic evaluation with biopsy, specimen </w:t>
            </w:r>
            <w:r w:rsidRPr="00E16FC8">
              <w:rPr>
                <w:rFonts w:ascii="Calibri" w:eastAsia="SimSun" w:hAnsi="Calibri" w:cs="Times New Roman"/>
                <w:noProof/>
                <w:sz w:val="18"/>
                <w:szCs w:val="18"/>
                <w:lang w:eastAsia="zh-CN"/>
              </w:rPr>
              <w:t>fixative</w:t>
            </w:r>
            <w:r>
              <w:rPr>
                <w:rFonts w:ascii="Calibri" w:eastAsia="SimSun" w:hAnsi="Calibri" w:cs="Times New Roman"/>
                <w:noProof/>
                <w:sz w:val="18"/>
                <w:szCs w:val="18"/>
                <w:lang w:eastAsia="zh-CN"/>
              </w:rPr>
              <w:t>,</w:t>
            </w: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 xml:space="preserve"> and staining</w:t>
            </w:r>
          </w:p>
        </w:tc>
        <w:tc>
          <w:tcPr>
            <w:tcW w:w="898" w:type="dxa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039" w:type="dxa"/>
            <w:vMerge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18" w:type="dxa"/>
            <w:vMerge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</w:tr>
      <w:tr w:rsidR="00050AA3" w:rsidRPr="00EC3185" w:rsidTr="00352A1C">
        <w:trPr>
          <w:cnfStyle w:val="000000100000"/>
          <w:jc w:val="center"/>
        </w:trPr>
        <w:tc>
          <w:tcPr>
            <w:cnfStyle w:val="001000000000"/>
            <w:tcW w:w="2751" w:type="dxa"/>
            <w:vMerge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rPr>
                <w:rFonts w:ascii="Calibri" w:eastAsia="SimSun" w:hAnsi="Calibri" w:cs="Times New Roman"/>
                <w:b w:val="0"/>
                <w:bCs w:val="0"/>
                <w:sz w:val="18"/>
                <w:szCs w:val="18"/>
                <w:lang w:eastAsia="zh-CN"/>
              </w:rPr>
            </w:pPr>
          </w:p>
        </w:tc>
        <w:tc>
          <w:tcPr>
            <w:tcW w:w="3682" w:type="dxa"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 xml:space="preserve">Biopsy equipment, specimen </w:t>
            </w:r>
            <w:r w:rsidRPr="00E16FC8">
              <w:rPr>
                <w:rFonts w:ascii="Calibri" w:eastAsia="SimSun" w:hAnsi="Calibri" w:cs="Times New Roman"/>
                <w:noProof/>
                <w:sz w:val="18"/>
                <w:szCs w:val="18"/>
                <w:lang w:eastAsia="zh-CN"/>
              </w:rPr>
              <w:t>fixative</w:t>
            </w:r>
            <w:r>
              <w:rPr>
                <w:rFonts w:ascii="Calibri" w:eastAsia="SimSun" w:hAnsi="Calibri" w:cs="Times New Roman"/>
                <w:noProof/>
                <w:sz w:val="18"/>
                <w:szCs w:val="18"/>
                <w:lang w:eastAsia="zh-CN"/>
              </w:rPr>
              <w:t>,</w:t>
            </w: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 xml:space="preserve"> and staining</w:t>
            </w:r>
          </w:p>
        </w:tc>
        <w:tc>
          <w:tcPr>
            <w:tcW w:w="898" w:type="dxa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039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18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</w:tr>
      <w:tr w:rsidR="00050AA3" w:rsidRPr="00EC3185" w:rsidTr="00352A1C">
        <w:trPr>
          <w:jc w:val="center"/>
        </w:trPr>
        <w:tc>
          <w:tcPr>
            <w:cnfStyle w:val="001000000000"/>
            <w:tcW w:w="2751" w:type="dxa"/>
            <w:vMerge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rPr>
                <w:rFonts w:ascii="Calibri" w:eastAsia="SimSun" w:hAnsi="Calibri" w:cs="Times New Roman"/>
                <w:b w:val="0"/>
                <w:bCs w:val="0"/>
                <w:sz w:val="18"/>
                <w:szCs w:val="18"/>
                <w:lang w:eastAsia="zh-CN"/>
              </w:rPr>
            </w:pPr>
          </w:p>
        </w:tc>
        <w:tc>
          <w:tcPr>
            <w:tcW w:w="3682" w:type="dxa"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Pre-treatment tests and staging studies when indicated including x-ray and ultrasound.</w:t>
            </w:r>
          </w:p>
        </w:tc>
        <w:tc>
          <w:tcPr>
            <w:tcW w:w="898" w:type="dxa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039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18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</w:tr>
      <w:tr w:rsidR="00050AA3" w:rsidRPr="00EC3185" w:rsidTr="00352A1C">
        <w:trPr>
          <w:cnfStyle w:val="000000100000"/>
          <w:jc w:val="center"/>
        </w:trPr>
        <w:tc>
          <w:tcPr>
            <w:cnfStyle w:val="001000000000"/>
            <w:tcW w:w="2751" w:type="dxa"/>
            <w:vMerge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rPr>
                <w:rFonts w:ascii="Calibri" w:eastAsia="SimSun" w:hAnsi="Calibri" w:cs="Times New Roman"/>
                <w:b w:val="0"/>
                <w:bCs w:val="0"/>
                <w:sz w:val="18"/>
                <w:szCs w:val="18"/>
                <w:lang w:eastAsia="zh-CN"/>
              </w:rPr>
            </w:pPr>
          </w:p>
        </w:tc>
        <w:tc>
          <w:tcPr>
            <w:tcW w:w="3682" w:type="dxa"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i/>
                <w:iCs/>
                <w:sz w:val="18"/>
                <w:szCs w:val="18"/>
                <w:lang w:eastAsia="zh-CN"/>
              </w:rPr>
              <w:t>Treatment</w:t>
            </w: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:</w:t>
            </w:r>
          </w:p>
        </w:tc>
        <w:tc>
          <w:tcPr>
            <w:tcW w:w="898" w:type="dxa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218.01, 464.58</w:t>
            </w:r>
            <w:r>
              <w:rPr>
                <w:rStyle w:val="FootnoteReference"/>
                <w:rFonts w:ascii="Calibri" w:eastAsia="SimSun" w:hAnsi="Calibri" w:cs="Times New Roman"/>
                <w:sz w:val="18"/>
                <w:szCs w:val="18"/>
                <w:lang w:eastAsia="zh-CN"/>
              </w:rPr>
              <w:footnoteReference w:id="9"/>
            </w:r>
          </w:p>
        </w:tc>
        <w:tc>
          <w:tcPr>
            <w:tcW w:w="1039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18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</w:tr>
      <w:tr w:rsidR="00050AA3" w:rsidRPr="00EC3185" w:rsidTr="00352A1C">
        <w:trPr>
          <w:jc w:val="center"/>
        </w:trPr>
        <w:tc>
          <w:tcPr>
            <w:cnfStyle w:val="001000000000"/>
            <w:tcW w:w="2751" w:type="dxa"/>
            <w:vMerge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rPr>
                <w:rFonts w:ascii="Calibri" w:eastAsia="SimSun" w:hAnsi="Calibri" w:cs="Times New Roman"/>
                <w:b w:val="0"/>
                <w:bCs w:val="0"/>
                <w:sz w:val="18"/>
                <w:szCs w:val="18"/>
                <w:lang w:eastAsia="zh-CN"/>
              </w:rPr>
            </w:pPr>
          </w:p>
        </w:tc>
        <w:tc>
          <w:tcPr>
            <w:tcW w:w="3682" w:type="dxa"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Modified radical mastectomy including pre-</w:t>
            </w: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lastRenderedPageBreak/>
              <w:t>operative antibiotics, wound drainage kit</w:t>
            </w:r>
          </w:p>
        </w:tc>
        <w:tc>
          <w:tcPr>
            <w:tcW w:w="898" w:type="dxa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039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18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</w:tr>
      <w:tr w:rsidR="00050AA3" w:rsidRPr="00EC3185" w:rsidTr="00352A1C">
        <w:trPr>
          <w:cnfStyle w:val="000000100000"/>
          <w:jc w:val="center"/>
        </w:trPr>
        <w:tc>
          <w:tcPr>
            <w:cnfStyle w:val="001000000000"/>
            <w:tcW w:w="2751" w:type="dxa"/>
            <w:vMerge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rPr>
                <w:rFonts w:ascii="Calibri" w:eastAsia="SimSun" w:hAnsi="Calibri" w:cs="Times New Roman"/>
                <w:b w:val="0"/>
                <w:bCs w:val="0"/>
                <w:sz w:val="18"/>
                <w:szCs w:val="18"/>
                <w:lang w:eastAsia="zh-CN"/>
              </w:rPr>
            </w:pPr>
          </w:p>
        </w:tc>
        <w:tc>
          <w:tcPr>
            <w:tcW w:w="3682" w:type="dxa"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Adjuvant</w:t>
            </w:r>
            <w:r>
              <w:rPr>
                <w:rStyle w:val="FootnoteReference"/>
                <w:rFonts w:ascii="Calibri" w:eastAsia="SimSun" w:hAnsi="Calibri" w:cs="Times New Roman"/>
                <w:sz w:val="18"/>
                <w:szCs w:val="18"/>
                <w:lang w:eastAsia="zh-CN"/>
              </w:rPr>
              <w:footnoteReference w:id="10"/>
            </w: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 xml:space="preserve">(or neoadjuvant) </w:t>
            </w: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 xml:space="preserve">systemic therapy including doxorubicin, </w:t>
            </w:r>
            <w:r w:rsidRPr="00E16FC8">
              <w:rPr>
                <w:rFonts w:ascii="Calibri" w:eastAsia="SimSun" w:hAnsi="Calibri" w:cs="Times New Roman"/>
                <w:noProof/>
                <w:sz w:val="18"/>
                <w:szCs w:val="18"/>
                <w:lang w:eastAsia="zh-CN"/>
              </w:rPr>
              <w:t>cyclophosphamide</w:t>
            </w:r>
            <w:r>
              <w:rPr>
                <w:rFonts w:ascii="Calibri" w:eastAsia="SimSun" w:hAnsi="Calibri" w:cs="Times New Roman"/>
                <w:noProof/>
                <w:sz w:val="18"/>
                <w:szCs w:val="18"/>
                <w:lang w:eastAsia="zh-CN"/>
              </w:rPr>
              <w:t>,</w:t>
            </w: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 xml:space="preserve"> and paclitaxel</w:t>
            </w:r>
            <w:sdt>
              <w:sdtPr>
                <w:rPr>
                  <w:rFonts w:ascii="Calibri" w:eastAsia="SimSun" w:hAnsi="Calibri" w:cs="Times New Roman"/>
                  <w:sz w:val="18"/>
                  <w:szCs w:val="18"/>
                  <w:lang w:eastAsia="zh-CN"/>
                </w:rPr>
                <w:id w:val="-2106413666"/>
                <w:citation/>
              </w:sdtPr>
              <w:sdtContent>
                <w:r w:rsidR="00EB7CA6" w:rsidRPr="00EC3185">
                  <w:rPr>
                    <w:rFonts w:ascii="Calibri" w:eastAsia="SimSun" w:hAnsi="Calibri" w:cs="Times New Roman"/>
                    <w:sz w:val="18"/>
                    <w:szCs w:val="18"/>
                    <w:lang w:eastAsia="zh-CN"/>
                  </w:rPr>
                  <w:fldChar w:fldCharType="begin"/>
                </w:r>
                <w:r w:rsidRPr="00EC3185">
                  <w:rPr>
                    <w:rFonts w:ascii="Calibri" w:eastAsia="SimSun" w:hAnsi="Calibri" w:cs="Times New Roman"/>
                    <w:sz w:val="18"/>
                    <w:szCs w:val="18"/>
                    <w:lang w:eastAsia="zh-CN"/>
                  </w:rPr>
                  <w:instrText xml:space="preserve"> CITATION Wor162 \l 2057 </w:instrText>
                </w:r>
                <w:r w:rsidR="00EB7CA6" w:rsidRPr="00EC3185">
                  <w:rPr>
                    <w:rFonts w:ascii="Calibri" w:eastAsia="SimSun" w:hAnsi="Calibri" w:cs="Times New Roman"/>
                    <w:sz w:val="18"/>
                    <w:szCs w:val="18"/>
                    <w:lang w:eastAsia="zh-CN"/>
                  </w:rPr>
                  <w:fldChar w:fldCharType="separate"/>
                </w:r>
                <w:r w:rsidR="0056678B">
                  <w:rPr>
                    <w:rFonts w:ascii="Calibri" w:eastAsia="SimSun" w:hAnsi="Calibri" w:cs="Times New Roman"/>
                    <w:noProof/>
                    <w:sz w:val="18"/>
                    <w:szCs w:val="18"/>
                    <w:lang w:eastAsia="zh-CN"/>
                  </w:rPr>
                  <w:t xml:space="preserve"> </w:t>
                </w:r>
                <w:r w:rsidR="0056678B" w:rsidRPr="0056678B">
                  <w:rPr>
                    <w:rFonts w:ascii="Calibri" w:eastAsia="SimSun" w:hAnsi="Calibri" w:cs="Times New Roman"/>
                    <w:noProof/>
                    <w:sz w:val="18"/>
                    <w:szCs w:val="18"/>
                    <w:lang w:eastAsia="zh-CN"/>
                  </w:rPr>
                  <w:t>[44]</w:t>
                </w:r>
                <w:r w:rsidR="00EB7CA6" w:rsidRPr="00EC3185">
                  <w:rPr>
                    <w:rFonts w:ascii="Calibri" w:eastAsia="SimSun" w:hAnsi="Calibri" w:cs="Times New Roman"/>
                    <w:sz w:val="18"/>
                    <w:szCs w:val="18"/>
                    <w:lang w:eastAsia="zh-CN"/>
                  </w:rPr>
                  <w:fldChar w:fldCharType="end"/>
                </w:r>
              </w:sdtContent>
            </w:sdt>
          </w:p>
        </w:tc>
        <w:tc>
          <w:tcPr>
            <w:tcW w:w="898" w:type="dxa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039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18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</w:tr>
      <w:tr w:rsidR="00050AA3" w:rsidRPr="00EC3185" w:rsidTr="00352A1C">
        <w:trPr>
          <w:jc w:val="center"/>
        </w:trPr>
        <w:tc>
          <w:tcPr>
            <w:cnfStyle w:val="001000000000"/>
            <w:tcW w:w="2751" w:type="dxa"/>
            <w:vMerge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rPr>
                <w:rFonts w:ascii="Calibri" w:eastAsia="SimSun" w:hAnsi="Calibri" w:cs="Times New Roman"/>
                <w:b w:val="0"/>
                <w:bCs w:val="0"/>
                <w:sz w:val="18"/>
                <w:szCs w:val="18"/>
                <w:lang w:eastAsia="zh-CN"/>
              </w:rPr>
            </w:pPr>
          </w:p>
        </w:tc>
        <w:tc>
          <w:tcPr>
            <w:tcW w:w="3682" w:type="dxa"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Hormone therapy with tamoxifen</w:t>
            </w:r>
            <w:r>
              <w:rPr>
                <w:rStyle w:val="FootnoteReference"/>
                <w:rFonts w:ascii="Calibri" w:eastAsia="SimSun" w:hAnsi="Calibri" w:cs="Times New Roman"/>
                <w:sz w:val="18"/>
                <w:szCs w:val="18"/>
                <w:lang w:eastAsia="zh-CN"/>
              </w:rPr>
              <w:footnoteReference w:id="11"/>
            </w:r>
          </w:p>
        </w:tc>
        <w:tc>
          <w:tcPr>
            <w:tcW w:w="898" w:type="dxa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039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18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</w:tr>
      <w:tr w:rsidR="00050AA3" w:rsidRPr="00EC3185" w:rsidTr="00352A1C">
        <w:trPr>
          <w:cnfStyle w:val="000000100000"/>
          <w:jc w:val="center"/>
        </w:trPr>
        <w:tc>
          <w:tcPr>
            <w:cnfStyle w:val="001000000000"/>
            <w:tcW w:w="2751" w:type="dxa"/>
            <w:vMerge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rPr>
                <w:rFonts w:ascii="Calibri" w:eastAsia="SimSun" w:hAnsi="Calibri" w:cs="Times New Roman"/>
                <w:b w:val="0"/>
                <w:bCs w:val="0"/>
                <w:sz w:val="18"/>
                <w:szCs w:val="18"/>
                <w:lang w:eastAsia="zh-CN"/>
              </w:rPr>
            </w:pPr>
          </w:p>
        </w:tc>
        <w:tc>
          <w:tcPr>
            <w:tcW w:w="3682" w:type="dxa"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 xml:space="preserve">Management of neutropenia and chemotherapy-associated nausea including filgrastim, </w:t>
            </w:r>
            <w:r w:rsidRPr="00E16FC8">
              <w:rPr>
                <w:rFonts w:ascii="Calibri" w:eastAsia="SimSun" w:hAnsi="Calibri" w:cs="Times New Roman"/>
                <w:noProof/>
                <w:sz w:val="18"/>
                <w:szCs w:val="18"/>
                <w:lang w:eastAsia="zh-CN"/>
              </w:rPr>
              <w:t>ondansetron</w:t>
            </w:r>
            <w:r>
              <w:rPr>
                <w:rFonts w:ascii="Calibri" w:eastAsia="SimSun" w:hAnsi="Calibri" w:cs="Times New Roman"/>
                <w:noProof/>
                <w:sz w:val="18"/>
                <w:szCs w:val="18"/>
                <w:lang w:eastAsia="zh-CN"/>
              </w:rPr>
              <w:t>,</w:t>
            </w: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 xml:space="preserve"> and dexamethasone</w:t>
            </w:r>
          </w:p>
        </w:tc>
        <w:tc>
          <w:tcPr>
            <w:tcW w:w="898" w:type="dxa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039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18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</w:tr>
      <w:tr w:rsidR="00050AA3" w:rsidRPr="00EC3185" w:rsidTr="00352A1C">
        <w:trPr>
          <w:jc w:val="center"/>
        </w:trPr>
        <w:tc>
          <w:tcPr>
            <w:cnfStyle w:val="001000000000"/>
            <w:tcW w:w="2751" w:type="dxa"/>
            <w:vMerge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rPr>
                <w:rFonts w:ascii="Calibri" w:eastAsia="SimSun" w:hAnsi="Calibri" w:cs="Times New Roman"/>
                <w:b w:val="0"/>
                <w:bCs w:val="0"/>
                <w:sz w:val="18"/>
                <w:szCs w:val="18"/>
                <w:lang w:eastAsia="zh-CN"/>
              </w:rPr>
            </w:pPr>
          </w:p>
        </w:tc>
        <w:tc>
          <w:tcPr>
            <w:tcW w:w="3682" w:type="dxa"/>
            <w:shd w:val="clear" w:color="auto" w:fill="auto"/>
            <w:vAlign w:val="center"/>
          </w:tcPr>
          <w:p w:rsidR="00050AA3" w:rsidRPr="008162E7" w:rsidRDefault="00050AA3" w:rsidP="00352A1C">
            <w:pPr>
              <w:spacing w:after="200" w:line="252" w:lineRule="auto"/>
              <w:cnfStyle w:val="000000000000"/>
              <w:rPr>
                <w:rFonts w:ascii="Calibri" w:eastAsia="SimSun" w:hAnsi="Calibri" w:cs="Times New Roman"/>
                <w:i/>
                <w:iCs/>
                <w:sz w:val="18"/>
                <w:szCs w:val="18"/>
                <w:lang w:eastAsia="zh-CN"/>
              </w:rPr>
            </w:pPr>
            <w:r w:rsidRPr="008162E7">
              <w:rPr>
                <w:rFonts w:ascii="Calibri" w:eastAsia="SimSun" w:hAnsi="Calibri" w:cs="Times New Roman"/>
                <w:i/>
                <w:iCs/>
                <w:sz w:val="18"/>
                <w:szCs w:val="18"/>
                <w:lang w:eastAsia="zh-CN"/>
              </w:rPr>
              <w:t>Surveillance with mammogram and clinical exam one visit for 5 years</w:t>
            </w:r>
          </w:p>
        </w:tc>
        <w:tc>
          <w:tcPr>
            <w:tcW w:w="898" w:type="dxa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039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18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</w:tr>
      <w:tr w:rsidR="00050AA3" w:rsidRPr="00EC3185" w:rsidTr="00352A1C">
        <w:trPr>
          <w:cnfStyle w:val="000000100000"/>
          <w:jc w:val="center"/>
        </w:trPr>
        <w:tc>
          <w:tcPr>
            <w:cnfStyle w:val="001000000000"/>
            <w:tcW w:w="2751" w:type="dxa"/>
            <w:vMerge w:val="restart"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rPr>
                <w:rFonts w:ascii="Calibri" w:eastAsia="SimSun" w:hAnsi="Calibri" w:cs="Times New Roman"/>
                <w:b w:val="0"/>
                <w:bCs w:val="0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b w:val="0"/>
                <w:bCs w:val="0"/>
                <w:sz w:val="18"/>
                <w:szCs w:val="18"/>
                <w:lang w:eastAsia="zh-CN"/>
              </w:rPr>
              <w:t>Screening with mammography (once every 2 years for women aged 50-69 years) linked with timely diagnosis and treatment of breast cancer</w:t>
            </w:r>
          </w:p>
        </w:tc>
        <w:tc>
          <w:tcPr>
            <w:tcW w:w="3682" w:type="dxa"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i/>
                <w:iCs/>
                <w:sz w:val="18"/>
                <w:szCs w:val="18"/>
                <w:lang w:eastAsia="zh-CN"/>
              </w:rPr>
              <w:t>Screening</w:t>
            </w: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:</w:t>
            </w:r>
          </w:p>
        </w:tc>
        <w:tc>
          <w:tcPr>
            <w:tcW w:w="898" w:type="dxa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039" w:type="dxa"/>
            <w:vMerge w:val="restart"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8, 10</w:t>
            </w:r>
            <w:r w:rsidRPr="00EC3185">
              <w:rPr>
                <w:rStyle w:val="FootnoteReference"/>
                <w:rFonts w:ascii="Calibri" w:eastAsia="SimSun" w:hAnsi="Calibri" w:cs="Times New Roman"/>
                <w:sz w:val="18"/>
                <w:szCs w:val="18"/>
                <w:lang w:eastAsia="zh-CN"/>
              </w:rPr>
              <w:footnoteReference w:id="12"/>
            </w:r>
          </w:p>
        </w:tc>
        <w:tc>
          <w:tcPr>
            <w:tcW w:w="918" w:type="dxa"/>
            <w:vMerge w:val="restart"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2</w:t>
            </w:r>
          </w:p>
        </w:tc>
      </w:tr>
      <w:tr w:rsidR="00050AA3" w:rsidRPr="00EC3185" w:rsidTr="00352A1C">
        <w:trPr>
          <w:jc w:val="center"/>
        </w:trPr>
        <w:tc>
          <w:tcPr>
            <w:cnfStyle w:val="001000000000"/>
            <w:tcW w:w="2751" w:type="dxa"/>
            <w:vMerge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3682" w:type="dxa"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Screening mammogram</w:t>
            </w:r>
          </w:p>
        </w:tc>
        <w:tc>
          <w:tcPr>
            <w:tcW w:w="898" w:type="dxa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2.45</w:t>
            </w:r>
          </w:p>
        </w:tc>
        <w:tc>
          <w:tcPr>
            <w:tcW w:w="1039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18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</w:tr>
      <w:tr w:rsidR="00050AA3" w:rsidRPr="00EC3185" w:rsidTr="00352A1C">
        <w:trPr>
          <w:cnfStyle w:val="000000100000"/>
          <w:jc w:val="center"/>
        </w:trPr>
        <w:tc>
          <w:tcPr>
            <w:cnfStyle w:val="001000000000"/>
            <w:tcW w:w="2751" w:type="dxa"/>
            <w:vMerge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3682" w:type="dxa"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0A4A13">
              <w:rPr>
                <w:rFonts w:ascii="Calibri" w:eastAsia="SimSun" w:hAnsi="Calibri" w:cs="Times New Roman"/>
                <w:noProof/>
                <w:sz w:val="18"/>
                <w:szCs w:val="18"/>
                <w:lang w:eastAsia="zh-CN"/>
              </w:rPr>
              <w:t>Programme</w:t>
            </w: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 xml:space="preserve"> monitoring and evaluation, call and recall mechanism</w:t>
            </w:r>
            <w:sdt>
              <w:sdtPr>
                <w:rPr>
                  <w:rFonts w:ascii="Calibri" w:eastAsia="SimSun" w:hAnsi="Calibri" w:cs="Times New Roman"/>
                  <w:sz w:val="18"/>
                  <w:szCs w:val="18"/>
                  <w:lang w:eastAsia="zh-CN"/>
                </w:rPr>
                <w:id w:val="1590973699"/>
                <w:citation/>
              </w:sdtPr>
              <w:sdtContent>
                <w:r w:rsidR="00EB7CA6" w:rsidRPr="00EC3185">
                  <w:rPr>
                    <w:rFonts w:ascii="Calibri" w:eastAsia="SimSun" w:hAnsi="Calibri" w:cs="Times New Roman"/>
                    <w:sz w:val="18"/>
                    <w:szCs w:val="18"/>
                    <w:lang w:eastAsia="zh-CN"/>
                  </w:rPr>
                  <w:fldChar w:fldCharType="begin"/>
                </w:r>
                <w:r>
                  <w:rPr>
                    <w:rFonts w:ascii="Calibri" w:eastAsia="SimSun" w:hAnsi="Calibri" w:cs="Times New Roman"/>
                    <w:sz w:val="18"/>
                    <w:szCs w:val="18"/>
                    <w:lang w:eastAsia="zh-CN"/>
                  </w:rPr>
                  <w:instrText xml:space="preserve">CITATION Eur11 \l 2057 </w:instrText>
                </w:r>
                <w:r w:rsidR="00EB7CA6" w:rsidRPr="00EC3185">
                  <w:rPr>
                    <w:rFonts w:ascii="Calibri" w:eastAsia="SimSun" w:hAnsi="Calibri" w:cs="Times New Roman"/>
                    <w:sz w:val="18"/>
                    <w:szCs w:val="18"/>
                    <w:lang w:eastAsia="zh-CN"/>
                  </w:rPr>
                  <w:fldChar w:fldCharType="separate"/>
                </w:r>
                <w:r w:rsidR="0056678B">
                  <w:rPr>
                    <w:rFonts w:ascii="Calibri" w:eastAsia="SimSun" w:hAnsi="Calibri" w:cs="Times New Roman"/>
                    <w:noProof/>
                    <w:sz w:val="18"/>
                    <w:szCs w:val="18"/>
                    <w:lang w:eastAsia="zh-CN"/>
                  </w:rPr>
                  <w:t xml:space="preserve"> </w:t>
                </w:r>
                <w:r w:rsidR="0056678B" w:rsidRPr="0056678B">
                  <w:rPr>
                    <w:rFonts w:ascii="Calibri" w:eastAsia="SimSun" w:hAnsi="Calibri" w:cs="Times New Roman"/>
                    <w:noProof/>
                    <w:sz w:val="18"/>
                    <w:szCs w:val="18"/>
                    <w:lang w:eastAsia="zh-CN"/>
                  </w:rPr>
                  <w:t>[41]</w:t>
                </w:r>
                <w:r w:rsidR="00EB7CA6" w:rsidRPr="00EC3185">
                  <w:rPr>
                    <w:rFonts w:ascii="Calibri" w:eastAsia="SimSun" w:hAnsi="Calibri" w:cs="Times New Roman"/>
                    <w:sz w:val="18"/>
                    <w:szCs w:val="18"/>
                    <w:lang w:eastAsia="zh-CN"/>
                  </w:rPr>
                  <w:fldChar w:fldCharType="end"/>
                </w:r>
              </w:sdtContent>
            </w:sdt>
          </w:p>
        </w:tc>
        <w:tc>
          <w:tcPr>
            <w:tcW w:w="898" w:type="dxa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039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18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</w:tr>
      <w:tr w:rsidR="00050AA3" w:rsidRPr="00EC3185" w:rsidTr="00352A1C">
        <w:trPr>
          <w:jc w:val="center"/>
        </w:trPr>
        <w:tc>
          <w:tcPr>
            <w:cnfStyle w:val="001000000000"/>
            <w:tcW w:w="2751" w:type="dxa"/>
            <w:vMerge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3682" w:type="dxa"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Management of screen-positive mammograms with subsequent diagnostic studies including mammogram</w:t>
            </w:r>
          </w:p>
        </w:tc>
        <w:tc>
          <w:tcPr>
            <w:tcW w:w="898" w:type="dxa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039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18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</w:tr>
      <w:tr w:rsidR="00050AA3" w:rsidRPr="00EC3185" w:rsidTr="00352A1C">
        <w:trPr>
          <w:cnfStyle w:val="000000100000"/>
          <w:jc w:val="center"/>
        </w:trPr>
        <w:tc>
          <w:tcPr>
            <w:cnfStyle w:val="001000000000"/>
            <w:tcW w:w="2751" w:type="dxa"/>
            <w:vMerge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3682" w:type="dxa"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i/>
                <w:iCs/>
                <w:sz w:val="18"/>
                <w:szCs w:val="18"/>
                <w:lang w:eastAsia="zh-CN"/>
              </w:rPr>
              <w:t>Diagnosis and staging</w:t>
            </w: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:</w:t>
            </w:r>
          </w:p>
        </w:tc>
        <w:tc>
          <w:tcPr>
            <w:tcW w:w="898" w:type="dxa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551.36</w:t>
            </w:r>
            <w:r>
              <w:rPr>
                <w:rStyle w:val="FootnoteReference"/>
                <w:rFonts w:ascii="Calibri" w:eastAsia="SimSun" w:hAnsi="Calibri" w:cs="Times New Roman"/>
                <w:sz w:val="18"/>
                <w:szCs w:val="18"/>
                <w:lang w:eastAsia="zh-CN"/>
              </w:rPr>
              <w:footnoteReference w:id="13"/>
            </w:r>
          </w:p>
        </w:tc>
        <w:tc>
          <w:tcPr>
            <w:tcW w:w="1039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18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</w:tr>
      <w:tr w:rsidR="00050AA3" w:rsidRPr="00EC3185" w:rsidTr="00352A1C">
        <w:trPr>
          <w:jc w:val="center"/>
        </w:trPr>
        <w:tc>
          <w:tcPr>
            <w:cnfStyle w:val="001000000000"/>
            <w:tcW w:w="2751" w:type="dxa"/>
            <w:vMerge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3682" w:type="dxa"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 xml:space="preserve">Biopsy equipment, specimen </w:t>
            </w:r>
            <w:r w:rsidRPr="00CD70F8">
              <w:rPr>
                <w:rFonts w:ascii="Calibri" w:eastAsia="SimSun" w:hAnsi="Calibri" w:cs="Times New Roman"/>
                <w:noProof/>
                <w:sz w:val="18"/>
                <w:szCs w:val="18"/>
                <w:lang w:eastAsia="zh-CN"/>
              </w:rPr>
              <w:t>fixative</w:t>
            </w: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 xml:space="preserve"> and staining</w:t>
            </w:r>
          </w:p>
        </w:tc>
        <w:tc>
          <w:tcPr>
            <w:tcW w:w="898" w:type="dxa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039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18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</w:tr>
      <w:tr w:rsidR="00050AA3" w:rsidRPr="00EC3185" w:rsidTr="00352A1C">
        <w:trPr>
          <w:cnfStyle w:val="000000100000"/>
          <w:jc w:val="center"/>
        </w:trPr>
        <w:tc>
          <w:tcPr>
            <w:cnfStyle w:val="001000000000"/>
            <w:tcW w:w="2751" w:type="dxa"/>
            <w:vMerge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3682" w:type="dxa"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Pre-treatment tests and staging studies when indicated including x-ray and ultrasound</w:t>
            </w:r>
          </w:p>
        </w:tc>
        <w:tc>
          <w:tcPr>
            <w:tcW w:w="898" w:type="dxa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039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18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</w:tr>
      <w:tr w:rsidR="00050AA3" w:rsidRPr="00EC3185" w:rsidTr="00352A1C">
        <w:trPr>
          <w:jc w:val="center"/>
        </w:trPr>
        <w:tc>
          <w:tcPr>
            <w:cnfStyle w:val="001000000000"/>
            <w:tcW w:w="2751" w:type="dxa"/>
            <w:vMerge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3682" w:type="dxa"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cnfStyle w:val="000000000000"/>
              <w:rPr>
                <w:rFonts w:ascii="Calibri" w:eastAsia="SimSun" w:hAnsi="Calibri" w:cs="Times New Roman"/>
                <w:i/>
                <w:iCs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i/>
                <w:iCs/>
                <w:sz w:val="18"/>
                <w:szCs w:val="18"/>
                <w:lang w:eastAsia="zh-CN"/>
              </w:rPr>
              <w:t>Treatment:</w:t>
            </w:r>
          </w:p>
        </w:tc>
        <w:tc>
          <w:tcPr>
            <w:tcW w:w="898" w:type="dxa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218.01, 464.58</w:t>
            </w:r>
            <w:proofErr w:type="gramStart"/>
            <w:r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,684.84</w:t>
            </w:r>
            <w:proofErr w:type="gramEnd"/>
            <w:r>
              <w:rPr>
                <w:rStyle w:val="FootnoteReference"/>
                <w:rFonts w:ascii="Calibri" w:eastAsia="SimSun" w:hAnsi="Calibri" w:cs="Times New Roman"/>
                <w:sz w:val="18"/>
                <w:szCs w:val="18"/>
                <w:lang w:eastAsia="zh-CN"/>
              </w:rPr>
              <w:footnoteReference w:id="14"/>
            </w:r>
          </w:p>
        </w:tc>
        <w:tc>
          <w:tcPr>
            <w:tcW w:w="1039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18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</w:tr>
      <w:tr w:rsidR="00050AA3" w:rsidRPr="00EC3185" w:rsidTr="00352A1C">
        <w:trPr>
          <w:cnfStyle w:val="000000100000"/>
          <w:jc w:val="center"/>
        </w:trPr>
        <w:tc>
          <w:tcPr>
            <w:cnfStyle w:val="001000000000"/>
            <w:tcW w:w="2751" w:type="dxa"/>
            <w:vMerge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3682" w:type="dxa"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Modified radical mastectomy including pre-operative antibiotics, wound drainage kit</w:t>
            </w:r>
          </w:p>
        </w:tc>
        <w:tc>
          <w:tcPr>
            <w:tcW w:w="898" w:type="dxa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039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18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</w:tr>
      <w:tr w:rsidR="00050AA3" w:rsidRPr="00EC3185" w:rsidTr="00352A1C">
        <w:trPr>
          <w:jc w:val="center"/>
        </w:trPr>
        <w:tc>
          <w:tcPr>
            <w:cnfStyle w:val="001000000000"/>
            <w:tcW w:w="2751" w:type="dxa"/>
            <w:vMerge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3682" w:type="dxa"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 xml:space="preserve">Adjuvant systemic therapy including doxorubicin, </w:t>
            </w:r>
            <w:r w:rsidRPr="007B5458">
              <w:rPr>
                <w:rFonts w:ascii="Calibri" w:eastAsia="SimSun" w:hAnsi="Calibri" w:cs="Times New Roman"/>
                <w:noProof/>
                <w:sz w:val="18"/>
                <w:szCs w:val="18"/>
                <w:lang w:eastAsia="zh-CN"/>
              </w:rPr>
              <w:t>cyclophosphamide</w:t>
            </w:r>
            <w:r>
              <w:rPr>
                <w:rFonts w:ascii="Calibri" w:eastAsia="SimSun" w:hAnsi="Calibri" w:cs="Times New Roman"/>
                <w:noProof/>
                <w:sz w:val="18"/>
                <w:szCs w:val="18"/>
                <w:lang w:eastAsia="zh-CN"/>
              </w:rPr>
              <w:t>,</w:t>
            </w: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 xml:space="preserve"> and paclitaxel</w:t>
            </w:r>
            <w:r>
              <w:rPr>
                <w:rStyle w:val="FootnoteReference"/>
                <w:rFonts w:ascii="Calibri" w:eastAsia="SimSun" w:hAnsi="Calibri" w:cs="Times New Roman"/>
                <w:sz w:val="18"/>
                <w:szCs w:val="18"/>
                <w:lang w:eastAsia="zh-CN"/>
              </w:rPr>
              <w:footnoteReference w:id="15"/>
            </w:r>
          </w:p>
        </w:tc>
        <w:tc>
          <w:tcPr>
            <w:tcW w:w="898" w:type="dxa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039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18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</w:tr>
      <w:tr w:rsidR="00050AA3" w:rsidRPr="00EC3185" w:rsidTr="00352A1C">
        <w:trPr>
          <w:cnfStyle w:val="000000100000"/>
          <w:jc w:val="center"/>
        </w:trPr>
        <w:tc>
          <w:tcPr>
            <w:cnfStyle w:val="001000000000"/>
            <w:tcW w:w="2751" w:type="dxa"/>
            <w:vMerge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3682" w:type="dxa"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Hormone therapy with tamoxifen</w:t>
            </w:r>
            <w:r>
              <w:rPr>
                <w:rStyle w:val="FootnoteReference"/>
                <w:rFonts w:ascii="Calibri" w:eastAsia="SimSun" w:hAnsi="Calibri" w:cs="Times New Roman"/>
                <w:sz w:val="18"/>
                <w:szCs w:val="18"/>
                <w:lang w:eastAsia="zh-CN"/>
              </w:rPr>
              <w:footnoteReference w:id="16"/>
            </w:r>
          </w:p>
        </w:tc>
        <w:tc>
          <w:tcPr>
            <w:tcW w:w="898" w:type="dxa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039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18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</w:tr>
      <w:tr w:rsidR="00050AA3" w:rsidRPr="00EC3185" w:rsidTr="00352A1C">
        <w:trPr>
          <w:jc w:val="center"/>
        </w:trPr>
        <w:tc>
          <w:tcPr>
            <w:cnfStyle w:val="001000000000"/>
            <w:tcW w:w="2751" w:type="dxa"/>
            <w:vMerge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3682" w:type="dxa"/>
            <w:shd w:val="clear" w:color="auto" w:fill="auto"/>
            <w:vAlign w:val="center"/>
          </w:tcPr>
          <w:p w:rsidR="00050AA3" w:rsidRPr="008162E7" w:rsidRDefault="00050AA3" w:rsidP="00352A1C">
            <w:pPr>
              <w:spacing w:after="200" w:line="252" w:lineRule="auto"/>
              <w:cnfStyle w:val="000000000000"/>
              <w:rPr>
                <w:rFonts w:ascii="Calibri" w:eastAsia="SimSun" w:hAnsi="Calibri" w:cs="Times New Roman"/>
                <w:i/>
                <w:iCs/>
                <w:sz w:val="18"/>
                <w:szCs w:val="18"/>
                <w:lang w:eastAsia="zh-CN"/>
              </w:rPr>
            </w:pPr>
            <w:r w:rsidRPr="008162E7">
              <w:rPr>
                <w:rFonts w:ascii="Calibri" w:eastAsia="SimSun" w:hAnsi="Calibri" w:cs="Times New Roman"/>
                <w:i/>
                <w:iCs/>
                <w:sz w:val="18"/>
                <w:szCs w:val="18"/>
                <w:lang w:eastAsia="zh-CN"/>
              </w:rPr>
              <w:t>Surveillance with mammogram and clinical exam one visit for 5 years</w:t>
            </w:r>
          </w:p>
        </w:tc>
        <w:tc>
          <w:tcPr>
            <w:tcW w:w="898" w:type="dxa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039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18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</w:tr>
      <w:tr w:rsidR="00050AA3" w:rsidRPr="00EC3185" w:rsidTr="00352A1C">
        <w:trPr>
          <w:cnfStyle w:val="000000100000"/>
          <w:jc w:val="center"/>
        </w:trPr>
        <w:tc>
          <w:tcPr>
            <w:cnfStyle w:val="001000000000"/>
            <w:tcW w:w="2751" w:type="dxa"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rPr>
                <w:rFonts w:ascii="Calibri" w:eastAsia="SimSun" w:hAnsi="Calibri" w:cs="Times New Roman"/>
                <w:b w:val="0"/>
                <w:bCs w:val="0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b w:val="0"/>
                <w:bCs w:val="0"/>
                <w:sz w:val="18"/>
                <w:szCs w:val="18"/>
                <w:lang w:eastAsia="zh-CN"/>
              </w:rPr>
              <w:t>Basic palliative care for cancer: home-based and hospital care with multi-disciplinary team and access to opiates and essential supportive medicines</w:t>
            </w:r>
          </w:p>
        </w:tc>
        <w:tc>
          <w:tcPr>
            <w:tcW w:w="3682" w:type="dxa"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Symptom management including amitriptyline, stool softener, morphine (sl</w:t>
            </w:r>
            <w:r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 xml:space="preserve">ow release, immediate </w:t>
            </w:r>
            <w:r w:rsidRPr="00CD70F8">
              <w:rPr>
                <w:rFonts w:ascii="Calibri" w:eastAsia="SimSun" w:hAnsi="Calibri" w:cs="Times New Roman"/>
                <w:noProof/>
                <w:sz w:val="18"/>
                <w:szCs w:val="18"/>
                <w:lang w:eastAsia="zh-CN"/>
              </w:rPr>
              <w:t>release),</w:t>
            </w: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 xml:space="preserve"> bisphosphonates</w:t>
            </w:r>
            <w:sdt>
              <w:sdtPr>
                <w:rPr>
                  <w:rFonts w:ascii="Calibri" w:eastAsia="SimSun" w:hAnsi="Calibri" w:cs="Times New Roman"/>
                  <w:sz w:val="18"/>
                  <w:szCs w:val="18"/>
                  <w:lang w:eastAsia="zh-CN"/>
                </w:rPr>
                <w:id w:val="699592964"/>
                <w:citation/>
              </w:sdtPr>
              <w:sdtContent>
                <w:r w:rsidR="00EB7CA6" w:rsidRPr="00EC3185">
                  <w:rPr>
                    <w:rFonts w:ascii="Calibri" w:eastAsia="SimSun" w:hAnsi="Calibri" w:cs="Times New Roman"/>
                    <w:sz w:val="18"/>
                    <w:szCs w:val="18"/>
                    <w:lang w:eastAsia="zh-CN"/>
                  </w:rPr>
                  <w:fldChar w:fldCharType="begin"/>
                </w:r>
                <w:r w:rsidRPr="00EC3185">
                  <w:rPr>
                    <w:rFonts w:ascii="Calibri" w:eastAsia="SimSun" w:hAnsi="Calibri" w:cs="Times New Roman"/>
                    <w:sz w:val="18"/>
                    <w:szCs w:val="18"/>
                    <w:lang w:eastAsia="zh-CN"/>
                  </w:rPr>
                  <w:instrText xml:space="preserve"> CITATION Wor163 \l 2057 </w:instrText>
                </w:r>
                <w:r w:rsidR="00EB7CA6" w:rsidRPr="00EC3185">
                  <w:rPr>
                    <w:rFonts w:ascii="Calibri" w:eastAsia="SimSun" w:hAnsi="Calibri" w:cs="Times New Roman"/>
                    <w:sz w:val="18"/>
                    <w:szCs w:val="18"/>
                    <w:lang w:eastAsia="zh-CN"/>
                  </w:rPr>
                  <w:fldChar w:fldCharType="separate"/>
                </w:r>
                <w:r w:rsidR="0056678B">
                  <w:rPr>
                    <w:rFonts w:ascii="Calibri" w:eastAsia="SimSun" w:hAnsi="Calibri" w:cs="Times New Roman"/>
                    <w:noProof/>
                    <w:sz w:val="18"/>
                    <w:szCs w:val="18"/>
                    <w:lang w:eastAsia="zh-CN"/>
                  </w:rPr>
                  <w:t xml:space="preserve"> </w:t>
                </w:r>
                <w:r w:rsidR="0056678B" w:rsidRPr="0056678B">
                  <w:rPr>
                    <w:rFonts w:ascii="Calibri" w:eastAsia="SimSun" w:hAnsi="Calibri" w:cs="Times New Roman"/>
                    <w:noProof/>
                    <w:sz w:val="18"/>
                    <w:szCs w:val="18"/>
                    <w:lang w:eastAsia="zh-CN"/>
                  </w:rPr>
                  <w:t>[45]</w:t>
                </w:r>
                <w:r w:rsidR="00EB7CA6" w:rsidRPr="00EC3185">
                  <w:rPr>
                    <w:rFonts w:ascii="Calibri" w:eastAsia="SimSun" w:hAnsi="Calibri" w:cs="Times New Roman"/>
                    <w:sz w:val="18"/>
                    <w:szCs w:val="18"/>
                    <w:lang w:eastAsia="zh-CN"/>
                  </w:rPr>
                  <w:fldChar w:fldCharType="end"/>
                </w:r>
              </w:sdtContent>
            </w:sdt>
          </w:p>
        </w:tc>
        <w:tc>
          <w:tcPr>
            <w:tcW w:w="898" w:type="dxa"/>
            <w:vAlign w:val="center"/>
          </w:tcPr>
          <w:p w:rsidR="00050AA3" w:rsidRPr="00B70E8E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A539E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219.75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050AA3" w:rsidRPr="00B70E8E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B70E8E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2</w:t>
            </w:r>
          </w:p>
        </w:tc>
      </w:tr>
    </w:tbl>
    <w:p w:rsidR="00050AA3" w:rsidRPr="00EC3185" w:rsidRDefault="00050AA3" w:rsidP="00050AA3"/>
    <w:p w:rsidR="00050AA3" w:rsidRPr="00EC3185" w:rsidRDefault="00050AA3" w:rsidP="001C6BF1">
      <w:pPr>
        <w:pStyle w:val="Heading3"/>
      </w:pPr>
      <w:bookmarkStart w:id="11" w:name="_Toc481460638"/>
      <w:bookmarkStart w:id="12" w:name="_Toc509596500"/>
      <w:r w:rsidRPr="00EC3185">
        <w:t xml:space="preserve">Table </w:t>
      </w:r>
      <w:r w:rsidR="003E6A94">
        <w:t>S</w:t>
      </w:r>
      <w:fldSimple w:instr=" SEQ Table \* ARABIC ">
        <w:r w:rsidR="00352A1C">
          <w:rPr>
            <w:noProof/>
          </w:rPr>
          <w:t>6</w:t>
        </w:r>
      </w:fldSimple>
      <w:r w:rsidRPr="00EC3185">
        <w:t>: Intervention costing assumptions for Colorectal Cancer</w:t>
      </w:r>
      <w:bookmarkEnd w:id="11"/>
      <w:bookmarkEnd w:id="12"/>
    </w:p>
    <w:tbl>
      <w:tblPr>
        <w:tblStyle w:val="PlainTable211"/>
        <w:tblW w:w="0" w:type="auto"/>
        <w:jc w:val="center"/>
        <w:tblBorders>
          <w:top w:val="single" w:sz="4" w:space="0" w:color="auto"/>
          <w:insideH w:val="single" w:sz="4" w:space="0" w:color="auto"/>
        </w:tblBorders>
        <w:tblLook w:val="04A0"/>
      </w:tblPr>
      <w:tblGrid>
        <w:gridCol w:w="2604"/>
        <w:gridCol w:w="3445"/>
        <w:gridCol w:w="1572"/>
        <w:gridCol w:w="1039"/>
        <w:gridCol w:w="916"/>
      </w:tblGrid>
      <w:tr w:rsidR="00050AA3" w:rsidRPr="00EC3185" w:rsidTr="00352A1C">
        <w:trPr>
          <w:cnfStyle w:val="100000000000"/>
          <w:jc w:val="center"/>
        </w:trPr>
        <w:tc>
          <w:tcPr>
            <w:cnfStyle w:val="001000000000"/>
            <w:tcW w:w="2755" w:type="dxa"/>
            <w:vAlign w:val="center"/>
          </w:tcPr>
          <w:p w:rsidR="00050AA3" w:rsidRPr="00EC3185" w:rsidRDefault="00050AA3" w:rsidP="00352A1C">
            <w:pPr>
              <w:spacing w:after="200" w:line="252" w:lineRule="auto"/>
              <w:jc w:val="center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Interventions</w:t>
            </w:r>
          </w:p>
        </w:tc>
        <w:tc>
          <w:tcPr>
            <w:tcW w:w="3672" w:type="dxa"/>
            <w:vAlign w:val="center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1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Costing components</w:t>
            </w:r>
          </w:p>
        </w:tc>
        <w:tc>
          <w:tcPr>
            <w:tcW w:w="904" w:type="dxa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1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E03042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Cost of Drugs and supplies per person identified/treated (I$ 2010)</w:t>
            </w:r>
          </w:p>
        </w:tc>
        <w:tc>
          <w:tcPr>
            <w:tcW w:w="1039" w:type="dxa"/>
            <w:vAlign w:val="center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1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Outpatient visits</w:t>
            </w:r>
            <w:r w:rsidRPr="00EC3185">
              <w:rPr>
                <w:rStyle w:val="FootnoteReference"/>
                <w:rFonts w:ascii="Calibri" w:eastAsia="SimSun" w:hAnsi="Calibri" w:cs="Times New Roman"/>
                <w:sz w:val="18"/>
                <w:szCs w:val="18"/>
                <w:lang w:eastAsia="zh-CN"/>
              </w:rPr>
              <w:footnoteReference w:id="17"/>
            </w:r>
          </w:p>
        </w:tc>
        <w:tc>
          <w:tcPr>
            <w:tcW w:w="918" w:type="dxa"/>
            <w:vAlign w:val="center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1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Inpatient days</w:t>
            </w:r>
          </w:p>
        </w:tc>
      </w:tr>
      <w:tr w:rsidR="00050AA3" w:rsidRPr="00EC3185" w:rsidTr="00352A1C">
        <w:trPr>
          <w:cnfStyle w:val="000000100000"/>
          <w:jc w:val="center"/>
        </w:trPr>
        <w:tc>
          <w:tcPr>
            <w:cnfStyle w:val="001000000000"/>
            <w:tcW w:w="2755" w:type="dxa"/>
            <w:vMerge w:val="restart"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rPr>
                <w:rFonts w:ascii="Calibri" w:eastAsia="SimSun" w:hAnsi="Calibri" w:cs="Times New Roman"/>
                <w:b w:val="0"/>
                <w:bCs w:val="0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b w:val="0"/>
                <w:bCs w:val="0"/>
                <w:sz w:val="18"/>
                <w:szCs w:val="18"/>
                <w:lang w:eastAsia="zh-CN"/>
              </w:rPr>
              <w:t>Treatment of colorectal cancer stages I and II with surgery +/- chemotherapy and radiotherapy</w:t>
            </w:r>
          </w:p>
        </w:tc>
        <w:tc>
          <w:tcPr>
            <w:tcW w:w="3672" w:type="dxa"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i/>
                <w:iCs/>
                <w:sz w:val="18"/>
                <w:szCs w:val="18"/>
                <w:lang w:eastAsia="zh-CN"/>
              </w:rPr>
              <w:t>Diagnosis and staging</w:t>
            </w: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:</w:t>
            </w:r>
          </w:p>
        </w:tc>
        <w:tc>
          <w:tcPr>
            <w:tcW w:w="904" w:type="dxa"/>
            <w:vAlign w:val="center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24.12</w:t>
            </w:r>
          </w:p>
        </w:tc>
        <w:tc>
          <w:tcPr>
            <w:tcW w:w="1039" w:type="dxa"/>
            <w:vMerge w:val="restart"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 xml:space="preserve">8, </w:t>
            </w:r>
            <w:r w:rsidRPr="00183B26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14</w:t>
            </w:r>
            <w:r w:rsidRPr="00183B26">
              <w:rPr>
                <w:rStyle w:val="FootnoteReference"/>
                <w:rFonts w:ascii="Calibri" w:eastAsia="SimSun" w:hAnsi="Calibri" w:cs="Times New Roman"/>
                <w:sz w:val="18"/>
                <w:szCs w:val="18"/>
                <w:lang w:eastAsia="zh-CN"/>
              </w:rPr>
              <w:footnoteReference w:id="18"/>
            </w:r>
          </w:p>
        </w:tc>
        <w:tc>
          <w:tcPr>
            <w:tcW w:w="918" w:type="dxa"/>
            <w:vMerge w:val="restart"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7</w:t>
            </w:r>
          </w:p>
        </w:tc>
      </w:tr>
      <w:tr w:rsidR="00050AA3" w:rsidRPr="00EC3185" w:rsidTr="00352A1C">
        <w:trPr>
          <w:jc w:val="center"/>
        </w:trPr>
        <w:tc>
          <w:tcPr>
            <w:cnfStyle w:val="001000000000"/>
            <w:tcW w:w="2755" w:type="dxa"/>
            <w:vMerge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rPr>
                <w:rFonts w:ascii="Calibri" w:eastAsia="SimSun" w:hAnsi="Calibri" w:cs="Times New Roman"/>
                <w:b w:val="0"/>
                <w:bCs w:val="0"/>
                <w:sz w:val="18"/>
                <w:szCs w:val="18"/>
                <w:lang w:eastAsia="zh-CN"/>
              </w:rPr>
            </w:pPr>
          </w:p>
        </w:tc>
        <w:tc>
          <w:tcPr>
            <w:tcW w:w="3672" w:type="dxa"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Diagnosis with colonoscopy, biopsy, specimen fixative and staining</w:t>
            </w:r>
          </w:p>
        </w:tc>
        <w:tc>
          <w:tcPr>
            <w:tcW w:w="904" w:type="dxa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039" w:type="dxa"/>
            <w:vMerge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18" w:type="dxa"/>
            <w:vMerge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</w:tr>
      <w:tr w:rsidR="00050AA3" w:rsidRPr="00EC3185" w:rsidTr="00352A1C">
        <w:trPr>
          <w:cnfStyle w:val="000000100000"/>
          <w:jc w:val="center"/>
        </w:trPr>
        <w:tc>
          <w:tcPr>
            <w:cnfStyle w:val="001000000000"/>
            <w:tcW w:w="2755" w:type="dxa"/>
            <w:vMerge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rPr>
                <w:rFonts w:ascii="Calibri" w:eastAsia="SimSun" w:hAnsi="Calibri" w:cs="Times New Roman"/>
                <w:b w:val="0"/>
                <w:bCs w:val="0"/>
                <w:sz w:val="18"/>
                <w:szCs w:val="18"/>
                <w:lang w:eastAsia="zh-CN"/>
              </w:rPr>
            </w:pPr>
          </w:p>
        </w:tc>
        <w:tc>
          <w:tcPr>
            <w:tcW w:w="3672" w:type="dxa"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Pre-treatment tests and staging studies when indicated including cross-axial imaging</w:t>
            </w:r>
          </w:p>
        </w:tc>
        <w:tc>
          <w:tcPr>
            <w:tcW w:w="904" w:type="dxa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039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18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</w:tr>
      <w:tr w:rsidR="00050AA3" w:rsidRPr="00EC3185" w:rsidTr="00352A1C">
        <w:trPr>
          <w:jc w:val="center"/>
        </w:trPr>
        <w:tc>
          <w:tcPr>
            <w:cnfStyle w:val="001000000000"/>
            <w:tcW w:w="2755" w:type="dxa"/>
            <w:vMerge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rPr>
                <w:rFonts w:ascii="Calibri" w:eastAsia="SimSun" w:hAnsi="Calibri" w:cs="Times New Roman"/>
                <w:b w:val="0"/>
                <w:bCs w:val="0"/>
                <w:sz w:val="18"/>
                <w:szCs w:val="18"/>
                <w:lang w:eastAsia="zh-CN"/>
              </w:rPr>
            </w:pPr>
          </w:p>
        </w:tc>
        <w:tc>
          <w:tcPr>
            <w:tcW w:w="3672" w:type="dxa"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i/>
                <w:iCs/>
                <w:sz w:val="18"/>
                <w:szCs w:val="18"/>
                <w:lang w:eastAsia="zh-CN"/>
              </w:rPr>
              <w:t>Treatment</w:t>
            </w: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:</w:t>
            </w:r>
          </w:p>
        </w:tc>
        <w:tc>
          <w:tcPr>
            <w:tcW w:w="904" w:type="dxa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95.34, 459.88,</w:t>
            </w:r>
            <w:r>
              <w:rPr>
                <w:rStyle w:val="FootnoteReference"/>
                <w:rFonts w:ascii="Calibri" w:eastAsia="SimSun" w:hAnsi="Calibri" w:cs="Times New Roman"/>
                <w:sz w:val="18"/>
                <w:szCs w:val="18"/>
                <w:lang w:eastAsia="zh-CN"/>
              </w:rPr>
              <w:footnoteReference w:id="19"/>
            </w:r>
          </w:p>
        </w:tc>
        <w:tc>
          <w:tcPr>
            <w:tcW w:w="1039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18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</w:tr>
      <w:tr w:rsidR="00050AA3" w:rsidRPr="00EC3185" w:rsidTr="00352A1C">
        <w:trPr>
          <w:cnfStyle w:val="000000100000"/>
          <w:jc w:val="center"/>
        </w:trPr>
        <w:tc>
          <w:tcPr>
            <w:cnfStyle w:val="001000000000"/>
            <w:tcW w:w="2755" w:type="dxa"/>
            <w:vMerge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rPr>
                <w:rFonts w:ascii="Calibri" w:eastAsia="SimSun" w:hAnsi="Calibri" w:cs="Times New Roman"/>
                <w:b w:val="0"/>
                <w:bCs w:val="0"/>
                <w:sz w:val="18"/>
                <w:szCs w:val="18"/>
                <w:lang w:eastAsia="zh-CN"/>
              </w:rPr>
            </w:pPr>
          </w:p>
        </w:tc>
        <w:tc>
          <w:tcPr>
            <w:tcW w:w="3672" w:type="dxa"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Colectomy including pre-operative antibiotics</w:t>
            </w:r>
          </w:p>
        </w:tc>
        <w:tc>
          <w:tcPr>
            <w:tcW w:w="904" w:type="dxa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039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18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</w:tr>
      <w:tr w:rsidR="00050AA3" w:rsidRPr="00EC3185" w:rsidTr="00352A1C">
        <w:trPr>
          <w:jc w:val="center"/>
        </w:trPr>
        <w:tc>
          <w:tcPr>
            <w:cnfStyle w:val="001000000000"/>
            <w:tcW w:w="2755" w:type="dxa"/>
            <w:vMerge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rPr>
                <w:rFonts w:ascii="Calibri" w:eastAsia="SimSun" w:hAnsi="Calibri" w:cs="Times New Roman"/>
                <w:b w:val="0"/>
                <w:bCs w:val="0"/>
                <w:sz w:val="18"/>
                <w:szCs w:val="18"/>
                <w:lang w:eastAsia="zh-CN"/>
              </w:rPr>
            </w:pPr>
          </w:p>
        </w:tc>
        <w:tc>
          <w:tcPr>
            <w:tcW w:w="3672" w:type="dxa"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Adjuvant systemic therapy for colon cancer such as capecitabine and oxaliplatin for select patients with Stage II colon cancer</w:t>
            </w:r>
            <w:sdt>
              <w:sdtPr>
                <w:rPr>
                  <w:rFonts w:ascii="Calibri" w:eastAsia="SimSun" w:hAnsi="Calibri" w:cs="Times New Roman"/>
                  <w:sz w:val="18"/>
                  <w:szCs w:val="18"/>
                  <w:lang w:eastAsia="zh-CN"/>
                </w:rPr>
                <w:id w:val="-1386403986"/>
                <w:citation/>
              </w:sdtPr>
              <w:sdtContent>
                <w:r w:rsidR="00EB7CA6" w:rsidRPr="00EC3185">
                  <w:rPr>
                    <w:rFonts w:ascii="Calibri" w:eastAsia="SimSun" w:hAnsi="Calibri" w:cs="Times New Roman"/>
                    <w:sz w:val="18"/>
                    <w:szCs w:val="18"/>
                    <w:lang w:eastAsia="zh-CN"/>
                  </w:rPr>
                  <w:fldChar w:fldCharType="begin"/>
                </w:r>
                <w:r w:rsidRPr="00EC3185">
                  <w:rPr>
                    <w:rFonts w:ascii="Calibri" w:eastAsia="SimSun" w:hAnsi="Calibri" w:cs="Times New Roman"/>
                    <w:sz w:val="18"/>
                    <w:szCs w:val="18"/>
                    <w:lang w:eastAsia="zh-CN"/>
                  </w:rPr>
                  <w:instrText xml:space="preserve"> CITATION NCC17 \l 2057 </w:instrText>
                </w:r>
                <w:r w:rsidR="00EB7CA6" w:rsidRPr="00EC3185">
                  <w:rPr>
                    <w:rFonts w:ascii="Calibri" w:eastAsia="SimSun" w:hAnsi="Calibri" w:cs="Times New Roman"/>
                    <w:sz w:val="18"/>
                    <w:szCs w:val="18"/>
                    <w:lang w:eastAsia="zh-CN"/>
                  </w:rPr>
                  <w:fldChar w:fldCharType="separate"/>
                </w:r>
                <w:r w:rsidR="0056678B">
                  <w:rPr>
                    <w:rFonts w:ascii="Calibri" w:eastAsia="SimSun" w:hAnsi="Calibri" w:cs="Times New Roman"/>
                    <w:noProof/>
                    <w:sz w:val="18"/>
                    <w:szCs w:val="18"/>
                    <w:lang w:eastAsia="zh-CN"/>
                  </w:rPr>
                  <w:t xml:space="preserve"> </w:t>
                </w:r>
                <w:r w:rsidR="0056678B" w:rsidRPr="0056678B">
                  <w:rPr>
                    <w:rFonts w:ascii="Calibri" w:eastAsia="SimSun" w:hAnsi="Calibri" w:cs="Times New Roman"/>
                    <w:noProof/>
                    <w:sz w:val="18"/>
                    <w:szCs w:val="18"/>
                    <w:lang w:eastAsia="zh-CN"/>
                  </w:rPr>
                  <w:t>[46]</w:t>
                </w:r>
                <w:r w:rsidR="00EB7CA6" w:rsidRPr="00EC3185">
                  <w:rPr>
                    <w:rFonts w:ascii="Calibri" w:eastAsia="SimSun" w:hAnsi="Calibri" w:cs="Times New Roman"/>
                    <w:sz w:val="18"/>
                    <w:szCs w:val="18"/>
                    <w:lang w:eastAsia="zh-CN"/>
                  </w:rPr>
                  <w:fldChar w:fldCharType="end"/>
                </w:r>
              </w:sdtContent>
            </w:sdt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 xml:space="preserve"> and </w:t>
            </w:r>
            <w:sdt>
              <w:sdtPr>
                <w:rPr>
                  <w:rFonts w:ascii="Calibri" w:eastAsia="SimSun" w:hAnsi="Calibri" w:cs="Times New Roman"/>
                  <w:sz w:val="18"/>
                  <w:szCs w:val="18"/>
                  <w:lang w:eastAsia="zh-CN"/>
                </w:rPr>
                <w:id w:val="1845586015"/>
                <w:citation/>
              </w:sdtPr>
              <w:sdtContent>
                <w:r w:rsidR="00EB7CA6" w:rsidRPr="00EC3185">
                  <w:rPr>
                    <w:rFonts w:ascii="Calibri" w:eastAsia="SimSun" w:hAnsi="Calibri" w:cs="Times New Roman"/>
                    <w:sz w:val="18"/>
                    <w:szCs w:val="18"/>
                    <w:lang w:eastAsia="zh-CN"/>
                  </w:rPr>
                  <w:fldChar w:fldCharType="begin"/>
                </w:r>
                <w:r w:rsidRPr="00EC3185">
                  <w:rPr>
                    <w:rFonts w:ascii="Calibri" w:eastAsia="SimSun" w:hAnsi="Calibri" w:cs="Times New Roman"/>
                    <w:sz w:val="18"/>
                    <w:szCs w:val="18"/>
                    <w:lang w:eastAsia="zh-CN"/>
                  </w:rPr>
                  <w:instrText xml:space="preserve"> CITATION Wor162 \l 2057 </w:instrText>
                </w:r>
                <w:r w:rsidR="00EB7CA6" w:rsidRPr="00EC3185">
                  <w:rPr>
                    <w:rFonts w:ascii="Calibri" w:eastAsia="SimSun" w:hAnsi="Calibri" w:cs="Times New Roman"/>
                    <w:sz w:val="18"/>
                    <w:szCs w:val="18"/>
                    <w:lang w:eastAsia="zh-CN"/>
                  </w:rPr>
                  <w:fldChar w:fldCharType="separate"/>
                </w:r>
                <w:r w:rsidR="0056678B" w:rsidRPr="0056678B">
                  <w:rPr>
                    <w:rFonts w:ascii="Calibri" w:eastAsia="SimSun" w:hAnsi="Calibri" w:cs="Times New Roman"/>
                    <w:noProof/>
                    <w:sz w:val="18"/>
                    <w:szCs w:val="18"/>
                    <w:lang w:eastAsia="zh-CN"/>
                  </w:rPr>
                  <w:t>[44]</w:t>
                </w:r>
                <w:r w:rsidR="00EB7CA6" w:rsidRPr="00EC3185">
                  <w:rPr>
                    <w:rFonts w:ascii="Calibri" w:eastAsia="SimSun" w:hAnsi="Calibri" w:cs="Times New Roman"/>
                    <w:sz w:val="18"/>
                    <w:szCs w:val="18"/>
                    <w:lang w:eastAsia="zh-CN"/>
                  </w:rPr>
                  <w:fldChar w:fldCharType="end"/>
                </w:r>
              </w:sdtContent>
            </w:sdt>
            <w:r>
              <w:rPr>
                <w:rStyle w:val="FootnoteReference"/>
                <w:rFonts w:ascii="Calibri" w:eastAsia="SimSun" w:hAnsi="Calibri" w:cs="Times New Roman"/>
                <w:sz w:val="18"/>
                <w:szCs w:val="18"/>
                <w:lang w:eastAsia="zh-CN"/>
              </w:rPr>
              <w:footnoteReference w:id="20"/>
            </w:r>
          </w:p>
        </w:tc>
        <w:tc>
          <w:tcPr>
            <w:tcW w:w="904" w:type="dxa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039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18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</w:tr>
      <w:tr w:rsidR="00050AA3" w:rsidRPr="00EC3185" w:rsidTr="00352A1C">
        <w:trPr>
          <w:cnfStyle w:val="000000100000"/>
          <w:jc w:val="center"/>
        </w:trPr>
        <w:tc>
          <w:tcPr>
            <w:cnfStyle w:val="001000000000"/>
            <w:tcW w:w="2755" w:type="dxa"/>
            <w:vMerge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rPr>
                <w:rFonts w:ascii="Calibri" w:eastAsia="SimSun" w:hAnsi="Calibri" w:cs="Times New Roman"/>
                <w:b w:val="0"/>
                <w:bCs w:val="0"/>
                <w:sz w:val="18"/>
                <w:szCs w:val="18"/>
                <w:lang w:eastAsia="zh-CN"/>
              </w:rPr>
            </w:pPr>
          </w:p>
        </w:tc>
        <w:tc>
          <w:tcPr>
            <w:tcW w:w="3672" w:type="dxa"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Neoadjuvant systemic therapy for rectal cancer such as capecitabine and radiotherapy for select patients with Stage II rectal cancer</w:t>
            </w:r>
            <w:sdt>
              <w:sdtPr>
                <w:rPr>
                  <w:rFonts w:ascii="Calibri" w:eastAsia="SimSun" w:hAnsi="Calibri" w:cs="Times New Roman"/>
                  <w:sz w:val="18"/>
                  <w:szCs w:val="18"/>
                  <w:lang w:eastAsia="zh-CN"/>
                </w:rPr>
                <w:id w:val="-102492971"/>
                <w:citation/>
              </w:sdtPr>
              <w:sdtContent>
                <w:r w:rsidR="00EB7CA6" w:rsidRPr="00EC3185">
                  <w:rPr>
                    <w:rFonts w:ascii="Calibri" w:eastAsia="SimSun" w:hAnsi="Calibri" w:cs="Times New Roman"/>
                    <w:sz w:val="18"/>
                    <w:szCs w:val="18"/>
                    <w:lang w:eastAsia="zh-CN"/>
                  </w:rPr>
                  <w:fldChar w:fldCharType="begin"/>
                </w:r>
                <w:r w:rsidRPr="00EC3185">
                  <w:rPr>
                    <w:rFonts w:ascii="Calibri" w:eastAsia="SimSun" w:hAnsi="Calibri" w:cs="Times New Roman"/>
                    <w:sz w:val="18"/>
                    <w:szCs w:val="18"/>
                    <w:lang w:eastAsia="zh-CN"/>
                  </w:rPr>
                  <w:instrText xml:space="preserve"> CITATION NCC17 \l 2057 </w:instrText>
                </w:r>
                <w:r w:rsidR="00EB7CA6" w:rsidRPr="00EC3185">
                  <w:rPr>
                    <w:rFonts w:ascii="Calibri" w:eastAsia="SimSun" w:hAnsi="Calibri" w:cs="Times New Roman"/>
                    <w:sz w:val="18"/>
                    <w:szCs w:val="18"/>
                    <w:lang w:eastAsia="zh-CN"/>
                  </w:rPr>
                  <w:fldChar w:fldCharType="separate"/>
                </w:r>
                <w:r w:rsidR="0056678B">
                  <w:rPr>
                    <w:rFonts w:ascii="Calibri" w:eastAsia="SimSun" w:hAnsi="Calibri" w:cs="Times New Roman"/>
                    <w:noProof/>
                    <w:sz w:val="18"/>
                    <w:szCs w:val="18"/>
                    <w:lang w:eastAsia="zh-CN"/>
                  </w:rPr>
                  <w:t xml:space="preserve"> </w:t>
                </w:r>
                <w:r w:rsidR="0056678B" w:rsidRPr="0056678B">
                  <w:rPr>
                    <w:rFonts w:ascii="Calibri" w:eastAsia="SimSun" w:hAnsi="Calibri" w:cs="Times New Roman"/>
                    <w:noProof/>
                    <w:sz w:val="18"/>
                    <w:szCs w:val="18"/>
                    <w:lang w:eastAsia="zh-CN"/>
                  </w:rPr>
                  <w:t>[46]</w:t>
                </w:r>
                <w:r w:rsidR="00EB7CA6" w:rsidRPr="00EC3185">
                  <w:rPr>
                    <w:rFonts w:ascii="Calibri" w:eastAsia="SimSun" w:hAnsi="Calibri" w:cs="Times New Roman"/>
                    <w:sz w:val="18"/>
                    <w:szCs w:val="18"/>
                    <w:lang w:eastAsia="zh-CN"/>
                  </w:rPr>
                  <w:fldChar w:fldCharType="end"/>
                </w:r>
              </w:sdtContent>
            </w:sdt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 xml:space="preserve"> and </w:t>
            </w:r>
            <w:sdt>
              <w:sdtPr>
                <w:rPr>
                  <w:rFonts w:ascii="Calibri" w:eastAsia="SimSun" w:hAnsi="Calibri" w:cs="Times New Roman"/>
                  <w:sz w:val="18"/>
                  <w:szCs w:val="18"/>
                  <w:lang w:eastAsia="zh-CN"/>
                </w:rPr>
                <w:id w:val="1933854425"/>
                <w:citation/>
              </w:sdtPr>
              <w:sdtContent>
                <w:r w:rsidR="00EB7CA6" w:rsidRPr="00EC3185">
                  <w:rPr>
                    <w:rFonts w:ascii="Calibri" w:eastAsia="SimSun" w:hAnsi="Calibri" w:cs="Times New Roman"/>
                    <w:sz w:val="18"/>
                    <w:szCs w:val="18"/>
                    <w:lang w:eastAsia="zh-CN"/>
                  </w:rPr>
                  <w:fldChar w:fldCharType="begin"/>
                </w:r>
                <w:r w:rsidRPr="00EC3185">
                  <w:rPr>
                    <w:rFonts w:ascii="Calibri" w:eastAsia="SimSun" w:hAnsi="Calibri" w:cs="Times New Roman"/>
                    <w:sz w:val="18"/>
                    <w:szCs w:val="18"/>
                    <w:lang w:eastAsia="zh-CN"/>
                  </w:rPr>
                  <w:instrText xml:space="preserve"> CITATION Wor162 \l 2057 </w:instrText>
                </w:r>
                <w:r w:rsidR="00EB7CA6" w:rsidRPr="00EC3185">
                  <w:rPr>
                    <w:rFonts w:ascii="Calibri" w:eastAsia="SimSun" w:hAnsi="Calibri" w:cs="Times New Roman"/>
                    <w:sz w:val="18"/>
                    <w:szCs w:val="18"/>
                    <w:lang w:eastAsia="zh-CN"/>
                  </w:rPr>
                  <w:fldChar w:fldCharType="separate"/>
                </w:r>
                <w:r w:rsidR="0056678B" w:rsidRPr="0056678B">
                  <w:rPr>
                    <w:rFonts w:ascii="Calibri" w:eastAsia="SimSun" w:hAnsi="Calibri" w:cs="Times New Roman"/>
                    <w:noProof/>
                    <w:sz w:val="18"/>
                    <w:szCs w:val="18"/>
                    <w:lang w:eastAsia="zh-CN"/>
                  </w:rPr>
                  <w:t>[44]</w:t>
                </w:r>
                <w:r w:rsidR="00EB7CA6" w:rsidRPr="00EC3185">
                  <w:rPr>
                    <w:rFonts w:ascii="Calibri" w:eastAsia="SimSun" w:hAnsi="Calibri" w:cs="Times New Roman"/>
                    <w:sz w:val="18"/>
                    <w:szCs w:val="18"/>
                    <w:lang w:eastAsia="zh-CN"/>
                  </w:rPr>
                  <w:fldChar w:fldCharType="end"/>
                </w:r>
              </w:sdtContent>
            </w:sdt>
            <w:r>
              <w:rPr>
                <w:rStyle w:val="FootnoteReference"/>
                <w:rFonts w:ascii="Calibri" w:eastAsia="SimSun" w:hAnsi="Calibri" w:cs="Times New Roman"/>
                <w:sz w:val="18"/>
                <w:szCs w:val="18"/>
                <w:lang w:eastAsia="zh-CN"/>
              </w:rPr>
              <w:footnoteReference w:id="21"/>
            </w:r>
          </w:p>
        </w:tc>
        <w:tc>
          <w:tcPr>
            <w:tcW w:w="904" w:type="dxa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039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18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</w:tr>
      <w:tr w:rsidR="00050AA3" w:rsidRPr="00EC3185" w:rsidTr="00352A1C">
        <w:trPr>
          <w:jc w:val="center"/>
        </w:trPr>
        <w:tc>
          <w:tcPr>
            <w:cnfStyle w:val="001000000000"/>
            <w:tcW w:w="2755" w:type="dxa"/>
            <w:vMerge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rPr>
                <w:rFonts w:ascii="Calibri" w:eastAsia="SimSun" w:hAnsi="Calibri" w:cs="Times New Roman"/>
                <w:b w:val="0"/>
                <w:bCs w:val="0"/>
                <w:sz w:val="18"/>
                <w:szCs w:val="18"/>
                <w:lang w:eastAsia="zh-CN"/>
              </w:rPr>
            </w:pPr>
          </w:p>
        </w:tc>
        <w:tc>
          <w:tcPr>
            <w:tcW w:w="3672" w:type="dxa"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 xml:space="preserve">Adjuvant chemotherapy with 5-FU, </w:t>
            </w:r>
            <w:r w:rsidRPr="00B10E0C">
              <w:rPr>
                <w:rFonts w:ascii="Calibri" w:eastAsia="SimSun" w:hAnsi="Calibri" w:cs="Times New Roman"/>
                <w:noProof/>
                <w:sz w:val="18"/>
                <w:szCs w:val="18"/>
                <w:lang w:eastAsia="zh-CN"/>
              </w:rPr>
              <w:t>oxaliplatin</w:t>
            </w:r>
            <w:r>
              <w:rPr>
                <w:rFonts w:ascii="Calibri" w:eastAsia="SimSun" w:hAnsi="Calibri" w:cs="Times New Roman"/>
                <w:noProof/>
                <w:sz w:val="18"/>
                <w:szCs w:val="18"/>
                <w:lang w:eastAsia="zh-CN"/>
              </w:rPr>
              <w:t>,</w:t>
            </w: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 xml:space="preserve"> and leucovorin for select patients with Stage II rectal cancer </w:t>
            </w:r>
            <w:sdt>
              <w:sdtPr>
                <w:rPr>
                  <w:rFonts w:ascii="Calibri" w:eastAsia="SimSun" w:hAnsi="Calibri" w:cs="Times New Roman"/>
                  <w:sz w:val="18"/>
                  <w:szCs w:val="18"/>
                  <w:lang w:eastAsia="zh-CN"/>
                </w:rPr>
                <w:id w:val="-1082212891"/>
                <w:citation/>
              </w:sdtPr>
              <w:sdtContent>
                <w:r w:rsidR="00EB7CA6" w:rsidRPr="00EC3185">
                  <w:rPr>
                    <w:rFonts w:ascii="Calibri" w:eastAsia="SimSun" w:hAnsi="Calibri" w:cs="Times New Roman"/>
                    <w:sz w:val="18"/>
                    <w:szCs w:val="18"/>
                    <w:lang w:eastAsia="zh-CN"/>
                  </w:rPr>
                  <w:fldChar w:fldCharType="begin"/>
                </w:r>
                <w:r w:rsidRPr="00EC3185">
                  <w:rPr>
                    <w:rFonts w:ascii="Calibri" w:eastAsia="SimSun" w:hAnsi="Calibri" w:cs="Times New Roman"/>
                    <w:sz w:val="18"/>
                    <w:szCs w:val="18"/>
                    <w:lang w:eastAsia="zh-CN"/>
                  </w:rPr>
                  <w:instrText xml:space="preserve"> CITATION NCC17 \l 2057 </w:instrText>
                </w:r>
                <w:r w:rsidR="00EB7CA6" w:rsidRPr="00EC3185">
                  <w:rPr>
                    <w:rFonts w:ascii="Calibri" w:eastAsia="SimSun" w:hAnsi="Calibri" w:cs="Times New Roman"/>
                    <w:sz w:val="18"/>
                    <w:szCs w:val="18"/>
                    <w:lang w:eastAsia="zh-CN"/>
                  </w:rPr>
                  <w:fldChar w:fldCharType="separate"/>
                </w:r>
                <w:r w:rsidR="0056678B" w:rsidRPr="0056678B">
                  <w:rPr>
                    <w:rFonts w:ascii="Calibri" w:eastAsia="SimSun" w:hAnsi="Calibri" w:cs="Times New Roman"/>
                    <w:noProof/>
                    <w:sz w:val="18"/>
                    <w:szCs w:val="18"/>
                    <w:lang w:eastAsia="zh-CN"/>
                  </w:rPr>
                  <w:t>[46]</w:t>
                </w:r>
                <w:r w:rsidR="00EB7CA6" w:rsidRPr="00EC3185">
                  <w:rPr>
                    <w:rFonts w:ascii="Calibri" w:eastAsia="SimSun" w:hAnsi="Calibri" w:cs="Times New Roman"/>
                    <w:sz w:val="18"/>
                    <w:szCs w:val="18"/>
                    <w:lang w:eastAsia="zh-CN"/>
                  </w:rPr>
                  <w:fldChar w:fldCharType="end"/>
                </w:r>
              </w:sdtContent>
            </w:sdt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 xml:space="preserve"> and </w:t>
            </w:r>
            <w:sdt>
              <w:sdtPr>
                <w:rPr>
                  <w:rFonts w:ascii="Calibri" w:eastAsia="SimSun" w:hAnsi="Calibri" w:cs="Times New Roman"/>
                  <w:sz w:val="18"/>
                  <w:szCs w:val="18"/>
                  <w:lang w:eastAsia="zh-CN"/>
                </w:rPr>
                <w:id w:val="1403799876"/>
                <w:citation/>
              </w:sdtPr>
              <w:sdtContent>
                <w:r w:rsidR="00EB7CA6" w:rsidRPr="00EC3185">
                  <w:rPr>
                    <w:rFonts w:ascii="Calibri" w:eastAsia="SimSun" w:hAnsi="Calibri" w:cs="Times New Roman"/>
                    <w:sz w:val="18"/>
                    <w:szCs w:val="18"/>
                    <w:lang w:eastAsia="zh-CN"/>
                  </w:rPr>
                  <w:fldChar w:fldCharType="begin"/>
                </w:r>
                <w:r w:rsidRPr="00EC3185">
                  <w:rPr>
                    <w:rFonts w:ascii="Calibri" w:eastAsia="SimSun" w:hAnsi="Calibri" w:cs="Times New Roman"/>
                    <w:sz w:val="18"/>
                    <w:szCs w:val="18"/>
                    <w:lang w:eastAsia="zh-CN"/>
                  </w:rPr>
                  <w:instrText xml:space="preserve"> CITATION Wor162 \l 2057 </w:instrText>
                </w:r>
                <w:r w:rsidR="00EB7CA6" w:rsidRPr="00EC3185">
                  <w:rPr>
                    <w:rFonts w:ascii="Calibri" w:eastAsia="SimSun" w:hAnsi="Calibri" w:cs="Times New Roman"/>
                    <w:sz w:val="18"/>
                    <w:szCs w:val="18"/>
                    <w:lang w:eastAsia="zh-CN"/>
                  </w:rPr>
                  <w:fldChar w:fldCharType="separate"/>
                </w:r>
                <w:r w:rsidR="0056678B" w:rsidRPr="0056678B">
                  <w:rPr>
                    <w:rFonts w:ascii="Calibri" w:eastAsia="SimSun" w:hAnsi="Calibri" w:cs="Times New Roman"/>
                    <w:noProof/>
                    <w:sz w:val="18"/>
                    <w:szCs w:val="18"/>
                    <w:lang w:eastAsia="zh-CN"/>
                  </w:rPr>
                  <w:t>[44]</w:t>
                </w:r>
                <w:r w:rsidR="00EB7CA6" w:rsidRPr="00EC3185">
                  <w:rPr>
                    <w:rFonts w:ascii="Calibri" w:eastAsia="SimSun" w:hAnsi="Calibri" w:cs="Times New Roman"/>
                    <w:sz w:val="18"/>
                    <w:szCs w:val="18"/>
                    <w:lang w:eastAsia="zh-CN"/>
                  </w:rPr>
                  <w:fldChar w:fldCharType="end"/>
                </w:r>
              </w:sdtContent>
            </w:sdt>
            <w:r>
              <w:rPr>
                <w:rStyle w:val="FootnoteReference"/>
                <w:rFonts w:ascii="Calibri" w:eastAsia="SimSun" w:hAnsi="Calibri" w:cs="Times New Roman"/>
                <w:sz w:val="18"/>
                <w:szCs w:val="18"/>
                <w:lang w:eastAsia="zh-CN"/>
              </w:rPr>
              <w:footnoteReference w:id="22"/>
            </w:r>
          </w:p>
        </w:tc>
        <w:tc>
          <w:tcPr>
            <w:tcW w:w="904" w:type="dxa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039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18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</w:tr>
      <w:tr w:rsidR="00050AA3" w:rsidRPr="00EC3185" w:rsidTr="00352A1C">
        <w:trPr>
          <w:cnfStyle w:val="000000100000"/>
          <w:jc w:val="center"/>
        </w:trPr>
        <w:tc>
          <w:tcPr>
            <w:cnfStyle w:val="001000000000"/>
            <w:tcW w:w="2755" w:type="dxa"/>
            <w:vMerge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rPr>
                <w:rFonts w:ascii="Calibri" w:eastAsia="SimSun" w:hAnsi="Calibri" w:cs="Times New Roman"/>
                <w:b w:val="0"/>
                <w:bCs w:val="0"/>
                <w:sz w:val="18"/>
                <w:szCs w:val="18"/>
                <w:lang w:eastAsia="zh-CN"/>
              </w:rPr>
            </w:pPr>
          </w:p>
        </w:tc>
        <w:tc>
          <w:tcPr>
            <w:tcW w:w="3672" w:type="dxa"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 xml:space="preserve">Management of complications and toxicities including surgical infection, neutropenia and chemotherapy-associated nausea that includes antibiotics, </w:t>
            </w:r>
            <w:r w:rsidRPr="00B10E0C">
              <w:rPr>
                <w:rFonts w:ascii="Calibri" w:eastAsia="SimSun" w:hAnsi="Calibri" w:cs="Times New Roman"/>
                <w:noProof/>
                <w:sz w:val="18"/>
                <w:szCs w:val="18"/>
                <w:lang w:eastAsia="zh-CN"/>
              </w:rPr>
              <w:t>filgrastim</w:t>
            </w:r>
            <w:r>
              <w:rPr>
                <w:rFonts w:ascii="Calibri" w:eastAsia="SimSun" w:hAnsi="Calibri" w:cs="Times New Roman"/>
                <w:noProof/>
                <w:sz w:val="18"/>
                <w:szCs w:val="18"/>
                <w:lang w:eastAsia="zh-CN"/>
              </w:rPr>
              <w:t>,</w:t>
            </w: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 xml:space="preserve"> and ondansetron</w:t>
            </w:r>
          </w:p>
        </w:tc>
        <w:tc>
          <w:tcPr>
            <w:tcW w:w="904" w:type="dxa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039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18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</w:tr>
      <w:tr w:rsidR="00050AA3" w:rsidRPr="00EC3185" w:rsidTr="00352A1C">
        <w:trPr>
          <w:jc w:val="center"/>
        </w:trPr>
        <w:tc>
          <w:tcPr>
            <w:cnfStyle w:val="001000000000"/>
            <w:tcW w:w="2755" w:type="dxa"/>
            <w:vMerge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rPr>
                <w:rFonts w:ascii="Calibri" w:eastAsia="SimSun" w:hAnsi="Calibri" w:cs="Times New Roman"/>
                <w:b w:val="0"/>
                <w:bCs w:val="0"/>
                <w:sz w:val="18"/>
                <w:szCs w:val="18"/>
                <w:lang w:eastAsia="zh-CN"/>
              </w:rPr>
            </w:pPr>
          </w:p>
        </w:tc>
        <w:tc>
          <w:tcPr>
            <w:tcW w:w="3672" w:type="dxa"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 xml:space="preserve">Surveillance includes laboratory test, cross-axial </w:t>
            </w:r>
            <w:r w:rsidRPr="00B10E0C">
              <w:rPr>
                <w:rFonts w:ascii="Calibri" w:eastAsia="SimSun" w:hAnsi="Calibri" w:cs="Times New Roman"/>
                <w:noProof/>
                <w:sz w:val="18"/>
                <w:szCs w:val="18"/>
                <w:lang w:eastAsia="zh-CN"/>
              </w:rPr>
              <w:t>imaging</w:t>
            </w:r>
            <w:r>
              <w:rPr>
                <w:rFonts w:ascii="Calibri" w:eastAsia="SimSun" w:hAnsi="Calibri" w:cs="Times New Roman"/>
                <w:noProof/>
                <w:sz w:val="18"/>
                <w:szCs w:val="18"/>
                <w:lang w:eastAsia="zh-CN"/>
              </w:rPr>
              <w:t>,</w:t>
            </w: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 xml:space="preserve"> and endoscopy</w:t>
            </w:r>
          </w:p>
        </w:tc>
        <w:tc>
          <w:tcPr>
            <w:tcW w:w="904" w:type="dxa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039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18" w:type="dxa"/>
            <w:vMerge/>
            <w:shd w:val="clear" w:color="auto" w:fill="auto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0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</w:p>
        </w:tc>
      </w:tr>
      <w:tr w:rsidR="00050AA3" w:rsidRPr="00EC3185" w:rsidTr="00352A1C">
        <w:trPr>
          <w:cnfStyle w:val="000000100000"/>
          <w:jc w:val="center"/>
        </w:trPr>
        <w:tc>
          <w:tcPr>
            <w:cnfStyle w:val="001000000000"/>
            <w:tcW w:w="2755" w:type="dxa"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rPr>
                <w:rFonts w:ascii="Calibri" w:eastAsia="SimSun" w:hAnsi="Calibri" w:cs="Times New Roman"/>
                <w:b w:val="0"/>
                <w:bCs w:val="0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b w:val="0"/>
                <w:bCs w:val="0"/>
                <w:sz w:val="18"/>
                <w:szCs w:val="18"/>
                <w:lang w:eastAsia="zh-CN"/>
              </w:rPr>
              <w:t>Basic palliative care for cancer: home-based and hospital care with multi-disciplinary team and access to opiates and essential supportive medicines</w:t>
            </w:r>
          </w:p>
        </w:tc>
        <w:tc>
          <w:tcPr>
            <w:tcW w:w="3672" w:type="dxa"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Symptom management including amitriptyline, stool softener, morphine (sl</w:t>
            </w:r>
            <w:r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ow release, immediate release)</w:t>
            </w: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, bisphosphonates</w:t>
            </w:r>
            <w:sdt>
              <w:sdtPr>
                <w:rPr>
                  <w:rFonts w:ascii="Calibri" w:eastAsia="SimSun" w:hAnsi="Calibri" w:cs="Times New Roman"/>
                  <w:sz w:val="18"/>
                  <w:szCs w:val="18"/>
                  <w:lang w:eastAsia="zh-CN"/>
                </w:rPr>
                <w:id w:val="-1432199041"/>
                <w:citation/>
              </w:sdtPr>
              <w:sdtContent>
                <w:r w:rsidR="00EB7CA6" w:rsidRPr="00EC3185">
                  <w:rPr>
                    <w:rFonts w:ascii="Calibri" w:eastAsia="SimSun" w:hAnsi="Calibri" w:cs="Times New Roman"/>
                    <w:sz w:val="18"/>
                    <w:szCs w:val="18"/>
                    <w:lang w:eastAsia="zh-CN"/>
                  </w:rPr>
                  <w:fldChar w:fldCharType="begin"/>
                </w:r>
                <w:r w:rsidRPr="00EC3185">
                  <w:rPr>
                    <w:rFonts w:ascii="Calibri" w:eastAsia="SimSun" w:hAnsi="Calibri" w:cs="Times New Roman"/>
                    <w:sz w:val="18"/>
                    <w:szCs w:val="18"/>
                    <w:lang w:eastAsia="zh-CN"/>
                  </w:rPr>
                  <w:instrText xml:space="preserve"> CITATION Wor163 \l 2057 </w:instrText>
                </w:r>
                <w:r w:rsidR="00EB7CA6" w:rsidRPr="00EC3185">
                  <w:rPr>
                    <w:rFonts w:ascii="Calibri" w:eastAsia="SimSun" w:hAnsi="Calibri" w:cs="Times New Roman"/>
                    <w:sz w:val="18"/>
                    <w:szCs w:val="18"/>
                    <w:lang w:eastAsia="zh-CN"/>
                  </w:rPr>
                  <w:fldChar w:fldCharType="separate"/>
                </w:r>
                <w:r w:rsidR="0056678B">
                  <w:rPr>
                    <w:rFonts w:ascii="Calibri" w:eastAsia="SimSun" w:hAnsi="Calibri" w:cs="Times New Roman"/>
                    <w:noProof/>
                    <w:sz w:val="18"/>
                    <w:szCs w:val="18"/>
                    <w:lang w:eastAsia="zh-CN"/>
                  </w:rPr>
                  <w:t xml:space="preserve"> </w:t>
                </w:r>
                <w:r w:rsidR="0056678B" w:rsidRPr="0056678B">
                  <w:rPr>
                    <w:rFonts w:ascii="Calibri" w:eastAsia="SimSun" w:hAnsi="Calibri" w:cs="Times New Roman"/>
                    <w:noProof/>
                    <w:sz w:val="18"/>
                    <w:szCs w:val="18"/>
                    <w:lang w:eastAsia="zh-CN"/>
                  </w:rPr>
                  <w:t>[45]</w:t>
                </w:r>
                <w:r w:rsidR="00EB7CA6" w:rsidRPr="00EC3185">
                  <w:rPr>
                    <w:rFonts w:ascii="Calibri" w:eastAsia="SimSun" w:hAnsi="Calibri" w:cs="Times New Roman"/>
                    <w:sz w:val="18"/>
                    <w:szCs w:val="18"/>
                    <w:lang w:eastAsia="zh-CN"/>
                  </w:rPr>
                  <w:fldChar w:fldCharType="end"/>
                </w:r>
              </w:sdtContent>
            </w:sdt>
          </w:p>
        </w:tc>
        <w:tc>
          <w:tcPr>
            <w:tcW w:w="904" w:type="dxa"/>
            <w:vAlign w:val="center"/>
          </w:tcPr>
          <w:p w:rsidR="00050AA3" w:rsidRPr="0096161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96161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219.75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050AA3" w:rsidRPr="0096161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96161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050AA3" w:rsidRPr="00EC3185" w:rsidRDefault="00050AA3" w:rsidP="00352A1C">
            <w:pPr>
              <w:spacing w:after="200" w:line="252" w:lineRule="auto"/>
              <w:jc w:val="center"/>
              <w:cnfStyle w:val="000000100000"/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</w:pPr>
            <w:r w:rsidRPr="00EC3185">
              <w:rPr>
                <w:rFonts w:ascii="Calibri" w:eastAsia="SimSun" w:hAnsi="Calibri" w:cs="Times New Roman"/>
                <w:sz w:val="18"/>
                <w:szCs w:val="18"/>
                <w:lang w:eastAsia="zh-CN"/>
              </w:rPr>
              <w:t>2</w:t>
            </w:r>
          </w:p>
        </w:tc>
      </w:tr>
    </w:tbl>
    <w:p w:rsidR="00F73A75" w:rsidRDefault="00F73A75"/>
    <w:p w:rsidR="004103F3" w:rsidRPr="00EC3185" w:rsidRDefault="004103F3" w:rsidP="004103F3">
      <w:r>
        <w:t>*</w:t>
      </w:r>
      <w:r w:rsidRPr="00E9110E">
        <w:rPr>
          <w:sz w:val="18"/>
          <w:szCs w:val="18"/>
        </w:rPr>
        <w:t>Refer to Table 1 for interventions label</w:t>
      </w:r>
    </w:p>
    <w:p w:rsidR="004103F3" w:rsidRDefault="004103F3" w:rsidP="001C6BF1">
      <w:pPr>
        <w:pStyle w:val="Heading3"/>
      </w:pPr>
      <w:bookmarkStart w:id="13" w:name="_Toc481460641"/>
      <w:bookmarkStart w:id="14" w:name="_Toc509596501"/>
      <w:r w:rsidRPr="00EC3185">
        <w:t xml:space="preserve">Table </w:t>
      </w:r>
      <w:r w:rsidR="003E6A94">
        <w:t>S</w:t>
      </w:r>
      <w:fldSimple w:instr=" SEQ Table \* ARABIC ">
        <w:r w:rsidR="00352A1C">
          <w:rPr>
            <w:noProof/>
          </w:rPr>
          <w:t>7</w:t>
        </w:r>
      </w:fldSimple>
      <w:r w:rsidRPr="00EC3185">
        <w:t xml:space="preserve">: Costs, effects and incremental cost-effectiveness </w:t>
      </w:r>
      <w:r>
        <w:t>of cervical cancer</w:t>
      </w:r>
      <w:r w:rsidRPr="00E839D5">
        <w:t xml:space="preserve"> interventions</w:t>
      </w:r>
      <w:r>
        <w:t xml:space="preserve"> </w:t>
      </w:r>
      <w:r w:rsidRPr="00EC3185">
        <w:t>in Southeast Asia</w:t>
      </w:r>
      <w:bookmarkEnd w:id="13"/>
      <w:bookmarkEnd w:id="14"/>
    </w:p>
    <w:tbl>
      <w:tblPr>
        <w:tblStyle w:val="TableGrid"/>
        <w:tblW w:w="946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260"/>
        <w:gridCol w:w="3009"/>
        <w:gridCol w:w="893"/>
        <w:gridCol w:w="1036"/>
        <w:gridCol w:w="1349"/>
        <w:gridCol w:w="718"/>
        <w:gridCol w:w="262"/>
        <w:gridCol w:w="937"/>
      </w:tblGrid>
      <w:tr w:rsidR="004103F3" w:rsidRPr="007830C9" w:rsidTr="00352A1C">
        <w:trPr>
          <w:trHeight w:val="300"/>
        </w:trPr>
        <w:tc>
          <w:tcPr>
            <w:tcW w:w="1260" w:type="dxa"/>
            <w:noWrap/>
            <w:vAlign w:val="center"/>
            <w:hideMark/>
          </w:tcPr>
          <w:p w:rsidR="004103F3" w:rsidRPr="007830C9" w:rsidRDefault="004103F3" w:rsidP="00352A1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830C9">
              <w:rPr>
                <w:rFonts w:cstheme="minorHAnsi"/>
                <w:b/>
                <w:bCs/>
                <w:sz w:val="18"/>
                <w:szCs w:val="18"/>
              </w:rPr>
              <w:t>Label*</w:t>
            </w:r>
          </w:p>
        </w:tc>
        <w:tc>
          <w:tcPr>
            <w:tcW w:w="3009" w:type="dxa"/>
            <w:noWrap/>
            <w:vAlign w:val="center"/>
            <w:hideMark/>
          </w:tcPr>
          <w:p w:rsidR="004103F3" w:rsidRPr="007830C9" w:rsidRDefault="004103F3" w:rsidP="00352A1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7830C9">
              <w:rPr>
                <w:rFonts w:cstheme="minorHAnsi"/>
                <w:b/>
                <w:bCs/>
                <w:sz w:val="18"/>
                <w:szCs w:val="18"/>
              </w:rPr>
              <w:t>Description of the intervention</w:t>
            </w:r>
          </w:p>
        </w:tc>
        <w:tc>
          <w:tcPr>
            <w:tcW w:w="893" w:type="dxa"/>
            <w:noWrap/>
            <w:vAlign w:val="center"/>
            <w:hideMark/>
          </w:tcPr>
          <w:p w:rsidR="004103F3" w:rsidRPr="007830C9" w:rsidRDefault="004103F3" w:rsidP="00352A1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830C9">
              <w:rPr>
                <w:rFonts w:cstheme="minorHAnsi"/>
                <w:b/>
                <w:bCs/>
                <w:sz w:val="18"/>
                <w:szCs w:val="18"/>
              </w:rPr>
              <w:t>Pop° coverage (%)</w:t>
            </w:r>
          </w:p>
        </w:tc>
        <w:tc>
          <w:tcPr>
            <w:tcW w:w="1036" w:type="dxa"/>
            <w:noWrap/>
            <w:vAlign w:val="center"/>
            <w:hideMark/>
          </w:tcPr>
          <w:p w:rsidR="004103F3" w:rsidRPr="007830C9" w:rsidRDefault="004103F3" w:rsidP="00352A1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830C9">
              <w:rPr>
                <w:rFonts w:cstheme="minorHAnsi"/>
                <w:b/>
                <w:bCs/>
                <w:sz w:val="18"/>
                <w:szCs w:val="18"/>
              </w:rPr>
              <w:t>Costs per 10 million population  (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million </w:t>
            </w:r>
            <w:r w:rsidRPr="007830C9">
              <w:rPr>
                <w:rFonts w:cstheme="minorHAnsi"/>
                <w:b/>
                <w:bCs/>
                <w:sz w:val="18"/>
                <w:szCs w:val="18"/>
              </w:rPr>
              <w:t>I$ 2010)</w:t>
            </w:r>
          </w:p>
        </w:tc>
        <w:tc>
          <w:tcPr>
            <w:tcW w:w="1349" w:type="dxa"/>
            <w:noWrap/>
            <w:vAlign w:val="center"/>
            <w:hideMark/>
          </w:tcPr>
          <w:p w:rsidR="004103F3" w:rsidRPr="007830C9" w:rsidRDefault="004103F3" w:rsidP="00352A1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830C9">
              <w:rPr>
                <w:rFonts w:cstheme="minorHAnsi"/>
                <w:b/>
                <w:bCs/>
                <w:sz w:val="18"/>
                <w:szCs w:val="18"/>
              </w:rPr>
              <w:t>HLY per 10 million population (undiscounted)</w:t>
            </w:r>
          </w:p>
        </w:tc>
        <w:tc>
          <w:tcPr>
            <w:tcW w:w="980" w:type="dxa"/>
            <w:gridSpan w:val="2"/>
            <w:noWrap/>
            <w:vAlign w:val="center"/>
            <w:hideMark/>
          </w:tcPr>
          <w:p w:rsidR="004103F3" w:rsidRPr="007830C9" w:rsidRDefault="004103F3" w:rsidP="00352A1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830C9">
              <w:rPr>
                <w:rFonts w:cstheme="minorHAnsi"/>
                <w:b/>
                <w:bCs/>
                <w:sz w:val="18"/>
                <w:szCs w:val="18"/>
              </w:rPr>
              <w:t>ACER</w:t>
            </w:r>
          </w:p>
        </w:tc>
        <w:tc>
          <w:tcPr>
            <w:tcW w:w="937" w:type="dxa"/>
            <w:vAlign w:val="center"/>
          </w:tcPr>
          <w:p w:rsidR="004103F3" w:rsidRPr="007830C9" w:rsidRDefault="004103F3" w:rsidP="00352A1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ICER</w:t>
            </w:r>
          </w:p>
        </w:tc>
      </w:tr>
      <w:tr w:rsidR="004103F3" w:rsidRPr="00C45A68" w:rsidTr="00352A1C">
        <w:trPr>
          <w:trHeight w:val="480"/>
        </w:trPr>
        <w:tc>
          <w:tcPr>
            <w:tcW w:w="1260" w:type="dxa"/>
            <w:noWrap/>
            <w:vAlign w:val="center"/>
            <w:hideMark/>
          </w:tcPr>
          <w:p w:rsidR="004103F3" w:rsidRPr="0025454A" w:rsidRDefault="004103F3" w:rsidP="00A642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5454A">
              <w:rPr>
                <w:rFonts w:ascii="Calibri" w:hAnsi="Calibri" w:cs="Calibri"/>
                <w:sz w:val="18"/>
                <w:szCs w:val="18"/>
              </w:rPr>
              <w:t>CVC_</w:t>
            </w:r>
            <w:r w:rsidR="00016CFA">
              <w:rPr>
                <w:rFonts w:ascii="Calibri" w:hAnsi="Calibri" w:cs="Calibri"/>
                <w:sz w:val="18"/>
                <w:szCs w:val="18"/>
              </w:rPr>
              <w:t>C1</w:t>
            </w:r>
            <w:r w:rsidR="00A642F2">
              <w:rPr>
                <w:rFonts w:ascii="Calibri" w:hAnsi="Calibri" w:cs="Calibri"/>
                <w:sz w:val="18"/>
                <w:szCs w:val="18"/>
              </w:rPr>
              <w:t>h</w:t>
            </w:r>
          </w:p>
        </w:tc>
        <w:tc>
          <w:tcPr>
            <w:tcW w:w="3009" w:type="dxa"/>
            <w:vAlign w:val="center"/>
            <w:hideMark/>
          </w:tcPr>
          <w:p w:rsidR="004103F3" w:rsidRPr="007830C9" w:rsidRDefault="004103F3" w:rsidP="00352A1C">
            <w:pPr>
              <w:rPr>
                <w:rFonts w:cstheme="minorHAnsi"/>
                <w:sz w:val="18"/>
                <w:szCs w:val="18"/>
              </w:rPr>
            </w:pPr>
            <w:r w:rsidRPr="007830C9">
              <w:rPr>
                <w:rFonts w:cstheme="minorHAnsi"/>
                <w:sz w:val="18"/>
                <w:szCs w:val="18"/>
              </w:rPr>
              <w:t>Treatment of cervical cancer stages I and II with either surgery or radiotherapy +/- chemotherapy</w:t>
            </w:r>
          </w:p>
        </w:tc>
        <w:tc>
          <w:tcPr>
            <w:tcW w:w="893" w:type="dxa"/>
            <w:noWrap/>
            <w:vAlign w:val="center"/>
            <w:hideMark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cstheme="minorHAnsi"/>
                <w:sz w:val="18"/>
                <w:szCs w:val="18"/>
              </w:rPr>
              <w:t>50</w:t>
            </w:r>
          </w:p>
        </w:tc>
        <w:tc>
          <w:tcPr>
            <w:tcW w:w="1036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170</w:t>
            </w:r>
          </w:p>
        </w:tc>
        <w:tc>
          <w:tcPr>
            <w:tcW w:w="1349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171,314</w:t>
            </w:r>
          </w:p>
        </w:tc>
        <w:tc>
          <w:tcPr>
            <w:tcW w:w="718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993</w:t>
            </w:r>
          </w:p>
        </w:tc>
        <w:tc>
          <w:tcPr>
            <w:tcW w:w="1199" w:type="dxa"/>
            <w:gridSpan w:val="2"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Dominated</w:t>
            </w:r>
          </w:p>
        </w:tc>
      </w:tr>
      <w:tr w:rsidR="004103F3" w:rsidRPr="00C45A68" w:rsidTr="00352A1C">
        <w:trPr>
          <w:trHeight w:val="480"/>
        </w:trPr>
        <w:tc>
          <w:tcPr>
            <w:tcW w:w="1260" w:type="dxa"/>
            <w:noWrap/>
            <w:vAlign w:val="center"/>
            <w:hideMark/>
          </w:tcPr>
          <w:p w:rsidR="004103F3" w:rsidRPr="0025454A" w:rsidRDefault="004103F3" w:rsidP="00A642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5454A">
              <w:rPr>
                <w:rFonts w:ascii="Calibri" w:hAnsi="Calibri" w:cs="Calibri"/>
                <w:sz w:val="18"/>
                <w:szCs w:val="18"/>
              </w:rPr>
              <w:t>CVC_</w:t>
            </w:r>
            <w:r w:rsidR="00016CFA">
              <w:rPr>
                <w:rFonts w:ascii="Calibri" w:hAnsi="Calibri" w:cs="Calibri"/>
                <w:sz w:val="18"/>
                <w:szCs w:val="18"/>
              </w:rPr>
              <w:t>C1</w:t>
            </w:r>
            <w:r w:rsidR="00A642F2">
              <w:rPr>
                <w:rFonts w:ascii="Calibri" w:hAnsi="Calibri" w:cs="Calibri"/>
                <w:sz w:val="18"/>
                <w:szCs w:val="18"/>
              </w:rPr>
              <w:t>h</w:t>
            </w:r>
          </w:p>
        </w:tc>
        <w:tc>
          <w:tcPr>
            <w:tcW w:w="3009" w:type="dxa"/>
            <w:vAlign w:val="center"/>
            <w:hideMark/>
          </w:tcPr>
          <w:p w:rsidR="004103F3" w:rsidRPr="007830C9" w:rsidRDefault="004103F3" w:rsidP="00352A1C">
            <w:pPr>
              <w:rPr>
                <w:rFonts w:cstheme="minorHAnsi"/>
                <w:sz w:val="18"/>
                <w:szCs w:val="18"/>
              </w:rPr>
            </w:pPr>
            <w:r w:rsidRPr="007830C9">
              <w:rPr>
                <w:rFonts w:cstheme="minorHAnsi"/>
                <w:sz w:val="18"/>
                <w:szCs w:val="18"/>
              </w:rPr>
              <w:t>Treatment of cervical cancer stages I and II with either surgery or radiotherapy +/- chemotherapy</w:t>
            </w:r>
          </w:p>
        </w:tc>
        <w:tc>
          <w:tcPr>
            <w:tcW w:w="893" w:type="dxa"/>
            <w:noWrap/>
            <w:vAlign w:val="center"/>
            <w:hideMark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cstheme="minorHAnsi"/>
                <w:sz w:val="18"/>
                <w:szCs w:val="18"/>
              </w:rPr>
              <w:t>80</w:t>
            </w:r>
          </w:p>
        </w:tc>
        <w:tc>
          <w:tcPr>
            <w:tcW w:w="1036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189</w:t>
            </w:r>
          </w:p>
        </w:tc>
        <w:tc>
          <w:tcPr>
            <w:tcW w:w="1349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335,061</w:t>
            </w:r>
          </w:p>
        </w:tc>
        <w:tc>
          <w:tcPr>
            <w:tcW w:w="718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565</w:t>
            </w:r>
          </w:p>
        </w:tc>
        <w:tc>
          <w:tcPr>
            <w:tcW w:w="1199" w:type="dxa"/>
            <w:gridSpan w:val="2"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Dominated</w:t>
            </w:r>
          </w:p>
        </w:tc>
      </w:tr>
      <w:tr w:rsidR="004103F3" w:rsidRPr="00C45A68" w:rsidTr="00352A1C">
        <w:trPr>
          <w:trHeight w:val="480"/>
        </w:trPr>
        <w:tc>
          <w:tcPr>
            <w:tcW w:w="1260" w:type="dxa"/>
            <w:noWrap/>
            <w:vAlign w:val="center"/>
            <w:hideMark/>
          </w:tcPr>
          <w:p w:rsidR="004103F3" w:rsidRPr="0025454A" w:rsidRDefault="004103F3" w:rsidP="00A642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5454A">
              <w:rPr>
                <w:rFonts w:ascii="Calibri" w:hAnsi="Calibri" w:cs="Calibri"/>
                <w:sz w:val="18"/>
                <w:szCs w:val="18"/>
              </w:rPr>
              <w:t>CVC_</w:t>
            </w:r>
            <w:r w:rsidR="00016CFA">
              <w:rPr>
                <w:rFonts w:ascii="Calibri" w:hAnsi="Calibri" w:cs="Calibri"/>
                <w:sz w:val="18"/>
                <w:szCs w:val="18"/>
              </w:rPr>
              <w:t>C1</w:t>
            </w:r>
            <w:r w:rsidR="00A642F2">
              <w:rPr>
                <w:rFonts w:ascii="Calibri" w:hAnsi="Calibri" w:cs="Calibri"/>
                <w:sz w:val="18"/>
                <w:szCs w:val="18"/>
              </w:rPr>
              <w:t>h</w:t>
            </w:r>
          </w:p>
        </w:tc>
        <w:tc>
          <w:tcPr>
            <w:tcW w:w="3009" w:type="dxa"/>
            <w:vAlign w:val="center"/>
            <w:hideMark/>
          </w:tcPr>
          <w:p w:rsidR="004103F3" w:rsidRPr="007830C9" w:rsidRDefault="004103F3" w:rsidP="00352A1C">
            <w:pPr>
              <w:rPr>
                <w:rFonts w:cstheme="minorHAnsi"/>
                <w:sz w:val="18"/>
                <w:szCs w:val="18"/>
              </w:rPr>
            </w:pPr>
            <w:r w:rsidRPr="007830C9">
              <w:rPr>
                <w:rFonts w:cstheme="minorHAnsi"/>
                <w:sz w:val="18"/>
                <w:szCs w:val="18"/>
              </w:rPr>
              <w:t>Treatment of cervical cancer stages I and II with either surgery or radiotherapy +/- chemotherapy</w:t>
            </w:r>
          </w:p>
        </w:tc>
        <w:tc>
          <w:tcPr>
            <w:tcW w:w="893" w:type="dxa"/>
            <w:noWrap/>
            <w:vAlign w:val="center"/>
            <w:hideMark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cstheme="minorHAnsi"/>
                <w:sz w:val="18"/>
                <w:szCs w:val="18"/>
              </w:rPr>
              <w:t>95</w:t>
            </w:r>
          </w:p>
        </w:tc>
        <w:tc>
          <w:tcPr>
            <w:tcW w:w="1036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199</w:t>
            </w:r>
          </w:p>
        </w:tc>
        <w:tc>
          <w:tcPr>
            <w:tcW w:w="1349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445,670</w:t>
            </w:r>
          </w:p>
        </w:tc>
        <w:tc>
          <w:tcPr>
            <w:tcW w:w="718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447</w:t>
            </w:r>
          </w:p>
        </w:tc>
        <w:tc>
          <w:tcPr>
            <w:tcW w:w="1199" w:type="dxa"/>
            <w:gridSpan w:val="2"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Dominated</w:t>
            </w:r>
          </w:p>
        </w:tc>
      </w:tr>
      <w:tr w:rsidR="004103F3" w:rsidRPr="00C45A68" w:rsidTr="00352A1C">
        <w:trPr>
          <w:trHeight w:val="300"/>
        </w:trPr>
        <w:tc>
          <w:tcPr>
            <w:tcW w:w="1260" w:type="dxa"/>
            <w:noWrap/>
            <w:vAlign w:val="center"/>
            <w:hideMark/>
          </w:tcPr>
          <w:p w:rsidR="004103F3" w:rsidRPr="0025454A" w:rsidRDefault="004103F3" w:rsidP="00016CF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5454A">
              <w:rPr>
                <w:rFonts w:ascii="Calibri" w:hAnsi="Calibri" w:cs="Calibri"/>
                <w:sz w:val="18"/>
                <w:szCs w:val="18"/>
              </w:rPr>
              <w:t>CVC_</w:t>
            </w:r>
            <w:r w:rsidR="00016CFA">
              <w:rPr>
                <w:rFonts w:ascii="Calibri" w:hAnsi="Calibri" w:cs="Calibri"/>
                <w:sz w:val="18"/>
                <w:szCs w:val="18"/>
              </w:rPr>
              <w:t>C1a</w:t>
            </w:r>
          </w:p>
        </w:tc>
        <w:tc>
          <w:tcPr>
            <w:tcW w:w="3009" w:type="dxa"/>
            <w:noWrap/>
            <w:vAlign w:val="center"/>
            <w:hideMark/>
          </w:tcPr>
          <w:p w:rsidR="004103F3" w:rsidRPr="007830C9" w:rsidRDefault="004103F3" w:rsidP="00352A1C">
            <w:pPr>
              <w:rPr>
                <w:rFonts w:cstheme="minorHAnsi"/>
                <w:sz w:val="18"/>
                <w:szCs w:val="18"/>
              </w:rPr>
            </w:pPr>
            <w:r w:rsidRPr="007830C9">
              <w:rPr>
                <w:rFonts w:cstheme="minorHAnsi"/>
                <w:sz w:val="18"/>
                <w:szCs w:val="18"/>
              </w:rPr>
              <w:t>Vaccination against human papillomavirus (2 doses) of 9–13-year-old girls</w:t>
            </w:r>
          </w:p>
        </w:tc>
        <w:tc>
          <w:tcPr>
            <w:tcW w:w="893" w:type="dxa"/>
            <w:noWrap/>
            <w:vAlign w:val="center"/>
            <w:hideMark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cstheme="minorHAnsi"/>
                <w:sz w:val="18"/>
                <w:szCs w:val="18"/>
              </w:rPr>
              <w:t>50</w:t>
            </w:r>
          </w:p>
        </w:tc>
        <w:tc>
          <w:tcPr>
            <w:tcW w:w="1036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141</w:t>
            </w:r>
          </w:p>
        </w:tc>
        <w:tc>
          <w:tcPr>
            <w:tcW w:w="1349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1</w:t>
            </w:r>
            <w:proofErr w:type="gramStart"/>
            <w:r w:rsidRPr="00C45A68">
              <w:rPr>
                <w:rFonts w:ascii="Calibri" w:hAnsi="Calibri" w:cs="Calibri"/>
                <w:sz w:val="18"/>
                <w:szCs w:val="18"/>
              </w:rPr>
              <w:t>,112,285</w:t>
            </w:r>
            <w:proofErr w:type="gramEnd"/>
          </w:p>
        </w:tc>
        <w:tc>
          <w:tcPr>
            <w:tcW w:w="718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127</w:t>
            </w:r>
          </w:p>
        </w:tc>
        <w:tc>
          <w:tcPr>
            <w:tcW w:w="1199" w:type="dxa"/>
            <w:gridSpan w:val="2"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Dominated</w:t>
            </w:r>
          </w:p>
        </w:tc>
      </w:tr>
      <w:tr w:rsidR="004103F3" w:rsidRPr="00C45A68" w:rsidTr="00352A1C">
        <w:trPr>
          <w:trHeight w:val="300"/>
        </w:trPr>
        <w:tc>
          <w:tcPr>
            <w:tcW w:w="1260" w:type="dxa"/>
            <w:noWrap/>
            <w:vAlign w:val="center"/>
            <w:hideMark/>
          </w:tcPr>
          <w:p w:rsidR="004103F3" w:rsidRPr="0025454A" w:rsidRDefault="004103F3" w:rsidP="00016CF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5454A">
              <w:rPr>
                <w:rFonts w:ascii="Calibri" w:hAnsi="Calibri" w:cs="Calibri"/>
                <w:sz w:val="18"/>
                <w:szCs w:val="18"/>
              </w:rPr>
              <w:t>CVC_</w:t>
            </w:r>
            <w:r w:rsidR="00016CFA">
              <w:rPr>
                <w:rFonts w:ascii="Calibri" w:hAnsi="Calibri" w:cs="Calibri"/>
                <w:sz w:val="18"/>
                <w:szCs w:val="18"/>
              </w:rPr>
              <w:t>C1a</w:t>
            </w:r>
          </w:p>
        </w:tc>
        <w:tc>
          <w:tcPr>
            <w:tcW w:w="3009" w:type="dxa"/>
            <w:noWrap/>
            <w:vAlign w:val="center"/>
            <w:hideMark/>
          </w:tcPr>
          <w:p w:rsidR="004103F3" w:rsidRPr="007830C9" w:rsidRDefault="004103F3" w:rsidP="00352A1C">
            <w:pPr>
              <w:rPr>
                <w:rFonts w:cstheme="minorHAnsi"/>
                <w:sz w:val="18"/>
                <w:szCs w:val="18"/>
              </w:rPr>
            </w:pPr>
            <w:r w:rsidRPr="007830C9">
              <w:rPr>
                <w:rFonts w:cstheme="minorHAnsi"/>
                <w:sz w:val="18"/>
                <w:szCs w:val="18"/>
              </w:rPr>
              <w:t>Vaccination against human papillomavirus (2 doses) of 9–13-year-old girls</w:t>
            </w:r>
          </w:p>
        </w:tc>
        <w:tc>
          <w:tcPr>
            <w:tcW w:w="893" w:type="dxa"/>
            <w:noWrap/>
            <w:vAlign w:val="center"/>
            <w:hideMark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cstheme="minorHAnsi"/>
                <w:sz w:val="18"/>
                <w:szCs w:val="18"/>
              </w:rPr>
              <w:t>80</w:t>
            </w:r>
          </w:p>
        </w:tc>
        <w:tc>
          <w:tcPr>
            <w:tcW w:w="1036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159</w:t>
            </w:r>
          </w:p>
        </w:tc>
        <w:tc>
          <w:tcPr>
            <w:tcW w:w="1349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1</w:t>
            </w:r>
            <w:proofErr w:type="gramStart"/>
            <w:r w:rsidRPr="00C45A68">
              <w:rPr>
                <w:rFonts w:ascii="Calibri" w:hAnsi="Calibri" w:cs="Calibri"/>
                <w:sz w:val="18"/>
                <w:szCs w:val="18"/>
              </w:rPr>
              <w:t>,499,743</w:t>
            </w:r>
            <w:proofErr w:type="gramEnd"/>
          </w:p>
        </w:tc>
        <w:tc>
          <w:tcPr>
            <w:tcW w:w="718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106</w:t>
            </w:r>
          </w:p>
        </w:tc>
        <w:tc>
          <w:tcPr>
            <w:tcW w:w="1199" w:type="dxa"/>
            <w:gridSpan w:val="2"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Dominated</w:t>
            </w:r>
          </w:p>
        </w:tc>
      </w:tr>
      <w:tr w:rsidR="004103F3" w:rsidRPr="00C45A68" w:rsidTr="00352A1C">
        <w:trPr>
          <w:trHeight w:val="300"/>
        </w:trPr>
        <w:tc>
          <w:tcPr>
            <w:tcW w:w="1260" w:type="dxa"/>
            <w:noWrap/>
            <w:vAlign w:val="center"/>
            <w:hideMark/>
          </w:tcPr>
          <w:p w:rsidR="004103F3" w:rsidRPr="0025454A" w:rsidRDefault="004103F3" w:rsidP="00016CF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5454A">
              <w:rPr>
                <w:rFonts w:ascii="Calibri" w:hAnsi="Calibri" w:cs="Calibri"/>
                <w:sz w:val="18"/>
                <w:szCs w:val="18"/>
              </w:rPr>
              <w:t>CVC_</w:t>
            </w:r>
            <w:r w:rsidR="00016CFA" w:rsidRPr="0025454A">
              <w:rPr>
                <w:rFonts w:ascii="Calibri" w:hAnsi="Calibri" w:cs="Calibri"/>
                <w:sz w:val="18"/>
                <w:szCs w:val="18"/>
              </w:rPr>
              <w:t>C</w:t>
            </w:r>
            <w:r w:rsidR="00016CFA">
              <w:rPr>
                <w:rFonts w:ascii="Calibri" w:hAnsi="Calibri" w:cs="Calibri"/>
                <w:sz w:val="18"/>
                <w:szCs w:val="18"/>
              </w:rPr>
              <w:t>1a</w:t>
            </w:r>
          </w:p>
        </w:tc>
        <w:tc>
          <w:tcPr>
            <w:tcW w:w="3009" w:type="dxa"/>
            <w:noWrap/>
            <w:vAlign w:val="center"/>
            <w:hideMark/>
          </w:tcPr>
          <w:p w:rsidR="004103F3" w:rsidRPr="007830C9" w:rsidRDefault="004103F3" w:rsidP="00352A1C">
            <w:pPr>
              <w:rPr>
                <w:rFonts w:cstheme="minorHAnsi"/>
                <w:sz w:val="18"/>
                <w:szCs w:val="18"/>
              </w:rPr>
            </w:pPr>
            <w:r w:rsidRPr="007830C9">
              <w:rPr>
                <w:rFonts w:cstheme="minorHAnsi"/>
                <w:sz w:val="18"/>
                <w:szCs w:val="18"/>
              </w:rPr>
              <w:t>Vaccination against human papillomavirus (2 doses) of 9–13-year-old girls</w:t>
            </w:r>
          </w:p>
        </w:tc>
        <w:tc>
          <w:tcPr>
            <w:tcW w:w="893" w:type="dxa"/>
            <w:noWrap/>
            <w:vAlign w:val="center"/>
            <w:hideMark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cstheme="minorHAnsi"/>
                <w:sz w:val="18"/>
                <w:szCs w:val="18"/>
              </w:rPr>
              <w:t>95</w:t>
            </w:r>
          </w:p>
        </w:tc>
        <w:tc>
          <w:tcPr>
            <w:tcW w:w="1036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169</w:t>
            </w:r>
          </w:p>
        </w:tc>
        <w:tc>
          <w:tcPr>
            <w:tcW w:w="1349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1</w:t>
            </w:r>
            <w:proofErr w:type="gramStart"/>
            <w:r w:rsidRPr="00C45A68">
              <w:rPr>
                <w:rFonts w:ascii="Calibri" w:hAnsi="Calibri" w:cs="Calibri"/>
                <w:sz w:val="18"/>
                <w:szCs w:val="18"/>
              </w:rPr>
              <w:t>,630,353</w:t>
            </w:r>
            <w:proofErr w:type="gramEnd"/>
          </w:p>
        </w:tc>
        <w:tc>
          <w:tcPr>
            <w:tcW w:w="718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103</w:t>
            </w:r>
          </w:p>
        </w:tc>
        <w:tc>
          <w:tcPr>
            <w:tcW w:w="1199" w:type="dxa"/>
            <w:gridSpan w:val="2"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Dominated</w:t>
            </w:r>
          </w:p>
        </w:tc>
      </w:tr>
      <w:tr w:rsidR="004103F3" w:rsidRPr="00C45A68" w:rsidTr="00352A1C">
        <w:trPr>
          <w:trHeight w:val="300"/>
        </w:trPr>
        <w:tc>
          <w:tcPr>
            <w:tcW w:w="1260" w:type="dxa"/>
            <w:noWrap/>
            <w:vAlign w:val="center"/>
            <w:hideMark/>
          </w:tcPr>
          <w:p w:rsidR="004103F3" w:rsidRPr="0025454A" w:rsidRDefault="004103F3" w:rsidP="00016CF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5454A">
              <w:rPr>
                <w:rFonts w:ascii="Calibri" w:hAnsi="Calibri" w:cs="Calibri"/>
                <w:sz w:val="18"/>
                <w:szCs w:val="18"/>
              </w:rPr>
              <w:t>CVC_</w:t>
            </w:r>
            <w:r w:rsidR="00016CFA">
              <w:rPr>
                <w:rFonts w:ascii="Calibri" w:hAnsi="Calibri" w:cs="Calibri"/>
                <w:sz w:val="18"/>
                <w:szCs w:val="18"/>
              </w:rPr>
              <w:t>C1g</w:t>
            </w:r>
          </w:p>
        </w:tc>
        <w:tc>
          <w:tcPr>
            <w:tcW w:w="3009" w:type="dxa"/>
            <w:noWrap/>
            <w:vAlign w:val="center"/>
            <w:hideMark/>
          </w:tcPr>
          <w:p w:rsidR="004103F3" w:rsidRPr="007830C9" w:rsidRDefault="004103F3" w:rsidP="00352A1C">
            <w:pPr>
              <w:rPr>
                <w:rFonts w:cstheme="minorHAnsi"/>
                <w:sz w:val="18"/>
                <w:szCs w:val="18"/>
              </w:rPr>
            </w:pPr>
            <w:r w:rsidRPr="007830C9">
              <w:rPr>
                <w:rFonts w:cstheme="minorHAnsi"/>
                <w:sz w:val="18"/>
                <w:szCs w:val="18"/>
              </w:rPr>
              <w:t xml:space="preserve">Vaccination against human papillomavirus (2 doses) of 9–13-year-old girls &amp; Prevention of cervical cancer by screening women aged 30–49 through human papillomavirus </w:t>
            </w:r>
            <w:r w:rsidRPr="007830C9">
              <w:rPr>
                <w:rFonts w:cstheme="minorHAnsi"/>
                <w:sz w:val="18"/>
                <w:szCs w:val="18"/>
              </w:rPr>
              <w:lastRenderedPageBreak/>
              <w:t>test every 5 years linked with timely treatment of pre-cancerous lesions</w:t>
            </w:r>
          </w:p>
        </w:tc>
        <w:tc>
          <w:tcPr>
            <w:tcW w:w="893" w:type="dxa"/>
            <w:noWrap/>
            <w:vAlign w:val="center"/>
            <w:hideMark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cstheme="minorHAnsi"/>
                <w:sz w:val="18"/>
                <w:szCs w:val="18"/>
              </w:rPr>
              <w:lastRenderedPageBreak/>
              <w:t>50</w:t>
            </w:r>
          </w:p>
        </w:tc>
        <w:tc>
          <w:tcPr>
            <w:tcW w:w="1036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363</w:t>
            </w:r>
          </w:p>
        </w:tc>
        <w:tc>
          <w:tcPr>
            <w:tcW w:w="1349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4</w:t>
            </w:r>
            <w:proofErr w:type="gramStart"/>
            <w:r w:rsidRPr="00C45A68">
              <w:rPr>
                <w:rFonts w:ascii="Calibri" w:hAnsi="Calibri" w:cs="Calibri"/>
                <w:sz w:val="18"/>
                <w:szCs w:val="18"/>
              </w:rPr>
              <w:t>,284,936</w:t>
            </w:r>
            <w:proofErr w:type="gramEnd"/>
          </w:p>
        </w:tc>
        <w:tc>
          <w:tcPr>
            <w:tcW w:w="718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85</w:t>
            </w:r>
          </w:p>
        </w:tc>
        <w:tc>
          <w:tcPr>
            <w:tcW w:w="1199" w:type="dxa"/>
            <w:gridSpan w:val="2"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Dominated</w:t>
            </w:r>
          </w:p>
        </w:tc>
      </w:tr>
      <w:tr w:rsidR="004103F3" w:rsidRPr="00C45A68" w:rsidTr="00352A1C">
        <w:trPr>
          <w:trHeight w:val="300"/>
        </w:trPr>
        <w:tc>
          <w:tcPr>
            <w:tcW w:w="1260" w:type="dxa"/>
            <w:noWrap/>
            <w:vAlign w:val="center"/>
            <w:hideMark/>
          </w:tcPr>
          <w:p w:rsidR="004103F3" w:rsidRPr="0025454A" w:rsidRDefault="004103F3" w:rsidP="00016CF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5454A">
              <w:rPr>
                <w:rFonts w:ascii="Calibri" w:hAnsi="Calibri" w:cs="Calibri"/>
                <w:sz w:val="18"/>
                <w:szCs w:val="18"/>
              </w:rPr>
              <w:lastRenderedPageBreak/>
              <w:t>CVC_</w:t>
            </w:r>
            <w:r w:rsidR="00016CFA">
              <w:rPr>
                <w:rFonts w:ascii="Calibri" w:hAnsi="Calibri" w:cs="Calibri"/>
                <w:sz w:val="18"/>
                <w:szCs w:val="18"/>
              </w:rPr>
              <w:t>C1g</w:t>
            </w:r>
          </w:p>
        </w:tc>
        <w:tc>
          <w:tcPr>
            <w:tcW w:w="3009" w:type="dxa"/>
            <w:noWrap/>
            <w:vAlign w:val="center"/>
            <w:hideMark/>
          </w:tcPr>
          <w:p w:rsidR="004103F3" w:rsidRPr="007830C9" w:rsidRDefault="004103F3" w:rsidP="00352A1C">
            <w:pPr>
              <w:rPr>
                <w:rFonts w:cstheme="minorHAnsi"/>
                <w:sz w:val="18"/>
                <w:szCs w:val="18"/>
              </w:rPr>
            </w:pPr>
            <w:r w:rsidRPr="007830C9">
              <w:rPr>
                <w:rFonts w:cstheme="minorHAnsi"/>
                <w:sz w:val="18"/>
                <w:szCs w:val="18"/>
              </w:rPr>
              <w:t>Vaccination against human papillomavirus (2 doses) of 9–13-year-old girls &amp; Prevention of cervical cancer by screening women aged 30–49 through human papillomavirus test every 5 years linked with timely treatment of pre-cancerous lesions</w:t>
            </w:r>
          </w:p>
        </w:tc>
        <w:tc>
          <w:tcPr>
            <w:tcW w:w="893" w:type="dxa"/>
            <w:noWrap/>
            <w:vAlign w:val="center"/>
            <w:hideMark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cstheme="minorHAnsi"/>
                <w:sz w:val="18"/>
                <w:szCs w:val="18"/>
              </w:rPr>
              <w:t>80</w:t>
            </w:r>
          </w:p>
        </w:tc>
        <w:tc>
          <w:tcPr>
            <w:tcW w:w="1036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487</w:t>
            </w:r>
          </w:p>
        </w:tc>
        <w:tc>
          <w:tcPr>
            <w:tcW w:w="1349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4</w:t>
            </w:r>
            <w:proofErr w:type="gramStart"/>
            <w:r w:rsidRPr="00C45A68">
              <w:rPr>
                <w:rFonts w:ascii="Calibri" w:hAnsi="Calibri" w:cs="Calibri"/>
                <w:sz w:val="18"/>
                <w:szCs w:val="18"/>
              </w:rPr>
              <w:t>,927,198</w:t>
            </w:r>
            <w:proofErr w:type="gramEnd"/>
          </w:p>
        </w:tc>
        <w:tc>
          <w:tcPr>
            <w:tcW w:w="718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99</w:t>
            </w:r>
          </w:p>
        </w:tc>
        <w:tc>
          <w:tcPr>
            <w:tcW w:w="1199" w:type="dxa"/>
            <w:gridSpan w:val="2"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Dominated</w:t>
            </w:r>
          </w:p>
        </w:tc>
      </w:tr>
      <w:tr w:rsidR="004103F3" w:rsidRPr="00C45A68" w:rsidTr="00352A1C">
        <w:trPr>
          <w:trHeight w:val="300"/>
        </w:trPr>
        <w:tc>
          <w:tcPr>
            <w:tcW w:w="1260" w:type="dxa"/>
            <w:noWrap/>
            <w:vAlign w:val="center"/>
            <w:hideMark/>
          </w:tcPr>
          <w:p w:rsidR="004103F3" w:rsidRPr="0025454A" w:rsidRDefault="004103F3" w:rsidP="00016CF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5454A">
              <w:rPr>
                <w:rFonts w:ascii="Calibri" w:hAnsi="Calibri" w:cs="Calibri"/>
                <w:sz w:val="18"/>
                <w:szCs w:val="18"/>
              </w:rPr>
              <w:t>CVC_</w:t>
            </w:r>
            <w:r w:rsidR="00016CFA">
              <w:rPr>
                <w:rFonts w:ascii="Calibri" w:hAnsi="Calibri" w:cs="Calibri"/>
                <w:sz w:val="18"/>
                <w:szCs w:val="18"/>
              </w:rPr>
              <w:t>C1g</w:t>
            </w:r>
          </w:p>
        </w:tc>
        <w:tc>
          <w:tcPr>
            <w:tcW w:w="3009" w:type="dxa"/>
            <w:noWrap/>
            <w:vAlign w:val="center"/>
            <w:hideMark/>
          </w:tcPr>
          <w:p w:rsidR="004103F3" w:rsidRPr="007830C9" w:rsidRDefault="004103F3" w:rsidP="00352A1C">
            <w:pPr>
              <w:rPr>
                <w:rFonts w:cstheme="minorHAnsi"/>
                <w:sz w:val="18"/>
                <w:szCs w:val="18"/>
              </w:rPr>
            </w:pPr>
            <w:r w:rsidRPr="007830C9">
              <w:rPr>
                <w:rFonts w:cstheme="minorHAnsi"/>
                <w:sz w:val="18"/>
                <w:szCs w:val="18"/>
              </w:rPr>
              <w:t>Vaccination against human papillomavirus (2 doses) of 9–13-year-old girls &amp; Prevention of cervical cancer by screening women aged 30–49 through human papillomavirus test every 5 years linked with timely treatment of pre-cancerous lesions</w:t>
            </w:r>
          </w:p>
        </w:tc>
        <w:tc>
          <w:tcPr>
            <w:tcW w:w="893" w:type="dxa"/>
            <w:noWrap/>
            <w:vAlign w:val="center"/>
            <w:hideMark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cstheme="minorHAnsi"/>
                <w:sz w:val="18"/>
                <w:szCs w:val="18"/>
              </w:rPr>
              <w:t>95</w:t>
            </w:r>
          </w:p>
        </w:tc>
        <w:tc>
          <w:tcPr>
            <w:tcW w:w="1036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549</w:t>
            </w:r>
          </w:p>
        </w:tc>
        <w:tc>
          <w:tcPr>
            <w:tcW w:w="1349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5</w:t>
            </w:r>
            <w:proofErr w:type="gramStart"/>
            <w:r w:rsidRPr="00C45A68">
              <w:rPr>
                <w:rFonts w:ascii="Calibri" w:hAnsi="Calibri" w:cs="Calibri"/>
                <w:sz w:val="18"/>
                <w:szCs w:val="18"/>
              </w:rPr>
              <w:t>,109,215</w:t>
            </w:r>
            <w:proofErr w:type="gramEnd"/>
          </w:p>
        </w:tc>
        <w:tc>
          <w:tcPr>
            <w:tcW w:w="718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108</w:t>
            </w:r>
          </w:p>
        </w:tc>
        <w:tc>
          <w:tcPr>
            <w:tcW w:w="1199" w:type="dxa"/>
            <w:gridSpan w:val="2"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Dominated</w:t>
            </w:r>
          </w:p>
        </w:tc>
      </w:tr>
      <w:tr w:rsidR="004103F3" w:rsidRPr="00C45A68" w:rsidTr="00352A1C">
        <w:trPr>
          <w:trHeight w:val="300"/>
        </w:trPr>
        <w:tc>
          <w:tcPr>
            <w:tcW w:w="1260" w:type="dxa"/>
            <w:noWrap/>
            <w:vAlign w:val="center"/>
            <w:hideMark/>
          </w:tcPr>
          <w:p w:rsidR="004103F3" w:rsidRPr="0025454A" w:rsidRDefault="004103F3" w:rsidP="00016CF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5454A">
              <w:rPr>
                <w:rFonts w:ascii="Calibri" w:hAnsi="Calibri" w:cs="Calibri"/>
                <w:sz w:val="18"/>
                <w:szCs w:val="18"/>
              </w:rPr>
              <w:t>CVC_</w:t>
            </w:r>
            <w:r w:rsidR="00016CFA">
              <w:rPr>
                <w:rFonts w:ascii="Calibri" w:hAnsi="Calibri" w:cs="Calibri"/>
                <w:sz w:val="18"/>
                <w:szCs w:val="18"/>
              </w:rPr>
              <w:t>C1f</w:t>
            </w:r>
          </w:p>
        </w:tc>
        <w:tc>
          <w:tcPr>
            <w:tcW w:w="3009" w:type="dxa"/>
            <w:noWrap/>
            <w:vAlign w:val="center"/>
            <w:hideMark/>
          </w:tcPr>
          <w:p w:rsidR="004103F3" w:rsidRPr="007830C9" w:rsidRDefault="004103F3" w:rsidP="00352A1C">
            <w:pPr>
              <w:rPr>
                <w:rFonts w:cstheme="minorHAnsi"/>
                <w:sz w:val="18"/>
                <w:szCs w:val="18"/>
              </w:rPr>
            </w:pPr>
            <w:r w:rsidRPr="007830C9">
              <w:rPr>
                <w:rFonts w:cstheme="minorHAnsi"/>
                <w:sz w:val="18"/>
                <w:szCs w:val="18"/>
              </w:rPr>
              <w:t>Vaccination against human papillomavirus (2 doses) of 9–13-year-old girls &amp; Prevention of cervical cancer by screening women aged 30–49 through Pap smear (cervical cytology) every 3–5 years linked with timely treatment of pre-cancerous lesions</w:t>
            </w:r>
          </w:p>
        </w:tc>
        <w:tc>
          <w:tcPr>
            <w:tcW w:w="893" w:type="dxa"/>
            <w:noWrap/>
            <w:vAlign w:val="center"/>
            <w:hideMark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cstheme="minorHAnsi"/>
                <w:sz w:val="18"/>
                <w:szCs w:val="18"/>
              </w:rPr>
              <w:t>50</w:t>
            </w:r>
          </w:p>
        </w:tc>
        <w:tc>
          <w:tcPr>
            <w:tcW w:w="1036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520</w:t>
            </w:r>
          </w:p>
        </w:tc>
        <w:tc>
          <w:tcPr>
            <w:tcW w:w="1349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4</w:t>
            </w:r>
            <w:proofErr w:type="gramStart"/>
            <w:r w:rsidRPr="00C45A68">
              <w:rPr>
                <w:rFonts w:ascii="Calibri" w:hAnsi="Calibri" w:cs="Calibri"/>
                <w:sz w:val="18"/>
                <w:szCs w:val="18"/>
              </w:rPr>
              <w:t>,472,666</w:t>
            </w:r>
            <w:proofErr w:type="gramEnd"/>
          </w:p>
        </w:tc>
        <w:tc>
          <w:tcPr>
            <w:tcW w:w="718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116</w:t>
            </w:r>
          </w:p>
        </w:tc>
        <w:tc>
          <w:tcPr>
            <w:tcW w:w="1199" w:type="dxa"/>
            <w:gridSpan w:val="2"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Dominated</w:t>
            </w:r>
          </w:p>
        </w:tc>
      </w:tr>
      <w:tr w:rsidR="004103F3" w:rsidRPr="00C45A68" w:rsidTr="00352A1C">
        <w:trPr>
          <w:trHeight w:val="300"/>
        </w:trPr>
        <w:tc>
          <w:tcPr>
            <w:tcW w:w="1260" w:type="dxa"/>
            <w:noWrap/>
            <w:vAlign w:val="center"/>
            <w:hideMark/>
          </w:tcPr>
          <w:p w:rsidR="004103F3" w:rsidRPr="0025454A" w:rsidRDefault="004103F3" w:rsidP="00016CF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5454A">
              <w:rPr>
                <w:rFonts w:ascii="Calibri" w:hAnsi="Calibri" w:cs="Calibri"/>
                <w:sz w:val="18"/>
                <w:szCs w:val="18"/>
              </w:rPr>
              <w:t>CVC_</w:t>
            </w:r>
            <w:r w:rsidR="00016CFA">
              <w:rPr>
                <w:rFonts w:ascii="Calibri" w:hAnsi="Calibri" w:cs="Calibri"/>
                <w:sz w:val="18"/>
                <w:szCs w:val="18"/>
              </w:rPr>
              <w:t>C1f</w:t>
            </w:r>
          </w:p>
        </w:tc>
        <w:tc>
          <w:tcPr>
            <w:tcW w:w="3009" w:type="dxa"/>
            <w:noWrap/>
            <w:vAlign w:val="center"/>
            <w:hideMark/>
          </w:tcPr>
          <w:p w:rsidR="004103F3" w:rsidRPr="007830C9" w:rsidRDefault="004103F3" w:rsidP="00352A1C">
            <w:pPr>
              <w:rPr>
                <w:rFonts w:cstheme="minorHAnsi"/>
                <w:sz w:val="18"/>
                <w:szCs w:val="18"/>
              </w:rPr>
            </w:pPr>
            <w:r w:rsidRPr="007830C9">
              <w:rPr>
                <w:rFonts w:cstheme="minorHAnsi"/>
                <w:sz w:val="18"/>
                <w:szCs w:val="18"/>
              </w:rPr>
              <w:t>Vaccination against human papillomavirus (2 doses) of 9–13-year-old girls &amp; Prevention of cervical cancer by screening women aged 30–49 through Pap smear (cervical cytology) every 3–5 years linked with timely treatment of pre-cancerous lesions</w:t>
            </w:r>
          </w:p>
        </w:tc>
        <w:tc>
          <w:tcPr>
            <w:tcW w:w="893" w:type="dxa"/>
            <w:noWrap/>
            <w:vAlign w:val="center"/>
            <w:hideMark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cstheme="minorHAnsi"/>
                <w:sz w:val="18"/>
                <w:szCs w:val="18"/>
              </w:rPr>
              <w:t>80</w:t>
            </w:r>
          </w:p>
        </w:tc>
        <w:tc>
          <w:tcPr>
            <w:tcW w:w="1036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738</w:t>
            </w:r>
          </w:p>
        </w:tc>
        <w:tc>
          <w:tcPr>
            <w:tcW w:w="1349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5</w:t>
            </w:r>
            <w:proofErr w:type="gramStart"/>
            <w:r w:rsidRPr="00C45A68">
              <w:rPr>
                <w:rFonts w:ascii="Calibri" w:hAnsi="Calibri" w:cs="Calibri"/>
                <w:sz w:val="18"/>
                <w:szCs w:val="18"/>
              </w:rPr>
              <w:t>,059,125</w:t>
            </w:r>
            <w:proofErr w:type="gramEnd"/>
          </w:p>
        </w:tc>
        <w:tc>
          <w:tcPr>
            <w:tcW w:w="718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146</w:t>
            </w:r>
          </w:p>
        </w:tc>
        <w:tc>
          <w:tcPr>
            <w:tcW w:w="1199" w:type="dxa"/>
            <w:gridSpan w:val="2"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Dominated</w:t>
            </w:r>
          </w:p>
        </w:tc>
      </w:tr>
      <w:tr w:rsidR="004103F3" w:rsidRPr="00C45A68" w:rsidTr="00352A1C">
        <w:trPr>
          <w:trHeight w:val="300"/>
        </w:trPr>
        <w:tc>
          <w:tcPr>
            <w:tcW w:w="1260" w:type="dxa"/>
            <w:noWrap/>
            <w:vAlign w:val="center"/>
            <w:hideMark/>
          </w:tcPr>
          <w:p w:rsidR="004103F3" w:rsidRPr="0025454A" w:rsidRDefault="004103F3" w:rsidP="00016CF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5454A">
              <w:rPr>
                <w:rFonts w:ascii="Calibri" w:hAnsi="Calibri" w:cs="Calibri"/>
                <w:sz w:val="18"/>
                <w:szCs w:val="18"/>
              </w:rPr>
              <w:t>CVC_</w:t>
            </w:r>
            <w:r w:rsidR="00016CFA">
              <w:rPr>
                <w:rFonts w:ascii="Calibri" w:hAnsi="Calibri" w:cs="Calibri"/>
                <w:sz w:val="18"/>
                <w:szCs w:val="18"/>
              </w:rPr>
              <w:t>C1f</w:t>
            </w:r>
          </w:p>
        </w:tc>
        <w:tc>
          <w:tcPr>
            <w:tcW w:w="3009" w:type="dxa"/>
            <w:noWrap/>
            <w:vAlign w:val="center"/>
            <w:hideMark/>
          </w:tcPr>
          <w:p w:rsidR="004103F3" w:rsidRPr="007830C9" w:rsidRDefault="004103F3" w:rsidP="00352A1C">
            <w:pPr>
              <w:rPr>
                <w:rFonts w:cstheme="minorHAnsi"/>
                <w:sz w:val="18"/>
                <w:szCs w:val="18"/>
              </w:rPr>
            </w:pPr>
            <w:r w:rsidRPr="007830C9">
              <w:rPr>
                <w:rFonts w:cstheme="minorHAnsi"/>
                <w:sz w:val="18"/>
                <w:szCs w:val="18"/>
              </w:rPr>
              <w:t>Vaccination against human papillomavirus (2 doses) of 9–13-year-old girls &amp; Prevention of cervical cancer by screening women aged 30–49 through Pap smear (cervical cytology) every 3–5 years linked with timely treatment of pre-cancerous lesions</w:t>
            </w:r>
          </w:p>
        </w:tc>
        <w:tc>
          <w:tcPr>
            <w:tcW w:w="893" w:type="dxa"/>
            <w:noWrap/>
            <w:vAlign w:val="center"/>
            <w:hideMark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cstheme="minorHAnsi"/>
                <w:sz w:val="18"/>
                <w:szCs w:val="18"/>
              </w:rPr>
              <w:t>95</w:t>
            </w:r>
          </w:p>
        </w:tc>
        <w:tc>
          <w:tcPr>
            <w:tcW w:w="1036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847</w:t>
            </w:r>
          </w:p>
        </w:tc>
        <w:tc>
          <w:tcPr>
            <w:tcW w:w="1349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5</w:t>
            </w:r>
            <w:proofErr w:type="gramStart"/>
            <w:r w:rsidRPr="00C45A68">
              <w:rPr>
                <w:rFonts w:ascii="Calibri" w:hAnsi="Calibri" w:cs="Calibri"/>
                <w:sz w:val="18"/>
                <w:szCs w:val="18"/>
              </w:rPr>
              <w:t>,222,303</w:t>
            </w:r>
            <w:proofErr w:type="gramEnd"/>
          </w:p>
        </w:tc>
        <w:tc>
          <w:tcPr>
            <w:tcW w:w="718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162</w:t>
            </w:r>
          </w:p>
        </w:tc>
        <w:tc>
          <w:tcPr>
            <w:tcW w:w="1199" w:type="dxa"/>
            <w:gridSpan w:val="2"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Dominated</w:t>
            </w:r>
          </w:p>
        </w:tc>
      </w:tr>
      <w:tr w:rsidR="004103F3" w:rsidRPr="00C45A68" w:rsidTr="00352A1C">
        <w:trPr>
          <w:trHeight w:val="300"/>
        </w:trPr>
        <w:tc>
          <w:tcPr>
            <w:tcW w:w="1260" w:type="dxa"/>
            <w:noWrap/>
            <w:vAlign w:val="center"/>
            <w:hideMark/>
          </w:tcPr>
          <w:p w:rsidR="004103F3" w:rsidRPr="0025454A" w:rsidRDefault="004103F3" w:rsidP="00016CF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5454A">
              <w:rPr>
                <w:rFonts w:ascii="Calibri" w:hAnsi="Calibri" w:cs="Calibri"/>
                <w:sz w:val="18"/>
                <w:szCs w:val="18"/>
              </w:rPr>
              <w:t>CVC_</w:t>
            </w:r>
            <w:r w:rsidR="00016CFA">
              <w:rPr>
                <w:rFonts w:ascii="Calibri" w:hAnsi="Calibri" w:cs="Calibri"/>
                <w:sz w:val="18"/>
                <w:szCs w:val="18"/>
              </w:rPr>
              <w:t>C1e</w:t>
            </w:r>
          </w:p>
        </w:tc>
        <w:tc>
          <w:tcPr>
            <w:tcW w:w="3009" w:type="dxa"/>
            <w:noWrap/>
            <w:vAlign w:val="center"/>
            <w:hideMark/>
          </w:tcPr>
          <w:p w:rsidR="004103F3" w:rsidRPr="007830C9" w:rsidRDefault="004103F3" w:rsidP="00352A1C">
            <w:pPr>
              <w:rPr>
                <w:rFonts w:cstheme="minorHAnsi"/>
                <w:sz w:val="18"/>
                <w:szCs w:val="18"/>
              </w:rPr>
            </w:pPr>
            <w:r w:rsidRPr="007830C9">
              <w:rPr>
                <w:rFonts w:cstheme="minorHAnsi"/>
                <w:sz w:val="18"/>
                <w:szCs w:val="18"/>
              </w:rPr>
              <w:t>Vaccination against human papillomavirus (2 doses) of 9–13-year-old girls  &amp; Prevention of cervical cancer by screening women aged 30–49 through visual inspection with acetic acid linked with timely treatment of pre-cancerous lesions</w:t>
            </w:r>
          </w:p>
        </w:tc>
        <w:tc>
          <w:tcPr>
            <w:tcW w:w="893" w:type="dxa"/>
            <w:noWrap/>
            <w:vAlign w:val="center"/>
            <w:hideMark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cstheme="minorHAnsi"/>
                <w:sz w:val="18"/>
                <w:szCs w:val="18"/>
              </w:rPr>
              <w:t>50</w:t>
            </w:r>
          </w:p>
        </w:tc>
        <w:tc>
          <w:tcPr>
            <w:tcW w:w="1036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396</w:t>
            </w:r>
          </w:p>
        </w:tc>
        <w:tc>
          <w:tcPr>
            <w:tcW w:w="1349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4</w:t>
            </w:r>
            <w:proofErr w:type="gramStart"/>
            <w:r w:rsidRPr="00C45A68">
              <w:rPr>
                <w:rFonts w:ascii="Calibri" w:hAnsi="Calibri" w:cs="Calibri"/>
                <w:sz w:val="18"/>
                <w:szCs w:val="18"/>
              </w:rPr>
              <w:t>,541,842</w:t>
            </w:r>
            <w:proofErr w:type="gramEnd"/>
          </w:p>
        </w:tc>
        <w:tc>
          <w:tcPr>
            <w:tcW w:w="718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87</w:t>
            </w:r>
          </w:p>
        </w:tc>
        <w:tc>
          <w:tcPr>
            <w:tcW w:w="1199" w:type="dxa"/>
            <w:gridSpan w:val="2"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87</w:t>
            </w:r>
          </w:p>
        </w:tc>
      </w:tr>
      <w:tr w:rsidR="004103F3" w:rsidRPr="00C45A68" w:rsidTr="00352A1C">
        <w:trPr>
          <w:trHeight w:val="555"/>
        </w:trPr>
        <w:tc>
          <w:tcPr>
            <w:tcW w:w="1260" w:type="dxa"/>
            <w:noWrap/>
            <w:vAlign w:val="center"/>
            <w:hideMark/>
          </w:tcPr>
          <w:p w:rsidR="004103F3" w:rsidRPr="0025454A" w:rsidRDefault="004103F3" w:rsidP="00016CF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5454A">
              <w:rPr>
                <w:rFonts w:ascii="Calibri" w:hAnsi="Calibri" w:cs="Calibri"/>
                <w:sz w:val="18"/>
                <w:szCs w:val="18"/>
              </w:rPr>
              <w:t>CVC_</w:t>
            </w:r>
            <w:r w:rsidR="00016CFA">
              <w:rPr>
                <w:rFonts w:ascii="Calibri" w:hAnsi="Calibri" w:cs="Calibri"/>
                <w:sz w:val="18"/>
                <w:szCs w:val="18"/>
              </w:rPr>
              <w:t>C1e</w:t>
            </w:r>
          </w:p>
        </w:tc>
        <w:tc>
          <w:tcPr>
            <w:tcW w:w="3009" w:type="dxa"/>
            <w:noWrap/>
            <w:vAlign w:val="center"/>
            <w:hideMark/>
          </w:tcPr>
          <w:p w:rsidR="004103F3" w:rsidRPr="007830C9" w:rsidRDefault="004103F3" w:rsidP="00352A1C">
            <w:pPr>
              <w:rPr>
                <w:rFonts w:cstheme="minorHAnsi"/>
                <w:sz w:val="18"/>
                <w:szCs w:val="18"/>
              </w:rPr>
            </w:pPr>
            <w:r w:rsidRPr="007830C9">
              <w:rPr>
                <w:rFonts w:cstheme="minorHAnsi"/>
                <w:sz w:val="18"/>
                <w:szCs w:val="18"/>
              </w:rPr>
              <w:t>Vaccination against human papillomavirus (2 doses) of 9–13-</w:t>
            </w:r>
            <w:r w:rsidRPr="007830C9">
              <w:rPr>
                <w:rFonts w:cstheme="minorHAnsi"/>
                <w:sz w:val="18"/>
                <w:szCs w:val="18"/>
              </w:rPr>
              <w:lastRenderedPageBreak/>
              <w:t>year-old girls  &amp; Prevention of cervical cancer by screening women aged 30–49 through visual inspection with acetic acid linked with timely treatment of pre-cancerous lesions</w:t>
            </w:r>
          </w:p>
        </w:tc>
        <w:tc>
          <w:tcPr>
            <w:tcW w:w="893" w:type="dxa"/>
            <w:noWrap/>
            <w:vAlign w:val="center"/>
            <w:hideMark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cstheme="minorHAnsi"/>
                <w:sz w:val="18"/>
                <w:szCs w:val="18"/>
              </w:rPr>
              <w:lastRenderedPageBreak/>
              <w:t>80</w:t>
            </w:r>
          </w:p>
        </w:tc>
        <w:tc>
          <w:tcPr>
            <w:tcW w:w="1036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549</w:t>
            </w:r>
          </w:p>
        </w:tc>
        <w:tc>
          <w:tcPr>
            <w:tcW w:w="1349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5</w:t>
            </w:r>
            <w:proofErr w:type="gramStart"/>
            <w:r w:rsidRPr="00C45A68">
              <w:rPr>
                <w:rFonts w:ascii="Calibri" w:hAnsi="Calibri" w:cs="Calibri"/>
                <w:sz w:val="18"/>
                <w:szCs w:val="18"/>
              </w:rPr>
              <w:t>,106,391</w:t>
            </w:r>
            <w:proofErr w:type="gramEnd"/>
          </w:p>
        </w:tc>
        <w:tc>
          <w:tcPr>
            <w:tcW w:w="718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108</w:t>
            </w:r>
          </w:p>
        </w:tc>
        <w:tc>
          <w:tcPr>
            <w:tcW w:w="1199" w:type="dxa"/>
            <w:gridSpan w:val="2"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272</w:t>
            </w:r>
          </w:p>
        </w:tc>
      </w:tr>
      <w:tr w:rsidR="004103F3" w:rsidRPr="00C45A68" w:rsidTr="00352A1C">
        <w:trPr>
          <w:trHeight w:val="300"/>
        </w:trPr>
        <w:tc>
          <w:tcPr>
            <w:tcW w:w="1260" w:type="dxa"/>
            <w:noWrap/>
            <w:vAlign w:val="center"/>
            <w:hideMark/>
          </w:tcPr>
          <w:p w:rsidR="004103F3" w:rsidRPr="0025454A" w:rsidRDefault="004103F3" w:rsidP="00016CF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5454A">
              <w:rPr>
                <w:rFonts w:ascii="Calibri" w:hAnsi="Calibri" w:cs="Calibri"/>
                <w:sz w:val="18"/>
                <w:szCs w:val="18"/>
              </w:rPr>
              <w:lastRenderedPageBreak/>
              <w:t>CVC_</w:t>
            </w:r>
            <w:r w:rsidR="00016CFA">
              <w:rPr>
                <w:rFonts w:ascii="Calibri" w:hAnsi="Calibri" w:cs="Calibri"/>
                <w:sz w:val="18"/>
                <w:szCs w:val="18"/>
              </w:rPr>
              <w:t>C1e</w:t>
            </w:r>
          </w:p>
        </w:tc>
        <w:tc>
          <w:tcPr>
            <w:tcW w:w="3009" w:type="dxa"/>
            <w:noWrap/>
            <w:vAlign w:val="center"/>
            <w:hideMark/>
          </w:tcPr>
          <w:p w:rsidR="004103F3" w:rsidRPr="007830C9" w:rsidRDefault="004103F3" w:rsidP="00352A1C">
            <w:pPr>
              <w:rPr>
                <w:rFonts w:cstheme="minorHAnsi"/>
                <w:sz w:val="18"/>
                <w:szCs w:val="18"/>
              </w:rPr>
            </w:pPr>
            <w:r w:rsidRPr="007830C9">
              <w:rPr>
                <w:rFonts w:cstheme="minorHAnsi"/>
                <w:sz w:val="18"/>
                <w:szCs w:val="18"/>
              </w:rPr>
              <w:t>Vaccination against human papillomavirus (2 doses) of 9–13-year-old girls  &amp; Prevention of cervical cancer by screening women aged 30–49 through visual inspection with acetic acid linked with timely treatment of pre-cancerous lesions</w:t>
            </w:r>
          </w:p>
        </w:tc>
        <w:tc>
          <w:tcPr>
            <w:tcW w:w="893" w:type="dxa"/>
            <w:noWrap/>
            <w:vAlign w:val="center"/>
            <w:hideMark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cstheme="minorHAnsi"/>
                <w:sz w:val="18"/>
                <w:szCs w:val="18"/>
              </w:rPr>
              <w:t>95</w:t>
            </w:r>
          </w:p>
        </w:tc>
        <w:tc>
          <w:tcPr>
            <w:tcW w:w="1036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626</w:t>
            </w:r>
          </w:p>
        </w:tc>
        <w:tc>
          <w:tcPr>
            <w:tcW w:w="1349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5</w:t>
            </w:r>
            <w:proofErr w:type="gramStart"/>
            <w:r w:rsidRPr="00C45A68">
              <w:rPr>
                <w:rFonts w:ascii="Calibri" w:hAnsi="Calibri" w:cs="Calibri"/>
                <w:sz w:val="18"/>
                <w:szCs w:val="18"/>
              </w:rPr>
              <w:t>,262,580</w:t>
            </w:r>
            <w:proofErr w:type="gramEnd"/>
          </w:p>
        </w:tc>
        <w:tc>
          <w:tcPr>
            <w:tcW w:w="718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119</w:t>
            </w:r>
          </w:p>
        </w:tc>
        <w:tc>
          <w:tcPr>
            <w:tcW w:w="1199" w:type="dxa"/>
            <w:gridSpan w:val="2"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491</w:t>
            </w:r>
          </w:p>
        </w:tc>
      </w:tr>
      <w:tr w:rsidR="004103F3" w:rsidRPr="00C45A68" w:rsidTr="00352A1C">
        <w:trPr>
          <w:trHeight w:val="720"/>
        </w:trPr>
        <w:tc>
          <w:tcPr>
            <w:tcW w:w="1260" w:type="dxa"/>
            <w:noWrap/>
            <w:vAlign w:val="center"/>
            <w:hideMark/>
          </w:tcPr>
          <w:p w:rsidR="004103F3" w:rsidRPr="0025454A" w:rsidRDefault="004103F3" w:rsidP="00016CF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5454A">
              <w:rPr>
                <w:rFonts w:ascii="Calibri" w:hAnsi="Calibri" w:cs="Calibri"/>
                <w:sz w:val="18"/>
                <w:szCs w:val="18"/>
              </w:rPr>
              <w:t>CVC_</w:t>
            </w:r>
            <w:r w:rsidR="00016CFA">
              <w:rPr>
                <w:rFonts w:ascii="Calibri" w:hAnsi="Calibri" w:cs="Calibri"/>
                <w:sz w:val="18"/>
                <w:szCs w:val="18"/>
              </w:rPr>
              <w:t>C1d</w:t>
            </w:r>
          </w:p>
        </w:tc>
        <w:tc>
          <w:tcPr>
            <w:tcW w:w="3009" w:type="dxa"/>
            <w:vAlign w:val="center"/>
            <w:hideMark/>
          </w:tcPr>
          <w:p w:rsidR="004103F3" w:rsidRPr="007830C9" w:rsidRDefault="004103F3" w:rsidP="00352A1C">
            <w:pPr>
              <w:rPr>
                <w:rFonts w:cstheme="minorHAnsi"/>
                <w:sz w:val="18"/>
                <w:szCs w:val="18"/>
              </w:rPr>
            </w:pPr>
            <w:r w:rsidRPr="007830C9">
              <w:rPr>
                <w:rFonts w:cstheme="minorHAnsi"/>
                <w:sz w:val="18"/>
                <w:szCs w:val="18"/>
              </w:rPr>
              <w:t>Prevention of cervical cancer by screening women aged 30–49 through human papillomavirus test every 5 years linked with timely treatment of pre-cancerous lesions</w:t>
            </w:r>
          </w:p>
        </w:tc>
        <w:tc>
          <w:tcPr>
            <w:tcW w:w="893" w:type="dxa"/>
            <w:noWrap/>
            <w:vAlign w:val="center"/>
            <w:hideMark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cstheme="minorHAnsi"/>
                <w:sz w:val="18"/>
                <w:szCs w:val="18"/>
              </w:rPr>
              <w:t>50</w:t>
            </w:r>
          </w:p>
        </w:tc>
        <w:tc>
          <w:tcPr>
            <w:tcW w:w="1036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336</w:t>
            </w:r>
          </w:p>
        </w:tc>
        <w:tc>
          <w:tcPr>
            <w:tcW w:w="1349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3</w:t>
            </w:r>
            <w:proofErr w:type="gramStart"/>
            <w:r w:rsidRPr="00C45A68">
              <w:rPr>
                <w:rFonts w:ascii="Calibri" w:hAnsi="Calibri" w:cs="Calibri"/>
                <w:sz w:val="18"/>
                <w:szCs w:val="18"/>
              </w:rPr>
              <w:t>,776,827</w:t>
            </w:r>
            <w:proofErr w:type="gramEnd"/>
          </w:p>
        </w:tc>
        <w:tc>
          <w:tcPr>
            <w:tcW w:w="718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89</w:t>
            </w:r>
          </w:p>
        </w:tc>
        <w:tc>
          <w:tcPr>
            <w:tcW w:w="1199" w:type="dxa"/>
            <w:gridSpan w:val="2"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Dominated</w:t>
            </w:r>
          </w:p>
        </w:tc>
      </w:tr>
      <w:tr w:rsidR="004103F3" w:rsidRPr="00C45A68" w:rsidTr="00352A1C">
        <w:trPr>
          <w:trHeight w:val="300"/>
        </w:trPr>
        <w:tc>
          <w:tcPr>
            <w:tcW w:w="1260" w:type="dxa"/>
            <w:noWrap/>
            <w:vAlign w:val="center"/>
            <w:hideMark/>
          </w:tcPr>
          <w:p w:rsidR="004103F3" w:rsidRPr="0025454A" w:rsidRDefault="004103F3" w:rsidP="00016CF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5454A">
              <w:rPr>
                <w:rFonts w:ascii="Calibri" w:hAnsi="Calibri" w:cs="Calibri"/>
                <w:sz w:val="18"/>
                <w:szCs w:val="18"/>
              </w:rPr>
              <w:t>CVC_</w:t>
            </w:r>
            <w:r w:rsidR="00016CFA">
              <w:rPr>
                <w:rFonts w:ascii="Calibri" w:hAnsi="Calibri" w:cs="Calibri"/>
                <w:sz w:val="18"/>
                <w:szCs w:val="18"/>
              </w:rPr>
              <w:t>C1d</w:t>
            </w:r>
          </w:p>
        </w:tc>
        <w:tc>
          <w:tcPr>
            <w:tcW w:w="3009" w:type="dxa"/>
            <w:noWrap/>
            <w:vAlign w:val="center"/>
            <w:hideMark/>
          </w:tcPr>
          <w:p w:rsidR="004103F3" w:rsidRPr="007830C9" w:rsidRDefault="004103F3" w:rsidP="00352A1C">
            <w:pPr>
              <w:rPr>
                <w:rFonts w:cstheme="minorHAnsi"/>
                <w:sz w:val="18"/>
                <w:szCs w:val="18"/>
              </w:rPr>
            </w:pPr>
            <w:r w:rsidRPr="007830C9">
              <w:rPr>
                <w:rFonts w:cstheme="minorHAnsi"/>
                <w:sz w:val="18"/>
                <w:szCs w:val="18"/>
              </w:rPr>
              <w:t>Prevention of cervical cancer by screening women aged 30–49 through human papillomavirus test every 5 years linked with timely treatment of pre-cancerous lesions</w:t>
            </w:r>
          </w:p>
        </w:tc>
        <w:tc>
          <w:tcPr>
            <w:tcW w:w="893" w:type="dxa"/>
            <w:noWrap/>
            <w:vAlign w:val="center"/>
            <w:hideMark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cstheme="minorHAnsi"/>
                <w:sz w:val="18"/>
                <w:szCs w:val="18"/>
              </w:rPr>
              <w:t>80</w:t>
            </w:r>
          </w:p>
        </w:tc>
        <w:tc>
          <w:tcPr>
            <w:tcW w:w="1036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452</w:t>
            </w:r>
          </w:p>
        </w:tc>
        <w:tc>
          <w:tcPr>
            <w:tcW w:w="1349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4</w:t>
            </w:r>
            <w:proofErr w:type="gramStart"/>
            <w:r w:rsidRPr="00C45A68">
              <w:rPr>
                <w:rFonts w:ascii="Calibri" w:hAnsi="Calibri" w:cs="Calibri"/>
                <w:sz w:val="18"/>
                <w:szCs w:val="18"/>
              </w:rPr>
              <w:t>,384,869</w:t>
            </w:r>
            <w:proofErr w:type="gramEnd"/>
          </w:p>
        </w:tc>
        <w:tc>
          <w:tcPr>
            <w:tcW w:w="718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103</w:t>
            </w:r>
          </w:p>
        </w:tc>
        <w:tc>
          <w:tcPr>
            <w:tcW w:w="1199" w:type="dxa"/>
            <w:gridSpan w:val="2"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Dominated</w:t>
            </w:r>
          </w:p>
        </w:tc>
      </w:tr>
      <w:tr w:rsidR="004103F3" w:rsidRPr="00C45A68" w:rsidTr="00352A1C">
        <w:trPr>
          <w:trHeight w:val="300"/>
        </w:trPr>
        <w:tc>
          <w:tcPr>
            <w:tcW w:w="1260" w:type="dxa"/>
            <w:noWrap/>
            <w:vAlign w:val="center"/>
            <w:hideMark/>
          </w:tcPr>
          <w:p w:rsidR="004103F3" w:rsidRPr="0025454A" w:rsidRDefault="004103F3" w:rsidP="00016CF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5454A">
              <w:rPr>
                <w:rFonts w:ascii="Calibri" w:hAnsi="Calibri" w:cs="Calibri"/>
                <w:sz w:val="18"/>
                <w:szCs w:val="18"/>
              </w:rPr>
              <w:t>CVC_</w:t>
            </w:r>
            <w:r w:rsidR="00016CFA">
              <w:rPr>
                <w:rFonts w:ascii="Calibri" w:hAnsi="Calibri" w:cs="Calibri"/>
                <w:sz w:val="18"/>
                <w:szCs w:val="18"/>
              </w:rPr>
              <w:t>C1d</w:t>
            </w:r>
          </w:p>
        </w:tc>
        <w:tc>
          <w:tcPr>
            <w:tcW w:w="3009" w:type="dxa"/>
            <w:noWrap/>
            <w:vAlign w:val="center"/>
            <w:hideMark/>
          </w:tcPr>
          <w:p w:rsidR="004103F3" w:rsidRPr="007830C9" w:rsidRDefault="004103F3" w:rsidP="00352A1C">
            <w:pPr>
              <w:rPr>
                <w:rFonts w:cstheme="minorHAnsi"/>
                <w:sz w:val="18"/>
                <w:szCs w:val="18"/>
              </w:rPr>
            </w:pPr>
            <w:r w:rsidRPr="007830C9">
              <w:rPr>
                <w:rFonts w:cstheme="minorHAnsi"/>
                <w:sz w:val="18"/>
                <w:szCs w:val="18"/>
              </w:rPr>
              <w:t>Prevention of cervical cancer by screening women aged 30–49 through human papillomavirus test every 5 years linked with timely treatment of pre-cancerous lesions</w:t>
            </w:r>
          </w:p>
        </w:tc>
        <w:tc>
          <w:tcPr>
            <w:tcW w:w="893" w:type="dxa"/>
            <w:noWrap/>
            <w:vAlign w:val="center"/>
            <w:hideMark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cstheme="minorHAnsi"/>
                <w:sz w:val="18"/>
                <w:szCs w:val="18"/>
              </w:rPr>
              <w:t>95</w:t>
            </w:r>
          </w:p>
        </w:tc>
        <w:tc>
          <w:tcPr>
            <w:tcW w:w="1036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510</w:t>
            </w:r>
          </w:p>
        </w:tc>
        <w:tc>
          <w:tcPr>
            <w:tcW w:w="1349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4</w:t>
            </w:r>
            <w:proofErr w:type="gramStart"/>
            <w:r w:rsidRPr="00C45A68">
              <w:rPr>
                <w:rFonts w:ascii="Calibri" w:hAnsi="Calibri" w:cs="Calibri"/>
                <w:sz w:val="18"/>
                <w:szCs w:val="18"/>
              </w:rPr>
              <w:t>,565,750</w:t>
            </w:r>
            <w:proofErr w:type="gramEnd"/>
          </w:p>
        </w:tc>
        <w:tc>
          <w:tcPr>
            <w:tcW w:w="718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112</w:t>
            </w:r>
          </w:p>
        </w:tc>
        <w:tc>
          <w:tcPr>
            <w:tcW w:w="1199" w:type="dxa"/>
            <w:gridSpan w:val="2"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Dominated</w:t>
            </w:r>
          </w:p>
        </w:tc>
      </w:tr>
      <w:tr w:rsidR="004103F3" w:rsidRPr="00C45A68" w:rsidTr="00352A1C">
        <w:trPr>
          <w:trHeight w:val="720"/>
        </w:trPr>
        <w:tc>
          <w:tcPr>
            <w:tcW w:w="1260" w:type="dxa"/>
            <w:noWrap/>
            <w:vAlign w:val="center"/>
            <w:hideMark/>
          </w:tcPr>
          <w:p w:rsidR="004103F3" w:rsidRPr="0025454A" w:rsidRDefault="004103F3" w:rsidP="00016CF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5454A">
              <w:rPr>
                <w:rFonts w:ascii="Calibri" w:hAnsi="Calibri" w:cs="Calibri"/>
                <w:sz w:val="18"/>
                <w:szCs w:val="18"/>
              </w:rPr>
              <w:t>CVC_</w:t>
            </w:r>
            <w:r w:rsidR="00016CFA">
              <w:rPr>
                <w:rFonts w:ascii="Calibri" w:hAnsi="Calibri" w:cs="Calibri"/>
                <w:sz w:val="18"/>
                <w:szCs w:val="18"/>
              </w:rPr>
              <w:t>C1c</w:t>
            </w:r>
          </w:p>
        </w:tc>
        <w:tc>
          <w:tcPr>
            <w:tcW w:w="3009" w:type="dxa"/>
            <w:vAlign w:val="center"/>
            <w:hideMark/>
          </w:tcPr>
          <w:p w:rsidR="004103F3" w:rsidRPr="007830C9" w:rsidRDefault="004103F3" w:rsidP="00352A1C">
            <w:pPr>
              <w:rPr>
                <w:rFonts w:cstheme="minorHAnsi"/>
                <w:sz w:val="18"/>
                <w:szCs w:val="18"/>
              </w:rPr>
            </w:pPr>
            <w:r w:rsidRPr="007830C9">
              <w:rPr>
                <w:rFonts w:cstheme="minorHAnsi"/>
                <w:sz w:val="18"/>
                <w:szCs w:val="18"/>
              </w:rPr>
              <w:t>Prevention of cervical cancer by screening women aged 30–49 through Pap smear (cervical cytology) every 3–5 years linked with timely treatment of pre-cancerous lesions</w:t>
            </w:r>
          </w:p>
        </w:tc>
        <w:tc>
          <w:tcPr>
            <w:tcW w:w="893" w:type="dxa"/>
            <w:noWrap/>
            <w:vAlign w:val="center"/>
            <w:hideMark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cstheme="minorHAnsi"/>
                <w:sz w:val="18"/>
                <w:szCs w:val="18"/>
              </w:rPr>
              <w:t>50</w:t>
            </w:r>
          </w:p>
        </w:tc>
        <w:tc>
          <w:tcPr>
            <w:tcW w:w="1036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493</w:t>
            </w:r>
          </w:p>
        </w:tc>
        <w:tc>
          <w:tcPr>
            <w:tcW w:w="1349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4</w:t>
            </w:r>
            <w:proofErr w:type="gramStart"/>
            <w:r w:rsidRPr="00C45A68">
              <w:rPr>
                <w:rFonts w:ascii="Calibri" w:hAnsi="Calibri" w:cs="Calibri"/>
                <w:sz w:val="18"/>
                <w:szCs w:val="18"/>
              </w:rPr>
              <w:t>,002,315</w:t>
            </w:r>
            <w:proofErr w:type="gramEnd"/>
          </w:p>
        </w:tc>
        <w:tc>
          <w:tcPr>
            <w:tcW w:w="718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123</w:t>
            </w:r>
          </w:p>
        </w:tc>
        <w:tc>
          <w:tcPr>
            <w:tcW w:w="1199" w:type="dxa"/>
            <w:gridSpan w:val="2"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Dominated</w:t>
            </w:r>
          </w:p>
        </w:tc>
      </w:tr>
      <w:tr w:rsidR="004103F3" w:rsidRPr="00C45A68" w:rsidTr="00352A1C">
        <w:trPr>
          <w:trHeight w:val="300"/>
        </w:trPr>
        <w:tc>
          <w:tcPr>
            <w:tcW w:w="1260" w:type="dxa"/>
            <w:noWrap/>
            <w:vAlign w:val="center"/>
            <w:hideMark/>
          </w:tcPr>
          <w:p w:rsidR="004103F3" w:rsidRPr="0025454A" w:rsidRDefault="004103F3" w:rsidP="00016CF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5454A">
              <w:rPr>
                <w:rFonts w:ascii="Calibri" w:hAnsi="Calibri" w:cs="Calibri"/>
                <w:sz w:val="18"/>
                <w:szCs w:val="18"/>
              </w:rPr>
              <w:t>CVC_</w:t>
            </w:r>
            <w:r w:rsidR="00016CFA">
              <w:rPr>
                <w:rFonts w:ascii="Calibri" w:hAnsi="Calibri" w:cs="Calibri"/>
                <w:sz w:val="18"/>
                <w:szCs w:val="18"/>
              </w:rPr>
              <w:t>C1c</w:t>
            </w:r>
          </w:p>
        </w:tc>
        <w:tc>
          <w:tcPr>
            <w:tcW w:w="3009" w:type="dxa"/>
            <w:noWrap/>
            <w:vAlign w:val="center"/>
            <w:hideMark/>
          </w:tcPr>
          <w:p w:rsidR="004103F3" w:rsidRPr="007830C9" w:rsidRDefault="004103F3" w:rsidP="00352A1C">
            <w:pPr>
              <w:rPr>
                <w:rFonts w:cstheme="minorHAnsi"/>
                <w:sz w:val="18"/>
                <w:szCs w:val="18"/>
              </w:rPr>
            </w:pPr>
            <w:r w:rsidRPr="007830C9">
              <w:rPr>
                <w:rFonts w:cstheme="minorHAnsi"/>
                <w:sz w:val="18"/>
                <w:szCs w:val="18"/>
              </w:rPr>
              <w:t>Prevention of cervical cancer by screening women aged 30–49 through Pap smear (cervical cytology) every 3–5 years linked with timely treatment of pre-cancerous lesions</w:t>
            </w:r>
          </w:p>
        </w:tc>
        <w:tc>
          <w:tcPr>
            <w:tcW w:w="893" w:type="dxa"/>
            <w:noWrap/>
            <w:vAlign w:val="center"/>
            <w:hideMark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cstheme="minorHAnsi"/>
                <w:sz w:val="18"/>
                <w:szCs w:val="18"/>
              </w:rPr>
              <w:t>80</w:t>
            </w:r>
          </w:p>
        </w:tc>
        <w:tc>
          <w:tcPr>
            <w:tcW w:w="1036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703</w:t>
            </w:r>
          </w:p>
        </w:tc>
        <w:tc>
          <w:tcPr>
            <w:tcW w:w="1349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4</w:t>
            </w:r>
            <w:proofErr w:type="gramStart"/>
            <w:r w:rsidRPr="00C45A68">
              <w:rPr>
                <w:rFonts w:ascii="Calibri" w:hAnsi="Calibri" w:cs="Calibri"/>
                <w:sz w:val="18"/>
                <w:szCs w:val="18"/>
              </w:rPr>
              <w:t>,554,619</w:t>
            </w:r>
            <w:proofErr w:type="gramEnd"/>
          </w:p>
        </w:tc>
        <w:tc>
          <w:tcPr>
            <w:tcW w:w="718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154</w:t>
            </w:r>
          </w:p>
        </w:tc>
        <w:tc>
          <w:tcPr>
            <w:tcW w:w="1199" w:type="dxa"/>
            <w:gridSpan w:val="2"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Dominated</w:t>
            </w:r>
          </w:p>
        </w:tc>
      </w:tr>
      <w:tr w:rsidR="004103F3" w:rsidRPr="00C45A68" w:rsidTr="00352A1C">
        <w:trPr>
          <w:trHeight w:val="300"/>
        </w:trPr>
        <w:tc>
          <w:tcPr>
            <w:tcW w:w="1260" w:type="dxa"/>
            <w:noWrap/>
            <w:vAlign w:val="center"/>
            <w:hideMark/>
          </w:tcPr>
          <w:p w:rsidR="004103F3" w:rsidRPr="0025454A" w:rsidRDefault="004103F3" w:rsidP="00016CF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5454A">
              <w:rPr>
                <w:rFonts w:ascii="Calibri" w:hAnsi="Calibri" w:cs="Calibri"/>
                <w:sz w:val="18"/>
                <w:szCs w:val="18"/>
              </w:rPr>
              <w:t>CVC_</w:t>
            </w:r>
            <w:r w:rsidR="00016CFA">
              <w:rPr>
                <w:rFonts w:ascii="Calibri" w:hAnsi="Calibri" w:cs="Calibri"/>
                <w:sz w:val="18"/>
                <w:szCs w:val="18"/>
              </w:rPr>
              <w:t>C1c</w:t>
            </w:r>
          </w:p>
        </w:tc>
        <w:tc>
          <w:tcPr>
            <w:tcW w:w="3009" w:type="dxa"/>
            <w:noWrap/>
            <w:vAlign w:val="center"/>
            <w:hideMark/>
          </w:tcPr>
          <w:p w:rsidR="004103F3" w:rsidRPr="007830C9" w:rsidRDefault="004103F3" w:rsidP="00352A1C">
            <w:pPr>
              <w:rPr>
                <w:rFonts w:cstheme="minorHAnsi"/>
                <w:sz w:val="18"/>
                <w:szCs w:val="18"/>
              </w:rPr>
            </w:pPr>
            <w:r w:rsidRPr="007830C9">
              <w:rPr>
                <w:rFonts w:cstheme="minorHAnsi"/>
                <w:sz w:val="18"/>
                <w:szCs w:val="18"/>
              </w:rPr>
              <w:t>Prevention of cervical cancer by screening women aged 30–49 through Pap smear (cervical cytology) every 3–5 years linked with timely treatment of pre-cancerous lesions</w:t>
            </w:r>
          </w:p>
        </w:tc>
        <w:tc>
          <w:tcPr>
            <w:tcW w:w="893" w:type="dxa"/>
            <w:noWrap/>
            <w:vAlign w:val="center"/>
            <w:hideMark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cstheme="minorHAnsi"/>
                <w:sz w:val="18"/>
                <w:szCs w:val="18"/>
              </w:rPr>
              <w:t>95</w:t>
            </w:r>
          </w:p>
        </w:tc>
        <w:tc>
          <w:tcPr>
            <w:tcW w:w="1036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807</w:t>
            </w:r>
          </w:p>
        </w:tc>
        <w:tc>
          <w:tcPr>
            <w:tcW w:w="1349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4</w:t>
            </w:r>
            <w:proofErr w:type="gramStart"/>
            <w:r w:rsidRPr="00C45A68">
              <w:rPr>
                <w:rFonts w:ascii="Calibri" w:hAnsi="Calibri" w:cs="Calibri"/>
                <w:sz w:val="18"/>
                <w:szCs w:val="18"/>
              </w:rPr>
              <w:t>,714,860</w:t>
            </w:r>
            <w:proofErr w:type="gramEnd"/>
          </w:p>
        </w:tc>
        <w:tc>
          <w:tcPr>
            <w:tcW w:w="718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171</w:t>
            </w:r>
          </w:p>
        </w:tc>
        <w:tc>
          <w:tcPr>
            <w:tcW w:w="1199" w:type="dxa"/>
            <w:gridSpan w:val="2"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Dominated</w:t>
            </w:r>
          </w:p>
        </w:tc>
      </w:tr>
      <w:tr w:rsidR="004103F3" w:rsidRPr="00C45A68" w:rsidTr="00352A1C">
        <w:trPr>
          <w:trHeight w:val="300"/>
        </w:trPr>
        <w:tc>
          <w:tcPr>
            <w:tcW w:w="1260" w:type="dxa"/>
            <w:noWrap/>
            <w:vAlign w:val="center"/>
            <w:hideMark/>
          </w:tcPr>
          <w:p w:rsidR="004103F3" w:rsidRPr="0025454A" w:rsidRDefault="004103F3" w:rsidP="00016CF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5454A">
              <w:rPr>
                <w:rFonts w:ascii="Calibri" w:hAnsi="Calibri" w:cs="Calibri"/>
                <w:sz w:val="18"/>
                <w:szCs w:val="18"/>
              </w:rPr>
              <w:t>CVC_</w:t>
            </w:r>
            <w:r w:rsidR="00016CFA">
              <w:rPr>
                <w:rFonts w:ascii="Calibri" w:hAnsi="Calibri" w:cs="Calibri"/>
                <w:sz w:val="18"/>
                <w:szCs w:val="18"/>
              </w:rPr>
              <w:t>C1b</w:t>
            </w:r>
          </w:p>
        </w:tc>
        <w:tc>
          <w:tcPr>
            <w:tcW w:w="3009" w:type="dxa"/>
            <w:vAlign w:val="center"/>
            <w:hideMark/>
          </w:tcPr>
          <w:p w:rsidR="004103F3" w:rsidRPr="007830C9" w:rsidRDefault="004103F3" w:rsidP="00352A1C">
            <w:pPr>
              <w:rPr>
                <w:rFonts w:cstheme="minorHAnsi"/>
                <w:sz w:val="18"/>
                <w:szCs w:val="18"/>
              </w:rPr>
            </w:pPr>
            <w:r w:rsidRPr="007830C9">
              <w:rPr>
                <w:rFonts w:cstheme="minorHAnsi"/>
                <w:sz w:val="18"/>
                <w:szCs w:val="18"/>
              </w:rPr>
              <w:t>Prevention of cervical cancer by screening women aged 30–49 through visual inspection with acetic acid linked with timely treatment of pre-cancerous lesions</w:t>
            </w:r>
          </w:p>
        </w:tc>
        <w:tc>
          <w:tcPr>
            <w:tcW w:w="893" w:type="dxa"/>
            <w:noWrap/>
            <w:vAlign w:val="center"/>
            <w:hideMark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cstheme="minorHAnsi"/>
                <w:sz w:val="18"/>
                <w:szCs w:val="18"/>
              </w:rPr>
              <w:t>50</w:t>
            </w:r>
          </w:p>
        </w:tc>
        <w:tc>
          <w:tcPr>
            <w:tcW w:w="1036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368</w:t>
            </w:r>
          </w:p>
        </w:tc>
        <w:tc>
          <w:tcPr>
            <w:tcW w:w="1349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4</w:t>
            </w:r>
            <w:proofErr w:type="gramStart"/>
            <w:r w:rsidRPr="00C45A68">
              <w:rPr>
                <w:rFonts w:ascii="Calibri" w:hAnsi="Calibri" w:cs="Calibri"/>
                <w:sz w:val="18"/>
                <w:szCs w:val="18"/>
              </w:rPr>
              <w:t>,085,368</w:t>
            </w:r>
            <w:proofErr w:type="gramEnd"/>
          </w:p>
        </w:tc>
        <w:tc>
          <w:tcPr>
            <w:tcW w:w="718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90</w:t>
            </w:r>
          </w:p>
        </w:tc>
        <w:tc>
          <w:tcPr>
            <w:tcW w:w="1199" w:type="dxa"/>
            <w:gridSpan w:val="2"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Dominated</w:t>
            </w:r>
          </w:p>
        </w:tc>
      </w:tr>
      <w:tr w:rsidR="004103F3" w:rsidRPr="00C45A68" w:rsidTr="00352A1C">
        <w:trPr>
          <w:trHeight w:val="300"/>
        </w:trPr>
        <w:tc>
          <w:tcPr>
            <w:tcW w:w="1260" w:type="dxa"/>
            <w:noWrap/>
            <w:vAlign w:val="center"/>
            <w:hideMark/>
          </w:tcPr>
          <w:p w:rsidR="004103F3" w:rsidRPr="0025454A" w:rsidRDefault="004103F3" w:rsidP="00016CF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5454A">
              <w:rPr>
                <w:rFonts w:ascii="Calibri" w:hAnsi="Calibri" w:cs="Calibri"/>
                <w:sz w:val="18"/>
                <w:szCs w:val="18"/>
              </w:rPr>
              <w:lastRenderedPageBreak/>
              <w:t>CVC_</w:t>
            </w:r>
            <w:r w:rsidR="00016CFA">
              <w:rPr>
                <w:rFonts w:ascii="Calibri" w:hAnsi="Calibri" w:cs="Calibri"/>
                <w:sz w:val="18"/>
                <w:szCs w:val="18"/>
              </w:rPr>
              <w:t>C1b</w:t>
            </w:r>
          </w:p>
        </w:tc>
        <w:tc>
          <w:tcPr>
            <w:tcW w:w="3009" w:type="dxa"/>
            <w:noWrap/>
            <w:vAlign w:val="center"/>
            <w:hideMark/>
          </w:tcPr>
          <w:p w:rsidR="004103F3" w:rsidRPr="007830C9" w:rsidRDefault="004103F3" w:rsidP="00352A1C">
            <w:pPr>
              <w:rPr>
                <w:rFonts w:cstheme="minorHAnsi"/>
                <w:sz w:val="18"/>
                <w:szCs w:val="18"/>
              </w:rPr>
            </w:pPr>
            <w:r w:rsidRPr="007830C9">
              <w:rPr>
                <w:rFonts w:cstheme="minorHAnsi"/>
                <w:sz w:val="18"/>
                <w:szCs w:val="18"/>
              </w:rPr>
              <w:t>Prevention of cervical cancer by screening women aged 30–49 through visual inspection with acetic acid linked with timely treatment of pre-cancerous lesions</w:t>
            </w:r>
          </w:p>
        </w:tc>
        <w:tc>
          <w:tcPr>
            <w:tcW w:w="893" w:type="dxa"/>
            <w:noWrap/>
            <w:vAlign w:val="center"/>
            <w:hideMark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cstheme="minorHAnsi"/>
                <w:sz w:val="18"/>
                <w:szCs w:val="18"/>
              </w:rPr>
              <w:t>80</w:t>
            </w:r>
          </w:p>
        </w:tc>
        <w:tc>
          <w:tcPr>
            <w:tcW w:w="1036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513</w:t>
            </w:r>
          </w:p>
        </w:tc>
        <w:tc>
          <w:tcPr>
            <w:tcW w:w="1349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4</w:t>
            </w:r>
            <w:proofErr w:type="gramStart"/>
            <w:r w:rsidRPr="00C45A68">
              <w:rPr>
                <w:rFonts w:ascii="Calibri" w:hAnsi="Calibri" w:cs="Calibri"/>
                <w:sz w:val="18"/>
                <w:szCs w:val="18"/>
              </w:rPr>
              <w:t>,615,409</w:t>
            </w:r>
            <w:proofErr w:type="gramEnd"/>
          </w:p>
        </w:tc>
        <w:tc>
          <w:tcPr>
            <w:tcW w:w="718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111</w:t>
            </w:r>
          </w:p>
        </w:tc>
        <w:tc>
          <w:tcPr>
            <w:tcW w:w="1199" w:type="dxa"/>
            <w:gridSpan w:val="2"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Dominated</w:t>
            </w:r>
          </w:p>
        </w:tc>
      </w:tr>
      <w:tr w:rsidR="004103F3" w:rsidRPr="00C45A68" w:rsidTr="00352A1C">
        <w:trPr>
          <w:trHeight w:val="300"/>
        </w:trPr>
        <w:tc>
          <w:tcPr>
            <w:tcW w:w="1260" w:type="dxa"/>
            <w:noWrap/>
            <w:vAlign w:val="center"/>
            <w:hideMark/>
          </w:tcPr>
          <w:p w:rsidR="004103F3" w:rsidRPr="0025454A" w:rsidRDefault="004103F3" w:rsidP="00016CF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5454A">
              <w:rPr>
                <w:rFonts w:ascii="Calibri" w:hAnsi="Calibri" w:cs="Calibri"/>
                <w:sz w:val="18"/>
                <w:szCs w:val="18"/>
              </w:rPr>
              <w:t>CVC_</w:t>
            </w:r>
            <w:r w:rsidR="00016CFA">
              <w:rPr>
                <w:rFonts w:ascii="Calibri" w:hAnsi="Calibri" w:cs="Calibri"/>
                <w:sz w:val="18"/>
                <w:szCs w:val="18"/>
              </w:rPr>
              <w:t>C1b</w:t>
            </w:r>
          </w:p>
        </w:tc>
        <w:tc>
          <w:tcPr>
            <w:tcW w:w="3009" w:type="dxa"/>
            <w:noWrap/>
            <w:vAlign w:val="center"/>
            <w:hideMark/>
          </w:tcPr>
          <w:p w:rsidR="004103F3" w:rsidRPr="007830C9" w:rsidRDefault="004103F3" w:rsidP="00352A1C">
            <w:pPr>
              <w:rPr>
                <w:rFonts w:cstheme="minorHAnsi"/>
                <w:sz w:val="18"/>
                <w:szCs w:val="18"/>
              </w:rPr>
            </w:pPr>
            <w:r w:rsidRPr="007830C9">
              <w:rPr>
                <w:rFonts w:cstheme="minorHAnsi"/>
                <w:sz w:val="18"/>
                <w:szCs w:val="18"/>
              </w:rPr>
              <w:t>Prevention of cervical cancer by screening women aged 30–49 through visual inspection with acetic acid linked with timely treatment of pre-cancerous lesions</w:t>
            </w:r>
          </w:p>
        </w:tc>
        <w:tc>
          <w:tcPr>
            <w:tcW w:w="893" w:type="dxa"/>
            <w:noWrap/>
            <w:vAlign w:val="center"/>
            <w:hideMark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cstheme="minorHAnsi"/>
                <w:sz w:val="18"/>
                <w:szCs w:val="18"/>
              </w:rPr>
              <w:t>95</w:t>
            </w:r>
          </w:p>
        </w:tc>
        <w:tc>
          <w:tcPr>
            <w:tcW w:w="1036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585</w:t>
            </w:r>
          </w:p>
        </w:tc>
        <w:tc>
          <w:tcPr>
            <w:tcW w:w="1349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4</w:t>
            </w:r>
            <w:proofErr w:type="gramStart"/>
            <w:r w:rsidRPr="00C45A68">
              <w:rPr>
                <w:rFonts w:ascii="Calibri" w:hAnsi="Calibri" w:cs="Calibri"/>
                <w:sz w:val="18"/>
                <w:szCs w:val="18"/>
              </w:rPr>
              <w:t>,767,951</w:t>
            </w:r>
            <w:proofErr w:type="gramEnd"/>
          </w:p>
        </w:tc>
        <w:tc>
          <w:tcPr>
            <w:tcW w:w="718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123</w:t>
            </w:r>
          </w:p>
        </w:tc>
        <w:tc>
          <w:tcPr>
            <w:tcW w:w="1199" w:type="dxa"/>
            <w:gridSpan w:val="2"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Dominated</w:t>
            </w:r>
          </w:p>
        </w:tc>
      </w:tr>
      <w:tr w:rsidR="004103F3" w:rsidRPr="00C45A68" w:rsidTr="00352A1C">
        <w:trPr>
          <w:trHeight w:val="720"/>
        </w:trPr>
        <w:tc>
          <w:tcPr>
            <w:tcW w:w="1260" w:type="dxa"/>
            <w:noWrap/>
            <w:vAlign w:val="center"/>
            <w:hideMark/>
          </w:tcPr>
          <w:p w:rsidR="004103F3" w:rsidRPr="0025454A" w:rsidRDefault="004103F3" w:rsidP="00016CF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5454A">
              <w:rPr>
                <w:rFonts w:ascii="Calibri" w:hAnsi="Calibri" w:cs="Calibri"/>
                <w:sz w:val="18"/>
                <w:szCs w:val="18"/>
              </w:rPr>
              <w:t>CVC_</w:t>
            </w:r>
            <w:r w:rsidR="00016CFA">
              <w:rPr>
                <w:rFonts w:ascii="Calibri" w:hAnsi="Calibri" w:cs="Calibri"/>
                <w:sz w:val="18"/>
                <w:szCs w:val="18"/>
              </w:rPr>
              <w:t>C1i</w:t>
            </w:r>
          </w:p>
        </w:tc>
        <w:tc>
          <w:tcPr>
            <w:tcW w:w="3009" w:type="dxa"/>
            <w:vAlign w:val="center"/>
            <w:hideMark/>
          </w:tcPr>
          <w:p w:rsidR="004103F3" w:rsidRPr="007830C9" w:rsidRDefault="004103F3" w:rsidP="00352A1C">
            <w:pPr>
              <w:rPr>
                <w:rFonts w:cstheme="minorHAnsi"/>
                <w:sz w:val="18"/>
                <w:szCs w:val="18"/>
              </w:rPr>
            </w:pPr>
            <w:r w:rsidRPr="007830C9">
              <w:rPr>
                <w:rFonts w:cstheme="minorHAnsi"/>
                <w:sz w:val="18"/>
                <w:szCs w:val="18"/>
              </w:rPr>
              <w:t>Basic palliative care for cancer: home-based and hospital care with multi-disciplinary team and access to opiates and essential supportive medicines</w:t>
            </w:r>
          </w:p>
        </w:tc>
        <w:tc>
          <w:tcPr>
            <w:tcW w:w="893" w:type="dxa"/>
            <w:noWrap/>
            <w:vAlign w:val="center"/>
            <w:hideMark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cstheme="minorHAnsi"/>
                <w:sz w:val="18"/>
                <w:szCs w:val="18"/>
              </w:rPr>
              <w:t>50</w:t>
            </w:r>
          </w:p>
        </w:tc>
        <w:tc>
          <w:tcPr>
            <w:tcW w:w="1036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135</w:t>
            </w:r>
          </w:p>
        </w:tc>
        <w:tc>
          <w:tcPr>
            <w:tcW w:w="1349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2,769</w:t>
            </w:r>
          </w:p>
        </w:tc>
        <w:tc>
          <w:tcPr>
            <w:tcW w:w="718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48,612</w:t>
            </w:r>
          </w:p>
        </w:tc>
        <w:tc>
          <w:tcPr>
            <w:tcW w:w="1199" w:type="dxa"/>
            <w:gridSpan w:val="2"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Dominated</w:t>
            </w:r>
          </w:p>
        </w:tc>
      </w:tr>
      <w:tr w:rsidR="004103F3" w:rsidRPr="00C45A68" w:rsidTr="00352A1C">
        <w:trPr>
          <w:trHeight w:val="720"/>
        </w:trPr>
        <w:tc>
          <w:tcPr>
            <w:tcW w:w="1260" w:type="dxa"/>
            <w:noWrap/>
            <w:vAlign w:val="center"/>
            <w:hideMark/>
          </w:tcPr>
          <w:p w:rsidR="004103F3" w:rsidRPr="0025454A" w:rsidRDefault="004103F3" w:rsidP="00016CF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5454A">
              <w:rPr>
                <w:rFonts w:ascii="Calibri" w:hAnsi="Calibri" w:cs="Calibri"/>
                <w:sz w:val="18"/>
                <w:szCs w:val="18"/>
              </w:rPr>
              <w:t>CVC_</w:t>
            </w:r>
            <w:r w:rsidR="00016CFA">
              <w:rPr>
                <w:rFonts w:ascii="Calibri" w:hAnsi="Calibri" w:cs="Calibri"/>
                <w:sz w:val="18"/>
                <w:szCs w:val="18"/>
              </w:rPr>
              <w:t>C1i</w:t>
            </w:r>
          </w:p>
        </w:tc>
        <w:tc>
          <w:tcPr>
            <w:tcW w:w="3009" w:type="dxa"/>
            <w:vAlign w:val="center"/>
            <w:hideMark/>
          </w:tcPr>
          <w:p w:rsidR="004103F3" w:rsidRPr="007830C9" w:rsidRDefault="004103F3" w:rsidP="00352A1C">
            <w:pPr>
              <w:rPr>
                <w:rFonts w:cstheme="minorHAnsi"/>
                <w:sz w:val="18"/>
                <w:szCs w:val="18"/>
              </w:rPr>
            </w:pPr>
            <w:r w:rsidRPr="007830C9">
              <w:rPr>
                <w:rFonts w:cstheme="minorHAnsi"/>
                <w:sz w:val="18"/>
                <w:szCs w:val="18"/>
              </w:rPr>
              <w:t>Basic palliative care for cancer: home-based and hospital care with multi-disciplinary team and access to opiates and essential supportive medicines</w:t>
            </w:r>
          </w:p>
        </w:tc>
        <w:tc>
          <w:tcPr>
            <w:tcW w:w="893" w:type="dxa"/>
            <w:noWrap/>
            <w:vAlign w:val="center"/>
            <w:hideMark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cstheme="minorHAnsi"/>
                <w:sz w:val="18"/>
                <w:szCs w:val="18"/>
              </w:rPr>
              <w:t>80</w:t>
            </w:r>
          </w:p>
        </w:tc>
        <w:tc>
          <w:tcPr>
            <w:tcW w:w="1036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149</w:t>
            </w:r>
          </w:p>
        </w:tc>
        <w:tc>
          <w:tcPr>
            <w:tcW w:w="1349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4,431</w:t>
            </w:r>
          </w:p>
        </w:tc>
        <w:tc>
          <w:tcPr>
            <w:tcW w:w="718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33,643</w:t>
            </w:r>
          </w:p>
        </w:tc>
        <w:tc>
          <w:tcPr>
            <w:tcW w:w="1199" w:type="dxa"/>
            <w:gridSpan w:val="2"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Dominated</w:t>
            </w:r>
          </w:p>
        </w:tc>
      </w:tr>
      <w:tr w:rsidR="004103F3" w:rsidRPr="00C45A68" w:rsidTr="00352A1C">
        <w:trPr>
          <w:trHeight w:val="720"/>
        </w:trPr>
        <w:tc>
          <w:tcPr>
            <w:tcW w:w="1260" w:type="dxa"/>
            <w:noWrap/>
            <w:vAlign w:val="center"/>
            <w:hideMark/>
          </w:tcPr>
          <w:p w:rsidR="004103F3" w:rsidRPr="0025454A" w:rsidRDefault="004103F3" w:rsidP="00016CF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5454A">
              <w:rPr>
                <w:rFonts w:ascii="Calibri" w:hAnsi="Calibri" w:cs="Calibri"/>
                <w:sz w:val="18"/>
                <w:szCs w:val="18"/>
              </w:rPr>
              <w:t>CVC_</w:t>
            </w:r>
            <w:r w:rsidR="00016CFA">
              <w:rPr>
                <w:rFonts w:ascii="Calibri" w:hAnsi="Calibri" w:cs="Calibri"/>
                <w:sz w:val="18"/>
                <w:szCs w:val="18"/>
              </w:rPr>
              <w:t>C1i</w:t>
            </w:r>
          </w:p>
        </w:tc>
        <w:tc>
          <w:tcPr>
            <w:tcW w:w="3009" w:type="dxa"/>
            <w:vAlign w:val="center"/>
            <w:hideMark/>
          </w:tcPr>
          <w:p w:rsidR="004103F3" w:rsidRPr="007830C9" w:rsidRDefault="004103F3" w:rsidP="00352A1C">
            <w:pPr>
              <w:rPr>
                <w:rFonts w:cstheme="minorHAnsi"/>
                <w:sz w:val="18"/>
                <w:szCs w:val="18"/>
              </w:rPr>
            </w:pPr>
            <w:r w:rsidRPr="007830C9">
              <w:rPr>
                <w:rFonts w:cstheme="minorHAnsi"/>
                <w:sz w:val="18"/>
                <w:szCs w:val="18"/>
              </w:rPr>
              <w:t>Basic palliative care for cancer: home-based and hospital care with multi-disciplinary team and access to opiates and essential supportive medicines</w:t>
            </w:r>
          </w:p>
        </w:tc>
        <w:tc>
          <w:tcPr>
            <w:tcW w:w="893" w:type="dxa"/>
            <w:noWrap/>
            <w:vAlign w:val="center"/>
            <w:hideMark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cstheme="minorHAnsi"/>
                <w:sz w:val="18"/>
                <w:szCs w:val="18"/>
              </w:rPr>
              <w:t>95</w:t>
            </w:r>
          </w:p>
        </w:tc>
        <w:tc>
          <w:tcPr>
            <w:tcW w:w="1036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156</w:t>
            </w:r>
          </w:p>
        </w:tc>
        <w:tc>
          <w:tcPr>
            <w:tcW w:w="1349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5,262</w:t>
            </w:r>
          </w:p>
        </w:tc>
        <w:tc>
          <w:tcPr>
            <w:tcW w:w="718" w:type="dxa"/>
            <w:noWrap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29,704</w:t>
            </w:r>
          </w:p>
        </w:tc>
        <w:tc>
          <w:tcPr>
            <w:tcW w:w="1199" w:type="dxa"/>
            <w:gridSpan w:val="2"/>
            <w:vAlign w:val="center"/>
          </w:tcPr>
          <w:p w:rsidR="004103F3" w:rsidRPr="00C45A68" w:rsidRDefault="004103F3" w:rsidP="00352A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45A68">
              <w:rPr>
                <w:rFonts w:ascii="Calibri" w:hAnsi="Calibri" w:cs="Calibri"/>
                <w:sz w:val="18"/>
                <w:szCs w:val="18"/>
              </w:rPr>
              <w:t>Dominated</w:t>
            </w:r>
          </w:p>
        </w:tc>
      </w:tr>
    </w:tbl>
    <w:p w:rsidR="004103F3" w:rsidRDefault="004103F3" w:rsidP="004103F3">
      <w:r w:rsidRPr="007F5973">
        <w:t>*CVC: Cervical cancer</w:t>
      </w:r>
    </w:p>
    <w:p w:rsidR="004103F3" w:rsidRDefault="004103F3" w:rsidP="001C6BF1">
      <w:pPr>
        <w:pStyle w:val="Heading3"/>
      </w:pPr>
      <w:bookmarkStart w:id="15" w:name="_Toc481460642"/>
      <w:bookmarkStart w:id="16" w:name="_Toc509596502"/>
      <w:r>
        <w:t xml:space="preserve">Table </w:t>
      </w:r>
      <w:r w:rsidR="003E6A94">
        <w:t>S</w:t>
      </w:r>
      <w:fldSimple w:instr=" SEQ Table \* ARABIC ">
        <w:r w:rsidR="00352A1C">
          <w:rPr>
            <w:noProof/>
          </w:rPr>
          <w:t>8</w:t>
        </w:r>
      </w:fldSimple>
      <w:r>
        <w:t>:</w:t>
      </w:r>
      <w:r w:rsidRPr="00211D59">
        <w:t xml:space="preserve"> Costs, effects and incremental cost-effectiveness of </w:t>
      </w:r>
      <w:r>
        <w:t>breast</w:t>
      </w:r>
      <w:r w:rsidRPr="00211D59">
        <w:t xml:space="preserve"> cancer interventions in </w:t>
      </w:r>
      <w:r>
        <w:t>Southeast Asia</w:t>
      </w:r>
      <w:bookmarkEnd w:id="15"/>
      <w:bookmarkEnd w:id="16"/>
    </w:p>
    <w:tbl>
      <w:tblPr>
        <w:tblStyle w:val="TableGrid"/>
        <w:tblW w:w="955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020"/>
        <w:gridCol w:w="3346"/>
        <w:gridCol w:w="893"/>
        <w:gridCol w:w="1036"/>
        <w:gridCol w:w="1349"/>
        <w:gridCol w:w="718"/>
        <w:gridCol w:w="1197"/>
      </w:tblGrid>
      <w:tr w:rsidR="004103F3" w:rsidRPr="00764456" w:rsidTr="00352A1C">
        <w:trPr>
          <w:trHeight w:val="300"/>
        </w:trPr>
        <w:tc>
          <w:tcPr>
            <w:tcW w:w="1020" w:type="dxa"/>
            <w:noWrap/>
            <w:vAlign w:val="center"/>
            <w:hideMark/>
          </w:tcPr>
          <w:p w:rsidR="004103F3" w:rsidRPr="00764456" w:rsidRDefault="004103F3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764456">
              <w:rPr>
                <w:b/>
                <w:bCs/>
                <w:sz w:val="18"/>
                <w:szCs w:val="18"/>
              </w:rPr>
              <w:t>Label*</w:t>
            </w:r>
          </w:p>
        </w:tc>
        <w:tc>
          <w:tcPr>
            <w:tcW w:w="3346" w:type="dxa"/>
            <w:noWrap/>
            <w:vAlign w:val="center"/>
            <w:hideMark/>
          </w:tcPr>
          <w:p w:rsidR="004103F3" w:rsidRPr="00764456" w:rsidRDefault="004103F3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764456">
              <w:rPr>
                <w:b/>
                <w:bCs/>
                <w:sz w:val="18"/>
                <w:szCs w:val="18"/>
              </w:rPr>
              <w:t>Description of the intervention</w:t>
            </w:r>
          </w:p>
        </w:tc>
        <w:tc>
          <w:tcPr>
            <w:tcW w:w="893" w:type="dxa"/>
            <w:noWrap/>
            <w:vAlign w:val="center"/>
            <w:hideMark/>
          </w:tcPr>
          <w:p w:rsidR="004103F3" w:rsidRPr="00764456" w:rsidRDefault="004103F3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764456">
              <w:rPr>
                <w:b/>
                <w:bCs/>
                <w:sz w:val="18"/>
                <w:szCs w:val="18"/>
              </w:rPr>
              <w:t>Pop° coverage (%)</w:t>
            </w:r>
          </w:p>
        </w:tc>
        <w:tc>
          <w:tcPr>
            <w:tcW w:w="1036" w:type="dxa"/>
            <w:noWrap/>
            <w:vAlign w:val="center"/>
            <w:hideMark/>
          </w:tcPr>
          <w:p w:rsidR="004103F3" w:rsidRPr="00764456" w:rsidRDefault="004103F3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764456">
              <w:rPr>
                <w:b/>
                <w:bCs/>
                <w:sz w:val="18"/>
                <w:szCs w:val="18"/>
              </w:rPr>
              <w:t xml:space="preserve">Costs per 10 million population  </w:t>
            </w:r>
            <w:proofErr w:type="gramStart"/>
            <w:r w:rsidRPr="00764456">
              <w:rPr>
                <w:b/>
                <w:bCs/>
                <w:sz w:val="18"/>
                <w:szCs w:val="18"/>
              </w:rPr>
              <w:t>( million</w:t>
            </w:r>
            <w:proofErr w:type="gramEnd"/>
            <w:r w:rsidRPr="00764456">
              <w:rPr>
                <w:b/>
                <w:bCs/>
                <w:sz w:val="18"/>
                <w:szCs w:val="18"/>
              </w:rPr>
              <w:t xml:space="preserve"> I$ 2010)</w:t>
            </w:r>
          </w:p>
        </w:tc>
        <w:tc>
          <w:tcPr>
            <w:tcW w:w="1349" w:type="dxa"/>
            <w:noWrap/>
            <w:vAlign w:val="center"/>
            <w:hideMark/>
          </w:tcPr>
          <w:p w:rsidR="004103F3" w:rsidRPr="00764456" w:rsidRDefault="004103F3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764456">
              <w:rPr>
                <w:b/>
                <w:bCs/>
                <w:sz w:val="18"/>
                <w:szCs w:val="18"/>
              </w:rPr>
              <w:t>HLY per 10 million population (undiscounted)</w:t>
            </w:r>
          </w:p>
        </w:tc>
        <w:tc>
          <w:tcPr>
            <w:tcW w:w="718" w:type="dxa"/>
            <w:noWrap/>
            <w:vAlign w:val="center"/>
            <w:hideMark/>
          </w:tcPr>
          <w:p w:rsidR="004103F3" w:rsidRPr="00764456" w:rsidRDefault="004103F3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764456">
              <w:rPr>
                <w:b/>
                <w:bCs/>
                <w:sz w:val="18"/>
                <w:szCs w:val="18"/>
              </w:rPr>
              <w:t>ACER</w:t>
            </w:r>
          </w:p>
        </w:tc>
        <w:tc>
          <w:tcPr>
            <w:tcW w:w="1197" w:type="dxa"/>
            <w:noWrap/>
            <w:vAlign w:val="center"/>
            <w:hideMark/>
          </w:tcPr>
          <w:p w:rsidR="004103F3" w:rsidRPr="00764456" w:rsidRDefault="004103F3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764456">
              <w:rPr>
                <w:b/>
                <w:bCs/>
                <w:sz w:val="18"/>
                <w:szCs w:val="18"/>
              </w:rPr>
              <w:t>ICER</w:t>
            </w:r>
          </w:p>
        </w:tc>
      </w:tr>
      <w:tr w:rsidR="004103F3" w:rsidRPr="00764456" w:rsidTr="00352A1C">
        <w:trPr>
          <w:trHeight w:val="300"/>
        </w:trPr>
        <w:tc>
          <w:tcPr>
            <w:tcW w:w="1020" w:type="dxa"/>
            <w:noWrap/>
            <w:vAlign w:val="center"/>
            <w:hideMark/>
          </w:tcPr>
          <w:p w:rsidR="004103F3" w:rsidRPr="00A21C8B" w:rsidRDefault="004103F3" w:rsidP="007653D1">
            <w:pPr>
              <w:jc w:val="center"/>
              <w:rPr>
                <w:sz w:val="18"/>
                <w:szCs w:val="18"/>
              </w:rPr>
            </w:pPr>
            <w:r w:rsidRPr="00A21C8B">
              <w:rPr>
                <w:rFonts w:ascii="Calibri" w:hAnsi="Calibri" w:cs="Calibri"/>
                <w:sz w:val="18"/>
                <w:szCs w:val="18"/>
              </w:rPr>
              <w:t>BRC_</w:t>
            </w:r>
            <w:r w:rsidR="007653D1">
              <w:rPr>
                <w:rFonts w:ascii="Calibri" w:hAnsi="Calibri" w:cs="Calibri"/>
                <w:sz w:val="18"/>
                <w:szCs w:val="18"/>
              </w:rPr>
              <w:t>C2a</w:t>
            </w:r>
          </w:p>
        </w:tc>
        <w:tc>
          <w:tcPr>
            <w:tcW w:w="3346" w:type="dxa"/>
            <w:noWrap/>
            <w:vAlign w:val="center"/>
            <w:hideMark/>
          </w:tcPr>
          <w:p w:rsidR="004103F3" w:rsidRPr="00764456" w:rsidRDefault="004103F3" w:rsidP="00352A1C">
            <w:pPr>
              <w:rPr>
                <w:sz w:val="18"/>
                <w:szCs w:val="18"/>
              </w:rPr>
            </w:pPr>
            <w:r w:rsidRPr="00764456">
              <w:rPr>
                <w:sz w:val="18"/>
                <w:szCs w:val="18"/>
              </w:rPr>
              <w:t>Treatment of breast cancer stages I and II with surgery +/- systemic therapy</w:t>
            </w:r>
          </w:p>
        </w:tc>
        <w:tc>
          <w:tcPr>
            <w:tcW w:w="893" w:type="dxa"/>
            <w:noWrap/>
            <w:vAlign w:val="center"/>
            <w:hideMark/>
          </w:tcPr>
          <w:p w:rsidR="004103F3" w:rsidRPr="00764456" w:rsidRDefault="004103F3" w:rsidP="00352A1C">
            <w:pPr>
              <w:jc w:val="center"/>
              <w:rPr>
                <w:sz w:val="18"/>
                <w:szCs w:val="18"/>
              </w:rPr>
            </w:pPr>
            <w:r w:rsidRPr="00764456">
              <w:rPr>
                <w:sz w:val="18"/>
                <w:szCs w:val="18"/>
              </w:rPr>
              <w:t>50</w:t>
            </w:r>
          </w:p>
        </w:tc>
        <w:tc>
          <w:tcPr>
            <w:tcW w:w="1036" w:type="dxa"/>
            <w:noWrap/>
            <w:vAlign w:val="center"/>
            <w:hideMark/>
          </w:tcPr>
          <w:p w:rsidR="004103F3" w:rsidRPr="00626B78" w:rsidRDefault="004103F3" w:rsidP="00352A1C">
            <w:pPr>
              <w:jc w:val="center"/>
              <w:rPr>
                <w:sz w:val="18"/>
                <w:szCs w:val="18"/>
              </w:rPr>
            </w:pPr>
            <w:r w:rsidRPr="00626B78">
              <w:rPr>
                <w:rFonts w:ascii="Calibri" w:hAnsi="Calibri" w:cs="Calibri"/>
                <w:sz w:val="18"/>
                <w:szCs w:val="18"/>
              </w:rPr>
              <w:t>174</w:t>
            </w:r>
          </w:p>
        </w:tc>
        <w:tc>
          <w:tcPr>
            <w:tcW w:w="1349" w:type="dxa"/>
            <w:noWrap/>
            <w:vAlign w:val="center"/>
            <w:hideMark/>
          </w:tcPr>
          <w:p w:rsidR="004103F3" w:rsidRPr="00626B78" w:rsidRDefault="004103F3" w:rsidP="00352A1C">
            <w:pPr>
              <w:jc w:val="center"/>
              <w:rPr>
                <w:sz w:val="18"/>
                <w:szCs w:val="18"/>
              </w:rPr>
            </w:pPr>
            <w:r w:rsidRPr="00626B78">
              <w:rPr>
                <w:rFonts w:ascii="Calibri" w:hAnsi="Calibri" w:cs="Calibri"/>
                <w:sz w:val="18"/>
                <w:szCs w:val="18"/>
              </w:rPr>
              <w:t>335,651</w:t>
            </w:r>
          </w:p>
        </w:tc>
        <w:tc>
          <w:tcPr>
            <w:tcW w:w="718" w:type="dxa"/>
            <w:noWrap/>
            <w:vAlign w:val="center"/>
            <w:hideMark/>
          </w:tcPr>
          <w:p w:rsidR="004103F3" w:rsidRPr="00764456" w:rsidRDefault="004103F3" w:rsidP="00352A1C">
            <w:pPr>
              <w:jc w:val="center"/>
              <w:rPr>
                <w:sz w:val="18"/>
                <w:szCs w:val="18"/>
              </w:rPr>
            </w:pPr>
            <w:r w:rsidRPr="00764456">
              <w:rPr>
                <w:sz w:val="18"/>
                <w:szCs w:val="18"/>
              </w:rPr>
              <w:t>517</w:t>
            </w:r>
          </w:p>
        </w:tc>
        <w:tc>
          <w:tcPr>
            <w:tcW w:w="1197" w:type="dxa"/>
            <w:noWrap/>
            <w:vAlign w:val="center"/>
            <w:hideMark/>
          </w:tcPr>
          <w:p w:rsidR="004103F3" w:rsidRPr="00764456" w:rsidRDefault="004103F3" w:rsidP="00352A1C">
            <w:pPr>
              <w:jc w:val="center"/>
              <w:rPr>
                <w:sz w:val="18"/>
                <w:szCs w:val="18"/>
              </w:rPr>
            </w:pPr>
            <w:r w:rsidRPr="00764456">
              <w:rPr>
                <w:sz w:val="18"/>
                <w:szCs w:val="18"/>
              </w:rPr>
              <w:t>Dominated</w:t>
            </w:r>
          </w:p>
        </w:tc>
      </w:tr>
      <w:tr w:rsidR="004103F3" w:rsidRPr="00764456" w:rsidTr="00352A1C">
        <w:trPr>
          <w:trHeight w:val="300"/>
        </w:trPr>
        <w:tc>
          <w:tcPr>
            <w:tcW w:w="1020" w:type="dxa"/>
            <w:noWrap/>
            <w:vAlign w:val="center"/>
            <w:hideMark/>
          </w:tcPr>
          <w:p w:rsidR="004103F3" w:rsidRPr="00A21C8B" w:rsidRDefault="004103F3" w:rsidP="007653D1">
            <w:pPr>
              <w:jc w:val="center"/>
              <w:rPr>
                <w:sz w:val="18"/>
                <w:szCs w:val="18"/>
              </w:rPr>
            </w:pPr>
            <w:r w:rsidRPr="00A21C8B">
              <w:rPr>
                <w:rFonts w:ascii="Calibri" w:hAnsi="Calibri" w:cs="Calibri"/>
                <w:sz w:val="18"/>
                <w:szCs w:val="18"/>
              </w:rPr>
              <w:t>BRC_</w:t>
            </w:r>
            <w:r w:rsidR="007653D1">
              <w:rPr>
                <w:rFonts w:ascii="Calibri" w:hAnsi="Calibri" w:cs="Calibri"/>
                <w:sz w:val="18"/>
                <w:szCs w:val="18"/>
              </w:rPr>
              <w:t>C2a</w:t>
            </w:r>
          </w:p>
        </w:tc>
        <w:tc>
          <w:tcPr>
            <w:tcW w:w="3346" w:type="dxa"/>
            <w:noWrap/>
            <w:vAlign w:val="center"/>
            <w:hideMark/>
          </w:tcPr>
          <w:p w:rsidR="004103F3" w:rsidRPr="00764456" w:rsidRDefault="004103F3" w:rsidP="00352A1C">
            <w:pPr>
              <w:rPr>
                <w:sz w:val="18"/>
                <w:szCs w:val="18"/>
              </w:rPr>
            </w:pPr>
            <w:r w:rsidRPr="00764456">
              <w:rPr>
                <w:sz w:val="18"/>
                <w:szCs w:val="18"/>
              </w:rPr>
              <w:t>Treatment of breast cancer stages I and II with surgery +/- systemic therapy</w:t>
            </w:r>
          </w:p>
        </w:tc>
        <w:tc>
          <w:tcPr>
            <w:tcW w:w="893" w:type="dxa"/>
            <w:noWrap/>
            <w:vAlign w:val="center"/>
            <w:hideMark/>
          </w:tcPr>
          <w:p w:rsidR="004103F3" w:rsidRPr="00764456" w:rsidRDefault="004103F3" w:rsidP="00352A1C">
            <w:pPr>
              <w:jc w:val="center"/>
              <w:rPr>
                <w:sz w:val="18"/>
                <w:szCs w:val="18"/>
              </w:rPr>
            </w:pPr>
            <w:r w:rsidRPr="00764456">
              <w:rPr>
                <w:sz w:val="18"/>
                <w:szCs w:val="18"/>
              </w:rPr>
              <w:t>80</w:t>
            </w:r>
          </w:p>
        </w:tc>
        <w:tc>
          <w:tcPr>
            <w:tcW w:w="1036" w:type="dxa"/>
            <w:noWrap/>
            <w:vAlign w:val="center"/>
            <w:hideMark/>
          </w:tcPr>
          <w:p w:rsidR="004103F3" w:rsidRPr="00626B78" w:rsidRDefault="004103F3" w:rsidP="00352A1C">
            <w:pPr>
              <w:jc w:val="center"/>
              <w:rPr>
                <w:sz w:val="18"/>
                <w:szCs w:val="18"/>
              </w:rPr>
            </w:pPr>
            <w:r w:rsidRPr="00626B78">
              <w:rPr>
                <w:rFonts w:ascii="Calibri" w:hAnsi="Calibri" w:cs="Calibri"/>
                <w:sz w:val="18"/>
                <w:szCs w:val="18"/>
              </w:rPr>
              <w:t>195</w:t>
            </w:r>
          </w:p>
        </w:tc>
        <w:tc>
          <w:tcPr>
            <w:tcW w:w="1349" w:type="dxa"/>
            <w:noWrap/>
            <w:vAlign w:val="center"/>
            <w:hideMark/>
          </w:tcPr>
          <w:p w:rsidR="004103F3" w:rsidRPr="00626B78" w:rsidRDefault="004103F3" w:rsidP="00352A1C">
            <w:pPr>
              <w:jc w:val="center"/>
              <w:rPr>
                <w:sz w:val="18"/>
                <w:szCs w:val="18"/>
              </w:rPr>
            </w:pPr>
            <w:r w:rsidRPr="00626B78">
              <w:rPr>
                <w:rFonts w:ascii="Calibri" w:hAnsi="Calibri" w:cs="Calibri"/>
                <w:sz w:val="18"/>
                <w:szCs w:val="18"/>
              </w:rPr>
              <w:t>629,010</w:t>
            </w:r>
          </w:p>
        </w:tc>
        <w:tc>
          <w:tcPr>
            <w:tcW w:w="718" w:type="dxa"/>
            <w:noWrap/>
            <w:vAlign w:val="center"/>
            <w:hideMark/>
          </w:tcPr>
          <w:p w:rsidR="004103F3" w:rsidRPr="00764456" w:rsidRDefault="004103F3" w:rsidP="00352A1C">
            <w:pPr>
              <w:jc w:val="center"/>
              <w:rPr>
                <w:sz w:val="18"/>
                <w:szCs w:val="18"/>
              </w:rPr>
            </w:pPr>
            <w:r w:rsidRPr="00764456">
              <w:rPr>
                <w:sz w:val="18"/>
                <w:szCs w:val="18"/>
              </w:rPr>
              <w:t>310</w:t>
            </w:r>
          </w:p>
        </w:tc>
        <w:tc>
          <w:tcPr>
            <w:tcW w:w="1197" w:type="dxa"/>
            <w:noWrap/>
            <w:vAlign w:val="center"/>
            <w:hideMark/>
          </w:tcPr>
          <w:p w:rsidR="004103F3" w:rsidRPr="00764456" w:rsidRDefault="004103F3" w:rsidP="00352A1C">
            <w:pPr>
              <w:jc w:val="center"/>
              <w:rPr>
                <w:sz w:val="18"/>
                <w:szCs w:val="18"/>
              </w:rPr>
            </w:pPr>
            <w:r w:rsidRPr="00764456">
              <w:rPr>
                <w:sz w:val="18"/>
                <w:szCs w:val="18"/>
              </w:rPr>
              <w:t>Dominated</w:t>
            </w:r>
          </w:p>
        </w:tc>
      </w:tr>
      <w:tr w:rsidR="004103F3" w:rsidRPr="00764456" w:rsidTr="00352A1C">
        <w:trPr>
          <w:trHeight w:val="300"/>
        </w:trPr>
        <w:tc>
          <w:tcPr>
            <w:tcW w:w="1020" w:type="dxa"/>
            <w:noWrap/>
            <w:vAlign w:val="center"/>
            <w:hideMark/>
          </w:tcPr>
          <w:p w:rsidR="004103F3" w:rsidRPr="00A21C8B" w:rsidRDefault="004103F3" w:rsidP="007653D1">
            <w:pPr>
              <w:jc w:val="center"/>
              <w:rPr>
                <w:sz w:val="18"/>
                <w:szCs w:val="18"/>
              </w:rPr>
            </w:pPr>
            <w:r w:rsidRPr="00A21C8B">
              <w:rPr>
                <w:rFonts w:ascii="Calibri" w:hAnsi="Calibri" w:cs="Calibri"/>
                <w:sz w:val="18"/>
                <w:szCs w:val="18"/>
              </w:rPr>
              <w:t>BRC_</w:t>
            </w:r>
            <w:r w:rsidR="007653D1">
              <w:rPr>
                <w:rFonts w:ascii="Calibri" w:hAnsi="Calibri" w:cs="Calibri"/>
                <w:sz w:val="18"/>
                <w:szCs w:val="18"/>
              </w:rPr>
              <w:t>C2a</w:t>
            </w:r>
          </w:p>
        </w:tc>
        <w:tc>
          <w:tcPr>
            <w:tcW w:w="3346" w:type="dxa"/>
            <w:noWrap/>
            <w:vAlign w:val="center"/>
            <w:hideMark/>
          </w:tcPr>
          <w:p w:rsidR="004103F3" w:rsidRPr="00764456" w:rsidRDefault="004103F3" w:rsidP="00352A1C">
            <w:pPr>
              <w:rPr>
                <w:sz w:val="18"/>
                <w:szCs w:val="18"/>
              </w:rPr>
            </w:pPr>
            <w:r w:rsidRPr="00764456">
              <w:rPr>
                <w:sz w:val="18"/>
                <w:szCs w:val="18"/>
              </w:rPr>
              <w:t>Treatment of breast cancer stages I and II with surgery +/- systemic therapy</w:t>
            </w:r>
          </w:p>
        </w:tc>
        <w:tc>
          <w:tcPr>
            <w:tcW w:w="893" w:type="dxa"/>
            <w:noWrap/>
            <w:vAlign w:val="center"/>
            <w:hideMark/>
          </w:tcPr>
          <w:p w:rsidR="004103F3" w:rsidRPr="00764456" w:rsidRDefault="004103F3" w:rsidP="00352A1C">
            <w:pPr>
              <w:jc w:val="center"/>
              <w:rPr>
                <w:sz w:val="18"/>
                <w:szCs w:val="18"/>
              </w:rPr>
            </w:pPr>
            <w:r w:rsidRPr="00764456">
              <w:rPr>
                <w:sz w:val="18"/>
                <w:szCs w:val="18"/>
              </w:rPr>
              <w:t>95</w:t>
            </w:r>
          </w:p>
        </w:tc>
        <w:tc>
          <w:tcPr>
            <w:tcW w:w="1036" w:type="dxa"/>
            <w:noWrap/>
            <w:vAlign w:val="center"/>
            <w:hideMark/>
          </w:tcPr>
          <w:p w:rsidR="004103F3" w:rsidRPr="00626B78" w:rsidRDefault="004103F3" w:rsidP="00352A1C">
            <w:pPr>
              <w:jc w:val="center"/>
              <w:rPr>
                <w:sz w:val="18"/>
                <w:szCs w:val="18"/>
              </w:rPr>
            </w:pPr>
            <w:r w:rsidRPr="00626B78">
              <w:rPr>
                <w:rFonts w:ascii="Calibri" w:hAnsi="Calibri" w:cs="Calibri"/>
                <w:sz w:val="18"/>
                <w:szCs w:val="18"/>
              </w:rPr>
              <w:t>206</w:t>
            </w:r>
          </w:p>
        </w:tc>
        <w:tc>
          <w:tcPr>
            <w:tcW w:w="1349" w:type="dxa"/>
            <w:noWrap/>
            <w:vAlign w:val="center"/>
            <w:hideMark/>
          </w:tcPr>
          <w:p w:rsidR="004103F3" w:rsidRPr="00626B78" w:rsidRDefault="004103F3" w:rsidP="00352A1C">
            <w:pPr>
              <w:jc w:val="center"/>
              <w:rPr>
                <w:sz w:val="18"/>
                <w:szCs w:val="18"/>
              </w:rPr>
            </w:pPr>
            <w:r w:rsidRPr="00626B78">
              <w:rPr>
                <w:rFonts w:ascii="Calibri" w:hAnsi="Calibri" w:cs="Calibri"/>
                <w:sz w:val="18"/>
                <w:szCs w:val="18"/>
              </w:rPr>
              <w:t>816,200</w:t>
            </w:r>
          </w:p>
        </w:tc>
        <w:tc>
          <w:tcPr>
            <w:tcW w:w="718" w:type="dxa"/>
            <w:noWrap/>
            <w:vAlign w:val="center"/>
            <w:hideMark/>
          </w:tcPr>
          <w:p w:rsidR="004103F3" w:rsidRPr="00764456" w:rsidRDefault="004103F3" w:rsidP="00352A1C">
            <w:pPr>
              <w:jc w:val="center"/>
              <w:rPr>
                <w:sz w:val="18"/>
                <w:szCs w:val="18"/>
              </w:rPr>
            </w:pPr>
            <w:r w:rsidRPr="00764456">
              <w:rPr>
                <w:sz w:val="18"/>
                <w:szCs w:val="18"/>
              </w:rPr>
              <w:t>252</w:t>
            </w:r>
          </w:p>
        </w:tc>
        <w:tc>
          <w:tcPr>
            <w:tcW w:w="1197" w:type="dxa"/>
            <w:noWrap/>
            <w:vAlign w:val="center"/>
            <w:hideMark/>
          </w:tcPr>
          <w:p w:rsidR="004103F3" w:rsidRPr="00764456" w:rsidRDefault="004103F3" w:rsidP="00352A1C">
            <w:pPr>
              <w:jc w:val="center"/>
              <w:rPr>
                <w:sz w:val="18"/>
                <w:szCs w:val="18"/>
              </w:rPr>
            </w:pPr>
            <w:r w:rsidRPr="00764456">
              <w:rPr>
                <w:sz w:val="18"/>
                <w:szCs w:val="18"/>
              </w:rPr>
              <w:t>252</w:t>
            </w:r>
          </w:p>
        </w:tc>
      </w:tr>
      <w:tr w:rsidR="004103F3" w:rsidRPr="00764456" w:rsidTr="00352A1C">
        <w:trPr>
          <w:trHeight w:val="300"/>
        </w:trPr>
        <w:tc>
          <w:tcPr>
            <w:tcW w:w="1020" w:type="dxa"/>
            <w:noWrap/>
            <w:vAlign w:val="center"/>
            <w:hideMark/>
          </w:tcPr>
          <w:p w:rsidR="004103F3" w:rsidRPr="00A21C8B" w:rsidRDefault="004103F3" w:rsidP="007653D1">
            <w:pPr>
              <w:jc w:val="center"/>
              <w:rPr>
                <w:sz w:val="18"/>
                <w:szCs w:val="18"/>
              </w:rPr>
            </w:pPr>
            <w:r w:rsidRPr="00A21C8B">
              <w:rPr>
                <w:rFonts w:ascii="Calibri" w:hAnsi="Calibri" w:cs="Calibri"/>
                <w:sz w:val="18"/>
                <w:szCs w:val="18"/>
              </w:rPr>
              <w:t>BRC_</w:t>
            </w:r>
            <w:r w:rsidR="007653D1">
              <w:rPr>
                <w:rFonts w:ascii="Calibri" w:hAnsi="Calibri" w:cs="Calibri"/>
                <w:sz w:val="18"/>
                <w:szCs w:val="18"/>
              </w:rPr>
              <w:t>C2b</w:t>
            </w:r>
          </w:p>
        </w:tc>
        <w:tc>
          <w:tcPr>
            <w:tcW w:w="3346" w:type="dxa"/>
            <w:noWrap/>
            <w:vAlign w:val="center"/>
            <w:hideMark/>
          </w:tcPr>
          <w:p w:rsidR="004103F3" w:rsidRPr="00764456" w:rsidRDefault="004103F3" w:rsidP="00352A1C">
            <w:pPr>
              <w:rPr>
                <w:sz w:val="18"/>
                <w:szCs w:val="18"/>
              </w:rPr>
            </w:pPr>
            <w:r w:rsidRPr="00764456">
              <w:rPr>
                <w:sz w:val="18"/>
                <w:szCs w:val="18"/>
              </w:rPr>
              <w:t>Screening with mammography (once every 2 years for women aged 50-69 years) linked with timely diagnosis and treatment of breast cancer</w:t>
            </w:r>
          </w:p>
        </w:tc>
        <w:tc>
          <w:tcPr>
            <w:tcW w:w="893" w:type="dxa"/>
            <w:noWrap/>
            <w:vAlign w:val="center"/>
            <w:hideMark/>
          </w:tcPr>
          <w:p w:rsidR="004103F3" w:rsidRPr="00764456" w:rsidRDefault="004103F3" w:rsidP="00352A1C">
            <w:pPr>
              <w:jc w:val="center"/>
              <w:rPr>
                <w:sz w:val="18"/>
                <w:szCs w:val="18"/>
              </w:rPr>
            </w:pPr>
            <w:r w:rsidRPr="00764456">
              <w:rPr>
                <w:sz w:val="18"/>
                <w:szCs w:val="18"/>
              </w:rPr>
              <w:t>50</w:t>
            </w:r>
          </w:p>
        </w:tc>
        <w:tc>
          <w:tcPr>
            <w:tcW w:w="1036" w:type="dxa"/>
            <w:noWrap/>
            <w:vAlign w:val="center"/>
            <w:hideMark/>
          </w:tcPr>
          <w:p w:rsidR="004103F3" w:rsidRPr="00626B78" w:rsidRDefault="004103F3" w:rsidP="00352A1C">
            <w:pPr>
              <w:jc w:val="center"/>
              <w:rPr>
                <w:sz w:val="18"/>
                <w:szCs w:val="18"/>
              </w:rPr>
            </w:pPr>
            <w:r w:rsidRPr="00626B78">
              <w:rPr>
                <w:rFonts w:ascii="Calibri" w:hAnsi="Calibri" w:cs="Calibri"/>
                <w:sz w:val="18"/>
                <w:szCs w:val="18"/>
              </w:rPr>
              <w:t>618</w:t>
            </w:r>
          </w:p>
        </w:tc>
        <w:tc>
          <w:tcPr>
            <w:tcW w:w="1349" w:type="dxa"/>
            <w:noWrap/>
            <w:vAlign w:val="center"/>
            <w:hideMark/>
          </w:tcPr>
          <w:p w:rsidR="004103F3" w:rsidRPr="00626B78" w:rsidRDefault="004103F3" w:rsidP="00352A1C">
            <w:pPr>
              <w:jc w:val="center"/>
              <w:rPr>
                <w:sz w:val="18"/>
                <w:szCs w:val="18"/>
              </w:rPr>
            </w:pPr>
            <w:r w:rsidRPr="00626B78">
              <w:rPr>
                <w:rFonts w:ascii="Calibri" w:hAnsi="Calibri" w:cs="Calibri"/>
                <w:sz w:val="18"/>
                <w:szCs w:val="18"/>
              </w:rPr>
              <w:t>745,528</w:t>
            </w:r>
          </w:p>
        </w:tc>
        <w:tc>
          <w:tcPr>
            <w:tcW w:w="718" w:type="dxa"/>
            <w:noWrap/>
            <w:vAlign w:val="center"/>
            <w:hideMark/>
          </w:tcPr>
          <w:p w:rsidR="004103F3" w:rsidRPr="00764456" w:rsidRDefault="004103F3" w:rsidP="00352A1C">
            <w:pPr>
              <w:jc w:val="center"/>
              <w:rPr>
                <w:sz w:val="18"/>
                <w:szCs w:val="18"/>
              </w:rPr>
            </w:pPr>
            <w:r w:rsidRPr="00764456">
              <w:rPr>
                <w:sz w:val="18"/>
                <w:szCs w:val="18"/>
              </w:rPr>
              <w:t>829</w:t>
            </w:r>
          </w:p>
        </w:tc>
        <w:tc>
          <w:tcPr>
            <w:tcW w:w="1197" w:type="dxa"/>
            <w:noWrap/>
            <w:vAlign w:val="center"/>
            <w:hideMark/>
          </w:tcPr>
          <w:p w:rsidR="004103F3" w:rsidRPr="00764456" w:rsidRDefault="004103F3" w:rsidP="00352A1C">
            <w:pPr>
              <w:jc w:val="center"/>
              <w:rPr>
                <w:sz w:val="18"/>
                <w:szCs w:val="18"/>
              </w:rPr>
            </w:pPr>
            <w:r w:rsidRPr="00764456">
              <w:rPr>
                <w:sz w:val="18"/>
                <w:szCs w:val="18"/>
              </w:rPr>
              <w:t>Dominated</w:t>
            </w:r>
          </w:p>
        </w:tc>
      </w:tr>
      <w:tr w:rsidR="004103F3" w:rsidRPr="00764456" w:rsidTr="00352A1C">
        <w:trPr>
          <w:trHeight w:val="300"/>
        </w:trPr>
        <w:tc>
          <w:tcPr>
            <w:tcW w:w="1020" w:type="dxa"/>
            <w:noWrap/>
            <w:vAlign w:val="center"/>
            <w:hideMark/>
          </w:tcPr>
          <w:p w:rsidR="004103F3" w:rsidRPr="00A21C8B" w:rsidRDefault="004103F3" w:rsidP="007653D1">
            <w:pPr>
              <w:jc w:val="center"/>
              <w:rPr>
                <w:sz w:val="18"/>
                <w:szCs w:val="18"/>
              </w:rPr>
            </w:pPr>
            <w:r w:rsidRPr="00A21C8B">
              <w:rPr>
                <w:rFonts w:ascii="Calibri" w:hAnsi="Calibri" w:cs="Calibri"/>
                <w:sz w:val="18"/>
                <w:szCs w:val="18"/>
              </w:rPr>
              <w:t>BRC_</w:t>
            </w:r>
            <w:r w:rsidR="007653D1">
              <w:rPr>
                <w:rFonts w:ascii="Calibri" w:hAnsi="Calibri" w:cs="Calibri"/>
                <w:sz w:val="18"/>
                <w:szCs w:val="18"/>
              </w:rPr>
              <w:t>C2b</w:t>
            </w:r>
          </w:p>
        </w:tc>
        <w:tc>
          <w:tcPr>
            <w:tcW w:w="3346" w:type="dxa"/>
            <w:noWrap/>
            <w:vAlign w:val="center"/>
            <w:hideMark/>
          </w:tcPr>
          <w:p w:rsidR="004103F3" w:rsidRPr="00764456" w:rsidRDefault="004103F3" w:rsidP="00352A1C">
            <w:pPr>
              <w:rPr>
                <w:sz w:val="18"/>
                <w:szCs w:val="18"/>
              </w:rPr>
            </w:pPr>
            <w:r w:rsidRPr="00764456">
              <w:rPr>
                <w:sz w:val="18"/>
                <w:szCs w:val="18"/>
              </w:rPr>
              <w:t xml:space="preserve">Screening with mammography (once every 2 years for women aged 50-69 </w:t>
            </w:r>
            <w:r w:rsidRPr="00764456">
              <w:rPr>
                <w:sz w:val="18"/>
                <w:szCs w:val="18"/>
              </w:rPr>
              <w:lastRenderedPageBreak/>
              <w:t>years) linked with timely diagnosis and treatment of breast cancer</w:t>
            </w:r>
          </w:p>
        </w:tc>
        <w:tc>
          <w:tcPr>
            <w:tcW w:w="893" w:type="dxa"/>
            <w:noWrap/>
            <w:vAlign w:val="center"/>
            <w:hideMark/>
          </w:tcPr>
          <w:p w:rsidR="004103F3" w:rsidRPr="00764456" w:rsidRDefault="004103F3" w:rsidP="00352A1C">
            <w:pPr>
              <w:jc w:val="center"/>
              <w:rPr>
                <w:sz w:val="18"/>
                <w:szCs w:val="18"/>
              </w:rPr>
            </w:pPr>
            <w:r w:rsidRPr="00764456">
              <w:rPr>
                <w:sz w:val="18"/>
                <w:szCs w:val="18"/>
              </w:rPr>
              <w:lastRenderedPageBreak/>
              <w:t>80</w:t>
            </w:r>
          </w:p>
        </w:tc>
        <w:tc>
          <w:tcPr>
            <w:tcW w:w="1036" w:type="dxa"/>
            <w:noWrap/>
            <w:vAlign w:val="center"/>
            <w:hideMark/>
          </w:tcPr>
          <w:p w:rsidR="004103F3" w:rsidRPr="00626B78" w:rsidRDefault="004103F3" w:rsidP="00352A1C">
            <w:pPr>
              <w:jc w:val="center"/>
              <w:rPr>
                <w:sz w:val="18"/>
                <w:szCs w:val="18"/>
              </w:rPr>
            </w:pPr>
            <w:r w:rsidRPr="00626B78">
              <w:rPr>
                <w:rFonts w:ascii="Calibri" w:hAnsi="Calibri" w:cs="Calibri"/>
                <w:sz w:val="18"/>
                <w:szCs w:val="18"/>
              </w:rPr>
              <w:t>909</w:t>
            </w:r>
          </w:p>
        </w:tc>
        <w:tc>
          <w:tcPr>
            <w:tcW w:w="1349" w:type="dxa"/>
            <w:noWrap/>
            <w:vAlign w:val="center"/>
            <w:hideMark/>
          </w:tcPr>
          <w:p w:rsidR="004103F3" w:rsidRPr="00626B78" w:rsidRDefault="004103F3" w:rsidP="00352A1C">
            <w:pPr>
              <w:jc w:val="center"/>
              <w:rPr>
                <w:sz w:val="18"/>
                <w:szCs w:val="18"/>
              </w:rPr>
            </w:pPr>
            <w:r w:rsidRPr="00626B78">
              <w:rPr>
                <w:rFonts w:ascii="Calibri" w:hAnsi="Calibri" w:cs="Calibri"/>
                <w:sz w:val="18"/>
                <w:szCs w:val="18"/>
              </w:rPr>
              <w:t>1</w:t>
            </w:r>
            <w:proofErr w:type="gramStart"/>
            <w:r w:rsidRPr="00626B78">
              <w:rPr>
                <w:rFonts w:ascii="Calibri" w:hAnsi="Calibri" w:cs="Calibri"/>
                <w:sz w:val="18"/>
                <w:szCs w:val="18"/>
              </w:rPr>
              <w:t>,298,852</w:t>
            </w:r>
            <w:proofErr w:type="gramEnd"/>
          </w:p>
        </w:tc>
        <w:tc>
          <w:tcPr>
            <w:tcW w:w="718" w:type="dxa"/>
            <w:noWrap/>
            <w:vAlign w:val="center"/>
            <w:hideMark/>
          </w:tcPr>
          <w:p w:rsidR="004103F3" w:rsidRPr="00764456" w:rsidRDefault="004103F3" w:rsidP="00352A1C">
            <w:pPr>
              <w:jc w:val="center"/>
              <w:rPr>
                <w:sz w:val="18"/>
                <w:szCs w:val="18"/>
              </w:rPr>
            </w:pPr>
            <w:r w:rsidRPr="00764456">
              <w:rPr>
                <w:sz w:val="18"/>
                <w:szCs w:val="18"/>
              </w:rPr>
              <w:t>700</w:t>
            </w:r>
          </w:p>
        </w:tc>
        <w:tc>
          <w:tcPr>
            <w:tcW w:w="1197" w:type="dxa"/>
            <w:noWrap/>
            <w:vAlign w:val="center"/>
            <w:hideMark/>
          </w:tcPr>
          <w:p w:rsidR="004103F3" w:rsidRPr="00764456" w:rsidRDefault="004103F3" w:rsidP="00352A1C">
            <w:pPr>
              <w:jc w:val="center"/>
              <w:rPr>
                <w:sz w:val="18"/>
                <w:szCs w:val="18"/>
              </w:rPr>
            </w:pPr>
            <w:r w:rsidRPr="00764456">
              <w:rPr>
                <w:sz w:val="18"/>
                <w:szCs w:val="18"/>
              </w:rPr>
              <w:t>Dominated</w:t>
            </w:r>
          </w:p>
        </w:tc>
      </w:tr>
      <w:tr w:rsidR="004103F3" w:rsidRPr="00764456" w:rsidTr="00352A1C">
        <w:trPr>
          <w:trHeight w:val="300"/>
        </w:trPr>
        <w:tc>
          <w:tcPr>
            <w:tcW w:w="1020" w:type="dxa"/>
            <w:noWrap/>
            <w:vAlign w:val="center"/>
            <w:hideMark/>
          </w:tcPr>
          <w:p w:rsidR="004103F3" w:rsidRPr="00A21C8B" w:rsidRDefault="004103F3" w:rsidP="007653D1">
            <w:pPr>
              <w:jc w:val="center"/>
              <w:rPr>
                <w:sz w:val="18"/>
                <w:szCs w:val="18"/>
              </w:rPr>
            </w:pPr>
            <w:r w:rsidRPr="00A21C8B">
              <w:rPr>
                <w:rFonts w:ascii="Calibri" w:hAnsi="Calibri" w:cs="Calibri"/>
                <w:sz w:val="18"/>
                <w:szCs w:val="18"/>
              </w:rPr>
              <w:lastRenderedPageBreak/>
              <w:t>BRC_</w:t>
            </w:r>
            <w:r w:rsidR="007653D1">
              <w:rPr>
                <w:rFonts w:ascii="Calibri" w:hAnsi="Calibri" w:cs="Calibri"/>
                <w:sz w:val="18"/>
                <w:szCs w:val="18"/>
              </w:rPr>
              <w:t>C2b</w:t>
            </w:r>
          </w:p>
        </w:tc>
        <w:tc>
          <w:tcPr>
            <w:tcW w:w="3346" w:type="dxa"/>
            <w:noWrap/>
            <w:vAlign w:val="center"/>
            <w:hideMark/>
          </w:tcPr>
          <w:p w:rsidR="004103F3" w:rsidRPr="00764456" w:rsidRDefault="004103F3" w:rsidP="00352A1C">
            <w:pPr>
              <w:rPr>
                <w:sz w:val="18"/>
                <w:szCs w:val="18"/>
              </w:rPr>
            </w:pPr>
            <w:r w:rsidRPr="00764456">
              <w:rPr>
                <w:sz w:val="18"/>
                <w:szCs w:val="18"/>
              </w:rPr>
              <w:t>Screening with mammography (once every 2 years for women aged 50-69 years) linked with timely diagnosis and treatment of breast cancer</w:t>
            </w:r>
          </w:p>
        </w:tc>
        <w:tc>
          <w:tcPr>
            <w:tcW w:w="893" w:type="dxa"/>
            <w:noWrap/>
            <w:vAlign w:val="center"/>
            <w:hideMark/>
          </w:tcPr>
          <w:p w:rsidR="004103F3" w:rsidRPr="00764456" w:rsidRDefault="004103F3" w:rsidP="00352A1C">
            <w:pPr>
              <w:jc w:val="center"/>
              <w:rPr>
                <w:sz w:val="18"/>
                <w:szCs w:val="18"/>
              </w:rPr>
            </w:pPr>
            <w:r w:rsidRPr="00764456">
              <w:rPr>
                <w:sz w:val="18"/>
                <w:szCs w:val="18"/>
              </w:rPr>
              <w:t>95</w:t>
            </w:r>
          </w:p>
        </w:tc>
        <w:tc>
          <w:tcPr>
            <w:tcW w:w="1036" w:type="dxa"/>
            <w:noWrap/>
            <w:vAlign w:val="center"/>
            <w:hideMark/>
          </w:tcPr>
          <w:p w:rsidR="004103F3" w:rsidRPr="00626B78" w:rsidRDefault="004103F3" w:rsidP="00352A1C">
            <w:pPr>
              <w:jc w:val="center"/>
              <w:rPr>
                <w:sz w:val="18"/>
                <w:szCs w:val="18"/>
              </w:rPr>
            </w:pPr>
            <w:r w:rsidRPr="00626B78">
              <w:rPr>
                <w:rFonts w:ascii="Calibri" w:hAnsi="Calibri" w:cs="Calibri"/>
                <w:sz w:val="18"/>
                <w:szCs w:val="18"/>
              </w:rPr>
              <w:t>1,056</w:t>
            </w:r>
          </w:p>
        </w:tc>
        <w:tc>
          <w:tcPr>
            <w:tcW w:w="1349" w:type="dxa"/>
            <w:noWrap/>
            <w:vAlign w:val="center"/>
            <w:hideMark/>
          </w:tcPr>
          <w:p w:rsidR="004103F3" w:rsidRPr="00626B78" w:rsidRDefault="004103F3" w:rsidP="00352A1C">
            <w:pPr>
              <w:jc w:val="center"/>
              <w:rPr>
                <w:sz w:val="18"/>
                <w:szCs w:val="18"/>
              </w:rPr>
            </w:pPr>
            <w:r w:rsidRPr="00626B78">
              <w:rPr>
                <w:rFonts w:ascii="Calibri" w:hAnsi="Calibri" w:cs="Calibri"/>
                <w:sz w:val="18"/>
                <w:szCs w:val="18"/>
              </w:rPr>
              <w:t>1</w:t>
            </w:r>
            <w:proofErr w:type="gramStart"/>
            <w:r w:rsidRPr="00626B78">
              <w:rPr>
                <w:rFonts w:ascii="Calibri" w:hAnsi="Calibri" w:cs="Calibri"/>
                <w:sz w:val="18"/>
                <w:szCs w:val="18"/>
              </w:rPr>
              <w:t>,627,782</w:t>
            </w:r>
            <w:proofErr w:type="gramEnd"/>
          </w:p>
        </w:tc>
        <w:tc>
          <w:tcPr>
            <w:tcW w:w="718" w:type="dxa"/>
            <w:noWrap/>
            <w:vAlign w:val="center"/>
            <w:hideMark/>
          </w:tcPr>
          <w:p w:rsidR="004103F3" w:rsidRPr="00764456" w:rsidRDefault="004103F3" w:rsidP="00352A1C">
            <w:pPr>
              <w:jc w:val="center"/>
              <w:rPr>
                <w:sz w:val="18"/>
                <w:szCs w:val="18"/>
              </w:rPr>
            </w:pPr>
            <w:r w:rsidRPr="00764456">
              <w:rPr>
                <w:sz w:val="18"/>
                <w:szCs w:val="18"/>
              </w:rPr>
              <w:t>649</w:t>
            </w:r>
          </w:p>
        </w:tc>
        <w:tc>
          <w:tcPr>
            <w:tcW w:w="1197" w:type="dxa"/>
            <w:noWrap/>
            <w:vAlign w:val="center"/>
            <w:hideMark/>
          </w:tcPr>
          <w:p w:rsidR="004103F3" w:rsidRPr="00764456" w:rsidRDefault="004103F3" w:rsidP="00352A1C">
            <w:pPr>
              <w:jc w:val="center"/>
              <w:rPr>
                <w:sz w:val="18"/>
                <w:szCs w:val="18"/>
              </w:rPr>
            </w:pPr>
            <w:r w:rsidRPr="00764456">
              <w:rPr>
                <w:sz w:val="18"/>
                <w:szCs w:val="18"/>
              </w:rPr>
              <w:t>1,048</w:t>
            </w:r>
          </w:p>
        </w:tc>
      </w:tr>
      <w:tr w:rsidR="004103F3" w:rsidRPr="00764456" w:rsidTr="00352A1C">
        <w:trPr>
          <w:trHeight w:val="300"/>
        </w:trPr>
        <w:tc>
          <w:tcPr>
            <w:tcW w:w="1020" w:type="dxa"/>
            <w:noWrap/>
            <w:vAlign w:val="center"/>
            <w:hideMark/>
          </w:tcPr>
          <w:p w:rsidR="004103F3" w:rsidRPr="00A21C8B" w:rsidRDefault="004103F3" w:rsidP="007653D1">
            <w:pPr>
              <w:jc w:val="center"/>
              <w:rPr>
                <w:sz w:val="18"/>
                <w:szCs w:val="18"/>
              </w:rPr>
            </w:pPr>
            <w:r w:rsidRPr="00A21C8B">
              <w:rPr>
                <w:rFonts w:ascii="Calibri" w:hAnsi="Calibri" w:cs="Calibri"/>
                <w:sz w:val="18"/>
                <w:szCs w:val="18"/>
              </w:rPr>
              <w:t>BRC_</w:t>
            </w:r>
            <w:r w:rsidR="007653D1">
              <w:rPr>
                <w:rFonts w:ascii="Calibri" w:hAnsi="Calibri" w:cs="Calibri"/>
                <w:sz w:val="18"/>
                <w:szCs w:val="18"/>
              </w:rPr>
              <w:t>C2c</w:t>
            </w:r>
          </w:p>
        </w:tc>
        <w:tc>
          <w:tcPr>
            <w:tcW w:w="3346" w:type="dxa"/>
            <w:noWrap/>
            <w:vAlign w:val="center"/>
            <w:hideMark/>
          </w:tcPr>
          <w:p w:rsidR="004103F3" w:rsidRPr="00764456" w:rsidRDefault="004103F3" w:rsidP="00352A1C">
            <w:pPr>
              <w:rPr>
                <w:sz w:val="18"/>
                <w:szCs w:val="18"/>
              </w:rPr>
            </w:pPr>
            <w:r w:rsidRPr="00764456">
              <w:rPr>
                <w:sz w:val="18"/>
                <w:szCs w:val="18"/>
              </w:rPr>
              <w:t>Basic palliative care for cancer: home-based and hospital care with multi-disciplinary team and access to opiates and essential supportive medicines</w:t>
            </w:r>
          </w:p>
        </w:tc>
        <w:tc>
          <w:tcPr>
            <w:tcW w:w="893" w:type="dxa"/>
            <w:noWrap/>
            <w:vAlign w:val="center"/>
            <w:hideMark/>
          </w:tcPr>
          <w:p w:rsidR="004103F3" w:rsidRPr="00764456" w:rsidRDefault="004103F3" w:rsidP="00352A1C">
            <w:pPr>
              <w:jc w:val="center"/>
              <w:rPr>
                <w:sz w:val="18"/>
                <w:szCs w:val="18"/>
              </w:rPr>
            </w:pPr>
            <w:r w:rsidRPr="00764456">
              <w:rPr>
                <w:sz w:val="18"/>
                <w:szCs w:val="18"/>
              </w:rPr>
              <w:t>50</w:t>
            </w:r>
          </w:p>
        </w:tc>
        <w:tc>
          <w:tcPr>
            <w:tcW w:w="1036" w:type="dxa"/>
            <w:noWrap/>
            <w:vAlign w:val="center"/>
            <w:hideMark/>
          </w:tcPr>
          <w:p w:rsidR="004103F3" w:rsidRPr="00626B78" w:rsidRDefault="004103F3" w:rsidP="00352A1C">
            <w:pPr>
              <w:jc w:val="center"/>
              <w:rPr>
                <w:sz w:val="18"/>
                <w:szCs w:val="18"/>
              </w:rPr>
            </w:pPr>
            <w:r w:rsidRPr="00626B78">
              <w:rPr>
                <w:rFonts w:ascii="Calibri" w:hAnsi="Calibri" w:cs="Calibri"/>
                <w:sz w:val="18"/>
                <w:szCs w:val="18"/>
              </w:rPr>
              <w:t>154</w:t>
            </w:r>
          </w:p>
        </w:tc>
        <w:tc>
          <w:tcPr>
            <w:tcW w:w="1349" w:type="dxa"/>
            <w:noWrap/>
            <w:vAlign w:val="center"/>
            <w:hideMark/>
          </w:tcPr>
          <w:p w:rsidR="004103F3" w:rsidRPr="00626B78" w:rsidRDefault="004103F3" w:rsidP="00352A1C">
            <w:pPr>
              <w:jc w:val="center"/>
              <w:rPr>
                <w:sz w:val="18"/>
                <w:szCs w:val="18"/>
              </w:rPr>
            </w:pPr>
            <w:r w:rsidRPr="00626B78">
              <w:rPr>
                <w:rFonts w:ascii="Calibri" w:hAnsi="Calibri" w:cs="Calibri"/>
                <w:sz w:val="18"/>
                <w:szCs w:val="18"/>
              </w:rPr>
              <w:t>12,041</w:t>
            </w:r>
          </w:p>
        </w:tc>
        <w:tc>
          <w:tcPr>
            <w:tcW w:w="718" w:type="dxa"/>
            <w:noWrap/>
            <w:vAlign w:val="center"/>
            <w:hideMark/>
          </w:tcPr>
          <w:p w:rsidR="004103F3" w:rsidRPr="00764456" w:rsidRDefault="004103F3" w:rsidP="00352A1C">
            <w:pPr>
              <w:jc w:val="center"/>
              <w:rPr>
                <w:sz w:val="18"/>
                <w:szCs w:val="18"/>
              </w:rPr>
            </w:pPr>
            <w:r w:rsidRPr="00764456">
              <w:rPr>
                <w:sz w:val="18"/>
                <w:szCs w:val="18"/>
              </w:rPr>
              <w:t>12,783</w:t>
            </w:r>
          </w:p>
        </w:tc>
        <w:tc>
          <w:tcPr>
            <w:tcW w:w="1197" w:type="dxa"/>
            <w:noWrap/>
            <w:vAlign w:val="center"/>
            <w:hideMark/>
          </w:tcPr>
          <w:p w:rsidR="004103F3" w:rsidRPr="00764456" w:rsidRDefault="004103F3" w:rsidP="00352A1C">
            <w:pPr>
              <w:jc w:val="center"/>
              <w:rPr>
                <w:sz w:val="18"/>
                <w:szCs w:val="18"/>
              </w:rPr>
            </w:pPr>
            <w:r w:rsidRPr="00764456">
              <w:rPr>
                <w:sz w:val="18"/>
                <w:szCs w:val="18"/>
              </w:rPr>
              <w:t>Dominated</w:t>
            </w:r>
          </w:p>
        </w:tc>
      </w:tr>
      <w:tr w:rsidR="004103F3" w:rsidRPr="00764456" w:rsidTr="00352A1C">
        <w:trPr>
          <w:trHeight w:val="300"/>
        </w:trPr>
        <w:tc>
          <w:tcPr>
            <w:tcW w:w="1020" w:type="dxa"/>
            <w:noWrap/>
            <w:vAlign w:val="center"/>
            <w:hideMark/>
          </w:tcPr>
          <w:p w:rsidR="004103F3" w:rsidRPr="00A21C8B" w:rsidRDefault="004103F3" w:rsidP="007653D1">
            <w:pPr>
              <w:jc w:val="center"/>
              <w:rPr>
                <w:sz w:val="18"/>
                <w:szCs w:val="18"/>
              </w:rPr>
            </w:pPr>
            <w:r w:rsidRPr="00A21C8B">
              <w:rPr>
                <w:rFonts w:ascii="Calibri" w:hAnsi="Calibri" w:cs="Calibri"/>
                <w:sz w:val="18"/>
                <w:szCs w:val="18"/>
              </w:rPr>
              <w:t>BRC_</w:t>
            </w:r>
            <w:r w:rsidR="007653D1">
              <w:rPr>
                <w:rFonts w:ascii="Calibri" w:hAnsi="Calibri" w:cs="Calibri"/>
                <w:sz w:val="18"/>
                <w:szCs w:val="18"/>
              </w:rPr>
              <w:t>C2c</w:t>
            </w:r>
          </w:p>
        </w:tc>
        <w:tc>
          <w:tcPr>
            <w:tcW w:w="3346" w:type="dxa"/>
            <w:noWrap/>
            <w:vAlign w:val="center"/>
            <w:hideMark/>
          </w:tcPr>
          <w:p w:rsidR="004103F3" w:rsidRPr="00764456" w:rsidRDefault="004103F3" w:rsidP="00352A1C">
            <w:pPr>
              <w:rPr>
                <w:sz w:val="18"/>
                <w:szCs w:val="18"/>
              </w:rPr>
            </w:pPr>
            <w:r w:rsidRPr="00764456">
              <w:rPr>
                <w:sz w:val="18"/>
                <w:szCs w:val="18"/>
              </w:rPr>
              <w:t>Basic palliative care for cancer: home-based and hospital care with multi-disciplinary team and access to opiates and essential supportive medicines</w:t>
            </w:r>
          </w:p>
        </w:tc>
        <w:tc>
          <w:tcPr>
            <w:tcW w:w="893" w:type="dxa"/>
            <w:noWrap/>
            <w:vAlign w:val="center"/>
            <w:hideMark/>
          </w:tcPr>
          <w:p w:rsidR="004103F3" w:rsidRPr="00764456" w:rsidRDefault="004103F3" w:rsidP="00352A1C">
            <w:pPr>
              <w:jc w:val="center"/>
              <w:rPr>
                <w:sz w:val="18"/>
                <w:szCs w:val="18"/>
              </w:rPr>
            </w:pPr>
            <w:r w:rsidRPr="00764456">
              <w:rPr>
                <w:sz w:val="18"/>
                <w:szCs w:val="18"/>
              </w:rPr>
              <w:t>80</w:t>
            </w:r>
          </w:p>
        </w:tc>
        <w:tc>
          <w:tcPr>
            <w:tcW w:w="1036" w:type="dxa"/>
            <w:noWrap/>
            <w:vAlign w:val="center"/>
            <w:hideMark/>
          </w:tcPr>
          <w:p w:rsidR="004103F3" w:rsidRPr="00626B78" w:rsidRDefault="004103F3" w:rsidP="00352A1C">
            <w:pPr>
              <w:jc w:val="center"/>
              <w:rPr>
                <w:sz w:val="18"/>
                <w:szCs w:val="18"/>
              </w:rPr>
            </w:pPr>
            <w:r w:rsidRPr="00626B78">
              <w:rPr>
                <w:rFonts w:ascii="Calibri" w:hAnsi="Calibri" w:cs="Calibri"/>
                <w:sz w:val="18"/>
                <w:szCs w:val="18"/>
              </w:rPr>
              <w:t>180</w:t>
            </w:r>
          </w:p>
        </w:tc>
        <w:tc>
          <w:tcPr>
            <w:tcW w:w="1349" w:type="dxa"/>
            <w:noWrap/>
            <w:vAlign w:val="center"/>
            <w:hideMark/>
          </w:tcPr>
          <w:p w:rsidR="004103F3" w:rsidRPr="00626B78" w:rsidRDefault="004103F3" w:rsidP="00352A1C">
            <w:pPr>
              <w:jc w:val="center"/>
              <w:rPr>
                <w:sz w:val="18"/>
                <w:szCs w:val="18"/>
              </w:rPr>
            </w:pPr>
            <w:r w:rsidRPr="00626B78">
              <w:rPr>
                <w:rFonts w:ascii="Calibri" w:hAnsi="Calibri" w:cs="Calibri"/>
                <w:sz w:val="18"/>
                <w:szCs w:val="18"/>
              </w:rPr>
              <w:t>19,265</w:t>
            </w:r>
          </w:p>
        </w:tc>
        <w:tc>
          <w:tcPr>
            <w:tcW w:w="718" w:type="dxa"/>
            <w:noWrap/>
            <w:vAlign w:val="center"/>
            <w:hideMark/>
          </w:tcPr>
          <w:p w:rsidR="004103F3" w:rsidRPr="00764456" w:rsidRDefault="004103F3" w:rsidP="00352A1C">
            <w:pPr>
              <w:jc w:val="center"/>
              <w:rPr>
                <w:sz w:val="18"/>
                <w:szCs w:val="18"/>
              </w:rPr>
            </w:pPr>
            <w:r w:rsidRPr="00764456">
              <w:rPr>
                <w:sz w:val="18"/>
                <w:szCs w:val="18"/>
              </w:rPr>
              <w:t>9,340</w:t>
            </w:r>
          </w:p>
        </w:tc>
        <w:tc>
          <w:tcPr>
            <w:tcW w:w="1197" w:type="dxa"/>
            <w:noWrap/>
            <w:vAlign w:val="center"/>
            <w:hideMark/>
          </w:tcPr>
          <w:p w:rsidR="004103F3" w:rsidRPr="00764456" w:rsidRDefault="004103F3" w:rsidP="00352A1C">
            <w:pPr>
              <w:jc w:val="center"/>
              <w:rPr>
                <w:sz w:val="18"/>
                <w:szCs w:val="18"/>
              </w:rPr>
            </w:pPr>
            <w:r w:rsidRPr="00764456">
              <w:rPr>
                <w:sz w:val="18"/>
                <w:szCs w:val="18"/>
              </w:rPr>
              <w:t>Dominated</w:t>
            </w:r>
          </w:p>
        </w:tc>
      </w:tr>
      <w:tr w:rsidR="004103F3" w:rsidRPr="00764456" w:rsidTr="00352A1C">
        <w:trPr>
          <w:trHeight w:val="300"/>
        </w:trPr>
        <w:tc>
          <w:tcPr>
            <w:tcW w:w="1020" w:type="dxa"/>
            <w:noWrap/>
            <w:vAlign w:val="center"/>
            <w:hideMark/>
          </w:tcPr>
          <w:p w:rsidR="004103F3" w:rsidRPr="00A21C8B" w:rsidRDefault="004103F3" w:rsidP="007653D1">
            <w:pPr>
              <w:jc w:val="center"/>
              <w:rPr>
                <w:sz w:val="18"/>
                <w:szCs w:val="18"/>
              </w:rPr>
            </w:pPr>
            <w:r w:rsidRPr="00A21C8B">
              <w:rPr>
                <w:rFonts w:ascii="Calibri" w:hAnsi="Calibri" w:cs="Calibri"/>
                <w:sz w:val="18"/>
                <w:szCs w:val="18"/>
              </w:rPr>
              <w:t>BRC_</w:t>
            </w:r>
            <w:r w:rsidR="007653D1">
              <w:rPr>
                <w:rFonts w:ascii="Calibri" w:hAnsi="Calibri" w:cs="Calibri"/>
                <w:sz w:val="18"/>
                <w:szCs w:val="18"/>
              </w:rPr>
              <w:t>C2c</w:t>
            </w:r>
          </w:p>
        </w:tc>
        <w:tc>
          <w:tcPr>
            <w:tcW w:w="3346" w:type="dxa"/>
            <w:noWrap/>
            <w:vAlign w:val="center"/>
            <w:hideMark/>
          </w:tcPr>
          <w:p w:rsidR="004103F3" w:rsidRPr="00764456" w:rsidRDefault="004103F3" w:rsidP="00352A1C">
            <w:pPr>
              <w:rPr>
                <w:sz w:val="18"/>
                <w:szCs w:val="18"/>
              </w:rPr>
            </w:pPr>
            <w:r w:rsidRPr="00764456">
              <w:rPr>
                <w:sz w:val="18"/>
                <w:szCs w:val="18"/>
              </w:rPr>
              <w:t>Basic palliative care for cancer: home-based and hospital care with multi-disciplinary team and access to opiates and essential supportive medicines</w:t>
            </w:r>
          </w:p>
        </w:tc>
        <w:tc>
          <w:tcPr>
            <w:tcW w:w="893" w:type="dxa"/>
            <w:noWrap/>
            <w:vAlign w:val="center"/>
            <w:hideMark/>
          </w:tcPr>
          <w:p w:rsidR="004103F3" w:rsidRPr="00764456" w:rsidRDefault="004103F3" w:rsidP="00352A1C">
            <w:pPr>
              <w:jc w:val="center"/>
              <w:rPr>
                <w:sz w:val="18"/>
                <w:szCs w:val="18"/>
              </w:rPr>
            </w:pPr>
            <w:r w:rsidRPr="00764456">
              <w:rPr>
                <w:sz w:val="18"/>
                <w:szCs w:val="18"/>
              </w:rPr>
              <w:t>95</w:t>
            </w:r>
          </w:p>
        </w:tc>
        <w:tc>
          <w:tcPr>
            <w:tcW w:w="1036" w:type="dxa"/>
            <w:noWrap/>
            <w:vAlign w:val="center"/>
            <w:hideMark/>
          </w:tcPr>
          <w:p w:rsidR="004103F3" w:rsidRPr="00626B78" w:rsidRDefault="004103F3" w:rsidP="00352A1C">
            <w:pPr>
              <w:jc w:val="center"/>
              <w:rPr>
                <w:sz w:val="18"/>
                <w:szCs w:val="18"/>
              </w:rPr>
            </w:pPr>
            <w:r w:rsidRPr="00626B78">
              <w:rPr>
                <w:rFonts w:ascii="Calibri" w:hAnsi="Calibri" w:cs="Calibri"/>
                <w:sz w:val="18"/>
                <w:szCs w:val="18"/>
              </w:rPr>
              <w:t>193</w:t>
            </w:r>
          </w:p>
        </w:tc>
        <w:tc>
          <w:tcPr>
            <w:tcW w:w="1349" w:type="dxa"/>
            <w:noWrap/>
            <w:vAlign w:val="center"/>
            <w:hideMark/>
          </w:tcPr>
          <w:p w:rsidR="004103F3" w:rsidRPr="00626B78" w:rsidRDefault="004103F3" w:rsidP="00352A1C">
            <w:pPr>
              <w:jc w:val="center"/>
              <w:rPr>
                <w:sz w:val="18"/>
                <w:szCs w:val="18"/>
              </w:rPr>
            </w:pPr>
            <w:r w:rsidRPr="00626B78">
              <w:rPr>
                <w:rFonts w:ascii="Calibri" w:hAnsi="Calibri" w:cs="Calibri"/>
                <w:sz w:val="18"/>
                <w:szCs w:val="18"/>
              </w:rPr>
              <w:t>22,877</w:t>
            </w:r>
          </w:p>
        </w:tc>
        <w:tc>
          <w:tcPr>
            <w:tcW w:w="718" w:type="dxa"/>
            <w:noWrap/>
            <w:vAlign w:val="center"/>
            <w:hideMark/>
          </w:tcPr>
          <w:p w:rsidR="004103F3" w:rsidRPr="00764456" w:rsidRDefault="004103F3" w:rsidP="00352A1C">
            <w:pPr>
              <w:jc w:val="center"/>
              <w:rPr>
                <w:sz w:val="18"/>
                <w:szCs w:val="18"/>
              </w:rPr>
            </w:pPr>
            <w:r w:rsidRPr="00764456">
              <w:rPr>
                <w:sz w:val="18"/>
                <w:szCs w:val="18"/>
              </w:rPr>
              <w:t>8,434</w:t>
            </w:r>
          </w:p>
        </w:tc>
        <w:tc>
          <w:tcPr>
            <w:tcW w:w="1197" w:type="dxa"/>
            <w:noWrap/>
            <w:vAlign w:val="center"/>
            <w:hideMark/>
          </w:tcPr>
          <w:p w:rsidR="004103F3" w:rsidRPr="00764456" w:rsidRDefault="004103F3" w:rsidP="00352A1C">
            <w:pPr>
              <w:jc w:val="center"/>
              <w:rPr>
                <w:sz w:val="18"/>
                <w:szCs w:val="18"/>
              </w:rPr>
            </w:pPr>
            <w:r w:rsidRPr="00764456">
              <w:rPr>
                <w:sz w:val="18"/>
                <w:szCs w:val="18"/>
              </w:rPr>
              <w:t>Dominated</w:t>
            </w:r>
          </w:p>
        </w:tc>
      </w:tr>
    </w:tbl>
    <w:p w:rsidR="004103F3" w:rsidRDefault="004103F3" w:rsidP="004103F3">
      <w:pPr>
        <w:rPr>
          <w:sz w:val="18"/>
          <w:szCs w:val="18"/>
        </w:rPr>
      </w:pPr>
      <w:r w:rsidRPr="003B3143">
        <w:rPr>
          <w:sz w:val="18"/>
          <w:szCs w:val="18"/>
        </w:rPr>
        <w:t>*BRC: Breast cancer</w:t>
      </w:r>
    </w:p>
    <w:p w:rsidR="004103F3" w:rsidRDefault="004103F3" w:rsidP="001C6BF1">
      <w:pPr>
        <w:pStyle w:val="Heading3"/>
      </w:pPr>
      <w:bookmarkStart w:id="17" w:name="_Toc481460643"/>
      <w:bookmarkStart w:id="18" w:name="_Toc509596503"/>
      <w:r>
        <w:t xml:space="preserve">Table </w:t>
      </w:r>
      <w:r w:rsidR="003E6A94">
        <w:t>S</w:t>
      </w:r>
      <w:fldSimple w:instr=" SEQ Table \* ARABIC ">
        <w:r w:rsidR="00352A1C">
          <w:rPr>
            <w:noProof/>
          </w:rPr>
          <w:t>9</w:t>
        </w:r>
      </w:fldSimple>
      <w:r>
        <w:t xml:space="preserve">: </w:t>
      </w:r>
      <w:r w:rsidRPr="003B672B">
        <w:t xml:space="preserve">Costs, effects and incremental cost-effectiveness of </w:t>
      </w:r>
      <w:r>
        <w:t>colorectal</w:t>
      </w:r>
      <w:r w:rsidRPr="003B672B">
        <w:t xml:space="preserve"> cancer interventions in Southeast Asia</w:t>
      </w:r>
      <w:bookmarkEnd w:id="17"/>
      <w:bookmarkEnd w:id="18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067"/>
        <w:gridCol w:w="2919"/>
        <w:gridCol w:w="930"/>
        <w:gridCol w:w="1110"/>
        <w:gridCol w:w="1453"/>
        <w:gridCol w:w="741"/>
        <w:gridCol w:w="1068"/>
      </w:tblGrid>
      <w:tr w:rsidR="004103F3" w:rsidRPr="00471ADB" w:rsidTr="00352A1C">
        <w:trPr>
          <w:trHeight w:val="300"/>
        </w:trPr>
        <w:tc>
          <w:tcPr>
            <w:tcW w:w="1067" w:type="dxa"/>
            <w:noWrap/>
            <w:vAlign w:val="center"/>
            <w:hideMark/>
          </w:tcPr>
          <w:p w:rsidR="004103F3" w:rsidRPr="00471ADB" w:rsidRDefault="004103F3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471ADB">
              <w:rPr>
                <w:b/>
                <w:bCs/>
                <w:sz w:val="18"/>
                <w:szCs w:val="18"/>
              </w:rPr>
              <w:t>Label*</w:t>
            </w:r>
          </w:p>
        </w:tc>
        <w:tc>
          <w:tcPr>
            <w:tcW w:w="2919" w:type="dxa"/>
            <w:noWrap/>
            <w:vAlign w:val="center"/>
            <w:hideMark/>
          </w:tcPr>
          <w:p w:rsidR="004103F3" w:rsidRPr="00471ADB" w:rsidRDefault="004103F3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471ADB">
              <w:rPr>
                <w:b/>
                <w:bCs/>
                <w:sz w:val="18"/>
                <w:szCs w:val="18"/>
              </w:rPr>
              <w:t>Description of the intervention</w:t>
            </w:r>
          </w:p>
        </w:tc>
        <w:tc>
          <w:tcPr>
            <w:tcW w:w="930" w:type="dxa"/>
            <w:noWrap/>
            <w:vAlign w:val="center"/>
            <w:hideMark/>
          </w:tcPr>
          <w:p w:rsidR="004103F3" w:rsidRPr="00471ADB" w:rsidRDefault="004103F3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471ADB">
              <w:rPr>
                <w:b/>
                <w:bCs/>
                <w:sz w:val="18"/>
                <w:szCs w:val="18"/>
              </w:rPr>
              <w:t>Pop° coverage (%)</w:t>
            </w:r>
          </w:p>
        </w:tc>
        <w:tc>
          <w:tcPr>
            <w:tcW w:w="1110" w:type="dxa"/>
            <w:noWrap/>
            <w:vAlign w:val="center"/>
            <w:hideMark/>
          </w:tcPr>
          <w:p w:rsidR="004103F3" w:rsidRPr="00471ADB" w:rsidRDefault="004103F3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471ADB">
              <w:rPr>
                <w:b/>
                <w:bCs/>
                <w:sz w:val="18"/>
                <w:szCs w:val="18"/>
              </w:rPr>
              <w:t xml:space="preserve">Costs per 10 million population  </w:t>
            </w:r>
            <w:proofErr w:type="gramStart"/>
            <w:r w:rsidRPr="00471ADB">
              <w:rPr>
                <w:b/>
                <w:bCs/>
                <w:sz w:val="18"/>
                <w:szCs w:val="18"/>
              </w:rPr>
              <w:t>( million</w:t>
            </w:r>
            <w:proofErr w:type="gramEnd"/>
            <w:r w:rsidRPr="00471ADB">
              <w:rPr>
                <w:b/>
                <w:bCs/>
                <w:sz w:val="18"/>
                <w:szCs w:val="18"/>
              </w:rPr>
              <w:t xml:space="preserve"> I$ 2010)</w:t>
            </w:r>
          </w:p>
        </w:tc>
        <w:tc>
          <w:tcPr>
            <w:tcW w:w="1453" w:type="dxa"/>
            <w:noWrap/>
            <w:vAlign w:val="center"/>
            <w:hideMark/>
          </w:tcPr>
          <w:p w:rsidR="004103F3" w:rsidRPr="00471ADB" w:rsidRDefault="004103F3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471ADB">
              <w:rPr>
                <w:b/>
                <w:bCs/>
                <w:sz w:val="18"/>
                <w:szCs w:val="18"/>
              </w:rPr>
              <w:t>HLY per 10 million population (undiscounted)</w:t>
            </w:r>
          </w:p>
        </w:tc>
        <w:tc>
          <w:tcPr>
            <w:tcW w:w="741" w:type="dxa"/>
            <w:noWrap/>
            <w:vAlign w:val="center"/>
            <w:hideMark/>
          </w:tcPr>
          <w:p w:rsidR="004103F3" w:rsidRPr="00471ADB" w:rsidRDefault="004103F3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471ADB">
              <w:rPr>
                <w:b/>
                <w:bCs/>
                <w:sz w:val="18"/>
                <w:szCs w:val="18"/>
              </w:rPr>
              <w:t>ACER</w:t>
            </w:r>
          </w:p>
        </w:tc>
        <w:tc>
          <w:tcPr>
            <w:tcW w:w="1068" w:type="dxa"/>
            <w:noWrap/>
            <w:vAlign w:val="center"/>
            <w:hideMark/>
          </w:tcPr>
          <w:p w:rsidR="004103F3" w:rsidRPr="00471ADB" w:rsidRDefault="004103F3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471ADB">
              <w:rPr>
                <w:b/>
                <w:bCs/>
                <w:sz w:val="18"/>
                <w:szCs w:val="18"/>
              </w:rPr>
              <w:t>ICER</w:t>
            </w:r>
          </w:p>
        </w:tc>
      </w:tr>
      <w:tr w:rsidR="004103F3" w:rsidRPr="00471ADB" w:rsidTr="00352A1C">
        <w:trPr>
          <w:trHeight w:val="300"/>
        </w:trPr>
        <w:tc>
          <w:tcPr>
            <w:tcW w:w="1067" w:type="dxa"/>
            <w:noWrap/>
            <w:vAlign w:val="center"/>
            <w:hideMark/>
          </w:tcPr>
          <w:p w:rsidR="004103F3" w:rsidRPr="005A353B" w:rsidRDefault="004103F3" w:rsidP="007653D1">
            <w:pPr>
              <w:jc w:val="center"/>
              <w:rPr>
                <w:sz w:val="18"/>
                <w:szCs w:val="18"/>
              </w:rPr>
            </w:pPr>
            <w:r w:rsidRPr="005A353B">
              <w:rPr>
                <w:rFonts w:ascii="Calibri" w:hAnsi="Calibri" w:cs="Calibri"/>
                <w:color w:val="000000"/>
                <w:sz w:val="18"/>
                <w:szCs w:val="18"/>
              </w:rPr>
              <w:t>CRC_</w:t>
            </w:r>
            <w:r w:rsidR="007653D1">
              <w:rPr>
                <w:rFonts w:ascii="Calibri" w:hAnsi="Calibri" w:cs="Calibri"/>
                <w:color w:val="000000"/>
                <w:sz w:val="18"/>
                <w:szCs w:val="18"/>
              </w:rPr>
              <w:t>C3a</w:t>
            </w:r>
          </w:p>
        </w:tc>
        <w:tc>
          <w:tcPr>
            <w:tcW w:w="2919" w:type="dxa"/>
            <w:noWrap/>
            <w:vAlign w:val="center"/>
            <w:hideMark/>
          </w:tcPr>
          <w:p w:rsidR="004103F3" w:rsidRPr="00471ADB" w:rsidRDefault="004103F3" w:rsidP="00352A1C">
            <w:pPr>
              <w:rPr>
                <w:sz w:val="18"/>
                <w:szCs w:val="18"/>
              </w:rPr>
            </w:pPr>
            <w:r w:rsidRPr="00471ADB">
              <w:rPr>
                <w:sz w:val="18"/>
                <w:szCs w:val="18"/>
              </w:rPr>
              <w:t>Treatment of colorectal cancer stages I and II with surgery +/- chemotherapy and radiotherapy</w:t>
            </w:r>
          </w:p>
        </w:tc>
        <w:tc>
          <w:tcPr>
            <w:tcW w:w="930" w:type="dxa"/>
            <w:noWrap/>
            <w:vAlign w:val="center"/>
            <w:hideMark/>
          </w:tcPr>
          <w:p w:rsidR="004103F3" w:rsidRPr="00471ADB" w:rsidRDefault="004103F3" w:rsidP="00352A1C">
            <w:pPr>
              <w:jc w:val="center"/>
              <w:rPr>
                <w:sz w:val="18"/>
                <w:szCs w:val="18"/>
              </w:rPr>
            </w:pPr>
            <w:r w:rsidRPr="00471ADB">
              <w:rPr>
                <w:sz w:val="18"/>
                <w:szCs w:val="18"/>
              </w:rPr>
              <w:t>50</w:t>
            </w:r>
          </w:p>
        </w:tc>
        <w:tc>
          <w:tcPr>
            <w:tcW w:w="1110" w:type="dxa"/>
            <w:noWrap/>
            <w:vAlign w:val="center"/>
            <w:hideMark/>
          </w:tcPr>
          <w:p w:rsidR="004103F3" w:rsidRPr="00282CB1" w:rsidRDefault="004103F3" w:rsidP="00352A1C">
            <w:pPr>
              <w:jc w:val="center"/>
              <w:rPr>
                <w:sz w:val="18"/>
                <w:szCs w:val="18"/>
              </w:rPr>
            </w:pPr>
            <w:r w:rsidRPr="00282CB1">
              <w:rPr>
                <w:rFonts w:ascii="Calibri" w:hAnsi="Calibri" w:cs="Calibri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1453" w:type="dxa"/>
            <w:noWrap/>
            <w:vAlign w:val="center"/>
            <w:hideMark/>
          </w:tcPr>
          <w:p w:rsidR="004103F3" w:rsidRPr="00282CB1" w:rsidRDefault="004103F3" w:rsidP="00352A1C">
            <w:pPr>
              <w:jc w:val="center"/>
              <w:rPr>
                <w:sz w:val="18"/>
                <w:szCs w:val="18"/>
              </w:rPr>
            </w:pPr>
            <w:r w:rsidRPr="00282CB1">
              <w:rPr>
                <w:rFonts w:ascii="Calibri" w:hAnsi="Calibri" w:cs="Calibri"/>
                <w:color w:val="000000"/>
                <w:sz w:val="18"/>
                <w:szCs w:val="18"/>
              </w:rPr>
              <w:t>310,289</w:t>
            </w:r>
          </w:p>
        </w:tc>
        <w:tc>
          <w:tcPr>
            <w:tcW w:w="741" w:type="dxa"/>
            <w:noWrap/>
            <w:vAlign w:val="center"/>
            <w:hideMark/>
          </w:tcPr>
          <w:p w:rsidR="004103F3" w:rsidRPr="00471ADB" w:rsidRDefault="004103F3" w:rsidP="00352A1C">
            <w:pPr>
              <w:jc w:val="center"/>
              <w:rPr>
                <w:sz w:val="18"/>
                <w:szCs w:val="18"/>
              </w:rPr>
            </w:pPr>
            <w:r w:rsidRPr="00471ADB">
              <w:rPr>
                <w:sz w:val="18"/>
                <w:szCs w:val="18"/>
              </w:rPr>
              <w:t>562</w:t>
            </w:r>
          </w:p>
        </w:tc>
        <w:tc>
          <w:tcPr>
            <w:tcW w:w="1068" w:type="dxa"/>
            <w:noWrap/>
            <w:vAlign w:val="center"/>
            <w:hideMark/>
          </w:tcPr>
          <w:p w:rsidR="004103F3" w:rsidRPr="00471ADB" w:rsidRDefault="004103F3" w:rsidP="00352A1C">
            <w:pPr>
              <w:jc w:val="center"/>
              <w:rPr>
                <w:sz w:val="18"/>
                <w:szCs w:val="18"/>
              </w:rPr>
            </w:pPr>
            <w:r w:rsidRPr="00471ADB">
              <w:rPr>
                <w:sz w:val="18"/>
                <w:szCs w:val="18"/>
              </w:rPr>
              <w:t>Dominated</w:t>
            </w:r>
          </w:p>
        </w:tc>
      </w:tr>
      <w:tr w:rsidR="004103F3" w:rsidRPr="00471ADB" w:rsidTr="00352A1C">
        <w:trPr>
          <w:trHeight w:val="300"/>
        </w:trPr>
        <w:tc>
          <w:tcPr>
            <w:tcW w:w="1067" w:type="dxa"/>
            <w:noWrap/>
            <w:vAlign w:val="center"/>
            <w:hideMark/>
          </w:tcPr>
          <w:p w:rsidR="004103F3" w:rsidRPr="005A353B" w:rsidRDefault="004103F3" w:rsidP="007653D1">
            <w:pPr>
              <w:jc w:val="center"/>
              <w:rPr>
                <w:sz w:val="18"/>
                <w:szCs w:val="18"/>
              </w:rPr>
            </w:pPr>
            <w:r w:rsidRPr="005A353B">
              <w:rPr>
                <w:rFonts w:ascii="Calibri" w:hAnsi="Calibri" w:cs="Calibri"/>
                <w:color w:val="000000"/>
                <w:sz w:val="18"/>
                <w:szCs w:val="18"/>
              </w:rPr>
              <w:t>CRC_</w:t>
            </w:r>
            <w:r w:rsidR="007653D1">
              <w:rPr>
                <w:rFonts w:ascii="Calibri" w:hAnsi="Calibri" w:cs="Calibri"/>
                <w:color w:val="000000"/>
                <w:sz w:val="18"/>
                <w:szCs w:val="18"/>
              </w:rPr>
              <w:t>C3a</w:t>
            </w:r>
          </w:p>
        </w:tc>
        <w:tc>
          <w:tcPr>
            <w:tcW w:w="2919" w:type="dxa"/>
            <w:noWrap/>
            <w:vAlign w:val="center"/>
            <w:hideMark/>
          </w:tcPr>
          <w:p w:rsidR="004103F3" w:rsidRPr="00471ADB" w:rsidRDefault="004103F3" w:rsidP="00352A1C">
            <w:pPr>
              <w:rPr>
                <w:sz w:val="18"/>
                <w:szCs w:val="18"/>
              </w:rPr>
            </w:pPr>
            <w:r w:rsidRPr="00471ADB">
              <w:rPr>
                <w:sz w:val="18"/>
                <w:szCs w:val="18"/>
              </w:rPr>
              <w:t>Treatment of colorectal cancer stages I and II with surgery +/- chemotherapy and radiotherapy</w:t>
            </w:r>
          </w:p>
        </w:tc>
        <w:tc>
          <w:tcPr>
            <w:tcW w:w="930" w:type="dxa"/>
            <w:noWrap/>
            <w:vAlign w:val="center"/>
            <w:hideMark/>
          </w:tcPr>
          <w:p w:rsidR="004103F3" w:rsidRPr="00471ADB" w:rsidRDefault="004103F3" w:rsidP="00352A1C">
            <w:pPr>
              <w:jc w:val="center"/>
              <w:rPr>
                <w:sz w:val="18"/>
                <w:szCs w:val="18"/>
              </w:rPr>
            </w:pPr>
            <w:r w:rsidRPr="00471ADB">
              <w:rPr>
                <w:sz w:val="18"/>
                <w:szCs w:val="18"/>
              </w:rPr>
              <w:t>80</w:t>
            </w:r>
          </w:p>
        </w:tc>
        <w:tc>
          <w:tcPr>
            <w:tcW w:w="1110" w:type="dxa"/>
            <w:noWrap/>
            <w:vAlign w:val="center"/>
            <w:hideMark/>
          </w:tcPr>
          <w:p w:rsidR="004103F3" w:rsidRPr="00282CB1" w:rsidRDefault="004103F3" w:rsidP="00352A1C">
            <w:pPr>
              <w:jc w:val="center"/>
              <w:rPr>
                <w:sz w:val="18"/>
                <w:szCs w:val="18"/>
              </w:rPr>
            </w:pPr>
            <w:r w:rsidRPr="00282CB1">
              <w:rPr>
                <w:rFonts w:ascii="Calibri" w:hAnsi="Calibri" w:cs="Calibri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1453" w:type="dxa"/>
            <w:noWrap/>
            <w:vAlign w:val="center"/>
            <w:hideMark/>
          </w:tcPr>
          <w:p w:rsidR="004103F3" w:rsidRPr="00282CB1" w:rsidRDefault="004103F3" w:rsidP="00352A1C">
            <w:pPr>
              <w:jc w:val="center"/>
              <w:rPr>
                <w:sz w:val="18"/>
                <w:szCs w:val="18"/>
              </w:rPr>
            </w:pPr>
            <w:r w:rsidRPr="00282CB1">
              <w:rPr>
                <w:rFonts w:ascii="Calibri" w:hAnsi="Calibri" w:cs="Calibri"/>
                <w:color w:val="000000"/>
                <w:sz w:val="18"/>
                <w:szCs w:val="18"/>
              </w:rPr>
              <w:t>633,637</w:t>
            </w:r>
          </w:p>
        </w:tc>
        <w:tc>
          <w:tcPr>
            <w:tcW w:w="741" w:type="dxa"/>
            <w:noWrap/>
            <w:vAlign w:val="center"/>
            <w:hideMark/>
          </w:tcPr>
          <w:p w:rsidR="004103F3" w:rsidRPr="00471ADB" w:rsidRDefault="004103F3" w:rsidP="00352A1C">
            <w:pPr>
              <w:jc w:val="center"/>
              <w:rPr>
                <w:sz w:val="18"/>
                <w:szCs w:val="18"/>
              </w:rPr>
            </w:pPr>
            <w:r w:rsidRPr="00471ADB">
              <w:rPr>
                <w:sz w:val="18"/>
                <w:szCs w:val="18"/>
              </w:rPr>
              <w:t>310</w:t>
            </w:r>
          </w:p>
        </w:tc>
        <w:tc>
          <w:tcPr>
            <w:tcW w:w="1068" w:type="dxa"/>
            <w:noWrap/>
            <w:vAlign w:val="center"/>
            <w:hideMark/>
          </w:tcPr>
          <w:p w:rsidR="004103F3" w:rsidRPr="00471ADB" w:rsidRDefault="004103F3" w:rsidP="00352A1C">
            <w:pPr>
              <w:jc w:val="center"/>
              <w:rPr>
                <w:sz w:val="18"/>
                <w:szCs w:val="18"/>
              </w:rPr>
            </w:pPr>
            <w:r w:rsidRPr="00471ADB">
              <w:rPr>
                <w:sz w:val="18"/>
                <w:szCs w:val="18"/>
              </w:rPr>
              <w:t>Dominated</w:t>
            </w:r>
          </w:p>
        </w:tc>
      </w:tr>
      <w:tr w:rsidR="004103F3" w:rsidRPr="00471ADB" w:rsidTr="00352A1C">
        <w:trPr>
          <w:trHeight w:val="300"/>
        </w:trPr>
        <w:tc>
          <w:tcPr>
            <w:tcW w:w="1067" w:type="dxa"/>
            <w:noWrap/>
            <w:vAlign w:val="center"/>
            <w:hideMark/>
          </w:tcPr>
          <w:p w:rsidR="004103F3" w:rsidRPr="005A353B" w:rsidRDefault="004103F3" w:rsidP="007653D1">
            <w:pPr>
              <w:jc w:val="center"/>
              <w:rPr>
                <w:sz w:val="18"/>
                <w:szCs w:val="18"/>
              </w:rPr>
            </w:pPr>
            <w:r w:rsidRPr="005A353B">
              <w:rPr>
                <w:rFonts w:ascii="Calibri" w:hAnsi="Calibri" w:cs="Calibri"/>
                <w:color w:val="000000"/>
                <w:sz w:val="18"/>
                <w:szCs w:val="18"/>
              </w:rPr>
              <w:t>CRC_</w:t>
            </w:r>
            <w:r w:rsidR="007653D1">
              <w:rPr>
                <w:rFonts w:ascii="Calibri" w:hAnsi="Calibri" w:cs="Calibri"/>
                <w:color w:val="000000"/>
                <w:sz w:val="18"/>
                <w:szCs w:val="18"/>
              </w:rPr>
              <w:t>C3a</w:t>
            </w:r>
          </w:p>
        </w:tc>
        <w:tc>
          <w:tcPr>
            <w:tcW w:w="2919" w:type="dxa"/>
            <w:noWrap/>
            <w:vAlign w:val="center"/>
            <w:hideMark/>
          </w:tcPr>
          <w:p w:rsidR="004103F3" w:rsidRPr="00471ADB" w:rsidRDefault="004103F3" w:rsidP="00352A1C">
            <w:pPr>
              <w:rPr>
                <w:sz w:val="18"/>
                <w:szCs w:val="18"/>
              </w:rPr>
            </w:pPr>
            <w:r w:rsidRPr="00471ADB">
              <w:rPr>
                <w:sz w:val="18"/>
                <w:szCs w:val="18"/>
              </w:rPr>
              <w:t>Treatment of colorectal cancer stages I and II with surgery +/- chemotherapy and radiotherapy</w:t>
            </w:r>
          </w:p>
        </w:tc>
        <w:tc>
          <w:tcPr>
            <w:tcW w:w="930" w:type="dxa"/>
            <w:noWrap/>
            <w:vAlign w:val="center"/>
            <w:hideMark/>
          </w:tcPr>
          <w:p w:rsidR="004103F3" w:rsidRPr="00471ADB" w:rsidRDefault="004103F3" w:rsidP="00352A1C">
            <w:pPr>
              <w:jc w:val="center"/>
              <w:rPr>
                <w:sz w:val="18"/>
                <w:szCs w:val="18"/>
              </w:rPr>
            </w:pPr>
            <w:r w:rsidRPr="00471ADB">
              <w:rPr>
                <w:sz w:val="18"/>
                <w:szCs w:val="18"/>
              </w:rPr>
              <w:t>95</w:t>
            </w:r>
          </w:p>
        </w:tc>
        <w:tc>
          <w:tcPr>
            <w:tcW w:w="1110" w:type="dxa"/>
            <w:noWrap/>
            <w:vAlign w:val="center"/>
            <w:hideMark/>
          </w:tcPr>
          <w:p w:rsidR="004103F3" w:rsidRPr="00282CB1" w:rsidRDefault="004103F3" w:rsidP="00352A1C">
            <w:pPr>
              <w:jc w:val="center"/>
              <w:rPr>
                <w:sz w:val="18"/>
                <w:szCs w:val="18"/>
              </w:rPr>
            </w:pPr>
            <w:r w:rsidRPr="00282CB1">
              <w:rPr>
                <w:rFonts w:ascii="Calibri" w:hAnsi="Calibri" w:cs="Calibri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1453" w:type="dxa"/>
            <w:noWrap/>
            <w:vAlign w:val="center"/>
            <w:hideMark/>
          </w:tcPr>
          <w:p w:rsidR="004103F3" w:rsidRPr="00282CB1" w:rsidRDefault="004103F3" w:rsidP="00352A1C">
            <w:pPr>
              <w:jc w:val="center"/>
              <w:rPr>
                <w:sz w:val="18"/>
                <w:szCs w:val="18"/>
              </w:rPr>
            </w:pPr>
            <w:r w:rsidRPr="00282CB1">
              <w:rPr>
                <w:rFonts w:ascii="Calibri" w:hAnsi="Calibri" w:cs="Calibri"/>
                <w:color w:val="000000"/>
                <w:sz w:val="18"/>
                <w:szCs w:val="18"/>
              </w:rPr>
              <w:t>870,417</w:t>
            </w:r>
          </w:p>
        </w:tc>
        <w:tc>
          <w:tcPr>
            <w:tcW w:w="741" w:type="dxa"/>
            <w:noWrap/>
            <w:vAlign w:val="center"/>
            <w:hideMark/>
          </w:tcPr>
          <w:p w:rsidR="004103F3" w:rsidRPr="00471ADB" w:rsidRDefault="004103F3" w:rsidP="00352A1C">
            <w:pPr>
              <w:jc w:val="center"/>
              <w:rPr>
                <w:sz w:val="18"/>
                <w:szCs w:val="18"/>
              </w:rPr>
            </w:pPr>
            <w:r w:rsidRPr="00471ADB">
              <w:rPr>
                <w:sz w:val="18"/>
                <w:szCs w:val="18"/>
              </w:rPr>
              <w:t>238</w:t>
            </w:r>
          </w:p>
        </w:tc>
        <w:tc>
          <w:tcPr>
            <w:tcW w:w="1068" w:type="dxa"/>
            <w:noWrap/>
            <w:vAlign w:val="center"/>
            <w:hideMark/>
          </w:tcPr>
          <w:p w:rsidR="004103F3" w:rsidRPr="00471ADB" w:rsidRDefault="004103F3" w:rsidP="00352A1C">
            <w:pPr>
              <w:jc w:val="center"/>
              <w:rPr>
                <w:sz w:val="18"/>
                <w:szCs w:val="18"/>
              </w:rPr>
            </w:pPr>
            <w:r w:rsidRPr="00471ADB">
              <w:rPr>
                <w:sz w:val="18"/>
                <w:szCs w:val="18"/>
              </w:rPr>
              <w:t>238</w:t>
            </w:r>
          </w:p>
        </w:tc>
      </w:tr>
      <w:tr w:rsidR="004103F3" w:rsidRPr="00471ADB" w:rsidTr="00352A1C">
        <w:trPr>
          <w:trHeight w:val="300"/>
        </w:trPr>
        <w:tc>
          <w:tcPr>
            <w:tcW w:w="1067" w:type="dxa"/>
            <w:noWrap/>
            <w:vAlign w:val="center"/>
            <w:hideMark/>
          </w:tcPr>
          <w:p w:rsidR="004103F3" w:rsidRPr="005A353B" w:rsidRDefault="004103F3" w:rsidP="007653D1">
            <w:pPr>
              <w:jc w:val="center"/>
              <w:rPr>
                <w:sz w:val="18"/>
                <w:szCs w:val="18"/>
              </w:rPr>
            </w:pPr>
            <w:r w:rsidRPr="005A353B">
              <w:rPr>
                <w:rFonts w:ascii="Calibri" w:hAnsi="Calibri" w:cs="Calibri"/>
                <w:color w:val="000000"/>
                <w:sz w:val="18"/>
                <w:szCs w:val="18"/>
              </w:rPr>
              <w:t>CRC_</w:t>
            </w:r>
            <w:r w:rsidR="007653D1">
              <w:rPr>
                <w:rFonts w:ascii="Calibri" w:hAnsi="Calibri" w:cs="Calibri"/>
                <w:color w:val="000000"/>
                <w:sz w:val="18"/>
                <w:szCs w:val="18"/>
              </w:rPr>
              <w:t>C3b</w:t>
            </w:r>
          </w:p>
        </w:tc>
        <w:tc>
          <w:tcPr>
            <w:tcW w:w="2919" w:type="dxa"/>
            <w:noWrap/>
            <w:vAlign w:val="center"/>
            <w:hideMark/>
          </w:tcPr>
          <w:p w:rsidR="004103F3" w:rsidRPr="00471ADB" w:rsidRDefault="004103F3" w:rsidP="00352A1C">
            <w:pPr>
              <w:rPr>
                <w:sz w:val="18"/>
                <w:szCs w:val="18"/>
              </w:rPr>
            </w:pPr>
            <w:r w:rsidRPr="00471ADB">
              <w:rPr>
                <w:sz w:val="18"/>
                <w:szCs w:val="18"/>
              </w:rPr>
              <w:t>Basic palliative care for cancer: home-based and hospital care with multi-disciplinary team and access to opiates and essential supportive medicines</w:t>
            </w:r>
          </w:p>
        </w:tc>
        <w:tc>
          <w:tcPr>
            <w:tcW w:w="930" w:type="dxa"/>
            <w:noWrap/>
            <w:vAlign w:val="center"/>
            <w:hideMark/>
          </w:tcPr>
          <w:p w:rsidR="004103F3" w:rsidRPr="00471ADB" w:rsidRDefault="004103F3" w:rsidP="00352A1C">
            <w:pPr>
              <w:jc w:val="center"/>
              <w:rPr>
                <w:sz w:val="18"/>
                <w:szCs w:val="18"/>
              </w:rPr>
            </w:pPr>
            <w:r w:rsidRPr="00471ADB">
              <w:rPr>
                <w:sz w:val="18"/>
                <w:szCs w:val="18"/>
              </w:rPr>
              <w:t>50</w:t>
            </w:r>
          </w:p>
        </w:tc>
        <w:tc>
          <w:tcPr>
            <w:tcW w:w="1110" w:type="dxa"/>
            <w:noWrap/>
            <w:vAlign w:val="center"/>
            <w:hideMark/>
          </w:tcPr>
          <w:p w:rsidR="004103F3" w:rsidRPr="00282CB1" w:rsidRDefault="004103F3" w:rsidP="00352A1C">
            <w:pPr>
              <w:jc w:val="center"/>
              <w:rPr>
                <w:sz w:val="18"/>
                <w:szCs w:val="18"/>
              </w:rPr>
            </w:pPr>
            <w:r w:rsidRPr="00282CB1">
              <w:rPr>
                <w:rFonts w:ascii="Calibri" w:hAnsi="Calibri" w:cs="Calibri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453" w:type="dxa"/>
            <w:noWrap/>
            <w:vAlign w:val="center"/>
            <w:hideMark/>
          </w:tcPr>
          <w:p w:rsidR="004103F3" w:rsidRPr="00282CB1" w:rsidRDefault="004103F3" w:rsidP="00352A1C">
            <w:pPr>
              <w:jc w:val="center"/>
              <w:rPr>
                <w:sz w:val="18"/>
                <w:szCs w:val="18"/>
              </w:rPr>
            </w:pPr>
            <w:r w:rsidRPr="00282CB1">
              <w:rPr>
                <w:rFonts w:ascii="Calibri" w:hAnsi="Calibri" w:cs="Calibri"/>
                <w:color w:val="000000"/>
                <w:sz w:val="18"/>
                <w:szCs w:val="18"/>
              </w:rPr>
              <w:t>3,128</w:t>
            </w:r>
          </w:p>
        </w:tc>
        <w:tc>
          <w:tcPr>
            <w:tcW w:w="741" w:type="dxa"/>
            <w:noWrap/>
            <w:vAlign w:val="center"/>
            <w:hideMark/>
          </w:tcPr>
          <w:p w:rsidR="004103F3" w:rsidRPr="00471ADB" w:rsidRDefault="004103F3" w:rsidP="00352A1C">
            <w:pPr>
              <w:jc w:val="center"/>
              <w:rPr>
                <w:sz w:val="18"/>
                <w:szCs w:val="18"/>
              </w:rPr>
            </w:pPr>
            <w:r w:rsidRPr="00471ADB">
              <w:rPr>
                <w:sz w:val="18"/>
                <w:szCs w:val="18"/>
              </w:rPr>
              <w:t>43,307</w:t>
            </w:r>
          </w:p>
        </w:tc>
        <w:tc>
          <w:tcPr>
            <w:tcW w:w="1068" w:type="dxa"/>
            <w:noWrap/>
            <w:vAlign w:val="center"/>
            <w:hideMark/>
          </w:tcPr>
          <w:p w:rsidR="004103F3" w:rsidRPr="00471ADB" w:rsidRDefault="004103F3" w:rsidP="00352A1C">
            <w:pPr>
              <w:jc w:val="center"/>
              <w:rPr>
                <w:sz w:val="18"/>
                <w:szCs w:val="18"/>
              </w:rPr>
            </w:pPr>
            <w:r w:rsidRPr="00471ADB">
              <w:rPr>
                <w:sz w:val="18"/>
                <w:szCs w:val="18"/>
              </w:rPr>
              <w:t>Dominated</w:t>
            </w:r>
          </w:p>
        </w:tc>
      </w:tr>
      <w:tr w:rsidR="004103F3" w:rsidRPr="00471ADB" w:rsidTr="00352A1C">
        <w:trPr>
          <w:trHeight w:val="300"/>
        </w:trPr>
        <w:tc>
          <w:tcPr>
            <w:tcW w:w="1067" w:type="dxa"/>
            <w:noWrap/>
            <w:vAlign w:val="center"/>
            <w:hideMark/>
          </w:tcPr>
          <w:p w:rsidR="004103F3" w:rsidRPr="005A353B" w:rsidRDefault="004103F3" w:rsidP="007653D1">
            <w:pPr>
              <w:jc w:val="center"/>
              <w:rPr>
                <w:sz w:val="18"/>
                <w:szCs w:val="18"/>
              </w:rPr>
            </w:pPr>
            <w:r w:rsidRPr="005A353B">
              <w:rPr>
                <w:rFonts w:ascii="Calibri" w:hAnsi="Calibri" w:cs="Calibri"/>
                <w:color w:val="000000"/>
                <w:sz w:val="18"/>
                <w:szCs w:val="18"/>
              </w:rPr>
              <w:t>CRC_</w:t>
            </w:r>
            <w:r w:rsidR="007653D1">
              <w:rPr>
                <w:rFonts w:ascii="Calibri" w:hAnsi="Calibri" w:cs="Calibri"/>
                <w:color w:val="000000"/>
                <w:sz w:val="18"/>
                <w:szCs w:val="18"/>
              </w:rPr>
              <w:t>C3b</w:t>
            </w:r>
          </w:p>
        </w:tc>
        <w:tc>
          <w:tcPr>
            <w:tcW w:w="2919" w:type="dxa"/>
            <w:noWrap/>
            <w:vAlign w:val="center"/>
            <w:hideMark/>
          </w:tcPr>
          <w:p w:rsidR="004103F3" w:rsidRPr="00471ADB" w:rsidRDefault="004103F3" w:rsidP="00352A1C">
            <w:pPr>
              <w:rPr>
                <w:sz w:val="18"/>
                <w:szCs w:val="18"/>
              </w:rPr>
            </w:pPr>
            <w:r w:rsidRPr="00471ADB">
              <w:rPr>
                <w:sz w:val="18"/>
                <w:szCs w:val="18"/>
              </w:rPr>
              <w:t>Basic palliative care for cancer: home-based and hospital care with multi-disciplinary team and access to opiates and essential supportive medicines</w:t>
            </w:r>
          </w:p>
        </w:tc>
        <w:tc>
          <w:tcPr>
            <w:tcW w:w="930" w:type="dxa"/>
            <w:noWrap/>
            <w:vAlign w:val="center"/>
            <w:hideMark/>
          </w:tcPr>
          <w:p w:rsidR="004103F3" w:rsidRPr="00471ADB" w:rsidRDefault="004103F3" w:rsidP="00352A1C">
            <w:pPr>
              <w:jc w:val="center"/>
              <w:rPr>
                <w:sz w:val="18"/>
                <w:szCs w:val="18"/>
              </w:rPr>
            </w:pPr>
            <w:r w:rsidRPr="00471ADB">
              <w:rPr>
                <w:sz w:val="18"/>
                <w:szCs w:val="18"/>
              </w:rPr>
              <w:t>80</w:t>
            </w:r>
          </w:p>
        </w:tc>
        <w:tc>
          <w:tcPr>
            <w:tcW w:w="1110" w:type="dxa"/>
            <w:noWrap/>
            <w:vAlign w:val="center"/>
            <w:hideMark/>
          </w:tcPr>
          <w:p w:rsidR="004103F3" w:rsidRPr="00282CB1" w:rsidRDefault="004103F3" w:rsidP="00352A1C">
            <w:pPr>
              <w:jc w:val="center"/>
              <w:rPr>
                <w:sz w:val="18"/>
                <w:szCs w:val="18"/>
              </w:rPr>
            </w:pPr>
            <w:r w:rsidRPr="00282CB1">
              <w:rPr>
                <w:rFonts w:ascii="Calibri" w:hAnsi="Calibri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453" w:type="dxa"/>
            <w:noWrap/>
            <w:vAlign w:val="center"/>
            <w:hideMark/>
          </w:tcPr>
          <w:p w:rsidR="004103F3" w:rsidRPr="00282CB1" w:rsidRDefault="004103F3" w:rsidP="00352A1C">
            <w:pPr>
              <w:jc w:val="center"/>
              <w:rPr>
                <w:sz w:val="18"/>
                <w:szCs w:val="18"/>
              </w:rPr>
            </w:pPr>
            <w:r w:rsidRPr="00282CB1">
              <w:rPr>
                <w:rFonts w:ascii="Calibri" w:hAnsi="Calibri" w:cs="Calibri"/>
                <w:color w:val="000000"/>
                <w:sz w:val="18"/>
                <w:szCs w:val="18"/>
              </w:rPr>
              <w:t>5,006</w:t>
            </w:r>
          </w:p>
        </w:tc>
        <w:tc>
          <w:tcPr>
            <w:tcW w:w="741" w:type="dxa"/>
            <w:noWrap/>
            <w:vAlign w:val="center"/>
            <w:hideMark/>
          </w:tcPr>
          <w:p w:rsidR="004103F3" w:rsidRPr="00471ADB" w:rsidRDefault="004103F3" w:rsidP="00352A1C">
            <w:pPr>
              <w:jc w:val="center"/>
              <w:rPr>
                <w:sz w:val="18"/>
                <w:szCs w:val="18"/>
              </w:rPr>
            </w:pPr>
            <w:r w:rsidRPr="00471ADB">
              <w:rPr>
                <w:sz w:val="18"/>
                <w:szCs w:val="18"/>
              </w:rPr>
              <w:t>30,058</w:t>
            </w:r>
          </w:p>
        </w:tc>
        <w:tc>
          <w:tcPr>
            <w:tcW w:w="1068" w:type="dxa"/>
            <w:noWrap/>
            <w:vAlign w:val="center"/>
            <w:hideMark/>
          </w:tcPr>
          <w:p w:rsidR="004103F3" w:rsidRPr="00471ADB" w:rsidRDefault="004103F3" w:rsidP="00352A1C">
            <w:pPr>
              <w:jc w:val="center"/>
              <w:rPr>
                <w:sz w:val="18"/>
                <w:szCs w:val="18"/>
              </w:rPr>
            </w:pPr>
            <w:r w:rsidRPr="00471ADB">
              <w:rPr>
                <w:sz w:val="18"/>
                <w:szCs w:val="18"/>
              </w:rPr>
              <w:t>Dominated</w:t>
            </w:r>
          </w:p>
        </w:tc>
      </w:tr>
      <w:tr w:rsidR="004103F3" w:rsidRPr="00471ADB" w:rsidTr="00352A1C">
        <w:trPr>
          <w:trHeight w:val="300"/>
        </w:trPr>
        <w:tc>
          <w:tcPr>
            <w:tcW w:w="1067" w:type="dxa"/>
            <w:noWrap/>
            <w:vAlign w:val="center"/>
            <w:hideMark/>
          </w:tcPr>
          <w:p w:rsidR="004103F3" w:rsidRPr="005A353B" w:rsidRDefault="004103F3" w:rsidP="007653D1">
            <w:pPr>
              <w:jc w:val="center"/>
              <w:rPr>
                <w:sz w:val="18"/>
                <w:szCs w:val="18"/>
              </w:rPr>
            </w:pPr>
            <w:r w:rsidRPr="005A353B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CRC_</w:t>
            </w:r>
            <w:r w:rsidR="007653D1">
              <w:rPr>
                <w:rFonts w:ascii="Calibri" w:hAnsi="Calibri" w:cs="Calibri"/>
                <w:color w:val="000000"/>
                <w:sz w:val="18"/>
                <w:szCs w:val="18"/>
              </w:rPr>
              <w:t>C3b</w:t>
            </w:r>
          </w:p>
        </w:tc>
        <w:tc>
          <w:tcPr>
            <w:tcW w:w="2919" w:type="dxa"/>
            <w:noWrap/>
            <w:vAlign w:val="center"/>
            <w:hideMark/>
          </w:tcPr>
          <w:p w:rsidR="004103F3" w:rsidRPr="00471ADB" w:rsidRDefault="004103F3" w:rsidP="00352A1C">
            <w:pPr>
              <w:rPr>
                <w:sz w:val="18"/>
                <w:szCs w:val="18"/>
              </w:rPr>
            </w:pPr>
            <w:r w:rsidRPr="00471ADB">
              <w:rPr>
                <w:sz w:val="18"/>
                <w:szCs w:val="18"/>
              </w:rPr>
              <w:t>Basic palliative care for cancer: home-based and hospital care with multi-disciplinary team and access to opiates and essential supportive medicines</w:t>
            </w:r>
          </w:p>
        </w:tc>
        <w:tc>
          <w:tcPr>
            <w:tcW w:w="930" w:type="dxa"/>
            <w:noWrap/>
            <w:vAlign w:val="center"/>
            <w:hideMark/>
          </w:tcPr>
          <w:p w:rsidR="004103F3" w:rsidRPr="00471ADB" w:rsidRDefault="004103F3" w:rsidP="00352A1C">
            <w:pPr>
              <w:jc w:val="center"/>
              <w:rPr>
                <w:sz w:val="18"/>
                <w:szCs w:val="18"/>
              </w:rPr>
            </w:pPr>
            <w:r w:rsidRPr="00471ADB">
              <w:rPr>
                <w:sz w:val="18"/>
                <w:szCs w:val="18"/>
              </w:rPr>
              <w:t>95</w:t>
            </w:r>
          </w:p>
        </w:tc>
        <w:tc>
          <w:tcPr>
            <w:tcW w:w="1110" w:type="dxa"/>
            <w:noWrap/>
            <w:vAlign w:val="center"/>
            <w:hideMark/>
          </w:tcPr>
          <w:p w:rsidR="004103F3" w:rsidRPr="00282CB1" w:rsidRDefault="004103F3" w:rsidP="00352A1C">
            <w:pPr>
              <w:jc w:val="center"/>
              <w:rPr>
                <w:sz w:val="18"/>
                <w:szCs w:val="18"/>
              </w:rPr>
            </w:pPr>
            <w:r w:rsidRPr="00282CB1">
              <w:rPr>
                <w:rFonts w:ascii="Calibri" w:hAnsi="Calibri" w:cs="Calibri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1453" w:type="dxa"/>
            <w:noWrap/>
            <w:vAlign w:val="center"/>
            <w:hideMark/>
          </w:tcPr>
          <w:p w:rsidR="004103F3" w:rsidRPr="00282CB1" w:rsidRDefault="004103F3" w:rsidP="00352A1C">
            <w:pPr>
              <w:jc w:val="center"/>
              <w:rPr>
                <w:sz w:val="18"/>
                <w:szCs w:val="18"/>
              </w:rPr>
            </w:pPr>
            <w:r w:rsidRPr="00282CB1">
              <w:rPr>
                <w:rFonts w:ascii="Calibri" w:hAnsi="Calibri" w:cs="Calibri"/>
                <w:color w:val="000000"/>
                <w:sz w:val="18"/>
                <w:szCs w:val="18"/>
              </w:rPr>
              <w:t>5,944</w:t>
            </w:r>
          </w:p>
        </w:tc>
        <w:tc>
          <w:tcPr>
            <w:tcW w:w="741" w:type="dxa"/>
            <w:noWrap/>
            <w:vAlign w:val="center"/>
            <w:hideMark/>
          </w:tcPr>
          <w:p w:rsidR="004103F3" w:rsidRPr="00471ADB" w:rsidRDefault="004103F3" w:rsidP="00352A1C">
            <w:pPr>
              <w:jc w:val="center"/>
              <w:rPr>
                <w:sz w:val="18"/>
                <w:szCs w:val="18"/>
              </w:rPr>
            </w:pPr>
            <w:r w:rsidRPr="00471ADB">
              <w:rPr>
                <w:sz w:val="18"/>
                <w:szCs w:val="18"/>
              </w:rPr>
              <w:t>26,571</w:t>
            </w:r>
          </w:p>
        </w:tc>
        <w:tc>
          <w:tcPr>
            <w:tcW w:w="1068" w:type="dxa"/>
            <w:noWrap/>
            <w:vAlign w:val="center"/>
            <w:hideMark/>
          </w:tcPr>
          <w:p w:rsidR="004103F3" w:rsidRPr="00471ADB" w:rsidRDefault="004103F3" w:rsidP="00352A1C">
            <w:pPr>
              <w:jc w:val="center"/>
              <w:rPr>
                <w:sz w:val="18"/>
                <w:szCs w:val="18"/>
              </w:rPr>
            </w:pPr>
            <w:r w:rsidRPr="00277821">
              <w:rPr>
                <w:sz w:val="18"/>
                <w:szCs w:val="18"/>
              </w:rPr>
              <w:t>Dominated</w:t>
            </w:r>
          </w:p>
        </w:tc>
      </w:tr>
    </w:tbl>
    <w:p w:rsidR="004103F3" w:rsidRPr="00C04B58" w:rsidRDefault="004103F3" w:rsidP="004103F3">
      <w:pPr>
        <w:rPr>
          <w:sz w:val="18"/>
          <w:szCs w:val="18"/>
        </w:rPr>
      </w:pPr>
      <w:r w:rsidRPr="00C04B58">
        <w:rPr>
          <w:sz w:val="18"/>
          <w:szCs w:val="18"/>
        </w:rPr>
        <w:t>*CRC: Colorectal cancer</w:t>
      </w:r>
    </w:p>
    <w:p w:rsidR="00F8790A" w:rsidRDefault="00F8790A" w:rsidP="001C6BF1">
      <w:pPr>
        <w:pStyle w:val="Heading3"/>
      </w:pPr>
      <w:bookmarkStart w:id="19" w:name="_Toc481460646"/>
      <w:bookmarkStart w:id="20" w:name="_Toc509596504"/>
      <w:r>
        <w:t xml:space="preserve">Table </w:t>
      </w:r>
      <w:r w:rsidR="003E6A94">
        <w:t>S</w:t>
      </w:r>
      <w:fldSimple w:instr=" SEQ Table \* ARABIC ">
        <w:r w:rsidR="00352A1C">
          <w:rPr>
            <w:noProof/>
          </w:rPr>
          <w:t>10</w:t>
        </w:r>
      </w:fldSimple>
      <w:r>
        <w:t xml:space="preserve">: </w:t>
      </w:r>
      <w:r w:rsidRPr="00AD390F">
        <w:t>Costs, effects and inc</w:t>
      </w:r>
      <w:r>
        <w:t>remental cost-effectiveness</w:t>
      </w:r>
      <w:r w:rsidRPr="00AD390F">
        <w:t xml:space="preserve"> of cervical cancer </w:t>
      </w:r>
      <w:r w:rsidRPr="00E839D5">
        <w:t xml:space="preserve">interventions </w:t>
      </w:r>
      <w:r w:rsidRPr="00AD390F">
        <w:t xml:space="preserve">in </w:t>
      </w:r>
      <w:r>
        <w:t>Eastern sub-Saharan Africa</w:t>
      </w:r>
      <w:bookmarkEnd w:id="19"/>
      <w:bookmarkEnd w:id="20"/>
    </w:p>
    <w:tbl>
      <w:tblPr>
        <w:tblStyle w:val="TableGrid"/>
        <w:tblW w:w="935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156"/>
        <w:gridCol w:w="2887"/>
        <w:gridCol w:w="893"/>
        <w:gridCol w:w="1279"/>
        <w:gridCol w:w="1349"/>
        <w:gridCol w:w="658"/>
        <w:gridCol w:w="1134"/>
      </w:tblGrid>
      <w:tr w:rsidR="00F8790A" w:rsidRPr="00172925" w:rsidTr="00352A1C">
        <w:trPr>
          <w:trHeight w:val="300"/>
        </w:trPr>
        <w:tc>
          <w:tcPr>
            <w:tcW w:w="1156" w:type="dxa"/>
            <w:noWrap/>
            <w:vAlign w:val="center"/>
            <w:hideMark/>
          </w:tcPr>
          <w:p w:rsidR="00F8790A" w:rsidRPr="008219CC" w:rsidRDefault="00F8790A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8219CC">
              <w:rPr>
                <w:b/>
                <w:bCs/>
                <w:sz w:val="18"/>
                <w:szCs w:val="18"/>
              </w:rPr>
              <w:t>Label*</w:t>
            </w:r>
          </w:p>
        </w:tc>
        <w:tc>
          <w:tcPr>
            <w:tcW w:w="2887" w:type="dxa"/>
            <w:noWrap/>
            <w:vAlign w:val="center"/>
            <w:hideMark/>
          </w:tcPr>
          <w:p w:rsidR="00F8790A" w:rsidRPr="008219CC" w:rsidRDefault="00F8790A" w:rsidP="00352A1C">
            <w:pPr>
              <w:rPr>
                <w:b/>
                <w:bCs/>
                <w:sz w:val="18"/>
                <w:szCs w:val="18"/>
              </w:rPr>
            </w:pPr>
            <w:r w:rsidRPr="008219CC">
              <w:rPr>
                <w:b/>
                <w:bCs/>
                <w:sz w:val="18"/>
                <w:szCs w:val="18"/>
              </w:rPr>
              <w:t>Description of the intervention</w:t>
            </w:r>
          </w:p>
        </w:tc>
        <w:tc>
          <w:tcPr>
            <w:tcW w:w="893" w:type="dxa"/>
            <w:noWrap/>
            <w:vAlign w:val="center"/>
            <w:hideMark/>
          </w:tcPr>
          <w:p w:rsidR="00F8790A" w:rsidRPr="008219CC" w:rsidRDefault="00F8790A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8219CC">
              <w:rPr>
                <w:b/>
                <w:bCs/>
                <w:sz w:val="18"/>
                <w:szCs w:val="18"/>
              </w:rPr>
              <w:t>Pop° coverage (%)</w:t>
            </w:r>
          </w:p>
        </w:tc>
        <w:tc>
          <w:tcPr>
            <w:tcW w:w="1279" w:type="dxa"/>
            <w:noWrap/>
            <w:vAlign w:val="center"/>
            <w:hideMark/>
          </w:tcPr>
          <w:p w:rsidR="00F8790A" w:rsidRPr="008219CC" w:rsidRDefault="00F8790A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8219CC">
              <w:rPr>
                <w:b/>
                <w:bCs/>
                <w:sz w:val="18"/>
                <w:szCs w:val="18"/>
              </w:rPr>
              <w:t xml:space="preserve">Costs per 10 million population  </w:t>
            </w:r>
            <w:r w:rsidRPr="008219CC">
              <w:rPr>
                <w:b/>
                <w:bCs/>
                <w:sz w:val="18"/>
                <w:szCs w:val="18"/>
              </w:rPr>
              <w:br/>
            </w:r>
            <w:proofErr w:type="gramStart"/>
            <w:r w:rsidRPr="008219CC">
              <w:rPr>
                <w:b/>
                <w:bCs/>
                <w:sz w:val="18"/>
                <w:szCs w:val="18"/>
              </w:rPr>
              <w:t>( million</w:t>
            </w:r>
            <w:proofErr w:type="gramEnd"/>
            <w:r w:rsidRPr="008219CC">
              <w:rPr>
                <w:b/>
                <w:bCs/>
                <w:sz w:val="18"/>
                <w:szCs w:val="18"/>
              </w:rPr>
              <w:t xml:space="preserve"> I$ 2010)</w:t>
            </w:r>
          </w:p>
        </w:tc>
        <w:tc>
          <w:tcPr>
            <w:tcW w:w="1349" w:type="dxa"/>
            <w:noWrap/>
            <w:vAlign w:val="center"/>
            <w:hideMark/>
          </w:tcPr>
          <w:p w:rsidR="00F8790A" w:rsidRPr="008219CC" w:rsidRDefault="00F8790A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8219CC">
              <w:rPr>
                <w:b/>
                <w:bCs/>
                <w:sz w:val="18"/>
                <w:szCs w:val="18"/>
              </w:rPr>
              <w:t>HLY per 10 million population (undiscounted)</w:t>
            </w:r>
          </w:p>
        </w:tc>
        <w:tc>
          <w:tcPr>
            <w:tcW w:w="658" w:type="dxa"/>
            <w:noWrap/>
            <w:vAlign w:val="center"/>
            <w:hideMark/>
          </w:tcPr>
          <w:p w:rsidR="00F8790A" w:rsidRPr="008219CC" w:rsidRDefault="00F8790A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8219CC">
              <w:rPr>
                <w:b/>
                <w:bCs/>
                <w:sz w:val="18"/>
                <w:szCs w:val="18"/>
              </w:rPr>
              <w:t>ACER</w:t>
            </w:r>
          </w:p>
        </w:tc>
        <w:tc>
          <w:tcPr>
            <w:tcW w:w="1134" w:type="dxa"/>
            <w:noWrap/>
            <w:vAlign w:val="center"/>
            <w:hideMark/>
          </w:tcPr>
          <w:p w:rsidR="00F8790A" w:rsidRPr="008219CC" w:rsidRDefault="00F8790A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8219CC">
              <w:rPr>
                <w:b/>
                <w:bCs/>
                <w:sz w:val="18"/>
                <w:szCs w:val="18"/>
              </w:rPr>
              <w:t>ICER</w:t>
            </w:r>
          </w:p>
        </w:tc>
      </w:tr>
      <w:tr w:rsidR="00F8790A" w:rsidRPr="00172925" w:rsidTr="00352A1C">
        <w:trPr>
          <w:trHeight w:val="300"/>
        </w:trPr>
        <w:tc>
          <w:tcPr>
            <w:tcW w:w="1156" w:type="dxa"/>
            <w:noWrap/>
            <w:vAlign w:val="center"/>
            <w:hideMark/>
          </w:tcPr>
          <w:p w:rsidR="00F8790A" w:rsidRPr="008759FA" w:rsidRDefault="00F8790A" w:rsidP="00D92444">
            <w:pPr>
              <w:jc w:val="center"/>
              <w:rPr>
                <w:sz w:val="18"/>
                <w:szCs w:val="18"/>
              </w:rPr>
            </w:pPr>
            <w:r w:rsidRPr="008759FA">
              <w:rPr>
                <w:rFonts w:ascii="Calibri" w:hAnsi="Calibri" w:cs="Calibri"/>
                <w:sz w:val="18"/>
                <w:szCs w:val="18"/>
              </w:rPr>
              <w:t>CVC_</w:t>
            </w:r>
            <w:r w:rsidR="00D92444" w:rsidRPr="008759FA">
              <w:rPr>
                <w:rFonts w:ascii="Calibri" w:hAnsi="Calibri" w:cs="Calibri"/>
                <w:sz w:val="18"/>
                <w:szCs w:val="18"/>
              </w:rPr>
              <w:t>C</w:t>
            </w:r>
            <w:r w:rsidR="00D92444">
              <w:rPr>
                <w:rFonts w:ascii="Calibri" w:hAnsi="Calibri" w:cs="Calibri"/>
                <w:sz w:val="18"/>
                <w:szCs w:val="18"/>
              </w:rPr>
              <w:t>1h</w:t>
            </w:r>
          </w:p>
        </w:tc>
        <w:tc>
          <w:tcPr>
            <w:tcW w:w="2887" w:type="dxa"/>
            <w:noWrap/>
            <w:vAlign w:val="center"/>
            <w:hideMark/>
          </w:tcPr>
          <w:p w:rsidR="00F8790A" w:rsidRPr="00172925" w:rsidRDefault="00F8790A" w:rsidP="00352A1C">
            <w:pPr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Treatment of cervical cancer stages I and II with either surgery or radiotherapy +/- chemotherapy</w:t>
            </w:r>
          </w:p>
        </w:tc>
        <w:tc>
          <w:tcPr>
            <w:tcW w:w="893" w:type="dxa"/>
            <w:noWrap/>
            <w:vAlign w:val="center"/>
            <w:hideMark/>
          </w:tcPr>
          <w:p w:rsidR="00F8790A" w:rsidRPr="00172925" w:rsidRDefault="00F8790A" w:rsidP="00352A1C">
            <w:pPr>
              <w:jc w:val="center"/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50</w:t>
            </w:r>
          </w:p>
        </w:tc>
        <w:tc>
          <w:tcPr>
            <w:tcW w:w="127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164</w:t>
            </w:r>
          </w:p>
        </w:tc>
        <w:tc>
          <w:tcPr>
            <w:tcW w:w="134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918,353</w:t>
            </w:r>
          </w:p>
        </w:tc>
        <w:tc>
          <w:tcPr>
            <w:tcW w:w="658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179</w:t>
            </w:r>
          </w:p>
        </w:tc>
        <w:tc>
          <w:tcPr>
            <w:tcW w:w="1134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Dominated</w:t>
            </w:r>
          </w:p>
        </w:tc>
      </w:tr>
      <w:tr w:rsidR="00F8790A" w:rsidRPr="00172925" w:rsidTr="00352A1C">
        <w:trPr>
          <w:trHeight w:val="300"/>
        </w:trPr>
        <w:tc>
          <w:tcPr>
            <w:tcW w:w="1156" w:type="dxa"/>
            <w:noWrap/>
            <w:vAlign w:val="center"/>
            <w:hideMark/>
          </w:tcPr>
          <w:p w:rsidR="00F8790A" w:rsidRPr="008759FA" w:rsidRDefault="00F8790A" w:rsidP="00D92444">
            <w:pPr>
              <w:jc w:val="center"/>
              <w:rPr>
                <w:sz w:val="18"/>
                <w:szCs w:val="18"/>
              </w:rPr>
            </w:pPr>
            <w:r w:rsidRPr="008759FA">
              <w:rPr>
                <w:rFonts w:ascii="Calibri" w:hAnsi="Calibri" w:cs="Calibri"/>
                <w:sz w:val="18"/>
                <w:szCs w:val="18"/>
              </w:rPr>
              <w:t>CVC_</w:t>
            </w:r>
            <w:r w:rsidR="00D92444">
              <w:rPr>
                <w:rFonts w:ascii="Calibri" w:hAnsi="Calibri" w:cs="Calibri"/>
                <w:sz w:val="18"/>
                <w:szCs w:val="18"/>
              </w:rPr>
              <w:t>C1h</w:t>
            </w:r>
          </w:p>
        </w:tc>
        <w:tc>
          <w:tcPr>
            <w:tcW w:w="2887" w:type="dxa"/>
            <w:noWrap/>
            <w:vAlign w:val="center"/>
            <w:hideMark/>
          </w:tcPr>
          <w:p w:rsidR="00F8790A" w:rsidRPr="00172925" w:rsidRDefault="00F8790A" w:rsidP="00352A1C">
            <w:pPr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Treatment of cervical cancer stages I and II with either surgery or radiotherapy +/- chemotherapy</w:t>
            </w:r>
          </w:p>
        </w:tc>
        <w:tc>
          <w:tcPr>
            <w:tcW w:w="893" w:type="dxa"/>
            <w:noWrap/>
            <w:vAlign w:val="center"/>
            <w:hideMark/>
          </w:tcPr>
          <w:p w:rsidR="00F8790A" w:rsidRPr="00172925" w:rsidRDefault="00F8790A" w:rsidP="00352A1C">
            <w:pPr>
              <w:jc w:val="center"/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80</w:t>
            </w:r>
          </w:p>
        </w:tc>
        <w:tc>
          <w:tcPr>
            <w:tcW w:w="127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211</w:t>
            </w:r>
          </w:p>
        </w:tc>
        <w:tc>
          <w:tcPr>
            <w:tcW w:w="134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1</w:t>
            </w:r>
            <w:proofErr w:type="gramStart"/>
            <w:r w:rsidRPr="00523F6D">
              <w:rPr>
                <w:rFonts w:ascii="Calibri" w:hAnsi="Calibri" w:cs="Calibri"/>
                <w:sz w:val="18"/>
                <w:szCs w:val="18"/>
              </w:rPr>
              <w:t>,777,983</w:t>
            </w:r>
            <w:proofErr w:type="gramEnd"/>
          </w:p>
        </w:tc>
        <w:tc>
          <w:tcPr>
            <w:tcW w:w="658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119</w:t>
            </w:r>
          </w:p>
        </w:tc>
        <w:tc>
          <w:tcPr>
            <w:tcW w:w="1134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Dominated</w:t>
            </w:r>
          </w:p>
        </w:tc>
      </w:tr>
      <w:tr w:rsidR="00F8790A" w:rsidRPr="00172925" w:rsidTr="00352A1C">
        <w:trPr>
          <w:trHeight w:val="300"/>
        </w:trPr>
        <w:tc>
          <w:tcPr>
            <w:tcW w:w="1156" w:type="dxa"/>
            <w:noWrap/>
            <w:vAlign w:val="center"/>
            <w:hideMark/>
          </w:tcPr>
          <w:p w:rsidR="00F8790A" w:rsidRPr="008759FA" w:rsidRDefault="00F8790A" w:rsidP="00D92444">
            <w:pPr>
              <w:jc w:val="center"/>
              <w:rPr>
                <w:sz w:val="18"/>
                <w:szCs w:val="18"/>
              </w:rPr>
            </w:pPr>
            <w:r w:rsidRPr="008759FA">
              <w:rPr>
                <w:rFonts w:ascii="Calibri" w:hAnsi="Calibri" w:cs="Calibri"/>
                <w:sz w:val="18"/>
                <w:szCs w:val="18"/>
              </w:rPr>
              <w:t>CVC_</w:t>
            </w:r>
            <w:r w:rsidR="00D92444">
              <w:rPr>
                <w:rFonts w:ascii="Calibri" w:hAnsi="Calibri" w:cs="Calibri"/>
                <w:sz w:val="18"/>
                <w:szCs w:val="18"/>
              </w:rPr>
              <w:t>C1h</w:t>
            </w:r>
          </w:p>
        </w:tc>
        <w:tc>
          <w:tcPr>
            <w:tcW w:w="2887" w:type="dxa"/>
            <w:noWrap/>
            <w:vAlign w:val="center"/>
            <w:hideMark/>
          </w:tcPr>
          <w:p w:rsidR="00F8790A" w:rsidRPr="00172925" w:rsidRDefault="00F8790A" w:rsidP="00352A1C">
            <w:pPr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Treatment of cervical cancer stages I and II with either surgery or radiotherapy +/- chemotherapy</w:t>
            </w:r>
          </w:p>
        </w:tc>
        <w:tc>
          <w:tcPr>
            <w:tcW w:w="893" w:type="dxa"/>
            <w:noWrap/>
            <w:vAlign w:val="center"/>
            <w:hideMark/>
          </w:tcPr>
          <w:p w:rsidR="00F8790A" w:rsidRPr="00172925" w:rsidRDefault="00F8790A" w:rsidP="00352A1C">
            <w:pPr>
              <w:jc w:val="center"/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95</w:t>
            </w:r>
          </w:p>
        </w:tc>
        <w:tc>
          <w:tcPr>
            <w:tcW w:w="127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235</w:t>
            </w:r>
          </w:p>
        </w:tc>
        <w:tc>
          <w:tcPr>
            <w:tcW w:w="134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2</w:t>
            </w:r>
            <w:proofErr w:type="gramStart"/>
            <w:r w:rsidRPr="00523F6D">
              <w:rPr>
                <w:rFonts w:ascii="Calibri" w:hAnsi="Calibri" w:cs="Calibri"/>
                <w:sz w:val="18"/>
                <w:szCs w:val="18"/>
              </w:rPr>
              <w:t>,355,450</w:t>
            </w:r>
            <w:proofErr w:type="gramEnd"/>
          </w:p>
        </w:tc>
        <w:tc>
          <w:tcPr>
            <w:tcW w:w="658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1134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Dominated</w:t>
            </w:r>
          </w:p>
        </w:tc>
      </w:tr>
      <w:tr w:rsidR="00F8790A" w:rsidRPr="00172925" w:rsidTr="00352A1C">
        <w:trPr>
          <w:trHeight w:val="300"/>
        </w:trPr>
        <w:tc>
          <w:tcPr>
            <w:tcW w:w="1156" w:type="dxa"/>
            <w:noWrap/>
            <w:vAlign w:val="center"/>
            <w:hideMark/>
          </w:tcPr>
          <w:p w:rsidR="00F8790A" w:rsidRPr="008759FA" w:rsidRDefault="00F8790A" w:rsidP="00D92444">
            <w:pPr>
              <w:jc w:val="center"/>
              <w:rPr>
                <w:sz w:val="18"/>
                <w:szCs w:val="18"/>
              </w:rPr>
            </w:pPr>
            <w:r w:rsidRPr="008759FA">
              <w:rPr>
                <w:rFonts w:ascii="Calibri" w:hAnsi="Calibri" w:cs="Calibri"/>
                <w:sz w:val="18"/>
                <w:szCs w:val="18"/>
              </w:rPr>
              <w:t>CVC_</w:t>
            </w:r>
            <w:r w:rsidR="00D92444">
              <w:rPr>
                <w:rFonts w:ascii="Calibri" w:hAnsi="Calibri" w:cs="Calibri"/>
                <w:sz w:val="18"/>
                <w:szCs w:val="18"/>
              </w:rPr>
              <w:t>C1a</w:t>
            </w:r>
          </w:p>
        </w:tc>
        <w:tc>
          <w:tcPr>
            <w:tcW w:w="2887" w:type="dxa"/>
            <w:noWrap/>
            <w:vAlign w:val="center"/>
            <w:hideMark/>
          </w:tcPr>
          <w:p w:rsidR="00F8790A" w:rsidRPr="00172925" w:rsidRDefault="00F8790A" w:rsidP="00352A1C">
            <w:pPr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Vaccination against human papillomavirus (2 doses) of 9–13-year-old girls</w:t>
            </w:r>
          </w:p>
        </w:tc>
        <w:tc>
          <w:tcPr>
            <w:tcW w:w="893" w:type="dxa"/>
            <w:noWrap/>
            <w:vAlign w:val="center"/>
            <w:hideMark/>
          </w:tcPr>
          <w:p w:rsidR="00F8790A" w:rsidRPr="00172925" w:rsidRDefault="00F8790A" w:rsidP="00352A1C">
            <w:pPr>
              <w:jc w:val="center"/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50</w:t>
            </w:r>
          </w:p>
        </w:tc>
        <w:tc>
          <w:tcPr>
            <w:tcW w:w="127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146</w:t>
            </w:r>
          </w:p>
        </w:tc>
        <w:tc>
          <w:tcPr>
            <w:tcW w:w="134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5</w:t>
            </w:r>
            <w:proofErr w:type="gramStart"/>
            <w:r w:rsidRPr="00523F6D">
              <w:rPr>
                <w:rFonts w:ascii="Calibri" w:hAnsi="Calibri" w:cs="Calibri"/>
                <w:sz w:val="18"/>
                <w:szCs w:val="18"/>
              </w:rPr>
              <w:t>,215,136</w:t>
            </w:r>
            <w:proofErr w:type="gramEnd"/>
          </w:p>
        </w:tc>
        <w:tc>
          <w:tcPr>
            <w:tcW w:w="658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28</w:t>
            </w:r>
          </w:p>
        </w:tc>
        <w:tc>
          <w:tcPr>
            <w:tcW w:w="1134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28</w:t>
            </w:r>
          </w:p>
        </w:tc>
      </w:tr>
      <w:tr w:rsidR="00F8790A" w:rsidRPr="00172925" w:rsidTr="00352A1C">
        <w:trPr>
          <w:trHeight w:val="300"/>
        </w:trPr>
        <w:tc>
          <w:tcPr>
            <w:tcW w:w="1156" w:type="dxa"/>
            <w:noWrap/>
            <w:vAlign w:val="center"/>
            <w:hideMark/>
          </w:tcPr>
          <w:p w:rsidR="00F8790A" w:rsidRPr="008759FA" w:rsidRDefault="00F8790A" w:rsidP="00D92444">
            <w:pPr>
              <w:jc w:val="center"/>
              <w:rPr>
                <w:sz w:val="18"/>
                <w:szCs w:val="18"/>
              </w:rPr>
            </w:pPr>
            <w:r w:rsidRPr="008759FA">
              <w:rPr>
                <w:rFonts w:ascii="Calibri" w:hAnsi="Calibri" w:cs="Calibri"/>
                <w:sz w:val="18"/>
                <w:szCs w:val="18"/>
              </w:rPr>
              <w:t>CVC_</w:t>
            </w:r>
            <w:r w:rsidR="00D92444">
              <w:rPr>
                <w:rFonts w:ascii="Calibri" w:hAnsi="Calibri" w:cs="Calibri"/>
                <w:sz w:val="18"/>
                <w:szCs w:val="18"/>
              </w:rPr>
              <w:t>C1a</w:t>
            </w:r>
          </w:p>
        </w:tc>
        <w:tc>
          <w:tcPr>
            <w:tcW w:w="2887" w:type="dxa"/>
            <w:noWrap/>
            <w:vAlign w:val="center"/>
            <w:hideMark/>
          </w:tcPr>
          <w:p w:rsidR="00F8790A" w:rsidRPr="00172925" w:rsidRDefault="00F8790A" w:rsidP="00352A1C">
            <w:pPr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Vaccination against human papillomavirus (2 doses) of 9–13-year-old girls</w:t>
            </w:r>
          </w:p>
        </w:tc>
        <w:tc>
          <w:tcPr>
            <w:tcW w:w="893" w:type="dxa"/>
            <w:noWrap/>
            <w:vAlign w:val="center"/>
            <w:hideMark/>
          </w:tcPr>
          <w:p w:rsidR="00F8790A" w:rsidRPr="00172925" w:rsidRDefault="00F8790A" w:rsidP="00352A1C">
            <w:pPr>
              <w:jc w:val="center"/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80</w:t>
            </w:r>
          </w:p>
        </w:tc>
        <w:tc>
          <w:tcPr>
            <w:tcW w:w="127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190</w:t>
            </w:r>
          </w:p>
        </w:tc>
        <w:tc>
          <w:tcPr>
            <w:tcW w:w="134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6</w:t>
            </w:r>
            <w:proofErr w:type="gramStart"/>
            <w:r w:rsidRPr="00523F6D">
              <w:rPr>
                <w:rFonts w:ascii="Calibri" w:hAnsi="Calibri" w:cs="Calibri"/>
                <w:sz w:val="18"/>
                <w:szCs w:val="18"/>
              </w:rPr>
              <w:t>,773,262</w:t>
            </w:r>
            <w:proofErr w:type="gramEnd"/>
          </w:p>
        </w:tc>
        <w:tc>
          <w:tcPr>
            <w:tcW w:w="658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28</w:t>
            </w:r>
          </w:p>
        </w:tc>
        <w:tc>
          <w:tcPr>
            <w:tcW w:w="1134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28</w:t>
            </w:r>
          </w:p>
        </w:tc>
      </w:tr>
      <w:tr w:rsidR="00F8790A" w:rsidRPr="00172925" w:rsidTr="00352A1C">
        <w:trPr>
          <w:trHeight w:val="300"/>
        </w:trPr>
        <w:tc>
          <w:tcPr>
            <w:tcW w:w="1156" w:type="dxa"/>
            <w:noWrap/>
            <w:vAlign w:val="center"/>
            <w:hideMark/>
          </w:tcPr>
          <w:p w:rsidR="00F8790A" w:rsidRPr="008759FA" w:rsidRDefault="00F8790A" w:rsidP="00D92444">
            <w:pPr>
              <w:jc w:val="center"/>
              <w:rPr>
                <w:sz w:val="18"/>
                <w:szCs w:val="18"/>
              </w:rPr>
            </w:pPr>
            <w:r w:rsidRPr="008759FA">
              <w:rPr>
                <w:rFonts w:ascii="Calibri" w:hAnsi="Calibri" w:cs="Calibri"/>
                <w:sz w:val="18"/>
                <w:szCs w:val="18"/>
              </w:rPr>
              <w:t>CVC_</w:t>
            </w:r>
            <w:r w:rsidR="00D92444">
              <w:rPr>
                <w:rFonts w:ascii="Calibri" w:hAnsi="Calibri" w:cs="Calibri"/>
                <w:sz w:val="18"/>
                <w:szCs w:val="18"/>
              </w:rPr>
              <w:t>C1a</w:t>
            </w:r>
          </w:p>
        </w:tc>
        <w:tc>
          <w:tcPr>
            <w:tcW w:w="2887" w:type="dxa"/>
            <w:noWrap/>
            <w:vAlign w:val="center"/>
            <w:hideMark/>
          </w:tcPr>
          <w:p w:rsidR="00F8790A" w:rsidRPr="00172925" w:rsidRDefault="00F8790A" w:rsidP="00352A1C">
            <w:pPr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Vaccination against human papillomavirus (2 doses) of 9–13-year-old girls</w:t>
            </w:r>
          </w:p>
        </w:tc>
        <w:tc>
          <w:tcPr>
            <w:tcW w:w="893" w:type="dxa"/>
            <w:noWrap/>
            <w:vAlign w:val="center"/>
            <w:hideMark/>
          </w:tcPr>
          <w:p w:rsidR="00F8790A" w:rsidRPr="00172925" w:rsidRDefault="00F8790A" w:rsidP="00352A1C">
            <w:pPr>
              <w:jc w:val="center"/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95</w:t>
            </w:r>
          </w:p>
        </w:tc>
        <w:tc>
          <w:tcPr>
            <w:tcW w:w="127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213</w:t>
            </w:r>
          </w:p>
        </w:tc>
        <w:tc>
          <w:tcPr>
            <w:tcW w:w="134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7</w:t>
            </w:r>
            <w:proofErr w:type="gramStart"/>
            <w:r w:rsidRPr="00523F6D">
              <w:rPr>
                <w:rFonts w:ascii="Calibri" w:hAnsi="Calibri" w:cs="Calibri"/>
                <w:sz w:val="18"/>
                <w:szCs w:val="18"/>
              </w:rPr>
              <w:t>,297,912</w:t>
            </w:r>
            <w:proofErr w:type="gramEnd"/>
          </w:p>
        </w:tc>
        <w:tc>
          <w:tcPr>
            <w:tcW w:w="658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29</w:t>
            </w:r>
          </w:p>
        </w:tc>
        <w:tc>
          <w:tcPr>
            <w:tcW w:w="1134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Dominated</w:t>
            </w:r>
          </w:p>
        </w:tc>
      </w:tr>
      <w:tr w:rsidR="00F8790A" w:rsidRPr="00172925" w:rsidTr="00352A1C">
        <w:trPr>
          <w:trHeight w:val="300"/>
        </w:trPr>
        <w:tc>
          <w:tcPr>
            <w:tcW w:w="1156" w:type="dxa"/>
            <w:noWrap/>
            <w:vAlign w:val="center"/>
            <w:hideMark/>
          </w:tcPr>
          <w:p w:rsidR="00F8790A" w:rsidRPr="008759FA" w:rsidRDefault="00F8790A" w:rsidP="00FB4C93">
            <w:pPr>
              <w:jc w:val="center"/>
              <w:rPr>
                <w:sz w:val="18"/>
                <w:szCs w:val="18"/>
              </w:rPr>
            </w:pPr>
            <w:r w:rsidRPr="008759FA">
              <w:rPr>
                <w:rFonts w:ascii="Calibri" w:hAnsi="Calibri" w:cs="Calibri"/>
                <w:sz w:val="18"/>
                <w:szCs w:val="18"/>
              </w:rPr>
              <w:t>CVC_</w:t>
            </w:r>
            <w:r w:rsidR="00FB4C93">
              <w:rPr>
                <w:rFonts w:ascii="Calibri" w:hAnsi="Calibri" w:cs="Calibri"/>
                <w:sz w:val="18"/>
                <w:szCs w:val="18"/>
              </w:rPr>
              <w:t>C1g</w:t>
            </w:r>
          </w:p>
        </w:tc>
        <w:tc>
          <w:tcPr>
            <w:tcW w:w="2887" w:type="dxa"/>
            <w:noWrap/>
            <w:vAlign w:val="center"/>
            <w:hideMark/>
          </w:tcPr>
          <w:p w:rsidR="00F8790A" w:rsidRPr="00172925" w:rsidRDefault="00F8790A" w:rsidP="00352A1C">
            <w:pPr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Vaccination against human papillomavirus (2 doses) of 9–13-year-old girls &amp; Prevention of cervical cancer by screening women aged 30–49 through human papillomavirus test every 5 years linked with timely treatment of pre-cancerous lesions</w:t>
            </w:r>
          </w:p>
        </w:tc>
        <w:tc>
          <w:tcPr>
            <w:tcW w:w="893" w:type="dxa"/>
            <w:noWrap/>
            <w:vAlign w:val="center"/>
            <w:hideMark/>
          </w:tcPr>
          <w:p w:rsidR="00F8790A" w:rsidRPr="00172925" w:rsidRDefault="00F8790A" w:rsidP="00352A1C">
            <w:pPr>
              <w:jc w:val="center"/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50</w:t>
            </w:r>
          </w:p>
        </w:tc>
        <w:tc>
          <w:tcPr>
            <w:tcW w:w="127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697</w:t>
            </w:r>
          </w:p>
        </w:tc>
        <w:tc>
          <w:tcPr>
            <w:tcW w:w="134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24</w:t>
            </w:r>
            <w:proofErr w:type="gramStart"/>
            <w:r w:rsidRPr="00523F6D">
              <w:rPr>
                <w:rFonts w:ascii="Calibri" w:hAnsi="Calibri" w:cs="Calibri"/>
                <w:sz w:val="18"/>
                <w:szCs w:val="18"/>
              </w:rPr>
              <w:t>,649,274</w:t>
            </w:r>
            <w:proofErr w:type="gramEnd"/>
          </w:p>
        </w:tc>
        <w:tc>
          <w:tcPr>
            <w:tcW w:w="658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28</w:t>
            </w:r>
          </w:p>
        </w:tc>
        <w:tc>
          <w:tcPr>
            <w:tcW w:w="1134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Dominated</w:t>
            </w:r>
          </w:p>
        </w:tc>
      </w:tr>
      <w:tr w:rsidR="00F8790A" w:rsidRPr="00172925" w:rsidTr="00352A1C">
        <w:trPr>
          <w:trHeight w:val="300"/>
        </w:trPr>
        <w:tc>
          <w:tcPr>
            <w:tcW w:w="1156" w:type="dxa"/>
            <w:noWrap/>
            <w:vAlign w:val="center"/>
            <w:hideMark/>
          </w:tcPr>
          <w:p w:rsidR="00F8790A" w:rsidRPr="008759FA" w:rsidRDefault="00F8790A" w:rsidP="00FB4C93">
            <w:pPr>
              <w:jc w:val="center"/>
              <w:rPr>
                <w:sz w:val="18"/>
                <w:szCs w:val="18"/>
              </w:rPr>
            </w:pPr>
            <w:r w:rsidRPr="008759FA">
              <w:rPr>
                <w:rFonts w:ascii="Calibri" w:hAnsi="Calibri" w:cs="Calibri"/>
                <w:sz w:val="18"/>
                <w:szCs w:val="18"/>
              </w:rPr>
              <w:t>CVC_</w:t>
            </w:r>
            <w:r w:rsidR="00FB4C93">
              <w:rPr>
                <w:rFonts w:ascii="Calibri" w:hAnsi="Calibri" w:cs="Calibri"/>
                <w:sz w:val="18"/>
                <w:szCs w:val="18"/>
              </w:rPr>
              <w:t>C1g</w:t>
            </w:r>
          </w:p>
        </w:tc>
        <w:tc>
          <w:tcPr>
            <w:tcW w:w="2887" w:type="dxa"/>
            <w:noWrap/>
            <w:vAlign w:val="center"/>
            <w:hideMark/>
          </w:tcPr>
          <w:p w:rsidR="00F8790A" w:rsidRPr="00172925" w:rsidRDefault="00F8790A" w:rsidP="00352A1C">
            <w:pPr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Vaccination against human papillomavirus (2 doses) of 9–13-year-old girls &amp; Prevention of cervical cancer by screening women aged 30–49 through human papillomavirus test every 5 years linked with timely treatment of pre-</w:t>
            </w:r>
            <w:r w:rsidRPr="00172925">
              <w:rPr>
                <w:sz w:val="18"/>
                <w:szCs w:val="18"/>
              </w:rPr>
              <w:lastRenderedPageBreak/>
              <w:t>cancerous lesions</w:t>
            </w:r>
          </w:p>
        </w:tc>
        <w:tc>
          <w:tcPr>
            <w:tcW w:w="893" w:type="dxa"/>
            <w:noWrap/>
            <w:vAlign w:val="center"/>
            <w:hideMark/>
          </w:tcPr>
          <w:p w:rsidR="00F8790A" w:rsidRPr="00172925" w:rsidRDefault="00F8790A" w:rsidP="00352A1C">
            <w:pPr>
              <w:jc w:val="center"/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lastRenderedPageBreak/>
              <w:t>80</w:t>
            </w:r>
          </w:p>
        </w:tc>
        <w:tc>
          <w:tcPr>
            <w:tcW w:w="127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1,043</w:t>
            </w:r>
          </w:p>
        </w:tc>
        <w:tc>
          <w:tcPr>
            <w:tcW w:w="134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29</w:t>
            </w:r>
            <w:proofErr w:type="gramStart"/>
            <w:r w:rsidRPr="00523F6D">
              <w:rPr>
                <w:rFonts w:ascii="Calibri" w:hAnsi="Calibri" w:cs="Calibri"/>
                <w:sz w:val="18"/>
                <w:szCs w:val="18"/>
              </w:rPr>
              <w:t>,121,530</w:t>
            </w:r>
            <w:proofErr w:type="gramEnd"/>
          </w:p>
        </w:tc>
        <w:tc>
          <w:tcPr>
            <w:tcW w:w="658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36</w:t>
            </w:r>
          </w:p>
        </w:tc>
        <w:tc>
          <w:tcPr>
            <w:tcW w:w="1134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Dominated</w:t>
            </w:r>
          </w:p>
        </w:tc>
      </w:tr>
      <w:tr w:rsidR="00F8790A" w:rsidRPr="00172925" w:rsidTr="00352A1C">
        <w:trPr>
          <w:trHeight w:val="300"/>
        </w:trPr>
        <w:tc>
          <w:tcPr>
            <w:tcW w:w="1156" w:type="dxa"/>
            <w:noWrap/>
            <w:vAlign w:val="center"/>
            <w:hideMark/>
          </w:tcPr>
          <w:p w:rsidR="00F8790A" w:rsidRPr="008759FA" w:rsidRDefault="00F8790A" w:rsidP="00FB4C93">
            <w:pPr>
              <w:jc w:val="center"/>
              <w:rPr>
                <w:sz w:val="18"/>
                <w:szCs w:val="18"/>
              </w:rPr>
            </w:pPr>
            <w:r w:rsidRPr="008759FA">
              <w:rPr>
                <w:rFonts w:ascii="Calibri" w:hAnsi="Calibri" w:cs="Calibri"/>
                <w:sz w:val="18"/>
                <w:szCs w:val="18"/>
              </w:rPr>
              <w:lastRenderedPageBreak/>
              <w:t>CVC_</w:t>
            </w:r>
            <w:r w:rsidR="00FB4C93">
              <w:rPr>
                <w:rFonts w:ascii="Calibri" w:hAnsi="Calibri" w:cs="Calibri"/>
                <w:sz w:val="18"/>
                <w:szCs w:val="18"/>
              </w:rPr>
              <w:t>C1g</w:t>
            </w:r>
          </w:p>
        </w:tc>
        <w:tc>
          <w:tcPr>
            <w:tcW w:w="2887" w:type="dxa"/>
            <w:noWrap/>
            <w:vAlign w:val="center"/>
            <w:hideMark/>
          </w:tcPr>
          <w:p w:rsidR="00F8790A" w:rsidRPr="00172925" w:rsidRDefault="00F8790A" w:rsidP="00352A1C">
            <w:pPr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Vaccination against human papillomavirus (2 doses) of 9–13-year-old girls &amp; Prevention of cervical cancer by screening women aged 30–49 through human papillomavirus test every 5 years linked with timely treatment of pre-cancerous lesions</w:t>
            </w:r>
          </w:p>
        </w:tc>
        <w:tc>
          <w:tcPr>
            <w:tcW w:w="893" w:type="dxa"/>
            <w:noWrap/>
            <w:vAlign w:val="center"/>
            <w:hideMark/>
          </w:tcPr>
          <w:p w:rsidR="00F8790A" w:rsidRPr="00172925" w:rsidRDefault="00F8790A" w:rsidP="00352A1C">
            <w:pPr>
              <w:jc w:val="center"/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95</w:t>
            </w:r>
          </w:p>
        </w:tc>
        <w:tc>
          <w:tcPr>
            <w:tcW w:w="127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1,213</w:t>
            </w:r>
          </w:p>
        </w:tc>
        <w:tc>
          <w:tcPr>
            <w:tcW w:w="134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30</w:t>
            </w:r>
            <w:proofErr w:type="gramStart"/>
            <w:r w:rsidRPr="00523F6D">
              <w:rPr>
                <w:rFonts w:ascii="Calibri" w:hAnsi="Calibri" w:cs="Calibri"/>
                <w:sz w:val="18"/>
                <w:szCs w:val="18"/>
              </w:rPr>
              <w:t>,413,350</w:t>
            </w:r>
            <w:proofErr w:type="gramEnd"/>
          </w:p>
        </w:tc>
        <w:tc>
          <w:tcPr>
            <w:tcW w:w="658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1134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Dominated</w:t>
            </w:r>
          </w:p>
        </w:tc>
      </w:tr>
      <w:tr w:rsidR="00F8790A" w:rsidRPr="00172925" w:rsidTr="00352A1C">
        <w:trPr>
          <w:trHeight w:val="300"/>
        </w:trPr>
        <w:tc>
          <w:tcPr>
            <w:tcW w:w="1156" w:type="dxa"/>
            <w:noWrap/>
            <w:vAlign w:val="center"/>
            <w:hideMark/>
          </w:tcPr>
          <w:p w:rsidR="00F8790A" w:rsidRPr="008759FA" w:rsidRDefault="00F8790A" w:rsidP="00FB4C93">
            <w:pPr>
              <w:jc w:val="center"/>
              <w:rPr>
                <w:sz w:val="18"/>
                <w:szCs w:val="18"/>
              </w:rPr>
            </w:pPr>
            <w:r w:rsidRPr="008759FA">
              <w:rPr>
                <w:rFonts w:ascii="Calibri" w:hAnsi="Calibri" w:cs="Calibri"/>
                <w:sz w:val="18"/>
                <w:szCs w:val="18"/>
              </w:rPr>
              <w:t>CVC_</w:t>
            </w:r>
            <w:r w:rsidR="00FB4C93">
              <w:rPr>
                <w:rFonts w:ascii="Calibri" w:hAnsi="Calibri" w:cs="Calibri"/>
                <w:sz w:val="18"/>
                <w:szCs w:val="18"/>
              </w:rPr>
              <w:t>C1f</w:t>
            </w:r>
          </w:p>
        </w:tc>
        <w:tc>
          <w:tcPr>
            <w:tcW w:w="2887" w:type="dxa"/>
            <w:noWrap/>
            <w:vAlign w:val="center"/>
            <w:hideMark/>
          </w:tcPr>
          <w:p w:rsidR="00F8790A" w:rsidRPr="00172925" w:rsidRDefault="00F8790A" w:rsidP="00352A1C">
            <w:pPr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Vaccination against human papillomavirus (2 doses) of 9–13-year-old girls &amp; Prevention of cervical cancer by screening women aged 30–49 through Pap smear (cervical cytology) every 3–5 years linked with timely treatment of pre-cancerous lesions</w:t>
            </w:r>
          </w:p>
        </w:tc>
        <w:tc>
          <w:tcPr>
            <w:tcW w:w="893" w:type="dxa"/>
            <w:noWrap/>
            <w:vAlign w:val="center"/>
            <w:hideMark/>
          </w:tcPr>
          <w:p w:rsidR="00F8790A" w:rsidRPr="00172925" w:rsidRDefault="00F8790A" w:rsidP="00352A1C">
            <w:pPr>
              <w:jc w:val="center"/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50</w:t>
            </w:r>
          </w:p>
        </w:tc>
        <w:tc>
          <w:tcPr>
            <w:tcW w:w="127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1,071</w:t>
            </w:r>
          </w:p>
        </w:tc>
        <w:tc>
          <w:tcPr>
            <w:tcW w:w="134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25</w:t>
            </w:r>
            <w:proofErr w:type="gramStart"/>
            <w:r w:rsidRPr="00523F6D">
              <w:rPr>
                <w:rFonts w:ascii="Calibri" w:hAnsi="Calibri" w:cs="Calibri"/>
                <w:sz w:val="18"/>
                <w:szCs w:val="18"/>
              </w:rPr>
              <w:t>,894,136</w:t>
            </w:r>
            <w:proofErr w:type="gramEnd"/>
          </w:p>
        </w:tc>
        <w:tc>
          <w:tcPr>
            <w:tcW w:w="658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41</w:t>
            </w:r>
          </w:p>
        </w:tc>
        <w:tc>
          <w:tcPr>
            <w:tcW w:w="1134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Dominated</w:t>
            </w:r>
          </w:p>
        </w:tc>
      </w:tr>
      <w:tr w:rsidR="00F8790A" w:rsidRPr="00172925" w:rsidTr="00352A1C">
        <w:trPr>
          <w:trHeight w:val="300"/>
        </w:trPr>
        <w:tc>
          <w:tcPr>
            <w:tcW w:w="1156" w:type="dxa"/>
            <w:noWrap/>
            <w:vAlign w:val="center"/>
            <w:hideMark/>
          </w:tcPr>
          <w:p w:rsidR="00F8790A" w:rsidRPr="008759FA" w:rsidRDefault="00F8790A" w:rsidP="00FB4C93">
            <w:pPr>
              <w:jc w:val="center"/>
              <w:rPr>
                <w:sz w:val="18"/>
                <w:szCs w:val="18"/>
              </w:rPr>
            </w:pPr>
            <w:r w:rsidRPr="008759FA">
              <w:rPr>
                <w:rFonts w:ascii="Calibri" w:hAnsi="Calibri" w:cs="Calibri"/>
                <w:sz w:val="18"/>
                <w:szCs w:val="18"/>
              </w:rPr>
              <w:t>CVC_</w:t>
            </w:r>
            <w:r w:rsidR="00FB4C93">
              <w:rPr>
                <w:rFonts w:ascii="Calibri" w:hAnsi="Calibri" w:cs="Calibri"/>
                <w:sz w:val="18"/>
                <w:szCs w:val="18"/>
              </w:rPr>
              <w:t>C1f</w:t>
            </w:r>
          </w:p>
        </w:tc>
        <w:tc>
          <w:tcPr>
            <w:tcW w:w="2887" w:type="dxa"/>
            <w:noWrap/>
            <w:vAlign w:val="center"/>
            <w:hideMark/>
          </w:tcPr>
          <w:p w:rsidR="00F8790A" w:rsidRPr="00172925" w:rsidRDefault="00F8790A" w:rsidP="00352A1C">
            <w:pPr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Vaccination against human papillomavirus (2 doses) of 9–13-year-old girls &amp; Prevention of cervical cancer by screening women aged 30–49 through Pap smear (cervical cytology) every 3–5 years linked with timely treatment of pre-cancerous lesions</w:t>
            </w:r>
          </w:p>
        </w:tc>
        <w:tc>
          <w:tcPr>
            <w:tcW w:w="893" w:type="dxa"/>
            <w:noWrap/>
            <w:vAlign w:val="center"/>
            <w:hideMark/>
          </w:tcPr>
          <w:p w:rsidR="00F8790A" w:rsidRPr="00172925" w:rsidRDefault="00F8790A" w:rsidP="00352A1C">
            <w:pPr>
              <w:jc w:val="center"/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80</w:t>
            </w:r>
          </w:p>
        </w:tc>
        <w:tc>
          <w:tcPr>
            <w:tcW w:w="127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1,639</w:t>
            </w:r>
          </w:p>
        </w:tc>
        <w:tc>
          <w:tcPr>
            <w:tcW w:w="134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30</w:t>
            </w:r>
            <w:proofErr w:type="gramStart"/>
            <w:r w:rsidRPr="00523F6D">
              <w:rPr>
                <w:rFonts w:ascii="Calibri" w:hAnsi="Calibri" w:cs="Calibri"/>
                <w:sz w:val="18"/>
                <w:szCs w:val="18"/>
              </w:rPr>
              <w:t>,073,810</w:t>
            </w:r>
            <w:proofErr w:type="gramEnd"/>
          </w:p>
        </w:tc>
        <w:tc>
          <w:tcPr>
            <w:tcW w:w="658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1134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Dominated</w:t>
            </w:r>
          </w:p>
        </w:tc>
      </w:tr>
      <w:tr w:rsidR="00F8790A" w:rsidRPr="00172925" w:rsidTr="00352A1C">
        <w:trPr>
          <w:trHeight w:val="300"/>
        </w:trPr>
        <w:tc>
          <w:tcPr>
            <w:tcW w:w="1156" w:type="dxa"/>
            <w:noWrap/>
            <w:vAlign w:val="center"/>
            <w:hideMark/>
          </w:tcPr>
          <w:p w:rsidR="00F8790A" w:rsidRPr="008759FA" w:rsidRDefault="00F8790A" w:rsidP="00FB4C93">
            <w:pPr>
              <w:jc w:val="center"/>
              <w:rPr>
                <w:sz w:val="18"/>
                <w:szCs w:val="18"/>
              </w:rPr>
            </w:pPr>
            <w:r w:rsidRPr="008759FA">
              <w:rPr>
                <w:rFonts w:ascii="Calibri" w:hAnsi="Calibri" w:cs="Calibri"/>
                <w:sz w:val="18"/>
                <w:szCs w:val="18"/>
              </w:rPr>
              <w:t>CVC_</w:t>
            </w:r>
            <w:r w:rsidR="00FB4C93">
              <w:rPr>
                <w:rFonts w:ascii="Calibri" w:hAnsi="Calibri" w:cs="Calibri"/>
                <w:sz w:val="18"/>
                <w:szCs w:val="18"/>
              </w:rPr>
              <w:t>C1f</w:t>
            </w:r>
          </w:p>
        </w:tc>
        <w:tc>
          <w:tcPr>
            <w:tcW w:w="2887" w:type="dxa"/>
            <w:noWrap/>
            <w:vAlign w:val="center"/>
            <w:hideMark/>
          </w:tcPr>
          <w:p w:rsidR="00F8790A" w:rsidRPr="00172925" w:rsidRDefault="00F8790A" w:rsidP="00352A1C">
            <w:pPr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Vaccination against human papillomavirus (2 doses) of 9–13-year-old girls &amp; Prevention of cervical cancer by screening women aged 30–49 through Pap smear (cervical cytology) every 3–5 years linked with timely treatment of pre-cancerous lesions</w:t>
            </w:r>
          </w:p>
        </w:tc>
        <w:tc>
          <w:tcPr>
            <w:tcW w:w="893" w:type="dxa"/>
            <w:noWrap/>
            <w:vAlign w:val="center"/>
            <w:hideMark/>
          </w:tcPr>
          <w:p w:rsidR="00F8790A" w:rsidRPr="00172925" w:rsidRDefault="00F8790A" w:rsidP="00352A1C">
            <w:pPr>
              <w:jc w:val="center"/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95</w:t>
            </w:r>
          </w:p>
        </w:tc>
        <w:tc>
          <w:tcPr>
            <w:tcW w:w="127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1,920</w:t>
            </w:r>
          </w:p>
        </w:tc>
        <w:tc>
          <w:tcPr>
            <w:tcW w:w="134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31</w:t>
            </w:r>
            <w:proofErr w:type="gramStart"/>
            <w:r w:rsidRPr="00523F6D">
              <w:rPr>
                <w:rFonts w:ascii="Calibri" w:hAnsi="Calibri" w:cs="Calibri"/>
                <w:sz w:val="18"/>
                <w:szCs w:val="18"/>
              </w:rPr>
              <w:t>,251,433</w:t>
            </w:r>
            <w:proofErr w:type="gramEnd"/>
          </w:p>
        </w:tc>
        <w:tc>
          <w:tcPr>
            <w:tcW w:w="658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61</w:t>
            </w:r>
          </w:p>
        </w:tc>
        <w:tc>
          <w:tcPr>
            <w:tcW w:w="1134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Dominated</w:t>
            </w:r>
          </w:p>
        </w:tc>
      </w:tr>
      <w:tr w:rsidR="00F8790A" w:rsidRPr="00172925" w:rsidTr="00352A1C">
        <w:trPr>
          <w:trHeight w:val="300"/>
        </w:trPr>
        <w:tc>
          <w:tcPr>
            <w:tcW w:w="1156" w:type="dxa"/>
            <w:noWrap/>
            <w:vAlign w:val="center"/>
            <w:hideMark/>
          </w:tcPr>
          <w:p w:rsidR="00F8790A" w:rsidRPr="008759FA" w:rsidRDefault="00F8790A" w:rsidP="00FB4C93">
            <w:pPr>
              <w:jc w:val="center"/>
              <w:rPr>
                <w:sz w:val="18"/>
                <w:szCs w:val="18"/>
              </w:rPr>
            </w:pPr>
            <w:r w:rsidRPr="008759FA">
              <w:rPr>
                <w:rFonts w:ascii="Calibri" w:hAnsi="Calibri" w:cs="Calibri"/>
                <w:sz w:val="18"/>
                <w:szCs w:val="18"/>
              </w:rPr>
              <w:t>CVC_</w:t>
            </w:r>
            <w:r w:rsidR="00FB4C93">
              <w:rPr>
                <w:rFonts w:ascii="Calibri" w:hAnsi="Calibri" w:cs="Calibri"/>
                <w:sz w:val="18"/>
                <w:szCs w:val="18"/>
              </w:rPr>
              <w:t>C1e</w:t>
            </w:r>
          </w:p>
        </w:tc>
        <w:tc>
          <w:tcPr>
            <w:tcW w:w="2887" w:type="dxa"/>
            <w:noWrap/>
            <w:vAlign w:val="center"/>
            <w:hideMark/>
          </w:tcPr>
          <w:p w:rsidR="00F8790A" w:rsidRPr="00172925" w:rsidRDefault="00F8790A" w:rsidP="00352A1C">
            <w:pPr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Vaccination against human papillomavirus (2 doses) of 9–13-year-old girls  &amp; Prevention of cervical cancer by screening women aged 30–49 through visual inspection with acetic acid linked with timely treatment of pre-cancerous lesions</w:t>
            </w:r>
          </w:p>
        </w:tc>
        <w:tc>
          <w:tcPr>
            <w:tcW w:w="893" w:type="dxa"/>
            <w:noWrap/>
            <w:vAlign w:val="center"/>
            <w:hideMark/>
          </w:tcPr>
          <w:p w:rsidR="00F8790A" w:rsidRPr="00172925" w:rsidRDefault="00F8790A" w:rsidP="00352A1C">
            <w:pPr>
              <w:jc w:val="center"/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50</w:t>
            </w:r>
          </w:p>
        </w:tc>
        <w:tc>
          <w:tcPr>
            <w:tcW w:w="127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764</w:t>
            </w:r>
          </w:p>
        </w:tc>
        <w:tc>
          <w:tcPr>
            <w:tcW w:w="134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26</w:t>
            </w:r>
            <w:proofErr w:type="gramStart"/>
            <w:r w:rsidRPr="00523F6D">
              <w:rPr>
                <w:rFonts w:ascii="Calibri" w:hAnsi="Calibri" w:cs="Calibri"/>
                <w:sz w:val="18"/>
                <w:szCs w:val="18"/>
              </w:rPr>
              <w:t>,362,292</w:t>
            </w:r>
            <w:proofErr w:type="gramEnd"/>
          </w:p>
        </w:tc>
        <w:tc>
          <w:tcPr>
            <w:tcW w:w="658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29</w:t>
            </w:r>
          </w:p>
        </w:tc>
        <w:tc>
          <w:tcPr>
            <w:tcW w:w="1134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Dominated</w:t>
            </w:r>
          </w:p>
        </w:tc>
      </w:tr>
      <w:tr w:rsidR="00F8790A" w:rsidRPr="00172925" w:rsidTr="00352A1C">
        <w:trPr>
          <w:trHeight w:val="300"/>
        </w:trPr>
        <w:tc>
          <w:tcPr>
            <w:tcW w:w="1156" w:type="dxa"/>
            <w:noWrap/>
            <w:vAlign w:val="center"/>
            <w:hideMark/>
          </w:tcPr>
          <w:p w:rsidR="00F8790A" w:rsidRPr="008759FA" w:rsidRDefault="00F8790A" w:rsidP="00FB4C93">
            <w:pPr>
              <w:jc w:val="center"/>
              <w:rPr>
                <w:sz w:val="18"/>
                <w:szCs w:val="18"/>
              </w:rPr>
            </w:pPr>
            <w:r w:rsidRPr="008759FA">
              <w:rPr>
                <w:rFonts w:ascii="Calibri" w:hAnsi="Calibri" w:cs="Calibri"/>
                <w:sz w:val="18"/>
                <w:szCs w:val="18"/>
              </w:rPr>
              <w:t>CVC_</w:t>
            </w:r>
            <w:r w:rsidR="00FB4C93">
              <w:rPr>
                <w:rFonts w:ascii="Calibri" w:hAnsi="Calibri" w:cs="Calibri"/>
                <w:sz w:val="18"/>
                <w:szCs w:val="18"/>
              </w:rPr>
              <w:t>C1e</w:t>
            </w:r>
          </w:p>
        </w:tc>
        <w:tc>
          <w:tcPr>
            <w:tcW w:w="2887" w:type="dxa"/>
            <w:noWrap/>
            <w:vAlign w:val="center"/>
            <w:hideMark/>
          </w:tcPr>
          <w:p w:rsidR="00F8790A" w:rsidRPr="00172925" w:rsidRDefault="00F8790A" w:rsidP="00352A1C">
            <w:pPr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Vaccination against human papillomavirus (2 doses) of 9–13-year-old girls  &amp; Prevention of cervical cancer by screening women aged 30–49 through visual inspection with acetic acid linked with timely treatment of pre-cancerous lesions</w:t>
            </w:r>
          </w:p>
        </w:tc>
        <w:tc>
          <w:tcPr>
            <w:tcW w:w="893" w:type="dxa"/>
            <w:noWrap/>
            <w:vAlign w:val="center"/>
            <w:hideMark/>
          </w:tcPr>
          <w:p w:rsidR="00F8790A" w:rsidRPr="00172925" w:rsidRDefault="00F8790A" w:rsidP="00352A1C">
            <w:pPr>
              <w:jc w:val="center"/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80</w:t>
            </w:r>
          </w:p>
        </w:tc>
        <w:tc>
          <w:tcPr>
            <w:tcW w:w="127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1,163</w:t>
            </w:r>
          </w:p>
        </w:tc>
        <w:tc>
          <w:tcPr>
            <w:tcW w:w="134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30</w:t>
            </w:r>
            <w:proofErr w:type="gramStart"/>
            <w:r w:rsidRPr="00523F6D">
              <w:rPr>
                <w:rFonts w:ascii="Calibri" w:hAnsi="Calibri" w:cs="Calibri"/>
                <w:sz w:val="18"/>
                <w:szCs w:val="18"/>
              </w:rPr>
              <w:t>,421,065</w:t>
            </w:r>
            <w:proofErr w:type="gramEnd"/>
          </w:p>
        </w:tc>
        <w:tc>
          <w:tcPr>
            <w:tcW w:w="658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38</w:t>
            </w:r>
          </w:p>
        </w:tc>
        <w:tc>
          <w:tcPr>
            <w:tcW w:w="1134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41</w:t>
            </w:r>
          </w:p>
        </w:tc>
      </w:tr>
      <w:tr w:rsidR="00F8790A" w:rsidRPr="00172925" w:rsidTr="00352A1C">
        <w:trPr>
          <w:trHeight w:val="300"/>
        </w:trPr>
        <w:tc>
          <w:tcPr>
            <w:tcW w:w="1156" w:type="dxa"/>
            <w:noWrap/>
            <w:vAlign w:val="center"/>
            <w:hideMark/>
          </w:tcPr>
          <w:p w:rsidR="00F8790A" w:rsidRPr="008759FA" w:rsidRDefault="00F8790A" w:rsidP="00FB4C93">
            <w:pPr>
              <w:jc w:val="center"/>
              <w:rPr>
                <w:sz w:val="18"/>
                <w:szCs w:val="18"/>
              </w:rPr>
            </w:pPr>
            <w:r w:rsidRPr="008759FA">
              <w:rPr>
                <w:rFonts w:ascii="Calibri" w:hAnsi="Calibri" w:cs="Calibri"/>
                <w:sz w:val="18"/>
                <w:szCs w:val="18"/>
              </w:rPr>
              <w:lastRenderedPageBreak/>
              <w:t>CVC_</w:t>
            </w:r>
            <w:r w:rsidR="00FB4C93">
              <w:rPr>
                <w:rFonts w:ascii="Calibri" w:hAnsi="Calibri" w:cs="Calibri"/>
                <w:sz w:val="18"/>
                <w:szCs w:val="18"/>
              </w:rPr>
              <w:t>C1e</w:t>
            </w:r>
          </w:p>
        </w:tc>
        <w:tc>
          <w:tcPr>
            <w:tcW w:w="2887" w:type="dxa"/>
            <w:noWrap/>
            <w:vAlign w:val="center"/>
            <w:hideMark/>
          </w:tcPr>
          <w:p w:rsidR="00F8790A" w:rsidRPr="00172925" w:rsidRDefault="00F8790A" w:rsidP="00352A1C">
            <w:pPr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Vaccination against human papillomavirus (2 doses) of 9–13-year-old girls  &amp; Prevention of cervical cancer by screening women aged 30–49 through visual inspection with acetic acid linked with timely treatment of pre-cancerous lesions</w:t>
            </w:r>
          </w:p>
        </w:tc>
        <w:tc>
          <w:tcPr>
            <w:tcW w:w="893" w:type="dxa"/>
            <w:noWrap/>
            <w:vAlign w:val="center"/>
            <w:hideMark/>
          </w:tcPr>
          <w:p w:rsidR="00F8790A" w:rsidRPr="00172925" w:rsidRDefault="00F8790A" w:rsidP="00352A1C">
            <w:pPr>
              <w:jc w:val="center"/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95</w:t>
            </w:r>
          </w:p>
        </w:tc>
        <w:tc>
          <w:tcPr>
            <w:tcW w:w="127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1,362</w:t>
            </w:r>
          </w:p>
        </w:tc>
        <w:tc>
          <w:tcPr>
            <w:tcW w:w="134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31</w:t>
            </w:r>
            <w:proofErr w:type="gramStart"/>
            <w:r w:rsidRPr="00523F6D">
              <w:rPr>
                <w:rFonts w:ascii="Calibri" w:hAnsi="Calibri" w:cs="Calibri"/>
                <w:sz w:val="18"/>
                <w:szCs w:val="18"/>
              </w:rPr>
              <w:t>,554,286</w:t>
            </w:r>
            <w:proofErr w:type="gramEnd"/>
          </w:p>
        </w:tc>
        <w:tc>
          <w:tcPr>
            <w:tcW w:w="658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43</w:t>
            </w:r>
          </w:p>
        </w:tc>
        <w:tc>
          <w:tcPr>
            <w:tcW w:w="1134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175</w:t>
            </w:r>
          </w:p>
        </w:tc>
      </w:tr>
      <w:tr w:rsidR="00F8790A" w:rsidRPr="00172925" w:rsidTr="00352A1C">
        <w:trPr>
          <w:trHeight w:val="300"/>
        </w:trPr>
        <w:tc>
          <w:tcPr>
            <w:tcW w:w="1156" w:type="dxa"/>
            <w:noWrap/>
            <w:vAlign w:val="center"/>
            <w:hideMark/>
          </w:tcPr>
          <w:p w:rsidR="00F8790A" w:rsidRPr="008759FA" w:rsidRDefault="00F8790A" w:rsidP="00FB4C93">
            <w:pPr>
              <w:jc w:val="center"/>
              <w:rPr>
                <w:sz w:val="18"/>
                <w:szCs w:val="18"/>
              </w:rPr>
            </w:pPr>
            <w:r w:rsidRPr="008759FA">
              <w:rPr>
                <w:rFonts w:ascii="Calibri" w:hAnsi="Calibri" w:cs="Calibri"/>
                <w:sz w:val="18"/>
                <w:szCs w:val="18"/>
              </w:rPr>
              <w:t>CVC_</w:t>
            </w:r>
            <w:r w:rsidR="00FB4C93">
              <w:rPr>
                <w:rFonts w:ascii="Calibri" w:hAnsi="Calibri" w:cs="Calibri"/>
                <w:sz w:val="18"/>
                <w:szCs w:val="18"/>
              </w:rPr>
              <w:t>C1d</w:t>
            </w:r>
          </w:p>
        </w:tc>
        <w:tc>
          <w:tcPr>
            <w:tcW w:w="2887" w:type="dxa"/>
            <w:noWrap/>
            <w:vAlign w:val="center"/>
            <w:hideMark/>
          </w:tcPr>
          <w:p w:rsidR="00F8790A" w:rsidRPr="00172925" w:rsidRDefault="00F8790A" w:rsidP="00352A1C">
            <w:pPr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Prevention of cervical cancer by screening women aged 30–49 through human papillomavirus test every 5 years linked with timely treatment of pre-cancerous lesions</w:t>
            </w:r>
          </w:p>
        </w:tc>
        <w:tc>
          <w:tcPr>
            <w:tcW w:w="893" w:type="dxa"/>
            <w:noWrap/>
            <w:vAlign w:val="center"/>
            <w:hideMark/>
          </w:tcPr>
          <w:p w:rsidR="00F8790A" w:rsidRPr="00172925" w:rsidRDefault="00F8790A" w:rsidP="00352A1C">
            <w:pPr>
              <w:jc w:val="center"/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50</w:t>
            </w:r>
          </w:p>
        </w:tc>
        <w:tc>
          <w:tcPr>
            <w:tcW w:w="127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621</w:t>
            </w:r>
          </w:p>
        </w:tc>
        <w:tc>
          <w:tcPr>
            <w:tcW w:w="134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21</w:t>
            </w:r>
            <w:proofErr w:type="gramStart"/>
            <w:r w:rsidRPr="00523F6D">
              <w:rPr>
                <w:rFonts w:ascii="Calibri" w:hAnsi="Calibri" w:cs="Calibri"/>
                <w:sz w:val="18"/>
                <w:szCs w:val="18"/>
              </w:rPr>
              <w:t>,058,982</w:t>
            </w:r>
            <w:proofErr w:type="gramEnd"/>
          </w:p>
        </w:tc>
        <w:tc>
          <w:tcPr>
            <w:tcW w:w="658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29</w:t>
            </w:r>
          </w:p>
        </w:tc>
        <w:tc>
          <w:tcPr>
            <w:tcW w:w="1134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Dominated</w:t>
            </w:r>
          </w:p>
        </w:tc>
      </w:tr>
      <w:tr w:rsidR="00F8790A" w:rsidRPr="00172925" w:rsidTr="00352A1C">
        <w:trPr>
          <w:trHeight w:val="300"/>
        </w:trPr>
        <w:tc>
          <w:tcPr>
            <w:tcW w:w="1156" w:type="dxa"/>
            <w:noWrap/>
            <w:vAlign w:val="center"/>
            <w:hideMark/>
          </w:tcPr>
          <w:p w:rsidR="00F8790A" w:rsidRPr="008759FA" w:rsidRDefault="00F8790A" w:rsidP="00FB4C93">
            <w:pPr>
              <w:jc w:val="center"/>
              <w:rPr>
                <w:sz w:val="18"/>
                <w:szCs w:val="18"/>
              </w:rPr>
            </w:pPr>
            <w:r w:rsidRPr="008759FA">
              <w:rPr>
                <w:rFonts w:ascii="Calibri" w:hAnsi="Calibri" w:cs="Calibri"/>
                <w:sz w:val="18"/>
                <w:szCs w:val="18"/>
              </w:rPr>
              <w:t>CVC_</w:t>
            </w:r>
            <w:r w:rsidR="00FB4C93">
              <w:rPr>
                <w:rFonts w:ascii="Calibri" w:hAnsi="Calibri" w:cs="Calibri"/>
                <w:sz w:val="18"/>
                <w:szCs w:val="18"/>
              </w:rPr>
              <w:t>C1d</w:t>
            </w:r>
          </w:p>
        </w:tc>
        <w:tc>
          <w:tcPr>
            <w:tcW w:w="2887" w:type="dxa"/>
            <w:noWrap/>
            <w:vAlign w:val="center"/>
            <w:hideMark/>
          </w:tcPr>
          <w:p w:rsidR="00F8790A" w:rsidRPr="00172925" w:rsidRDefault="00F8790A" w:rsidP="00352A1C">
            <w:pPr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Prevention of cervical cancer by screening women aged 30–49 through human papillomavirus test every 5 years linked with timely treatment of pre-cancerous lesions</w:t>
            </w:r>
          </w:p>
        </w:tc>
        <w:tc>
          <w:tcPr>
            <w:tcW w:w="893" w:type="dxa"/>
            <w:noWrap/>
            <w:vAlign w:val="center"/>
            <w:hideMark/>
          </w:tcPr>
          <w:p w:rsidR="00F8790A" w:rsidRPr="00172925" w:rsidRDefault="00F8790A" w:rsidP="00352A1C">
            <w:pPr>
              <w:jc w:val="center"/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80</w:t>
            </w:r>
          </w:p>
        </w:tc>
        <w:tc>
          <w:tcPr>
            <w:tcW w:w="127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919</w:t>
            </w:r>
          </w:p>
        </w:tc>
        <w:tc>
          <w:tcPr>
            <w:tcW w:w="134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25</w:t>
            </w:r>
            <w:proofErr w:type="gramStart"/>
            <w:r w:rsidRPr="00523F6D">
              <w:rPr>
                <w:rFonts w:ascii="Calibri" w:hAnsi="Calibri" w:cs="Calibri"/>
                <w:sz w:val="18"/>
                <w:szCs w:val="18"/>
              </w:rPr>
              <w:t>,096,943</w:t>
            </w:r>
            <w:proofErr w:type="gramEnd"/>
          </w:p>
        </w:tc>
        <w:tc>
          <w:tcPr>
            <w:tcW w:w="658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37</w:t>
            </w:r>
          </w:p>
        </w:tc>
        <w:tc>
          <w:tcPr>
            <w:tcW w:w="1134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Dominated</w:t>
            </w:r>
          </w:p>
        </w:tc>
      </w:tr>
      <w:tr w:rsidR="00F8790A" w:rsidRPr="00172925" w:rsidTr="00352A1C">
        <w:trPr>
          <w:trHeight w:val="300"/>
        </w:trPr>
        <w:tc>
          <w:tcPr>
            <w:tcW w:w="1156" w:type="dxa"/>
            <w:noWrap/>
            <w:vAlign w:val="center"/>
            <w:hideMark/>
          </w:tcPr>
          <w:p w:rsidR="00F8790A" w:rsidRPr="008759FA" w:rsidRDefault="00F8790A" w:rsidP="00FB4C93">
            <w:pPr>
              <w:jc w:val="center"/>
              <w:rPr>
                <w:sz w:val="18"/>
                <w:szCs w:val="18"/>
              </w:rPr>
            </w:pPr>
            <w:r w:rsidRPr="008759FA">
              <w:rPr>
                <w:rFonts w:ascii="Calibri" w:hAnsi="Calibri" w:cs="Calibri"/>
                <w:sz w:val="18"/>
                <w:szCs w:val="18"/>
              </w:rPr>
              <w:t>CVC_</w:t>
            </w:r>
            <w:r w:rsidR="00FB4C93">
              <w:rPr>
                <w:rFonts w:ascii="Calibri" w:hAnsi="Calibri" w:cs="Calibri"/>
                <w:sz w:val="18"/>
                <w:szCs w:val="18"/>
              </w:rPr>
              <w:t>C1d</w:t>
            </w:r>
          </w:p>
        </w:tc>
        <w:tc>
          <w:tcPr>
            <w:tcW w:w="2887" w:type="dxa"/>
            <w:noWrap/>
            <w:vAlign w:val="center"/>
            <w:hideMark/>
          </w:tcPr>
          <w:p w:rsidR="00F8790A" w:rsidRPr="00172925" w:rsidRDefault="00F8790A" w:rsidP="00352A1C">
            <w:pPr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Prevention of cervical cancer by screening women aged 30–49 through human papillomavirus test every 5 years linked with timely treatment of pre-cancerous lesions</w:t>
            </w:r>
          </w:p>
        </w:tc>
        <w:tc>
          <w:tcPr>
            <w:tcW w:w="893" w:type="dxa"/>
            <w:noWrap/>
            <w:vAlign w:val="center"/>
            <w:hideMark/>
          </w:tcPr>
          <w:p w:rsidR="00F8790A" w:rsidRPr="00172925" w:rsidRDefault="00F8790A" w:rsidP="00352A1C">
            <w:pPr>
              <w:jc w:val="center"/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95</w:t>
            </w:r>
          </w:p>
        </w:tc>
        <w:tc>
          <w:tcPr>
            <w:tcW w:w="127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1,064</w:t>
            </w:r>
          </w:p>
        </w:tc>
        <w:tc>
          <w:tcPr>
            <w:tcW w:w="134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26</w:t>
            </w:r>
            <w:proofErr w:type="gramStart"/>
            <w:r w:rsidRPr="00523F6D">
              <w:rPr>
                <w:rFonts w:ascii="Calibri" w:hAnsi="Calibri" w:cs="Calibri"/>
                <w:sz w:val="18"/>
                <w:szCs w:val="18"/>
              </w:rPr>
              <w:t>,370,394</w:t>
            </w:r>
            <w:proofErr w:type="gramEnd"/>
          </w:p>
        </w:tc>
        <w:tc>
          <w:tcPr>
            <w:tcW w:w="658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1134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Dominated</w:t>
            </w:r>
          </w:p>
        </w:tc>
      </w:tr>
      <w:tr w:rsidR="00F8790A" w:rsidRPr="00172925" w:rsidTr="00352A1C">
        <w:trPr>
          <w:trHeight w:val="300"/>
        </w:trPr>
        <w:tc>
          <w:tcPr>
            <w:tcW w:w="1156" w:type="dxa"/>
            <w:noWrap/>
            <w:vAlign w:val="center"/>
            <w:hideMark/>
          </w:tcPr>
          <w:p w:rsidR="00F8790A" w:rsidRPr="008759FA" w:rsidRDefault="00F8790A" w:rsidP="00FB4C93">
            <w:pPr>
              <w:jc w:val="center"/>
              <w:rPr>
                <w:sz w:val="18"/>
                <w:szCs w:val="18"/>
              </w:rPr>
            </w:pPr>
            <w:r w:rsidRPr="008759FA">
              <w:rPr>
                <w:rFonts w:ascii="Calibri" w:hAnsi="Calibri" w:cs="Calibri"/>
                <w:sz w:val="18"/>
                <w:szCs w:val="18"/>
              </w:rPr>
              <w:t>CVC_</w:t>
            </w:r>
            <w:r w:rsidR="00FB4C93">
              <w:rPr>
                <w:rFonts w:ascii="Calibri" w:hAnsi="Calibri" w:cs="Calibri"/>
                <w:sz w:val="18"/>
                <w:szCs w:val="18"/>
              </w:rPr>
              <w:t>C1c</w:t>
            </w:r>
          </w:p>
        </w:tc>
        <w:tc>
          <w:tcPr>
            <w:tcW w:w="2887" w:type="dxa"/>
            <w:noWrap/>
            <w:vAlign w:val="center"/>
            <w:hideMark/>
          </w:tcPr>
          <w:p w:rsidR="00F8790A" w:rsidRPr="00172925" w:rsidRDefault="00F8790A" w:rsidP="00352A1C">
            <w:pPr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Prevention of cervical cancer by screening women aged 30–49 through Pap smear (cervical cytology) every 3–5 years linked with timely treatment of pre-cancerous lesions</w:t>
            </w:r>
          </w:p>
        </w:tc>
        <w:tc>
          <w:tcPr>
            <w:tcW w:w="893" w:type="dxa"/>
            <w:noWrap/>
            <w:vAlign w:val="center"/>
            <w:hideMark/>
          </w:tcPr>
          <w:p w:rsidR="00F8790A" w:rsidRPr="00172925" w:rsidRDefault="00F8790A" w:rsidP="00352A1C">
            <w:pPr>
              <w:jc w:val="center"/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50</w:t>
            </w:r>
          </w:p>
        </w:tc>
        <w:tc>
          <w:tcPr>
            <w:tcW w:w="127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995</w:t>
            </w:r>
          </w:p>
        </w:tc>
        <w:tc>
          <w:tcPr>
            <w:tcW w:w="134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22</w:t>
            </w:r>
            <w:proofErr w:type="gramStart"/>
            <w:r w:rsidRPr="00523F6D">
              <w:rPr>
                <w:rFonts w:ascii="Calibri" w:hAnsi="Calibri" w:cs="Calibri"/>
                <w:sz w:val="18"/>
                <w:szCs w:val="18"/>
              </w:rPr>
              <w:t>,516,816</w:t>
            </w:r>
            <w:proofErr w:type="gramEnd"/>
          </w:p>
        </w:tc>
        <w:tc>
          <w:tcPr>
            <w:tcW w:w="658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44</w:t>
            </w:r>
          </w:p>
        </w:tc>
        <w:tc>
          <w:tcPr>
            <w:tcW w:w="1134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Dominated</w:t>
            </w:r>
          </w:p>
        </w:tc>
      </w:tr>
      <w:tr w:rsidR="00F8790A" w:rsidRPr="00172925" w:rsidTr="00352A1C">
        <w:trPr>
          <w:trHeight w:val="300"/>
        </w:trPr>
        <w:tc>
          <w:tcPr>
            <w:tcW w:w="1156" w:type="dxa"/>
            <w:noWrap/>
            <w:vAlign w:val="center"/>
            <w:hideMark/>
          </w:tcPr>
          <w:p w:rsidR="00F8790A" w:rsidRPr="008759FA" w:rsidRDefault="00F8790A" w:rsidP="00FB4C93">
            <w:pPr>
              <w:jc w:val="center"/>
              <w:rPr>
                <w:sz w:val="18"/>
                <w:szCs w:val="18"/>
              </w:rPr>
            </w:pPr>
            <w:r w:rsidRPr="008759FA">
              <w:rPr>
                <w:rFonts w:ascii="Calibri" w:hAnsi="Calibri" w:cs="Calibri"/>
                <w:sz w:val="18"/>
                <w:szCs w:val="18"/>
              </w:rPr>
              <w:t>CVC_</w:t>
            </w:r>
            <w:r w:rsidR="00FB4C93">
              <w:rPr>
                <w:rFonts w:ascii="Calibri" w:hAnsi="Calibri" w:cs="Calibri"/>
                <w:sz w:val="18"/>
                <w:szCs w:val="18"/>
              </w:rPr>
              <w:t>C1c</w:t>
            </w:r>
          </w:p>
        </w:tc>
        <w:tc>
          <w:tcPr>
            <w:tcW w:w="2887" w:type="dxa"/>
            <w:noWrap/>
            <w:vAlign w:val="center"/>
            <w:hideMark/>
          </w:tcPr>
          <w:p w:rsidR="00F8790A" w:rsidRPr="00172925" w:rsidRDefault="00F8790A" w:rsidP="00352A1C">
            <w:pPr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Prevention of cervical cancer by screening women aged 30–49 through Pap smear (cervical cytology) every 3–5 years linked with timely treatment of pre-cancerous lesions</w:t>
            </w:r>
          </w:p>
        </w:tc>
        <w:tc>
          <w:tcPr>
            <w:tcW w:w="893" w:type="dxa"/>
            <w:noWrap/>
            <w:vAlign w:val="center"/>
            <w:hideMark/>
          </w:tcPr>
          <w:p w:rsidR="00F8790A" w:rsidRPr="00172925" w:rsidRDefault="00F8790A" w:rsidP="00352A1C">
            <w:pPr>
              <w:jc w:val="center"/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80</w:t>
            </w:r>
          </w:p>
        </w:tc>
        <w:tc>
          <w:tcPr>
            <w:tcW w:w="127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1,514</w:t>
            </w:r>
          </w:p>
        </w:tc>
        <w:tc>
          <w:tcPr>
            <w:tcW w:w="134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26</w:t>
            </w:r>
            <w:proofErr w:type="gramStart"/>
            <w:r w:rsidRPr="00523F6D">
              <w:rPr>
                <w:rFonts w:ascii="Calibri" w:hAnsi="Calibri" w:cs="Calibri"/>
                <w:sz w:val="18"/>
                <w:szCs w:val="18"/>
              </w:rPr>
              <w:t>,290,979</w:t>
            </w:r>
            <w:proofErr w:type="gramEnd"/>
          </w:p>
        </w:tc>
        <w:tc>
          <w:tcPr>
            <w:tcW w:w="658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58</w:t>
            </w:r>
          </w:p>
        </w:tc>
        <w:tc>
          <w:tcPr>
            <w:tcW w:w="1134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Dominated</w:t>
            </w:r>
          </w:p>
        </w:tc>
      </w:tr>
      <w:tr w:rsidR="00F8790A" w:rsidRPr="00172925" w:rsidTr="00352A1C">
        <w:trPr>
          <w:trHeight w:val="300"/>
        </w:trPr>
        <w:tc>
          <w:tcPr>
            <w:tcW w:w="1156" w:type="dxa"/>
            <w:noWrap/>
            <w:vAlign w:val="center"/>
            <w:hideMark/>
          </w:tcPr>
          <w:p w:rsidR="00F8790A" w:rsidRPr="008759FA" w:rsidRDefault="00F8790A" w:rsidP="00FB4C93">
            <w:pPr>
              <w:jc w:val="center"/>
              <w:rPr>
                <w:sz w:val="18"/>
                <w:szCs w:val="18"/>
              </w:rPr>
            </w:pPr>
            <w:r w:rsidRPr="008759FA">
              <w:rPr>
                <w:rFonts w:ascii="Calibri" w:hAnsi="Calibri" w:cs="Calibri"/>
                <w:sz w:val="18"/>
                <w:szCs w:val="18"/>
              </w:rPr>
              <w:t>CVC_</w:t>
            </w:r>
            <w:r w:rsidR="00FB4C93">
              <w:rPr>
                <w:rFonts w:ascii="Calibri" w:hAnsi="Calibri" w:cs="Calibri"/>
                <w:sz w:val="18"/>
                <w:szCs w:val="18"/>
              </w:rPr>
              <w:t>C1c</w:t>
            </w:r>
          </w:p>
        </w:tc>
        <w:tc>
          <w:tcPr>
            <w:tcW w:w="2887" w:type="dxa"/>
            <w:noWrap/>
            <w:vAlign w:val="center"/>
            <w:hideMark/>
          </w:tcPr>
          <w:p w:rsidR="00F8790A" w:rsidRPr="00172925" w:rsidRDefault="00F8790A" w:rsidP="00352A1C">
            <w:pPr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Prevention of cervical cancer by screening women aged 30–49 through Pap smear (cervical cytology) every 3–5 years linked with timely treatment of pre-cancerous lesions</w:t>
            </w:r>
          </w:p>
        </w:tc>
        <w:tc>
          <w:tcPr>
            <w:tcW w:w="893" w:type="dxa"/>
            <w:noWrap/>
            <w:vAlign w:val="center"/>
            <w:hideMark/>
          </w:tcPr>
          <w:p w:rsidR="00F8790A" w:rsidRPr="00172925" w:rsidRDefault="00F8790A" w:rsidP="00352A1C">
            <w:pPr>
              <w:jc w:val="center"/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95</w:t>
            </w:r>
          </w:p>
        </w:tc>
        <w:tc>
          <w:tcPr>
            <w:tcW w:w="127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1,769</w:t>
            </w:r>
          </w:p>
        </w:tc>
        <w:tc>
          <w:tcPr>
            <w:tcW w:w="134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27</w:t>
            </w:r>
            <w:proofErr w:type="gramStart"/>
            <w:r w:rsidRPr="00523F6D">
              <w:rPr>
                <w:rFonts w:ascii="Calibri" w:hAnsi="Calibri" w:cs="Calibri"/>
                <w:sz w:val="18"/>
                <w:szCs w:val="18"/>
              </w:rPr>
              <w:t>,447,414</w:t>
            </w:r>
            <w:proofErr w:type="gramEnd"/>
          </w:p>
        </w:tc>
        <w:tc>
          <w:tcPr>
            <w:tcW w:w="658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64</w:t>
            </w:r>
          </w:p>
        </w:tc>
        <w:tc>
          <w:tcPr>
            <w:tcW w:w="1134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Dominated</w:t>
            </w:r>
          </w:p>
        </w:tc>
      </w:tr>
      <w:tr w:rsidR="00F8790A" w:rsidRPr="00172925" w:rsidTr="00352A1C">
        <w:trPr>
          <w:trHeight w:val="300"/>
        </w:trPr>
        <w:tc>
          <w:tcPr>
            <w:tcW w:w="1156" w:type="dxa"/>
            <w:noWrap/>
            <w:vAlign w:val="center"/>
            <w:hideMark/>
          </w:tcPr>
          <w:p w:rsidR="00F8790A" w:rsidRPr="008759FA" w:rsidRDefault="00F8790A" w:rsidP="00FB4C93">
            <w:pPr>
              <w:jc w:val="center"/>
              <w:rPr>
                <w:sz w:val="18"/>
                <w:szCs w:val="18"/>
              </w:rPr>
            </w:pPr>
            <w:r w:rsidRPr="008759FA">
              <w:rPr>
                <w:rFonts w:ascii="Calibri" w:hAnsi="Calibri" w:cs="Calibri"/>
                <w:sz w:val="18"/>
                <w:szCs w:val="18"/>
              </w:rPr>
              <w:t>CVC_</w:t>
            </w:r>
            <w:r w:rsidR="00FB4C93">
              <w:rPr>
                <w:rFonts w:ascii="Calibri" w:hAnsi="Calibri" w:cs="Calibri"/>
                <w:sz w:val="18"/>
                <w:szCs w:val="18"/>
              </w:rPr>
              <w:t>C1b</w:t>
            </w:r>
          </w:p>
        </w:tc>
        <w:tc>
          <w:tcPr>
            <w:tcW w:w="2887" w:type="dxa"/>
            <w:noWrap/>
            <w:vAlign w:val="center"/>
            <w:hideMark/>
          </w:tcPr>
          <w:p w:rsidR="00F8790A" w:rsidRPr="00172925" w:rsidRDefault="00F8790A" w:rsidP="00352A1C">
            <w:pPr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Prevention of cervical cancer by screening women aged 30–49 through visual inspection with acetic acid linked with timely treatment of pre-cancerous lesions</w:t>
            </w:r>
          </w:p>
        </w:tc>
        <w:tc>
          <w:tcPr>
            <w:tcW w:w="893" w:type="dxa"/>
            <w:noWrap/>
            <w:vAlign w:val="center"/>
            <w:hideMark/>
          </w:tcPr>
          <w:p w:rsidR="00F8790A" w:rsidRPr="00172925" w:rsidRDefault="00F8790A" w:rsidP="00352A1C">
            <w:pPr>
              <w:jc w:val="center"/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50</w:t>
            </w:r>
          </w:p>
        </w:tc>
        <w:tc>
          <w:tcPr>
            <w:tcW w:w="127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687</w:t>
            </w:r>
          </w:p>
        </w:tc>
        <w:tc>
          <w:tcPr>
            <w:tcW w:w="134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23</w:t>
            </w:r>
            <w:proofErr w:type="gramStart"/>
            <w:r w:rsidRPr="00523F6D">
              <w:rPr>
                <w:rFonts w:ascii="Calibri" w:hAnsi="Calibri" w:cs="Calibri"/>
                <w:sz w:val="18"/>
                <w:szCs w:val="18"/>
              </w:rPr>
              <w:t>,064,846</w:t>
            </w:r>
            <w:proofErr w:type="gramEnd"/>
          </w:p>
        </w:tc>
        <w:tc>
          <w:tcPr>
            <w:tcW w:w="658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1134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Dominated</w:t>
            </w:r>
          </w:p>
        </w:tc>
      </w:tr>
      <w:tr w:rsidR="00F8790A" w:rsidRPr="00172925" w:rsidTr="00352A1C">
        <w:trPr>
          <w:trHeight w:val="300"/>
        </w:trPr>
        <w:tc>
          <w:tcPr>
            <w:tcW w:w="1156" w:type="dxa"/>
            <w:noWrap/>
            <w:vAlign w:val="center"/>
            <w:hideMark/>
          </w:tcPr>
          <w:p w:rsidR="00F8790A" w:rsidRPr="008759FA" w:rsidRDefault="00F8790A" w:rsidP="00FB4C93">
            <w:pPr>
              <w:jc w:val="center"/>
              <w:rPr>
                <w:sz w:val="18"/>
                <w:szCs w:val="18"/>
              </w:rPr>
            </w:pPr>
            <w:r w:rsidRPr="008759FA">
              <w:rPr>
                <w:rFonts w:ascii="Calibri" w:hAnsi="Calibri" w:cs="Calibri"/>
                <w:sz w:val="18"/>
                <w:szCs w:val="18"/>
              </w:rPr>
              <w:t>CVC_</w:t>
            </w:r>
            <w:r w:rsidR="00FB4C93">
              <w:rPr>
                <w:rFonts w:ascii="Calibri" w:hAnsi="Calibri" w:cs="Calibri"/>
                <w:sz w:val="18"/>
                <w:szCs w:val="18"/>
              </w:rPr>
              <w:t>C1b</w:t>
            </w:r>
          </w:p>
        </w:tc>
        <w:tc>
          <w:tcPr>
            <w:tcW w:w="2887" w:type="dxa"/>
            <w:noWrap/>
            <w:vAlign w:val="center"/>
            <w:hideMark/>
          </w:tcPr>
          <w:p w:rsidR="00F8790A" w:rsidRPr="00172925" w:rsidRDefault="00F8790A" w:rsidP="00352A1C">
            <w:pPr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 xml:space="preserve">Prevention of cervical cancer by screening women aged 30–49 </w:t>
            </w:r>
            <w:r w:rsidRPr="00172925">
              <w:rPr>
                <w:sz w:val="18"/>
                <w:szCs w:val="18"/>
              </w:rPr>
              <w:lastRenderedPageBreak/>
              <w:t>through visual inspection with acetic acid linked with timely treatment of pre-cancerous lesions</w:t>
            </w:r>
          </w:p>
        </w:tc>
        <w:tc>
          <w:tcPr>
            <w:tcW w:w="893" w:type="dxa"/>
            <w:noWrap/>
            <w:vAlign w:val="center"/>
            <w:hideMark/>
          </w:tcPr>
          <w:p w:rsidR="00F8790A" w:rsidRPr="00172925" w:rsidRDefault="00F8790A" w:rsidP="00352A1C">
            <w:pPr>
              <w:jc w:val="center"/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lastRenderedPageBreak/>
              <w:t>80</w:t>
            </w:r>
          </w:p>
        </w:tc>
        <w:tc>
          <w:tcPr>
            <w:tcW w:w="127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1,038</w:t>
            </w:r>
          </w:p>
        </w:tc>
        <w:tc>
          <w:tcPr>
            <w:tcW w:w="134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26</w:t>
            </w:r>
            <w:proofErr w:type="gramStart"/>
            <w:r w:rsidRPr="00523F6D">
              <w:rPr>
                <w:rFonts w:ascii="Calibri" w:hAnsi="Calibri" w:cs="Calibri"/>
                <w:sz w:val="18"/>
                <w:szCs w:val="18"/>
              </w:rPr>
              <w:t>,726,375</w:t>
            </w:r>
            <w:proofErr w:type="gramEnd"/>
          </w:p>
        </w:tc>
        <w:tc>
          <w:tcPr>
            <w:tcW w:w="658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39</w:t>
            </w:r>
          </w:p>
        </w:tc>
        <w:tc>
          <w:tcPr>
            <w:tcW w:w="1134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Dominated</w:t>
            </w:r>
          </w:p>
        </w:tc>
      </w:tr>
      <w:tr w:rsidR="00F8790A" w:rsidRPr="00172925" w:rsidTr="00352A1C">
        <w:trPr>
          <w:trHeight w:val="300"/>
        </w:trPr>
        <w:tc>
          <w:tcPr>
            <w:tcW w:w="1156" w:type="dxa"/>
            <w:noWrap/>
            <w:vAlign w:val="center"/>
            <w:hideMark/>
          </w:tcPr>
          <w:p w:rsidR="00F8790A" w:rsidRPr="008759FA" w:rsidRDefault="00F8790A" w:rsidP="00FB4C93">
            <w:pPr>
              <w:jc w:val="center"/>
              <w:rPr>
                <w:sz w:val="18"/>
                <w:szCs w:val="18"/>
              </w:rPr>
            </w:pPr>
            <w:r w:rsidRPr="008759FA">
              <w:rPr>
                <w:rFonts w:ascii="Calibri" w:hAnsi="Calibri" w:cs="Calibri"/>
                <w:sz w:val="18"/>
                <w:szCs w:val="18"/>
              </w:rPr>
              <w:lastRenderedPageBreak/>
              <w:t>CVC_</w:t>
            </w:r>
            <w:r w:rsidR="00FB4C93">
              <w:rPr>
                <w:rFonts w:ascii="Calibri" w:hAnsi="Calibri" w:cs="Calibri"/>
                <w:sz w:val="18"/>
                <w:szCs w:val="18"/>
              </w:rPr>
              <w:t>C1b</w:t>
            </w:r>
          </w:p>
        </w:tc>
        <w:tc>
          <w:tcPr>
            <w:tcW w:w="2887" w:type="dxa"/>
            <w:noWrap/>
            <w:vAlign w:val="center"/>
            <w:hideMark/>
          </w:tcPr>
          <w:p w:rsidR="00F8790A" w:rsidRPr="00172925" w:rsidRDefault="00F8790A" w:rsidP="00352A1C">
            <w:pPr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Prevention of cervical cancer by screening women aged 30–49 through visual inspection with acetic acid linked with timely treatment of pre-cancerous lesions</w:t>
            </w:r>
          </w:p>
        </w:tc>
        <w:tc>
          <w:tcPr>
            <w:tcW w:w="893" w:type="dxa"/>
            <w:noWrap/>
            <w:vAlign w:val="center"/>
            <w:hideMark/>
          </w:tcPr>
          <w:p w:rsidR="00F8790A" w:rsidRPr="00172925" w:rsidRDefault="00F8790A" w:rsidP="00352A1C">
            <w:pPr>
              <w:jc w:val="center"/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95</w:t>
            </w:r>
          </w:p>
        </w:tc>
        <w:tc>
          <w:tcPr>
            <w:tcW w:w="127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1,210</w:t>
            </w:r>
          </w:p>
        </w:tc>
        <w:tc>
          <w:tcPr>
            <w:tcW w:w="134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27</w:t>
            </w:r>
            <w:proofErr w:type="gramStart"/>
            <w:r w:rsidRPr="00523F6D">
              <w:rPr>
                <w:rFonts w:ascii="Calibri" w:hAnsi="Calibri" w:cs="Calibri"/>
                <w:sz w:val="18"/>
                <w:szCs w:val="18"/>
              </w:rPr>
              <w:t>,836,622</w:t>
            </w:r>
            <w:proofErr w:type="gramEnd"/>
          </w:p>
        </w:tc>
        <w:tc>
          <w:tcPr>
            <w:tcW w:w="658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43</w:t>
            </w:r>
          </w:p>
        </w:tc>
        <w:tc>
          <w:tcPr>
            <w:tcW w:w="1134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Dominated</w:t>
            </w:r>
          </w:p>
        </w:tc>
      </w:tr>
      <w:tr w:rsidR="00F8790A" w:rsidRPr="00172925" w:rsidTr="00352A1C">
        <w:trPr>
          <w:trHeight w:val="300"/>
        </w:trPr>
        <w:tc>
          <w:tcPr>
            <w:tcW w:w="1156" w:type="dxa"/>
            <w:noWrap/>
            <w:vAlign w:val="center"/>
            <w:hideMark/>
          </w:tcPr>
          <w:p w:rsidR="00F8790A" w:rsidRPr="008759FA" w:rsidRDefault="00F8790A" w:rsidP="00FB4C93">
            <w:pPr>
              <w:jc w:val="center"/>
              <w:rPr>
                <w:sz w:val="18"/>
                <w:szCs w:val="18"/>
              </w:rPr>
            </w:pPr>
            <w:r w:rsidRPr="008759FA">
              <w:rPr>
                <w:rFonts w:ascii="Calibri" w:hAnsi="Calibri" w:cs="Calibri"/>
                <w:sz w:val="18"/>
                <w:szCs w:val="18"/>
              </w:rPr>
              <w:t>CVC_</w:t>
            </w:r>
            <w:r w:rsidR="00FB4C93">
              <w:rPr>
                <w:rFonts w:ascii="Calibri" w:hAnsi="Calibri" w:cs="Calibri"/>
                <w:sz w:val="18"/>
                <w:szCs w:val="18"/>
              </w:rPr>
              <w:t>C1i</w:t>
            </w:r>
          </w:p>
        </w:tc>
        <w:tc>
          <w:tcPr>
            <w:tcW w:w="2887" w:type="dxa"/>
            <w:noWrap/>
            <w:vAlign w:val="center"/>
            <w:hideMark/>
          </w:tcPr>
          <w:p w:rsidR="00F8790A" w:rsidRPr="00172925" w:rsidRDefault="00F8790A" w:rsidP="00352A1C">
            <w:pPr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Basic palliative care for cancer: home-based and hospital care with multi-disciplinary team and access to opiates and essential supportive medicines</w:t>
            </w:r>
          </w:p>
        </w:tc>
        <w:tc>
          <w:tcPr>
            <w:tcW w:w="893" w:type="dxa"/>
            <w:noWrap/>
            <w:vAlign w:val="center"/>
            <w:hideMark/>
          </w:tcPr>
          <w:p w:rsidR="00F8790A" w:rsidRPr="00172925" w:rsidRDefault="00F8790A" w:rsidP="00352A1C">
            <w:pPr>
              <w:jc w:val="center"/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50</w:t>
            </w:r>
          </w:p>
        </w:tc>
        <w:tc>
          <w:tcPr>
            <w:tcW w:w="127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119</w:t>
            </w:r>
          </w:p>
        </w:tc>
        <w:tc>
          <w:tcPr>
            <w:tcW w:w="134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25,520</w:t>
            </w:r>
          </w:p>
        </w:tc>
        <w:tc>
          <w:tcPr>
            <w:tcW w:w="658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4,654</w:t>
            </w:r>
          </w:p>
        </w:tc>
        <w:tc>
          <w:tcPr>
            <w:tcW w:w="1134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Dominated</w:t>
            </w:r>
          </w:p>
        </w:tc>
      </w:tr>
      <w:tr w:rsidR="00F8790A" w:rsidRPr="00172925" w:rsidTr="00352A1C">
        <w:trPr>
          <w:trHeight w:val="300"/>
        </w:trPr>
        <w:tc>
          <w:tcPr>
            <w:tcW w:w="1156" w:type="dxa"/>
            <w:noWrap/>
            <w:vAlign w:val="center"/>
            <w:hideMark/>
          </w:tcPr>
          <w:p w:rsidR="00F8790A" w:rsidRPr="008759FA" w:rsidRDefault="00F8790A" w:rsidP="00FB4C93">
            <w:pPr>
              <w:jc w:val="center"/>
              <w:rPr>
                <w:sz w:val="18"/>
                <w:szCs w:val="18"/>
              </w:rPr>
            </w:pPr>
            <w:r w:rsidRPr="008759FA">
              <w:rPr>
                <w:rFonts w:ascii="Calibri" w:hAnsi="Calibri" w:cs="Calibri"/>
                <w:sz w:val="18"/>
                <w:szCs w:val="18"/>
              </w:rPr>
              <w:t>CVC_</w:t>
            </w:r>
            <w:r w:rsidR="00FB4C93">
              <w:rPr>
                <w:rFonts w:ascii="Calibri" w:hAnsi="Calibri" w:cs="Calibri"/>
                <w:sz w:val="18"/>
                <w:szCs w:val="18"/>
              </w:rPr>
              <w:t>C1i</w:t>
            </w:r>
          </w:p>
        </w:tc>
        <w:tc>
          <w:tcPr>
            <w:tcW w:w="2887" w:type="dxa"/>
            <w:noWrap/>
            <w:vAlign w:val="center"/>
            <w:hideMark/>
          </w:tcPr>
          <w:p w:rsidR="00F8790A" w:rsidRPr="00172925" w:rsidRDefault="00F8790A" w:rsidP="00352A1C">
            <w:pPr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Basic palliative care for cancer: home-based and hospital care with multi-disciplinary team and access to opiates and essential supportive medicines</w:t>
            </w:r>
          </w:p>
        </w:tc>
        <w:tc>
          <w:tcPr>
            <w:tcW w:w="893" w:type="dxa"/>
            <w:noWrap/>
            <w:vAlign w:val="center"/>
            <w:hideMark/>
          </w:tcPr>
          <w:p w:rsidR="00F8790A" w:rsidRPr="00172925" w:rsidRDefault="00F8790A" w:rsidP="00352A1C">
            <w:pPr>
              <w:jc w:val="center"/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80</w:t>
            </w:r>
          </w:p>
        </w:tc>
        <w:tc>
          <w:tcPr>
            <w:tcW w:w="127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147</w:t>
            </w:r>
          </w:p>
        </w:tc>
        <w:tc>
          <w:tcPr>
            <w:tcW w:w="134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40,832</w:t>
            </w:r>
          </w:p>
        </w:tc>
        <w:tc>
          <w:tcPr>
            <w:tcW w:w="658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3,595</w:t>
            </w:r>
          </w:p>
        </w:tc>
        <w:tc>
          <w:tcPr>
            <w:tcW w:w="1134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Dominated</w:t>
            </w:r>
          </w:p>
        </w:tc>
      </w:tr>
      <w:tr w:rsidR="00F8790A" w:rsidRPr="00172925" w:rsidTr="00352A1C">
        <w:trPr>
          <w:trHeight w:val="300"/>
        </w:trPr>
        <w:tc>
          <w:tcPr>
            <w:tcW w:w="1156" w:type="dxa"/>
            <w:noWrap/>
            <w:vAlign w:val="center"/>
            <w:hideMark/>
          </w:tcPr>
          <w:p w:rsidR="00F8790A" w:rsidRPr="008759FA" w:rsidRDefault="00F8790A" w:rsidP="00FB4C93">
            <w:pPr>
              <w:jc w:val="center"/>
              <w:rPr>
                <w:sz w:val="18"/>
                <w:szCs w:val="18"/>
              </w:rPr>
            </w:pPr>
            <w:r w:rsidRPr="008759FA">
              <w:rPr>
                <w:rFonts w:ascii="Calibri" w:hAnsi="Calibri" w:cs="Calibri"/>
                <w:sz w:val="18"/>
                <w:szCs w:val="18"/>
              </w:rPr>
              <w:t>CVC_</w:t>
            </w:r>
            <w:r w:rsidR="00FB4C93">
              <w:rPr>
                <w:rFonts w:ascii="Calibri" w:hAnsi="Calibri" w:cs="Calibri"/>
                <w:sz w:val="18"/>
                <w:szCs w:val="18"/>
              </w:rPr>
              <w:t>C1i</w:t>
            </w:r>
          </w:p>
        </w:tc>
        <w:tc>
          <w:tcPr>
            <w:tcW w:w="2887" w:type="dxa"/>
            <w:noWrap/>
            <w:vAlign w:val="center"/>
            <w:hideMark/>
          </w:tcPr>
          <w:p w:rsidR="00F8790A" w:rsidRPr="00172925" w:rsidRDefault="00F8790A" w:rsidP="00352A1C">
            <w:pPr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Basic palliative care for cancer: home-based and hospital care with multi-disciplinary team and access to opiates and essential supportive medicines</w:t>
            </w:r>
          </w:p>
        </w:tc>
        <w:tc>
          <w:tcPr>
            <w:tcW w:w="893" w:type="dxa"/>
            <w:noWrap/>
            <w:vAlign w:val="center"/>
            <w:hideMark/>
          </w:tcPr>
          <w:p w:rsidR="00F8790A" w:rsidRPr="00172925" w:rsidRDefault="00F8790A" w:rsidP="00352A1C">
            <w:pPr>
              <w:jc w:val="center"/>
              <w:rPr>
                <w:sz w:val="18"/>
                <w:szCs w:val="18"/>
              </w:rPr>
            </w:pPr>
            <w:r w:rsidRPr="00172925">
              <w:rPr>
                <w:sz w:val="18"/>
                <w:szCs w:val="18"/>
              </w:rPr>
              <w:t>95</w:t>
            </w:r>
          </w:p>
        </w:tc>
        <w:tc>
          <w:tcPr>
            <w:tcW w:w="127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161</w:t>
            </w:r>
          </w:p>
        </w:tc>
        <w:tc>
          <w:tcPr>
            <w:tcW w:w="1349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48,488</w:t>
            </w:r>
          </w:p>
        </w:tc>
        <w:tc>
          <w:tcPr>
            <w:tcW w:w="658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523F6D">
              <w:rPr>
                <w:rFonts w:ascii="Calibri" w:hAnsi="Calibri" w:cs="Calibri"/>
                <w:sz w:val="18"/>
                <w:szCs w:val="18"/>
              </w:rPr>
              <w:t>3,316</w:t>
            </w:r>
          </w:p>
        </w:tc>
        <w:tc>
          <w:tcPr>
            <w:tcW w:w="1134" w:type="dxa"/>
            <w:noWrap/>
            <w:vAlign w:val="center"/>
            <w:hideMark/>
          </w:tcPr>
          <w:p w:rsidR="00F8790A" w:rsidRPr="00523F6D" w:rsidRDefault="00F8790A" w:rsidP="00352A1C">
            <w:pPr>
              <w:jc w:val="center"/>
              <w:rPr>
                <w:sz w:val="18"/>
                <w:szCs w:val="18"/>
              </w:rPr>
            </w:pPr>
            <w:r w:rsidRPr="00277821">
              <w:rPr>
                <w:rFonts w:ascii="Calibri" w:hAnsi="Calibri" w:cs="Calibri"/>
                <w:sz w:val="18"/>
                <w:szCs w:val="18"/>
              </w:rPr>
              <w:t>Dominated</w:t>
            </w:r>
          </w:p>
        </w:tc>
      </w:tr>
    </w:tbl>
    <w:p w:rsidR="00F8790A" w:rsidRDefault="00F8790A" w:rsidP="00F8790A">
      <w:r w:rsidRPr="007F5973">
        <w:t>*</w:t>
      </w:r>
      <w:r w:rsidRPr="00C0352D">
        <w:rPr>
          <w:sz w:val="18"/>
          <w:szCs w:val="18"/>
        </w:rPr>
        <w:t>CVC: Cervical cancer</w:t>
      </w:r>
    </w:p>
    <w:p w:rsidR="00F8790A" w:rsidRDefault="00F8790A" w:rsidP="001C6BF1">
      <w:pPr>
        <w:pStyle w:val="Heading3"/>
      </w:pPr>
      <w:bookmarkStart w:id="21" w:name="_Toc481460647"/>
      <w:bookmarkStart w:id="22" w:name="_Toc509596505"/>
      <w:r>
        <w:t xml:space="preserve">Table </w:t>
      </w:r>
      <w:r w:rsidR="003E6A94">
        <w:t>S</w:t>
      </w:r>
      <w:fldSimple w:instr=" SEQ Table \* ARABIC ">
        <w:r w:rsidR="00352A1C">
          <w:rPr>
            <w:noProof/>
          </w:rPr>
          <w:t>11</w:t>
        </w:r>
      </w:fldSimple>
      <w:r>
        <w:t>:</w:t>
      </w:r>
      <w:r w:rsidRPr="003B672B">
        <w:t xml:space="preserve"> Costs, effects and incremental cost-effectiveness of </w:t>
      </w:r>
      <w:r>
        <w:t>breast</w:t>
      </w:r>
      <w:r w:rsidRPr="003B672B">
        <w:t xml:space="preserve"> cancer interventions in Eastern sub-Saharan Africa</w:t>
      </w:r>
      <w:bookmarkEnd w:id="21"/>
      <w:bookmarkEnd w:id="22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083"/>
        <w:gridCol w:w="2990"/>
        <w:gridCol w:w="966"/>
        <w:gridCol w:w="1036"/>
        <w:gridCol w:w="1349"/>
        <w:gridCol w:w="765"/>
        <w:gridCol w:w="1099"/>
      </w:tblGrid>
      <w:tr w:rsidR="00F8790A" w:rsidRPr="005E79BA" w:rsidTr="00352A1C">
        <w:trPr>
          <w:trHeight w:val="300"/>
        </w:trPr>
        <w:tc>
          <w:tcPr>
            <w:tcW w:w="1083" w:type="dxa"/>
            <w:noWrap/>
            <w:vAlign w:val="center"/>
            <w:hideMark/>
          </w:tcPr>
          <w:p w:rsidR="00F8790A" w:rsidRPr="005E79BA" w:rsidRDefault="00F8790A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5E79BA">
              <w:rPr>
                <w:b/>
                <w:bCs/>
                <w:sz w:val="18"/>
                <w:szCs w:val="18"/>
              </w:rPr>
              <w:t>Label*</w:t>
            </w:r>
          </w:p>
        </w:tc>
        <w:tc>
          <w:tcPr>
            <w:tcW w:w="2990" w:type="dxa"/>
            <w:noWrap/>
            <w:vAlign w:val="center"/>
            <w:hideMark/>
          </w:tcPr>
          <w:p w:rsidR="00F8790A" w:rsidRPr="005E79BA" w:rsidRDefault="00F8790A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5E79BA">
              <w:rPr>
                <w:b/>
                <w:bCs/>
                <w:sz w:val="18"/>
                <w:szCs w:val="18"/>
              </w:rPr>
              <w:t>Description of the intervention</w:t>
            </w:r>
          </w:p>
        </w:tc>
        <w:tc>
          <w:tcPr>
            <w:tcW w:w="966" w:type="dxa"/>
            <w:noWrap/>
            <w:vAlign w:val="center"/>
            <w:hideMark/>
          </w:tcPr>
          <w:p w:rsidR="00F8790A" w:rsidRPr="005E79BA" w:rsidRDefault="00F8790A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5E79BA">
              <w:rPr>
                <w:b/>
                <w:bCs/>
                <w:sz w:val="18"/>
                <w:szCs w:val="18"/>
              </w:rPr>
              <w:t>Pop° coverage (%)</w:t>
            </w:r>
          </w:p>
        </w:tc>
        <w:tc>
          <w:tcPr>
            <w:tcW w:w="1036" w:type="dxa"/>
            <w:noWrap/>
            <w:vAlign w:val="center"/>
            <w:hideMark/>
          </w:tcPr>
          <w:p w:rsidR="00F8790A" w:rsidRPr="005E79BA" w:rsidRDefault="00F8790A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5E79BA">
              <w:rPr>
                <w:b/>
                <w:bCs/>
                <w:sz w:val="18"/>
                <w:szCs w:val="18"/>
              </w:rPr>
              <w:t xml:space="preserve">Costs per 10 million population  </w:t>
            </w:r>
            <w:proofErr w:type="gramStart"/>
            <w:r w:rsidRPr="005E79BA">
              <w:rPr>
                <w:b/>
                <w:bCs/>
                <w:sz w:val="18"/>
                <w:szCs w:val="18"/>
              </w:rPr>
              <w:t>( million</w:t>
            </w:r>
            <w:proofErr w:type="gramEnd"/>
            <w:r w:rsidRPr="005E79BA">
              <w:rPr>
                <w:b/>
                <w:bCs/>
                <w:sz w:val="18"/>
                <w:szCs w:val="18"/>
              </w:rPr>
              <w:t xml:space="preserve"> I$ 2010)</w:t>
            </w:r>
          </w:p>
        </w:tc>
        <w:tc>
          <w:tcPr>
            <w:tcW w:w="1349" w:type="dxa"/>
            <w:noWrap/>
            <w:vAlign w:val="center"/>
            <w:hideMark/>
          </w:tcPr>
          <w:p w:rsidR="00F8790A" w:rsidRPr="005E79BA" w:rsidRDefault="00F8790A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5E79BA">
              <w:rPr>
                <w:b/>
                <w:bCs/>
                <w:sz w:val="18"/>
                <w:szCs w:val="18"/>
              </w:rPr>
              <w:t>HLY per 10 million population (undiscounted)</w:t>
            </w:r>
          </w:p>
        </w:tc>
        <w:tc>
          <w:tcPr>
            <w:tcW w:w="765" w:type="dxa"/>
            <w:noWrap/>
            <w:vAlign w:val="center"/>
            <w:hideMark/>
          </w:tcPr>
          <w:p w:rsidR="00F8790A" w:rsidRPr="005E79BA" w:rsidRDefault="00F8790A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5E79BA">
              <w:rPr>
                <w:b/>
                <w:bCs/>
                <w:sz w:val="18"/>
                <w:szCs w:val="18"/>
              </w:rPr>
              <w:t>ACER</w:t>
            </w:r>
          </w:p>
        </w:tc>
        <w:tc>
          <w:tcPr>
            <w:tcW w:w="1099" w:type="dxa"/>
            <w:noWrap/>
            <w:vAlign w:val="center"/>
            <w:hideMark/>
          </w:tcPr>
          <w:p w:rsidR="00F8790A" w:rsidRPr="005E79BA" w:rsidRDefault="00F8790A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5E79BA">
              <w:rPr>
                <w:b/>
                <w:bCs/>
                <w:sz w:val="18"/>
                <w:szCs w:val="18"/>
              </w:rPr>
              <w:t>ICER</w:t>
            </w:r>
          </w:p>
        </w:tc>
      </w:tr>
      <w:tr w:rsidR="00F8790A" w:rsidRPr="005E79BA" w:rsidTr="00352A1C">
        <w:trPr>
          <w:trHeight w:val="300"/>
        </w:trPr>
        <w:tc>
          <w:tcPr>
            <w:tcW w:w="1083" w:type="dxa"/>
            <w:noWrap/>
            <w:vAlign w:val="center"/>
            <w:hideMark/>
          </w:tcPr>
          <w:p w:rsidR="00F8790A" w:rsidRPr="00A21C8B" w:rsidRDefault="00F8790A" w:rsidP="00496BB4">
            <w:pPr>
              <w:jc w:val="center"/>
              <w:rPr>
                <w:sz w:val="18"/>
                <w:szCs w:val="18"/>
              </w:rPr>
            </w:pPr>
            <w:r w:rsidRPr="00A21C8B">
              <w:rPr>
                <w:rFonts w:ascii="Calibri" w:hAnsi="Calibri" w:cs="Calibri"/>
                <w:sz w:val="18"/>
                <w:szCs w:val="18"/>
              </w:rPr>
              <w:t>BRC_</w:t>
            </w:r>
            <w:r w:rsidR="00496BB4">
              <w:rPr>
                <w:rFonts w:ascii="Calibri" w:hAnsi="Calibri" w:cs="Calibri"/>
                <w:sz w:val="18"/>
                <w:szCs w:val="18"/>
              </w:rPr>
              <w:t>C2a</w:t>
            </w:r>
          </w:p>
        </w:tc>
        <w:tc>
          <w:tcPr>
            <w:tcW w:w="2990" w:type="dxa"/>
            <w:noWrap/>
            <w:vAlign w:val="center"/>
            <w:hideMark/>
          </w:tcPr>
          <w:p w:rsidR="00F8790A" w:rsidRPr="005E79BA" w:rsidRDefault="00F8790A" w:rsidP="00352A1C">
            <w:pPr>
              <w:rPr>
                <w:sz w:val="18"/>
                <w:szCs w:val="18"/>
              </w:rPr>
            </w:pPr>
            <w:r w:rsidRPr="005E79BA">
              <w:rPr>
                <w:sz w:val="18"/>
                <w:szCs w:val="18"/>
              </w:rPr>
              <w:t>Treatment of breast cancer stages I and II with surgery +/- systemic therapy</w:t>
            </w:r>
          </w:p>
        </w:tc>
        <w:tc>
          <w:tcPr>
            <w:tcW w:w="966" w:type="dxa"/>
            <w:noWrap/>
            <w:vAlign w:val="center"/>
            <w:hideMark/>
          </w:tcPr>
          <w:p w:rsidR="00F8790A" w:rsidRPr="005E79BA" w:rsidRDefault="00F8790A" w:rsidP="00352A1C">
            <w:pPr>
              <w:jc w:val="center"/>
              <w:rPr>
                <w:sz w:val="18"/>
                <w:szCs w:val="18"/>
              </w:rPr>
            </w:pPr>
            <w:r w:rsidRPr="005E79BA">
              <w:rPr>
                <w:sz w:val="18"/>
                <w:szCs w:val="18"/>
              </w:rPr>
              <w:t>50</w:t>
            </w:r>
          </w:p>
        </w:tc>
        <w:tc>
          <w:tcPr>
            <w:tcW w:w="1036" w:type="dxa"/>
            <w:noWrap/>
            <w:vAlign w:val="center"/>
            <w:hideMark/>
          </w:tcPr>
          <w:p w:rsidR="00F8790A" w:rsidRPr="00E613E2" w:rsidRDefault="00F8790A" w:rsidP="00352A1C">
            <w:pPr>
              <w:jc w:val="center"/>
              <w:rPr>
                <w:sz w:val="18"/>
                <w:szCs w:val="18"/>
              </w:rPr>
            </w:pPr>
            <w:r w:rsidRPr="00E613E2">
              <w:rPr>
                <w:rFonts w:ascii="Calibri" w:hAnsi="Calibri" w:cs="Calibri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349" w:type="dxa"/>
            <w:noWrap/>
            <w:vAlign w:val="center"/>
            <w:hideMark/>
          </w:tcPr>
          <w:p w:rsidR="00F8790A" w:rsidRPr="00E613E2" w:rsidRDefault="00F8790A" w:rsidP="00352A1C">
            <w:pPr>
              <w:jc w:val="center"/>
              <w:rPr>
                <w:sz w:val="18"/>
                <w:szCs w:val="18"/>
              </w:rPr>
            </w:pPr>
            <w:r w:rsidRPr="00E613E2">
              <w:rPr>
                <w:rFonts w:ascii="Calibri" w:hAnsi="Calibri" w:cs="Calibri"/>
                <w:color w:val="000000"/>
                <w:sz w:val="18"/>
                <w:szCs w:val="18"/>
              </w:rPr>
              <w:t>584,274</w:t>
            </w:r>
          </w:p>
        </w:tc>
        <w:tc>
          <w:tcPr>
            <w:tcW w:w="765" w:type="dxa"/>
            <w:noWrap/>
            <w:vAlign w:val="center"/>
            <w:hideMark/>
          </w:tcPr>
          <w:p w:rsidR="00F8790A" w:rsidRPr="00E613E2" w:rsidRDefault="00F8790A" w:rsidP="00352A1C">
            <w:pPr>
              <w:jc w:val="center"/>
              <w:rPr>
                <w:sz w:val="18"/>
                <w:szCs w:val="18"/>
              </w:rPr>
            </w:pPr>
            <w:r w:rsidRPr="00E613E2">
              <w:rPr>
                <w:rFonts w:ascii="Calibri" w:hAnsi="Calibri" w:cs="Calibri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1099" w:type="dxa"/>
            <w:noWrap/>
            <w:vAlign w:val="center"/>
            <w:hideMark/>
          </w:tcPr>
          <w:p w:rsidR="00F8790A" w:rsidRPr="00E613E2" w:rsidRDefault="00F8790A" w:rsidP="00352A1C">
            <w:pPr>
              <w:jc w:val="center"/>
              <w:rPr>
                <w:sz w:val="18"/>
                <w:szCs w:val="18"/>
              </w:rPr>
            </w:pPr>
            <w:r w:rsidRPr="00E613E2">
              <w:rPr>
                <w:rFonts w:ascii="Calibri" w:hAnsi="Calibri" w:cs="Calibri"/>
                <w:color w:val="000000"/>
                <w:sz w:val="18"/>
                <w:szCs w:val="18"/>
              </w:rPr>
              <w:t>Dominated</w:t>
            </w:r>
          </w:p>
        </w:tc>
      </w:tr>
      <w:tr w:rsidR="00F8790A" w:rsidRPr="005E79BA" w:rsidTr="00352A1C">
        <w:trPr>
          <w:trHeight w:val="300"/>
        </w:trPr>
        <w:tc>
          <w:tcPr>
            <w:tcW w:w="1083" w:type="dxa"/>
            <w:noWrap/>
            <w:vAlign w:val="center"/>
            <w:hideMark/>
          </w:tcPr>
          <w:p w:rsidR="00F8790A" w:rsidRPr="00A21C8B" w:rsidRDefault="00F8790A" w:rsidP="00496BB4">
            <w:pPr>
              <w:jc w:val="center"/>
              <w:rPr>
                <w:sz w:val="18"/>
                <w:szCs w:val="18"/>
              </w:rPr>
            </w:pPr>
            <w:r w:rsidRPr="00A21C8B">
              <w:rPr>
                <w:rFonts w:ascii="Calibri" w:hAnsi="Calibri" w:cs="Calibri"/>
                <w:sz w:val="18"/>
                <w:szCs w:val="18"/>
              </w:rPr>
              <w:t>BRC_</w:t>
            </w:r>
            <w:r w:rsidR="00496BB4">
              <w:rPr>
                <w:rFonts w:ascii="Calibri" w:hAnsi="Calibri" w:cs="Calibri"/>
                <w:sz w:val="18"/>
                <w:szCs w:val="18"/>
              </w:rPr>
              <w:t>C2a</w:t>
            </w:r>
          </w:p>
        </w:tc>
        <w:tc>
          <w:tcPr>
            <w:tcW w:w="2990" w:type="dxa"/>
            <w:noWrap/>
            <w:vAlign w:val="center"/>
            <w:hideMark/>
          </w:tcPr>
          <w:p w:rsidR="00F8790A" w:rsidRPr="005E79BA" w:rsidRDefault="00F8790A" w:rsidP="00352A1C">
            <w:pPr>
              <w:rPr>
                <w:sz w:val="18"/>
                <w:szCs w:val="18"/>
              </w:rPr>
            </w:pPr>
            <w:r w:rsidRPr="005E79BA">
              <w:rPr>
                <w:sz w:val="18"/>
                <w:szCs w:val="18"/>
              </w:rPr>
              <w:t>Treatment of breast cancer stages I and II with surgery +/- systemic therapy</w:t>
            </w:r>
          </w:p>
        </w:tc>
        <w:tc>
          <w:tcPr>
            <w:tcW w:w="966" w:type="dxa"/>
            <w:noWrap/>
            <w:vAlign w:val="center"/>
            <w:hideMark/>
          </w:tcPr>
          <w:p w:rsidR="00F8790A" w:rsidRPr="005E79BA" w:rsidRDefault="00F8790A" w:rsidP="00352A1C">
            <w:pPr>
              <w:jc w:val="center"/>
              <w:rPr>
                <w:sz w:val="18"/>
                <w:szCs w:val="18"/>
              </w:rPr>
            </w:pPr>
            <w:r w:rsidRPr="005E79BA">
              <w:rPr>
                <w:sz w:val="18"/>
                <w:szCs w:val="18"/>
              </w:rPr>
              <w:t>80</w:t>
            </w:r>
          </w:p>
        </w:tc>
        <w:tc>
          <w:tcPr>
            <w:tcW w:w="1036" w:type="dxa"/>
            <w:noWrap/>
            <w:vAlign w:val="center"/>
            <w:hideMark/>
          </w:tcPr>
          <w:p w:rsidR="00F8790A" w:rsidRPr="00E613E2" w:rsidRDefault="00F8790A" w:rsidP="00352A1C">
            <w:pPr>
              <w:jc w:val="center"/>
              <w:rPr>
                <w:sz w:val="18"/>
                <w:szCs w:val="18"/>
              </w:rPr>
            </w:pPr>
            <w:r w:rsidRPr="00E613E2">
              <w:rPr>
                <w:rFonts w:ascii="Calibri" w:hAnsi="Calibri" w:cs="Calibri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1349" w:type="dxa"/>
            <w:noWrap/>
            <w:vAlign w:val="center"/>
            <w:hideMark/>
          </w:tcPr>
          <w:p w:rsidR="00F8790A" w:rsidRPr="00E613E2" w:rsidRDefault="00F8790A" w:rsidP="00352A1C">
            <w:pPr>
              <w:jc w:val="center"/>
              <w:rPr>
                <w:sz w:val="18"/>
                <w:szCs w:val="18"/>
              </w:rPr>
            </w:pPr>
            <w:r w:rsidRPr="00E613E2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proofErr w:type="gramStart"/>
            <w:r w:rsidRPr="00E613E2">
              <w:rPr>
                <w:rFonts w:ascii="Calibri" w:hAnsi="Calibri" w:cs="Calibri"/>
                <w:color w:val="000000"/>
                <w:sz w:val="18"/>
                <w:szCs w:val="18"/>
              </w:rPr>
              <w:t>,080,913</w:t>
            </w:r>
            <w:proofErr w:type="gramEnd"/>
          </w:p>
        </w:tc>
        <w:tc>
          <w:tcPr>
            <w:tcW w:w="765" w:type="dxa"/>
            <w:noWrap/>
            <w:vAlign w:val="center"/>
            <w:hideMark/>
          </w:tcPr>
          <w:p w:rsidR="00F8790A" w:rsidRPr="00E613E2" w:rsidRDefault="00F8790A" w:rsidP="00352A1C">
            <w:pPr>
              <w:jc w:val="center"/>
              <w:rPr>
                <w:sz w:val="18"/>
                <w:szCs w:val="18"/>
              </w:rPr>
            </w:pPr>
            <w:r w:rsidRPr="00E613E2">
              <w:rPr>
                <w:rFonts w:ascii="Calibri" w:hAnsi="Calibri" w:cs="Calibri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099" w:type="dxa"/>
            <w:noWrap/>
            <w:vAlign w:val="center"/>
            <w:hideMark/>
          </w:tcPr>
          <w:p w:rsidR="00F8790A" w:rsidRPr="00E613E2" w:rsidRDefault="00F8790A" w:rsidP="00352A1C">
            <w:pPr>
              <w:jc w:val="center"/>
              <w:rPr>
                <w:sz w:val="18"/>
                <w:szCs w:val="18"/>
              </w:rPr>
            </w:pPr>
            <w:r w:rsidRPr="00E613E2">
              <w:rPr>
                <w:rFonts w:ascii="Calibri" w:hAnsi="Calibri" w:cs="Calibri"/>
                <w:color w:val="000000"/>
                <w:sz w:val="18"/>
                <w:szCs w:val="18"/>
              </w:rPr>
              <w:t>Dominated</w:t>
            </w:r>
          </w:p>
        </w:tc>
      </w:tr>
      <w:tr w:rsidR="00F8790A" w:rsidRPr="005E79BA" w:rsidTr="00352A1C">
        <w:trPr>
          <w:trHeight w:val="300"/>
        </w:trPr>
        <w:tc>
          <w:tcPr>
            <w:tcW w:w="1083" w:type="dxa"/>
            <w:noWrap/>
            <w:vAlign w:val="center"/>
            <w:hideMark/>
          </w:tcPr>
          <w:p w:rsidR="00F8790A" w:rsidRPr="00A21C8B" w:rsidRDefault="00F8790A" w:rsidP="00496BB4">
            <w:pPr>
              <w:jc w:val="center"/>
              <w:rPr>
                <w:sz w:val="18"/>
                <w:szCs w:val="18"/>
              </w:rPr>
            </w:pPr>
            <w:r w:rsidRPr="00A21C8B">
              <w:rPr>
                <w:rFonts w:ascii="Calibri" w:hAnsi="Calibri" w:cs="Calibri"/>
                <w:sz w:val="18"/>
                <w:szCs w:val="18"/>
              </w:rPr>
              <w:t>BRC_</w:t>
            </w:r>
            <w:r w:rsidR="00496BB4">
              <w:rPr>
                <w:rFonts w:ascii="Calibri" w:hAnsi="Calibri" w:cs="Calibri"/>
                <w:sz w:val="18"/>
                <w:szCs w:val="18"/>
              </w:rPr>
              <w:t>C2a</w:t>
            </w:r>
          </w:p>
        </w:tc>
        <w:tc>
          <w:tcPr>
            <w:tcW w:w="2990" w:type="dxa"/>
            <w:noWrap/>
            <w:vAlign w:val="center"/>
            <w:hideMark/>
          </w:tcPr>
          <w:p w:rsidR="00F8790A" w:rsidRPr="005E79BA" w:rsidRDefault="00F8790A" w:rsidP="00352A1C">
            <w:pPr>
              <w:rPr>
                <w:sz w:val="18"/>
                <w:szCs w:val="18"/>
              </w:rPr>
            </w:pPr>
            <w:r w:rsidRPr="005E79BA">
              <w:rPr>
                <w:sz w:val="18"/>
                <w:szCs w:val="18"/>
              </w:rPr>
              <w:t>Treatment of breast cancer stages I and II with surgery +/- systemic therapy</w:t>
            </w:r>
          </w:p>
        </w:tc>
        <w:tc>
          <w:tcPr>
            <w:tcW w:w="966" w:type="dxa"/>
            <w:noWrap/>
            <w:vAlign w:val="center"/>
            <w:hideMark/>
          </w:tcPr>
          <w:p w:rsidR="00F8790A" w:rsidRPr="005E79BA" w:rsidRDefault="00F8790A" w:rsidP="00352A1C">
            <w:pPr>
              <w:jc w:val="center"/>
              <w:rPr>
                <w:sz w:val="18"/>
                <w:szCs w:val="18"/>
              </w:rPr>
            </w:pPr>
            <w:r w:rsidRPr="005E79BA">
              <w:rPr>
                <w:sz w:val="18"/>
                <w:szCs w:val="18"/>
              </w:rPr>
              <w:t>95</w:t>
            </w:r>
          </w:p>
        </w:tc>
        <w:tc>
          <w:tcPr>
            <w:tcW w:w="1036" w:type="dxa"/>
            <w:noWrap/>
            <w:vAlign w:val="center"/>
            <w:hideMark/>
          </w:tcPr>
          <w:p w:rsidR="00F8790A" w:rsidRPr="00E613E2" w:rsidRDefault="00F8790A" w:rsidP="00352A1C">
            <w:pPr>
              <w:jc w:val="center"/>
              <w:rPr>
                <w:sz w:val="18"/>
                <w:szCs w:val="18"/>
              </w:rPr>
            </w:pPr>
            <w:r w:rsidRPr="00E613E2">
              <w:rPr>
                <w:rFonts w:ascii="Calibri" w:hAnsi="Calibri" w:cs="Calibr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349" w:type="dxa"/>
            <w:noWrap/>
            <w:vAlign w:val="center"/>
            <w:hideMark/>
          </w:tcPr>
          <w:p w:rsidR="00F8790A" w:rsidRPr="00E613E2" w:rsidRDefault="00F8790A" w:rsidP="00352A1C">
            <w:pPr>
              <w:jc w:val="center"/>
              <w:rPr>
                <w:sz w:val="18"/>
                <w:szCs w:val="18"/>
              </w:rPr>
            </w:pPr>
            <w:r w:rsidRPr="00E613E2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proofErr w:type="gramStart"/>
            <w:r w:rsidRPr="00E613E2">
              <w:rPr>
                <w:rFonts w:ascii="Calibri" w:hAnsi="Calibri" w:cs="Calibri"/>
                <w:color w:val="000000"/>
                <w:sz w:val="18"/>
                <w:szCs w:val="18"/>
              </w:rPr>
              <w:t>,389,662</w:t>
            </w:r>
            <w:proofErr w:type="gramEnd"/>
          </w:p>
        </w:tc>
        <w:tc>
          <w:tcPr>
            <w:tcW w:w="765" w:type="dxa"/>
            <w:noWrap/>
            <w:vAlign w:val="center"/>
            <w:hideMark/>
          </w:tcPr>
          <w:p w:rsidR="00F8790A" w:rsidRPr="00E613E2" w:rsidRDefault="00F8790A" w:rsidP="00352A1C">
            <w:pPr>
              <w:jc w:val="center"/>
              <w:rPr>
                <w:sz w:val="18"/>
                <w:szCs w:val="18"/>
              </w:rPr>
            </w:pPr>
            <w:r w:rsidRPr="00E613E2">
              <w:rPr>
                <w:rFonts w:ascii="Calibri" w:hAnsi="Calibri" w:cs="Calibri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1099" w:type="dxa"/>
            <w:noWrap/>
            <w:vAlign w:val="center"/>
            <w:hideMark/>
          </w:tcPr>
          <w:p w:rsidR="00F8790A" w:rsidRPr="00E613E2" w:rsidRDefault="00F8790A" w:rsidP="00352A1C">
            <w:pPr>
              <w:jc w:val="center"/>
              <w:rPr>
                <w:sz w:val="18"/>
                <w:szCs w:val="18"/>
              </w:rPr>
            </w:pPr>
            <w:r w:rsidRPr="00E613E2">
              <w:rPr>
                <w:rFonts w:ascii="Calibri" w:hAnsi="Calibri" w:cs="Calibri"/>
                <w:color w:val="000000"/>
                <w:sz w:val="18"/>
                <w:szCs w:val="18"/>
              </w:rPr>
              <w:t>113</w:t>
            </w:r>
          </w:p>
        </w:tc>
      </w:tr>
      <w:tr w:rsidR="00F8790A" w:rsidRPr="005E79BA" w:rsidTr="00352A1C">
        <w:trPr>
          <w:trHeight w:val="300"/>
        </w:trPr>
        <w:tc>
          <w:tcPr>
            <w:tcW w:w="1083" w:type="dxa"/>
            <w:noWrap/>
            <w:vAlign w:val="center"/>
            <w:hideMark/>
          </w:tcPr>
          <w:p w:rsidR="00F8790A" w:rsidRPr="00A21C8B" w:rsidRDefault="00F8790A" w:rsidP="00496BB4">
            <w:pPr>
              <w:jc w:val="center"/>
              <w:rPr>
                <w:sz w:val="18"/>
                <w:szCs w:val="18"/>
              </w:rPr>
            </w:pPr>
            <w:r w:rsidRPr="00A21C8B">
              <w:rPr>
                <w:rFonts w:ascii="Calibri" w:hAnsi="Calibri" w:cs="Calibri"/>
                <w:sz w:val="18"/>
                <w:szCs w:val="18"/>
              </w:rPr>
              <w:t>BRC_</w:t>
            </w:r>
            <w:r w:rsidR="00496BB4">
              <w:rPr>
                <w:rFonts w:ascii="Calibri" w:hAnsi="Calibri" w:cs="Calibri"/>
                <w:sz w:val="18"/>
                <w:szCs w:val="18"/>
              </w:rPr>
              <w:t>C2b</w:t>
            </w:r>
          </w:p>
        </w:tc>
        <w:tc>
          <w:tcPr>
            <w:tcW w:w="2990" w:type="dxa"/>
            <w:noWrap/>
            <w:vAlign w:val="center"/>
            <w:hideMark/>
          </w:tcPr>
          <w:p w:rsidR="00F8790A" w:rsidRPr="005E79BA" w:rsidRDefault="00F8790A" w:rsidP="00352A1C">
            <w:pPr>
              <w:rPr>
                <w:sz w:val="18"/>
                <w:szCs w:val="18"/>
              </w:rPr>
            </w:pPr>
            <w:r w:rsidRPr="005E79BA">
              <w:rPr>
                <w:sz w:val="18"/>
                <w:szCs w:val="18"/>
              </w:rPr>
              <w:t>Screening with mammography (once every 2 years for women aged 50-69 years) linked with timely diagnosis and treatment of breast cancer</w:t>
            </w:r>
          </w:p>
        </w:tc>
        <w:tc>
          <w:tcPr>
            <w:tcW w:w="966" w:type="dxa"/>
            <w:noWrap/>
            <w:vAlign w:val="center"/>
            <w:hideMark/>
          </w:tcPr>
          <w:p w:rsidR="00F8790A" w:rsidRPr="005E79BA" w:rsidRDefault="00F8790A" w:rsidP="00352A1C">
            <w:pPr>
              <w:jc w:val="center"/>
              <w:rPr>
                <w:sz w:val="18"/>
                <w:szCs w:val="18"/>
              </w:rPr>
            </w:pPr>
            <w:r w:rsidRPr="005E79BA">
              <w:rPr>
                <w:sz w:val="18"/>
                <w:szCs w:val="18"/>
              </w:rPr>
              <w:t>50</w:t>
            </w:r>
          </w:p>
        </w:tc>
        <w:tc>
          <w:tcPr>
            <w:tcW w:w="1036" w:type="dxa"/>
            <w:noWrap/>
            <w:vAlign w:val="center"/>
            <w:hideMark/>
          </w:tcPr>
          <w:p w:rsidR="00F8790A" w:rsidRPr="00E613E2" w:rsidRDefault="00F8790A" w:rsidP="00352A1C">
            <w:pPr>
              <w:jc w:val="center"/>
              <w:rPr>
                <w:sz w:val="18"/>
                <w:szCs w:val="18"/>
              </w:rPr>
            </w:pPr>
            <w:r w:rsidRPr="00E613E2">
              <w:rPr>
                <w:rFonts w:ascii="Calibri" w:hAnsi="Calibri" w:cs="Calibri"/>
                <w:color w:val="000000"/>
                <w:sz w:val="18"/>
                <w:szCs w:val="18"/>
              </w:rPr>
              <w:t>721</w:t>
            </w:r>
          </w:p>
        </w:tc>
        <w:tc>
          <w:tcPr>
            <w:tcW w:w="1349" w:type="dxa"/>
            <w:noWrap/>
            <w:vAlign w:val="center"/>
            <w:hideMark/>
          </w:tcPr>
          <w:p w:rsidR="00F8790A" w:rsidRPr="00E613E2" w:rsidRDefault="00F8790A" w:rsidP="00352A1C">
            <w:pPr>
              <w:jc w:val="center"/>
              <w:rPr>
                <w:sz w:val="18"/>
                <w:szCs w:val="18"/>
              </w:rPr>
            </w:pPr>
            <w:r w:rsidRPr="00E613E2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proofErr w:type="gramStart"/>
            <w:r w:rsidRPr="00E613E2">
              <w:rPr>
                <w:rFonts w:ascii="Calibri" w:hAnsi="Calibri" w:cs="Calibri"/>
                <w:color w:val="000000"/>
                <w:sz w:val="18"/>
                <w:szCs w:val="18"/>
              </w:rPr>
              <w:t>,237,705</w:t>
            </w:r>
            <w:proofErr w:type="gramEnd"/>
          </w:p>
        </w:tc>
        <w:tc>
          <w:tcPr>
            <w:tcW w:w="765" w:type="dxa"/>
            <w:noWrap/>
            <w:vAlign w:val="center"/>
            <w:hideMark/>
          </w:tcPr>
          <w:p w:rsidR="00F8790A" w:rsidRPr="00E613E2" w:rsidRDefault="00F8790A" w:rsidP="00352A1C">
            <w:pPr>
              <w:jc w:val="center"/>
              <w:rPr>
                <w:sz w:val="18"/>
                <w:szCs w:val="18"/>
              </w:rPr>
            </w:pPr>
            <w:r w:rsidRPr="00E613E2">
              <w:rPr>
                <w:rFonts w:ascii="Calibri" w:hAnsi="Calibri" w:cs="Calibri"/>
                <w:color w:val="000000"/>
                <w:sz w:val="18"/>
                <w:szCs w:val="18"/>
              </w:rPr>
              <w:t>582</w:t>
            </w:r>
          </w:p>
        </w:tc>
        <w:tc>
          <w:tcPr>
            <w:tcW w:w="1099" w:type="dxa"/>
            <w:noWrap/>
            <w:vAlign w:val="center"/>
            <w:hideMark/>
          </w:tcPr>
          <w:p w:rsidR="00F8790A" w:rsidRPr="00E613E2" w:rsidRDefault="00F8790A" w:rsidP="00352A1C">
            <w:pPr>
              <w:jc w:val="center"/>
              <w:rPr>
                <w:sz w:val="18"/>
                <w:szCs w:val="18"/>
              </w:rPr>
            </w:pPr>
            <w:r w:rsidRPr="00E613E2">
              <w:rPr>
                <w:rFonts w:ascii="Calibri" w:hAnsi="Calibri" w:cs="Calibri"/>
                <w:color w:val="000000"/>
                <w:sz w:val="18"/>
                <w:szCs w:val="18"/>
              </w:rPr>
              <w:t>Dominated</w:t>
            </w:r>
          </w:p>
        </w:tc>
      </w:tr>
      <w:tr w:rsidR="00F8790A" w:rsidRPr="005E79BA" w:rsidTr="00352A1C">
        <w:trPr>
          <w:trHeight w:val="300"/>
        </w:trPr>
        <w:tc>
          <w:tcPr>
            <w:tcW w:w="1083" w:type="dxa"/>
            <w:noWrap/>
            <w:vAlign w:val="center"/>
            <w:hideMark/>
          </w:tcPr>
          <w:p w:rsidR="00F8790A" w:rsidRPr="00A21C8B" w:rsidRDefault="00F8790A" w:rsidP="00496BB4">
            <w:pPr>
              <w:jc w:val="center"/>
              <w:rPr>
                <w:sz w:val="18"/>
                <w:szCs w:val="18"/>
              </w:rPr>
            </w:pPr>
            <w:r w:rsidRPr="00A21C8B">
              <w:rPr>
                <w:rFonts w:ascii="Calibri" w:hAnsi="Calibri" w:cs="Calibri"/>
                <w:sz w:val="18"/>
                <w:szCs w:val="18"/>
              </w:rPr>
              <w:t>BRC_</w:t>
            </w:r>
            <w:r w:rsidR="00496BB4">
              <w:rPr>
                <w:rFonts w:ascii="Calibri" w:hAnsi="Calibri" w:cs="Calibri"/>
                <w:sz w:val="18"/>
                <w:szCs w:val="18"/>
              </w:rPr>
              <w:t>C2b</w:t>
            </w:r>
          </w:p>
        </w:tc>
        <w:tc>
          <w:tcPr>
            <w:tcW w:w="2990" w:type="dxa"/>
            <w:noWrap/>
            <w:vAlign w:val="center"/>
            <w:hideMark/>
          </w:tcPr>
          <w:p w:rsidR="00F8790A" w:rsidRPr="005E79BA" w:rsidRDefault="00F8790A" w:rsidP="00352A1C">
            <w:pPr>
              <w:rPr>
                <w:sz w:val="18"/>
                <w:szCs w:val="18"/>
              </w:rPr>
            </w:pPr>
            <w:r w:rsidRPr="005E79BA">
              <w:rPr>
                <w:sz w:val="18"/>
                <w:szCs w:val="18"/>
              </w:rPr>
              <w:t xml:space="preserve">Screening with mammography (once </w:t>
            </w:r>
            <w:r w:rsidRPr="005E79BA">
              <w:rPr>
                <w:sz w:val="18"/>
                <w:szCs w:val="18"/>
              </w:rPr>
              <w:lastRenderedPageBreak/>
              <w:t>every 2 years for women aged 50-69 years) linked with timely diagnosis and treatment of breast cancer</w:t>
            </w:r>
          </w:p>
        </w:tc>
        <w:tc>
          <w:tcPr>
            <w:tcW w:w="966" w:type="dxa"/>
            <w:noWrap/>
            <w:vAlign w:val="center"/>
            <w:hideMark/>
          </w:tcPr>
          <w:p w:rsidR="00F8790A" w:rsidRPr="005E79BA" w:rsidRDefault="00F8790A" w:rsidP="00352A1C">
            <w:pPr>
              <w:jc w:val="center"/>
              <w:rPr>
                <w:sz w:val="18"/>
                <w:szCs w:val="18"/>
              </w:rPr>
            </w:pPr>
            <w:r w:rsidRPr="005E79BA">
              <w:rPr>
                <w:sz w:val="18"/>
                <w:szCs w:val="18"/>
              </w:rPr>
              <w:lastRenderedPageBreak/>
              <w:t>80</w:t>
            </w:r>
          </w:p>
        </w:tc>
        <w:tc>
          <w:tcPr>
            <w:tcW w:w="1036" w:type="dxa"/>
            <w:noWrap/>
            <w:vAlign w:val="center"/>
            <w:hideMark/>
          </w:tcPr>
          <w:p w:rsidR="00F8790A" w:rsidRPr="00E613E2" w:rsidRDefault="00F8790A" w:rsidP="00352A1C">
            <w:pPr>
              <w:jc w:val="center"/>
              <w:rPr>
                <w:sz w:val="18"/>
                <w:szCs w:val="18"/>
              </w:rPr>
            </w:pPr>
            <w:r w:rsidRPr="00E613E2">
              <w:rPr>
                <w:rFonts w:ascii="Calibri" w:hAnsi="Calibri" w:cs="Calibri"/>
                <w:color w:val="000000"/>
                <w:sz w:val="18"/>
                <w:szCs w:val="18"/>
              </w:rPr>
              <w:t>1,110</w:t>
            </w:r>
          </w:p>
        </w:tc>
        <w:tc>
          <w:tcPr>
            <w:tcW w:w="1349" w:type="dxa"/>
            <w:noWrap/>
            <w:vAlign w:val="center"/>
            <w:hideMark/>
          </w:tcPr>
          <w:p w:rsidR="00F8790A" w:rsidRPr="00E613E2" w:rsidRDefault="00F8790A" w:rsidP="00352A1C">
            <w:pPr>
              <w:jc w:val="center"/>
              <w:rPr>
                <w:sz w:val="18"/>
                <w:szCs w:val="18"/>
              </w:rPr>
            </w:pPr>
            <w:r w:rsidRPr="00E613E2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proofErr w:type="gramStart"/>
            <w:r w:rsidRPr="00E613E2">
              <w:rPr>
                <w:rFonts w:ascii="Calibri" w:hAnsi="Calibri" w:cs="Calibri"/>
                <w:color w:val="000000"/>
                <w:sz w:val="18"/>
                <w:szCs w:val="18"/>
              </w:rPr>
              <w:t>,159,801</w:t>
            </w:r>
            <w:proofErr w:type="gramEnd"/>
          </w:p>
        </w:tc>
        <w:tc>
          <w:tcPr>
            <w:tcW w:w="765" w:type="dxa"/>
            <w:noWrap/>
            <w:vAlign w:val="center"/>
            <w:hideMark/>
          </w:tcPr>
          <w:p w:rsidR="00F8790A" w:rsidRPr="00E613E2" w:rsidRDefault="00F8790A" w:rsidP="00352A1C">
            <w:pPr>
              <w:jc w:val="center"/>
              <w:rPr>
                <w:sz w:val="18"/>
                <w:szCs w:val="18"/>
              </w:rPr>
            </w:pPr>
            <w:r w:rsidRPr="00E613E2">
              <w:rPr>
                <w:rFonts w:ascii="Calibri" w:hAnsi="Calibri" w:cs="Calibri"/>
                <w:color w:val="000000"/>
                <w:sz w:val="18"/>
                <w:szCs w:val="18"/>
              </w:rPr>
              <w:t>514</w:t>
            </w:r>
          </w:p>
        </w:tc>
        <w:tc>
          <w:tcPr>
            <w:tcW w:w="1099" w:type="dxa"/>
            <w:noWrap/>
            <w:vAlign w:val="center"/>
            <w:hideMark/>
          </w:tcPr>
          <w:p w:rsidR="00F8790A" w:rsidRPr="00E613E2" w:rsidRDefault="00F8790A" w:rsidP="00352A1C">
            <w:pPr>
              <w:jc w:val="center"/>
              <w:rPr>
                <w:sz w:val="18"/>
                <w:szCs w:val="18"/>
              </w:rPr>
            </w:pPr>
            <w:r w:rsidRPr="00E613E2">
              <w:rPr>
                <w:rFonts w:ascii="Calibri" w:hAnsi="Calibri" w:cs="Calibri"/>
                <w:color w:val="000000"/>
                <w:sz w:val="18"/>
                <w:szCs w:val="18"/>
              </w:rPr>
              <w:t>Dominated</w:t>
            </w:r>
          </w:p>
        </w:tc>
      </w:tr>
      <w:tr w:rsidR="00F8790A" w:rsidRPr="005E79BA" w:rsidTr="00352A1C">
        <w:trPr>
          <w:trHeight w:val="300"/>
        </w:trPr>
        <w:tc>
          <w:tcPr>
            <w:tcW w:w="1083" w:type="dxa"/>
            <w:noWrap/>
            <w:vAlign w:val="center"/>
            <w:hideMark/>
          </w:tcPr>
          <w:p w:rsidR="00F8790A" w:rsidRPr="00A21C8B" w:rsidRDefault="00F8790A" w:rsidP="00496BB4">
            <w:pPr>
              <w:jc w:val="center"/>
              <w:rPr>
                <w:sz w:val="18"/>
                <w:szCs w:val="18"/>
              </w:rPr>
            </w:pPr>
            <w:r w:rsidRPr="00A21C8B">
              <w:rPr>
                <w:rFonts w:ascii="Calibri" w:hAnsi="Calibri" w:cs="Calibri"/>
                <w:sz w:val="18"/>
                <w:szCs w:val="18"/>
              </w:rPr>
              <w:lastRenderedPageBreak/>
              <w:t>BRC_</w:t>
            </w:r>
            <w:r w:rsidR="00496BB4">
              <w:rPr>
                <w:rFonts w:ascii="Calibri" w:hAnsi="Calibri" w:cs="Calibri"/>
                <w:sz w:val="18"/>
                <w:szCs w:val="18"/>
              </w:rPr>
              <w:t>C2b</w:t>
            </w:r>
          </w:p>
        </w:tc>
        <w:tc>
          <w:tcPr>
            <w:tcW w:w="2990" w:type="dxa"/>
            <w:noWrap/>
            <w:vAlign w:val="center"/>
            <w:hideMark/>
          </w:tcPr>
          <w:p w:rsidR="00F8790A" w:rsidRPr="005E79BA" w:rsidRDefault="00F8790A" w:rsidP="00352A1C">
            <w:pPr>
              <w:rPr>
                <w:sz w:val="18"/>
                <w:szCs w:val="18"/>
              </w:rPr>
            </w:pPr>
            <w:r w:rsidRPr="005E79BA">
              <w:rPr>
                <w:sz w:val="18"/>
                <w:szCs w:val="18"/>
              </w:rPr>
              <w:t>Screening with mammography (once every 2 years for women aged 50-69 years) linked with timely diagnosis and treatment of breast cancer</w:t>
            </w:r>
          </w:p>
        </w:tc>
        <w:tc>
          <w:tcPr>
            <w:tcW w:w="966" w:type="dxa"/>
            <w:noWrap/>
            <w:vAlign w:val="center"/>
            <w:hideMark/>
          </w:tcPr>
          <w:p w:rsidR="00F8790A" w:rsidRPr="005E79BA" w:rsidRDefault="00F8790A" w:rsidP="00352A1C">
            <w:pPr>
              <w:jc w:val="center"/>
              <w:rPr>
                <w:sz w:val="18"/>
                <w:szCs w:val="18"/>
              </w:rPr>
            </w:pPr>
            <w:r w:rsidRPr="005E79BA">
              <w:rPr>
                <w:sz w:val="18"/>
                <w:szCs w:val="18"/>
              </w:rPr>
              <w:t>95</w:t>
            </w:r>
          </w:p>
        </w:tc>
        <w:tc>
          <w:tcPr>
            <w:tcW w:w="1036" w:type="dxa"/>
            <w:noWrap/>
            <w:vAlign w:val="center"/>
            <w:hideMark/>
          </w:tcPr>
          <w:p w:rsidR="00F8790A" w:rsidRPr="00E613E2" w:rsidRDefault="00F8790A" w:rsidP="00352A1C">
            <w:pPr>
              <w:jc w:val="center"/>
              <w:rPr>
                <w:sz w:val="18"/>
                <w:szCs w:val="18"/>
              </w:rPr>
            </w:pPr>
            <w:r w:rsidRPr="00E613E2">
              <w:rPr>
                <w:rFonts w:ascii="Calibri" w:hAnsi="Calibri" w:cs="Calibri"/>
                <w:color w:val="000000"/>
                <w:sz w:val="18"/>
                <w:szCs w:val="18"/>
              </w:rPr>
              <w:t>1,307</w:t>
            </w:r>
          </w:p>
        </w:tc>
        <w:tc>
          <w:tcPr>
            <w:tcW w:w="1349" w:type="dxa"/>
            <w:noWrap/>
            <w:vAlign w:val="center"/>
            <w:hideMark/>
          </w:tcPr>
          <w:p w:rsidR="00F8790A" w:rsidRPr="00E613E2" w:rsidRDefault="00F8790A" w:rsidP="00352A1C">
            <w:pPr>
              <w:jc w:val="center"/>
              <w:rPr>
                <w:sz w:val="18"/>
                <w:szCs w:val="18"/>
              </w:rPr>
            </w:pPr>
            <w:r w:rsidRPr="00E613E2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proofErr w:type="gramStart"/>
            <w:r w:rsidRPr="00E613E2">
              <w:rPr>
                <w:rFonts w:ascii="Calibri" w:hAnsi="Calibri" w:cs="Calibri"/>
                <w:color w:val="000000"/>
                <w:sz w:val="18"/>
                <w:szCs w:val="18"/>
              </w:rPr>
              <w:t>,697,617</w:t>
            </w:r>
            <w:proofErr w:type="gramEnd"/>
          </w:p>
        </w:tc>
        <w:tc>
          <w:tcPr>
            <w:tcW w:w="765" w:type="dxa"/>
            <w:noWrap/>
            <w:vAlign w:val="center"/>
            <w:hideMark/>
          </w:tcPr>
          <w:p w:rsidR="00F8790A" w:rsidRPr="00E613E2" w:rsidRDefault="00F8790A" w:rsidP="00352A1C">
            <w:pPr>
              <w:jc w:val="center"/>
              <w:rPr>
                <w:sz w:val="18"/>
                <w:szCs w:val="18"/>
              </w:rPr>
            </w:pPr>
            <w:r w:rsidRPr="00E613E2">
              <w:rPr>
                <w:rFonts w:ascii="Calibri" w:hAnsi="Calibri" w:cs="Calibri"/>
                <w:color w:val="000000"/>
                <w:sz w:val="18"/>
                <w:szCs w:val="18"/>
              </w:rPr>
              <w:t>485</w:t>
            </w:r>
          </w:p>
        </w:tc>
        <w:tc>
          <w:tcPr>
            <w:tcW w:w="1099" w:type="dxa"/>
            <w:noWrap/>
            <w:vAlign w:val="center"/>
            <w:hideMark/>
          </w:tcPr>
          <w:p w:rsidR="00F8790A" w:rsidRPr="00E613E2" w:rsidRDefault="00F8790A" w:rsidP="00352A1C">
            <w:pPr>
              <w:jc w:val="center"/>
              <w:rPr>
                <w:sz w:val="18"/>
                <w:szCs w:val="18"/>
              </w:rPr>
            </w:pPr>
            <w:r w:rsidRPr="00E613E2">
              <w:rPr>
                <w:rFonts w:ascii="Calibri" w:hAnsi="Calibri" w:cs="Calibri"/>
                <w:color w:val="000000"/>
                <w:sz w:val="18"/>
                <w:szCs w:val="18"/>
              </w:rPr>
              <w:t>879</w:t>
            </w:r>
          </w:p>
        </w:tc>
      </w:tr>
      <w:tr w:rsidR="00F8790A" w:rsidRPr="005E79BA" w:rsidTr="00352A1C">
        <w:trPr>
          <w:trHeight w:val="300"/>
        </w:trPr>
        <w:tc>
          <w:tcPr>
            <w:tcW w:w="1083" w:type="dxa"/>
            <w:noWrap/>
            <w:vAlign w:val="center"/>
            <w:hideMark/>
          </w:tcPr>
          <w:p w:rsidR="00F8790A" w:rsidRPr="00A21C8B" w:rsidRDefault="00F8790A" w:rsidP="00496BB4">
            <w:pPr>
              <w:jc w:val="center"/>
              <w:rPr>
                <w:sz w:val="18"/>
                <w:szCs w:val="18"/>
              </w:rPr>
            </w:pPr>
            <w:r w:rsidRPr="00A21C8B">
              <w:rPr>
                <w:rFonts w:ascii="Calibri" w:hAnsi="Calibri" w:cs="Calibri"/>
                <w:sz w:val="18"/>
                <w:szCs w:val="18"/>
              </w:rPr>
              <w:t>BRC_</w:t>
            </w:r>
            <w:r w:rsidR="00496BB4">
              <w:rPr>
                <w:rFonts w:ascii="Calibri" w:hAnsi="Calibri" w:cs="Calibri"/>
                <w:sz w:val="18"/>
                <w:szCs w:val="18"/>
              </w:rPr>
              <w:t>C2c</w:t>
            </w:r>
          </w:p>
        </w:tc>
        <w:tc>
          <w:tcPr>
            <w:tcW w:w="2990" w:type="dxa"/>
            <w:noWrap/>
            <w:vAlign w:val="center"/>
            <w:hideMark/>
          </w:tcPr>
          <w:p w:rsidR="00F8790A" w:rsidRPr="005E79BA" w:rsidRDefault="00F8790A" w:rsidP="00352A1C">
            <w:pPr>
              <w:rPr>
                <w:sz w:val="18"/>
                <w:szCs w:val="18"/>
              </w:rPr>
            </w:pPr>
            <w:r w:rsidRPr="005E79BA">
              <w:rPr>
                <w:sz w:val="18"/>
                <w:szCs w:val="18"/>
              </w:rPr>
              <w:t>Basic palliative care for cancer: home-based and hospital care with multi-disciplinary team and access to opiates and essential supportive medicines</w:t>
            </w:r>
          </w:p>
        </w:tc>
        <w:tc>
          <w:tcPr>
            <w:tcW w:w="966" w:type="dxa"/>
            <w:noWrap/>
            <w:vAlign w:val="center"/>
            <w:hideMark/>
          </w:tcPr>
          <w:p w:rsidR="00F8790A" w:rsidRPr="005E79BA" w:rsidRDefault="00F8790A" w:rsidP="00352A1C">
            <w:pPr>
              <w:jc w:val="center"/>
              <w:rPr>
                <w:sz w:val="18"/>
                <w:szCs w:val="18"/>
              </w:rPr>
            </w:pPr>
            <w:r w:rsidRPr="005E79BA">
              <w:rPr>
                <w:sz w:val="18"/>
                <w:szCs w:val="18"/>
              </w:rPr>
              <w:t>50</w:t>
            </w:r>
          </w:p>
        </w:tc>
        <w:tc>
          <w:tcPr>
            <w:tcW w:w="1036" w:type="dxa"/>
            <w:noWrap/>
            <w:vAlign w:val="center"/>
            <w:hideMark/>
          </w:tcPr>
          <w:p w:rsidR="00F8790A" w:rsidRPr="00E613E2" w:rsidRDefault="00F8790A" w:rsidP="00352A1C">
            <w:pPr>
              <w:jc w:val="center"/>
              <w:rPr>
                <w:sz w:val="18"/>
                <w:szCs w:val="18"/>
              </w:rPr>
            </w:pPr>
            <w:r w:rsidRPr="00E613E2">
              <w:rPr>
                <w:rFonts w:ascii="Calibri" w:hAnsi="Calibri" w:cs="Calibri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349" w:type="dxa"/>
            <w:noWrap/>
            <w:vAlign w:val="center"/>
            <w:hideMark/>
          </w:tcPr>
          <w:p w:rsidR="00F8790A" w:rsidRPr="00E613E2" w:rsidRDefault="00F8790A" w:rsidP="00352A1C">
            <w:pPr>
              <w:jc w:val="center"/>
              <w:rPr>
                <w:sz w:val="18"/>
                <w:szCs w:val="18"/>
              </w:rPr>
            </w:pPr>
            <w:r w:rsidRPr="00E613E2">
              <w:rPr>
                <w:rFonts w:ascii="Calibri" w:hAnsi="Calibri" w:cs="Calibri"/>
                <w:color w:val="000000"/>
                <w:sz w:val="18"/>
                <w:szCs w:val="18"/>
              </w:rPr>
              <w:t>29,868</w:t>
            </w:r>
          </w:p>
        </w:tc>
        <w:tc>
          <w:tcPr>
            <w:tcW w:w="765" w:type="dxa"/>
            <w:noWrap/>
            <w:vAlign w:val="center"/>
            <w:hideMark/>
          </w:tcPr>
          <w:p w:rsidR="00F8790A" w:rsidRPr="00E613E2" w:rsidRDefault="00F8790A" w:rsidP="00352A1C">
            <w:pPr>
              <w:jc w:val="center"/>
              <w:rPr>
                <w:sz w:val="18"/>
                <w:szCs w:val="18"/>
              </w:rPr>
            </w:pPr>
            <w:r w:rsidRPr="00E613E2">
              <w:rPr>
                <w:rFonts w:ascii="Calibri" w:hAnsi="Calibri" w:cs="Calibri"/>
                <w:color w:val="000000"/>
                <w:sz w:val="18"/>
                <w:szCs w:val="18"/>
              </w:rPr>
              <w:t>4,152</w:t>
            </w:r>
          </w:p>
        </w:tc>
        <w:tc>
          <w:tcPr>
            <w:tcW w:w="1099" w:type="dxa"/>
            <w:noWrap/>
            <w:vAlign w:val="center"/>
            <w:hideMark/>
          </w:tcPr>
          <w:p w:rsidR="00F8790A" w:rsidRPr="00E613E2" w:rsidRDefault="00F8790A" w:rsidP="00352A1C">
            <w:pPr>
              <w:jc w:val="center"/>
              <w:rPr>
                <w:sz w:val="18"/>
                <w:szCs w:val="18"/>
              </w:rPr>
            </w:pPr>
            <w:r w:rsidRPr="00E613E2">
              <w:rPr>
                <w:rFonts w:ascii="Calibri" w:hAnsi="Calibri" w:cs="Calibri"/>
                <w:color w:val="000000"/>
                <w:sz w:val="18"/>
                <w:szCs w:val="18"/>
              </w:rPr>
              <w:t>Dominated</w:t>
            </w:r>
          </w:p>
        </w:tc>
      </w:tr>
      <w:tr w:rsidR="00F8790A" w:rsidRPr="005E79BA" w:rsidTr="00352A1C">
        <w:trPr>
          <w:trHeight w:val="300"/>
        </w:trPr>
        <w:tc>
          <w:tcPr>
            <w:tcW w:w="1083" w:type="dxa"/>
            <w:noWrap/>
            <w:vAlign w:val="center"/>
            <w:hideMark/>
          </w:tcPr>
          <w:p w:rsidR="00F8790A" w:rsidRPr="00A21C8B" w:rsidRDefault="00F8790A" w:rsidP="00496BB4">
            <w:pPr>
              <w:jc w:val="center"/>
              <w:rPr>
                <w:sz w:val="18"/>
                <w:szCs w:val="18"/>
              </w:rPr>
            </w:pPr>
            <w:r w:rsidRPr="00A21C8B">
              <w:rPr>
                <w:rFonts w:ascii="Calibri" w:hAnsi="Calibri" w:cs="Calibri"/>
                <w:sz w:val="18"/>
                <w:szCs w:val="18"/>
              </w:rPr>
              <w:t>BRC_</w:t>
            </w:r>
            <w:r w:rsidR="00496BB4">
              <w:rPr>
                <w:rFonts w:ascii="Calibri" w:hAnsi="Calibri" w:cs="Calibri"/>
                <w:sz w:val="18"/>
                <w:szCs w:val="18"/>
              </w:rPr>
              <w:t>C2c</w:t>
            </w:r>
          </w:p>
        </w:tc>
        <w:tc>
          <w:tcPr>
            <w:tcW w:w="2990" w:type="dxa"/>
            <w:noWrap/>
            <w:vAlign w:val="center"/>
            <w:hideMark/>
          </w:tcPr>
          <w:p w:rsidR="00F8790A" w:rsidRPr="005E79BA" w:rsidRDefault="00F8790A" w:rsidP="00352A1C">
            <w:pPr>
              <w:rPr>
                <w:sz w:val="18"/>
                <w:szCs w:val="18"/>
              </w:rPr>
            </w:pPr>
            <w:r w:rsidRPr="005E79BA">
              <w:rPr>
                <w:sz w:val="18"/>
                <w:szCs w:val="18"/>
              </w:rPr>
              <w:t>Basic palliative care for cancer: home-based and hospital care with multi-disciplinary team and access to opiates and essential supportive medicines</w:t>
            </w:r>
          </w:p>
        </w:tc>
        <w:tc>
          <w:tcPr>
            <w:tcW w:w="966" w:type="dxa"/>
            <w:noWrap/>
            <w:vAlign w:val="center"/>
            <w:hideMark/>
          </w:tcPr>
          <w:p w:rsidR="00F8790A" w:rsidRPr="005E79BA" w:rsidRDefault="00F8790A" w:rsidP="00352A1C">
            <w:pPr>
              <w:jc w:val="center"/>
              <w:rPr>
                <w:sz w:val="18"/>
                <w:szCs w:val="18"/>
              </w:rPr>
            </w:pPr>
            <w:r w:rsidRPr="005E79BA">
              <w:rPr>
                <w:sz w:val="18"/>
                <w:szCs w:val="18"/>
              </w:rPr>
              <w:t>80</w:t>
            </w:r>
          </w:p>
        </w:tc>
        <w:tc>
          <w:tcPr>
            <w:tcW w:w="1036" w:type="dxa"/>
            <w:noWrap/>
            <w:vAlign w:val="center"/>
            <w:hideMark/>
          </w:tcPr>
          <w:p w:rsidR="00F8790A" w:rsidRPr="00E613E2" w:rsidRDefault="00F8790A" w:rsidP="00352A1C">
            <w:pPr>
              <w:jc w:val="center"/>
              <w:rPr>
                <w:sz w:val="18"/>
                <w:szCs w:val="18"/>
              </w:rPr>
            </w:pPr>
            <w:r w:rsidRPr="00E613E2">
              <w:rPr>
                <w:rFonts w:ascii="Calibri" w:hAnsi="Calibri" w:cs="Calibri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1349" w:type="dxa"/>
            <w:noWrap/>
            <w:vAlign w:val="center"/>
            <w:hideMark/>
          </w:tcPr>
          <w:p w:rsidR="00F8790A" w:rsidRPr="00E613E2" w:rsidRDefault="00F8790A" w:rsidP="00352A1C">
            <w:pPr>
              <w:jc w:val="center"/>
              <w:rPr>
                <w:sz w:val="18"/>
                <w:szCs w:val="18"/>
              </w:rPr>
            </w:pPr>
            <w:r w:rsidRPr="00E613E2">
              <w:rPr>
                <w:rFonts w:ascii="Calibri" w:hAnsi="Calibri" w:cs="Calibri"/>
                <w:color w:val="000000"/>
                <w:sz w:val="18"/>
                <w:szCs w:val="18"/>
              </w:rPr>
              <w:t>47,789</w:t>
            </w:r>
          </w:p>
        </w:tc>
        <w:tc>
          <w:tcPr>
            <w:tcW w:w="765" w:type="dxa"/>
            <w:noWrap/>
            <w:vAlign w:val="center"/>
            <w:hideMark/>
          </w:tcPr>
          <w:p w:rsidR="00F8790A" w:rsidRPr="00E613E2" w:rsidRDefault="00F8790A" w:rsidP="00352A1C">
            <w:pPr>
              <w:jc w:val="center"/>
              <w:rPr>
                <w:sz w:val="18"/>
                <w:szCs w:val="18"/>
              </w:rPr>
            </w:pPr>
            <w:r w:rsidRPr="00E613E2">
              <w:rPr>
                <w:rFonts w:ascii="Calibri" w:hAnsi="Calibri" w:cs="Calibri"/>
                <w:color w:val="000000"/>
                <w:sz w:val="18"/>
                <w:szCs w:val="18"/>
              </w:rPr>
              <w:t>3,247</w:t>
            </w:r>
          </w:p>
        </w:tc>
        <w:tc>
          <w:tcPr>
            <w:tcW w:w="1099" w:type="dxa"/>
            <w:noWrap/>
            <w:vAlign w:val="center"/>
            <w:hideMark/>
          </w:tcPr>
          <w:p w:rsidR="00F8790A" w:rsidRPr="00E613E2" w:rsidRDefault="00F8790A" w:rsidP="00352A1C">
            <w:pPr>
              <w:jc w:val="center"/>
              <w:rPr>
                <w:sz w:val="18"/>
                <w:szCs w:val="18"/>
              </w:rPr>
            </w:pPr>
            <w:r w:rsidRPr="00E613E2">
              <w:rPr>
                <w:rFonts w:ascii="Calibri" w:hAnsi="Calibri" w:cs="Calibri"/>
                <w:color w:val="000000"/>
                <w:sz w:val="18"/>
                <w:szCs w:val="18"/>
              </w:rPr>
              <w:t>Dominated</w:t>
            </w:r>
          </w:p>
        </w:tc>
      </w:tr>
      <w:tr w:rsidR="00F8790A" w:rsidRPr="005E79BA" w:rsidTr="00352A1C">
        <w:trPr>
          <w:trHeight w:val="300"/>
        </w:trPr>
        <w:tc>
          <w:tcPr>
            <w:tcW w:w="1083" w:type="dxa"/>
            <w:noWrap/>
            <w:vAlign w:val="center"/>
            <w:hideMark/>
          </w:tcPr>
          <w:p w:rsidR="00F8790A" w:rsidRPr="00A21C8B" w:rsidRDefault="00F8790A" w:rsidP="00496BB4">
            <w:pPr>
              <w:jc w:val="center"/>
              <w:rPr>
                <w:sz w:val="18"/>
                <w:szCs w:val="18"/>
              </w:rPr>
            </w:pPr>
            <w:r w:rsidRPr="00A21C8B">
              <w:rPr>
                <w:rFonts w:ascii="Calibri" w:hAnsi="Calibri" w:cs="Calibri"/>
                <w:sz w:val="18"/>
                <w:szCs w:val="18"/>
              </w:rPr>
              <w:t>BRC_</w:t>
            </w:r>
            <w:r w:rsidR="00496BB4">
              <w:rPr>
                <w:rFonts w:ascii="Calibri" w:hAnsi="Calibri" w:cs="Calibri"/>
                <w:sz w:val="18"/>
                <w:szCs w:val="18"/>
              </w:rPr>
              <w:t>C2c</w:t>
            </w:r>
          </w:p>
        </w:tc>
        <w:tc>
          <w:tcPr>
            <w:tcW w:w="2990" w:type="dxa"/>
            <w:noWrap/>
            <w:vAlign w:val="center"/>
            <w:hideMark/>
          </w:tcPr>
          <w:p w:rsidR="00F8790A" w:rsidRPr="005E79BA" w:rsidRDefault="00F8790A" w:rsidP="00352A1C">
            <w:pPr>
              <w:rPr>
                <w:sz w:val="18"/>
                <w:szCs w:val="18"/>
              </w:rPr>
            </w:pPr>
            <w:r w:rsidRPr="005E79BA">
              <w:rPr>
                <w:sz w:val="18"/>
                <w:szCs w:val="18"/>
              </w:rPr>
              <w:t>Basic palliative care for cancer: home-based and hospital care with multi-disciplinary team and access to opiates and essential supportive medicines</w:t>
            </w:r>
          </w:p>
        </w:tc>
        <w:tc>
          <w:tcPr>
            <w:tcW w:w="966" w:type="dxa"/>
            <w:noWrap/>
            <w:vAlign w:val="center"/>
            <w:hideMark/>
          </w:tcPr>
          <w:p w:rsidR="00F8790A" w:rsidRPr="005E79BA" w:rsidRDefault="00F8790A" w:rsidP="00352A1C">
            <w:pPr>
              <w:jc w:val="center"/>
              <w:rPr>
                <w:sz w:val="18"/>
                <w:szCs w:val="18"/>
              </w:rPr>
            </w:pPr>
            <w:r w:rsidRPr="005E79BA">
              <w:rPr>
                <w:sz w:val="18"/>
                <w:szCs w:val="18"/>
              </w:rPr>
              <w:t>95</w:t>
            </w:r>
          </w:p>
        </w:tc>
        <w:tc>
          <w:tcPr>
            <w:tcW w:w="1036" w:type="dxa"/>
            <w:noWrap/>
            <w:vAlign w:val="center"/>
            <w:hideMark/>
          </w:tcPr>
          <w:p w:rsidR="00F8790A" w:rsidRPr="00E613E2" w:rsidRDefault="00F8790A" w:rsidP="00352A1C">
            <w:pPr>
              <w:jc w:val="center"/>
              <w:rPr>
                <w:sz w:val="18"/>
                <w:szCs w:val="18"/>
              </w:rPr>
            </w:pPr>
            <w:r w:rsidRPr="00E613E2">
              <w:rPr>
                <w:rFonts w:ascii="Calibri" w:hAnsi="Calibri" w:cs="Calibri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1349" w:type="dxa"/>
            <w:noWrap/>
            <w:vAlign w:val="center"/>
            <w:hideMark/>
          </w:tcPr>
          <w:p w:rsidR="00F8790A" w:rsidRPr="00E613E2" w:rsidRDefault="00F8790A" w:rsidP="00352A1C">
            <w:pPr>
              <w:jc w:val="center"/>
              <w:rPr>
                <w:sz w:val="18"/>
                <w:szCs w:val="18"/>
              </w:rPr>
            </w:pPr>
            <w:r w:rsidRPr="00E613E2">
              <w:rPr>
                <w:rFonts w:ascii="Calibri" w:hAnsi="Calibri" w:cs="Calibri"/>
                <w:color w:val="000000"/>
                <w:sz w:val="18"/>
                <w:szCs w:val="18"/>
              </w:rPr>
              <w:t>56,749</w:t>
            </w:r>
          </w:p>
        </w:tc>
        <w:tc>
          <w:tcPr>
            <w:tcW w:w="765" w:type="dxa"/>
            <w:noWrap/>
            <w:vAlign w:val="center"/>
            <w:hideMark/>
          </w:tcPr>
          <w:p w:rsidR="00F8790A" w:rsidRPr="00E613E2" w:rsidRDefault="00F8790A" w:rsidP="00352A1C">
            <w:pPr>
              <w:jc w:val="center"/>
              <w:rPr>
                <w:sz w:val="18"/>
                <w:szCs w:val="18"/>
              </w:rPr>
            </w:pPr>
            <w:r w:rsidRPr="00E613E2">
              <w:rPr>
                <w:rFonts w:ascii="Calibri" w:hAnsi="Calibri" w:cs="Calibri"/>
                <w:color w:val="000000"/>
                <w:sz w:val="18"/>
                <w:szCs w:val="18"/>
              </w:rPr>
              <w:t>3,009</w:t>
            </w:r>
          </w:p>
        </w:tc>
        <w:tc>
          <w:tcPr>
            <w:tcW w:w="1099" w:type="dxa"/>
            <w:noWrap/>
            <w:vAlign w:val="center"/>
            <w:hideMark/>
          </w:tcPr>
          <w:p w:rsidR="00F8790A" w:rsidRPr="00E613E2" w:rsidRDefault="00F8790A" w:rsidP="00352A1C">
            <w:pPr>
              <w:jc w:val="center"/>
              <w:rPr>
                <w:sz w:val="18"/>
                <w:szCs w:val="18"/>
              </w:rPr>
            </w:pPr>
            <w:r w:rsidRPr="00277821">
              <w:rPr>
                <w:rFonts w:ascii="Calibri" w:hAnsi="Calibri" w:cs="Calibri"/>
                <w:color w:val="000000"/>
                <w:sz w:val="18"/>
                <w:szCs w:val="18"/>
              </w:rPr>
              <w:t>Dominated</w:t>
            </w:r>
          </w:p>
        </w:tc>
      </w:tr>
    </w:tbl>
    <w:p w:rsidR="00F8790A" w:rsidRPr="00C0352D" w:rsidRDefault="00F8790A" w:rsidP="00F8790A">
      <w:pPr>
        <w:rPr>
          <w:sz w:val="18"/>
          <w:szCs w:val="18"/>
        </w:rPr>
      </w:pPr>
      <w:r w:rsidRPr="00C0352D">
        <w:rPr>
          <w:sz w:val="18"/>
          <w:szCs w:val="18"/>
        </w:rPr>
        <w:t>*BRC: Breast cancer</w:t>
      </w:r>
    </w:p>
    <w:p w:rsidR="00F8790A" w:rsidRDefault="00F8790A" w:rsidP="001C6BF1">
      <w:pPr>
        <w:pStyle w:val="Heading3"/>
      </w:pPr>
      <w:bookmarkStart w:id="23" w:name="_Toc481460648"/>
      <w:bookmarkStart w:id="24" w:name="_Toc509596506"/>
      <w:r>
        <w:t xml:space="preserve">Table </w:t>
      </w:r>
      <w:r w:rsidR="003E6A94">
        <w:t>S</w:t>
      </w:r>
      <w:fldSimple w:instr=" SEQ Table \* ARABIC ">
        <w:r w:rsidR="00352A1C">
          <w:rPr>
            <w:noProof/>
          </w:rPr>
          <w:t>12</w:t>
        </w:r>
      </w:fldSimple>
      <w:r>
        <w:t>:</w:t>
      </w:r>
      <w:r w:rsidRPr="00F612C2">
        <w:t xml:space="preserve"> Costs, effects and incremental cost-effectiveness of </w:t>
      </w:r>
      <w:r>
        <w:t>colorectal</w:t>
      </w:r>
      <w:r w:rsidRPr="00F612C2">
        <w:t xml:space="preserve"> cancer interventions in Eastern sub-Saharan Africa</w:t>
      </w:r>
      <w:bookmarkEnd w:id="23"/>
      <w:bookmarkEnd w:id="24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049"/>
        <w:gridCol w:w="2887"/>
        <w:gridCol w:w="1008"/>
        <w:gridCol w:w="1131"/>
        <w:gridCol w:w="1406"/>
        <w:gridCol w:w="752"/>
        <w:gridCol w:w="1055"/>
      </w:tblGrid>
      <w:tr w:rsidR="00F8790A" w:rsidRPr="00A37F0E" w:rsidTr="00352A1C">
        <w:trPr>
          <w:trHeight w:val="300"/>
        </w:trPr>
        <w:tc>
          <w:tcPr>
            <w:tcW w:w="1049" w:type="dxa"/>
            <w:noWrap/>
            <w:vAlign w:val="center"/>
            <w:hideMark/>
          </w:tcPr>
          <w:p w:rsidR="00F8790A" w:rsidRPr="00A37F0E" w:rsidRDefault="00F8790A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A37F0E">
              <w:rPr>
                <w:b/>
                <w:bCs/>
                <w:sz w:val="18"/>
                <w:szCs w:val="18"/>
              </w:rPr>
              <w:t>Label*</w:t>
            </w:r>
          </w:p>
        </w:tc>
        <w:tc>
          <w:tcPr>
            <w:tcW w:w="2887" w:type="dxa"/>
            <w:noWrap/>
            <w:vAlign w:val="center"/>
            <w:hideMark/>
          </w:tcPr>
          <w:p w:rsidR="00F8790A" w:rsidRPr="00A37F0E" w:rsidRDefault="00F8790A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A37F0E">
              <w:rPr>
                <w:b/>
                <w:bCs/>
                <w:sz w:val="18"/>
                <w:szCs w:val="18"/>
              </w:rPr>
              <w:t>Description of the intervention</w:t>
            </w:r>
          </w:p>
        </w:tc>
        <w:tc>
          <w:tcPr>
            <w:tcW w:w="1008" w:type="dxa"/>
            <w:noWrap/>
            <w:vAlign w:val="center"/>
            <w:hideMark/>
          </w:tcPr>
          <w:p w:rsidR="00F8790A" w:rsidRPr="00A37F0E" w:rsidRDefault="00F8790A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A37F0E">
              <w:rPr>
                <w:b/>
                <w:bCs/>
                <w:sz w:val="18"/>
                <w:szCs w:val="18"/>
              </w:rPr>
              <w:t>Pop° coverage (%)</w:t>
            </w:r>
          </w:p>
        </w:tc>
        <w:tc>
          <w:tcPr>
            <w:tcW w:w="1131" w:type="dxa"/>
            <w:noWrap/>
            <w:vAlign w:val="center"/>
            <w:hideMark/>
          </w:tcPr>
          <w:p w:rsidR="00F8790A" w:rsidRPr="00A37F0E" w:rsidRDefault="00F8790A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A37F0E">
              <w:rPr>
                <w:b/>
                <w:bCs/>
                <w:sz w:val="18"/>
                <w:szCs w:val="18"/>
              </w:rPr>
              <w:t xml:space="preserve">Costs per 10 million population  </w:t>
            </w:r>
            <w:proofErr w:type="gramStart"/>
            <w:r w:rsidRPr="00A37F0E">
              <w:rPr>
                <w:b/>
                <w:bCs/>
                <w:sz w:val="18"/>
                <w:szCs w:val="18"/>
              </w:rPr>
              <w:t>( million</w:t>
            </w:r>
            <w:proofErr w:type="gramEnd"/>
            <w:r w:rsidRPr="00A37F0E">
              <w:rPr>
                <w:b/>
                <w:bCs/>
                <w:sz w:val="18"/>
                <w:szCs w:val="18"/>
              </w:rPr>
              <w:t xml:space="preserve"> I$ 2010)</w:t>
            </w:r>
          </w:p>
        </w:tc>
        <w:tc>
          <w:tcPr>
            <w:tcW w:w="1406" w:type="dxa"/>
            <w:noWrap/>
            <w:vAlign w:val="center"/>
            <w:hideMark/>
          </w:tcPr>
          <w:p w:rsidR="00F8790A" w:rsidRPr="00A37F0E" w:rsidRDefault="00F8790A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A37F0E">
              <w:rPr>
                <w:b/>
                <w:bCs/>
                <w:sz w:val="18"/>
                <w:szCs w:val="18"/>
              </w:rPr>
              <w:t>HLY per 10 million population (undiscounted)</w:t>
            </w:r>
          </w:p>
        </w:tc>
        <w:tc>
          <w:tcPr>
            <w:tcW w:w="752" w:type="dxa"/>
            <w:noWrap/>
            <w:vAlign w:val="center"/>
            <w:hideMark/>
          </w:tcPr>
          <w:p w:rsidR="00F8790A" w:rsidRPr="00A37F0E" w:rsidRDefault="00F8790A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A37F0E">
              <w:rPr>
                <w:b/>
                <w:bCs/>
                <w:sz w:val="18"/>
                <w:szCs w:val="18"/>
              </w:rPr>
              <w:t>ACER</w:t>
            </w:r>
          </w:p>
        </w:tc>
        <w:tc>
          <w:tcPr>
            <w:tcW w:w="1055" w:type="dxa"/>
            <w:noWrap/>
            <w:vAlign w:val="center"/>
            <w:hideMark/>
          </w:tcPr>
          <w:p w:rsidR="00F8790A" w:rsidRPr="00A37F0E" w:rsidRDefault="00F8790A" w:rsidP="00352A1C">
            <w:pPr>
              <w:jc w:val="center"/>
              <w:rPr>
                <w:b/>
                <w:bCs/>
                <w:sz w:val="18"/>
                <w:szCs w:val="18"/>
              </w:rPr>
            </w:pPr>
            <w:r w:rsidRPr="00A37F0E">
              <w:rPr>
                <w:b/>
                <w:bCs/>
                <w:sz w:val="18"/>
                <w:szCs w:val="18"/>
              </w:rPr>
              <w:t>ICER</w:t>
            </w:r>
          </w:p>
        </w:tc>
      </w:tr>
      <w:tr w:rsidR="00F8790A" w:rsidRPr="00A37F0E" w:rsidTr="00352A1C">
        <w:trPr>
          <w:trHeight w:val="300"/>
        </w:trPr>
        <w:tc>
          <w:tcPr>
            <w:tcW w:w="1049" w:type="dxa"/>
            <w:noWrap/>
            <w:vAlign w:val="center"/>
            <w:hideMark/>
          </w:tcPr>
          <w:p w:rsidR="00F8790A" w:rsidRPr="00EE37EC" w:rsidRDefault="00F8790A" w:rsidP="00A8136F">
            <w:pPr>
              <w:jc w:val="center"/>
              <w:rPr>
                <w:sz w:val="18"/>
                <w:szCs w:val="18"/>
              </w:rPr>
            </w:pPr>
            <w:r w:rsidRPr="00EE37EC">
              <w:rPr>
                <w:rFonts w:ascii="Calibri" w:hAnsi="Calibri" w:cs="Calibri"/>
                <w:color w:val="000000"/>
                <w:sz w:val="18"/>
                <w:szCs w:val="18"/>
              </w:rPr>
              <w:t>CRC_</w:t>
            </w:r>
            <w:r w:rsidR="00A8136F">
              <w:rPr>
                <w:rFonts w:ascii="Calibri" w:hAnsi="Calibri" w:cs="Calibri"/>
                <w:color w:val="000000"/>
                <w:sz w:val="18"/>
                <w:szCs w:val="18"/>
              </w:rPr>
              <w:t>C3a</w:t>
            </w:r>
          </w:p>
        </w:tc>
        <w:tc>
          <w:tcPr>
            <w:tcW w:w="2887" w:type="dxa"/>
            <w:noWrap/>
            <w:hideMark/>
          </w:tcPr>
          <w:p w:rsidR="00F8790A" w:rsidRPr="00A37F0E" w:rsidRDefault="00F8790A" w:rsidP="00352A1C">
            <w:pPr>
              <w:rPr>
                <w:sz w:val="18"/>
                <w:szCs w:val="18"/>
              </w:rPr>
            </w:pPr>
            <w:r w:rsidRPr="00A37F0E">
              <w:rPr>
                <w:sz w:val="18"/>
                <w:szCs w:val="18"/>
              </w:rPr>
              <w:t>Treatment of colorectal cancer stages I and II with surgery +/- chemotherapy and radiotherapy</w:t>
            </w:r>
          </w:p>
        </w:tc>
        <w:tc>
          <w:tcPr>
            <w:tcW w:w="1008" w:type="dxa"/>
            <w:noWrap/>
            <w:vAlign w:val="center"/>
            <w:hideMark/>
          </w:tcPr>
          <w:p w:rsidR="00F8790A" w:rsidRPr="00A37F0E" w:rsidRDefault="00F8790A" w:rsidP="00352A1C">
            <w:pPr>
              <w:jc w:val="center"/>
              <w:rPr>
                <w:sz w:val="18"/>
                <w:szCs w:val="18"/>
              </w:rPr>
            </w:pPr>
            <w:r w:rsidRPr="00A37F0E">
              <w:rPr>
                <w:sz w:val="18"/>
                <w:szCs w:val="18"/>
              </w:rPr>
              <w:t>50</w:t>
            </w:r>
          </w:p>
        </w:tc>
        <w:tc>
          <w:tcPr>
            <w:tcW w:w="1131" w:type="dxa"/>
            <w:noWrap/>
            <w:vAlign w:val="center"/>
            <w:hideMark/>
          </w:tcPr>
          <w:p w:rsidR="00F8790A" w:rsidRPr="00994275" w:rsidRDefault="00F8790A" w:rsidP="00352A1C">
            <w:pPr>
              <w:jc w:val="center"/>
              <w:rPr>
                <w:sz w:val="18"/>
                <w:szCs w:val="18"/>
              </w:rPr>
            </w:pPr>
            <w:r w:rsidRPr="00994275">
              <w:rPr>
                <w:rFonts w:ascii="Calibri" w:hAnsi="Calibri" w:cs="Calibri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406" w:type="dxa"/>
            <w:noWrap/>
            <w:vAlign w:val="center"/>
            <w:hideMark/>
          </w:tcPr>
          <w:p w:rsidR="00F8790A" w:rsidRPr="00994275" w:rsidRDefault="00F8790A" w:rsidP="00352A1C">
            <w:pPr>
              <w:jc w:val="center"/>
              <w:rPr>
                <w:sz w:val="18"/>
                <w:szCs w:val="18"/>
              </w:rPr>
            </w:pPr>
            <w:r w:rsidRPr="00994275">
              <w:rPr>
                <w:rFonts w:ascii="Calibri" w:hAnsi="Calibri" w:cs="Calibri"/>
                <w:color w:val="000000"/>
                <w:sz w:val="18"/>
                <w:szCs w:val="18"/>
              </w:rPr>
              <w:t>233,095</w:t>
            </w:r>
          </w:p>
        </w:tc>
        <w:tc>
          <w:tcPr>
            <w:tcW w:w="752" w:type="dxa"/>
            <w:noWrap/>
            <w:vAlign w:val="center"/>
            <w:hideMark/>
          </w:tcPr>
          <w:p w:rsidR="00F8790A" w:rsidRPr="00994275" w:rsidRDefault="00F8790A" w:rsidP="00352A1C">
            <w:pPr>
              <w:jc w:val="center"/>
              <w:rPr>
                <w:sz w:val="18"/>
                <w:szCs w:val="18"/>
              </w:rPr>
            </w:pPr>
            <w:r w:rsidRPr="00994275">
              <w:rPr>
                <w:rFonts w:ascii="Calibri" w:hAnsi="Calibri" w:cs="Calibri"/>
                <w:color w:val="000000"/>
                <w:sz w:val="18"/>
                <w:szCs w:val="18"/>
              </w:rPr>
              <w:t>480</w:t>
            </w:r>
          </w:p>
        </w:tc>
        <w:tc>
          <w:tcPr>
            <w:tcW w:w="1055" w:type="dxa"/>
            <w:noWrap/>
            <w:vAlign w:val="center"/>
            <w:hideMark/>
          </w:tcPr>
          <w:p w:rsidR="00F8790A" w:rsidRPr="00994275" w:rsidRDefault="00F8790A" w:rsidP="00352A1C">
            <w:pPr>
              <w:jc w:val="center"/>
              <w:rPr>
                <w:sz w:val="18"/>
                <w:szCs w:val="18"/>
              </w:rPr>
            </w:pPr>
            <w:r w:rsidRPr="00994275">
              <w:rPr>
                <w:rFonts w:ascii="Calibri" w:hAnsi="Calibri" w:cs="Calibri"/>
                <w:color w:val="000000"/>
                <w:sz w:val="18"/>
                <w:szCs w:val="18"/>
              </w:rPr>
              <w:t>Dominated</w:t>
            </w:r>
          </w:p>
        </w:tc>
      </w:tr>
      <w:tr w:rsidR="00F8790A" w:rsidRPr="00A37F0E" w:rsidTr="00352A1C">
        <w:trPr>
          <w:trHeight w:val="300"/>
        </w:trPr>
        <w:tc>
          <w:tcPr>
            <w:tcW w:w="1049" w:type="dxa"/>
            <w:noWrap/>
            <w:vAlign w:val="center"/>
            <w:hideMark/>
          </w:tcPr>
          <w:p w:rsidR="00F8790A" w:rsidRPr="00EE37EC" w:rsidRDefault="00F8790A" w:rsidP="00A8136F">
            <w:pPr>
              <w:jc w:val="center"/>
              <w:rPr>
                <w:sz w:val="18"/>
                <w:szCs w:val="18"/>
              </w:rPr>
            </w:pPr>
            <w:r w:rsidRPr="00EE37EC">
              <w:rPr>
                <w:rFonts w:ascii="Calibri" w:hAnsi="Calibri" w:cs="Calibri"/>
                <w:color w:val="000000"/>
                <w:sz w:val="18"/>
                <w:szCs w:val="18"/>
              </w:rPr>
              <w:t>CRC_</w:t>
            </w:r>
            <w:r w:rsidR="00A8136F">
              <w:rPr>
                <w:rFonts w:ascii="Calibri" w:hAnsi="Calibri" w:cs="Calibri"/>
                <w:color w:val="000000"/>
                <w:sz w:val="18"/>
                <w:szCs w:val="18"/>
              </w:rPr>
              <w:t>C3a</w:t>
            </w:r>
          </w:p>
        </w:tc>
        <w:tc>
          <w:tcPr>
            <w:tcW w:w="2887" w:type="dxa"/>
            <w:noWrap/>
            <w:hideMark/>
          </w:tcPr>
          <w:p w:rsidR="00F8790A" w:rsidRPr="00A37F0E" w:rsidRDefault="00F8790A" w:rsidP="00352A1C">
            <w:pPr>
              <w:rPr>
                <w:sz w:val="18"/>
                <w:szCs w:val="18"/>
              </w:rPr>
            </w:pPr>
            <w:r w:rsidRPr="00A37F0E">
              <w:rPr>
                <w:sz w:val="18"/>
                <w:szCs w:val="18"/>
              </w:rPr>
              <w:t>Treatment of colorectal cancer stages I and II with surgery +/- chemotherapy and radiotherapy</w:t>
            </w:r>
          </w:p>
        </w:tc>
        <w:tc>
          <w:tcPr>
            <w:tcW w:w="1008" w:type="dxa"/>
            <w:noWrap/>
            <w:vAlign w:val="center"/>
            <w:hideMark/>
          </w:tcPr>
          <w:p w:rsidR="00F8790A" w:rsidRPr="00A37F0E" w:rsidRDefault="00F8790A" w:rsidP="00352A1C">
            <w:pPr>
              <w:jc w:val="center"/>
              <w:rPr>
                <w:sz w:val="18"/>
                <w:szCs w:val="18"/>
              </w:rPr>
            </w:pPr>
            <w:r w:rsidRPr="00A37F0E">
              <w:rPr>
                <w:sz w:val="18"/>
                <w:szCs w:val="18"/>
              </w:rPr>
              <w:t>80</w:t>
            </w:r>
          </w:p>
        </w:tc>
        <w:tc>
          <w:tcPr>
            <w:tcW w:w="1131" w:type="dxa"/>
            <w:noWrap/>
            <w:vAlign w:val="center"/>
            <w:hideMark/>
          </w:tcPr>
          <w:p w:rsidR="00F8790A" w:rsidRPr="00994275" w:rsidRDefault="00F8790A" w:rsidP="00352A1C">
            <w:pPr>
              <w:jc w:val="center"/>
              <w:rPr>
                <w:sz w:val="18"/>
                <w:szCs w:val="18"/>
              </w:rPr>
            </w:pPr>
            <w:r w:rsidRPr="00994275">
              <w:rPr>
                <w:rFonts w:ascii="Calibri" w:hAnsi="Calibri" w:cs="Calibri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1406" w:type="dxa"/>
            <w:noWrap/>
            <w:vAlign w:val="center"/>
            <w:hideMark/>
          </w:tcPr>
          <w:p w:rsidR="00F8790A" w:rsidRPr="00994275" w:rsidRDefault="00F8790A" w:rsidP="00352A1C">
            <w:pPr>
              <w:jc w:val="center"/>
              <w:rPr>
                <w:sz w:val="18"/>
                <w:szCs w:val="18"/>
              </w:rPr>
            </w:pPr>
            <w:r w:rsidRPr="00994275">
              <w:rPr>
                <w:rFonts w:ascii="Calibri" w:hAnsi="Calibri" w:cs="Calibri"/>
                <w:color w:val="000000"/>
                <w:sz w:val="18"/>
                <w:szCs w:val="18"/>
              </w:rPr>
              <w:t>464,692</w:t>
            </w:r>
          </w:p>
        </w:tc>
        <w:tc>
          <w:tcPr>
            <w:tcW w:w="752" w:type="dxa"/>
            <w:noWrap/>
            <w:vAlign w:val="center"/>
            <w:hideMark/>
          </w:tcPr>
          <w:p w:rsidR="00F8790A" w:rsidRPr="00994275" w:rsidRDefault="00F8790A" w:rsidP="00352A1C">
            <w:pPr>
              <w:jc w:val="center"/>
              <w:rPr>
                <w:sz w:val="18"/>
                <w:szCs w:val="18"/>
              </w:rPr>
            </w:pPr>
            <w:r w:rsidRPr="00994275">
              <w:rPr>
                <w:rFonts w:ascii="Calibri" w:hAnsi="Calibri" w:cs="Calibri"/>
                <w:color w:val="000000"/>
                <w:sz w:val="18"/>
                <w:szCs w:val="18"/>
              </w:rPr>
              <w:t>275</w:t>
            </w:r>
          </w:p>
        </w:tc>
        <w:tc>
          <w:tcPr>
            <w:tcW w:w="1055" w:type="dxa"/>
            <w:noWrap/>
            <w:vAlign w:val="center"/>
            <w:hideMark/>
          </w:tcPr>
          <w:p w:rsidR="00F8790A" w:rsidRPr="00994275" w:rsidRDefault="00F8790A" w:rsidP="00352A1C">
            <w:pPr>
              <w:jc w:val="center"/>
              <w:rPr>
                <w:sz w:val="18"/>
                <w:szCs w:val="18"/>
              </w:rPr>
            </w:pPr>
            <w:r w:rsidRPr="00994275">
              <w:rPr>
                <w:rFonts w:ascii="Calibri" w:hAnsi="Calibri" w:cs="Calibri"/>
                <w:color w:val="000000"/>
                <w:sz w:val="18"/>
                <w:szCs w:val="18"/>
              </w:rPr>
              <w:t>Dominated</w:t>
            </w:r>
          </w:p>
        </w:tc>
      </w:tr>
      <w:tr w:rsidR="00F8790A" w:rsidRPr="00A37F0E" w:rsidTr="00352A1C">
        <w:trPr>
          <w:trHeight w:val="300"/>
        </w:trPr>
        <w:tc>
          <w:tcPr>
            <w:tcW w:w="1049" w:type="dxa"/>
            <w:noWrap/>
            <w:vAlign w:val="center"/>
            <w:hideMark/>
          </w:tcPr>
          <w:p w:rsidR="00F8790A" w:rsidRPr="00EE37EC" w:rsidRDefault="00F8790A" w:rsidP="00A8136F">
            <w:pPr>
              <w:jc w:val="center"/>
              <w:rPr>
                <w:sz w:val="18"/>
                <w:szCs w:val="18"/>
              </w:rPr>
            </w:pPr>
            <w:r w:rsidRPr="00EE37EC">
              <w:rPr>
                <w:rFonts w:ascii="Calibri" w:hAnsi="Calibri" w:cs="Calibri"/>
                <w:color w:val="000000"/>
                <w:sz w:val="18"/>
                <w:szCs w:val="18"/>
              </w:rPr>
              <w:t>CRC_</w:t>
            </w:r>
            <w:r w:rsidR="00A8136F">
              <w:rPr>
                <w:rFonts w:ascii="Calibri" w:hAnsi="Calibri" w:cs="Calibri"/>
                <w:color w:val="000000"/>
                <w:sz w:val="18"/>
                <w:szCs w:val="18"/>
              </w:rPr>
              <w:t>C3a</w:t>
            </w:r>
          </w:p>
        </w:tc>
        <w:tc>
          <w:tcPr>
            <w:tcW w:w="2887" w:type="dxa"/>
            <w:noWrap/>
            <w:hideMark/>
          </w:tcPr>
          <w:p w:rsidR="00F8790A" w:rsidRPr="00A37F0E" w:rsidRDefault="00F8790A" w:rsidP="00352A1C">
            <w:pPr>
              <w:rPr>
                <w:sz w:val="18"/>
                <w:szCs w:val="18"/>
              </w:rPr>
            </w:pPr>
            <w:r w:rsidRPr="00A37F0E">
              <w:rPr>
                <w:sz w:val="18"/>
                <w:szCs w:val="18"/>
              </w:rPr>
              <w:t>Treatment of colorectal cancer stages I and II with surgery +/- chemotherapy and radiotherapy</w:t>
            </w:r>
          </w:p>
        </w:tc>
        <w:tc>
          <w:tcPr>
            <w:tcW w:w="1008" w:type="dxa"/>
            <w:noWrap/>
            <w:vAlign w:val="center"/>
            <w:hideMark/>
          </w:tcPr>
          <w:p w:rsidR="00F8790A" w:rsidRPr="00A37F0E" w:rsidRDefault="00F8790A" w:rsidP="00352A1C">
            <w:pPr>
              <w:jc w:val="center"/>
              <w:rPr>
                <w:sz w:val="18"/>
                <w:szCs w:val="18"/>
              </w:rPr>
            </w:pPr>
            <w:r w:rsidRPr="00A37F0E">
              <w:rPr>
                <w:sz w:val="18"/>
                <w:szCs w:val="18"/>
              </w:rPr>
              <w:t>95</w:t>
            </w:r>
          </w:p>
        </w:tc>
        <w:tc>
          <w:tcPr>
            <w:tcW w:w="1131" w:type="dxa"/>
            <w:noWrap/>
            <w:vAlign w:val="center"/>
            <w:hideMark/>
          </w:tcPr>
          <w:p w:rsidR="00F8790A" w:rsidRPr="00994275" w:rsidRDefault="00F8790A" w:rsidP="00352A1C">
            <w:pPr>
              <w:jc w:val="center"/>
              <w:rPr>
                <w:sz w:val="18"/>
                <w:szCs w:val="18"/>
              </w:rPr>
            </w:pPr>
            <w:r w:rsidRPr="00994275">
              <w:rPr>
                <w:rFonts w:ascii="Calibri" w:hAnsi="Calibri" w:cs="Calibri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406" w:type="dxa"/>
            <w:noWrap/>
            <w:vAlign w:val="center"/>
            <w:hideMark/>
          </w:tcPr>
          <w:p w:rsidR="00F8790A" w:rsidRPr="00994275" w:rsidRDefault="00F8790A" w:rsidP="00352A1C">
            <w:pPr>
              <w:jc w:val="center"/>
              <w:rPr>
                <w:sz w:val="18"/>
                <w:szCs w:val="18"/>
              </w:rPr>
            </w:pPr>
            <w:r w:rsidRPr="00994275">
              <w:rPr>
                <w:rFonts w:ascii="Calibri" w:hAnsi="Calibri" w:cs="Calibri"/>
                <w:color w:val="000000"/>
                <w:sz w:val="18"/>
                <w:szCs w:val="18"/>
              </w:rPr>
              <w:t>626,379</w:t>
            </w:r>
          </w:p>
        </w:tc>
        <w:tc>
          <w:tcPr>
            <w:tcW w:w="752" w:type="dxa"/>
            <w:noWrap/>
            <w:vAlign w:val="center"/>
            <w:hideMark/>
          </w:tcPr>
          <w:p w:rsidR="00F8790A" w:rsidRPr="00994275" w:rsidRDefault="00F8790A" w:rsidP="00352A1C">
            <w:pPr>
              <w:jc w:val="center"/>
              <w:rPr>
                <w:sz w:val="18"/>
                <w:szCs w:val="18"/>
              </w:rPr>
            </w:pPr>
            <w:r w:rsidRPr="00994275">
              <w:rPr>
                <w:rFonts w:ascii="Calibri" w:hAnsi="Calibri" w:cs="Calibri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1055" w:type="dxa"/>
            <w:noWrap/>
            <w:vAlign w:val="center"/>
            <w:hideMark/>
          </w:tcPr>
          <w:p w:rsidR="00F8790A" w:rsidRPr="00994275" w:rsidRDefault="00F8790A" w:rsidP="00352A1C">
            <w:pPr>
              <w:jc w:val="center"/>
              <w:rPr>
                <w:sz w:val="18"/>
                <w:szCs w:val="18"/>
              </w:rPr>
            </w:pPr>
            <w:r w:rsidRPr="00994275">
              <w:rPr>
                <w:rFonts w:ascii="Calibri" w:hAnsi="Calibri" w:cs="Calibri"/>
                <w:color w:val="000000"/>
                <w:sz w:val="18"/>
                <w:szCs w:val="18"/>
              </w:rPr>
              <w:t>217</w:t>
            </w:r>
          </w:p>
        </w:tc>
      </w:tr>
      <w:tr w:rsidR="00F8790A" w:rsidRPr="00A37F0E" w:rsidTr="00352A1C">
        <w:trPr>
          <w:trHeight w:val="300"/>
        </w:trPr>
        <w:tc>
          <w:tcPr>
            <w:tcW w:w="1049" w:type="dxa"/>
            <w:noWrap/>
            <w:vAlign w:val="center"/>
            <w:hideMark/>
          </w:tcPr>
          <w:p w:rsidR="00F8790A" w:rsidRPr="00EE37EC" w:rsidRDefault="00F8790A" w:rsidP="00A8136F">
            <w:pPr>
              <w:jc w:val="center"/>
              <w:rPr>
                <w:sz w:val="18"/>
                <w:szCs w:val="18"/>
              </w:rPr>
            </w:pPr>
            <w:r w:rsidRPr="00EE37EC">
              <w:rPr>
                <w:rFonts w:ascii="Calibri" w:hAnsi="Calibri" w:cs="Calibri"/>
                <w:color w:val="000000"/>
                <w:sz w:val="18"/>
                <w:szCs w:val="18"/>
              </w:rPr>
              <w:t>CRC_</w:t>
            </w:r>
            <w:r w:rsidR="00A8136F">
              <w:rPr>
                <w:rFonts w:ascii="Calibri" w:hAnsi="Calibri" w:cs="Calibri"/>
                <w:color w:val="000000"/>
                <w:sz w:val="18"/>
                <w:szCs w:val="18"/>
              </w:rPr>
              <w:t>C3b</w:t>
            </w:r>
          </w:p>
        </w:tc>
        <w:tc>
          <w:tcPr>
            <w:tcW w:w="2887" w:type="dxa"/>
            <w:noWrap/>
            <w:hideMark/>
          </w:tcPr>
          <w:p w:rsidR="00F8790A" w:rsidRPr="00A37F0E" w:rsidRDefault="00F8790A" w:rsidP="00352A1C">
            <w:pPr>
              <w:rPr>
                <w:sz w:val="18"/>
                <w:szCs w:val="18"/>
              </w:rPr>
            </w:pPr>
            <w:r w:rsidRPr="00A37F0E">
              <w:rPr>
                <w:sz w:val="18"/>
                <w:szCs w:val="18"/>
              </w:rPr>
              <w:t>Basic palliative care for cancer: home-based and hospital care with multi-disciplinary team and access to opiates and essential supportive medicines</w:t>
            </w:r>
          </w:p>
        </w:tc>
        <w:tc>
          <w:tcPr>
            <w:tcW w:w="1008" w:type="dxa"/>
            <w:noWrap/>
            <w:vAlign w:val="center"/>
            <w:hideMark/>
          </w:tcPr>
          <w:p w:rsidR="00F8790A" w:rsidRPr="00A37F0E" w:rsidRDefault="00F8790A" w:rsidP="00352A1C">
            <w:pPr>
              <w:jc w:val="center"/>
              <w:rPr>
                <w:sz w:val="18"/>
                <w:szCs w:val="18"/>
              </w:rPr>
            </w:pPr>
            <w:r w:rsidRPr="00A37F0E">
              <w:rPr>
                <w:sz w:val="18"/>
                <w:szCs w:val="18"/>
              </w:rPr>
              <w:t>50</w:t>
            </w:r>
          </w:p>
        </w:tc>
        <w:tc>
          <w:tcPr>
            <w:tcW w:w="1131" w:type="dxa"/>
            <w:noWrap/>
            <w:vAlign w:val="center"/>
            <w:hideMark/>
          </w:tcPr>
          <w:p w:rsidR="00F8790A" w:rsidRPr="00994275" w:rsidRDefault="00F8790A" w:rsidP="00352A1C">
            <w:pPr>
              <w:jc w:val="center"/>
              <w:rPr>
                <w:sz w:val="18"/>
                <w:szCs w:val="18"/>
              </w:rPr>
            </w:pPr>
            <w:r w:rsidRPr="00994275">
              <w:rPr>
                <w:rFonts w:ascii="Calibri" w:hAnsi="Calibri" w:cs="Calibri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406" w:type="dxa"/>
            <w:noWrap/>
            <w:vAlign w:val="center"/>
            <w:hideMark/>
          </w:tcPr>
          <w:p w:rsidR="00F8790A" w:rsidRPr="00994275" w:rsidRDefault="00F8790A" w:rsidP="00352A1C">
            <w:pPr>
              <w:jc w:val="center"/>
              <w:rPr>
                <w:sz w:val="18"/>
                <w:szCs w:val="18"/>
              </w:rPr>
            </w:pPr>
            <w:r w:rsidRPr="00994275">
              <w:rPr>
                <w:rFonts w:ascii="Calibri" w:hAnsi="Calibri" w:cs="Calibri"/>
                <w:color w:val="000000"/>
                <w:sz w:val="18"/>
                <w:szCs w:val="18"/>
              </w:rPr>
              <w:t>2,949</w:t>
            </w:r>
          </w:p>
        </w:tc>
        <w:tc>
          <w:tcPr>
            <w:tcW w:w="752" w:type="dxa"/>
            <w:noWrap/>
            <w:vAlign w:val="center"/>
            <w:hideMark/>
          </w:tcPr>
          <w:p w:rsidR="00F8790A" w:rsidRPr="00994275" w:rsidRDefault="00F8790A" w:rsidP="00352A1C">
            <w:pPr>
              <w:jc w:val="center"/>
              <w:rPr>
                <w:sz w:val="18"/>
                <w:szCs w:val="18"/>
              </w:rPr>
            </w:pPr>
            <w:r w:rsidRPr="00994275">
              <w:rPr>
                <w:rFonts w:ascii="Calibri" w:hAnsi="Calibri" w:cs="Calibri"/>
                <w:color w:val="000000"/>
                <w:sz w:val="18"/>
                <w:szCs w:val="18"/>
              </w:rPr>
              <w:t>31,699</w:t>
            </w:r>
          </w:p>
        </w:tc>
        <w:tc>
          <w:tcPr>
            <w:tcW w:w="1055" w:type="dxa"/>
            <w:noWrap/>
            <w:vAlign w:val="center"/>
            <w:hideMark/>
          </w:tcPr>
          <w:p w:rsidR="00F8790A" w:rsidRPr="00994275" w:rsidRDefault="00F8790A" w:rsidP="00352A1C">
            <w:pPr>
              <w:jc w:val="center"/>
              <w:rPr>
                <w:sz w:val="18"/>
                <w:szCs w:val="18"/>
              </w:rPr>
            </w:pPr>
            <w:r w:rsidRPr="00994275">
              <w:rPr>
                <w:rFonts w:ascii="Calibri" w:hAnsi="Calibri" w:cs="Calibri"/>
                <w:color w:val="000000"/>
                <w:sz w:val="18"/>
                <w:szCs w:val="18"/>
              </w:rPr>
              <w:t>Dominated</w:t>
            </w:r>
          </w:p>
        </w:tc>
      </w:tr>
      <w:tr w:rsidR="00F8790A" w:rsidRPr="00A37F0E" w:rsidTr="00352A1C">
        <w:trPr>
          <w:trHeight w:val="300"/>
        </w:trPr>
        <w:tc>
          <w:tcPr>
            <w:tcW w:w="1049" w:type="dxa"/>
            <w:noWrap/>
            <w:vAlign w:val="center"/>
            <w:hideMark/>
          </w:tcPr>
          <w:p w:rsidR="00F8790A" w:rsidRPr="00EE37EC" w:rsidRDefault="00F8790A" w:rsidP="00A8136F">
            <w:pPr>
              <w:jc w:val="center"/>
              <w:rPr>
                <w:sz w:val="18"/>
                <w:szCs w:val="18"/>
              </w:rPr>
            </w:pPr>
            <w:r w:rsidRPr="00EE37EC">
              <w:rPr>
                <w:rFonts w:ascii="Calibri" w:hAnsi="Calibri" w:cs="Calibri"/>
                <w:color w:val="000000"/>
                <w:sz w:val="18"/>
                <w:szCs w:val="18"/>
              </w:rPr>
              <w:t>CRC_</w:t>
            </w:r>
            <w:r w:rsidR="00A8136F">
              <w:rPr>
                <w:rFonts w:ascii="Calibri" w:hAnsi="Calibri" w:cs="Calibri"/>
                <w:color w:val="000000"/>
                <w:sz w:val="18"/>
                <w:szCs w:val="18"/>
              </w:rPr>
              <w:t>C3b</w:t>
            </w:r>
          </w:p>
        </w:tc>
        <w:tc>
          <w:tcPr>
            <w:tcW w:w="2887" w:type="dxa"/>
            <w:noWrap/>
            <w:hideMark/>
          </w:tcPr>
          <w:p w:rsidR="00F8790A" w:rsidRPr="00A37F0E" w:rsidRDefault="00F8790A" w:rsidP="00352A1C">
            <w:pPr>
              <w:rPr>
                <w:sz w:val="18"/>
                <w:szCs w:val="18"/>
              </w:rPr>
            </w:pPr>
            <w:r w:rsidRPr="00A37F0E">
              <w:rPr>
                <w:sz w:val="18"/>
                <w:szCs w:val="18"/>
              </w:rPr>
              <w:t xml:space="preserve">Basic palliative care for cancer: home-based and hospital care with </w:t>
            </w:r>
            <w:r w:rsidRPr="00A37F0E">
              <w:rPr>
                <w:sz w:val="18"/>
                <w:szCs w:val="18"/>
              </w:rPr>
              <w:lastRenderedPageBreak/>
              <w:t>multi-disciplinary team and access to opiates and essential supportive medicines</w:t>
            </w:r>
          </w:p>
        </w:tc>
        <w:tc>
          <w:tcPr>
            <w:tcW w:w="1008" w:type="dxa"/>
            <w:noWrap/>
            <w:vAlign w:val="center"/>
            <w:hideMark/>
          </w:tcPr>
          <w:p w:rsidR="00F8790A" w:rsidRPr="00A37F0E" w:rsidRDefault="00F8790A" w:rsidP="00352A1C">
            <w:pPr>
              <w:jc w:val="center"/>
              <w:rPr>
                <w:sz w:val="18"/>
                <w:szCs w:val="18"/>
              </w:rPr>
            </w:pPr>
            <w:r w:rsidRPr="00A37F0E">
              <w:rPr>
                <w:sz w:val="18"/>
                <w:szCs w:val="18"/>
              </w:rPr>
              <w:lastRenderedPageBreak/>
              <w:t>80</w:t>
            </w:r>
          </w:p>
        </w:tc>
        <w:tc>
          <w:tcPr>
            <w:tcW w:w="1131" w:type="dxa"/>
            <w:noWrap/>
            <w:vAlign w:val="center"/>
            <w:hideMark/>
          </w:tcPr>
          <w:p w:rsidR="00F8790A" w:rsidRPr="00994275" w:rsidRDefault="00F8790A" w:rsidP="00352A1C">
            <w:pPr>
              <w:jc w:val="center"/>
              <w:rPr>
                <w:sz w:val="18"/>
                <w:szCs w:val="18"/>
              </w:rPr>
            </w:pPr>
            <w:r w:rsidRPr="00994275">
              <w:rPr>
                <w:rFonts w:ascii="Calibri" w:hAnsi="Calibri" w:cs="Calibr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406" w:type="dxa"/>
            <w:noWrap/>
            <w:vAlign w:val="center"/>
            <w:hideMark/>
          </w:tcPr>
          <w:p w:rsidR="00F8790A" w:rsidRPr="00994275" w:rsidRDefault="00F8790A" w:rsidP="00352A1C">
            <w:pPr>
              <w:jc w:val="center"/>
              <w:rPr>
                <w:sz w:val="18"/>
                <w:szCs w:val="18"/>
              </w:rPr>
            </w:pPr>
            <w:r w:rsidRPr="00994275">
              <w:rPr>
                <w:rFonts w:ascii="Calibri" w:hAnsi="Calibri" w:cs="Calibri"/>
                <w:color w:val="000000"/>
                <w:sz w:val="18"/>
                <w:szCs w:val="18"/>
              </w:rPr>
              <w:t>4,718</w:t>
            </w:r>
          </w:p>
        </w:tc>
        <w:tc>
          <w:tcPr>
            <w:tcW w:w="752" w:type="dxa"/>
            <w:noWrap/>
            <w:vAlign w:val="center"/>
            <w:hideMark/>
          </w:tcPr>
          <w:p w:rsidR="00F8790A" w:rsidRPr="00994275" w:rsidRDefault="00F8790A" w:rsidP="00352A1C">
            <w:pPr>
              <w:jc w:val="center"/>
              <w:rPr>
                <w:sz w:val="18"/>
                <w:szCs w:val="18"/>
              </w:rPr>
            </w:pPr>
            <w:r w:rsidRPr="00994275">
              <w:rPr>
                <w:rFonts w:ascii="Calibri" w:hAnsi="Calibri" w:cs="Calibri"/>
                <w:color w:val="000000"/>
                <w:sz w:val="18"/>
                <w:szCs w:val="18"/>
              </w:rPr>
              <w:t>22,530</w:t>
            </w:r>
          </w:p>
        </w:tc>
        <w:tc>
          <w:tcPr>
            <w:tcW w:w="1055" w:type="dxa"/>
            <w:noWrap/>
            <w:vAlign w:val="center"/>
            <w:hideMark/>
          </w:tcPr>
          <w:p w:rsidR="00F8790A" w:rsidRPr="00994275" w:rsidRDefault="00F8790A" w:rsidP="00352A1C">
            <w:pPr>
              <w:jc w:val="center"/>
              <w:rPr>
                <w:sz w:val="18"/>
                <w:szCs w:val="18"/>
              </w:rPr>
            </w:pPr>
            <w:r w:rsidRPr="00994275">
              <w:rPr>
                <w:rFonts w:ascii="Calibri" w:hAnsi="Calibri" w:cs="Calibri"/>
                <w:color w:val="000000"/>
                <w:sz w:val="18"/>
                <w:szCs w:val="18"/>
              </w:rPr>
              <w:t>Dominated</w:t>
            </w:r>
          </w:p>
        </w:tc>
      </w:tr>
      <w:tr w:rsidR="00F8790A" w:rsidRPr="00A37F0E" w:rsidTr="00352A1C">
        <w:trPr>
          <w:trHeight w:val="300"/>
        </w:trPr>
        <w:tc>
          <w:tcPr>
            <w:tcW w:w="1049" w:type="dxa"/>
            <w:noWrap/>
            <w:vAlign w:val="center"/>
            <w:hideMark/>
          </w:tcPr>
          <w:p w:rsidR="00F8790A" w:rsidRPr="00EE37EC" w:rsidRDefault="00F8790A" w:rsidP="00A8136F">
            <w:pPr>
              <w:jc w:val="center"/>
              <w:rPr>
                <w:sz w:val="18"/>
                <w:szCs w:val="18"/>
              </w:rPr>
            </w:pPr>
            <w:r w:rsidRPr="00EE37E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CRC_</w:t>
            </w:r>
            <w:r w:rsidR="00A8136F">
              <w:rPr>
                <w:rFonts w:ascii="Calibri" w:hAnsi="Calibri" w:cs="Calibri"/>
                <w:color w:val="000000"/>
                <w:sz w:val="18"/>
                <w:szCs w:val="18"/>
              </w:rPr>
              <w:t>C3b</w:t>
            </w:r>
          </w:p>
        </w:tc>
        <w:tc>
          <w:tcPr>
            <w:tcW w:w="2887" w:type="dxa"/>
            <w:noWrap/>
            <w:hideMark/>
          </w:tcPr>
          <w:p w:rsidR="00F8790A" w:rsidRPr="00A37F0E" w:rsidRDefault="00F8790A" w:rsidP="00352A1C">
            <w:pPr>
              <w:rPr>
                <w:sz w:val="18"/>
                <w:szCs w:val="18"/>
              </w:rPr>
            </w:pPr>
            <w:r w:rsidRPr="00A37F0E">
              <w:rPr>
                <w:sz w:val="18"/>
                <w:szCs w:val="18"/>
              </w:rPr>
              <w:t>Basic palliative care for cancer: home-based and hospital care with multi-disciplinary team and access to opiates and essential supportive medicines</w:t>
            </w:r>
          </w:p>
        </w:tc>
        <w:tc>
          <w:tcPr>
            <w:tcW w:w="1008" w:type="dxa"/>
            <w:noWrap/>
            <w:vAlign w:val="center"/>
            <w:hideMark/>
          </w:tcPr>
          <w:p w:rsidR="00F8790A" w:rsidRPr="00A37F0E" w:rsidRDefault="00F8790A" w:rsidP="00352A1C">
            <w:pPr>
              <w:jc w:val="center"/>
              <w:rPr>
                <w:sz w:val="18"/>
                <w:szCs w:val="18"/>
              </w:rPr>
            </w:pPr>
            <w:r w:rsidRPr="00A37F0E">
              <w:rPr>
                <w:sz w:val="18"/>
                <w:szCs w:val="18"/>
              </w:rPr>
              <w:t>95</w:t>
            </w:r>
          </w:p>
        </w:tc>
        <w:tc>
          <w:tcPr>
            <w:tcW w:w="1131" w:type="dxa"/>
            <w:noWrap/>
            <w:vAlign w:val="center"/>
            <w:hideMark/>
          </w:tcPr>
          <w:p w:rsidR="00F8790A" w:rsidRPr="00994275" w:rsidRDefault="00F8790A" w:rsidP="00352A1C">
            <w:pPr>
              <w:jc w:val="center"/>
              <w:rPr>
                <w:sz w:val="18"/>
                <w:szCs w:val="18"/>
              </w:rPr>
            </w:pPr>
            <w:r w:rsidRPr="00994275">
              <w:rPr>
                <w:rFonts w:ascii="Calibri" w:hAnsi="Calibri" w:cs="Calibri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1406" w:type="dxa"/>
            <w:noWrap/>
            <w:vAlign w:val="center"/>
            <w:hideMark/>
          </w:tcPr>
          <w:p w:rsidR="00F8790A" w:rsidRPr="00994275" w:rsidRDefault="00F8790A" w:rsidP="00352A1C">
            <w:pPr>
              <w:jc w:val="center"/>
              <w:rPr>
                <w:sz w:val="18"/>
                <w:szCs w:val="18"/>
              </w:rPr>
            </w:pPr>
            <w:r w:rsidRPr="00994275">
              <w:rPr>
                <w:rFonts w:ascii="Calibri" w:hAnsi="Calibri" w:cs="Calibri"/>
                <w:color w:val="000000"/>
                <w:sz w:val="18"/>
                <w:szCs w:val="18"/>
              </w:rPr>
              <w:t>5,602</w:t>
            </w:r>
          </w:p>
        </w:tc>
        <w:tc>
          <w:tcPr>
            <w:tcW w:w="752" w:type="dxa"/>
            <w:noWrap/>
            <w:vAlign w:val="center"/>
            <w:hideMark/>
          </w:tcPr>
          <w:p w:rsidR="00F8790A" w:rsidRPr="00994275" w:rsidRDefault="00F8790A" w:rsidP="00352A1C">
            <w:pPr>
              <w:jc w:val="center"/>
              <w:rPr>
                <w:sz w:val="18"/>
                <w:szCs w:val="18"/>
              </w:rPr>
            </w:pPr>
            <w:r w:rsidRPr="00994275">
              <w:rPr>
                <w:rFonts w:ascii="Calibri" w:hAnsi="Calibri" w:cs="Calibri"/>
                <w:color w:val="000000"/>
                <w:sz w:val="18"/>
                <w:szCs w:val="18"/>
              </w:rPr>
              <w:t>20,117</w:t>
            </w:r>
          </w:p>
        </w:tc>
        <w:tc>
          <w:tcPr>
            <w:tcW w:w="1055" w:type="dxa"/>
            <w:noWrap/>
            <w:vAlign w:val="center"/>
            <w:hideMark/>
          </w:tcPr>
          <w:p w:rsidR="00F8790A" w:rsidRPr="00994275" w:rsidRDefault="00F8790A" w:rsidP="00352A1C">
            <w:pPr>
              <w:jc w:val="center"/>
              <w:rPr>
                <w:sz w:val="18"/>
                <w:szCs w:val="18"/>
              </w:rPr>
            </w:pPr>
            <w:r w:rsidRPr="00277821">
              <w:rPr>
                <w:rFonts w:ascii="Calibri" w:hAnsi="Calibri" w:cs="Calibri"/>
                <w:color w:val="000000"/>
                <w:sz w:val="18"/>
                <w:szCs w:val="18"/>
              </w:rPr>
              <w:t>Dominated</w:t>
            </w:r>
          </w:p>
        </w:tc>
      </w:tr>
    </w:tbl>
    <w:p w:rsidR="00F8790A" w:rsidRPr="00A37F0E" w:rsidRDefault="00F8790A" w:rsidP="00F8790A">
      <w:pPr>
        <w:rPr>
          <w:sz w:val="18"/>
          <w:szCs w:val="18"/>
        </w:rPr>
      </w:pPr>
      <w:r w:rsidRPr="00A37F0E">
        <w:rPr>
          <w:sz w:val="18"/>
          <w:szCs w:val="18"/>
        </w:rPr>
        <w:t>*CRC: Colorectal cancer</w:t>
      </w:r>
    </w:p>
    <w:p w:rsidR="004268D7" w:rsidRDefault="004268D7">
      <w:pPr>
        <w:spacing w:after="200" w:line="276" w:lineRule="auto"/>
        <w:jc w:val="left"/>
      </w:pPr>
    </w:p>
    <w:p w:rsidR="008B3129" w:rsidRDefault="008B3129">
      <w:pPr>
        <w:spacing w:after="200" w:line="276" w:lineRule="auto"/>
        <w:jc w:val="left"/>
      </w:pPr>
    </w:p>
    <w:p w:rsidR="008B3129" w:rsidRDefault="008B3129">
      <w:pPr>
        <w:spacing w:after="200" w:line="276" w:lineRule="auto"/>
        <w:jc w:val="left"/>
      </w:pPr>
    </w:p>
    <w:p w:rsidR="008B3129" w:rsidRDefault="008B3129">
      <w:pPr>
        <w:spacing w:after="200" w:line="276" w:lineRule="auto"/>
        <w:jc w:val="left"/>
      </w:pPr>
    </w:p>
    <w:p w:rsidR="008B3129" w:rsidRDefault="008B3129">
      <w:pPr>
        <w:spacing w:after="200" w:line="276" w:lineRule="auto"/>
        <w:jc w:val="left"/>
      </w:pPr>
    </w:p>
    <w:p w:rsidR="008B3129" w:rsidRDefault="008B3129">
      <w:pPr>
        <w:spacing w:after="200" w:line="276" w:lineRule="auto"/>
        <w:jc w:val="left"/>
      </w:pPr>
    </w:p>
    <w:p w:rsidR="008B3129" w:rsidRDefault="008B3129">
      <w:pPr>
        <w:spacing w:after="200" w:line="276" w:lineRule="auto"/>
        <w:jc w:val="left"/>
      </w:pPr>
    </w:p>
    <w:p w:rsidR="008B3129" w:rsidRDefault="008B3129">
      <w:pPr>
        <w:spacing w:after="200" w:line="276" w:lineRule="auto"/>
        <w:jc w:val="left"/>
      </w:pPr>
    </w:p>
    <w:p w:rsidR="008B3129" w:rsidRDefault="008B3129">
      <w:pPr>
        <w:spacing w:after="200" w:line="276" w:lineRule="auto"/>
        <w:jc w:val="left"/>
      </w:pPr>
    </w:p>
    <w:p w:rsidR="008B3129" w:rsidRDefault="008B3129">
      <w:pPr>
        <w:spacing w:after="200" w:line="276" w:lineRule="auto"/>
        <w:jc w:val="left"/>
      </w:pPr>
    </w:p>
    <w:p w:rsidR="008B3129" w:rsidRDefault="008B3129">
      <w:pPr>
        <w:spacing w:after="200" w:line="276" w:lineRule="auto"/>
        <w:jc w:val="left"/>
      </w:pPr>
    </w:p>
    <w:p w:rsidR="008B3129" w:rsidRDefault="008B3129">
      <w:pPr>
        <w:spacing w:after="200" w:line="276" w:lineRule="auto"/>
        <w:jc w:val="left"/>
      </w:pPr>
    </w:p>
    <w:p w:rsidR="008B3129" w:rsidRDefault="008B3129">
      <w:pPr>
        <w:spacing w:after="200" w:line="276" w:lineRule="auto"/>
        <w:jc w:val="left"/>
      </w:pPr>
    </w:p>
    <w:p w:rsidR="008B3129" w:rsidRDefault="008B3129">
      <w:pPr>
        <w:spacing w:after="200" w:line="276" w:lineRule="auto"/>
        <w:jc w:val="left"/>
      </w:pPr>
    </w:p>
    <w:p w:rsidR="008B3129" w:rsidRDefault="008B3129">
      <w:pPr>
        <w:spacing w:after="200" w:line="276" w:lineRule="auto"/>
        <w:jc w:val="left"/>
      </w:pPr>
    </w:p>
    <w:p w:rsidR="008B3129" w:rsidRDefault="008B3129">
      <w:pPr>
        <w:spacing w:after="200" w:line="276" w:lineRule="auto"/>
        <w:jc w:val="left"/>
      </w:pPr>
    </w:p>
    <w:p w:rsidR="008B3129" w:rsidRDefault="008B3129">
      <w:pPr>
        <w:spacing w:after="200" w:line="276" w:lineRule="auto"/>
        <w:jc w:val="left"/>
      </w:pPr>
    </w:p>
    <w:p w:rsidR="008B3129" w:rsidRDefault="008B3129">
      <w:pPr>
        <w:spacing w:after="200" w:line="276" w:lineRule="auto"/>
        <w:jc w:val="left"/>
      </w:pPr>
    </w:p>
    <w:p w:rsidR="008B3129" w:rsidRDefault="008B3129">
      <w:pPr>
        <w:spacing w:after="200" w:line="276" w:lineRule="auto"/>
        <w:jc w:val="left"/>
      </w:pPr>
    </w:p>
    <w:p w:rsidR="00DB5C80" w:rsidRDefault="00DB5C80" w:rsidP="004268D7">
      <w:pPr>
        <w:rPr>
          <w:lang w:eastAsia="ja-JP"/>
        </w:rPr>
      </w:pPr>
    </w:p>
    <w:p w:rsidR="00DB5C80" w:rsidRDefault="00DB5C80" w:rsidP="005B7B02">
      <w:pPr>
        <w:pStyle w:val="Heading2"/>
      </w:pPr>
      <w:r>
        <w:lastRenderedPageBreak/>
        <w:t>References</w:t>
      </w:r>
    </w:p>
    <w:p w:rsidR="00DB5C80" w:rsidRDefault="00DB5C80" w:rsidP="00DB5C80">
      <w:pPr>
        <w:rPr>
          <w:lang w:eastAsia="ja-JP"/>
        </w:rPr>
      </w:pPr>
      <w:r w:rsidRPr="00DB5C80">
        <w:rPr>
          <w:lang w:eastAsia="ja-JP"/>
        </w:rPr>
        <w:t>[1] World Health Organization</w:t>
      </w:r>
      <w:r>
        <w:rPr>
          <w:lang w:eastAsia="ja-JP"/>
        </w:rPr>
        <w:t xml:space="preserve">. </w:t>
      </w:r>
      <w:r w:rsidRPr="00DB5C80">
        <w:rPr>
          <w:lang w:eastAsia="ja-JP"/>
        </w:rPr>
        <w:t xml:space="preserve">Human papillomavirus vaccines: WHO position </w:t>
      </w:r>
      <w:proofErr w:type="gramStart"/>
      <w:r w:rsidRPr="00DB5C80">
        <w:rPr>
          <w:lang w:eastAsia="ja-JP"/>
        </w:rPr>
        <w:t>paper</w:t>
      </w:r>
      <w:r>
        <w:rPr>
          <w:lang w:eastAsia="ja-JP"/>
        </w:rPr>
        <w:t>.</w:t>
      </w:r>
      <w:proofErr w:type="gramEnd"/>
      <w:r>
        <w:rPr>
          <w:lang w:eastAsia="ja-JP"/>
        </w:rPr>
        <w:t xml:space="preserve"> </w:t>
      </w:r>
      <w:proofErr w:type="gramStart"/>
      <w:r w:rsidRPr="00DB5C80">
        <w:rPr>
          <w:lang w:eastAsia="ja-JP"/>
        </w:rPr>
        <w:t>Weekly epidemiological record</w:t>
      </w:r>
      <w:r>
        <w:rPr>
          <w:lang w:eastAsia="ja-JP"/>
        </w:rPr>
        <w:t>.</w:t>
      </w:r>
      <w:proofErr w:type="gramEnd"/>
      <w:r>
        <w:rPr>
          <w:lang w:eastAsia="ja-JP"/>
        </w:rPr>
        <w:t xml:space="preserve"> 2014; 89(43):</w:t>
      </w:r>
      <w:r w:rsidRPr="00DB5C80">
        <w:rPr>
          <w:lang w:eastAsia="ja-JP"/>
        </w:rPr>
        <w:t xml:space="preserve"> 465-92.</w:t>
      </w:r>
    </w:p>
    <w:p w:rsidR="00DB5C80" w:rsidRDefault="000C075A" w:rsidP="00DB5C80">
      <w:pPr>
        <w:rPr>
          <w:lang w:eastAsia="ja-JP"/>
        </w:rPr>
      </w:pPr>
      <w:r w:rsidRPr="000C075A">
        <w:rPr>
          <w:lang w:eastAsia="ja-JP"/>
        </w:rPr>
        <w:t>[2] World Health Organization</w:t>
      </w:r>
      <w:r>
        <w:rPr>
          <w:lang w:eastAsia="ja-JP"/>
        </w:rPr>
        <w:t xml:space="preserve">. </w:t>
      </w:r>
      <w:r w:rsidRPr="000C075A">
        <w:rPr>
          <w:lang w:eastAsia="ja-JP"/>
        </w:rPr>
        <w:t xml:space="preserve">Efficacy of HPV vaccination in adolescent girls: WHO position </w:t>
      </w:r>
      <w:proofErr w:type="gramStart"/>
      <w:r w:rsidRPr="000C075A">
        <w:rPr>
          <w:lang w:eastAsia="ja-JP"/>
        </w:rPr>
        <w:t>paper</w:t>
      </w:r>
      <w:r>
        <w:rPr>
          <w:lang w:eastAsia="ja-JP"/>
        </w:rPr>
        <w:t>.</w:t>
      </w:r>
      <w:proofErr w:type="gramEnd"/>
      <w:r>
        <w:rPr>
          <w:lang w:eastAsia="ja-JP"/>
        </w:rPr>
        <w:t xml:space="preserve"> </w:t>
      </w:r>
      <w:proofErr w:type="gramStart"/>
      <w:r w:rsidR="003128F6">
        <w:rPr>
          <w:lang w:eastAsia="ja-JP"/>
        </w:rPr>
        <w:t xml:space="preserve">2014. </w:t>
      </w:r>
      <w:hyperlink r:id="rId7" w:history="1">
        <w:r w:rsidR="003128F6" w:rsidRPr="003128F6">
          <w:rPr>
            <w:lang w:eastAsia="ja-JP"/>
          </w:rPr>
          <w:t>http://www.who.int/immunization/position_papers/hpv_grad_efficacy_young_females.pdf</w:t>
        </w:r>
      </w:hyperlink>
      <w:r w:rsidR="003128F6">
        <w:rPr>
          <w:lang w:eastAsia="ja-JP"/>
        </w:rPr>
        <w:t>.</w:t>
      </w:r>
      <w:proofErr w:type="gramEnd"/>
      <w:r w:rsidR="003128F6">
        <w:rPr>
          <w:lang w:eastAsia="ja-JP"/>
        </w:rPr>
        <w:t xml:space="preserve"> </w:t>
      </w:r>
      <w:proofErr w:type="gramStart"/>
      <w:r w:rsidR="003128F6">
        <w:rPr>
          <w:lang w:eastAsia="ja-JP"/>
        </w:rPr>
        <w:t>Accessed 2016.</w:t>
      </w:r>
      <w:proofErr w:type="gramEnd"/>
    </w:p>
    <w:p w:rsidR="003128F6" w:rsidRDefault="004E79EE" w:rsidP="00DB5C80">
      <w:pPr>
        <w:rPr>
          <w:lang w:eastAsia="ja-JP"/>
        </w:rPr>
      </w:pPr>
      <w:r w:rsidRPr="004E79EE">
        <w:rPr>
          <w:lang w:eastAsia="ja-JP"/>
        </w:rPr>
        <w:t xml:space="preserve">[3] Jit </w:t>
      </w:r>
      <w:r>
        <w:rPr>
          <w:lang w:eastAsia="ja-JP"/>
        </w:rPr>
        <w:t>M</w:t>
      </w:r>
      <w:r w:rsidRPr="004E79EE">
        <w:rPr>
          <w:lang w:eastAsia="ja-JP"/>
        </w:rPr>
        <w:t>, Brisson M</w:t>
      </w:r>
      <w:r>
        <w:rPr>
          <w:lang w:eastAsia="ja-JP"/>
        </w:rPr>
        <w:t xml:space="preserve">, </w:t>
      </w:r>
      <w:r w:rsidRPr="004E79EE">
        <w:rPr>
          <w:lang w:eastAsia="ja-JP"/>
        </w:rPr>
        <w:t>Portnoy</w:t>
      </w:r>
      <w:r>
        <w:rPr>
          <w:lang w:eastAsia="ja-JP"/>
        </w:rPr>
        <w:t xml:space="preserve"> A,</w:t>
      </w:r>
      <w:r w:rsidRPr="004E79EE">
        <w:rPr>
          <w:lang w:eastAsia="ja-JP"/>
        </w:rPr>
        <w:t xml:space="preserve"> Hutubessy </w:t>
      </w:r>
      <w:r>
        <w:rPr>
          <w:lang w:eastAsia="ja-JP"/>
        </w:rPr>
        <w:t xml:space="preserve">R. </w:t>
      </w:r>
      <w:r w:rsidRPr="004E79EE">
        <w:rPr>
          <w:lang w:eastAsia="ja-JP"/>
        </w:rPr>
        <w:t>Cost-effectiveness of female human papillomavirus vaccination in 179 countries: a PRIME modelling study</w:t>
      </w:r>
      <w:r>
        <w:rPr>
          <w:lang w:eastAsia="ja-JP"/>
        </w:rPr>
        <w:t xml:space="preserve">. </w:t>
      </w:r>
      <w:proofErr w:type="gramStart"/>
      <w:r w:rsidR="000E4E13">
        <w:rPr>
          <w:lang w:eastAsia="ja-JP"/>
        </w:rPr>
        <w:t xml:space="preserve">The </w:t>
      </w:r>
      <w:r w:rsidRPr="004E79EE">
        <w:rPr>
          <w:lang w:eastAsia="ja-JP"/>
        </w:rPr>
        <w:t>Lancet Glob</w:t>
      </w:r>
      <w:r w:rsidR="000E4E13">
        <w:rPr>
          <w:lang w:eastAsia="ja-JP"/>
        </w:rPr>
        <w:t>al</w:t>
      </w:r>
      <w:r w:rsidRPr="004E79EE">
        <w:rPr>
          <w:lang w:eastAsia="ja-JP"/>
        </w:rPr>
        <w:t xml:space="preserve"> Health</w:t>
      </w:r>
      <w:r>
        <w:rPr>
          <w:lang w:eastAsia="ja-JP"/>
        </w:rPr>
        <w:t>.</w:t>
      </w:r>
      <w:proofErr w:type="gramEnd"/>
      <w:r>
        <w:rPr>
          <w:lang w:eastAsia="ja-JP"/>
        </w:rPr>
        <w:t xml:space="preserve"> 2014; 2(7): </w:t>
      </w:r>
      <w:r w:rsidRPr="004E79EE">
        <w:rPr>
          <w:lang w:eastAsia="ja-JP"/>
        </w:rPr>
        <w:t>406-14.</w:t>
      </w:r>
    </w:p>
    <w:p w:rsidR="00AC384C" w:rsidRDefault="00AC384C" w:rsidP="00DB5C80">
      <w:pPr>
        <w:rPr>
          <w:lang w:eastAsia="ja-JP"/>
        </w:rPr>
      </w:pPr>
      <w:proofErr w:type="gramStart"/>
      <w:r w:rsidRPr="00AC384C">
        <w:rPr>
          <w:lang w:eastAsia="ja-JP"/>
        </w:rPr>
        <w:t>[4] International Agency for Research on Cancer</w:t>
      </w:r>
      <w:r w:rsidR="00237665">
        <w:rPr>
          <w:lang w:eastAsia="ja-JP"/>
        </w:rPr>
        <w:t>.</w:t>
      </w:r>
      <w:proofErr w:type="gramEnd"/>
      <w:r w:rsidR="00237665">
        <w:rPr>
          <w:lang w:eastAsia="ja-JP"/>
        </w:rPr>
        <w:t xml:space="preserve"> </w:t>
      </w:r>
      <w:r w:rsidRPr="00AC384C">
        <w:rPr>
          <w:lang w:eastAsia="ja-JP"/>
        </w:rPr>
        <w:t>IARC Handbooks of Cancer Prevention: Cervix Cancer Screening</w:t>
      </w:r>
      <w:r w:rsidR="00237665">
        <w:rPr>
          <w:lang w:eastAsia="ja-JP"/>
        </w:rPr>
        <w:t>.</w:t>
      </w:r>
      <w:r w:rsidRPr="00AC384C">
        <w:rPr>
          <w:lang w:eastAsia="ja-JP"/>
        </w:rPr>
        <w:t xml:space="preserve"> </w:t>
      </w:r>
      <w:proofErr w:type="gramStart"/>
      <w:r w:rsidR="00237665">
        <w:rPr>
          <w:lang w:eastAsia="ja-JP"/>
        </w:rPr>
        <w:t>V</w:t>
      </w:r>
      <w:r w:rsidRPr="00AC384C">
        <w:rPr>
          <w:lang w:eastAsia="ja-JP"/>
        </w:rPr>
        <w:t>ol. 10</w:t>
      </w:r>
      <w:r w:rsidR="00237665">
        <w:rPr>
          <w:lang w:eastAsia="ja-JP"/>
        </w:rPr>
        <w:t>;</w:t>
      </w:r>
      <w:r w:rsidRPr="00AC384C">
        <w:rPr>
          <w:lang w:eastAsia="ja-JP"/>
        </w:rPr>
        <w:t xml:space="preserve"> 2005.</w:t>
      </w:r>
      <w:proofErr w:type="gramEnd"/>
    </w:p>
    <w:p w:rsidR="00237665" w:rsidRDefault="00CA73B0" w:rsidP="00DB5C80">
      <w:pPr>
        <w:rPr>
          <w:lang w:eastAsia="ja-JP"/>
        </w:rPr>
      </w:pPr>
      <w:r w:rsidRPr="00CA73B0">
        <w:rPr>
          <w:lang w:eastAsia="ja-JP"/>
        </w:rPr>
        <w:t>[5] Goldie</w:t>
      </w:r>
      <w:r>
        <w:rPr>
          <w:lang w:eastAsia="ja-JP"/>
        </w:rPr>
        <w:t xml:space="preserve"> S</w:t>
      </w:r>
      <w:r w:rsidRPr="00CA73B0">
        <w:rPr>
          <w:lang w:eastAsia="ja-JP"/>
        </w:rPr>
        <w:t>, Kuhn</w:t>
      </w:r>
      <w:r>
        <w:rPr>
          <w:lang w:eastAsia="ja-JP"/>
        </w:rPr>
        <w:t xml:space="preserve"> L</w:t>
      </w:r>
      <w:r w:rsidRPr="00CA73B0">
        <w:rPr>
          <w:lang w:eastAsia="ja-JP"/>
        </w:rPr>
        <w:t>, Denny</w:t>
      </w:r>
      <w:r>
        <w:rPr>
          <w:lang w:eastAsia="ja-JP"/>
        </w:rPr>
        <w:t xml:space="preserve"> L</w:t>
      </w:r>
      <w:r w:rsidRPr="00CA73B0">
        <w:rPr>
          <w:lang w:eastAsia="ja-JP"/>
        </w:rPr>
        <w:t xml:space="preserve">, Pollack </w:t>
      </w:r>
      <w:r>
        <w:rPr>
          <w:lang w:eastAsia="ja-JP"/>
        </w:rPr>
        <w:t xml:space="preserve">A, </w:t>
      </w:r>
      <w:r w:rsidRPr="00CA73B0">
        <w:rPr>
          <w:lang w:eastAsia="ja-JP"/>
        </w:rPr>
        <w:t>Wright</w:t>
      </w:r>
      <w:r>
        <w:rPr>
          <w:lang w:eastAsia="ja-JP"/>
        </w:rPr>
        <w:t xml:space="preserve"> T.</w:t>
      </w:r>
      <w:r w:rsidRPr="00CA73B0">
        <w:rPr>
          <w:lang w:eastAsia="ja-JP"/>
        </w:rPr>
        <w:t xml:space="preserve"> Policy Analysis of Cervical Cancer Screening Strategies in Low-Resource Settings: Clinical Benefits and Cost-effectiveness</w:t>
      </w:r>
      <w:r>
        <w:rPr>
          <w:lang w:eastAsia="ja-JP"/>
        </w:rPr>
        <w:t xml:space="preserve">. </w:t>
      </w:r>
      <w:proofErr w:type="gramStart"/>
      <w:r w:rsidRPr="00CA73B0">
        <w:rPr>
          <w:lang w:eastAsia="ja-JP"/>
        </w:rPr>
        <w:t>JAMA</w:t>
      </w:r>
      <w:r>
        <w:rPr>
          <w:lang w:eastAsia="ja-JP"/>
        </w:rPr>
        <w:t>.</w:t>
      </w:r>
      <w:proofErr w:type="gramEnd"/>
      <w:r>
        <w:rPr>
          <w:lang w:eastAsia="ja-JP"/>
        </w:rPr>
        <w:t xml:space="preserve"> 2001;</w:t>
      </w:r>
      <w:r w:rsidRPr="00CA73B0">
        <w:rPr>
          <w:lang w:eastAsia="ja-JP"/>
        </w:rPr>
        <w:t xml:space="preserve"> </w:t>
      </w:r>
      <w:r>
        <w:rPr>
          <w:lang w:eastAsia="ja-JP"/>
        </w:rPr>
        <w:t>285(24):</w:t>
      </w:r>
      <w:r w:rsidRPr="00CA73B0">
        <w:rPr>
          <w:lang w:eastAsia="ja-JP"/>
        </w:rPr>
        <w:t xml:space="preserve"> 3107-115</w:t>
      </w:r>
      <w:r>
        <w:rPr>
          <w:lang w:eastAsia="ja-JP"/>
        </w:rPr>
        <w:t>.</w:t>
      </w:r>
    </w:p>
    <w:p w:rsidR="00CA73B0" w:rsidRDefault="00057E47" w:rsidP="00DB5C80">
      <w:pPr>
        <w:rPr>
          <w:lang w:eastAsia="ja-JP"/>
        </w:rPr>
      </w:pPr>
      <w:r w:rsidRPr="00057E47">
        <w:rPr>
          <w:lang w:eastAsia="ja-JP"/>
        </w:rPr>
        <w:t>[6] World Health Organization</w:t>
      </w:r>
      <w:r>
        <w:rPr>
          <w:lang w:eastAsia="ja-JP"/>
        </w:rPr>
        <w:t>.</w:t>
      </w:r>
      <w:r w:rsidRPr="00057E47">
        <w:rPr>
          <w:lang w:eastAsia="ja-JP"/>
        </w:rPr>
        <w:t>Comprehensive cervical cancer control</w:t>
      </w:r>
      <w:r>
        <w:rPr>
          <w:lang w:eastAsia="ja-JP"/>
        </w:rPr>
        <w:t>: a guide to essential practice.</w:t>
      </w:r>
      <w:r w:rsidRPr="00057E47">
        <w:rPr>
          <w:lang w:eastAsia="ja-JP"/>
        </w:rPr>
        <w:t xml:space="preserve"> 2nd </w:t>
      </w:r>
      <w:proofErr w:type="gramStart"/>
      <w:r w:rsidRPr="00057E47">
        <w:rPr>
          <w:lang w:eastAsia="ja-JP"/>
        </w:rPr>
        <w:t>ed</w:t>
      </w:r>
      <w:proofErr w:type="gramEnd"/>
      <w:r>
        <w:rPr>
          <w:lang w:eastAsia="ja-JP"/>
        </w:rPr>
        <w:t>;</w:t>
      </w:r>
      <w:r w:rsidRPr="00057E47">
        <w:rPr>
          <w:lang w:eastAsia="ja-JP"/>
        </w:rPr>
        <w:t xml:space="preserve"> 2014. </w:t>
      </w:r>
    </w:p>
    <w:p w:rsidR="00057E47" w:rsidRDefault="00E95048" w:rsidP="00DB5C80">
      <w:pPr>
        <w:rPr>
          <w:lang w:eastAsia="ja-JP"/>
        </w:rPr>
      </w:pPr>
      <w:proofErr w:type="gramStart"/>
      <w:r w:rsidRPr="00E95048">
        <w:rPr>
          <w:lang w:eastAsia="ja-JP"/>
        </w:rPr>
        <w:t>[7] International Agency for Research on Cancer</w:t>
      </w:r>
      <w:r>
        <w:rPr>
          <w:lang w:eastAsia="ja-JP"/>
        </w:rPr>
        <w:t>.</w:t>
      </w:r>
      <w:proofErr w:type="gramEnd"/>
      <w:r>
        <w:rPr>
          <w:lang w:eastAsia="ja-JP"/>
        </w:rPr>
        <w:t xml:space="preserve"> </w:t>
      </w:r>
      <w:r w:rsidRPr="00E95048">
        <w:rPr>
          <w:lang w:eastAsia="ja-JP"/>
        </w:rPr>
        <w:t>IARC Handbook of Cancer Prevention</w:t>
      </w:r>
      <w:r>
        <w:rPr>
          <w:lang w:eastAsia="ja-JP"/>
        </w:rPr>
        <w:t xml:space="preserve">: Breast Cancer Screening. </w:t>
      </w:r>
      <w:proofErr w:type="gramStart"/>
      <w:r>
        <w:rPr>
          <w:lang w:eastAsia="ja-JP"/>
        </w:rPr>
        <w:t>V</w:t>
      </w:r>
      <w:r w:rsidRPr="00E95048">
        <w:rPr>
          <w:lang w:eastAsia="ja-JP"/>
        </w:rPr>
        <w:t>ol. 15</w:t>
      </w:r>
      <w:r>
        <w:rPr>
          <w:lang w:eastAsia="ja-JP"/>
        </w:rPr>
        <w:t>;</w:t>
      </w:r>
      <w:r w:rsidRPr="00E95048">
        <w:rPr>
          <w:lang w:eastAsia="ja-JP"/>
        </w:rPr>
        <w:t xml:space="preserve"> 2016.</w:t>
      </w:r>
      <w:proofErr w:type="gramEnd"/>
    </w:p>
    <w:p w:rsidR="00E95048" w:rsidRDefault="00E04BD9" w:rsidP="00DB5C80">
      <w:pPr>
        <w:rPr>
          <w:lang w:eastAsia="ja-JP"/>
        </w:rPr>
      </w:pPr>
      <w:r w:rsidRPr="00E04BD9">
        <w:rPr>
          <w:lang w:eastAsia="ja-JP"/>
        </w:rPr>
        <w:t>[8] World Health Organization</w:t>
      </w:r>
      <w:r>
        <w:rPr>
          <w:lang w:eastAsia="ja-JP"/>
        </w:rPr>
        <w:t xml:space="preserve">. </w:t>
      </w:r>
      <w:r w:rsidRPr="00E04BD9">
        <w:rPr>
          <w:lang w:eastAsia="ja-JP"/>
        </w:rPr>
        <w:t xml:space="preserve">WHO position paper on mammography </w:t>
      </w:r>
      <w:proofErr w:type="gramStart"/>
      <w:r w:rsidRPr="00E04BD9">
        <w:rPr>
          <w:lang w:eastAsia="ja-JP"/>
        </w:rPr>
        <w:t>screening</w:t>
      </w:r>
      <w:r>
        <w:rPr>
          <w:lang w:eastAsia="ja-JP"/>
        </w:rPr>
        <w:t>.</w:t>
      </w:r>
      <w:proofErr w:type="gramEnd"/>
      <w:r>
        <w:rPr>
          <w:lang w:eastAsia="ja-JP"/>
        </w:rPr>
        <w:t xml:space="preserve"> Geneva: World Health Organization;</w:t>
      </w:r>
      <w:r w:rsidR="009F7472">
        <w:rPr>
          <w:lang w:eastAsia="ja-JP"/>
        </w:rPr>
        <w:t xml:space="preserve"> </w:t>
      </w:r>
      <w:r w:rsidRPr="00E04BD9">
        <w:rPr>
          <w:lang w:eastAsia="ja-JP"/>
        </w:rPr>
        <w:t>2014.</w:t>
      </w:r>
    </w:p>
    <w:p w:rsidR="00E04BD9" w:rsidRDefault="009F7472" w:rsidP="00DB5C80">
      <w:pPr>
        <w:rPr>
          <w:lang w:eastAsia="ja-JP"/>
        </w:rPr>
      </w:pPr>
      <w:r w:rsidRPr="009F7472">
        <w:rPr>
          <w:lang w:eastAsia="ja-JP"/>
        </w:rPr>
        <w:t>[9] Goldie</w:t>
      </w:r>
      <w:r>
        <w:rPr>
          <w:lang w:eastAsia="ja-JP"/>
        </w:rPr>
        <w:t xml:space="preserve"> S</w:t>
      </w:r>
      <w:r w:rsidRPr="009F7472">
        <w:rPr>
          <w:lang w:eastAsia="ja-JP"/>
        </w:rPr>
        <w:t>, Grima</w:t>
      </w:r>
      <w:r>
        <w:rPr>
          <w:lang w:eastAsia="ja-JP"/>
        </w:rPr>
        <w:t xml:space="preserve"> D</w:t>
      </w:r>
      <w:r w:rsidRPr="009F7472">
        <w:rPr>
          <w:lang w:eastAsia="ja-JP"/>
        </w:rPr>
        <w:t>, Kohli</w:t>
      </w:r>
      <w:r>
        <w:rPr>
          <w:lang w:eastAsia="ja-JP"/>
        </w:rPr>
        <w:t xml:space="preserve"> M</w:t>
      </w:r>
      <w:r w:rsidRPr="009F7472">
        <w:rPr>
          <w:lang w:eastAsia="ja-JP"/>
        </w:rPr>
        <w:t>, Wright</w:t>
      </w:r>
      <w:r>
        <w:rPr>
          <w:lang w:eastAsia="ja-JP"/>
        </w:rPr>
        <w:t xml:space="preserve"> T</w:t>
      </w:r>
      <w:r w:rsidRPr="009F7472">
        <w:rPr>
          <w:lang w:eastAsia="ja-JP"/>
        </w:rPr>
        <w:t xml:space="preserve">, Weinstein </w:t>
      </w:r>
      <w:r>
        <w:rPr>
          <w:lang w:eastAsia="ja-JP"/>
        </w:rPr>
        <w:t xml:space="preserve">M, </w:t>
      </w:r>
      <w:r w:rsidRPr="009F7472">
        <w:rPr>
          <w:lang w:eastAsia="ja-JP"/>
        </w:rPr>
        <w:t>Franco</w:t>
      </w:r>
      <w:r>
        <w:rPr>
          <w:lang w:eastAsia="ja-JP"/>
        </w:rPr>
        <w:t xml:space="preserve"> E. </w:t>
      </w:r>
      <w:proofErr w:type="gramStart"/>
      <w:r w:rsidRPr="009F7472">
        <w:rPr>
          <w:lang w:eastAsia="ja-JP"/>
        </w:rPr>
        <w:t>A comprehensive natural history model of HPV infection and cervical cancer to estimate</w:t>
      </w:r>
      <w:r>
        <w:rPr>
          <w:lang w:eastAsia="ja-JP"/>
        </w:rPr>
        <w:t xml:space="preserve"> </w:t>
      </w:r>
      <w:r w:rsidRPr="009F7472">
        <w:rPr>
          <w:lang w:eastAsia="ja-JP"/>
        </w:rPr>
        <w:t>the clinical impact of prophylactic HPV-16/18 Vaccine</w:t>
      </w:r>
      <w:r>
        <w:rPr>
          <w:lang w:eastAsia="ja-JP"/>
        </w:rPr>
        <w:t>.</w:t>
      </w:r>
      <w:proofErr w:type="gramEnd"/>
      <w:r>
        <w:rPr>
          <w:lang w:eastAsia="ja-JP"/>
        </w:rPr>
        <w:t xml:space="preserve"> </w:t>
      </w:r>
      <w:proofErr w:type="gramStart"/>
      <w:r w:rsidRPr="009F7472">
        <w:rPr>
          <w:lang w:eastAsia="ja-JP"/>
        </w:rPr>
        <w:t>Int</w:t>
      </w:r>
      <w:r>
        <w:rPr>
          <w:lang w:eastAsia="ja-JP"/>
        </w:rPr>
        <w:t xml:space="preserve">ernational Journal of </w:t>
      </w:r>
      <w:r w:rsidRPr="009F7472">
        <w:rPr>
          <w:lang w:eastAsia="ja-JP"/>
        </w:rPr>
        <w:t>Cancer</w:t>
      </w:r>
      <w:r>
        <w:rPr>
          <w:lang w:eastAsia="ja-JP"/>
        </w:rPr>
        <w:t>.</w:t>
      </w:r>
      <w:proofErr w:type="gramEnd"/>
      <w:r>
        <w:rPr>
          <w:lang w:eastAsia="ja-JP"/>
        </w:rPr>
        <w:t xml:space="preserve"> 2003; </w:t>
      </w:r>
      <w:r w:rsidRPr="009F7472">
        <w:rPr>
          <w:lang w:eastAsia="ja-JP"/>
        </w:rPr>
        <w:t>106</w:t>
      </w:r>
      <w:r>
        <w:rPr>
          <w:lang w:eastAsia="ja-JP"/>
        </w:rPr>
        <w:t>(6):</w:t>
      </w:r>
      <w:r w:rsidRPr="009F7472">
        <w:rPr>
          <w:lang w:eastAsia="ja-JP"/>
        </w:rPr>
        <w:t xml:space="preserve"> 896-904.</w:t>
      </w:r>
    </w:p>
    <w:p w:rsidR="009F7472" w:rsidRDefault="00BE4714" w:rsidP="00BE4714">
      <w:pPr>
        <w:jc w:val="left"/>
        <w:rPr>
          <w:lang w:eastAsia="ja-JP"/>
        </w:rPr>
      </w:pPr>
      <w:r w:rsidRPr="00BE4714">
        <w:rPr>
          <w:lang w:eastAsia="ja-JP"/>
        </w:rPr>
        <w:t>[10] National Comprehensive Cancer Network</w:t>
      </w:r>
      <w:r>
        <w:rPr>
          <w:lang w:eastAsia="ja-JP"/>
        </w:rPr>
        <w:t xml:space="preserve">. </w:t>
      </w:r>
      <w:r w:rsidRPr="00BE4714">
        <w:rPr>
          <w:lang w:eastAsia="ja-JP"/>
        </w:rPr>
        <w:t>Cervical Cancer: Guidelines for Treatment</w:t>
      </w:r>
      <w:r>
        <w:rPr>
          <w:lang w:eastAsia="ja-JP"/>
        </w:rPr>
        <w:t xml:space="preserve">. </w:t>
      </w:r>
      <w:proofErr w:type="gramStart"/>
      <w:r w:rsidRPr="00BE4714">
        <w:rPr>
          <w:lang w:eastAsia="ja-JP"/>
        </w:rPr>
        <w:t>2016. https://www.nccn.org/professionals/physician_gls/f_guidelines.asp#cervical.</w:t>
      </w:r>
      <w:proofErr w:type="gramEnd"/>
      <w:r w:rsidRPr="00BE4714">
        <w:rPr>
          <w:lang w:eastAsia="ja-JP"/>
        </w:rPr>
        <w:t xml:space="preserve"> </w:t>
      </w:r>
      <w:proofErr w:type="gramStart"/>
      <w:r w:rsidRPr="00BE4714">
        <w:rPr>
          <w:lang w:eastAsia="ja-JP"/>
        </w:rPr>
        <w:t>Accessed 1 June 2016</w:t>
      </w:r>
      <w:r>
        <w:rPr>
          <w:lang w:eastAsia="ja-JP"/>
        </w:rPr>
        <w:t>.</w:t>
      </w:r>
      <w:proofErr w:type="gramEnd"/>
    </w:p>
    <w:p w:rsidR="00BE4714" w:rsidRDefault="00E379D3" w:rsidP="00BE4714">
      <w:pPr>
        <w:jc w:val="left"/>
        <w:rPr>
          <w:lang w:eastAsia="ja-JP"/>
        </w:rPr>
      </w:pPr>
      <w:r w:rsidRPr="00E379D3">
        <w:rPr>
          <w:lang w:eastAsia="ja-JP"/>
        </w:rPr>
        <w:t>[11] Chuang</w:t>
      </w:r>
      <w:r>
        <w:rPr>
          <w:lang w:eastAsia="ja-JP"/>
        </w:rPr>
        <w:t xml:space="preserve"> L</w:t>
      </w:r>
      <w:r w:rsidRPr="00E379D3">
        <w:rPr>
          <w:lang w:eastAsia="ja-JP"/>
        </w:rPr>
        <w:t xml:space="preserve">, Temin </w:t>
      </w:r>
      <w:r>
        <w:rPr>
          <w:lang w:eastAsia="ja-JP"/>
        </w:rPr>
        <w:t xml:space="preserve">S, </w:t>
      </w:r>
      <w:r w:rsidRPr="00E379D3">
        <w:rPr>
          <w:lang w:eastAsia="ja-JP"/>
        </w:rPr>
        <w:t>Berek</w:t>
      </w:r>
      <w:r>
        <w:rPr>
          <w:lang w:eastAsia="ja-JP"/>
        </w:rPr>
        <w:t xml:space="preserve"> J</w:t>
      </w:r>
      <w:r w:rsidRPr="00E379D3">
        <w:rPr>
          <w:lang w:eastAsia="ja-JP"/>
        </w:rPr>
        <w:t xml:space="preserve">. </w:t>
      </w:r>
      <w:r>
        <w:rPr>
          <w:lang w:eastAsia="ja-JP"/>
        </w:rPr>
        <w:t>M</w:t>
      </w:r>
      <w:r w:rsidRPr="00E379D3">
        <w:rPr>
          <w:lang w:eastAsia="ja-JP"/>
        </w:rPr>
        <w:t xml:space="preserve">anagement and care of women with invasive cervical cancer: </w:t>
      </w:r>
      <w:proofErr w:type="gramStart"/>
      <w:r w:rsidRPr="00E379D3">
        <w:rPr>
          <w:lang w:eastAsia="ja-JP"/>
        </w:rPr>
        <w:t>american</w:t>
      </w:r>
      <w:proofErr w:type="gramEnd"/>
      <w:r w:rsidRPr="00E379D3">
        <w:rPr>
          <w:lang w:eastAsia="ja-JP"/>
        </w:rPr>
        <w:t xml:space="preserve"> society of clinical oncology resource-stratified clinical practice guideline</w:t>
      </w:r>
      <w:r>
        <w:rPr>
          <w:lang w:eastAsia="ja-JP"/>
        </w:rPr>
        <w:t xml:space="preserve"> summary.</w:t>
      </w:r>
      <w:r w:rsidRPr="00E379D3">
        <w:rPr>
          <w:lang w:eastAsia="ja-JP"/>
        </w:rPr>
        <w:t xml:space="preserve"> </w:t>
      </w:r>
      <w:proofErr w:type="gramStart"/>
      <w:r>
        <w:rPr>
          <w:lang w:eastAsia="ja-JP"/>
        </w:rPr>
        <w:t>Journal of Global Oncology.</w:t>
      </w:r>
      <w:proofErr w:type="gramEnd"/>
      <w:r>
        <w:rPr>
          <w:lang w:eastAsia="ja-JP"/>
        </w:rPr>
        <w:t xml:space="preserve"> 2016;</w:t>
      </w:r>
      <w:r w:rsidRPr="00E379D3">
        <w:rPr>
          <w:lang w:eastAsia="ja-JP"/>
        </w:rPr>
        <w:t xml:space="preserve"> 12</w:t>
      </w:r>
      <w:r>
        <w:rPr>
          <w:lang w:eastAsia="ja-JP"/>
        </w:rPr>
        <w:t>(7):</w:t>
      </w:r>
      <w:r w:rsidRPr="00E379D3">
        <w:rPr>
          <w:lang w:eastAsia="ja-JP"/>
        </w:rPr>
        <w:t xml:space="preserve"> 693-6.</w:t>
      </w:r>
    </w:p>
    <w:p w:rsidR="00E379D3" w:rsidRDefault="00382ECE" w:rsidP="00BE4714">
      <w:pPr>
        <w:jc w:val="left"/>
        <w:rPr>
          <w:lang w:eastAsia="ja-JP"/>
        </w:rPr>
      </w:pPr>
      <w:r w:rsidRPr="00382ECE">
        <w:rPr>
          <w:lang w:eastAsia="ja-JP"/>
        </w:rPr>
        <w:t>[12] Murray</w:t>
      </w:r>
      <w:r>
        <w:rPr>
          <w:lang w:eastAsia="ja-JP"/>
        </w:rPr>
        <w:t xml:space="preserve"> C</w:t>
      </w:r>
      <w:r w:rsidRPr="00382ECE">
        <w:rPr>
          <w:lang w:eastAsia="ja-JP"/>
        </w:rPr>
        <w:t>, Vos</w:t>
      </w:r>
      <w:r>
        <w:rPr>
          <w:lang w:eastAsia="ja-JP"/>
        </w:rPr>
        <w:t xml:space="preserve"> T</w:t>
      </w:r>
      <w:r w:rsidRPr="00382ECE">
        <w:rPr>
          <w:lang w:eastAsia="ja-JP"/>
        </w:rPr>
        <w:t>, Lozano</w:t>
      </w:r>
      <w:r>
        <w:rPr>
          <w:lang w:eastAsia="ja-JP"/>
        </w:rPr>
        <w:t xml:space="preserve"> R</w:t>
      </w:r>
      <w:r w:rsidRPr="00382ECE">
        <w:rPr>
          <w:lang w:eastAsia="ja-JP"/>
        </w:rPr>
        <w:t>, Naghavi</w:t>
      </w:r>
      <w:r>
        <w:rPr>
          <w:lang w:eastAsia="ja-JP"/>
        </w:rPr>
        <w:t xml:space="preserve"> M</w:t>
      </w:r>
      <w:r w:rsidRPr="00382ECE">
        <w:rPr>
          <w:lang w:eastAsia="ja-JP"/>
        </w:rPr>
        <w:t>, Flaxman</w:t>
      </w:r>
      <w:r>
        <w:rPr>
          <w:lang w:eastAsia="ja-JP"/>
        </w:rPr>
        <w:t xml:space="preserve"> A</w:t>
      </w:r>
      <w:r w:rsidRPr="00382ECE">
        <w:rPr>
          <w:lang w:eastAsia="ja-JP"/>
        </w:rPr>
        <w:t>, Michaud C</w:t>
      </w:r>
      <w:r>
        <w:rPr>
          <w:lang w:eastAsia="ja-JP"/>
        </w:rPr>
        <w:t>,</w:t>
      </w:r>
      <w:r w:rsidRPr="00382ECE">
        <w:rPr>
          <w:lang w:eastAsia="ja-JP"/>
        </w:rPr>
        <w:t xml:space="preserve"> et al. Disability-adjusted life years (DALYs) for 291 diseases and injuries in 21 regions, 1999-2010: a systematic analysis for the Global Burden of Disease Study 2010</w:t>
      </w:r>
      <w:r>
        <w:rPr>
          <w:lang w:eastAsia="ja-JP"/>
        </w:rPr>
        <w:t>.</w:t>
      </w:r>
      <w:r w:rsidRPr="00382ECE">
        <w:rPr>
          <w:lang w:eastAsia="ja-JP"/>
        </w:rPr>
        <w:t xml:space="preserve"> </w:t>
      </w:r>
      <w:proofErr w:type="gramStart"/>
      <w:r w:rsidRPr="00382ECE">
        <w:rPr>
          <w:lang w:eastAsia="ja-JP"/>
        </w:rPr>
        <w:t>The Lancet</w:t>
      </w:r>
      <w:r>
        <w:rPr>
          <w:lang w:eastAsia="ja-JP"/>
        </w:rPr>
        <w:t>.</w:t>
      </w:r>
      <w:proofErr w:type="gramEnd"/>
      <w:r>
        <w:rPr>
          <w:lang w:eastAsia="ja-JP"/>
        </w:rPr>
        <w:t xml:space="preserve"> 2012;</w:t>
      </w:r>
      <w:r w:rsidRPr="00382ECE">
        <w:rPr>
          <w:lang w:eastAsia="ja-JP"/>
        </w:rPr>
        <w:t xml:space="preserve"> 380</w:t>
      </w:r>
      <w:r>
        <w:rPr>
          <w:lang w:eastAsia="ja-JP"/>
        </w:rPr>
        <w:t>(9859):</w:t>
      </w:r>
      <w:r w:rsidRPr="00382ECE">
        <w:rPr>
          <w:lang w:eastAsia="ja-JP"/>
        </w:rPr>
        <w:t xml:space="preserve"> 2197-223.</w:t>
      </w:r>
    </w:p>
    <w:p w:rsidR="00382ECE" w:rsidRDefault="00382ECE" w:rsidP="00BE4714">
      <w:pPr>
        <w:jc w:val="left"/>
        <w:rPr>
          <w:lang w:eastAsia="ja-JP"/>
        </w:rPr>
      </w:pPr>
      <w:r w:rsidRPr="00382ECE">
        <w:rPr>
          <w:lang w:eastAsia="ja-JP"/>
        </w:rPr>
        <w:t>[13] Groot</w:t>
      </w:r>
      <w:r>
        <w:rPr>
          <w:lang w:eastAsia="ja-JP"/>
        </w:rPr>
        <w:t xml:space="preserve"> MT</w:t>
      </w:r>
      <w:r w:rsidRPr="00382ECE">
        <w:rPr>
          <w:lang w:eastAsia="ja-JP"/>
        </w:rPr>
        <w:t>, Baltussen</w:t>
      </w:r>
      <w:r>
        <w:rPr>
          <w:lang w:eastAsia="ja-JP"/>
        </w:rPr>
        <w:t xml:space="preserve"> R</w:t>
      </w:r>
      <w:r w:rsidRPr="00382ECE">
        <w:rPr>
          <w:lang w:eastAsia="ja-JP"/>
        </w:rPr>
        <w:t>, Uyl-de Groot</w:t>
      </w:r>
      <w:r>
        <w:rPr>
          <w:lang w:eastAsia="ja-JP"/>
        </w:rPr>
        <w:t xml:space="preserve"> CA</w:t>
      </w:r>
      <w:r w:rsidRPr="00382ECE">
        <w:rPr>
          <w:lang w:eastAsia="ja-JP"/>
        </w:rPr>
        <w:t>, Anderson</w:t>
      </w:r>
      <w:r>
        <w:rPr>
          <w:lang w:eastAsia="ja-JP"/>
        </w:rPr>
        <w:t xml:space="preserve"> BO, Hortobágyi GN. </w:t>
      </w:r>
      <w:proofErr w:type="gramStart"/>
      <w:r w:rsidRPr="00382ECE">
        <w:rPr>
          <w:lang w:eastAsia="ja-JP"/>
        </w:rPr>
        <w:t>Costs and Health Effects of Breast Cancer Interventions in Epidemiologically Different Regions of Africa, North America, and Asia</w:t>
      </w:r>
      <w:r>
        <w:rPr>
          <w:lang w:eastAsia="ja-JP"/>
        </w:rPr>
        <w:t>.</w:t>
      </w:r>
      <w:proofErr w:type="gramEnd"/>
      <w:r w:rsidRPr="00382ECE">
        <w:rPr>
          <w:lang w:eastAsia="ja-JP"/>
        </w:rPr>
        <w:t xml:space="preserve"> </w:t>
      </w:r>
      <w:proofErr w:type="gramStart"/>
      <w:r w:rsidRPr="00382ECE">
        <w:rPr>
          <w:lang w:eastAsia="ja-JP"/>
        </w:rPr>
        <w:t>The Breast Journal</w:t>
      </w:r>
      <w:r>
        <w:rPr>
          <w:lang w:eastAsia="ja-JP"/>
        </w:rPr>
        <w:t>.</w:t>
      </w:r>
      <w:proofErr w:type="gramEnd"/>
      <w:r>
        <w:rPr>
          <w:lang w:eastAsia="ja-JP"/>
        </w:rPr>
        <w:t xml:space="preserve"> 2006; </w:t>
      </w:r>
      <w:r w:rsidRPr="00382ECE">
        <w:rPr>
          <w:lang w:eastAsia="ja-JP"/>
        </w:rPr>
        <w:t>12</w:t>
      </w:r>
      <w:r>
        <w:rPr>
          <w:lang w:eastAsia="ja-JP"/>
        </w:rPr>
        <w:t>(s1):</w:t>
      </w:r>
      <w:r w:rsidRPr="00382ECE">
        <w:rPr>
          <w:lang w:eastAsia="ja-JP"/>
        </w:rPr>
        <w:t xml:space="preserve"> S</w:t>
      </w:r>
      <w:r w:rsidR="00986203">
        <w:rPr>
          <w:lang w:eastAsia="ja-JP"/>
        </w:rPr>
        <w:t>81</w:t>
      </w:r>
      <w:r w:rsidRPr="00382ECE">
        <w:rPr>
          <w:lang w:eastAsia="ja-JP"/>
        </w:rPr>
        <w:t>-S</w:t>
      </w:r>
      <w:r w:rsidR="00986203">
        <w:rPr>
          <w:lang w:eastAsia="ja-JP"/>
        </w:rPr>
        <w:t>90</w:t>
      </w:r>
      <w:r w:rsidRPr="00382ECE">
        <w:rPr>
          <w:lang w:eastAsia="ja-JP"/>
        </w:rPr>
        <w:t>.</w:t>
      </w:r>
    </w:p>
    <w:p w:rsidR="004951E8" w:rsidRDefault="004951E8" w:rsidP="00BE4714">
      <w:pPr>
        <w:jc w:val="left"/>
        <w:rPr>
          <w:lang w:eastAsia="ja-JP"/>
        </w:rPr>
      </w:pPr>
      <w:r w:rsidRPr="004951E8">
        <w:rPr>
          <w:lang w:eastAsia="ja-JP"/>
        </w:rPr>
        <w:t>[14] Zelle</w:t>
      </w:r>
      <w:r>
        <w:rPr>
          <w:lang w:eastAsia="ja-JP"/>
        </w:rPr>
        <w:t xml:space="preserve"> SG</w:t>
      </w:r>
      <w:r w:rsidRPr="004951E8">
        <w:rPr>
          <w:lang w:eastAsia="ja-JP"/>
        </w:rPr>
        <w:t>, Nyarko</w:t>
      </w:r>
      <w:r>
        <w:rPr>
          <w:lang w:eastAsia="ja-JP"/>
        </w:rPr>
        <w:t xml:space="preserve"> KM</w:t>
      </w:r>
      <w:r w:rsidRPr="004951E8">
        <w:rPr>
          <w:lang w:eastAsia="ja-JP"/>
        </w:rPr>
        <w:t>, Bosu</w:t>
      </w:r>
      <w:r>
        <w:rPr>
          <w:lang w:eastAsia="ja-JP"/>
        </w:rPr>
        <w:t xml:space="preserve"> WK</w:t>
      </w:r>
      <w:r w:rsidRPr="004951E8">
        <w:rPr>
          <w:lang w:eastAsia="ja-JP"/>
        </w:rPr>
        <w:t>, Aikins</w:t>
      </w:r>
      <w:r>
        <w:rPr>
          <w:lang w:eastAsia="ja-JP"/>
        </w:rPr>
        <w:t xml:space="preserve"> M</w:t>
      </w:r>
      <w:r w:rsidRPr="004951E8">
        <w:rPr>
          <w:lang w:eastAsia="ja-JP"/>
        </w:rPr>
        <w:t>,</w:t>
      </w:r>
      <w:r>
        <w:rPr>
          <w:lang w:eastAsia="ja-JP"/>
        </w:rPr>
        <w:t xml:space="preserve"> </w:t>
      </w:r>
      <w:r w:rsidRPr="004951E8">
        <w:rPr>
          <w:lang w:eastAsia="ja-JP"/>
        </w:rPr>
        <w:t>Niens</w:t>
      </w:r>
      <w:r>
        <w:rPr>
          <w:lang w:eastAsia="ja-JP"/>
        </w:rPr>
        <w:t xml:space="preserve"> LM</w:t>
      </w:r>
      <w:r w:rsidRPr="004951E8">
        <w:rPr>
          <w:lang w:eastAsia="ja-JP"/>
        </w:rPr>
        <w:t>, Lauer</w:t>
      </w:r>
      <w:r>
        <w:rPr>
          <w:lang w:eastAsia="ja-JP"/>
        </w:rPr>
        <w:t xml:space="preserve"> JA</w:t>
      </w:r>
      <w:r w:rsidRPr="004951E8">
        <w:rPr>
          <w:lang w:eastAsia="ja-JP"/>
        </w:rPr>
        <w:t>, Sepulveda</w:t>
      </w:r>
      <w:r>
        <w:rPr>
          <w:lang w:eastAsia="ja-JP"/>
        </w:rPr>
        <w:t xml:space="preserve"> CR</w:t>
      </w:r>
      <w:r w:rsidRPr="004951E8">
        <w:rPr>
          <w:lang w:eastAsia="ja-JP"/>
        </w:rPr>
        <w:t>, Hontelez</w:t>
      </w:r>
      <w:r>
        <w:rPr>
          <w:lang w:eastAsia="ja-JP"/>
        </w:rPr>
        <w:t xml:space="preserve"> JAC, </w:t>
      </w:r>
      <w:r w:rsidRPr="004951E8">
        <w:rPr>
          <w:lang w:eastAsia="ja-JP"/>
        </w:rPr>
        <w:t>Baltussen</w:t>
      </w:r>
      <w:r>
        <w:rPr>
          <w:lang w:eastAsia="ja-JP"/>
        </w:rPr>
        <w:t xml:space="preserve"> R. </w:t>
      </w:r>
      <w:r w:rsidRPr="004951E8">
        <w:rPr>
          <w:lang w:eastAsia="ja-JP"/>
        </w:rPr>
        <w:t>Costs, effects and cost-effectiveness of breast cancer control in Ghana</w:t>
      </w:r>
      <w:r>
        <w:rPr>
          <w:lang w:eastAsia="ja-JP"/>
        </w:rPr>
        <w:t xml:space="preserve">. </w:t>
      </w:r>
      <w:proofErr w:type="gramStart"/>
      <w:r w:rsidRPr="004951E8">
        <w:rPr>
          <w:lang w:eastAsia="ja-JP"/>
        </w:rPr>
        <w:t>Tropical Medicine and International Health</w:t>
      </w:r>
      <w:r>
        <w:rPr>
          <w:lang w:eastAsia="ja-JP"/>
        </w:rPr>
        <w:t>.</w:t>
      </w:r>
      <w:proofErr w:type="gramEnd"/>
      <w:r>
        <w:rPr>
          <w:lang w:eastAsia="ja-JP"/>
        </w:rPr>
        <w:t xml:space="preserve"> 2012;</w:t>
      </w:r>
      <w:r w:rsidRPr="004951E8">
        <w:rPr>
          <w:lang w:eastAsia="ja-JP"/>
        </w:rPr>
        <w:t xml:space="preserve"> 17</w:t>
      </w:r>
      <w:r>
        <w:rPr>
          <w:lang w:eastAsia="ja-JP"/>
        </w:rPr>
        <w:t>(8):</w:t>
      </w:r>
      <w:r w:rsidRPr="004951E8">
        <w:rPr>
          <w:lang w:eastAsia="ja-JP"/>
        </w:rPr>
        <w:t xml:space="preserve"> 1031-43.</w:t>
      </w:r>
    </w:p>
    <w:p w:rsidR="004951E8" w:rsidRDefault="003B735D" w:rsidP="00BE4714">
      <w:pPr>
        <w:jc w:val="left"/>
        <w:rPr>
          <w:lang w:eastAsia="ja-JP"/>
        </w:rPr>
      </w:pPr>
      <w:r w:rsidRPr="003B735D">
        <w:rPr>
          <w:lang w:eastAsia="ja-JP"/>
        </w:rPr>
        <w:lastRenderedPageBreak/>
        <w:t>[15] Perez</w:t>
      </w:r>
      <w:r>
        <w:rPr>
          <w:lang w:eastAsia="ja-JP"/>
        </w:rPr>
        <w:t xml:space="preserve"> E</w:t>
      </w:r>
      <w:r w:rsidRPr="003B735D">
        <w:rPr>
          <w:lang w:eastAsia="ja-JP"/>
        </w:rPr>
        <w:t xml:space="preserve">, Romond </w:t>
      </w:r>
      <w:r>
        <w:rPr>
          <w:lang w:eastAsia="ja-JP"/>
        </w:rPr>
        <w:t>E</w:t>
      </w:r>
      <w:r w:rsidRPr="003B735D">
        <w:rPr>
          <w:lang w:eastAsia="ja-JP"/>
        </w:rPr>
        <w:t>, Suman</w:t>
      </w:r>
      <w:r>
        <w:rPr>
          <w:lang w:eastAsia="ja-JP"/>
        </w:rPr>
        <w:t xml:space="preserve"> V</w:t>
      </w:r>
      <w:r w:rsidRPr="003B735D">
        <w:rPr>
          <w:lang w:eastAsia="ja-JP"/>
        </w:rPr>
        <w:t>, Jeong</w:t>
      </w:r>
      <w:r>
        <w:rPr>
          <w:lang w:eastAsia="ja-JP"/>
        </w:rPr>
        <w:t xml:space="preserve"> J</w:t>
      </w:r>
      <w:r w:rsidRPr="003B735D">
        <w:rPr>
          <w:lang w:eastAsia="ja-JP"/>
        </w:rPr>
        <w:t>, Sledge</w:t>
      </w:r>
      <w:r>
        <w:rPr>
          <w:lang w:eastAsia="ja-JP"/>
        </w:rPr>
        <w:t xml:space="preserve"> G</w:t>
      </w:r>
      <w:r w:rsidRPr="003B735D">
        <w:rPr>
          <w:lang w:eastAsia="ja-JP"/>
        </w:rPr>
        <w:t>, . Geyer</w:t>
      </w:r>
      <w:r>
        <w:rPr>
          <w:lang w:eastAsia="ja-JP"/>
        </w:rPr>
        <w:t xml:space="preserve"> CJ</w:t>
      </w:r>
      <w:r w:rsidRPr="003B735D">
        <w:rPr>
          <w:lang w:eastAsia="ja-JP"/>
        </w:rPr>
        <w:t>, Martino</w:t>
      </w:r>
      <w:r>
        <w:rPr>
          <w:lang w:eastAsia="ja-JP"/>
        </w:rPr>
        <w:t xml:space="preserve"> S</w:t>
      </w:r>
      <w:r w:rsidRPr="003B735D">
        <w:rPr>
          <w:lang w:eastAsia="ja-JP"/>
        </w:rPr>
        <w:t xml:space="preserve">, Rastogi </w:t>
      </w:r>
      <w:r>
        <w:rPr>
          <w:lang w:eastAsia="ja-JP"/>
        </w:rPr>
        <w:t>P</w:t>
      </w:r>
      <w:r w:rsidRPr="003B735D">
        <w:rPr>
          <w:lang w:eastAsia="ja-JP"/>
        </w:rPr>
        <w:t>, Gralow</w:t>
      </w:r>
      <w:r>
        <w:rPr>
          <w:lang w:eastAsia="ja-JP"/>
        </w:rPr>
        <w:t xml:space="preserve"> J</w:t>
      </w:r>
      <w:r w:rsidRPr="003B735D">
        <w:rPr>
          <w:lang w:eastAsia="ja-JP"/>
        </w:rPr>
        <w:t>, Swain</w:t>
      </w:r>
      <w:r>
        <w:rPr>
          <w:lang w:eastAsia="ja-JP"/>
        </w:rPr>
        <w:t xml:space="preserve"> S</w:t>
      </w:r>
      <w:r w:rsidRPr="003B735D">
        <w:rPr>
          <w:lang w:eastAsia="ja-JP"/>
        </w:rPr>
        <w:t>, . Winer</w:t>
      </w:r>
      <w:r>
        <w:rPr>
          <w:lang w:eastAsia="ja-JP"/>
        </w:rPr>
        <w:t xml:space="preserve"> E</w:t>
      </w:r>
      <w:r w:rsidRPr="003B735D">
        <w:rPr>
          <w:lang w:eastAsia="ja-JP"/>
        </w:rPr>
        <w:t>, Colon-Otero</w:t>
      </w:r>
      <w:r>
        <w:rPr>
          <w:lang w:eastAsia="ja-JP"/>
        </w:rPr>
        <w:t xml:space="preserve"> G</w:t>
      </w:r>
      <w:r w:rsidRPr="003B735D">
        <w:rPr>
          <w:lang w:eastAsia="ja-JP"/>
        </w:rPr>
        <w:t>, Davidson</w:t>
      </w:r>
      <w:r>
        <w:rPr>
          <w:lang w:eastAsia="ja-JP"/>
        </w:rPr>
        <w:t xml:space="preserve"> N</w:t>
      </w:r>
      <w:r w:rsidRPr="003B735D">
        <w:rPr>
          <w:lang w:eastAsia="ja-JP"/>
        </w:rPr>
        <w:t>, Mamounas</w:t>
      </w:r>
      <w:r>
        <w:rPr>
          <w:lang w:eastAsia="ja-JP"/>
        </w:rPr>
        <w:t xml:space="preserve"> E</w:t>
      </w:r>
      <w:r w:rsidRPr="003B735D">
        <w:rPr>
          <w:lang w:eastAsia="ja-JP"/>
        </w:rPr>
        <w:t>, Zujewsk</w:t>
      </w:r>
      <w:r>
        <w:rPr>
          <w:lang w:eastAsia="ja-JP"/>
        </w:rPr>
        <w:t xml:space="preserve"> </w:t>
      </w:r>
      <w:proofErr w:type="gramStart"/>
      <w:r>
        <w:rPr>
          <w:lang w:eastAsia="ja-JP"/>
        </w:rPr>
        <w:t>J</w:t>
      </w:r>
      <w:r w:rsidRPr="003B735D">
        <w:rPr>
          <w:lang w:eastAsia="ja-JP"/>
        </w:rPr>
        <w:t xml:space="preserve"> </w:t>
      </w:r>
      <w:r>
        <w:rPr>
          <w:lang w:eastAsia="ja-JP"/>
        </w:rPr>
        <w:t>,</w:t>
      </w:r>
      <w:proofErr w:type="gramEnd"/>
      <w:r>
        <w:rPr>
          <w:lang w:eastAsia="ja-JP"/>
        </w:rPr>
        <w:t xml:space="preserve"> </w:t>
      </w:r>
      <w:r w:rsidRPr="003B735D">
        <w:rPr>
          <w:lang w:eastAsia="ja-JP"/>
        </w:rPr>
        <w:t xml:space="preserve">Wolmark </w:t>
      </w:r>
      <w:r>
        <w:rPr>
          <w:lang w:eastAsia="ja-JP"/>
        </w:rPr>
        <w:t xml:space="preserve">N. </w:t>
      </w:r>
      <w:r w:rsidRPr="003B735D">
        <w:rPr>
          <w:lang w:eastAsia="ja-JP"/>
        </w:rPr>
        <w:t>Trastuzumab plus adjuvant chemotherapy for human epidermal growth factor receptor 2-positive breast cancer: planned joint analysis of overall survival from NSABP B-31 and NCCTG N9831</w:t>
      </w:r>
      <w:r>
        <w:rPr>
          <w:lang w:eastAsia="ja-JP"/>
        </w:rPr>
        <w:t>.</w:t>
      </w:r>
      <w:r w:rsidRPr="003B735D">
        <w:rPr>
          <w:lang w:eastAsia="ja-JP"/>
        </w:rPr>
        <w:t xml:space="preserve"> </w:t>
      </w:r>
      <w:proofErr w:type="gramStart"/>
      <w:r w:rsidRPr="003B735D">
        <w:rPr>
          <w:lang w:eastAsia="ja-JP"/>
        </w:rPr>
        <w:t>J</w:t>
      </w:r>
      <w:r>
        <w:rPr>
          <w:lang w:eastAsia="ja-JP"/>
        </w:rPr>
        <w:t>ournal of</w:t>
      </w:r>
      <w:r w:rsidRPr="003B735D">
        <w:rPr>
          <w:lang w:eastAsia="ja-JP"/>
        </w:rPr>
        <w:t xml:space="preserve"> Clin</w:t>
      </w:r>
      <w:r>
        <w:rPr>
          <w:lang w:eastAsia="ja-JP"/>
        </w:rPr>
        <w:t>ical</w:t>
      </w:r>
      <w:r w:rsidRPr="003B735D">
        <w:rPr>
          <w:lang w:eastAsia="ja-JP"/>
        </w:rPr>
        <w:t xml:space="preserve"> Oncol</w:t>
      </w:r>
      <w:r>
        <w:rPr>
          <w:lang w:eastAsia="ja-JP"/>
        </w:rPr>
        <w:t>ogy.</w:t>
      </w:r>
      <w:proofErr w:type="gramEnd"/>
      <w:r>
        <w:rPr>
          <w:lang w:eastAsia="ja-JP"/>
        </w:rPr>
        <w:t xml:space="preserve"> 2014;</w:t>
      </w:r>
      <w:r w:rsidRPr="003B735D">
        <w:rPr>
          <w:lang w:eastAsia="ja-JP"/>
        </w:rPr>
        <w:t xml:space="preserve"> </w:t>
      </w:r>
      <w:r>
        <w:rPr>
          <w:lang w:eastAsia="ja-JP"/>
        </w:rPr>
        <w:t>32(33):</w:t>
      </w:r>
      <w:r w:rsidRPr="003B735D">
        <w:rPr>
          <w:lang w:eastAsia="ja-JP"/>
        </w:rPr>
        <w:t xml:space="preserve"> 3744-52.</w:t>
      </w:r>
    </w:p>
    <w:p w:rsidR="003B735D" w:rsidRDefault="00A41CD5" w:rsidP="00BE4714">
      <w:pPr>
        <w:jc w:val="left"/>
        <w:rPr>
          <w:lang w:eastAsia="ja-JP"/>
        </w:rPr>
      </w:pPr>
      <w:r w:rsidRPr="00A41CD5">
        <w:rPr>
          <w:lang w:eastAsia="ja-JP"/>
        </w:rPr>
        <w:t xml:space="preserve">[16] Davies </w:t>
      </w:r>
      <w:r>
        <w:rPr>
          <w:lang w:eastAsia="ja-JP"/>
        </w:rPr>
        <w:t xml:space="preserve">C </w:t>
      </w:r>
      <w:r w:rsidR="00937A93">
        <w:rPr>
          <w:lang w:eastAsia="ja-JP"/>
        </w:rPr>
        <w:t xml:space="preserve">, Pan H, Godwin J, Gray R, Arriagada R, et al. </w:t>
      </w:r>
      <w:r w:rsidRPr="00A41CD5">
        <w:rPr>
          <w:lang w:eastAsia="ja-JP"/>
        </w:rPr>
        <w:t>Long-term effects of continuing adjuvant tamoxifen to 10 years versus stopping at 5 years after diagnosis of oestrogen receptor-positive breast cancer: ATLAS, a randomised trial</w:t>
      </w:r>
      <w:r w:rsidR="00937A93">
        <w:rPr>
          <w:lang w:eastAsia="ja-JP"/>
        </w:rPr>
        <w:t xml:space="preserve">. </w:t>
      </w:r>
      <w:proofErr w:type="gramStart"/>
      <w:r w:rsidR="00937A93">
        <w:rPr>
          <w:lang w:eastAsia="ja-JP"/>
        </w:rPr>
        <w:t>The</w:t>
      </w:r>
      <w:r w:rsidRPr="00A41CD5">
        <w:rPr>
          <w:lang w:eastAsia="ja-JP"/>
        </w:rPr>
        <w:t xml:space="preserve"> Lancet</w:t>
      </w:r>
      <w:r w:rsidR="00937A93">
        <w:rPr>
          <w:lang w:eastAsia="ja-JP"/>
        </w:rPr>
        <w:t>.</w:t>
      </w:r>
      <w:proofErr w:type="gramEnd"/>
      <w:r w:rsidR="00937A93">
        <w:rPr>
          <w:lang w:eastAsia="ja-JP"/>
        </w:rPr>
        <w:t xml:space="preserve"> 2013;</w:t>
      </w:r>
      <w:r w:rsidRPr="00A41CD5">
        <w:rPr>
          <w:lang w:eastAsia="ja-JP"/>
        </w:rPr>
        <w:t xml:space="preserve"> 381</w:t>
      </w:r>
      <w:r w:rsidR="00937A93">
        <w:rPr>
          <w:lang w:eastAsia="ja-JP"/>
        </w:rPr>
        <w:t>(</w:t>
      </w:r>
      <w:r w:rsidRPr="00A41CD5">
        <w:rPr>
          <w:lang w:eastAsia="ja-JP"/>
        </w:rPr>
        <w:t>9869</w:t>
      </w:r>
      <w:r w:rsidR="00937A93">
        <w:rPr>
          <w:lang w:eastAsia="ja-JP"/>
        </w:rPr>
        <w:t>):</w:t>
      </w:r>
      <w:r w:rsidRPr="00A41CD5">
        <w:rPr>
          <w:lang w:eastAsia="ja-JP"/>
        </w:rPr>
        <w:t xml:space="preserve"> 805-16.</w:t>
      </w:r>
    </w:p>
    <w:p w:rsidR="00382ECE" w:rsidRDefault="00BC4368" w:rsidP="00BE4714">
      <w:pPr>
        <w:jc w:val="left"/>
        <w:rPr>
          <w:lang w:eastAsia="ja-JP"/>
        </w:rPr>
      </w:pPr>
      <w:r w:rsidRPr="00BC4368">
        <w:rPr>
          <w:lang w:eastAsia="ja-JP"/>
        </w:rPr>
        <w:t xml:space="preserve">[17] </w:t>
      </w:r>
      <w:r w:rsidR="00ED0839">
        <w:rPr>
          <w:lang w:eastAsia="ja-JP"/>
        </w:rPr>
        <w:t xml:space="preserve">Wen F, Yao K, Du ZD, He XF, Zhang PF, Tang RL, Li Q. </w:t>
      </w:r>
      <w:r w:rsidRPr="00BC4368">
        <w:rPr>
          <w:lang w:eastAsia="ja-JP"/>
        </w:rPr>
        <w:t>Cost-effectiveness analysis of colon cancer treatments from MOSIAC and No. 16968 trials</w:t>
      </w:r>
      <w:r w:rsidR="00ED0839">
        <w:rPr>
          <w:lang w:eastAsia="ja-JP"/>
        </w:rPr>
        <w:t>.</w:t>
      </w:r>
      <w:r w:rsidRPr="00BC4368">
        <w:rPr>
          <w:lang w:eastAsia="ja-JP"/>
        </w:rPr>
        <w:t xml:space="preserve"> </w:t>
      </w:r>
      <w:proofErr w:type="gramStart"/>
      <w:r w:rsidRPr="00BC4368">
        <w:rPr>
          <w:lang w:eastAsia="ja-JP"/>
        </w:rPr>
        <w:t>World J</w:t>
      </w:r>
      <w:r w:rsidR="00ED0839">
        <w:rPr>
          <w:lang w:eastAsia="ja-JP"/>
        </w:rPr>
        <w:t>ournal</w:t>
      </w:r>
      <w:r w:rsidRPr="00BC4368">
        <w:rPr>
          <w:lang w:eastAsia="ja-JP"/>
        </w:rPr>
        <w:t xml:space="preserve"> Gastroenterol</w:t>
      </w:r>
      <w:r w:rsidR="00ED0839">
        <w:rPr>
          <w:lang w:eastAsia="ja-JP"/>
        </w:rPr>
        <w:t>ogy.</w:t>
      </w:r>
      <w:proofErr w:type="gramEnd"/>
      <w:r w:rsidR="00ED0839">
        <w:rPr>
          <w:lang w:eastAsia="ja-JP"/>
        </w:rPr>
        <w:t xml:space="preserve"> 2014</w:t>
      </w:r>
      <w:r w:rsidR="00ED0839">
        <w:rPr>
          <w:lang w:val="en-GB" w:eastAsia="ja-JP"/>
        </w:rPr>
        <w:t>;</w:t>
      </w:r>
      <w:r w:rsidRPr="00BC4368">
        <w:rPr>
          <w:lang w:eastAsia="ja-JP"/>
        </w:rPr>
        <w:t xml:space="preserve"> </w:t>
      </w:r>
      <w:r w:rsidR="00ED0839">
        <w:rPr>
          <w:lang w:eastAsia="ja-JP"/>
        </w:rPr>
        <w:t>20(47):</w:t>
      </w:r>
      <w:r w:rsidRPr="00BC4368">
        <w:rPr>
          <w:lang w:eastAsia="ja-JP"/>
        </w:rPr>
        <w:t xml:space="preserve"> 17976-84.</w:t>
      </w:r>
    </w:p>
    <w:p w:rsidR="00ED0839" w:rsidRDefault="00CE1C44" w:rsidP="00BE4714">
      <w:pPr>
        <w:jc w:val="left"/>
        <w:rPr>
          <w:lang w:eastAsia="ja-JP"/>
        </w:rPr>
      </w:pPr>
      <w:r w:rsidRPr="00CE1C44">
        <w:rPr>
          <w:lang w:eastAsia="ja-JP"/>
        </w:rPr>
        <w:t>[18] Liu</w:t>
      </w:r>
      <w:r>
        <w:rPr>
          <w:lang w:eastAsia="ja-JP"/>
        </w:rPr>
        <w:t xml:space="preserve"> CY</w:t>
      </w:r>
      <w:r w:rsidRPr="00CE1C44">
        <w:rPr>
          <w:lang w:eastAsia="ja-JP"/>
        </w:rPr>
        <w:t>, Chen</w:t>
      </w:r>
      <w:r>
        <w:rPr>
          <w:lang w:eastAsia="ja-JP"/>
        </w:rPr>
        <w:t xml:space="preserve"> WTL</w:t>
      </w:r>
      <w:r w:rsidRPr="00CE1C44">
        <w:rPr>
          <w:lang w:eastAsia="ja-JP"/>
        </w:rPr>
        <w:t xml:space="preserve">, P.-T. </w:t>
      </w:r>
      <w:proofErr w:type="gramStart"/>
      <w:r w:rsidRPr="00CE1C44">
        <w:rPr>
          <w:lang w:eastAsia="ja-JP"/>
        </w:rPr>
        <w:t>Kun, C.-F.</w:t>
      </w:r>
      <w:proofErr w:type="gramEnd"/>
      <w:r w:rsidRPr="00CE1C44">
        <w:rPr>
          <w:lang w:eastAsia="ja-JP"/>
        </w:rPr>
        <w:t xml:space="preserve"> </w:t>
      </w:r>
      <w:proofErr w:type="gramStart"/>
      <w:r w:rsidRPr="00CE1C44">
        <w:rPr>
          <w:lang w:eastAsia="ja-JP"/>
        </w:rPr>
        <w:t>Chiu, Y.-H.</w:t>
      </w:r>
      <w:proofErr w:type="gramEnd"/>
      <w:r w:rsidRPr="00CE1C44">
        <w:rPr>
          <w:lang w:eastAsia="ja-JP"/>
        </w:rPr>
        <w:t xml:space="preserve"> </w:t>
      </w:r>
      <w:proofErr w:type="gramStart"/>
      <w:r w:rsidRPr="00CE1C44">
        <w:rPr>
          <w:lang w:eastAsia="ja-JP"/>
        </w:rPr>
        <w:t>Wang, S.-H.</w:t>
      </w:r>
      <w:proofErr w:type="gramEnd"/>
      <w:r w:rsidRPr="00CE1C44">
        <w:rPr>
          <w:lang w:eastAsia="ja-JP"/>
        </w:rPr>
        <w:t xml:space="preserve"> </w:t>
      </w:r>
      <w:proofErr w:type="gramStart"/>
      <w:r w:rsidRPr="00CE1C44">
        <w:rPr>
          <w:lang w:eastAsia="ja-JP"/>
        </w:rPr>
        <w:t>Shieh and W.-C.</w:t>
      </w:r>
      <w:proofErr w:type="gramEnd"/>
      <w:r w:rsidRPr="00CE1C44">
        <w:rPr>
          <w:lang w:eastAsia="ja-JP"/>
        </w:rPr>
        <w:t xml:space="preserve"> </w:t>
      </w:r>
      <w:proofErr w:type="gramStart"/>
      <w:r w:rsidRPr="00CE1C44">
        <w:rPr>
          <w:lang w:eastAsia="ja-JP"/>
        </w:rPr>
        <w:t>Tsai, “Characteristics, survival, and related factors of newly diagnosed colorectal cancer patients refusing cancer treatments under a universal health insurance program,” BMC Cancer, vol. 14, no. 446, 2014.</w:t>
      </w:r>
      <w:proofErr w:type="gramEnd"/>
    </w:p>
    <w:p w:rsidR="00CE1C44" w:rsidRDefault="00CE1C44" w:rsidP="00BE4714">
      <w:pPr>
        <w:jc w:val="left"/>
        <w:rPr>
          <w:lang w:eastAsia="ja-JP"/>
        </w:rPr>
      </w:pPr>
      <w:r w:rsidRPr="00CE1C44">
        <w:rPr>
          <w:lang w:eastAsia="ja-JP"/>
        </w:rPr>
        <w:t>[19] Frazier</w:t>
      </w:r>
      <w:r>
        <w:rPr>
          <w:lang w:eastAsia="ja-JP"/>
        </w:rPr>
        <w:t xml:space="preserve"> AL</w:t>
      </w:r>
      <w:r w:rsidRPr="00CE1C44">
        <w:rPr>
          <w:lang w:eastAsia="ja-JP"/>
        </w:rPr>
        <w:t>, Colditz</w:t>
      </w:r>
      <w:r>
        <w:rPr>
          <w:lang w:eastAsia="ja-JP"/>
        </w:rPr>
        <w:t xml:space="preserve"> GA, </w:t>
      </w:r>
      <w:r w:rsidRPr="00CE1C44">
        <w:rPr>
          <w:lang w:eastAsia="ja-JP"/>
        </w:rPr>
        <w:t>Fuchs</w:t>
      </w:r>
      <w:r>
        <w:rPr>
          <w:lang w:eastAsia="ja-JP"/>
        </w:rPr>
        <w:t xml:space="preserve"> CS, </w:t>
      </w:r>
      <w:r w:rsidRPr="00CE1C44">
        <w:rPr>
          <w:lang w:eastAsia="ja-JP"/>
        </w:rPr>
        <w:t>et al. Cost-effectiveness of Screening for Colorectal Cancer in the General Population</w:t>
      </w:r>
      <w:r>
        <w:rPr>
          <w:lang w:eastAsia="ja-JP"/>
        </w:rPr>
        <w:t>.</w:t>
      </w:r>
      <w:r w:rsidRPr="00CE1C44">
        <w:rPr>
          <w:lang w:eastAsia="ja-JP"/>
        </w:rPr>
        <w:t xml:space="preserve"> </w:t>
      </w:r>
      <w:proofErr w:type="gramStart"/>
      <w:r w:rsidRPr="00CE1C44">
        <w:rPr>
          <w:lang w:eastAsia="ja-JP"/>
        </w:rPr>
        <w:t>JAMA</w:t>
      </w:r>
      <w:r>
        <w:rPr>
          <w:lang w:eastAsia="ja-JP"/>
        </w:rPr>
        <w:t>.</w:t>
      </w:r>
      <w:proofErr w:type="gramEnd"/>
      <w:r>
        <w:rPr>
          <w:lang w:eastAsia="ja-JP"/>
        </w:rPr>
        <w:t xml:space="preserve"> 2000;</w:t>
      </w:r>
      <w:r w:rsidRPr="00CE1C44">
        <w:rPr>
          <w:lang w:eastAsia="ja-JP"/>
        </w:rPr>
        <w:t xml:space="preserve"> 284</w:t>
      </w:r>
      <w:r>
        <w:rPr>
          <w:lang w:eastAsia="ja-JP"/>
        </w:rPr>
        <w:t xml:space="preserve">(15): </w:t>
      </w:r>
      <w:r w:rsidRPr="00CE1C44">
        <w:rPr>
          <w:lang w:eastAsia="ja-JP"/>
        </w:rPr>
        <w:t>1954-</w:t>
      </w:r>
      <w:r>
        <w:rPr>
          <w:lang w:eastAsia="ja-JP"/>
        </w:rPr>
        <w:t>61</w:t>
      </w:r>
      <w:r w:rsidRPr="00CE1C44">
        <w:rPr>
          <w:lang w:eastAsia="ja-JP"/>
        </w:rPr>
        <w:t>.</w:t>
      </w:r>
    </w:p>
    <w:p w:rsidR="00CE1C44" w:rsidRDefault="003D6883" w:rsidP="00BE4714">
      <w:pPr>
        <w:jc w:val="left"/>
        <w:rPr>
          <w:lang w:eastAsia="ja-JP"/>
        </w:rPr>
      </w:pPr>
      <w:proofErr w:type="gramStart"/>
      <w:r w:rsidRPr="003D6883">
        <w:rPr>
          <w:lang w:eastAsia="ja-JP"/>
        </w:rPr>
        <w:t>[20] Wu</w:t>
      </w:r>
      <w:r>
        <w:rPr>
          <w:lang w:eastAsia="ja-JP"/>
        </w:rPr>
        <w:t xml:space="preserve"> GHM</w:t>
      </w:r>
      <w:r w:rsidRPr="003D6883">
        <w:rPr>
          <w:lang w:eastAsia="ja-JP"/>
        </w:rPr>
        <w:t>, Wang</w:t>
      </w:r>
      <w:r>
        <w:rPr>
          <w:lang w:eastAsia="ja-JP"/>
        </w:rPr>
        <w:t xml:space="preserve"> YM</w:t>
      </w:r>
      <w:r w:rsidRPr="003D6883">
        <w:rPr>
          <w:lang w:eastAsia="ja-JP"/>
        </w:rPr>
        <w:t>, Yen</w:t>
      </w:r>
      <w:r>
        <w:rPr>
          <w:lang w:eastAsia="ja-JP"/>
        </w:rPr>
        <w:t xml:space="preserve"> AMF</w:t>
      </w:r>
      <w:r w:rsidRPr="003D6883">
        <w:rPr>
          <w:lang w:eastAsia="ja-JP"/>
        </w:rPr>
        <w:t>, Wong</w:t>
      </w:r>
      <w:r>
        <w:rPr>
          <w:lang w:eastAsia="ja-JP"/>
        </w:rPr>
        <w:t xml:space="preserve"> JM</w:t>
      </w:r>
      <w:r w:rsidRPr="003D6883">
        <w:rPr>
          <w:lang w:eastAsia="ja-JP"/>
        </w:rPr>
        <w:t>, Lai</w:t>
      </w:r>
      <w:r>
        <w:rPr>
          <w:lang w:eastAsia="ja-JP"/>
        </w:rPr>
        <w:t xml:space="preserve"> HC, </w:t>
      </w:r>
      <w:r w:rsidRPr="003D6883">
        <w:rPr>
          <w:lang w:eastAsia="ja-JP"/>
        </w:rPr>
        <w:t xml:space="preserve">Warwick </w:t>
      </w:r>
      <w:r>
        <w:rPr>
          <w:lang w:eastAsia="ja-JP"/>
        </w:rPr>
        <w:t>J, Chen THH.</w:t>
      </w:r>
      <w:proofErr w:type="gramEnd"/>
      <w:r>
        <w:rPr>
          <w:lang w:eastAsia="ja-JP"/>
        </w:rPr>
        <w:t xml:space="preserve"> </w:t>
      </w:r>
      <w:proofErr w:type="gramStart"/>
      <w:r w:rsidRPr="003D6883">
        <w:rPr>
          <w:lang w:eastAsia="ja-JP"/>
        </w:rPr>
        <w:t>Cost-effectiveness analysis of colorectal cancer screening with stool DNA testing in intermediate-incidence countries</w:t>
      </w:r>
      <w:r>
        <w:rPr>
          <w:lang w:eastAsia="ja-JP"/>
        </w:rPr>
        <w:t>.</w:t>
      </w:r>
      <w:proofErr w:type="gramEnd"/>
      <w:r w:rsidRPr="003D6883">
        <w:rPr>
          <w:lang w:eastAsia="ja-JP"/>
        </w:rPr>
        <w:t xml:space="preserve"> </w:t>
      </w:r>
      <w:proofErr w:type="gramStart"/>
      <w:r w:rsidRPr="003D6883">
        <w:rPr>
          <w:lang w:eastAsia="ja-JP"/>
        </w:rPr>
        <w:t>BMC Cancer</w:t>
      </w:r>
      <w:r>
        <w:rPr>
          <w:lang w:eastAsia="ja-JP"/>
        </w:rPr>
        <w:t>.</w:t>
      </w:r>
      <w:proofErr w:type="gramEnd"/>
      <w:r>
        <w:rPr>
          <w:lang w:eastAsia="ja-JP"/>
        </w:rPr>
        <w:t xml:space="preserve"> </w:t>
      </w:r>
      <w:proofErr w:type="gramStart"/>
      <w:r>
        <w:rPr>
          <w:lang w:eastAsia="ja-JP"/>
        </w:rPr>
        <w:t>2006; 6:136</w:t>
      </w:r>
      <w:r w:rsidRPr="003D6883">
        <w:rPr>
          <w:lang w:eastAsia="ja-JP"/>
        </w:rPr>
        <w:t>.</w:t>
      </w:r>
      <w:proofErr w:type="gramEnd"/>
    </w:p>
    <w:p w:rsidR="00A95155" w:rsidRDefault="00A95155" w:rsidP="00BE4714">
      <w:pPr>
        <w:jc w:val="left"/>
        <w:rPr>
          <w:lang w:eastAsia="ja-JP"/>
        </w:rPr>
      </w:pPr>
      <w:r w:rsidRPr="00A95155">
        <w:rPr>
          <w:lang w:eastAsia="ja-JP"/>
        </w:rPr>
        <w:t>[21] Chadder</w:t>
      </w:r>
      <w:r>
        <w:rPr>
          <w:lang w:eastAsia="ja-JP"/>
        </w:rPr>
        <w:t xml:space="preserve"> J, </w:t>
      </w:r>
      <w:r w:rsidRPr="00A95155">
        <w:rPr>
          <w:lang w:eastAsia="ja-JP"/>
        </w:rPr>
        <w:t>Dewar</w:t>
      </w:r>
      <w:r>
        <w:rPr>
          <w:lang w:eastAsia="ja-JP"/>
        </w:rPr>
        <w:t xml:space="preserve"> R, </w:t>
      </w:r>
      <w:r w:rsidRPr="00A95155">
        <w:rPr>
          <w:lang w:eastAsia="ja-JP"/>
        </w:rPr>
        <w:t xml:space="preserve">Shack </w:t>
      </w:r>
      <w:r>
        <w:rPr>
          <w:lang w:eastAsia="ja-JP"/>
        </w:rPr>
        <w:t>L,</w:t>
      </w:r>
      <w:r w:rsidRPr="00A95155">
        <w:rPr>
          <w:lang w:eastAsia="ja-JP"/>
        </w:rPr>
        <w:t xml:space="preserve"> Nishri </w:t>
      </w:r>
      <w:r>
        <w:rPr>
          <w:lang w:eastAsia="ja-JP"/>
        </w:rPr>
        <w:t>D,</w:t>
      </w:r>
      <w:r w:rsidRPr="00A95155">
        <w:rPr>
          <w:lang w:eastAsia="ja-JP"/>
        </w:rPr>
        <w:t xml:space="preserve"> Niu </w:t>
      </w:r>
      <w:r>
        <w:rPr>
          <w:lang w:eastAsia="ja-JP"/>
        </w:rPr>
        <w:t xml:space="preserve">J, Lockwood G. </w:t>
      </w:r>
      <w:r w:rsidRPr="00A95155">
        <w:rPr>
          <w:lang w:eastAsia="ja-JP"/>
        </w:rPr>
        <w:t>A first look at relative survival by stage for colorecta</w:t>
      </w:r>
      <w:r>
        <w:rPr>
          <w:lang w:eastAsia="ja-JP"/>
        </w:rPr>
        <w:t xml:space="preserve">l and lung cancers in Canada. </w:t>
      </w:r>
      <w:proofErr w:type="gramStart"/>
      <w:r>
        <w:rPr>
          <w:lang w:eastAsia="ja-JP"/>
        </w:rPr>
        <w:t>Current Oncology.</w:t>
      </w:r>
      <w:proofErr w:type="gramEnd"/>
      <w:r>
        <w:rPr>
          <w:lang w:eastAsia="ja-JP"/>
        </w:rPr>
        <w:t xml:space="preserve"> 2016; 23(2):</w:t>
      </w:r>
      <w:r w:rsidRPr="00A95155">
        <w:rPr>
          <w:lang w:eastAsia="ja-JP"/>
        </w:rPr>
        <w:t xml:space="preserve"> 119-24.</w:t>
      </w:r>
    </w:p>
    <w:p w:rsidR="000C7F77" w:rsidRDefault="00983C6E" w:rsidP="00BE4714">
      <w:pPr>
        <w:jc w:val="left"/>
        <w:rPr>
          <w:lang w:eastAsia="ja-JP"/>
        </w:rPr>
      </w:pPr>
      <w:r w:rsidRPr="00983C6E">
        <w:rPr>
          <w:lang w:eastAsia="ja-JP"/>
        </w:rPr>
        <w:t xml:space="preserve">[22] </w:t>
      </w:r>
      <w:r>
        <w:rPr>
          <w:lang w:eastAsia="ja-JP"/>
        </w:rPr>
        <w:t xml:space="preserve">National Cancer Intelligence Network. </w:t>
      </w:r>
      <w:proofErr w:type="gramStart"/>
      <w:r w:rsidRPr="00983C6E">
        <w:rPr>
          <w:lang w:eastAsia="ja-JP"/>
        </w:rPr>
        <w:t>Colorectal Cancer Surviva</w:t>
      </w:r>
      <w:r>
        <w:rPr>
          <w:lang w:eastAsia="ja-JP"/>
        </w:rPr>
        <w:t>l by Stage - NCIN Data Briefing.</w:t>
      </w:r>
      <w:proofErr w:type="gramEnd"/>
      <w:r>
        <w:rPr>
          <w:lang w:eastAsia="ja-JP"/>
        </w:rPr>
        <w:t xml:space="preserve"> In: National Cancer Registration and Analysis Service. </w:t>
      </w:r>
      <w:proofErr w:type="gramStart"/>
      <w:r>
        <w:rPr>
          <w:lang w:eastAsia="ja-JP"/>
        </w:rPr>
        <w:t xml:space="preserve">2009. </w:t>
      </w:r>
      <w:hyperlink r:id="rId8" w:history="1">
        <w:r w:rsidRPr="00983C6E">
          <w:rPr>
            <w:lang w:eastAsia="ja-JP"/>
          </w:rPr>
          <w:t>http://www.ncin.org.uk/publications/data_briefings/colorectal_cancer_survival_by_stage</w:t>
        </w:r>
      </w:hyperlink>
      <w:r w:rsidRPr="00983C6E">
        <w:rPr>
          <w:lang w:eastAsia="ja-JP"/>
        </w:rPr>
        <w:t>.</w:t>
      </w:r>
      <w:proofErr w:type="gramEnd"/>
      <w:r>
        <w:rPr>
          <w:lang w:eastAsia="ja-JP"/>
        </w:rPr>
        <w:t xml:space="preserve"> </w:t>
      </w:r>
      <w:proofErr w:type="gramStart"/>
      <w:r>
        <w:rPr>
          <w:lang w:eastAsia="ja-JP"/>
        </w:rPr>
        <w:t>Accessed 2016.</w:t>
      </w:r>
      <w:proofErr w:type="gramEnd"/>
    </w:p>
    <w:p w:rsidR="00983C6E" w:rsidRDefault="00463FB2" w:rsidP="00BE4714">
      <w:pPr>
        <w:jc w:val="left"/>
        <w:rPr>
          <w:lang w:eastAsia="ja-JP"/>
        </w:rPr>
      </w:pPr>
      <w:r w:rsidRPr="00463FB2">
        <w:rPr>
          <w:lang w:eastAsia="ja-JP"/>
        </w:rPr>
        <w:t>[23] Seinfeld</w:t>
      </w:r>
      <w:r>
        <w:rPr>
          <w:lang w:eastAsia="ja-JP"/>
        </w:rPr>
        <w:t xml:space="preserve"> J. </w:t>
      </w:r>
      <w:r w:rsidRPr="00463FB2">
        <w:rPr>
          <w:lang w:eastAsia="ja-JP"/>
        </w:rPr>
        <w:t>Cost-benefit analysis of cancer care and control:</w:t>
      </w:r>
      <w:r>
        <w:rPr>
          <w:lang w:eastAsia="ja-JP"/>
        </w:rPr>
        <w:t xml:space="preserve"> </w:t>
      </w:r>
      <w:r w:rsidRPr="00463FB2">
        <w:rPr>
          <w:lang w:eastAsia="ja-JP"/>
        </w:rPr>
        <w:t>The case of cervical, colorectal and breast cancer</w:t>
      </w:r>
      <w:r>
        <w:rPr>
          <w:lang w:eastAsia="ja-JP"/>
        </w:rPr>
        <w:t xml:space="preserve"> </w:t>
      </w:r>
      <w:r w:rsidRPr="00463FB2">
        <w:rPr>
          <w:lang w:eastAsia="ja-JP"/>
        </w:rPr>
        <w:t>in low and middle income countries.</w:t>
      </w:r>
      <w:r w:rsidRPr="00463FB2">
        <w:t xml:space="preserve"> </w:t>
      </w:r>
      <w:r w:rsidRPr="00463FB2">
        <w:rPr>
          <w:lang w:eastAsia="ja-JP"/>
        </w:rPr>
        <w:t>https://pdfs.semanticscholar.org/af32/64a332f565cb6581d19af76ca214a081855f.pdf</w:t>
      </w:r>
      <w:r>
        <w:rPr>
          <w:lang w:eastAsia="ja-JP"/>
        </w:rPr>
        <w:t xml:space="preserve">. </w:t>
      </w:r>
      <w:proofErr w:type="gramStart"/>
      <w:r>
        <w:rPr>
          <w:lang w:eastAsia="ja-JP"/>
        </w:rPr>
        <w:t>Accessed 2016.</w:t>
      </w:r>
      <w:proofErr w:type="gramEnd"/>
    </w:p>
    <w:p w:rsidR="00463FB2" w:rsidRDefault="00463FB2" w:rsidP="00BE4714">
      <w:pPr>
        <w:jc w:val="left"/>
        <w:rPr>
          <w:lang w:eastAsia="ja-JP"/>
        </w:rPr>
      </w:pPr>
      <w:r w:rsidRPr="00463FB2">
        <w:rPr>
          <w:lang w:eastAsia="ja-JP"/>
        </w:rPr>
        <w:t>[24] Quinn</w:t>
      </w:r>
      <w:r>
        <w:rPr>
          <w:lang w:eastAsia="ja-JP"/>
        </w:rPr>
        <w:t xml:space="preserve"> MA</w:t>
      </w:r>
      <w:r w:rsidRPr="00463FB2">
        <w:rPr>
          <w:lang w:eastAsia="ja-JP"/>
        </w:rPr>
        <w:t>, Benedet</w:t>
      </w:r>
      <w:r>
        <w:rPr>
          <w:lang w:eastAsia="ja-JP"/>
        </w:rPr>
        <w:t xml:space="preserve"> JL, </w:t>
      </w:r>
      <w:r w:rsidRPr="00463FB2">
        <w:rPr>
          <w:lang w:eastAsia="ja-JP"/>
        </w:rPr>
        <w:t>Odicino</w:t>
      </w:r>
      <w:r>
        <w:rPr>
          <w:lang w:eastAsia="ja-JP"/>
        </w:rPr>
        <w:t xml:space="preserve"> F, </w:t>
      </w:r>
      <w:r w:rsidRPr="00463FB2">
        <w:rPr>
          <w:lang w:eastAsia="ja-JP"/>
        </w:rPr>
        <w:t>Maisonneuve</w:t>
      </w:r>
      <w:r>
        <w:rPr>
          <w:lang w:eastAsia="ja-JP"/>
        </w:rPr>
        <w:t xml:space="preserve"> P, </w:t>
      </w:r>
      <w:r w:rsidRPr="00463FB2">
        <w:rPr>
          <w:lang w:eastAsia="ja-JP"/>
        </w:rPr>
        <w:t>Beller</w:t>
      </w:r>
      <w:r>
        <w:rPr>
          <w:lang w:eastAsia="ja-JP"/>
        </w:rPr>
        <w:t xml:space="preserve"> U, </w:t>
      </w:r>
      <w:r w:rsidRPr="00463FB2">
        <w:rPr>
          <w:lang w:eastAsia="ja-JP"/>
        </w:rPr>
        <w:t xml:space="preserve">Creasman </w:t>
      </w:r>
      <w:r>
        <w:rPr>
          <w:lang w:eastAsia="ja-JP"/>
        </w:rPr>
        <w:t xml:space="preserve">WT, Heintz AP, Ngan HY, Pecorelli S. </w:t>
      </w:r>
      <w:r w:rsidRPr="00463FB2">
        <w:rPr>
          <w:lang w:eastAsia="ja-JP"/>
        </w:rPr>
        <w:t xml:space="preserve">Carcinoma of the cervix uteri. </w:t>
      </w:r>
      <w:proofErr w:type="gramStart"/>
      <w:r w:rsidRPr="00463FB2">
        <w:rPr>
          <w:lang w:eastAsia="ja-JP"/>
        </w:rPr>
        <w:t>FIGO 26th Annual report on the results of treatment in gynecological cancer</w:t>
      </w:r>
      <w:r>
        <w:rPr>
          <w:lang w:eastAsia="ja-JP"/>
        </w:rPr>
        <w:t>.</w:t>
      </w:r>
      <w:proofErr w:type="gramEnd"/>
      <w:r>
        <w:rPr>
          <w:lang w:eastAsia="ja-JP"/>
        </w:rPr>
        <w:t xml:space="preserve"> </w:t>
      </w:r>
      <w:proofErr w:type="gramStart"/>
      <w:r w:rsidRPr="00463FB2">
        <w:rPr>
          <w:lang w:eastAsia="ja-JP"/>
        </w:rPr>
        <w:t>Int</w:t>
      </w:r>
      <w:r>
        <w:rPr>
          <w:lang w:eastAsia="ja-JP"/>
        </w:rPr>
        <w:t xml:space="preserve">ernational </w:t>
      </w:r>
      <w:r w:rsidRPr="00463FB2">
        <w:rPr>
          <w:lang w:eastAsia="ja-JP"/>
        </w:rPr>
        <w:t>J</w:t>
      </w:r>
      <w:r>
        <w:rPr>
          <w:lang w:eastAsia="ja-JP"/>
        </w:rPr>
        <w:t>ournal of Gyn</w:t>
      </w:r>
      <w:r w:rsidRPr="00463FB2">
        <w:rPr>
          <w:lang w:eastAsia="ja-JP"/>
        </w:rPr>
        <w:t>ecol</w:t>
      </w:r>
      <w:r>
        <w:rPr>
          <w:lang w:eastAsia="ja-JP"/>
        </w:rPr>
        <w:t>ogy and Obstetrics.</w:t>
      </w:r>
      <w:proofErr w:type="gramEnd"/>
      <w:r w:rsidRPr="00463FB2">
        <w:rPr>
          <w:lang w:eastAsia="ja-JP"/>
        </w:rPr>
        <w:t xml:space="preserve"> </w:t>
      </w:r>
      <w:r w:rsidR="003F317B">
        <w:rPr>
          <w:lang w:eastAsia="ja-JP"/>
        </w:rPr>
        <w:t xml:space="preserve">2006; </w:t>
      </w:r>
      <w:r w:rsidRPr="00463FB2">
        <w:rPr>
          <w:lang w:eastAsia="ja-JP"/>
        </w:rPr>
        <w:t>95</w:t>
      </w:r>
      <w:r w:rsidR="003F317B">
        <w:rPr>
          <w:lang w:eastAsia="ja-JP"/>
        </w:rPr>
        <w:t>(s1):</w:t>
      </w:r>
      <w:r w:rsidRPr="00463FB2">
        <w:rPr>
          <w:lang w:eastAsia="ja-JP"/>
        </w:rPr>
        <w:t xml:space="preserve"> S43-103.</w:t>
      </w:r>
    </w:p>
    <w:p w:rsidR="00F96F20" w:rsidRDefault="008F25CF" w:rsidP="00BE4714">
      <w:pPr>
        <w:jc w:val="left"/>
        <w:rPr>
          <w:lang w:eastAsia="ja-JP"/>
        </w:rPr>
      </w:pPr>
      <w:r>
        <w:rPr>
          <w:lang w:eastAsia="ja-JP"/>
        </w:rPr>
        <w:t xml:space="preserve">[25] </w:t>
      </w:r>
      <w:r w:rsidRPr="008F25CF">
        <w:rPr>
          <w:lang w:eastAsia="ja-JP"/>
        </w:rPr>
        <w:t>IARC Registry Data</w:t>
      </w:r>
      <w:r>
        <w:rPr>
          <w:lang w:eastAsia="ja-JP"/>
        </w:rPr>
        <w:t xml:space="preserve">. </w:t>
      </w:r>
      <w:proofErr w:type="gramStart"/>
      <w:r>
        <w:rPr>
          <w:lang w:eastAsia="ja-JP"/>
        </w:rPr>
        <w:t>International Agency for Research on Cancer.</w:t>
      </w:r>
      <w:proofErr w:type="gramEnd"/>
      <w:r w:rsidRPr="008F25CF">
        <w:rPr>
          <w:lang w:eastAsia="ja-JP"/>
        </w:rPr>
        <w:t xml:space="preserve"> http://survcan.iarc.fr/survivalstats.php?country=chiangmai&amp;table=Table5b&amp;soumi</w:t>
      </w:r>
      <w:r>
        <w:rPr>
          <w:lang w:eastAsia="ja-JP"/>
        </w:rPr>
        <w:t xml:space="preserve">ssion=subm. </w:t>
      </w:r>
      <w:proofErr w:type="gramStart"/>
      <w:r>
        <w:rPr>
          <w:lang w:eastAsia="ja-JP"/>
        </w:rPr>
        <w:t>Accessed 2016</w:t>
      </w:r>
      <w:r w:rsidRPr="008F25CF">
        <w:rPr>
          <w:lang w:eastAsia="ja-JP"/>
        </w:rPr>
        <w:t>.</w:t>
      </w:r>
      <w:proofErr w:type="gramEnd"/>
    </w:p>
    <w:p w:rsidR="008F25CF" w:rsidRDefault="0056678B" w:rsidP="00BE4714">
      <w:pPr>
        <w:jc w:val="left"/>
        <w:rPr>
          <w:lang w:eastAsia="ja-JP"/>
        </w:rPr>
      </w:pPr>
      <w:r w:rsidRPr="0056678B">
        <w:rPr>
          <w:lang w:eastAsia="ja-JP"/>
        </w:rPr>
        <w:t>[26] Sant</w:t>
      </w:r>
      <w:r>
        <w:rPr>
          <w:lang w:eastAsia="ja-JP"/>
        </w:rPr>
        <w:t xml:space="preserve"> M</w:t>
      </w:r>
      <w:r w:rsidRPr="0056678B">
        <w:rPr>
          <w:lang w:eastAsia="ja-JP"/>
        </w:rPr>
        <w:t>, Allemani</w:t>
      </w:r>
      <w:r>
        <w:rPr>
          <w:lang w:eastAsia="ja-JP"/>
        </w:rPr>
        <w:t xml:space="preserve"> C</w:t>
      </w:r>
      <w:r w:rsidRPr="0056678B">
        <w:rPr>
          <w:lang w:eastAsia="ja-JP"/>
        </w:rPr>
        <w:t>, Berrino</w:t>
      </w:r>
      <w:r>
        <w:rPr>
          <w:lang w:eastAsia="ja-JP"/>
        </w:rPr>
        <w:t xml:space="preserve"> F</w:t>
      </w:r>
      <w:r w:rsidRPr="0056678B">
        <w:rPr>
          <w:lang w:eastAsia="ja-JP"/>
        </w:rPr>
        <w:t>, Coleman</w:t>
      </w:r>
      <w:r>
        <w:rPr>
          <w:lang w:eastAsia="ja-JP"/>
        </w:rPr>
        <w:t xml:space="preserve"> M, </w:t>
      </w:r>
      <w:r w:rsidRPr="0056678B">
        <w:rPr>
          <w:lang w:eastAsia="ja-JP"/>
        </w:rPr>
        <w:t>Aareleid</w:t>
      </w:r>
      <w:r>
        <w:rPr>
          <w:lang w:eastAsia="ja-JP"/>
        </w:rPr>
        <w:t xml:space="preserve"> T, </w:t>
      </w:r>
      <w:r w:rsidRPr="0056678B">
        <w:rPr>
          <w:lang w:eastAsia="ja-JP"/>
        </w:rPr>
        <w:t>et al</w:t>
      </w:r>
      <w:r>
        <w:rPr>
          <w:lang w:eastAsia="ja-JP"/>
        </w:rPr>
        <w:t xml:space="preserve">. </w:t>
      </w:r>
      <w:r w:rsidRPr="0056678B">
        <w:rPr>
          <w:lang w:eastAsia="ja-JP"/>
        </w:rPr>
        <w:t>Breast Carcinoma Survival in Europe and the United States</w:t>
      </w:r>
      <w:r>
        <w:rPr>
          <w:lang w:eastAsia="ja-JP"/>
        </w:rPr>
        <w:t>.</w:t>
      </w:r>
      <w:r w:rsidRPr="0056678B">
        <w:rPr>
          <w:lang w:eastAsia="ja-JP"/>
        </w:rPr>
        <w:t xml:space="preserve"> </w:t>
      </w:r>
      <w:proofErr w:type="gramStart"/>
      <w:r w:rsidRPr="0056678B">
        <w:rPr>
          <w:lang w:eastAsia="ja-JP"/>
        </w:rPr>
        <w:t>Cancer</w:t>
      </w:r>
      <w:r>
        <w:rPr>
          <w:lang w:eastAsia="ja-JP"/>
        </w:rPr>
        <w:t>.</w:t>
      </w:r>
      <w:proofErr w:type="gramEnd"/>
      <w:r>
        <w:rPr>
          <w:lang w:eastAsia="ja-JP"/>
        </w:rPr>
        <w:t xml:space="preserve"> 2004;</w:t>
      </w:r>
      <w:r w:rsidRPr="0056678B">
        <w:rPr>
          <w:lang w:eastAsia="ja-JP"/>
        </w:rPr>
        <w:t xml:space="preserve"> </w:t>
      </w:r>
      <w:r>
        <w:rPr>
          <w:lang w:eastAsia="ja-JP"/>
        </w:rPr>
        <w:t>100(</w:t>
      </w:r>
      <w:r w:rsidRPr="0056678B">
        <w:rPr>
          <w:lang w:eastAsia="ja-JP"/>
        </w:rPr>
        <w:t>4</w:t>
      </w:r>
      <w:r>
        <w:rPr>
          <w:lang w:eastAsia="ja-JP"/>
        </w:rPr>
        <w:t>):</w:t>
      </w:r>
      <w:r w:rsidRPr="0056678B">
        <w:rPr>
          <w:lang w:eastAsia="ja-JP"/>
        </w:rPr>
        <w:t xml:space="preserve"> 715-22.</w:t>
      </w:r>
    </w:p>
    <w:p w:rsidR="00087DB6" w:rsidRDefault="006E3DED" w:rsidP="00BE4714">
      <w:pPr>
        <w:jc w:val="left"/>
        <w:rPr>
          <w:lang w:eastAsia="ja-JP"/>
        </w:rPr>
      </w:pPr>
      <w:r w:rsidRPr="006E3DED">
        <w:rPr>
          <w:lang w:eastAsia="ja-JP"/>
        </w:rPr>
        <w:t>[27] Mandelblatt</w:t>
      </w:r>
      <w:r>
        <w:rPr>
          <w:lang w:eastAsia="ja-JP"/>
        </w:rPr>
        <w:t xml:space="preserve"> J</w:t>
      </w:r>
      <w:r w:rsidR="00BC4833">
        <w:rPr>
          <w:lang w:eastAsia="ja-JP"/>
        </w:rPr>
        <w:t>S</w:t>
      </w:r>
      <w:r w:rsidRPr="006E3DED">
        <w:rPr>
          <w:lang w:eastAsia="ja-JP"/>
        </w:rPr>
        <w:t>, Cronin</w:t>
      </w:r>
      <w:r>
        <w:rPr>
          <w:lang w:eastAsia="ja-JP"/>
        </w:rPr>
        <w:t xml:space="preserve"> K</w:t>
      </w:r>
      <w:r w:rsidR="00BC4833">
        <w:rPr>
          <w:lang w:eastAsia="ja-JP"/>
        </w:rPr>
        <w:t>A</w:t>
      </w:r>
      <w:r>
        <w:rPr>
          <w:lang w:eastAsia="ja-JP"/>
        </w:rPr>
        <w:t xml:space="preserve">, </w:t>
      </w:r>
      <w:r w:rsidRPr="006E3DED">
        <w:rPr>
          <w:lang w:eastAsia="ja-JP"/>
        </w:rPr>
        <w:t>Berry</w:t>
      </w:r>
      <w:r>
        <w:rPr>
          <w:lang w:eastAsia="ja-JP"/>
        </w:rPr>
        <w:t xml:space="preserve"> D</w:t>
      </w:r>
      <w:r w:rsidR="00BC4833">
        <w:rPr>
          <w:lang w:eastAsia="ja-JP"/>
        </w:rPr>
        <w:t>A</w:t>
      </w:r>
      <w:r w:rsidRPr="006E3DED">
        <w:rPr>
          <w:lang w:eastAsia="ja-JP"/>
        </w:rPr>
        <w:t>, Chang</w:t>
      </w:r>
      <w:r w:rsidR="002B36B9">
        <w:rPr>
          <w:lang w:eastAsia="ja-JP"/>
        </w:rPr>
        <w:t xml:space="preserve"> Y, </w:t>
      </w:r>
      <w:r w:rsidRPr="006E3DED">
        <w:rPr>
          <w:lang w:eastAsia="ja-JP"/>
        </w:rPr>
        <w:t>de Koning</w:t>
      </w:r>
      <w:r w:rsidR="002B36B9">
        <w:rPr>
          <w:lang w:eastAsia="ja-JP"/>
        </w:rPr>
        <w:t xml:space="preserve"> H</w:t>
      </w:r>
      <w:r w:rsidR="00BC4833">
        <w:rPr>
          <w:lang w:eastAsia="ja-JP"/>
        </w:rPr>
        <w:t>J</w:t>
      </w:r>
      <w:r w:rsidR="002B36B9">
        <w:rPr>
          <w:lang w:eastAsia="ja-JP"/>
        </w:rPr>
        <w:t xml:space="preserve">, </w:t>
      </w:r>
      <w:r w:rsidRPr="006E3DED">
        <w:rPr>
          <w:lang w:eastAsia="ja-JP"/>
        </w:rPr>
        <w:t>Lee</w:t>
      </w:r>
      <w:r w:rsidR="002B36B9">
        <w:rPr>
          <w:lang w:eastAsia="ja-JP"/>
        </w:rPr>
        <w:t xml:space="preserve"> S</w:t>
      </w:r>
      <w:r w:rsidR="00BC4833">
        <w:rPr>
          <w:lang w:eastAsia="ja-JP"/>
        </w:rPr>
        <w:t>J</w:t>
      </w:r>
      <w:r w:rsidR="002B36B9">
        <w:rPr>
          <w:lang w:eastAsia="ja-JP"/>
        </w:rPr>
        <w:t xml:space="preserve">, </w:t>
      </w:r>
      <w:r w:rsidRPr="006E3DED">
        <w:rPr>
          <w:lang w:eastAsia="ja-JP"/>
        </w:rPr>
        <w:t>Plevritis</w:t>
      </w:r>
      <w:r w:rsidR="002B36B9">
        <w:rPr>
          <w:lang w:eastAsia="ja-JP"/>
        </w:rPr>
        <w:t xml:space="preserve"> S</w:t>
      </w:r>
      <w:r w:rsidR="00BC4833">
        <w:rPr>
          <w:lang w:eastAsia="ja-JP"/>
        </w:rPr>
        <w:t>K</w:t>
      </w:r>
      <w:r w:rsidR="002B36B9">
        <w:rPr>
          <w:lang w:eastAsia="ja-JP"/>
        </w:rPr>
        <w:t xml:space="preserve">, </w:t>
      </w:r>
      <w:r w:rsidRPr="006E3DED">
        <w:rPr>
          <w:lang w:eastAsia="ja-JP"/>
        </w:rPr>
        <w:t>Schechter</w:t>
      </w:r>
      <w:r w:rsidR="002B36B9">
        <w:rPr>
          <w:lang w:eastAsia="ja-JP"/>
        </w:rPr>
        <w:t xml:space="preserve"> C</w:t>
      </w:r>
      <w:r w:rsidR="00BC4833">
        <w:rPr>
          <w:lang w:eastAsia="ja-JP"/>
        </w:rPr>
        <w:t>B</w:t>
      </w:r>
      <w:r w:rsidR="002B36B9">
        <w:rPr>
          <w:lang w:eastAsia="ja-JP"/>
        </w:rPr>
        <w:t xml:space="preserve">, </w:t>
      </w:r>
      <w:r w:rsidRPr="006E3DED">
        <w:rPr>
          <w:lang w:eastAsia="ja-JP"/>
        </w:rPr>
        <w:t>Stout</w:t>
      </w:r>
      <w:r w:rsidR="002B36B9">
        <w:rPr>
          <w:lang w:eastAsia="ja-JP"/>
        </w:rPr>
        <w:t xml:space="preserve"> N</w:t>
      </w:r>
      <w:r w:rsidR="00BC4833">
        <w:rPr>
          <w:lang w:eastAsia="ja-JP"/>
        </w:rPr>
        <w:t>K</w:t>
      </w:r>
      <w:r w:rsidR="002B36B9">
        <w:rPr>
          <w:lang w:eastAsia="ja-JP"/>
        </w:rPr>
        <w:t>,</w:t>
      </w:r>
      <w:r w:rsidRPr="006E3DED">
        <w:rPr>
          <w:lang w:eastAsia="ja-JP"/>
        </w:rPr>
        <w:t xml:space="preserve"> van Ravesteyn</w:t>
      </w:r>
      <w:r w:rsidR="002B36B9">
        <w:rPr>
          <w:lang w:eastAsia="ja-JP"/>
        </w:rPr>
        <w:t xml:space="preserve"> N</w:t>
      </w:r>
      <w:r w:rsidR="00BC4833">
        <w:rPr>
          <w:lang w:eastAsia="ja-JP"/>
        </w:rPr>
        <w:t>T</w:t>
      </w:r>
      <w:r w:rsidR="002B36B9">
        <w:rPr>
          <w:lang w:eastAsia="ja-JP"/>
        </w:rPr>
        <w:t xml:space="preserve">, </w:t>
      </w:r>
      <w:r w:rsidRPr="006E3DED">
        <w:rPr>
          <w:lang w:eastAsia="ja-JP"/>
        </w:rPr>
        <w:t xml:space="preserve">Zelen </w:t>
      </w:r>
      <w:r w:rsidR="002B36B9">
        <w:rPr>
          <w:lang w:eastAsia="ja-JP"/>
        </w:rPr>
        <w:t>M, Feuer E</w:t>
      </w:r>
      <w:r w:rsidR="00BC4833">
        <w:rPr>
          <w:lang w:eastAsia="ja-JP"/>
        </w:rPr>
        <w:t>J</w:t>
      </w:r>
      <w:r w:rsidR="002B36B9">
        <w:rPr>
          <w:lang w:eastAsia="ja-JP"/>
        </w:rPr>
        <w:t xml:space="preserve">. </w:t>
      </w:r>
      <w:proofErr w:type="gramStart"/>
      <w:r w:rsidRPr="006E3DED">
        <w:rPr>
          <w:lang w:eastAsia="ja-JP"/>
        </w:rPr>
        <w:t>Modeling the impact of population screening on breast cancer mortality in the United States</w:t>
      </w:r>
      <w:r w:rsidR="002B36B9">
        <w:rPr>
          <w:lang w:eastAsia="ja-JP"/>
        </w:rPr>
        <w:t>.</w:t>
      </w:r>
      <w:proofErr w:type="gramEnd"/>
      <w:r w:rsidR="002B36B9">
        <w:rPr>
          <w:lang w:eastAsia="ja-JP"/>
        </w:rPr>
        <w:t xml:space="preserve"> </w:t>
      </w:r>
      <w:proofErr w:type="gramStart"/>
      <w:r w:rsidR="00B32AFE">
        <w:rPr>
          <w:lang w:eastAsia="ja-JP"/>
        </w:rPr>
        <w:t>Breast.</w:t>
      </w:r>
      <w:proofErr w:type="gramEnd"/>
      <w:r w:rsidR="00B32AFE">
        <w:rPr>
          <w:lang w:eastAsia="ja-JP"/>
        </w:rPr>
        <w:t xml:space="preserve"> 2011</w:t>
      </w:r>
      <w:r w:rsidR="00374223">
        <w:rPr>
          <w:lang w:eastAsia="ja-JP"/>
        </w:rPr>
        <w:t>;</w:t>
      </w:r>
      <w:r w:rsidR="00374223" w:rsidRPr="006E3DED">
        <w:rPr>
          <w:lang w:eastAsia="ja-JP"/>
        </w:rPr>
        <w:t xml:space="preserve"> 20</w:t>
      </w:r>
      <w:r w:rsidR="00B32AFE">
        <w:rPr>
          <w:lang w:eastAsia="ja-JP"/>
        </w:rPr>
        <w:t>(s3):</w:t>
      </w:r>
      <w:r w:rsidRPr="006E3DED">
        <w:rPr>
          <w:lang w:eastAsia="ja-JP"/>
        </w:rPr>
        <w:t xml:space="preserve"> S75:81.</w:t>
      </w:r>
    </w:p>
    <w:p w:rsidR="00DF5D0F" w:rsidRDefault="00BF4174" w:rsidP="00BE4714">
      <w:pPr>
        <w:jc w:val="left"/>
        <w:rPr>
          <w:lang w:eastAsia="ja-JP"/>
        </w:rPr>
      </w:pPr>
      <w:r w:rsidRPr="00BF4174">
        <w:rPr>
          <w:lang w:eastAsia="ja-JP"/>
        </w:rPr>
        <w:lastRenderedPageBreak/>
        <w:t>[28] Schwartsmann</w:t>
      </w:r>
      <w:r>
        <w:rPr>
          <w:lang w:eastAsia="ja-JP"/>
        </w:rPr>
        <w:t xml:space="preserve"> G. </w:t>
      </w:r>
      <w:r w:rsidRPr="00BF4174">
        <w:rPr>
          <w:lang w:eastAsia="ja-JP"/>
        </w:rPr>
        <w:t>Breast cancer in South America: challenges to improve early detection and medical management of a public health problem</w:t>
      </w:r>
      <w:r>
        <w:rPr>
          <w:lang w:eastAsia="ja-JP"/>
        </w:rPr>
        <w:t>.</w:t>
      </w:r>
      <w:r w:rsidRPr="00BF4174">
        <w:rPr>
          <w:lang w:eastAsia="ja-JP"/>
        </w:rPr>
        <w:t xml:space="preserve"> </w:t>
      </w:r>
      <w:proofErr w:type="gramStart"/>
      <w:r w:rsidRPr="00BF4174">
        <w:rPr>
          <w:lang w:eastAsia="ja-JP"/>
        </w:rPr>
        <w:t>J</w:t>
      </w:r>
      <w:r>
        <w:rPr>
          <w:lang w:eastAsia="ja-JP"/>
        </w:rPr>
        <w:t>ournal of</w:t>
      </w:r>
      <w:r w:rsidRPr="00BF4174">
        <w:rPr>
          <w:lang w:eastAsia="ja-JP"/>
        </w:rPr>
        <w:t xml:space="preserve"> Clin</w:t>
      </w:r>
      <w:r>
        <w:rPr>
          <w:lang w:eastAsia="ja-JP"/>
        </w:rPr>
        <w:t>ical</w:t>
      </w:r>
      <w:r w:rsidRPr="00BF4174">
        <w:rPr>
          <w:lang w:eastAsia="ja-JP"/>
        </w:rPr>
        <w:t xml:space="preserve"> Oncol</w:t>
      </w:r>
      <w:r>
        <w:rPr>
          <w:lang w:eastAsia="ja-JP"/>
        </w:rPr>
        <w:t>ogy.</w:t>
      </w:r>
      <w:proofErr w:type="gramEnd"/>
      <w:r>
        <w:rPr>
          <w:lang w:eastAsia="ja-JP"/>
        </w:rPr>
        <w:t xml:space="preserve"> 2001; 19(</w:t>
      </w:r>
      <w:r w:rsidRPr="00BF4174">
        <w:rPr>
          <w:lang w:eastAsia="ja-JP"/>
        </w:rPr>
        <w:t>18</w:t>
      </w:r>
      <w:r w:rsidR="0086331A">
        <w:rPr>
          <w:lang w:eastAsia="ja-JP"/>
        </w:rPr>
        <w:t xml:space="preserve"> Suppl</w:t>
      </w:r>
      <w:r>
        <w:rPr>
          <w:lang w:eastAsia="ja-JP"/>
        </w:rPr>
        <w:t>):118S-124S</w:t>
      </w:r>
      <w:r w:rsidRPr="00BF4174">
        <w:rPr>
          <w:lang w:eastAsia="ja-JP"/>
        </w:rPr>
        <w:t>.</w:t>
      </w:r>
    </w:p>
    <w:p w:rsidR="00593300" w:rsidRDefault="0086331A" w:rsidP="00BE4714">
      <w:pPr>
        <w:jc w:val="left"/>
        <w:rPr>
          <w:lang w:eastAsia="ja-JP"/>
        </w:rPr>
      </w:pPr>
      <w:r w:rsidRPr="0086331A">
        <w:rPr>
          <w:lang w:eastAsia="ja-JP"/>
        </w:rPr>
        <w:t>[29] Chopra</w:t>
      </w:r>
      <w:r>
        <w:rPr>
          <w:lang w:eastAsia="ja-JP"/>
        </w:rPr>
        <w:t xml:space="preserve"> R. </w:t>
      </w:r>
      <w:proofErr w:type="gramStart"/>
      <w:r w:rsidRPr="0086331A">
        <w:rPr>
          <w:lang w:eastAsia="ja-JP"/>
        </w:rPr>
        <w:t>The Indian Scene</w:t>
      </w:r>
      <w:r>
        <w:rPr>
          <w:lang w:eastAsia="ja-JP"/>
        </w:rPr>
        <w:t>.</w:t>
      </w:r>
      <w:proofErr w:type="gramEnd"/>
      <w:r>
        <w:rPr>
          <w:lang w:eastAsia="ja-JP"/>
        </w:rPr>
        <w:t xml:space="preserve"> </w:t>
      </w:r>
      <w:proofErr w:type="gramStart"/>
      <w:r w:rsidRPr="0086331A">
        <w:rPr>
          <w:lang w:eastAsia="ja-JP"/>
        </w:rPr>
        <w:t>J</w:t>
      </w:r>
      <w:r>
        <w:rPr>
          <w:lang w:eastAsia="ja-JP"/>
        </w:rPr>
        <w:t>ournal of</w:t>
      </w:r>
      <w:r w:rsidRPr="0086331A">
        <w:rPr>
          <w:lang w:eastAsia="ja-JP"/>
        </w:rPr>
        <w:t xml:space="preserve"> Clin</w:t>
      </w:r>
      <w:r>
        <w:rPr>
          <w:lang w:eastAsia="ja-JP"/>
        </w:rPr>
        <w:t>ical</w:t>
      </w:r>
      <w:r w:rsidRPr="0086331A">
        <w:rPr>
          <w:lang w:eastAsia="ja-JP"/>
        </w:rPr>
        <w:t xml:space="preserve"> Oncol</w:t>
      </w:r>
      <w:r>
        <w:rPr>
          <w:lang w:eastAsia="ja-JP"/>
        </w:rPr>
        <w:t>ogy.</w:t>
      </w:r>
      <w:proofErr w:type="gramEnd"/>
      <w:r>
        <w:rPr>
          <w:lang w:eastAsia="ja-JP"/>
        </w:rPr>
        <w:t xml:space="preserve"> 2001; 19(18 </w:t>
      </w:r>
      <w:r w:rsidR="004527C2">
        <w:rPr>
          <w:lang w:eastAsia="ja-JP"/>
        </w:rPr>
        <w:t>Suppl</w:t>
      </w:r>
      <w:r>
        <w:rPr>
          <w:lang w:eastAsia="ja-JP"/>
        </w:rPr>
        <w:t>):</w:t>
      </w:r>
      <w:r w:rsidRPr="0086331A">
        <w:rPr>
          <w:lang w:eastAsia="ja-JP"/>
        </w:rPr>
        <w:t>106S-111S.</w:t>
      </w:r>
    </w:p>
    <w:p w:rsidR="004527C2" w:rsidRDefault="00C5257B" w:rsidP="00BE4714">
      <w:pPr>
        <w:jc w:val="left"/>
        <w:rPr>
          <w:lang w:eastAsia="ja-JP"/>
        </w:rPr>
      </w:pPr>
      <w:r w:rsidRPr="00C5257B">
        <w:rPr>
          <w:lang w:eastAsia="ja-JP"/>
        </w:rPr>
        <w:t>[30] Vorobiof</w:t>
      </w:r>
      <w:r>
        <w:rPr>
          <w:lang w:eastAsia="ja-JP"/>
        </w:rPr>
        <w:t xml:space="preserve"> D</w:t>
      </w:r>
      <w:r w:rsidRPr="00C5257B">
        <w:rPr>
          <w:lang w:eastAsia="ja-JP"/>
        </w:rPr>
        <w:t>, Sitas</w:t>
      </w:r>
      <w:r>
        <w:rPr>
          <w:lang w:eastAsia="ja-JP"/>
        </w:rPr>
        <w:t xml:space="preserve"> F, Vorobiof G. </w:t>
      </w:r>
      <w:r w:rsidRPr="00C5257B">
        <w:rPr>
          <w:lang w:eastAsia="ja-JP"/>
        </w:rPr>
        <w:t>Breast Cancer Incidence in South Africa</w:t>
      </w:r>
      <w:r>
        <w:rPr>
          <w:lang w:eastAsia="ja-JP"/>
        </w:rPr>
        <w:t>.</w:t>
      </w:r>
      <w:r w:rsidRPr="00C5257B">
        <w:rPr>
          <w:lang w:eastAsia="ja-JP"/>
        </w:rPr>
        <w:t xml:space="preserve"> </w:t>
      </w:r>
      <w:proofErr w:type="gramStart"/>
      <w:r>
        <w:rPr>
          <w:lang w:eastAsia="ja-JP"/>
        </w:rPr>
        <w:t>Journal of Clinical Oncology.</w:t>
      </w:r>
      <w:proofErr w:type="gramEnd"/>
      <w:r>
        <w:rPr>
          <w:lang w:eastAsia="ja-JP"/>
        </w:rPr>
        <w:t xml:space="preserve"> 2001</w:t>
      </w:r>
      <w:proofErr w:type="gramStart"/>
      <w:r>
        <w:rPr>
          <w:lang w:eastAsia="ja-JP"/>
        </w:rPr>
        <w:t>;19</w:t>
      </w:r>
      <w:proofErr w:type="gramEnd"/>
      <w:r>
        <w:rPr>
          <w:lang w:eastAsia="ja-JP"/>
        </w:rPr>
        <w:t>(18 Suppl):</w:t>
      </w:r>
      <w:r w:rsidRPr="00C5257B">
        <w:rPr>
          <w:lang w:eastAsia="ja-JP"/>
        </w:rPr>
        <w:t xml:space="preserve"> 125S-127S.</w:t>
      </w:r>
    </w:p>
    <w:p w:rsidR="00C5257B" w:rsidRDefault="001D4BEF" w:rsidP="00BE4714">
      <w:pPr>
        <w:jc w:val="left"/>
        <w:rPr>
          <w:lang w:eastAsia="ja-JP"/>
        </w:rPr>
      </w:pPr>
      <w:r w:rsidRPr="001D4BEF">
        <w:rPr>
          <w:lang w:eastAsia="ja-JP"/>
        </w:rPr>
        <w:t>[31] Brinton</w:t>
      </w:r>
      <w:r>
        <w:rPr>
          <w:lang w:eastAsia="ja-JP"/>
        </w:rPr>
        <w:t xml:space="preserve"> LA</w:t>
      </w:r>
      <w:r w:rsidRPr="001D4BEF">
        <w:rPr>
          <w:lang w:eastAsia="ja-JP"/>
        </w:rPr>
        <w:t>, Figueroa</w:t>
      </w:r>
      <w:r>
        <w:rPr>
          <w:lang w:eastAsia="ja-JP"/>
        </w:rPr>
        <w:t xml:space="preserve"> JD</w:t>
      </w:r>
      <w:r w:rsidRPr="001D4BEF">
        <w:rPr>
          <w:lang w:eastAsia="ja-JP"/>
        </w:rPr>
        <w:t>, Awuah</w:t>
      </w:r>
      <w:r>
        <w:rPr>
          <w:lang w:eastAsia="ja-JP"/>
        </w:rPr>
        <w:t xml:space="preserve"> B, </w:t>
      </w:r>
      <w:r w:rsidRPr="001D4BEF">
        <w:rPr>
          <w:lang w:eastAsia="ja-JP"/>
        </w:rPr>
        <w:t>Yarney</w:t>
      </w:r>
      <w:r>
        <w:rPr>
          <w:lang w:eastAsia="ja-JP"/>
        </w:rPr>
        <w:t xml:space="preserve"> J, </w:t>
      </w:r>
      <w:r w:rsidRPr="001D4BEF">
        <w:rPr>
          <w:lang w:eastAsia="ja-JP"/>
        </w:rPr>
        <w:t>Wiafe</w:t>
      </w:r>
      <w:r>
        <w:rPr>
          <w:lang w:eastAsia="ja-JP"/>
        </w:rPr>
        <w:t xml:space="preserve"> S, </w:t>
      </w:r>
      <w:r w:rsidRPr="001D4BEF">
        <w:rPr>
          <w:lang w:eastAsia="ja-JP"/>
        </w:rPr>
        <w:t>Wood</w:t>
      </w:r>
      <w:r>
        <w:rPr>
          <w:lang w:eastAsia="ja-JP"/>
        </w:rPr>
        <w:t xml:space="preserve"> SN, </w:t>
      </w:r>
      <w:r w:rsidRPr="001D4BEF">
        <w:rPr>
          <w:lang w:eastAsia="ja-JP"/>
        </w:rPr>
        <w:t>Ansong</w:t>
      </w:r>
      <w:r>
        <w:rPr>
          <w:lang w:eastAsia="ja-JP"/>
        </w:rPr>
        <w:t xml:space="preserve"> D, </w:t>
      </w:r>
      <w:r w:rsidRPr="001D4BEF">
        <w:rPr>
          <w:lang w:eastAsia="ja-JP"/>
        </w:rPr>
        <w:t>Nyarko</w:t>
      </w:r>
      <w:r>
        <w:rPr>
          <w:lang w:eastAsia="ja-JP"/>
        </w:rPr>
        <w:t xml:space="preserve"> K, </w:t>
      </w:r>
      <w:r w:rsidRPr="001D4BEF">
        <w:rPr>
          <w:lang w:eastAsia="ja-JP"/>
        </w:rPr>
        <w:t>Wiafe-Addai</w:t>
      </w:r>
      <w:r>
        <w:rPr>
          <w:lang w:eastAsia="ja-JP"/>
        </w:rPr>
        <w:t xml:space="preserve"> B,</w:t>
      </w:r>
      <w:r w:rsidRPr="001D4BEF">
        <w:rPr>
          <w:lang w:eastAsia="ja-JP"/>
        </w:rPr>
        <w:t xml:space="preserve"> Clegg-Lamptey</w:t>
      </w:r>
      <w:r>
        <w:rPr>
          <w:lang w:eastAsia="ja-JP"/>
        </w:rPr>
        <w:t xml:space="preserve"> JN. </w:t>
      </w:r>
      <w:r w:rsidRPr="001D4BEF">
        <w:rPr>
          <w:lang w:eastAsia="ja-JP"/>
        </w:rPr>
        <w:t>Breast Cancer in Sub Saharan Africa</w:t>
      </w:r>
      <w:r>
        <w:rPr>
          <w:lang w:eastAsia="ja-JP"/>
        </w:rPr>
        <w:t xml:space="preserve">: Opportunities for prevention. </w:t>
      </w:r>
      <w:r w:rsidRPr="001D4BEF">
        <w:rPr>
          <w:lang w:eastAsia="ja-JP"/>
        </w:rPr>
        <w:t xml:space="preserve"> </w:t>
      </w:r>
      <w:proofErr w:type="gramStart"/>
      <w:r w:rsidRPr="001D4BEF">
        <w:rPr>
          <w:lang w:eastAsia="ja-JP"/>
        </w:rPr>
        <w:t>Breast Cancer Res</w:t>
      </w:r>
      <w:r>
        <w:rPr>
          <w:lang w:eastAsia="ja-JP"/>
        </w:rPr>
        <w:t>earch and</w:t>
      </w:r>
      <w:r w:rsidRPr="001D4BEF">
        <w:rPr>
          <w:lang w:eastAsia="ja-JP"/>
        </w:rPr>
        <w:t xml:space="preserve"> Treat</w:t>
      </w:r>
      <w:r>
        <w:rPr>
          <w:lang w:eastAsia="ja-JP"/>
        </w:rPr>
        <w:t>ment.</w:t>
      </w:r>
      <w:proofErr w:type="gramEnd"/>
      <w:r>
        <w:rPr>
          <w:lang w:eastAsia="ja-JP"/>
        </w:rPr>
        <w:t xml:space="preserve"> 2014; 144(3): </w:t>
      </w:r>
      <w:r w:rsidRPr="001D4BEF">
        <w:rPr>
          <w:lang w:eastAsia="ja-JP"/>
        </w:rPr>
        <w:t>467-78.</w:t>
      </w:r>
    </w:p>
    <w:p w:rsidR="001D4BEF" w:rsidRDefault="00222F5A" w:rsidP="00BE4714">
      <w:pPr>
        <w:jc w:val="left"/>
        <w:rPr>
          <w:lang w:eastAsia="ja-JP"/>
        </w:rPr>
      </w:pPr>
      <w:r w:rsidRPr="00222F5A">
        <w:rPr>
          <w:lang w:eastAsia="ja-JP"/>
        </w:rPr>
        <w:t>[32] Nïens</w:t>
      </w:r>
      <w:r>
        <w:rPr>
          <w:lang w:eastAsia="ja-JP"/>
        </w:rPr>
        <w:t xml:space="preserve"> LM</w:t>
      </w:r>
      <w:r w:rsidRPr="00222F5A">
        <w:rPr>
          <w:lang w:eastAsia="ja-JP"/>
        </w:rPr>
        <w:t>, Zelle</w:t>
      </w:r>
      <w:r>
        <w:rPr>
          <w:lang w:eastAsia="ja-JP"/>
        </w:rPr>
        <w:t xml:space="preserve"> SG, </w:t>
      </w:r>
      <w:r w:rsidRPr="00222F5A">
        <w:rPr>
          <w:lang w:eastAsia="ja-JP"/>
        </w:rPr>
        <w:t>Gutiérrez-Delgado</w:t>
      </w:r>
      <w:r>
        <w:rPr>
          <w:lang w:eastAsia="ja-JP"/>
        </w:rPr>
        <w:t xml:space="preserve"> C, Peñ</w:t>
      </w:r>
      <w:r w:rsidRPr="00222F5A">
        <w:rPr>
          <w:lang w:eastAsia="ja-JP"/>
        </w:rPr>
        <w:t>a</w:t>
      </w:r>
      <w:r>
        <w:rPr>
          <w:lang w:eastAsia="ja-JP"/>
        </w:rPr>
        <w:t xml:space="preserve"> GR, </w:t>
      </w:r>
      <w:r w:rsidRPr="00222F5A">
        <w:rPr>
          <w:lang w:eastAsia="ja-JP"/>
        </w:rPr>
        <w:t>Balarezo</w:t>
      </w:r>
      <w:r>
        <w:rPr>
          <w:lang w:eastAsia="ja-JP"/>
        </w:rPr>
        <w:t xml:space="preserve"> BRH, </w:t>
      </w:r>
      <w:r w:rsidRPr="00222F5A">
        <w:rPr>
          <w:lang w:eastAsia="ja-JP"/>
        </w:rPr>
        <w:t xml:space="preserve">Steller </w:t>
      </w:r>
      <w:r>
        <w:rPr>
          <w:lang w:eastAsia="ja-JP"/>
        </w:rPr>
        <w:t xml:space="preserve">ER, </w:t>
      </w:r>
      <w:r w:rsidRPr="00222F5A">
        <w:rPr>
          <w:lang w:eastAsia="ja-JP"/>
        </w:rPr>
        <w:t>Rutten</w:t>
      </w:r>
      <w:r>
        <w:rPr>
          <w:lang w:eastAsia="ja-JP"/>
        </w:rPr>
        <w:t xml:space="preserve"> FFH. C</w:t>
      </w:r>
      <w:r w:rsidRPr="00222F5A">
        <w:rPr>
          <w:lang w:eastAsia="ja-JP"/>
        </w:rPr>
        <w:t xml:space="preserve">ost-effectiveness of breast cancer control strategies in </w:t>
      </w:r>
      <w:r>
        <w:rPr>
          <w:lang w:eastAsia="ja-JP"/>
        </w:rPr>
        <w:t>C</w:t>
      </w:r>
      <w:r w:rsidRPr="00222F5A">
        <w:rPr>
          <w:lang w:eastAsia="ja-JP"/>
        </w:rPr>
        <w:t xml:space="preserve">entral </w:t>
      </w:r>
      <w:r>
        <w:rPr>
          <w:lang w:eastAsia="ja-JP"/>
        </w:rPr>
        <w:t>A</w:t>
      </w:r>
      <w:r w:rsidRPr="00222F5A">
        <w:rPr>
          <w:lang w:eastAsia="ja-JP"/>
        </w:rPr>
        <w:t xml:space="preserve">merica: the cases of </w:t>
      </w:r>
      <w:r>
        <w:rPr>
          <w:lang w:eastAsia="ja-JP"/>
        </w:rPr>
        <w:t>C</w:t>
      </w:r>
      <w:r w:rsidRPr="00222F5A">
        <w:rPr>
          <w:lang w:eastAsia="ja-JP"/>
        </w:rPr>
        <w:t xml:space="preserve">osta </w:t>
      </w:r>
      <w:r>
        <w:rPr>
          <w:lang w:eastAsia="ja-JP"/>
        </w:rPr>
        <w:t>R</w:t>
      </w:r>
      <w:r w:rsidRPr="00222F5A">
        <w:rPr>
          <w:lang w:eastAsia="ja-JP"/>
        </w:rPr>
        <w:t xml:space="preserve">ica and </w:t>
      </w:r>
      <w:r>
        <w:rPr>
          <w:lang w:eastAsia="ja-JP"/>
        </w:rPr>
        <w:t>M</w:t>
      </w:r>
      <w:r w:rsidRPr="00222F5A">
        <w:rPr>
          <w:lang w:eastAsia="ja-JP"/>
        </w:rPr>
        <w:t>exico</w:t>
      </w:r>
      <w:r>
        <w:rPr>
          <w:lang w:eastAsia="ja-JP"/>
        </w:rPr>
        <w:t xml:space="preserve">. </w:t>
      </w:r>
      <w:proofErr w:type="gramStart"/>
      <w:r w:rsidRPr="00222F5A">
        <w:rPr>
          <w:lang w:eastAsia="ja-JP"/>
        </w:rPr>
        <w:t>P</w:t>
      </w:r>
      <w:r w:rsidR="00DF6068">
        <w:rPr>
          <w:lang w:eastAsia="ja-JP"/>
        </w:rPr>
        <w:t>LOS</w:t>
      </w:r>
      <w:r w:rsidRPr="00222F5A">
        <w:rPr>
          <w:lang w:eastAsia="ja-JP"/>
        </w:rPr>
        <w:t xml:space="preserve"> One</w:t>
      </w:r>
      <w:r w:rsidR="00DF6068">
        <w:rPr>
          <w:lang w:eastAsia="ja-JP"/>
        </w:rPr>
        <w:t>.</w:t>
      </w:r>
      <w:proofErr w:type="gramEnd"/>
      <w:r w:rsidR="00DF6068">
        <w:rPr>
          <w:lang w:eastAsia="ja-JP"/>
        </w:rPr>
        <w:t xml:space="preserve"> </w:t>
      </w:r>
      <w:proofErr w:type="gramStart"/>
      <w:r w:rsidR="00DF6068">
        <w:rPr>
          <w:lang w:eastAsia="ja-JP"/>
        </w:rPr>
        <w:t xml:space="preserve">2014; </w:t>
      </w:r>
      <w:hyperlink r:id="rId9" w:history="1">
        <w:r w:rsidR="00DF6068" w:rsidRPr="00DF6068">
          <w:rPr>
            <w:lang w:eastAsia="ja-JP"/>
          </w:rPr>
          <w:t>doi.org/10.1371/journal.pone.0095836</w:t>
        </w:r>
      </w:hyperlink>
      <w:r w:rsidR="00DF6068">
        <w:rPr>
          <w:lang w:eastAsia="ja-JP"/>
        </w:rPr>
        <w:t>.</w:t>
      </w:r>
      <w:proofErr w:type="gramEnd"/>
    </w:p>
    <w:p w:rsidR="00DF6068" w:rsidRDefault="00DF6068" w:rsidP="00BE4714">
      <w:pPr>
        <w:jc w:val="left"/>
        <w:rPr>
          <w:lang w:eastAsia="ja-JP"/>
        </w:rPr>
      </w:pPr>
      <w:r w:rsidRPr="00DF6068">
        <w:rPr>
          <w:lang w:eastAsia="ja-JP"/>
        </w:rPr>
        <w:t>[33] Zelle</w:t>
      </w:r>
      <w:r>
        <w:rPr>
          <w:lang w:eastAsia="ja-JP"/>
        </w:rPr>
        <w:t xml:space="preserve"> SG, </w:t>
      </w:r>
      <w:r w:rsidRPr="00DF6068">
        <w:rPr>
          <w:lang w:eastAsia="ja-JP"/>
        </w:rPr>
        <w:t>Vidaurre</w:t>
      </w:r>
      <w:r>
        <w:rPr>
          <w:lang w:eastAsia="ja-JP"/>
        </w:rPr>
        <w:t xml:space="preserve"> T, </w:t>
      </w:r>
      <w:r w:rsidRPr="00DF6068">
        <w:rPr>
          <w:lang w:eastAsia="ja-JP"/>
        </w:rPr>
        <w:t>Abugattas</w:t>
      </w:r>
      <w:r>
        <w:rPr>
          <w:lang w:eastAsia="ja-JP"/>
        </w:rPr>
        <w:t xml:space="preserve"> JE, </w:t>
      </w:r>
      <w:r w:rsidRPr="00DF6068">
        <w:rPr>
          <w:lang w:eastAsia="ja-JP"/>
        </w:rPr>
        <w:t>Manrique</w:t>
      </w:r>
      <w:r>
        <w:rPr>
          <w:lang w:eastAsia="ja-JP"/>
        </w:rPr>
        <w:t xml:space="preserve"> JE, </w:t>
      </w:r>
      <w:r w:rsidRPr="00DF6068">
        <w:rPr>
          <w:lang w:eastAsia="ja-JP"/>
        </w:rPr>
        <w:t>Sarria</w:t>
      </w:r>
      <w:r>
        <w:rPr>
          <w:lang w:eastAsia="ja-JP"/>
        </w:rPr>
        <w:t xml:space="preserve"> G, </w:t>
      </w:r>
      <w:r w:rsidRPr="00DF6068">
        <w:rPr>
          <w:lang w:eastAsia="ja-JP"/>
        </w:rPr>
        <w:t>Jeronimo</w:t>
      </w:r>
      <w:r>
        <w:rPr>
          <w:lang w:eastAsia="ja-JP"/>
        </w:rPr>
        <w:t xml:space="preserve"> J, </w:t>
      </w:r>
      <w:r w:rsidRPr="00DF6068">
        <w:rPr>
          <w:lang w:eastAsia="ja-JP"/>
        </w:rPr>
        <w:t>Seinfeld</w:t>
      </w:r>
      <w:r>
        <w:rPr>
          <w:lang w:eastAsia="ja-JP"/>
        </w:rPr>
        <w:t xml:space="preserve"> JN, </w:t>
      </w:r>
      <w:r w:rsidRPr="00DF6068">
        <w:rPr>
          <w:lang w:eastAsia="ja-JP"/>
        </w:rPr>
        <w:t>Lauer</w:t>
      </w:r>
      <w:r>
        <w:rPr>
          <w:lang w:eastAsia="ja-JP"/>
        </w:rPr>
        <w:t xml:space="preserve"> JA</w:t>
      </w:r>
      <w:r w:rsidRPr="00DF6068">
        <w:rPr>
          <w:lang w:eastAsia="ja-JP"/>
        </w:rPr>
        <w:t>, Sepulveda</w:t>
      </w:r>
      <w:r>
        <w:rPr>
          <w:lang w:eastAsia="ja-JP"/>
        </w:rPr>
        <w:t xml:space="preserve"> CR</w:t>
      </w:r>
      <w:r w:rsidRPr="00DF6068">
        <w:rPr>
          <w:lang w:eastAsia="ja-JP"/>
        </w:rPr>
        <w:t xml:space="preserve">, Venegas </w:t>
      </w:r>
      <w:r>
        <w:rPr>
          <w:lang w:eastAsia="ja-JP"/>
        </w:rPr>
        <w:t xml:space="preserve">D, Baltussen R. </w:t>
      </w:r>
      <w:r w:rsidRPr="00DF6068">
        <w:rPr>
          <w:lang w:eastAsia="ja-JP"/>
        </w:rPr>
        <w:t>Cost-Effectiveness Analysis Of Breast Cancer Control Interventions In Peru</w:t>
      </w:r>
      <w:r>
        <w:rPr>
          <w:lang w:eastAsia="ja-JP"/>
        </w:rPr>
        <w:t xml:space="preserve">. </w:t>
      </w:r>
      <w:proofErr w:type="gramStart"/>
      <w:r w:rsidRPr="00DF6068">
        <w:rPr>
          <w:lang w:eastAsia="ja-JP"/>
        </w:rPr>
        <w:t>P</w:t>
      </w:r>
      <w:r>
        <w:rPr>
          <w:lang w:eastAsia="ja-JP"/>
        </w:rPr>
        <w:t>LOS</w:t>
      </w:r>
      <w:r w:rsidRPr="00DF6068">
        <w:rPr>
          <w:lang w:eastAsia="ja-JP"/>
        </w:rPr>
        <w:t xml:space="preserve"> One</w:t>
      </w:r>
      <w:r>
        <w:rPr>
          <w:lang w:eastAsia="ja-JP"/>
        </w:rPr>
        <w:t>.</w:t>
      </w:r>
      <w:proofErr w:type="gramEnd"/>
      <w:r>
        <w:rPr>
          <w:lang w:eastAsia="ja-JP"/>
        </w:rPr>
        <w:t xml:space="preserve"> </w:t>
      </w:r>
      <w:proofErr w:type="gramStart"/>
      <w:r>
        <w:rPr>
          <w:lang w:eastAsia="ja-JP"/>
        </w:rPr>
        <w:t xml:space="preserve">2013; </w:t>
      </w:r>
      <w:r w:rsidRPr="00DF6068">
        <w:rPr>
          <w:lang w:eastAsia="ja-JP"/>
        </w:rPr>
        <w:t>doi.org/10.1371/journal.pone.0082575</w:t>
      </w:r>
      <w:r>
        <w:rPr>
          <w:lang w:eastAsia="ja-JP"/>
        </w:rPr>
        <w:t>.</w:t>
      </w:r>
      <w:proofErr w:type="gramEnd"/>
    </w:p>
    <w:p w:rsidR="00DF6068" w:rsidRDefault="000D0C11" w:rsidP="00BE4714">
      <w:pPr>
        <w:jc w:val="left"/>
        <w:rPr>
          <w:lang w:eastAsia="ja-JP"/>
        </w:rPr>
      </w:pPr>
      <w:r w:rsidRPr="000D0C11">
        <w:rPr>
          <w:lang w:eastAsia="ja-JP"/>
        </w:rPr>
        <w:t>[34] Okonkwo</w:t>
      </w:r>
      <w:r>
        <w:rPr>
          <w:lang w:eastAsia="ja-JP"/>
        </w:rPr>
        <w:t xml:space="preserve"> Q</w:t>
      </w:r>
      <w:r w:rsidRPr="000D0C11">
        <w:rPr>
          <w:lang w:eastAsia="ja-JP"/>
        </w:rPr>
        <w:t>, Draisma</w:t>
      </w:r>
      <w:r>
        <w:rPr>
          <w:lang w:eastAsia="ja-JP"/>
        </w:rPr>
        <w:t xml:space="preserve"> G, </w:t>
      </w:r>
      <w:r w:rsidRPr="000D0C11">
        <w:rPr>
          <w:lang w:eastAsia="ja-JP"/>
        </w:rPr>
        <w:t>der Kinderen</w:t>
      </w:r>
      <w:r>
        <w:rPr>
          <w:lang w:eastAsia="ja-JP"/>
        </w:rPr>
        <w:t xml:space="preserve"> A, </w:t>
      </w:r>
      <w:r w:rsidRPr="000D0C11">
        <w:rPr>
          <w:lang w:eastAsia="ja-JP"/>
        </w:rPr>
        <w:t xml:space="preserve">Brown </w:t>
      </w:r>
      <w:r>
        <w:rPr>
          <w:lang w:eastAsia="ja-JP"/>
        </w:rPr>
        <w:t xml:space="preserve">M, de Koning H. </w:t>
      </w:r>
      <w:r w:rsidRPr="000D0C11">
        <w:rPr>
          <w:lang w:eastAsia="ja-JP"/>
        </w:rPr>
        <w:t xml:space="preserve">Breast cancer screening policies in developing countries: a cost-effectiveness analysis for India. </w:t>
      </w:r>
      <w:proofErr w:type="gramStart"/>
      <w:r w:rsidRPr="000D0C11">
        <w:rPr>
          <w:lang w:eastAsia="ja-JP"/>
        </w:rPr>
        <w:t>Journal of the National Cancer Institute</w:t>
      </w:r>
      <w:r>
        <w:rPr>
          <w:lang w:eastAsia="ja-JP"/>
        </w:rPr>
        <w:t>.</w:t>
      </w:r>
      <w:proofErr w:type="gramEnd"/>
      <w:r>
        <w:rPr>
          <w:lang w:eastAsia="ja-JP"/>
        </w:rPr>
        <w:t xml:space="preserve"> 2008; </w:t>
      </w:r>
      <w:r w:rsidRPr="000D0C11">
        <w:rPr>
          <w:lang w:eastAsia="ja-JP"/>
        </w:rPr>
        <w:t>100</w:t>
      </w:r>
      <w:r>
        <w:rPr>
          <w:lang w:eastAsia="ja-JP"/>
        </w:rPr>
        <w:t>(18):</w:t>
      </w:r>
      <w:r w:rsidRPr="000D0C11">
        <w:rPr>
          <w:lang w:eastAsia="ja-JP"/>
        </w:rPr>
        <w:t>1290-1300.</w:t>
      </w:r>
    </w:p>
    <w:p w:rsidR="000D0C11" w:rsidRDefault="0089392A" w:rsidP="00BE4714">
      <w:pPr>
        <w:jc w:val="left"/>
        <w:rPr>
          <w:lang w:eastAsia="ja-JP"/>
        </w:rPr>
      </w:pPr>
      <w:r w:rsidRPr="0089392A">
        <w:rPr>
          <w:lang w:eastAsia="ja-JP"/>
        </w:rPr>
        <w:t>[35] Graham</w:t>
      </w:r>
      <w:r>
        <w:rPr>
          <w:lang w:eastAsia="ja-JP"/>
        </w:rPr>
        <w:t xml:space="preserve"> A,</w:t>
      </w:r>
      <w:r w:rsidRPr="0089392A">
        <w:rPr>
          <w:lang w:eastAsia="ja-JP"/>
        </w:rPr>
        <w:t xml:space="preserve"> Adeloye</w:t>
      </w:r>
      <w:r>
        <w:rPr>
          <w:lang w:eastAsia="ja-JP"/>
        </w:rPr>
        <w:t xml:space="preserve"> D, </w:t>
      </w:r>
      <w:r w:rsidRPr="0089392A">
        <w:rPr>
          <w:lang w:eastAsia="ja-JP"/>
        </w:rPr>
        <w:t>Grant</w:t>
      </w:r>
      <w:r>
        <w:rPr>
          <w:lang w:eastAsia="ja-JP"/>
        </w:rPr>
        <w:t xml:space="preserve"> L, </w:t>
      </w:r>
      <w:r w:rsidRPr="0089392A">
        <w:rPr>
          <w:lang w:eastAsia="ja-JP"/>
        </w:rPr>
        <w:t xml:space="preserve">Theodoratou </w:t>
      </w:r>
      <w:r>
        <w:rPr>
          <w:lang w:eastAsia="ja-JP"/>
        </w:rPr>
        <w:t xml:space="preserve">E, </w:t>
      </w:r>
      <w:r w:rsidRPr="0089392A">
        <w:rPr>
          <w:lang w:eastAsia="ja-JP"/>
        </w:rPr>
        <w:t>Campbell</w:t>
      </w:r>
      <w:r>
        <w:rPr>
          <w:lang w:eastAsia="ja-JP"/>
        </w:rPr>
        <w:t xml:space="preserve"> H. </w:t>
      </w:r>
      <w:r w:rsidRPr="0089392A">
        <w:rPr>
          <w:lang w:eastAsia="ja-JP"/>
        </w:rPr>
        <w:t>Estimating the incidence of colorectal cancer in Sub–Saharan Africa: A systematic analysis</w:t>
      </w:r>
      <w:r>
        <w:rPr>
          <w:lang w:eastAsia="ja-JP"/>
        </w:rPr>
        <w:t>.</w:t>
      </w:r>
      <w:r w:rsidRPr="0089392A">
        <w:rPr>
          <w:lang w:eastAsia="ja-JP"/>
        </w:rPr>
        <w:t xml:space="preserve"> </w:t>
      </w:r>
      <w:proofErr w:type="gramStart"/>
      <w:r w:rsidRPr="0089392A">
        <w:rPr>
          <w:lang w:eastAsia="ja-JP"/>
        </w:rPr>
        <w:t>J</w:t>
      </w:r>
      <w:r>
        <w:rPr>
          <w:lang w:eastAsia="ja-JP"/>
        </w:rPr>
        <w:t>ournal of</w:t>
      </w:r>
      <w:r w:rsidRPr="0089392A">
        <w:rPr>
          <w:lang w:eastAsia="ja-JP"/>
        </w:rPr>
        <w:t xml:space="preserve"> Glob</w:t>
      </w:r>
      <w:r>
        <w:rPr>
          <w:lang w:eastAsia="ja-JP"/>
        </w:rPr>
        <w:t>al Health.</w:t>
      </w:r>
      <w:proofErr w:type="gramEnd"/>
      <w:r>
        <w:rPr>
          <w:lang w:eastAsia="ja-JP"/>
        </w:rPr>
        <w:t xml:space="preserve"> 2012; 2(2):</w:t>
      </w:r>
      <w:r w:rsidRPr="0089392A">
        <w:rPr>
          <w:lang w:eastAsia="ja-JP"/>
        </w:rPr>
        <w:t>020404</w:t>
      </w:r>
      <w:r>
        <w:rPr>
          <w:lang w:eastAsia="ja-JP"/>
        </w:rPr>
        <w:t>.</w:t>
      </w:r>
    </w:p>
    <w:p w:rsidR="0089392A" w:rsidRDefault="00244BC8" w:rsidP="00BE4714">
      <w:pPr>
        <w:jc w:val="left"/>
        <w:rPr>
          <w:lang w:eastAsia="ja-JP"/>
        </w:rPr>
      </w:pPr>
      <w:r w:rsidRPr="00244BC8">
        <w:rPr>
          <w:lang w:eastAsia="ja-JP"/>
        </w:rPr>
        <w:t>[36] Brenner</w:t>
      </w:r>
      <w:r>
        <w:rPr>
          <w:lang w:eastAsia="ja-JP"/>
        </w:rPr>
        <w:t xml:space="preserve"> H, </w:t>
      </w:r>
      <w:r w:rsidRPr="00244BC8">
        <w:rPr>
          <w:lang w:eastAsia="ja-JP"/>
        </w:rPr>
        <w:t>Jansen</w:t>
      </w:r>
      <w:r>
        <w:rPr>
          <w:lang w:eastAsia="ja-JP"/>
        </w:rPr>
        <w:t xml:space="preserve"> L, </w:t>
      </w:r>
      <w:r w:rsidRPr="00244BC8">
        <w:rPr>
          <w:lang w:eastAsia="ja-JP"/>
        </w:rPr>
        <w:t>Ulrich</w:t>
      </w:r>
      <w:r>
        <w:rPr>
          <w:lang w:eastAsia="ja-JP"/>
        </w:rPr>
        <w:t xml:space="preserve"> A, </w:t>
      </w:r>
      <w:r w:rsidRPr="00244BC8">
        <w:rPr>
          <w:lang w:eastAsia="ja-JP"/>
        </w:rPr>
        <w:t xml:space="preserve">Chang-Claude </w:t>
      </w:r>
      <w:r>
        <w:rPr>
          <w:lang w:eastAsia="ja-JP"/>
        </w:rPr>
        <w:t xml:space="preserve">J, </w:t>
      </w:r>
      <w:r w:rsidRPr="00244BC8">
        <w:rPr>
          <w:lang w:eastAsia="ja-JP"/>
        </w:rPr>
        <w:t xml:space="preserve">Hoffmeister </w:t>
      </w:r>
      <w:r>
        <w:rPr>
          <w:lang w:eastAsia="ja-JP"/>
        </w:rPr>
        <w:t xml:space="preserve">M. </w:t>
      </w:r>
      <w:r w:rsidRPr="00244BC8">
        <w:rPr>
          <w:lang w:eastAsia="ja-JP"/>
        </w:rPr>
        <w:t>Survival of patients with symptom- and screening-detected colorectal cancer</w:t>
      </w:r>
      <w:r>
        <w:rPr>
          <w:lang w:eastAsia="ja-JP"/>
        </w:rPr>
        <w:t xml:space="preserve">. </w:t>
      </w:r>
      <w:proofErr w:type="gramStart"/>
      <w:r w:rsidRPr="00244BC8">
        <w:rPr>
          <w:lang w:eastAsia="ja-JP"/>
        </w:rPr>
        <w:t>Onc</w:t>
      </w:r>
      <w:r>
        <w:rPr>
          <w:lang w:eastAsia="ja-JP"/>
        </w:rPr>
        <w:t>otarget.</w:t>
      </w:r>
      <w:proofErr w:type="gramEnd"/>
      <w:r>
        <w:rPr>
          <w:lang w:eastAsia="ja-JP"/>
        </w:rPr>
        <w:t xml:space="preserve"> 2016; 7(28): 44695-</w:t>
      </w:r>
      <w:r w:rsidRPr="00244BC8">
        <w:rPr>
          <w:lang w:eastAsia="ja-JP"/>
        </w:rPr>
        <w:t>704.</w:t>
      </w:r>
    </w:p>
    <w:p w:rsidR="00244BC8" w:rsidRDefault="00C42147" w:rsidP="00BE4714">
      <w:pPr>
        <w:jc w:val="left"/>
        <w:rPr>
          <w:lang w:eastAsia="ja-JP"/>
        </w:rPr>
      </w:pPr>
      <w:r w:rsidRPr="00C42147">
        <w:rPr>
          <w:lang w:eastAsia="ja-JP"/>
        </w:rPr>
        <w:t>[37] Alsanea</w:t>
      </w:r>
      <w:r>
        <w:rPr>
          <w:lang w:eastAsia="ja-JP"/>
        </w:rPr>
        <w:t xml:space="preserve"> N, </w:t>
      </w:r>
      <w:r w:rsidRPr="00C42147">
        <w:rPr>
          <w:lang w:eastAsia="ja-JP"/>
        </w:rPr>
        <w:t>Abduljabbar</w:t>
      </w:r>
      <w:r>
        <w:rPr>
          <w:lang w:eastAsia="ja-JP"/>
        </w:rPr>
        <w:t xml:space="preserve"> AS, </w:t>
      </w:r>
      <w:r w:rsidRPr="00C42147">
        <w:rPr>
          <w:lang w:eastAsia="ja-JP"/>
        </w:rPr>
        <w:t>Alhomoud</w:t>
      </w:r>
      <w:r>
        <w:rPr>
          <w:lang w:eastAsia="ja-JP"/>
        </w:rPr>
        <w:t xml:space="preserve"> S</w:t>
      </w:r>
      <w:r w:rsidRPr="00C42147">
        <w:rPr>
          <w:lang w:eastAsia="ja-JP"/>
        </w:rPr>
        <w:t>, Ashari</w:t>
      </w:r>
      <w:r>
        <w:rPr>
          <w:lang w:eastAsia="ja-JP"/>
        </w:rPr>
        <w:t xml:space="preserve"> LH, </w:t>
      </w:r>
      <w:r w:rsidRPr="00C42147">
        <w:rPr>
          <w:lang w:eastAsia="ja-JP"/>
        </w:rPr>
        <w:t xml:space="preserve">Hibbert </w:t>
      </w:r>
      <w:r w:rsidR="00833B22">
        <w:rPr>
          <w:lang w:eastAsia="ja-JP"/>
        </w:rPr>
        <w:t xml:space="preserve">D, </w:t>
      </w:r>
      <w:r w:rsidRPr="00C42147">
        <w:rPr>
          <w:lang w:eastAsia="ja-JP"/>
        </w:rPr>
        <w:t>Bazarbashi</w:t>
      </w:r>
      <w:r w:rsidR="00833B22">
        <w:rPr>
          <w:lang w:eastAsia="ja-JP"/>
        </w:rPr>
        <w:t xml:space="preserve"> S. </w:t>
      </w:r>
      <w:r w:rsidRPr="00C42147">
        <w:rPr>
          <w:lang w:eastAsia="ja-JP"/>
        </w:rPr>
        <w:t>Colorectal cancer in Saudi Arabia: incidence, survival, demographics and implications for national policies</w:t>
      </w:r>
      <w:r w:rsidR="00833B22">
        <w:rPr>
          <w:lang w:eastAsia="ja-JP"/>
        </w:rPr>
        <w:t xml:space="preserve">. </w:t>
      </w:r>
      <w:r w:rsidRPr="00C42147">
        <w:rPr>
          <w:lang w:eastAsia="ja-JP"/>
        </w:rPr>
        <w:t>Ann</w:t>
      </w:r>
      <w:r w:rsidR="00833B22">
        <w:rPr>
          <w:lang w:eastAsia="ja-JP"/>
        </w:rPr>
        <w:t>als of</w:t>
      </w:r>
      <w:r w:rsidRPr="00C42147">
        <w:rPr>
          <w:lang w:eastAsia="ja-JP"/>
        </w:rPr>
        <w:t xml:space="preserve"> Saudi Med</w:t>
      </w:r>
      <w:r w:rsidR="00833B22">
        <w:rPr>
          <w:lang w:eastAsia="ja-JP"/>
        </w:rPr>
        <w:t>icine.2015; 35(3): 196-202.</w:t>
      </w:r>
    </w:p>
    <w:p w:rsidR="00833B22" w:rsidRDefault="00C67755" w:rsidP="00BE4714">
      <w:pPr>
        <w:jc w:val="left"/>
        <w:rPr>
          <w:lang w:eastAsia="ja-JP"/>
        </w:rPr>
      </w:pPr>
      <w:r w:rsidRPr="00C67755">
        <w:rPr>
          <w:lang w:eastAsia="ja-JP"/>
        </w:rPr>
        <w:t>[38] Zorzi</w:t>
      </w:r>
      <w:r>
        <w:rPr>
          <w:lang w:eastAsia="ja-JP"/>
        </w:rPr>
        <w:t xml:space="preserve"> M,</w:t>
      </w:r>
      <w:r w:rsidRPr="00C67755">
        <w:rPr>
          <w:lang w:eastAsia="ja-JP"/>
        </w:rPr>
        <w:t xml:space="preserve"> Mangone</w:t>
      </w:r>
      <w:r>
        <w:rPr>
          <w:lang w:eastAsia="ja-JP"/>
        </w:rPr>
        <w:t xml:space="preserve"> L, </w:t>
      </w:r>
      <w:r w:rsidRPr="00C67755">
        <w:rPr>
          <w:lang w:eastAsia="ja-JP"/>
        </w:rPr>
        <w:t>Anghinon</w:t>
      </w:r>
      <w:r>
        <w:rPr>
          <w:lang w:eastAsia="ja-JP"/>
        </w:rPr>
        <w:t xml:space="preserve"> E, </w:t>
      </w:r>
      <w:r w:rsidRPr="00C67755">
        <w:rPr>
          <w:lang w:eastAsia="ja-JP"/>
        </w:rPr>
        <w:t>Baracco</w:t>
      </w:r>
      <w:r>
        <w:rPr>
          <w:lang w:eastAsia="ja-JP"/>
        </w:rPr>
        <w:t xml:space="preserve"> S, </w:t>
      </w:r>
      <w:r w:rsidRPr="00C67755">
        <w:rPr>
          <w:lang w:eastAsia="ja-JP"/>
        </w:rPr>
        <w:t>Borciani</w:t>
      </w:r>
      <w:r>
        <w:rPr>
          <w:lang w:eastAsia="ja-JP"/>
        </w:rPr>
        <w:t xml:space="preserve"> E, </w:t>
      </w:r>
      <w:r w:rsidRPr="00C67755">
        <w:rPr>
          <w:lang w:eastAsia="ja-JP"/>
        </w:rPr>
        <w:t>Caldarella</w:t>
      </w:r>
      <w:r>
        <w:rPr>
          <w:lang w:eastAsia="ja-JP"/>
        </w:rPr>
        <w:t xml:space="preserve"> A, </w:t>
      </w:r>
      <w:r w:rsidRPr="00C67755">
        <w:rPr>
          <w:lang w:eastAsia="ja-JP"/>
        </w:rPr>
        <w:t>Falcini</w:t>
      </w:r>
      <w:r>
        <w:rPr>
          <w:lang w:eastAsia="ja-JP"/>
        </w:rPr>
        <w:t xml:space="preserve"> F, </w:t>
      </w:r>
      <w:r w:rsidRPr="00C67755">
        <w:rPr>
          <w:lang w:eastAsia="ja-JP"/>
        </w:rPr>
        <w:t>Fanetti</w:t>
      </w:r>
      <w:r>
        <w:rPr>
          <w:lang w:eastAsia="ja-JP"/>
        </w:rPr>
        <w:t xml:space="preserve"> AC</w:t>
      </w:r>
      <w:r w:rsidRPr="00C67755">
        <w:rPr>
          <w:lang w:eastAsia="ja-JP"/>
        </w:rPr>
        <w:t>, Ferretti</w:t>
      </w:r>
      <w:r>
        <w:rPr>
          <w:lang w:eastAsia="ja-JP"/>
        </w:rPr>
        <w:t xml:space="preserve"> S</w:t>
      </w:r>
      <w:r w:rsidRPr="00C67755">
        <w:rPr>
          <w:lang w:eastAsia="ja-JP"/>
        </w:rPr>
        <w:t>, . Rossi</w:t>
      </w:r>
      <w:r>
        <w:rPr>
          <w:lang w:eastAsia="ja-JP"/>
        </w:rPr>
        <w:t xml:space="preserve"> PG, </w:t>
      </w:r>
      <w:r w:rsidRPr="00C67755">
        <w:rPr>
          <w:lang w:eastAsia="ja-JP"/>
        </w:rPr>
        <w:t>Michiara</w:t>
      </w:r>
      <w:r>
        <w:rPr>
          <w:lang w:eastAsia="ja-JP"/>
        </w:rPr>
        <w:t xml:space="preserve"> M, </w:t>
      </w:r>
      <w:r w:rsidRPr="00C67755">
        <w:rPr>
          <w:lang w:eastAsia="ja-JP"/>
        </w:rPr>
        <w:t>Randi</w:t>
      </w:r>
      <w:r>
        <w:rPr>
          <w:lang w:eastAsia="ja-JP"/>
        </w:rPr>
        <w:t xml:space="preserve"> G, </w:t>
      </w:r>
      <w:r w:rsidRPr="00C67755">
        <w:rPr>
          <w:lang w:eastAsia="ja-JP"/>
        </w:rPr>
        <w:t>Stracci</w:t>
      </w:r>
      <w:r>
        <w:rPr>
          <w:lang w:eastAsia="ja-JP"/>
        </w:rPr>
        <w:t xml:space="preserve"> F, </w:t>
      </w:r>
      <w:r w:rsidRPr="00C67755">
        <w:rPr>
          <w:lang w:eastAsia="ja-JP"/>
        </w:rPr>
        <w:t>Vicentini</w:t>
      </w:r>
      <w:r>
        <w:rPr>
          <w:lang w:eastAsia="ja-JP"/>
        </w:rPr>
        <w:t xml:space="preserve"> M, </w:t>
      </w:r>
      <w:r w:rsidRPr="00C67755">
        <w:rPr>
          <w:lang w:eastAsia="ja-JP"/>
        </w:rPr>
        <w:t>Zucchetto</w:t>
      </w:r>
      <w:r>
        <w:rPr>
          <w:lang w:eastAsia="ja-JP"/>
        </w:rPr>
        <w:t xml:space="preserve"> A, </w:t>
      </w:r>
      <w:r w:rsidRPr="00C67755">
        <w:rPr>
          <w:lang w:eastAsia="ja-JP"/>
        </w:rPr>
        <w:t xml:space="preserve">Zappa </w:t>
      </w:r>
      <w:r>
        <w:rPr>
          <w:lang w:eastAsia="ja-JP"/>
        </w:rPr>
        <w:t>M,</w:t>
      </w:r>
      <w:r w:rsidRPr="00C67755">
        <w:rPr>
          <w:lang w:eastAsia="ja-JP"/>
        </w:rPr>
        <w:t xml:space="preserve"> IMPATTO COLONRETTO working group</w:t>
      </w:r>
      <w:r>
        <w:rPr>
          <w:lang w:eastAsia="ja-JP"/>
        </w:rPr>
        <w:t xml:space="preserve">. </w:t>
      </w:r>
      <w:r w:rsidRPr="00C67755">
        <w:rPr>
          <w:lang w:eastAsia="ja-JP"/>
        </w:rPr>
        <w:t>Characteristics of the colorectal cancers diagnosed in the early 2000s in Italy. Figures from the IMPATTO study on colorectal cancer screening</w:t>
      </w:r>
      <w:r>
        <w:rPr>
          <w:lang w:eastAsia="ja-JP"/>
        </w:rPr>
        <w:t xml:space="preserve">. </w:t>
      </w:r>
      <w:r w:rsidRPr="00C67755">
        <w:rPr>
          <w:lang w:eastAsia="ja-JP"/>
        </w:rPr>
        <w:t xml:space="preserve"> Epidemiol Prev</w:t>
      </w:r>
      <w:r>
        <w:rPr>
          <w:lang w:eastAsia="ja-JP"/>
        </w:rPr>
        <w:t>. 2015; 39</w:t>
      </w:r>
      <w:r w:rsidRPr="00C67755">
        <w:rPr>
          <w:lang w:eastAsia="ja-JP"/>
        </w:rPr>
        <w:t>(3) Suppl 1</w:t>
      </w:r>
      <w:r>
        <w:rPr>
          <w:lang w:eastAsia="ja-JP"/>
        </w:rPr>
        <w:t>:1-125</w:t>
      </w:r>
      <w:r w:rsidRPr="00C67755">
        <w:rPr>
          <w:lang w:eastAsia="ja-JP"/>
        </w:rPr>
        <w:t>.</w:t>
      </w:r>
    </w:p>
    <w:p w:rsidR="00374223" w:rsidRDefault="00634BA7" w:rsidP="00BE4714">
      <w:pPr>
        <w:jc w:val="left"/>
        <w:rPr>
          <w:lang w:eastAsia="ja-JP"/>
        </w:rPr>
      </w:pPr>
      <w:r w:rsidRPr="00634BA7">
        <w:rPr>
          <w:lang w:eastAsia="ja-JP"/>
        </w:rPr>
        <w:t>[39] Hsu</w:t>
      </w:r>
      <w:r w:rsidR="00377609">
        <w:rPr>
          <w:lang w:eastAsia="ja-JP"/>
        </w:rPr>
        <w:t xml:space="preserve"> YH</w:t>
      </w:r>
      <w:r>
        <w:rPr>
          <w:lang w:eastAsia="ja-JP"/>
        </w:rPr>
        <w:t xml:space="preserve">, </w:t>
      </w:r>
      <w:r w:rsidRPr="00634BA7">
        <w:rPr>
          <w:lang w:eastAsia="ja-JP"/>
        </w:rPr>
        <w:t>Kung</w:t>
      </w:r>
      <w:r>
        <w:rPr>
          <w:lang w:eastAsia="ja-JP"/>
        </w:rPr>
        <w:t xml:space="preserve"> PT, </w:t>
      </w:r>
      <w:r w:rsidRPr="00634BA7">
        <w:rPr>
          <w:lang w:eastAsia="ja-JP"/>
        </w:rPr>
        <w:t>Wang</w:t>
      </w:r>
      <w:r>
        <w:rPr>
          <w:lang w:eastAsia="ja-JP"/>
        </w:rPr>
        <w:t xml:space="preserve"> YH, </w:t>
      </w:r>
      <w:r w:rsidRPr="00634BA7">
        <w:rPr>
          <w:lang w:eastAsia="ja-JP"/>
        </w:rPr>
        <w:t xml:space="preserve">Chang </w:t>
      </w:r>
      <w:r>
        <w:rPr>
          <w:lang w:eastAsia="ja-JP"/>
        </w:rPr>
        <w:t xml:space="preserve">YM, </w:t>
      </w:r>
      <w:r w:rsidRPr="00634BA7">
        <w:rPr>
          <w:lang w:eastAsia="ja-JP"/>
        </w:rPr>
        <w:t>Tsai</w:t>
      </w:r>
      <w:r>
        <w:rPr>
          <w:lang w:eastAsia="ja-JP"/>
        </w:rPr>
        <w:t xml:space="preserve"> WC. </w:t>
      </w:r>
      <w:proofErr w:type="gramStart"/>
      <w:r w:rsidRPr="00634BA7">
        <w:rPr>
          <w:lang w:eastAsia="ja-JP"/>
        </w:rPr>
        <w:t>A comparison of the stages at which cancer is diagnosed in physicians and in the general population in Taiwan</w:t>
      </w:r>
      <w:r>
        <w:rPr>
          <w:lang w:eastAsia="ja-JP"/>
        </w:rPr>
        <w:t>.</w:t>
      </w:r>
      <w:proofErr w:type="gramEnd"/>
      <w:r>
        <w:rPr>
          <w:lang w:eastAsia="ja-JP"/>
        </w:rPr>
        <w:t xml:space="preserve"> </w:t>
      </w:r>
      <w:proofErr w:type="gramStart"/>
      <w:r>
        <w:rPr>
          <w:lang w:eastAsia="ja-JP"/>
        </w:rPr>
        <w:t>CMAJ.</w:t>
      </w:r>
      <w:proofErr w:type="gramEnd"/>
      <w:r>
        <w:rPr>
          <w:lang w:eastAsia="ja-JP"/>
        </w:rPr>
        <w:t xml:space="preserve"> 2015</w:t>
      </w:r>
      <w:proofErr w:type="gramStart"/>
      <w:r>
        <w:rPr>
          <w:lang w:eastAsia="ja-JP"/>
        </w:rPr>
        <w:t>;187</w:t>
      </w:r>
      <w:proofErr w:type="gramEnd"/>
      <w:r>
        <w:rPr>
          <w:lang w:eastAsia="ja-JP"/>
        </w:rPr>
        <w:t>(13): E412–8.</w:t>
      </w:r>
    </w:p>
    <w:p w:rsidR="0056678B" w:rsidRDefault="00452AF8" w:rsidP="00BE4714">
      <w:pPr>
        <w:jc w:val="left"/>
        <w:rPr>
          <w:lang w:eastAsia="ja-JP"/>
        </w:rPr>
      </w:pPr>
      <w:r w:rsidRPr="00452AF8">
        <w:rPr>
          <w:lang w:eastAsia="ja-JP"/>
        </w:rPr>
        <w:t>[40] Benitez-Majano</w:t>
      </w:r>
      <w:r>
        <w:rPr>
          <w:lang w:eastAsia="ja-JP"/>
        </w:rPr>
        <w:t xml:space="preserve"> S, </w:t>
      </w:r>
      <w:r w:rsidRPr="00452AF8">
        <w:rPr>
          <w:lang w:eastAsia="ja-JP"/>
        </w:rPr>
        <w:t>Fowler</w:t>
      </w:r>
      <w:r>
        <w:rPr>
          <w:lang w:eastAsia="ja-JP"/>
        </w:rPr>
        <w:t xml:space="preserve"> H, </w:t>
      </w:r>
      <w:r w:rsidRPr="00452AF8">
        <w:rPr>
          <w:lang w:eastAsia="ja-JP"/>
        </w:rPr>
        <w:t>Maringe</w:t>
      </w:r>
      <w:r>
        <w:rPr>
          <w:lang w:eastAsia="ja-JP"/>
        </w:rPr>
        <w:t xml:space="preserve"> C, </w:t>
      </w:r>
      <w:r w:rsidRPr="00452AF8">
        <w:rPr>
          <w:lang w:eastAsia="ja-JP"/>
        </w:rPr>
        <w:t xml:space="preserve">Di Girolamo </w:t>
      </w:r>
      <w:r>
        <w:rPr>
          <w:lang w:eastAsia="ja-JP"/>
        </w:rPr>
        <w:t xml:space="preserve">C, Rachet B. </w:t>
      </w:r>
      <w:r w:rsidRPr="00452AF8">
        <w:rPr>
          <w:lang w:eastAsia="ja-JP"/>
        </w:rPr>
        <w:t>Deriving stage at diagnosis from multiple population-based sources: colorectal and lung cancer in England</w:t>
      </w:r>
      <w:r>
        <w:rPr>
          <w:lang w:eastAsia="ja-JP"/>
        </w:rPr>
        <w:t>.</w:t>
      </w:r>
      <w:r w:rsidRPr="00452AF8">
        <w:rPr>
          <w:lang w:eastAsia="ja-JP"/>
        </w:rPr>
        <w:t xml:space="preserve"> </w:t>
      </w:r>
      <w:proofErr w:type="gramStart"/>
      <w:r>
        <w:rPr>
          <w:lang w:eastAsia="ja-JP"/>
        </w:rPr>
        <w:t>British Journal of</w:t>
      </w:r>
      <w:r w:rsidRPr="00452AF8">
        <w:rPr>
          <w:lang w:eastAsia="ja-JP"/>
        </w:rPr>
        <w:t xml:space="preserve"> Cancer</w:t>
      </w:r>
      <w:r>
        <w:rPr>
          <w:lang w:eastAsia="ja-JP"/>
        </w:rPr>
        <w:t>.</w:t>
      </w:r>
      <w:proofErr w:type="gramEnd"/>
      <w:r>
        <w:rPr>
          <w:lang w:eastAsia="ja-JP"/>
        </w:rPr>
        <w:t xml:space="preserve"> 2016; </w:t>
      </w:r>
      <w:r w:rsidRPr="00452AF8">
        <w:rPr>
          <w:lang w:eastAsia="ja-JP"/>
        </w:rPr>
        <w:t>115</w:t>
      </w:r>
      <w:r>
        <w:rPr>
          <w:lang w:eastAsia="ja-JP"/>
        </w:rPr>
        <w:t xml:space="preserve">(3): </w:t>
      </w:r>
      <w:r w:rsidRPr="00452AF8">
        <w:rPr>
          <w:lang w:eastAsia="ja-JP"/>
        </w:rPr>
        <w:t>391-400.</w:t>
      </w:r>
    </w:p>
    <w:p w:rsidR="00A80655" w:rsidRDefault="00316E6A" w:rsidP="00BE4714">
      <w:pPr>
        <w:jc w:val="left"/>
        <w:rPr>
          <w:lang w:eastAsia="ja-JP"/>
        </w:rPr>
      </w:pPr>
      <w:r w:rsidRPr="00316E6A">
        <w:rPr>
          <w:lang w:eastAsia="ja-JP"/>
        </w:rPr>
        <w:t>[41] European Science Advisory Network for Health</w:t>
      </w:r>
      <w:r>
        <w:rPr>
          <w:lang w:eastAsia="ja-JP"/>
        </w:rPr>
        <w:t xml:space="preserve">. </w:t>
      </w:r>
      <w:r w:rsidRPr="00316E6A">
        <w:rPr>
          <w:lang w:eastAsia="ja-JP"/>
        </w:rPr>
        <w:t>Determinants for a successful implementation of population-based cancer screening programmes (EuSANH-ISA, 229716)</w:t>
      </w:r>
      <w:r>
        <w:rPr>
          <w:lang w:eastAsia="ja-JP"/>
        </w:rPr>
        <w:t xml:space="preserve">. </w:t>
      </w:r>
      <w:proofErr w:type="gramStart"/>
      <w:r w:rsidR="003B0375" w:rsidRPr="003B0375">
        <w:rPr>
          <w:lang w:eastAsia="ja-JP"/>
        </w:rPr>
        <w:t>European Science Advisory Network for Health;</w:t>
      </w:r>
      <w:r w:rsidR="003B0375">
        <w:rPr>
          <w:lang w:eastAsia="ja-JP"/>
        </w:rPr>
        <w:t xml:space="preserve"> </w:t>
      </w:r>
      <w:r>
        <w:rPr>
          <w:lang w:eastAsia="ja-JP"/>
        </w:rPr>
        <w:t>2011</w:t>
      </w:r>
      <w:r w:rsidR="003B0375">
        <w:rPr>
          <w:lang w:eastAsia="ja-JP"/>
        </w:rPr>
        <w:t>.</w:t>
      </w:r>
      <w:proofErr w:type="gramEnd"/>
    </w:p>
    <w:p w:rsidR="003B0375" w:rsidRDefault="00C91680" w:rsidP="00BE4714">
      <w:pPr>
        <w:jc w:val="left"/>
        <w:rPr>
          <w:lang w:eastAsia="ja-JP"/>
        </w:rPr>
      </w:pPr>
      <w:r w:rsidRPr="00C91680">
        <w:rPr>
          <w:lang w:eastAsia="ja-JP"/>
        </w:rPr>
        <w:lastRenderedPageBreak/>
        <w:t>[42] Levin</w:t>
      </w:r>
      <w:r>
        <w:rPr>
          <w:lang w:eastAsia="ja-JP"/>
        </w:rPr>
        <w:t xml:space="preserve"> C, </w:t>
      </w:r>
      <w:r w:rsidRPr="00C91680">
        <w:rPr>
          <w:lang w:eastAsia="ja-JP"/>
        </w:rPr>
        <w:t>Sellors</w:t>
      </w:r>
      <w:r>
        <w:rPr>
          <w:lang w:eastAsia="ja-JP"/>
        </w:rPr>
        <w:t xml:space="preserve"> J, </w:t>
      </w:r>
      <w:r w:rsidRPr="00C91680">
        <w:rPr>
          <w:lang w:eastAsia="ja-JP"/>
        </w:rPr>
        <w:t>Shi</w:t>
      </w:r>
      <w:r>
        <w:rPr>
          <w:lang w:eastAsia="ja-JP"/>
        </w:rPr>
        <w:t xml:space="preserve"> J, </w:t>
      </w:r>
      <w:r w:rsidRPr="00C91680">
        <w:rPr>
          <w:lang w:eastAsia="ja-JP"/>
        </w:rPr>
        <w:t>Ma</w:t>
      </w:r>
      <w:r>
        <w:rPr>
          <w:lang w:eastAsia="ja-JP"/>
        </w:rPr>
        <w:t xml:space="preserve"> L, </w:t>
      </w:r>
      <w:r w:rsidRPr="00C91680">
        <w:rPr>
          <w:lang w:eastAsia="ja-JP"/>
        </w:rPr>
        <w:t>Qiao</w:t>
      </w:r>
      <w:r>
        <w:rPr>
          <w:lang w:eastAsia="ja-JP"/>
        </w:rPr>
        <w:t xml:space="preserve"> Y, </w:t>
      </w:r>
      <w:r w:rsidRPr="00C91680">
        <w:rPr>
          <w:lang w:eastAsia="ja-JP"/>
        </w:rPr>
        <w:t>Ortendahl</w:t>
      </w:r>
      <w:r>
        <w:rPr>
          <w:lang w:eastAsia="ja-JP"/>
        </w:rPr>
        <w:t xml:space="preserve"> J, </w:t>
      </w:r>
      <w:r w:rsidRPr="00C91680">
        <w:rPr>
          <w:lang w:eastAsia="ja-JP"/>
        </w:rPr>
        <w:t xml:space="preserve">O'Shea </w:t>
      </w:r>
      <w:r>
        <w:rPr>
          <w:lang w:eastAsia="ja-JP"/>
        </w:rPr>
        <w:t xml:space="preserve">M, </w:t>
      </w:r>
      <w:r w:rsidRPr="00C91680">
        <w:rPr>
          <w:lang w:eastAsia="ja-JP"/>
        </w:rPr>
        <w:t>Goldie</w:t>
      </w:r>
      <w:r>
        <w:rPr>
          <w:lang w:eastAsia="ja-JP"/>
        </w:rPr>
        <w:t xml:space="preserve"> S. </w:t>
      </w:r>
      <w:r w:rsidRPr="00C91680">
        <w:rPr>
          <w:lang w:eastAsia="ja-JP"/>
        </w:rPr>
        <w:t>Cost-effectiveness analysis of cervical cancer prevention based on a rapid human papillomavirus screening test in a high-risk region of China</w:t>
      </w:r>
      <w:r>
        <w:rPr>
          <w:lang w:eastAsia="ja-JP"/>
        </w:rPr>
        <w:t>.</w:t>
      </w:r>
      <w:r w:rsidRPr="00C91680">
        <w:rPr>
          <w:lang w:eastAsia="ja-JP"/>
        </w:rPr>
        <w:t xml:space="preserve"> </w:t>
      </w:r>
      <w:proofErr w:type="gramStart"/>
      <w:r>
        <w:rPr>
          <w:lang w:eastAsia="ja-JP"/>
        </w:rPr>
        <w:t>International Journal of Cancer.</w:t>
      </w:r>
      <w:proofErr w:type="gramEnd"/>
      <w:r>
        <w:rPr>
          <w:lang w:eastAsia="ja-JP"/>
        </w:rPr>
        <w:t xml:space="preserve"> 2010; 127(6): 1404-11</w:t>
      </w:r>
      <w:r w:rsidRPr="00C91680">
        <w:rPr>
          <w:lang w:eastAsia="ja-JP"/>
        </w:rPr>
        <w:t>.</w:t>
      </w:r>
    </w:p>
    <w:p w:rsidR="003B0375" w:rsidRDefault="002F738F" w:rsidP="00BE4714">
      <w:pPr>
        <w:jc w:val="left"/>
        <w:rPr>
          <w:lang w:eastAsia="ja-JP"/>
        </w:rPr>
      </w:pPr>
      <w:r w:rsidRPr="002F738F">
        <w:rPr>
          <w:lang w:eastAsia="ja-JP"/>
        </w:rPr>
        <w:t>[43] Atun</w:t>
      </w:r>
      <w:r>
        <w:rPr>
          <w:lang w:eastAsia="ja-JP"/>
        </w:rPr>
        <w:t xml:space="preserve"> R, </w:t>
      </w:r>
      <w:r w:rsidRPr="002F738F">
        <w:rPr>
          <w:lang w:eastAsia="ja-JP"/>
        </w:rPr>
        <w:t>Jaffray</w:t>
      </w:r>
      <w:r>
        <w:rPr>
          <w:lang w:eastAsia="ja-JP"/>
        </w:rPr>
        <w:t xml:space="preserve"> D,</w:t>
      </w:r>
      <w:r w:rsidRPr="002F738F">
        <w:rPr>
          <w:lang w:eastAsia="ja-JP"/>
        </w:rPr>
        <w:t xml:space="preserve"> Barton</w:t>
      </w:r>
      <w:r>
        <w:rPr>
          <w:lang w:eastAsia="ja-JP"/>
        </w:rPr>
        <w:t xml:space="preserve"> M,</w:t>
      </w:r>
      <w:r w:rsidRPr="002F738F">
        <w:rPr>
          <w:lang w:eastAsia="ja-JP"/>
        </w:rPr>
        <w:t xml:space="preserve"> Bray</w:t>
      </w:r>
      <w:r>
        <w:rPr>
          <w:lang w:eastAsia="ja-JP"/>
        </w:rPr>
        <w:t xml:space="preserve"> F, </w:t>
      </w:r>
      <w:r w:rsidRPr="002F738F">
        <w:rPr>
          <w:lang w:eastAsia="ja-JP"/>
        </w:rPr>
        <w:t>Baumann</w:t>
      </w:r>
      <w:r>
        <w:rPr>
          <w:lang w:eastAsia="ja-JP"/>
        </w:rPr>
        <w:t xml:space="preserve"> M, </w:t>
      </w:r>
      <w:r w:rsidRPr="002F738F">
        <w:rPr>
          <w:lang w:eastAsia="ja-JP"/>
        </w:rPr>
        <w:t xml:space="preserve">Vikram </w:t>
      </w:r>
      <w:r>
        <w:rPr>
          <w:lang w:eastAsia="ja-JP"/>
        </w:rPr>
        <w:t xml:space="preserve">B, </w:t>
      </w:r>
      <w:r w:rsidRPr="002F738F">
        <w:rPr>
          <w:lang w:eastAsia="ja-JP"/>
        </w:rPr>
        <w:t>Hanna</w:t>
      </w:r>
      <w:r>
        <w:rPr>
          <w:lang w:eastAsia="ja-JP"/>
        </w:rPr>
        <w:t xml:space="preserve"> T, </w:t>
      </w:r>
      <w:r w:rsidRPr="002F738F">
        <w:rPr>
          <w:lang w:eastAsia="ja-JP"/>
        </w:rPr>
        <w:t>Knaul</w:t>
      </w:r>
      <w:r>
        <w:rPr>
          <w:lang w:eastAsia="ja-JP"/>
        </w:rPr>
        <w:t xml:space="preserve"> F,</w:t>
      </w:r>
      <w:r w:rsidRPr="002F738F">
        <w:rPr>
          <w:lang w:eastAsia="ja-JP"/>
        </w:rPr>
        <w:t xml:space="preserve"> Lievens </w:t>
      </w:r>
      <w:r>
        <w:rPr>
          <w:lang w:eastAsia="ja-JP"/>
        </w:rPr>
        <w:t xml:space="preserve">Y, </w:t>
      </w:r>
      <w:r w:rsidRPr="002F738F">
        <w:rPr>
          <w:lang w:eastAsia="ja-JP"/>
        </w:rPr>
        <w:t>Lui</w:t>
      </w:r>
      <w:r>
        <w:rPr>
          <w:lang w:eastAsia="ja-JP"/>
        </w:rPr>
        <w:t xml:space="preserve"> T,</w:t>
      </w:r>
      <w:r w:rsidRPr="002F738F">
        <w:rPr>
          <w:lang w:eastAsia="ja-JP"/>
        </w:rPr>
        <w:t xml:space="preserve"> Milosevic</w:t>
      </w:r>
      <w:r>
        <w:rPr>
          <w:lang w:eastAsia="ja-JP"/>
        </w:rPr>
        <w:t xml:space="preserve"> M</w:t>
      </w:r>
      <w:r w:rsidRPr="002F738F">
        <w:rPr>
          <w:lang w:eastAsia="ja-JP"/>
        </w:rPr>
        <w:t xml:space="preserve">, O'Sullivan </w:t>
      </w:r>
      <w:r w:rsidR="007756F8">
        <w:rPr>
          <w:lang w:eastAsia="ja-JP"/>
        </w:rPr>
        <w:t xml:space="preserve">B, </w:t>
      </w:r>
      <w:r w:rsidRPr="002F738F">
        <w:rPr>
          <w:lang w:eastAsia="ja-JP"/>
        </w:rPr>
        <w:t>Rodin</w:t>
      </w:r>
      <w:r w:rsidR="007756F8">
        <w:rPr>
          <w:lang w:eastAsia="ja-JP"/>
        </w:rPr>
        <w:t xml:space="preserve"> D, </w:t>
      </w:r>
      <w:r w:rsidRPr="002F738F">
        <w:rPr>
          <w:lang w:eastAsia="ja-JP"/>
        </w:rPr>
        <w:t>Rosenblatt</w:t>
      </w:r>
      <w:r w:rsidR="007756F8">
        <w:rPr>
          <w:lang w:eastAsia="ja-JP"/>
        </w:rPr>
        <w:t xml:space="preserve"> E, </w:t>
      </w:r>
      <w:r w:rsidRPr="002F738F">
        <w:rPr>
          <w:lang w:eastAsia="ja-JP"/>
        </w:rPr>
        <w:t xml:space="preserve">Van Dyk </w:t>
      </w:r>
      <w:r w:rsidR="007756F8">
        <w:rPr>
          <w:lang w:eastAsia="ja-JP"/>
        </w:rPr>
        <w:t xml:space="preserve">J, </w:t>
      </w:r>
      <w:r w:rsidRPr="002F738F">
        <w:rPr>
          <w:lang w:eastAsia="ja-JP"/>
        </w:rPr>
        <w:t>Yap</w:t>
      </w:r>
      <w:r w:rsidR="007756F8">
        <w:rPr>
          <w:lang w:eastAsia="ja-JP"/>
        </w:rPr>
        <w:t xml:space="preserve"> M, </w:t>
      </w:r>
      <w:r w:rsidRPr="002F738F">
        <w:rPr>
          <w:lang w:eastAsia="ja-JP"/>
        </w:rPr>
        <w:t>Zubizarreta</w:t>
      </w:r>
      <w:r w:rsidR="007756F8">
        <w:rPr>
          <w:lang w:eastAsia="ja-JP"/>
        </w:rPr>
        <w:t xml:space="preserve"> E,</w:t>
      </w:r>
      <w:r w:rsidRPr="002F738F">
        <w:rPr>
          <w:lang w:eastAsia="ja-JP"/>
        </w:rPr>
        <w:t xml:space="preserve"> Gospodarowicz</w:t>
      </w:r>
      <w:r w:rsidR="007756F8">
        <w:rPr>
          <w:lang w:eastAsia="ja-JP"/>
        </w:rPr>
        <w:t xml:space="preserve"> M.</w:t>
      </w:r>
      <w:r w:rsidRPr="002F738F">
        <w:rPr>
          <w:lang w:eastAsia="ja-JP"/>
        </w:rPr>
        <w:t xml:space="preserve"> Expanding</w:t>
      </w:r>
      <w:r w:rsidR="007756F8">
        <w:rPr>
          <w:lang w:eastAsia="ja-JP"/>
        </w:rPr>
        <w:t xml:space="preserve"> global access to radiotherapy. </w:t>
      </w:r>
      <w:proofErr w:type="gramStart"/>
      <w:r w:rsidR="007756F8">
        <w:rPr>
          <w:lang w:eastAsia="ja-JP"/>
        </w:rPr>
        <w:t xml:space="preserve">The </w:t>
      </w:r>
      <w:r w:rsidRPr="002F738F">
        <w:rPr>
          <w:lang w:eastAsia="ja-JP"/>
        </w:rPr>
        <w:t>Lancet Oncol</w:t>
      </w:r>
      <w:r w:rsidR="007756F8">
        <w:rPr>
          <w:lang w:eastAsia="ja-JP"/>
        </w:rPr>
        <w:t>ogy.</w:t>
      </w:r>
      <w:proofErr w:type="gramEnd"/>
      <w:r w:rsidR="007756F8">
        <w:rPr>
          <w:lang w:eastAsia="ja-JP"/>
        </w:rPr>
        <w:t xml:space="preserve"> 2015; 16(10):</w:t>
      </w:r>
      <w:r w:rsidRPr="002F738F">
        <w:rPr>
          <w:lang w:eastAsia="ja-JP"/>
        </w:rPr>
        <w:t>1153-86.</w:t>
      </w:r>
    </w:p>
    <w:p w:rsidR="00983C6E" w:rsidRDefault="006A466D" w:rsidP="00BE4714">
      <w:pPr>
        <w:jc w:val="left"/>
        <w:rPr>
          <w:lang w:eastAsia="ja-JP"/>
        </w:rPr>
      </w:pPr>
      <w:r w:rsidRPr="006A466D">
        <w:rPr>
          <w:lang w:eastAsia="ja-JP"/>
        </w:rPr>
        <w:t>[44] World Health Organization</w:t>
      </w:r>
      <w:r>
        <w:rPr>
          <w:lang w:eastAsia="ja-JP"/>
        </w:rPr>
        <w:t xml:space="preserve">. </w:t>
      </w:r>
      <w:proofErr w:type="gramStart"/>
      <w:r w:rsidRPr="006A466D">
        <w:rPr>
          <w:lang w:eastAsia="ja-JP"/>
        </w:rPr>
        <w:t>WHO Model List of Essential Medicines</w:t>
      </w:r>
      <w:r>
        <w:rPr>
          <w:lang w:eastAsia="ja-JP"/>
        </w:rPr>
        <w:t>.</w:t>
      </w:r>
      <w:proofErr w:type="gramEnd"/>
      <w:r>
        <w:rPr>
          <w:lang w:eastAsia="ja-JP"/>
        </w:rPr>
        <w:t xml:space="preserve"> 19</w:t>
      </w:r>
      <w:r>
        <w:rPr>
          <w:vertAlign w:val="superscript"/>
          <w:lang w:eastAsia="ja-JP"/>
        </w:rPr>
        <w:t xml:space="preserve">th </w:t>
      </w:r>
      <w:r>
        <w:rPr>
          <w:lang w:eastAsia="ja-JP"/>
        </w:rPr>
        <w:t>edition .Geneva: World Health Organization; 2015.</w:t>
      </w:r>
      <w:r w:rsidRPr="006A466D">
        <w:rPr>
          <w:lang w:eastAsia="ja-JP"/>
        </w:rPr>
        <w:t xml:space="preserve"> </w:t>
      </w:r>
    </w:p>
    <w:p w:rsidR="006A466D" w:rsidRDefault="003F0EEF" w:rsidP="00BE4714">
      <w:pPr>
        <w:jc w:val="left"/>
        <w:rPr>
          <w:lang w:eastAsia="ja-JP"/>
        </w:rPr>
      </w:pPr>
      <w:r w:rsidRPr="003F0EEF">
        <w:rPr>
          <w:lang w:eastAsia="ja-JP"/>
        </w:rPr>
        <w:t>[45] World Health Organization</w:t>
      </w:r>
      <w:r>
        <w:rPr>
          <w:lang w:eastAsia="ja-JP"/>
        </w:rPr>
        <w:t xml:space="preserve">. </w:t>
      </w:r>
      <w:r w:rsidRPr="003F0EEF">
        <w:rPr>
          <w:lang w:eastAsia="ja-JP"/>
        </w:rPr>
        <w:t>Planning and implementing palliative care services:</w:t>
      </w:r>
      <w:r>
        <w:rPr>
          <w:lang w:eastAsia="ja-JP"/>
        </w:rPr>
        <w:t xml:space="preserve"> a guide for programme managers.</w:t>
      </w:r>
      <w:r w:rsidRPr="003F0EEF">
        <w:rPr>
          <w:lang w:eastAsia="ja-JP"/>
        </w:rPr>
        <w:t xml:space="preserve"> Geneva</w:t>
      </w:r>
      <w:r>
        <w:rPr>
          <w:lang w:eastAsia="ja-JP"/>
        </w:rPr>
        <w:t>: World Health Organization;</w:t>
      </w:r>
      <w:r w:rsidRPr="003F0EEF">
        <w:rPr>
          <w:lang w:eastAsia="ja-JP"/>
        </w:rPr>
        <w:t xml:space="preserve"> 2016.</w:t>
      </w:r>
    </w:p>
    <w:p w:rsidR="003F0EEF" w:rsidRDefault="00581755" w:rsidP="00BE4714">
      <w:pPr>
        <w:jc w:val="left"/>
        <w:rPr>
          <w:lang w:eastAsia="ja-JP"/>
        </w:rPr>
      </w:pPr>
      <w:r w:rsidRPr="00581755">
        <w:rPr>
          <w:lang w:eastAsia="ja-JP"/>
        </w:rPr>
        <w:t>[46] N</w:t>
      </w:r>
      <w:r>
        <w:rPr>
          <w:lang w:eastAsia="ja-JP"/>
        </w:rPr>
        <w:t xml:space="preserve">ational Comprehensive Cancer Network. </w:t>
      </w:r>
      <w:proofErr w:type="gramStart"/>
      <w:r w:rsidRPr="00581755">
        <w:rPr>
          <w:lang w:eastAsia="ja-JP"/>
        </w:rPr>
        <w:t>Colon Cancer.</w:t>
      </w:r>
      <w:proofErr w:type="gramEnd"/>
      <w:r w:rsidRPr="00581755">
        <w:rPr>
          <w:lang w:eastAsia="ja-JP"/>
        </w:rPr>
        <w:t xml:space="preserve"> Clinical Practice Guidelines in Oncology (NCCN Guidelines)</w:t>
      </w:r>
      <w:r w:rsidR="00CE3562">
        <w:rPr>
          <w:lang w:eastAsia="ja-JP"/>
        </w:rPr>
        <w:t>.</w:t>
      </w:r>
      <w:r w:rsidRPr="00581755">
        <w:rPr>
          <w:lang w:eastAsia="ja-JP"/>
        </w:rPr>
        <w:t>Version 2</w:t>
      </w:r>
      <w:r w:rsidR="00CE3562">
        <w:rPr>
          <w:lang w:eastAsia="ja-JP"/>
        </w:rPr>
        <w:t>. 2017. http://</w:t>
      </w:r>
      <w:proofErr w:type="gramStart"/>
      <w:r w:rsidRPr="00581755">
        <w:rPr>
          <w:lang w:eastAsia="ja-JP"/>
        </w:rPr>
        <w:t>www.nccn.org .</w:t>
      </w:r>
      <w:proofErr w:type="gramEnd"/>
      <w:r w:rsidR="00CE3562" w:rsidRPr="00581755">
        <w:rPr>
          <w:lang w:eastAsia="ja-JP"/>
        </w:rPr>
        <w:t xml:space="preserve"> </w:t>
      </w:r>
      <w:proofErr w:type="gramStart"/>
      <w:r w:rsidR="00CE3562">
        <w:rPr>
          <w:lang w:eastAsia="ja-JP"/>
        </w:rPr>
        <w:t>Accessed 1 July 2016</w:t>
      </w:r>
      <w:r w:rsidRPr="00581755">
        <w:rPr>
          <w:lang w:eastAsia="ja-JP"/>
        </w:rPr>
        <w:t>.</w:t>
      </w:r>
      <w:proofErr w:type="gramEnd"/>
    </w:p>
    <w:p w:rsidR="00CE3562" w:rsidRDefault="00762D29" w:rsidP="00BE4714">
      <w:pPr>
        <w:jc w:val="left"/>
        <w:rPr>
          <w:lang w:eastAsia="ja-JP"/>
        </w:rPr>
      </w:pPr>
      <w:r w:rsidRPr="00762D29">
        <w:rPr>
          <w:lang w:eastAsia="ja-JP"/>
        </w:rPr>
        <w:t>[47] Clifford</w:t>
      </w:r>
      <w:r>
        <w:rPr>
          <w:lang w:eastAsia="ja-JP"/>
        </w:rPr>
        <w:t xml:space="preserve"> G, </w:t>
      </w:r>
      <w:r w:rsidRPr="00762D29">
        <w:rPr>
          <w:lang w:eastAsia="ja-JP"/>
        </w:rPr>
        <w:t>Gallus</w:t>
      </w:r>
      <w:r>
        <w:rPr>
          <w:lang w:eastAsia="ja-JP"/>
        </w:rPr>
        <w:t xml:space="preserve"> S, </w:t>
      </w:r>
      <w:r w:rsidRPr="00762D29">
        <w:rPr>
          <w:lang w:eastAsia="ja-JP"/>
        </w:rPr>
        <w:t xml:space="preserve">Herrero </w:t>
      </w:r>
      <w:r>
        <w:rPr>
          <w:lang w:eastAsia="ja-JP"/>
        </w:rPr>
        <w:t xml:space="preserve">R, </w:t>
      </w:r>
      <w:r w:rsidRPr="00762D29">
        <w:rPr>
          <w:lang w:eastAsia="ja-JP"/>
        </w:rPr>
        <w:t>Munoz</w:t>
      </w:r>
      <w:r>
        <w:rPr>
          <w:lang w:eastAsia="ja-JP"/>
        </w:rPr>
        <w:t xml:space="preserve"> N, </w:t>
      </w:r>
      <w:r w:rsidRPr="00762D29">
        <w:rPr>
          <w:lang w:eastAsia="ja-JP"/>
        </w:rPr>
        <w:t xml:space="preserve">Snijders </w:t>
      </w:r>
      <w:r>
        <w:rPr>
          <w:lang w:eastAsia="ja-JP"/>
        </w:rPr>
        <w:t xml:space="preserve">P, </w:t>
      </w:r>
      <w:r w:rsidRPr="00762D29">
        <w:rPr>
          <w:lang w:eastAsia="ja-JP"/>
        </w:rPr>
        <w:t xml:space="preserve">Vaccarella </w:t>
      </w:r>
      <w:r>
        <w:rPr>
          <w:lang w:eastAsia="ja-JP"/>
        </w:rPr>
        <w:t xml:space="preserve">S, et al. </w:t>
      </w:r>
      <w:r w:rsidRPr="00762D29">
        <w:rPr>
          <w:lang w:eastAsia="ja-JP"/>
        </w:rPr>
        <w:t>Worldwide distribution of human papillomavirus types in cytologically normal women in the International Agency for Research on Cancer HPV prevalence surveys: a pooled analysis</w:t>
      </w:r>
      <w:r>
        <w:rPr>
          <w:lang w:eastAsia="ja-JP"/>
        </w:rPr>
        <w:t>.</w:t>
      </w:r>
      <w:r w:rsidRPr="00762D29">
        <w:rPr>
          <w:lang w:eastAsia="ja-JP"/>
        </w:rPr>
        <w:t xml:space="preserve"> The Lancet</w:t>
      </w:r>
      <w:r>
        <w:rPr>
          <w:lang w:eastAsia="ja-JP"/>
        </w:rPr>
        <w:t>.2005; 366(9490):991-8.</w:t>
      </w:r>
    </w:p>
    <w:p w:rsidR="00762D29" w:rsidRDefault="00E2178C" w:rsidP="00BE4714">
      <w:pPr>
        <w:jc w:val="left"/>
        <w:rPr>
          <w:lang w:eastAsia="ja-JP"/>
        </w:rPr>
      </w:pPr>
      <w:r w:rsidRPr="00E2178C">
        <w:rPr>
          <w:lang w:eastAsia="ja-JP"/>
        </w:rPr>
        <w:t>[48] Bruni</w:t>
      </w:r>
      <w:r>
        <w:rPr>
          <w:lang w:eastAsia="ja-JP"/>
        </w:rPr>
        <w:t xml:space="preserve"> L , </w:t>
      </w:r>
      <w:r w:rsidRPr="00E2178C">
        <w:rPr>
          <w:lang w:eastAsia="ja-JP"/>
        </w:rPr>
        <w:t xml:space="preserve">Diaz </w:t>
      </w:r>
      <w:r>
        <w:rPr>
          <w:lang w:eastAsia="ja-JP"/>
        </w:rPr>
        <w:t xml:space="preserve">M, </w:t>
      </w:r>
      <w:r w:rsidRPr="00E2178C">
        <w:rPr>
          <w:lang w:eastAsia="ja-JP"/>
        </w:rPr>
        <w:t>Castellsagu</w:t>
      </w:r>
      <w:r>
        <w:rPr>
          <w:lang w:eastAsia="ja-JP"/>
        </w:rPr>
        <w:t>é</w:t>
      </w:r>
      <w:r w:rsidRPr="00E2178C">
        <w:rPr>
          <w:lang w:eastAsia="ja-JP"/>
        </w:rPr>
        <w:t xml:space="preserve"> </w:t>
      </w:r>
      <w:r>
        <w:rPr>
          <w:lang w:eastAsia="ja-JP"/>
        </w:rPr>
        <w:t>X</w:t>
      </w:r>
      <w:r w:rsidRPr="00E2178C">
        <w:rPr>
          <w:lang w:eastAsia="ja-JP"/>
        </w:rPr>
        <w:t xml:space="preserve">, Ferrer </w:t>
      </w:r>
      <w:r>
        <w:rPr>
          <w:lang w:eastAsia="ja-JP"/>
        </w:rPr>
        <w:t xml:space="preserve">E, </w:t>
      </w:r>
      <w:r w:rsidRPr="00E2178C">
        <w:rPr>
          <w:lang w:eastAsia="ja-JP"/>
        </w:rPr>
        <w:t>Bosch</w:t>
      </w:r>
      <w:r>
        <w:rPr>
          <w:lang w:eastAsia="ja-JP"/>
        </w:rPr>
        <w:t xml:space="preserve"> FX, </w:t>
      </w:r>
      <w:r w:rsidRPr="00E2178C">
        <w:rPr>
          <w:lang w:eastAsia="ja-JP"/>
        </w:rPr>
        <w:t>de Sanjos</w:t>
      </w:r>
      <w:r>
        <w:rPr>
          <w:lang w:eastAsia="ja-JP"/>
        </w:rPr>
        <w:t xml:space="preserve">é S. </w:t>
      </w:r>
      <w:r w:rsidRPr="00E2178C">
        <w:rPr>
          <w:lang w:eastAsia="ja-JP"/>
        </w:rPr>
        <w:t>Cervical human papillomavirus prevalence in 5 continents: meta-analysis of 1 million women with normal cytological findings</w:t>
      </w:r>
      <w:r>
        <w:rPr>
          <w:lang w:eastAsia="ja-JP"/>
        </w:rPr>
        <w:t xml:space="preserve">. </w:t>
      </w:r>
      <w:proofErr w:type="gramStart"/>
      <w:r>
        <w:rPr>
          <w:lang w:eastAsia="ja-JP"/>
        </w:rPr>
        <w:t xml:space="preserve">The </w:t>
      </w:r>
      <w:r w:rsidRPr="00E2178C">
        <w:rPr>
          <w:lang w:eastAsia="ja-JP"/>
        </w:rPr>
        <w:t>J</w:t>
      </w:r>
      <w:r>
        <w:rPr>
          <w:lang w:eastAsia="ja-JP"/>
        </w:rPr>
        <w:t>ournal of</w:t>
      </w:r>
      <w:r w:rsidRPr="00E2178C">
        <w:rPr>
          <w:lang w:eastAsia="ja-JP"/>
        </w:rPr>
        <w:t xml:space="preserve"> Infect</w:t>
      </w:r>
      <w:r>
        <w:rPr>
          <w:lang w:eastAsia="ja-JP"/>
        </w:rPr>
        <w:t>ious</w:t>
      </w:r>
      <w:r w:rsidRPr="00E2178C">
        <w:rPr>
          <w:lang w:eastAsia="ja-JP"/>
        </w:rPr>
        <w:t xml:space="preserve"> Dis</w:t>
      </w:r>
      <w:r>
        <w:rPr>
          <w:lang w:eastAsia="ja-JP"/>
        </w:rPr>
        <w:t>eases.</w:t>
      </w:r>
      <w:proofErr w:type="gramEnd"/>
      <w:r>
        <w:rPr>
          <w:lang w:eastAsia="ja-JP"/>
        </w:rPr>
        <w:t xml:space="preserve"> 2010</w:t>
      </w:r>
      <w:proofErr w:type="gramStart"/>
      <w:r>
        <w:rPr>
          <w:lang w:eastAsia="ja-JP"/>
        </w:rPr>
        <w:t>;202</w:t>
      </w:r>
      <w:proofErr w:type="gramEnd"/>
      <w:r>
        <w:rPr>
          <w:lang w:eastAsia="ja-JP"/>
        </w:rPr>
        <w:t>(12):</w:t>
      </w:r>
      <w:r w:rsidRPr="00E2178C">
        <w:rPr>
          <w:lang w:eastAsia="ja-JP"/>
        </w:rPr>
        <w:t>1789-99.</w:t>
      </w:r>
    </w:p>
    <w:p w:rsidR="007535C1" w:rsidRPr="00DB5C80" w:rsidRDefault="00E265EA" w:rsidP="00BE4714">
      <w:pPr>
        <w:jc w:val="left"/>
        <w:rPr>
          <w:lang w:eastAsia="ja-JP"/>
        </w:rPr>
      </w:pPr>
      <w:r w:rsidRPr="00E265EA">
        <w:rPr>
          <w:lang w:eastAsia="ja-JP"/>
        </w:rPr>
        <w:t>[49] Smith</w:t>
      </w:r>
      <w:r>
        <w:rPr>
          <w:lang w:eastAsia="ja-JP"/>
        </w:rPr>
        <w:t xml:space="preserve"> J, </w:t>
      </w:r>
      <w:r w:rsidRPr="00E265EA">
        <w:rPr>
          <w:lang w:eastAsia="ja-JP"/>
        </w:rPr>
        <w:t>Lindsay</w:t>
      </w:r>
      <w:r>
        <w:rPr>
          <w:lang w:eastAsia="ja-JP"/>
        </w:rPr>
        <w:t xml:space="preserve"> L, </w:t>
      </w:r>
      <w:r w:rsidRPr="00E265EA">
        <w:rPr>
          <w:lang w:eastAsia="ja-JP"/>
        </w:rPr>
        <w:t>Hoots</w:t>
      </w:r>
      <w:r>
        <w:rPr>
          <w:lang w:eastAsia="ja-JP"/>
        </w:rPr>
        <w:t xml:space="preserve"> B, </w:t>
      </w:r>
      <w:r w:rsidRPr="00E265EA">
        <w:rPr>
          <w:lang w:eastAsia="ja-JP"/>
        </w:rPr>
        <w:t>Keys</w:t>
      </w:r>
      <w:r>
        <w:rPr>
          <w:lang w:eastAsia="ja-JP"/>
        </w:rPr>
        <w:t xml:space="preserve"> J, </w:t>
      </w:r>
      <w:r w:rsidRPr="00E265EA">
        <w:rPr>
          <w:lang w:eastAsia="ja-JP"/>
        </w:rPr>
        <w:t>Franceschi</w:t>
      </w:r>
      <w:r>
        <w:rPr>
          <w:lang w:eastAsia="ja-JP"/>
        </w:rPr>
        <w:t xml:space="preserve"> S, </w:t>
      </w:r>
      <w:r w:rsidRPr="00E265EA">
        <w:rPr>
          <w:lang w:eastAsia="ja-JP"/>
        </w:rPr>
        <w:t xml:space="preserve">Winer </w:t>
      </w:r>
      <w:r>
        <w:rPr>
          <w:lang w:eastAsia="ja-JP"/>
        </w:rPr>
        <w:t xml:space="preserve">R, et al. </w:t>
      </w:r>
      <w:r w:rsidRPr="00E265EA">
        <w:rPr>
          <w:lang w:eastAsia="ja-JP"/>
        </w:rPr>
        <w:t>Human papillomavirus type distribution in invasive cervical cancer and high-grade cervical lesions: a meta-analysis update</w:t>
      </w:r>
      <w:r>
        <w:rPr>
          <w:lang w:eastAsia="ja-JP"/>
        </w:rPr>
        <w:t xml:space="preserve">. </w:t>
      </w:r>
      <w:proofErr w:type="gramStart"/>
      <w:r>
        <w:rPr>
          <w:lang w:eastAsia="ja-JP"/>
        </w:rPr>
        <w:t>I</w:t>
      </w:r>
      <w:r w:rsidRPr="00E265EA">
        <w:rPr>
          <w:lang w:eastAsia="ja-JP"/>
        </w:rPr>
        <w:t>nt</w:t>
      </w:r>
      <w:r>
        <w:rPr>
          <w:lang w:eastAsia="ja-JP"/>
        </w:rPr>
        <w:t xml:space="preserve">ernational </w:t>
      </w:r>
      <w:r w:rsidRPr="00E265EA">
        <w:rPr>
          <w:lang w:eastAsia="ja-JP"/>
        </w:rPr>
        <w:t>J</w:t>
      </w:r>
      <w:r>
        <w:rPr>
          <w:lang w:eastAsia="ja-JP"/>
        </w:rPr>
        <w:t>ournal</w:t>
      </w:r>
      <w:r w:rsidRPr="00E265EA">
        <w:rPr>
          <w:lang w:eastAsia="ja-JP"/>
        </w:rPr>
        <w:t xml:space="preserve"> </w:t>
      </w:r>
      <w:r>
        <w:rPr>
          <w:lang w:eastAsia="ja-JP"/>
        </w:rPr>
        <w:t xml:space="preserve">of </w:t>
      </w:r>
      <w:r w:rsidRPr="00E265EA">
        <w:rPr>
          <w:lang w:eastAsia="ja-JP"/>
        </w:rPr>
        <w:t>Cancer</w:t>
      </w:r>
      <w:r>
        <w:rPr>
          <w:lang w:eastAsia="ja-JP"/>
        </w:rPr>
        <w:t>.</w:t>
      </w:r>
      <w:proofErr w:type="gramEnd"/>
      <w:r>
        <w:rPr>
          <w:lang w:eastAsia="ja-JP"/>
        </w:rPr>
        <w:t xml:space="preserve"> 2007</w:t>
      </w:r>
      <w:proofErr w:type="gramStart"/>
      <w:r>
        <w:rPr>
          <w:lang w:eastAsia="ja-JP"/>
        </w:rPr>
        <w:t>;121</w:t>
      </w:r>
      <w:proofErr w:type="gramEnd"/>
      <w:r>
        <w:rPr>
          <w:lang w:eastAsia="ja-JP"/>
        </w:rPr>
        <w:t xml:space="preserve">(3): </w:t>
      </w:r>
      <w:r w:rsidRPr="00E265EA">
        <w:rPr>
          <w:lang w:eastAsia="ja-JP"/>
        </w:rPr>
        <w:t>621-32.</w:t>
      </w:r>
    </w:p>
    <w:sectPr w:rsidR="007535C1" w:rsidRPr="00DB5C80" w:rsidSect="006F0146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087A" w:rsidRDefault="0096087A" w:rsidP="002D7E77">
      <w:pPr>
        <w:spacing w:after="0" w:line="240" w:lineRule="auto"/>
      </w:pPr>
      <w:r>
        <w:separator/>
      </w:r>
    </w:p>
  </w:endnote>
  <w:endnote w:type="continuationSeparator" w:id="0">
    <w:p w:rsidR="0096087A" w:rsidRDefault="0096087A" w:rsidP="002D7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4640377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:rsidR="00D92444" w:rsidRDefault="00D92444">
            <w:pPr>
              <w:pStyle w:val="Footer"/>
              <w:jc w:val="right"/>
            </w:pPr>
            <w:r>
              <w:t xml:space="preserve">Page </w:t>
            </w:r>
            <w:r w:rsidR="00EB7CA6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EB7CA6">
              <w:rPr>
                <w:b/>
                <w:bCs/>
                <w:sz w:val="24"/>
                <w:szCs w:val="24"/>
              </w:rPr>
              <w:fldChar w:fldCharType="separate"/>
            </w:r>
            <w:r w:rsidR="00436A7D">
              <w:rPr>
                <w:b/>
                <w:bCs/>
                <w:noProof/>
              </w:rPr>
              <w:t>2</w:t>
            </w:r>
            <w:r w:rsidR="00EB7CA6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EB7CA6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EB7CA6">
              <w:rPr>
                <w:b/>
                <w:bCs/>
                <w:sz w:val="24"/>
                <w:szCs w:val="24"/>
              </w:rPr>
              <w:fldChar w:fldCharType="separate"/>
            </w:r>
            <w:r w:rsidR="00436A7D">
              <w:rPr>
                <w:b/>
                <w:bCs/>
                <w:noProof/>
              </w:rPr>
              <w:t>22</w:t>
            </w:r>
            <w:r w:rsidR="00EB7CA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92444" w:rsidRDefault="00D9244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087A" w:rsidRDefault="0096087A" w:rsidP="002D7E77">
      <w:pPr>
        <w:spacing w:after="0" w:line="240" w:lineRule="auto"/>
      </w:pPr>
      <w:r>
        <w:separator/>
      </w:r>
    </w:p>
  </w:footnote>
  <w:footnote w:type="continuationSeparator" w:id="0">
    <w:p w:rsidR="0096087A" w:rsidRDefault="0096087A" w:rsidP="002D7E77">
      <w:pPr>
        <w:spacing w:after="0" w:line="240" w:lineRule="auto"/>
      </w:pPr>
      <w:r>
        <w:continuationSeparator/>
      </w:r>
    </w:p>
  </w:footnote>
  <w:footnote w:id="1">
    <w:p w:rsidR="00D92444" w:rsidRPr="00873E35" w:rsidRDefault="00D92444" w:rsidP="002D7E77">
      <w:pPr>
        <w:pStyle w:val="FootnoteText"/>
        <w:rPr>
          <w:sz w:val="18"/>
          <w:szCs w:val="18"/>
        </w:rPr>
      </w:pPr>
      <w:r w:rsidRPr="00F07855">
        <w:rPr>
          <w:rStyle w:val="FootnoteReference"/>
          <w:sz w:val="18"/>
          <w:szCs w:val="18"/>
        </w:rPr>
        <w:footnoteRef/>
      </w:r>
      <w:r w:rsidRPr="00F07855"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90% effectiveness for types 16 and 18 as used in WHO PRIME tool</w:t>
      </w:r>
      <w:sdt>
        <w:sdtPr>
          <w:rPr>
            <w:sz w:val="18"/>
            <w:szCs w:val="18"/>
          </w:rPr>
          <w:id w:val="1155262865"/>
          <w:citation/>
        </w:sdtPr>
        <w:sdtContent>
          <w:r w:rsidR="00EB7CA6"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 CITATION Jit14 \l 2057 </w:instrText>
          </w:r>
          <w:r w:rsidR="00EB7CA6">
            <w:rPr>
              <w:sz w:val="18"/>
              <w:szCs w:val="18"/>
            </w:rPr>
            <w:fldChar w:fldCharType="separate"/>
          </w:r>
          <w:r>
            <w:rPr>
              <w:noProof/>
              <w:sz w:val="18"/>
              <w:szCs w:val="18"/>
            </w:rPr>
            <w:t xml:space="preserve"> </w:t>
          </w:r>
          <w:r w:rsidRPr="0056678B">
            <w:rPr>
              <w:noProof/>
              <w:sz w:val="18"/>
              <w:szCs w:val="18"/>
            </w:rPr>
            <w:t>[3]</w:t>
          </w:r>
          <w:r w:rsidR="00EB7CA6">
            <w:rPr>
              <w:sz w:val="18"/>
              <w:szCs w:val="18"/>
            </w:rPr>
            <w:fldChar w:fldCharType="end"/>
          </w:r>
        </w:sdtContent>
      </w:sdt>
      <w:r>
        <w:rPr>
          <w:sz w:val="18"/>
          <w:szCs w:val="18"/>
        </w:rPr>
        <w:t>.</w:t>
      </w:r>
      <w:proofErr w:type="gramEnd"/>
      <w:r>
        <w:rPr>
          <w:sz w:val="18"/>
          <w:szCs w:val="18"/>
        </w:rPr>
        <w:t xml:space="preserve"> Estimated Incidence of HPV types 16 and 18 taken from </w:t>
      </w:r>
      <w:sdt>
        <w:sdtPr>
          <w:rPr>
            <w:sz w:val="18"/>
            <w:szCs w:val="18"/>
          </w:rPr>
          <w:id w:val="-1434812681"/>
          <w:citation/>
        </w:sdtPr>
        <w:sdtContent>
          <w:r w:rsidR="00EB7CA6"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 CITATION Cli05 \l 2057 </w:instrText>
          </w:r>
          <w:r w:rsidR="00EB7CA6">
            <w:rPr>
              <w:sz w:val="18"/>
              <w:szCs w:val="18"/>
            </w:rPr>
            <w:fldChar w:fldCharType="separate"/>
          </w:r>
          <w:r w:rsidRPr="0056678B">
            <w:rPr>
              <w:noProof/>
              <w:sz w:val="18"/>
              <w:szCs w:val="18"/>
            </w:rPr>
            <w:t>[47]</w:t>
          </w:r>
          <w:r w:rsidR="00EB7CA6">
            <w:rPr>
              <w:sz w:val="18"/>
              <w:szCs w:val="18"/>
            </w:rPr>
            <w:fldChar w:fldCharType="end"/>
          </w:r>
        </w:sdtContent>
      </w:sdt>
      <w:r>
        <w:rPr>
          <w:sz w:val="18"/>
          <w:szCs w:val="18"/>
        </w:rPr>
        <w:t>,</w:t>
      </w:r>
      <w:sdt>
        <w:sdtPr>
          <w:rPr>
            <w:sz w:val="18"/>
            <w:szCs w:val="18"/>
          </w:rPr>
          <w:id w:val="142701645"/>
          <w:citation/>
        </w:sdtPr>
        <w:sdtContent>
          <w:r w:rsidR="00EB7CA6"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 CITATION Bru10 \l 2057 </w:instrText>
          </w:r>
          <w:r w:rsidR="00EB7CA6">
            <w:rPr>
              <w:sz w:val="18"/>
              <w:szCs w:val="18"/>
            </w:rPr>
            <w:fldChar w:fldCharType="separate"/>
          </w:r>
          <w:r>
            <w:rPr>
              <w:noProof/>
              <w:sz w:val="18"/>
              <w:szCs w:val="18"/>
            </w:rPr>
            <w:t xml:space="preserve"> </w:t>
          </w:r>
          <w:r w:rsidRPr="0056678B">
            <w:rPr>
              <w:noProof/>
              <w:sz w:val="18"/>
              <w:szCs w:val="18"/>
            </w:rPr>
            <w:t>[48]</w:t>
          </w:r>
          <w:r w:rsidR="00EB7CA6">
            <w:rPr>
              <w:sz w:val="18"/>
              <w:szCs w:val="18"/>
            </w:rPr>
            <w:fldChar w:fldCharType="end"/>
          </w:r>
        </w:sdtContent>
      </w:sdt>
      <w:r>
        <w:rPr>
          <w:sz w:val="18"/>
          <w:szCs w:val="18"/>
        </w:rPr>
        <w:t xml:space="preserve">, </w:t>
      </w:r>
      <w:sdt>
        <w:sdtPr>
          <w:rPr>
            <w:sz w:val="18"/>
            <w:szCs w:val="18"/>
          </w:rPr>
          <w:id w:val="-806557716"/>
          <w:citation/>
        </w:sdtPr>
        <w:sdtContent>
          <w:r w:rsidR="00EB7CA6"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 CITATION Smi07 \l 2057 </w:instrText>
          </w:r>
          <w:r w:rsidR="00EB7CA6">
            <w:rPr>
              <w:sz w:val="18"/>
              <w:szCs w:val="18"/>
            </w:rPr>
            <w:fldChar w:fldCharType="separate"/>
          </w:r>
          <w:r w:rsidRPr="0056678B">
            <w:rPr>
              <w:noProof/>
              <w:sz w:val="18"/>
              <w:szCs w:val="18"/>
            </w:rPr>
            <w:t>[49]</w:t>
          </w:r>
          <w:r w:rsidR="00EB7CA6">
            <w:rPr>
              <w:sz w:val="18"/>
              <w:szCs w:val="18"/>
            </w:rPr>
            <w:fldChar w:fldCharType="end"/>
          </w:r>
        </w:sdtContent>
      </w:sdt>
      <w:r>
        <w:rPr>
          <w:sz w:val="18"/>
          <w:szCs w:val="18"/>
        </w:rPr>
        <w:t xml:space="preserve"> </w:t>
      </w:r>
    </w:p>
  </w:footnote>
  <w:footnote w:id="2">
    <w:p w:rsidR="00D92444" w:rsidRDefault="00D92444" w:rsidP="00050AA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51510">
        <w:t>Costing includes health workforce time and outpatient facility visit.</w:t>
      </w:r>
    </w:p>
  </w:footnote>
  <w:footnote w:id="3">
    <w:p w:rsidR="00D92444" w:rsidRPr="00984A27" w:rsidRDefault="00D92444" w:rsidP="00050AA3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6E0BD1">
        <w:t xml:space="preserve">Referral for subsequent colposcopy and/or biopsy for </w:t>
      </w:r>
      <w:r>
        <w:t>suspicious</w:t>
      </w:r>
      <w:r w:rsidRPr="006E0BD1">
        <w:t xml:space="preserve"> lesions</w:t>
      </w:r>
    </w:p>
  </w:footnote>
  <w:footnote w:id="4">
    <w:p w:rsidR="00D92444" w:rsidRDefault="00D92444" w:rsidP="00050AA3">
      <w:pPr>
        <w:pStyle w:val="FootnoteText"/>
      </w:pPr>
      <w:r>
        <w:rPr>
          <w:rStyle w:val="FootnoteReference"/>
        </w:rPr>
        <w:footnoteRef/>
      </w:r>
      <w:r>
        <w:t xml:space="preserve"> 7</w:t>
      </w:r>
      <w:r w:rsidRPr="00810795">
        <w:t xml:space="preserve"> </w:t>
      </w:r>
      <w:r>
        <w:t>visits</w:t>
      </w:r>
      <w:r w:rsidRPr="00810795">
        <w:t xml:space="preserve"> for stage I, </w:t>
      </w:r>
      <w:r>
        <w:t>1</w:t>
      </w:r>
      <w:r w:rsidRPr="00810795">
        <w:t xml:space="preserve">0 </w:t>
      </w:r>
      <w:r>
        <w:t>visits</w:t>
      </w:r>
      <w:r w:rsidRPr="00810795">
        <w:t xml:space="preserve"> for stage II</w:t>
      </w:r>
    </w:p>
  </w:footnote>
  <w:footnote w:id="5">
    <w:p w:rsidR="00D92444" w:rsidRDefault="00D92444" w:rsidP="00050AA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10795">
        <w:t xml:space="preserve">6 </w:t>
      </w:r>
      <w:r>
        <w:t>days</w:t>
      </w:r>
      <w:r w:rsidRPr="00810795">
        <w:t xml:space="preserve"> for stage I, 2 </w:t>
      </w:r>
      <w:r>
        <w:t>days</w:t>
      </w:r>
      <w:r w:rsidRPr="00810795">
        <w:t xml:space="preserve"> for stage II</w:t>
      </w:r>
    </w:p>
  </w:footnote>
  <w:footnote w:id="6">
    <w:p w:rsidR="00D92444" w:rsidRDefault="00D92444" w:rsidP="00050AA3">
      <w:pPr>
        <w:pStyle w:val="FootnoteText"/>
      </w:pPr>
      <w:r>
        <w:rPr>
          <w:rStyle w:val="FootnoteReference"/>
        </w:rPr>
        <w:footnoteRef/>
      </w:r>
      <w:r>
        <w:t xml:space="preserve"> 274.93 I$ for stage I, 1874.65 I$ for stage II</w:t>
      </w:r>
    </w:p>
  </w:footnote>
  <w:footnote w:id="7">
    <w:p w:rsidR="00D92444" w:rsidRDefault="00D92444" w:rsidP="00050AA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A54EF">
        <w:t>Costing includes health workforce time and outpatient facility visit.</w:t>
      </w:r>
    </w:p>
  </w:footnote>
  <w:footnote w:id="8">
    <w:p w:rsidR="00D92444" w:rsidRDefault="00D92444" w:rsidP="00050AA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90B66">
        <w:t>8 days for stage I, 10 days for stage II</w:t>
      </w:r>
    </w:p>
  </w:footnote>
  <w:footnote w:id="9">
    <w:p w:rsidR="00D92444" w:rsidRDefault="00D92444" w:rsidP="00050AA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Calibri" w:eastAsia="SimSun" w:hAnsi="Calibri" w:cs="Times New Roman"/>
          <w:sz w:val="18"/>
          <w:szCs w:val="18"/>
          <w:lang w:eastAsia="zh-CN"/>
        </w:rPr>
        <w:t>218.01 for Stage I, 464.58 for Stage II</w:t>
      </w:r>
    </w:p>
  </w:footnote>
  <w:footnote w:id="10">
    <w:p w:rsidR="00D92444" w:rsidRDefault="00D92444" w:rsidP="00050AA3">
      <w:pPr>
        <w:pStyle w:val="FootnoteText"/>
      </w:pPr>
      <w:r>
        <w:rPr>
          <w:rStyle w:val="FootnoteReference"/>
        </w:rPr>
        <w:footnoteRef/>
      </w:r>
      <w:r>
        <w:t xml:space="preserve"> Given</w:t>
      </w:r>
      <w:r w:rsidRPr="008A52E6">
        <w:t xml:space="preserve"> to 5% of stage I patients and 30% of stage II patients</w:t>
      </w:r>
    </w:p>
  </w:footnote>
  <w:footnote w:id="11">
    <w:p w:rsidR="00D92444" w:rsidRDefault="00D92444" w:rsidP="00050AA3">
      <w:pPr>
        <w:pStyle w:val="FootnoteText"/>
      </w:pPr>
      <w:r>
        <w:rPr>
          <w:rStyle w:val="FootnoteReference"/>
        </w:rPr>
        <w:footnoteRef/>
      </w:r>
      <w:r>
        <w:t xml:space="preserve"> N</w:t>
      </w:r>
      <w:r w:rsidRPr="006F11BC">
        <w:t>eeded for patients with hormone receptor positive cancers (estimated at 40%)</w:t>
      </w:r>
    </w:p>
  </w:footnote>
  <w:footnote w:id="12">
    <w:p w:rsidR="00D92444" w:rsidRDefault="00D92444" w:rsidP="00050AA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35D7A">
        <w:t>8 days for stage I, 10 days for stage II</w:t>
      </w:r>
    </w:p>
  </w:footnote>
  <w:footnote w:id="13">
    <w:p w:rsidR="00D92444" w:rsidRDefault="00D92444" w:rsidP="00050AA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56046">
        <w:t>Diagnostic costs include false positive findings requiring subsequent diagnostic mammography with or without biopsy</w:t>
      </w:r>
    </w:p>
  </w:footnote>
  <w:footnote w:id="14">
    <w:p w:rsidR="00D92444" w:rsidRDefault="00D92444" w:rsidP="00050AA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Calibri" w:eastAsia="SimSun" w:hAnsi="Calibri" w:cs="Times New Roman"/>
          <w:sz w:val="18"/>
          <w:szCs w:val="18"/>
          <w:lang w:eastAsia="zh-CN"/>
        </w:rPr>
        <w:t>218.01 for Stage I, 464.58 for Stage II, 684.84 for Stage III</w:t>
      </w:r>
    </w:p>
  </w:footnote>
  <w:footnote w:id="15">
    <w:p w:rsidR="00D92444" w:rsidRDefault="00D92444" w:rsidP="00050AA3">
      <w:pPr>
        <w:pStyle w:val="FootnoteText"/>
      </w:pPr>
      <w:r>
        <w:rPr>
          <w:rStyle w:val="FootnoteReference"/>
        </w:rPr>
        <w:footnoteRef/>
      </w:r>
      <w:r>
        <w:t xml:space="preserve"> A</w:t>
      </w:r>
      <w:r w:rsidRPr="00677CF5">
        <w:t xml:space="preserve">djuvant therapy </w:t>
      </w:r>
      <w:r>
        <w:t xml:space="preserve">is </w:t>
      </w:r>
      <w:r w:rsidRPr="00677CF5">
        <w:t>given to 5% of stage I patients, 30% of stage II patients, and 60% of stage III</w:t>
      </w:r>
    </w:p>
  </w:footnote>
  <w:footnote w:id="16">
    <w:p w:rsidR="00D92444" w:rsidRDefault="00D92444" w:rsidP="00050AA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E389F">
        <w:t>Needed for patients with hormone receptor positive cancers (estimated at 40%)</w:t>
      </w:r>
    </w:p>
  </w:footnote>
  <w:footnote w:id="17">
    <w:p w:rsidR="00D92444" w:rsidRDefault="00D92444" w:rsidP="00050AA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A54EF">
        <w:t>Costing includes health workforce time and outpatient facility visit.</w:t>
      </w:r>
    </w:p>
  </w:footnote>
  <w:footnote w:id="18">
    <w:p w:rsidR="00D92444" w:rsidRDefault="00D92444" w:rsidP="00050AA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C14F8">
        <w:t xml:space="preserve">8 for stage I, </w:t>
      </w:r>
      <w:r>
        <w:t>14</w:t>
      </w:r>
      <w:r w:rsidRPr="00DC14F8">
        <w:t xml:space="preserve"> for stage II</w:t>
      </w:r>
      <w:r>
        <w:t xml:space="preserve"> </w:t>
      </w:r>
    </w:p>
  </w:footnote>
  <w:footnote w:id="19">
    <w:p w:rsidR="00D92444" w:rsidRDefault="00D92444" w:rsidP="00050AA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03042">
        <w:t>95.34</w:t>
      </w:r>
      <w:r>
        <w:t xml:space="preserve"> for Stage I</w:t>
      </w:r>
      <w:r w:rsidRPr="00E03042">
        <w:t>, 459.88</w:t>
      </w:r>
      <w:r>
        <w:t xml:space="preserve"> for Stage II</w:t>
      </w:r>
    </w:p>
  </w:footnote>
  <w:footnote w:id="20">
    <w:p w:rsidR="00D92444" w:rsidRDefault="00D92444" w:rsidP="00050AA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D7412">
        <w:t>Estimated at 10% of stage II colon cancer patients require systemic therapy.</w:t>
      </w:r>
    </w:p>
  </w:footnote>
  <w:footnote w:id="21">
    <w:p w:rsidR="00D92444" w:rsidRDefault="00D92444" w:rsidP="00050AA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83B26">
        <w:t>Estimated at 50% of stage II rectal cancer patients require neoadjuvant systemic therapy</w:t>
      </w:r>
    </w:p>
  </w:footnote>
  <w:footnote w:id="22">
    <w:p w:rsidR="00D92444" w:rsidRDefault="00D92444" w:rsidP="00050AA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15D87">
        <w:t>Estimated at 10% of stage II rectal cancer patients require adjuvant systemic therapy.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a0MDE3NTS3MDM1NTKwMDBX0lEKTi0uzszPAykwqgUAytXhbSwAAAA="/>
  </w:docVars>
  <w:rsids>
    <w:rsidRoot w:val="00EC0689"/>
    <w:rsid w:val="00016CFA"/>
    <w:rsid w:val="00032960"/>
    <w:rsid w:val="00050AA3"/>
    <w:rsid w:val="00057E47"/>
    <w:rsid w:val="00087DB6"/>
    <w:rsid w:val="000C075A"/>
    <w:rsid w:val="000C7F77"/>
    <w:rsid w:val="000D0C11"/>
    <w:rsid w:val="000E4E13"/>
    <w:rsid w:val="00102FE6"/>
    <w:rsid w:val="00106D59"/>
    <w:rsid w:val="001C6AF9"/>
    <w:rsid w:val="001C6BF1"/>
    <w:rsid w:val="001D4BEF"/>
    <w:rsid w:val="001E126D"/>
    <w:rsid w:val="00207836"/>
    <w:rsid w:val="00222F5A"/>
    <w:rsid w:val="00237665"/>
    <w:rsid w:val="00244BC8"/>
    <w:rsid w:val="00254977"/>
    <w:rsid w:val="002B36B9"/>
    <w:rsid w:val="002C0555"/>
    <w:rsid w:val="002D7E77"/>
    <w:rsid w:val="002F738F"/>
    <w:rsid w:val="003050DE"/>
    <w:rsid w:val="003128F6"/>
    <w:rsid w:val="00316E6A"/>
    <w:rsid w:val="003470D0"/>
    <w:rsid w:val="00352A1C"/>
    <w:rsid w:val="003626E1"/>
    <w:rsid w:val="00374223"/>
    <w:rsid w:val="00377609"/>
    <w:rsid w:val="00382ECE"/>
    <w:rsid w:val="00390B15"/>
    <w:rsid w:val="003B0375"/>
    <w:rsid w:val="003B735D"/>
    <w:rsid w:val="003B7F7A"/>
    <w:rsid w:val="003D6883"/>
    <w:rsid w:val="003E6A94"/>
    <w:rsid w:val="003F0EEF"/>
    <w:rsid w:val="003F317B"/>
    <w:rsid w:val="004103F3"/>
    <w:rsid w:val="00417B9A"/>
    <w:rsid w:val="00423A5A"/>
    <w:rsid w:val="004268D7"/>
    <w:rsid w:val="00431DA2"/>
    <w:rsid w:val="00436A7D"/>
    <w:rsid w:val="004527C2"/>
    <w:rsid w:val="00452AF8"/>
    <w:rsid w:val="00463FB2"/>
    <w:rsid w:val="004951E8"/>
    <w:rsid w:val="00496BB4"/>
    <w:rsid w:val="004E1878"/>
    <w:rsid w:val="004E79EE"/>
    <w:rsid w:val="00525263"/>
    <w:rsid w:val="00534281"/>
    <w:rsid w:val="00552503"/>
    <w:rsid w:val="0056678B"/>
    <w:rsid w:val="00581755"/>
    <w:rsid w:val="00593300"/>
    <w:rsid w:val="00597121"/>
    <w:rsid w:val="005B7B02"/>
    <w:rsid w:val="005F5B6C"/>
    <w:rsid w:val="00603881"/>
    <w:rsid w:val="00634BA7"/>
    <w:rsid w:val="0064551E"/>
    <w:rsid w:val="006A466D"/>
    <w:rsid w:val="006E3DED"/>
    <w:rsid w:val="006E7A9D"/>
    <w:rsid w:val="006F0146"/>
    <w:rsid w:val="007535C1"/>
    <w:rsid w:val="00762D29"/>
    <w:rsid w:val="007653D1"/>
    <w:rsid w:val="007756F8"/>
    <w:rsid w:val="00802C7A"/>
    <w:rsid w:val="0081641A"/>
    <w:rsid w:val="00833B22"/>
    <w:rsid w:val="0086331A"/>
    <w:rsid w:val="0089392A"/>
    <w:rsid w:val="008B3129"/>
    <w:rsid w:val="008F25CF"/>
    <w:rsid w:val="00937A93"/>
    <w:rsid w:val="00940E2D"/>
    <w:rsid w:val="0096087A"/>
    <w:rsid w:val="00983C6E"/>
    <w:rsid w:val="0098548A"/>
    <w:rsid w:val="00986203"/>
    <w:rsid w:val="009A0EA4"/>
    <w:rsid w:val="009F7472"/>
    <w:rsid w:val="00A41CD5"/>
    <w:rsid w:val="00A51A32"/>
    <w:rsid w:val="00A642F2"/>
    <w:rsid w:val="00A67104"/>
    <w:rsid w:val="00A80655"/>
    <w:rsid w:val="00A8136F"/>
    <w:rsid w:val="00A95155"/>
    <w:rsid w:val="00AC384C"/>
    <w:rsid w:val="00AF49A2"/>
    <w:rsid w:val="00B26C70"/>
    <w:rsid w:val="00B32AFE"/>
    <w:rsid w:val="00B65B02"/>
    <w:rsid w:val="00BC4368"/>
    <w:rsid w:val="00BC4833"/>
    <w:rsid w:val="00BE4714"/>
    <w:rsid w:val="00BF4174"/>
    <w:rsid w:val="00C42147"/>
    <w:rsid w:val="00C464CE"/>
    <w:rsid w:val="00C4663A"/>
    <w:rsid w:val="00C5257B"/>
    <w:rsid w:val="00C67755"/>
    <w:rsid w:val="00C91680"/>
    <w:rsid w:val="00CA73B0"/>
    <w:rsid w:val="00CE1C44"/>
    <w:rsid w:val="00CE3562"/>
    <w:rsid w:val="00D03A51"/>
    <w:rsid w:val="00D72E42"/>
    <w:rsid w:val="00D92444"/>
    <w:rsid w:val="00DB5C80"/>
    <w:rsid w:val="00DE1653"/>
    <w:rsid w:val="00DF5D0F"/>
    <w:rsid w:val="00DF6068"/>
    <w:rsid w:val="00E04BD9"/>
    <w:rsid w:val="00E13DD1"/>
    <w:rsid w:val="00E2178C"/>
    <w:rsid w:val="00E265EA"/>
    <w:rsid w:val="00E379D3"/>
    <w:rsid w:val="00E95048"/>
    <w:rsid w:val="00EA6D11"/>
    <w:rsid w:val="00EB7CA6"/>
    <w:rsid w:val="00EC0689"/>
    <w:rsid w:val="00ED0839"/>
    <w:rsid w:val="00EF16C0"/>
    <w:rsid w:val="00EF6612"/>
    <w:rsid w:val="00F552C2"/>
    <w:rsid w:val="00F73770"/>
    <w:rsid w:val="00F73A75"/>
    <w:rsid w:val="00F8790A"/>
    <w:rsid w:val="00F96F20"/>
    <w:rsid w:val="00FB4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689"/>
    <w:pPr>
      <w:spacing w:after="160" w:line="259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4268D7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6B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6B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2D7E77"/>
    <w:pPr>
      <w:spacing w:after="0" w:line="240" w:lineRule="auto"/>
      <w:jc w:val="left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D7E77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2D7E77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2D7E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7E77"/>
    <w:pPr>
      <w:spacing w:line="240" w:lineRule="auto"/>
      <w:jc w:val="left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7E77"/>
    <w:rPr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2D7E77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2D7E77"/>
    <w:pPr>
      <w:spacing w:after="200" w:line="240" w:lineRule="auto"/>
      <w:jc w:val="left"/>
    </w:pPr>
    <w:rPr>
      <w:b/>
      <w:bCs/>
      <w:color w:val="4F81BD" w:themeColor="accent1"/>
      <w:sz w:val="18"/>
      <w:szCs w:val="1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7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E77"/>
    <w:rPr>
      <w:rFonts w:ascii="Tahoma" w:hAnsi="Tahoma" w:cs="Tahoma"/>
      <w:sz w:val="16"/>
      <w:szCs w:val="16"/>
    </w:rPr>
  </w:style>
  <w:style w:type="table" w:customStyle="1" w:styleId="PlainTable21">
    <w:name w:val="Plain Table 21"/>
    <w:basedOn w:val="TableNormal"/>
    <w:uiPriority w:val="42"/>
    <w:rsid w:val="00050AA3"/>
    <w:pPr>
      <w:spacing w:after="0" w:line="240" w:lineRule="auto"/>
    </w:pPr>
    <w:rPr>
      <w:lang w:val="fr-FR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11">
    <w:name w:val="Plain Table 211"/>
    <w:basedOn w:val="TableNormal"/>
    <w:uiPriority w:val="42"/>
    <w:rsid w:val="00050AA3"/>
    <w:pPr>
      <w:spacing w:after="0" w:line="240" w:lineRule="auto"/>
    </w:pPr>
    <w:rPr>
      <w:lang w:val="fr-FR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268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Bibliography">
    <w:name w:val="Bibliography"/>
    <w:basedOn w:val="Normal"/>
    <w:next w:val="Normal"/>
    <w:uiPriority w:val="37"/>
    <w:unhideWhenUsed/>
    <w:rsid w:val="004268D7"/>
  </w:style>
  <w:style w:type="paragraph" w:styleId="TableofFigures">
    <w:name w:val="table of figures"/>
    <w:basedOn w:val="Normal"/>
    <w:next w:val="Normal"/>
    <w:uiPriority w:val="99"/>
    <w:unhideWhenUsed/>
    <w:rsid w:val="004268D7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4268D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52A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A1C"/>
  </w:style>
  <w:style w:type="paragraph" w:styleId="Footer">
    <w:name w:val="footer"/>
    <w:basedOn w:val="Normal"/>
    <w:link w:val="FooterChar"/>
    <w:uiPriority w:val="99"/>
    <w:unhideWhenUsed/>
    <w:rsid w:val="00352A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A1C"/>
  </w:style>
  <w:style w:type="character" w:customStyle="1" w:styleId="Heading2Char">
    <w:name w:val="Heading 2 Char"/>
    <w:basedOn w:val="DefaultParagraphFont"/>
    <w:link w:val="Heading2"/>
    <w:uiPriority w:val="9"/>
    <w:rsid w:val="001C6B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C6BF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689"/>
    <w:pPr>
      <w:spacing w:after="160" w:line="259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4268D7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6B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6B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2D7E77"/>
    <w:pPr>
      <w:spacing w:after="0" w:line="240" w:lineRule="auto"/>
      <w:jc w:val="left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D7E77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2D7E77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2D7E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7E77"/>
    <w:pPr>
      <w:spacing w:line="240" w:lineRule="auto"/>
      <w:jc w:val="left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7E77"/>
    <w:rPr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2D7E77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D7E77"/>
    <w:pPr>
      <w:spacing w:after="200" w:line="240" w:lineRule="auto"/>
      <w:jc w:val="left"/>
    </w:pPr>
    <w:rPr>
      <w:b/>
      <w:bCs/>
      <w:color w:val="4F81BD" w:themeColor="accent1"/>
      <w:sz w:val="18"/>
      <w:szCs w:val="1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7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E77"/>
    <w:rPr>
      <w:rFonts w:ascii="Tahoma" w:hAnsi="Tahoma" w:cs="Tahoma"/>
      <w:sz w:val="16"/>
      <w:szCs w:val="16"/>
    </w:rPr>
  </w:style>
  <w:style w:type="table" w:customStyle="1" w:styleId="PlainTable21">
    <w:name w:val="Plain Table 21"/>
    <w:basedOn w:val="TableNormal"/>
    <w:uiPriority w:val="42"/>
    <w:rsid w:val="00050AA3"/>
    <w:pPr>
      <w:spacing w:after="0" w:line="240" w:lineRule="auto"/>
    </w:pPr>
    <w:rPr>
      <w:lang w:val="fr-F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11">
    <w:name w:val="Plain Table 211"/>
    <w:basedOn w:val="TableNormal"/>
    <w:uiPriority w:val="42"/>
    <w:rsid w:val="00050AA3"/>
    <w:pPr>
      <w:spacing w:after="0" w:line="240" w:lineRule="auto"/>
    </w:pPr>
    <w:rPr>
      <w:lang w:val="fr-F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268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Bibliography">
    <w:name w:val="Bibliography"/>
    <w:basedOn w:val="Normal"/>
    <w:next w:val="Normal"/>
    <w:uiPriority w:val="37"/>
    <w:unhideWhenUsed/>
    <w:rsid w:val="004268D7"/>
  </w:style>
  <w:style w:type="paragraph" w:styleId="TableofFigures">
    <w:name w:val="table of figures"/>
    <w:basedOn w:val="Normal"/>
    <w:next w:val="Normal"/>
    <w:uiPriority w:val="99"/>
    <w:unhideWhenUsed/>
    <w:rsid w:val="004268D7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4268D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52A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A1C"/>
  </w:style>
  <w:style w:type="paragraph" w:styleId="Footer">
    <w:name w:val="footer"/>
    <w:basedOn w:val="Normal"/>
    <w:link w:val="FooterChar"/>
    <w:uiPriority w:val="99"/>
    <w:unhideWhenUsed/>
    <w:rsid w:val="00352A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A1C"/>
  </w:style>
  <w:style w:type="character" w:customStyle="1" w:styleId="Heading2Char">
    <w:name w:val="Heading 2 Char"/>
    <w:basedOn w:val="DefaultParagraphFont"/>
    <w:link w:val="Heading2"/>
    <w:uiPriority w:val="9"/>
    <w:rsid w:val="001C6B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C6BF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in.org.uk/publications/data_briefings/colorectal_cancer_survival_by_stage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who.int/immunization/position_papers/hpv_grad_efficacy_young_females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371/journal.pone.00958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>
  <b:Source>
    <b:Tag>Wor14</b:Tag>
    <b:SourceType>JournalArticle</b:SourceType>
    <b:Guid>{8BE1BAF5-3A0E-49B3-93F3-E9A262C1A534}</b:Guid>
    <b:Title>Human papillomavirus vaccines: WHO position paper</b:Title>
    <b:Year>2014</b:Year>
    <b:Month>October</b:Month>
    <b:Pages>465-492</b:Pages>
    <b:JournalName>Weekly epidemiological record</b:JournalName>
    <b:Volume>89</b:Volume>
    <b:Issue>43</b:Issue>
    <b:LCID>2057</b:LCID>
    <b:Author>
      <b:Author>
        <b:NameList>
          <b:Person>
            <b:Last>World Health Organization</b:Last>
          </b:Person>
        </b:NameList>
      </b:Author>
    </b:Author>
    <b:URL>http://www.who.int/wer/2014/wer8943.pdf?ua=1</b:URL>
    <b:RefOrder>1</b:RefOrder>
  </b:Source>
  <b:Source>
    <b:Tag>Wor141</b:Tag>
    <b:SourceType>JournalArticle</b:SourceType>
    <b:Guid>{A74EE1C7-D3EB-44BE-9BF5-781848FA4675}</b:Guid>
    <b:Title>Efficacy of HPV vaccination in adolescent girls: WHO position paper</b:Title>
    <b:Year>2014</b:Year>
    <b:Month>September</b:Month>
    <b:Author>
      <b:Author>
        <b:NameList>
          <b:Person>
            <b:Last>World Health Organization</b:Last>
          </b:Person>
        </b:NameList>
      </b:Author>
    </b:Author>
    <b:LCID>2057</b:LCID>
    <b:URL>http://www.who.int/immunization/position_papers/hpv_grad_efficacy_young_females.pdf?ua=1</b:URL>
    <b:RefOrder>2</b:RefOrder>
  </b:Source>
  <b:Source>
    <b:Tag>Jit14</b:Tag>
    <b:SourceType>JournalArticle</b:SourceType>
    <b:Guid>{84C5874E-0241-430D-93E6-E9D38A409E79}</b:Guid>
    <b:Title>Cost-effectiveness of female human papillomavirus vaccination in 179 countries: a PRIME modelling study</b:Title>
    <b:JournalName>Lancet Glob Health.</b:JournalName>
    <b:Year>2014</b:Year>
    <b:Pages>406-14</b:Pages>
    <b:Volume>2</b:Volume>
    <b:Issue>7</b:Issue>
    <b:Author>
      <b:Author>
        <b:NameList>
          <b:Person>
            <b:Last>Jit </b:Last>
            <b:First>M</b:First>
          </b:Person>
          <b:Person>
            <b:Last> Brisson</b:Last>
            <b:First> M</b:First>
          </b:Person>
          <b:Person>
            <b:Last>Portnoy</b:Last>
            <b:First>A</b:First>
          </b:Person>
          <b:Person>
            <b:Last>Hutubessy </b:Last>
            <b:First>R</b:First>
          </b:Person>
        </b:NameList>
      </b:Author>
    </b:Author>
    <b:LCID>2057</b:LCID>
    <b:Month> July</b:Month>
    <b:RefOrder>3</b:RefOrder>
  </b:Source>
  <b:Source>
    <b:Tag>Int05</b:Tag>
    <b:SourceType>JournalArticle</b:SourceType>
    <b:Guid>{0970CA3A-3613-466F-9CB8-E8E89FD13D24}</b:Guid>
    <b:Title>IARC Handbooks of Cancer Prevention: Cervix Cancer Screening</b:Title>
    <b:Year>2005</b:Year>
    <b:Volume>10</b:Volume>
    <b:LCID>2057</b:LCID>
    <b:Author>
      <b:Author>
        <b:NameList>
          <b:Person>
            <b:Last>International Agency for Research on Cancer</b:Last>
          </b:Person>
        </b:NameList>
      </b:Author>
    </b:Author>
    <b:RefOrder>4</b:RefOrder>
  </b:Source>
  <b:Source>
    <b:Tag>Gol01</b:Tag>
    <b:SourceType>JournalArticle</b:SourceType>
    <b:Guid>{3364957B-CD73-4E14-B201-4E9E558E0BCC}</b:Guid>
    <b:Title>Policy Analysis of Cervical Cancer Screening Strategies in Low-Resource Settings: Clinical Benefits and Cost-effectiveness</b:Title>
    <b:JournalName>JAMA</b:JournalName>
    <b:Year>2001</b:Year>
    <b:Pages>3107-3115</b:Pages>
    <b:Volume>285</b:Volume>
    <b:Issue>24</b:Issue>
    <b:Author>
      <b:Author>
        <b:NameList>
          <b:Person>
            <b:Last>Goldie</b:Last>
            <b:First>SJ</b:First>
          </b:Person>
          <b:Person>
            <b:Last>Kuhn</b:Last>
            <b:First>L</b:First>
          </b:Person>
          <b:Person>
            <b:Last>Denny</b:Last>
            <b:First>L</b:First>
          </b:Person>
          <b:Person>
            <b:Last>Pollack</b:Last>
            <b:First>A</b:First>
          </b:Person>
          <b:Person>
            <b:Last>Wright</b:Last>
            <b:First>TC</b:First>
          </b:Person>
        </b:NameList>
      </b:Author>
    </b:Author>
    <b:RefOrder>5</b:RefOrder>
  </b:Source>
  <b:Source>
    <b:Tag>WHO142</b:Tag>
    <b:SourceType>DocumentFromInternetSite</b:SourceType>
    <b:Guid>{A6425672-9F54-40DA-AE97-1D5B16EC4895}</b:Guid>
    <b:Title>Comprehensive cervical cancer control: a guide to essential practice – 2nd ed</b:Title>
    <b:Year>2014</b:Year>
    <b:LCID>2057</b:LCID>
    <b:Author>
      <b:Author>
        <b:NameList>
          <b:Person>
            <b:Last>World Health Organization</b:Last>
          </b:Person>
        </b:NameList>
      </b:Author>
    </b:Author>
    <b:URL>http://apps.who.int/iris/bitstream/10665/144785/1/9789241548953_eng.pdf?ua=1</b:URL>
    <b:RefOrder>6</b:RefOrder>
  </b:Source>
  <b:Source>
    <b:Tag>Int16</b:Tag>
    <b:SourceType>JournalArticle</b:SourceType>
    <b:Guid>{281F550D-908F-4C55-8E09-D59ECC71A6EA}</b:Guid>
    <b:Title>Breast Cancer Screening: IARC Handbook of Cancer Prevention</b:Title>
    <b:Year>2016</b:Year>
    <b:Volume>15</b:Volume>
    <b:Author>
      <b:Author>
        <b:NameList>
          <b:Person>
            <b:Last>International Agency for Research on Cancer</b:Last>
          </b:Person>
        </b:NameList>
      </b:Author>
    </b:Author>
    <b:LCID>2057</b:LCID>
    <b:RefOrder>7</b:RefOrder>
  </b:Source>
  <b:Source>
    <b:Tag>Wor142</b:Tag>
    <b:SourceType>JournalArticle</b:SourceType>
    <b:Guid>{4903D458-4F22-4D55-94AD-3B1FDD9E44CD}</b:Guid>
    <b:Title>WHO position paper on mammography screening</b:Title>
    <b:Year>2014</b:Year>
    <b:Author>
      <b:Author>
        <b:NameList>
          <b:Person>
            <b:Last>World Health Organization</b:Last>
          </b:Person>
        </b:NameList>
      </b:Author>
    </b:Author>
    <b:LCID>2057</b:LCID>
    <b:City>Geneva</b:City>
    <b:URL>http://apps.who.int/iris/bitstream/10665/137339/1/9789241507936_eng.pdf?ua=1&amp;ua=1</b:URL>
    <b:RefOrder>8</b:RefOrder>
  </b:Source>
  <b:Source>
    <b:Tag>Gol03</b:Tag>
    <b:SourceType>JournalArticle</b:SourceType>
    <b:Guid>{DD22C9CD-AAA2-432B-BCDF-0CF7D3D25DD7}</b:Guid>
    <b:Title>A comprehensive natural history model of HPV infection and cervical cancer to estimatethe clinical impact of prophylactic HPV-16/18 Vaccine</b:Title>
    <b:Year>2003</b:Year>
    <b:JournalName>Int.J.Cancer</b:JournalName>
    <b:Pages>896-904</b:Pages>
    <b:Volume>106</b:Volume>
    <b:Issue>6</b:Issue>
    <b:Author>
      <b:Author>
        <b:NameList>
          <b:Person>
            <b:Last>Goldie</b:Last>
            <b:First>SJ</b:First>
          </b:Person>
          <b:Person>
            <b:Last>Grima</b:Last>
            <b:First>D</b:First>
          </b:Person>
          <b:Person>
            <b:Last>Kohli</b:Last>
            <b:First>M</b:First>
          </b:Person>
          <b:Person>
            <b:Last>Wright</b:Last>
            <b:First>TC</b:First>
          </b:Person>
          <b:Person>
            <b:Last>Weinstein</b:Last>
            <b:First>M</b:First>
          </b:Person>
          <b:Person>
            <b:Last>Franco</b:Last>
            <b:First>E</b:First>
          </b:Person>
        </b:NameList>
      </b:Author>
    </b:Author>
    <b:LCID>2057</b:LCID>
    <b:RefOrder>9</b:RefOrder>
  </b:Source>
  <b:Source>
    <b:Tag>Nat16</b:Tag>
    <b:SourceType>DocumentFromInternetSite</b:SourceType>
    <b:Guid>{8F80DBAF-71B7-4558-AEFF-BC12B45D320F}</b:Guid>
    <b:Title>Cervical Cancer:  Guidelines for Treatment</b:Title>
    <b:Year>2016</b:Year>
    <b:LCID>2057</b:LCID>
    <b:Author>
      <b:Author>
        <b:NameList>
          <b:Person>
            <b:Last>National Comprehensive Cancer Network</b:Last>
          </b:Person>
        </b:NameList>
      </b:Author>
    </b:Author>
    <b:YearAccessed>2016</b:YearAccessed>
    <b:MonthAccessed>June</b:MonthAccessed>
    <b:DayAccessed>1</b:DayAccessed>
    <b:URL>https://www.nccn.org/professionals/physician_gls/f_guidelines.asp#cervical</b:URL>
    <b:RefOrder>10</b:RefOrder>
  </b:Source>
  <b:Source>
    <b:Tag>Chu16</b:Tag>
    <b:SourceType>JournalArticle</b:SourceType>
    <b:Guid>{97D95254-C9FB-4F1F-B08F-D1387777BB44}</b:Guid>
    <b:Title>Management and Care of Women With Invasive Cervical Cancer: American Society of Clinical Oncology Resource-Stratified Clinical Practice Guideline Summary</b:Title>
    <b:Year>2016</b:Year>
    <b:Month>Jul.</b:Month>
    <b:JournalName>J Oncol Pract</b:JournalName>
    <b:Pages>693-6</b:Pages>
    <b:Volume>12</b:Volume>
    <b:Issue>7</b:Issue>
    <b:Author>
      <b:Author>
        <b:NameList>
          <b:Person>
            <b:Last>Chuang</b:Last>
            <b:First> LT</b:First>
          </b:Person>
          <b:Person>
            <b:Last>Temin </b:Last>
            <b:First>S</b:First>
          </b:Person>
          <b:Person>
            <b:Last>Berek </b:Last>
            <b:First>JS</b:First>
          </b:Person>
        </b:NameList>
      </b:Author>
    </b:Author>
    <b:LCID>2057</b:LCID>
    <b:RefOrder>11</b:RefOrder>
  </b:Source>
  <b:Source>
    <b:Tag>Zel12</b:Tag>
    <b:SourceType>JournalArticle</b:SourceType>
    <b:Guid>{D798AEF6-CBA1-4F65-83C2-2676E7376F40}</b:Guid>
    <b:Title>Costs, effects and cost-effectiveness of breast cancer control in Ghana</b:Title>
    <b:Year>2012</b:Year>
    <b:JournalName>Tropical Medicine and International Health</b:JournalName>
    <b:Pages>1031-1043</b:Pages>
    <b:Volume>17</b:Volume>
    <b:Issue>8</b:Issue>
    <b:Author>
      <b:Author>
        <b:NameList>
          <b:Person>
            <b:Last>Zelle</b:Last>
            <b:Middle>G.</b:Middle>
            <b:First>Sten</b:First>
          </b:Person>
          <b:Person>
            <b:Last>Nyarko</b:Last>
            <b:Middle>M.</b:Middle>
            <b:First>Kofi</b:First>
          </b:Person>
          <b:Person>
            <b:Last>Bosu</b:Last>
            <b:Middle>K.</b:Middle>
            <b:First>William</b:First>
          </b:Person>
          <b:Person>
            <b:Last>Aikins</b:Last>
            <b:First>Moses</b:First>
          </b:Person>
          <b:Person>
            <b:Last>Niens</b:Last>
            <b:Middle>M.</b:Middle>
            <b:First>Laurens</b:First>
          </b:Person>
          <b:Person>
            <b:Last>Lauer</b:Last>
            <b:Middle>A.</b:Middle>
            <b:First>Jeremy</b:First>
          </b:Person>
          <b:Person>
            <b:Last>Sepulveda</b:Last>
            <b:Middle>R.</b:Middle>
            <b:First>Cecilia</b:First>
          </b:Person>
          <b:Person>
            <b:Last>Hontelez</b:Last>
            <b:Middle>A. C.</b:Middle>
            <b:First>Jan</b:First>
          </b:Person>
          <b:Person>
            <b:Last>Baltussen</b:Last>
            <b:First>Rob</b:First>
          </b:Person>
        </b:NameList>
      </b:Author>
    </b:Author>
    <b:LCID>2057</b:LCID>
    <b:RefOrder>14</b:RefOrder>
  </b:Source>
  <b:Source>
    <b:Tag>Per14</b:Tag>
    <b:SourceType>JournalArticle</b:SourceType>
    <b:Guid>{09C6EE28-EB94-492F-87B0-F7ACD4C17B2D}</b:Guid>
    <b:Title>Trastuzumab plus adjuvant chemotherapy for human epidermal growth factor receptor 2-positive breast cancer: planned joint analysis of overall survival from NSABP B-31 and NCCTG N9831</b:Title>
    <b:JournalName>J Clin Oncol</b:JournalName>
    <b:Year>2014</b:Year>
    <b:Pages>3744-52</b:Pages>
    <b:Volume>32</b:Volume>
    <b:Issue>33</b:Issue>
    <b:Author>
      <b:Author>
        <b:NameList>
          <b:Person>
            <b:Last>Perez </b:Last>
            <b:First>EA</b:First>
          </b:Person>
          <b:Person>
            <b:Last>Romond </b:Last>
            <b:First>EH</b:First>
          </b:Person>
          <b:Person>
            <b:Last>Suman</b:Last>
            <b:First> VJ</b:First>
          </b:Person>
          <b:Person>
            <b:Last>Jeong</b:Last>
            <b:First> JH</b:First>
          </b:Person>
          <b:Person>
            <b:Last>Sledge</b:Last>
            <b:First>G</b:First>
          </b:Person>
          <b:Person>
            <b:Last>Geyer</b:Last>
            <b:First> CE Jr</b:First>
          </b:Person>
          <b:Person>
            <b:Last>Martino</b:Last>
            <b:First> S</b:First>
          </b:Person>
          <b:Person>
            <b:Last>Rastogi </b:Last>
            <b:First>P</b:First>
          </b:Person>
          <b:Person>
            <b:Last>Gralow</b:Last>
            <b:First> J</b:First>
          </b:Person>
          <b:Person>
            <b:Last>Swain</b:Last>
            <b:First> SM</b:First>
          </b:Person>
          <b:Person>
            <b:Last>Winer</b:Last>
            <b:First> EP</b:First>
          </b:Person>
          <b:Person>
            <b:Last>Colon-Otero</b:Last>
            <b:First> G</b:First>
          </b:Person>
          <b:Person>
            <b:Last>Davidson</b:Last>
            <b:First>NE</b:First>
          </b:Person>
          <b:Person>
            <b:Last> Mamounas</b:Last>
            <b:First> E</b:First>
          </b:Person>
          <b:Person>
            <b:Last> Zujewsk</b:Last>
            <b:First> JA</b:First>
          </b:Person>
          <b:Person>
            <b:Last>Wolmark </b:Last>
            <b:First>N</b:First>
          </b:Person>
        </b:NameList>
      </b:Author>
    </b:Author>
    <b:LCID>2057</b:LCID>
    <b:Month>Nov</b:Month>
    <b:Day> 20</b:Day>
    <b:RefOrder>15</b:RefOrder>
  </b:Source>
  <b:Source>
    <b:Tag>Liu14</b:Tag>
    <b:SourceType>JournalArticle</b:SourceType>
    <b:Guid>{A3FF27E5-0EBD-4CD0-BEE3-6BE9B10573D7}</b:Guid>
    <b:Title>Characteristics, survival, and related factors of newly diagnosed colorectal cancer patients refusing cancer treatments under a universal health insurance program</b:Title>
    <b:JournalName>BMC Cancer</b:JournalName>
    <b:Year>2014</b:Year>
    <b:Volume>14</b:Volume>
    <b:Issue>446</b:Issue>
    <b:Author>
      <b:Author>
        <b:NameList>
          <b:Person>
            <b:Last> Liu</b:Last>
            <b:First>Chun-Yi</b:First>
          </b:Person>
          <b:Person>
            <b:Last>Chen</b:Last>
            <b:First>William Tzu-Liang </b:First>
          </b:Person>
          <b:Person>
            <b:Last>Kun</b:Last>
            <b:First>Pei-Tseng </b:First>
          </b:Person>
          <b:Person>
            <b:Last> Chiu</b:Last>
            <b:First>Chang-Fang</b:First>
          </b:Person>
          <b:Person>
            <b:Last> Wang</b:Last>
            <b:First>Yueh-Hsin</b:First>
          </b:Person>
          <b:Person>
            <b:Last> Shieh</b:Last>
            <b:First>Shwn-Huey</b:First>
          </b:Person>
          <b:Person>
            <b:Last>Tsai</b:Last>
            <b:First>Wen-Chen </b:First>
          </b:Person>
        </b:NameList>
      </b:Author>
    </b:Author>
    <b:LCID>2057</b:LCID>
    <b:URL>http://bmccancer.biomedcentral.com/articles/10.1186/1471-2407-14-446</b:URL>
    <b:RefOrder>18</b:RefOrder>
  </b:Source>
  <b:Source>
    <b:Tag>Fra00</b:Tag>
    <b:SourceType>JournalArticle</b:SourceType>
    <b:Guid>{30CC09C5-1BE1-410C-B466-048DA83A3211}</b:Guid>
    <b:Title>Cost-effectiveness of Screening for Colorectal Cancer in the General Population</b:Title>
    <b:JournalName>JAMA</b:JournalName>
    <b:Year>2000</b:Year>
    <b:Pages>1954-1961</b:Pages>
    <b:Volume>284</b:Volume>
    <b:Issue>15</b:Issue>
    <b:Author>
      <b:Author>
        <b:NameList>
          <b:Person>
            <b:Last>Frazier</b:Last>
            <b:First>A. Lindsay </b:First>
          </b:Person>
          <b:Person>
            <b:Last> Colditz</b:Last>
            <b:First>Graham A.</b:First>
          </b:Person>
          <b:Person>
            <b:Last>Fuchs</b:Last>
            <b:First>Charles S. </b:First>
          </b:Person>
          <b:Person>
            <b:Last>et al.</b:Last>
          </b:Person>
        </b:NameList>
      </b:Author>
    </b:Author>
    <b:LCID>2057</b:LCID>
    <b:RefOrder>19</b:RefOrder>
  </b:Source>
  <b:Source>
    <b:Tag>WuG06</b:Tag>
    <b:SourceType>JournalArticle</b:SourceType>
    <b:Guid>{1BD22CC1-B211-42D3-A690-80C9F75F0CF4}</b:Guid>
    <b:Title>Cost-effectiveness analysis of colorectal cancer screening with stool DNA testing in intermediate-incidence countries</b:Title>
    <b:JournalName>BMC Cancer</b:JournalName>
    <b:Year>2006</b:Year>
    <b:Volume>6</b:Volume>
    <b:Issue>136</b:Issue>
    <b:Author>
      <b:Author>
        <b:NameList>
          <b:Person>
            <b:Last>Wu</b:Last>
            <b:First>Grace Hui-Min </b:First>
          </b:Person>
          <b:Person>
            <b:Last>Wang</b:Last>
            <b:First>Yi-Ming </b:First>
          </b:Person>
          <b:Person>
            <b:Last>Yen</b:Last>
            <b:First>Amy Ming-Fang </b:First>
          </b:Person>
          <b:Person>
            <b:Last>Wong</b:Last>
            <b:First>Jau-Min </b:First>
          </b:Person>
          <b:Person>
            <b:Last>Lai</b:Last>
            <b:First>Hsin-Chih </b:First>
          </b:Person>
          <b:Person>
            <b:Last>Warwick</b:Last>
            <b:First>Jane </b:First>
          </b:Person>
          <b:Person>
            <b:Last>Chen</b:Last>
            <b:First>Tony Hsiu-Hsi </b:First>
          </b:Person>
        </b:NameList>
      </b:Author>
    </b:Author>
    <b:LCID>2057</b:LCID>
    <b:URL>https://bmccancer.biomedcentral.com/articles/10.1186/1471-2407-6-136</b:URL>
    <b:RefOrder>20</b:RefOrder>
  </b:Source>
  <b:Source>
    <b:Tag>Cha16</b:Tag>
    <b:SourceType>JournalArticle</b:SourceType>
    <b:Guid>{7DF601AB-CA57-48E0-ACCB-2D355C96DFDF}</b:Guid>
    <b:Title>A first look at relative survival by stage for colorectal and lung cancers in Canada.</b:Title>
    <b:JournalName>Current Oncology</b:JournalName>
    <b:Year>2016 </b:Year>
    <b:Pages>119-24</b:Pages>
    <b:Volume>23</b:Volume>
    <b:Issue>2</b:Issue>
    <b:Author>
      <b:Author>
        <b:NameList>
          <b:Person>
            <b:Last>Chadder</b:Last>
            <b:First> J</b:First>
          </b:Person>
          <b:Person>
            <b:Last>Dewar</b:Last>
            <b:First> R</b:First>
          </b:Person>
          <b:Person>
            <b:Last> Shack </b:Last>
            <b:First>L</b:First>
          </b:Person>
          <b:Person>
            <b:Last> Nishri </b:Last>
            <b:First>D</b:First>
          </b:Person>
          <b:Person>
            <b:Last>Niu</b:Last>
            <b:First> J</b:First>
          </b:Person>
          <b:Person>
            <b:Last>Lockwood</b:Last>
            <b:First> G</b:First>
          </b:Person>
        </b:NameList>
      </b:Author>
    </b:Author>
    <b:LCID>2057</b:LCID>
    <b:Month>Apr</b:Month>
    <b:URL>https://www.ncbi.nlm.nih.gov/pubmed/27122976</b:URL>
    <b:RefOrder>21</b:RefOrder>
  </b:Source>
  <b:Source>
    <b:Tag>Col09</b:Tag>
    <b:SourceType>DocumentFromInternetSite</b:SourceType>
    <b:Guid>{A672469F-B467-4AE5-809C-9C244D21D941}</b:Guid>
    <b:Title>Colorectal Cancer Survival by Stage - NCIN Data Briefing</b:Title>
    <b:Year>2009</b:Year>
    <b:LCID>2057</b:LCID>
    <b:URL>http://www.ncin.org.uk/publications/data_briefings/colorectal_cancer_survival_by_stage</b:URL>
    <b:Month>June</b:Month>
    <b:RefOrder>22</b:RefOrder>
  </b:Source>
  <b:Source>
    <b:Tag>Sei</b:Tag>
    <b:SourceType>JournalArticle</b:SourceType>
    <b:Guid>{C5BB4AAF-879D-48F7-878F-C2A5D74984B3}</b:Guid>
    <b:Author>
      <b:Author>
        <b:NameList>
          <b:Person>
            <b:Last>Seinfeld</b:Last>
            <b:First>Janice</b:First>
          </b:Person>
        </b:NameList>
      </b:Author>
    </b:Author>
    <b:Title>Cost-benefit analysis of cancer care and control:The case of cervical, colorectal and breast cancerin low and middle income countries</b:Title>
    <b:LCID>2057</b:LCID>
    <b:URL>http://isites.harvard.edu/fs/docs/icb.topic1011506.files/CCC%20-%20Breast_Cervical%20and%20Colorectal%20cancer%20cases_AB.pdf</b:URL>
    <b:RefOrder>23</b:RefOrder>
  </b:Source>
  <b:Source>
    <b:Tag>Qui061</b:Tag>
    <b:SourceType>JournalArticle</b:SourceType>
    <b:Guid>{359D2F1D-0B7F-4E3A-94E0-028756326C92}</b:Guid>
    <b:Title>Carcinoma of the cervix uteri. FIGO 26th Annual report on the results of treatment in gynecological cancer</b:Title>
    <b:JournalName>Int J Gynaecol Obstet Off Organ Int Fed Gynaecol Obstet</b:JournalName>
    <b:Year>2006</b:Year>
    <b:Pages>S43-103</b:Pages>
    <b:Volume>95</b:Volume>
    <b:Issue>Suppl 1</b:Issue>
    <b:Author>
      <b:Author>
        <b:NameList>
          <b:Person>
            <b:Last>Quinn</b:Last>
            <b:First>MA</b:First>
          </b:Person>
          <b:Person>
            <b:Last>Benedet</b:Last>
            <b:First>JL</b:First>
          </b:Person>
          <b:Person>
            <b:Last>Odicino</b:Last>
            <b:First>F</b:First>
          </b:Person>
          <b:Person>
            <b:Last>Maisonneuve</b:Last>
            <b:First>P</b:First>
          </b:Person>
          <b:Person>
            <b:Last>Beller</b:Last>
            <b:First>U</b:First>
          </b:Person>
          <b:Person>
            <b:Last>Creasman</b:Last>
            <b:First>WT</b:First>
          </b:Person>
          <b:Person>
            <b:Last>et al.</b:Last>
          </b:Person>
        </b:NameList>
      </b:Author>
    </b:Author>
    <b:LCID>2057</b:LCID>
    <b:Month>Nov</b:Month>
    <b:RefOrder>24</b:RefOrder>
  </b:Source>
  <b:Source>
    <b:Tag>IAR16</b:Tag>
    <b:SourceType>DocumentFromInternetSite</b:SourceType>
    <b:Guid>{542F2538-5F22-49A6-8B9B-C75A6DFC3CFA}</b:Guid>
    <b:Title>IARC Registry Data</b:Title>
    <b:Author>
      <b:Author>
        <b:NameList>
          <b:Person>
            <b:Last>IARC</b:Last>
          </b:Person>
        </b:NameList>
      </b:Author>
    </b:Author>
    <b:YearAccessed>2016</b:YearAccessed>
    <b:URL>http://survcan.iarc.fr/survivalstats.php?country=chiangmai&amp;table=Table5b&amp;soumission=subm</b:URL>
    <b:RefOrder>25</b:RefOrder>
  </b:Source>
  <b:Source>
    <b:Tag>Man11</b:Tag>
    <b:SourceType>JournalArticle</b:SourceType>
    <b:Guid>{0FAED7F6-F9B4-4793-B675-5EF642905249}</b:Guid>
    <b:Title>Modeling the impact of population screening on breast cancer mortality in the United States</b:Title>
    <b:JournalName>Breast</b:JournalName>
    <b:Year>Oct 2011</b:Year>
    <b:Pages>S75:81</b:Pages>
    <b:Volume>20</b:Volume>
    <b:Issue>Suppl 3</b:Issue>
    <b:Author>
      <b:Author>
        <b:NameList>
          <b:Person>
            <b:Last>Mandelblatt</b:Last>
            <b:First>JS</b:First>
          </b:Person>
          <b:Person>
            <b:Last>Cronin</b:Last>
            <b:First>KA</b:First>
          </b:Person>
          <b:Person>
            <b:Last>Berry</b:Last>
            <b:First>DA</b:First>
          </b:Person>
          <b:Person>
            <b:Last>Chang</b:Last>
            <b:First>Y</b:First>
          </b:Person>
          <b:Person>
            <b:Last>de Koning</b:Last>
            <b:First>HJ</b:First>
          </b:Person>
          <b:Person>
            <b:Last>Lee</b:Last>
            <b:First>SJ</b:First>
          </b:Person>
          <b:Person>
            <b:Last>Plevritis</b:Last>
            <b:First>SK</b:First>
          </b:Person>
          <b:Person>
            <b:Last>Schechter</b:Last>
            <b:First>CB</b:First>
          </b:Person>
          <b:Person>
            <b:Last>Stout</b:Last>
            <b:First>NK</b:First>
          </b:Person>
          <b:Person>
            <b:Last>van Ravesteyn</b:Last>
            <b:First>NT</b:First>
          </b:Person>
          <b:Person>
            <b:Last>Zelen</b:Last>
            <b:First>M</b:First>
          </b:Person>
          <b:Person>
            <b:Last>Feuer</b:Last>
            <b:First>EJ</b:First>
          </b:Person>
        </b:NameList>
      </b:Author>
    </b:Author>
    <b:LCID>2057</b:LCID>
    <b:RefOrder>27</b:RefOrder>
  </b:Source>
  <b:Source>
    <b:Tag>Sch01</b:Tag>
    <b:SourceType>JournalArticle</b:SourceType>
    <b:Guid>{4020DA8E-CCF7-44C7-917A-CB5895E82903}</b:Guid>
    <b:Title>Breast cancer in South America: challenges to improve early detection and medical management of a public health problem</b:Title>
    <b:JournalName>J Clin Oncol</b:JournalName>
    <b:Year>2001</b:Year>
    <b:Pages>118S-124S</b:Pages>
    <b:Volume>19</b:Volume>
    <b:Issue>18 Suppl</b:Issue>
    <b:Author>
      <b:Author>
        <b:NameList>
          <b:Person>
            <b:Last>Schwartsmann</b:Last>
            <b:First>G</b:First>
          </b:Person>
        </b:NameList>
      </b:Author>
    </b:Author>
    <b:LCID>2057</b:LCID>
    <b:RefOrder>28</b:RefOrder>
  </b:Source>
  <b:Source>
    <b:Tag>Cho01</b:Tag>
    <b:SourceType>JournalArticle</b:SourceType>
    <b:Guid>{B29858E1-993D-461D-8D99-9E319C82614A}</b:Guid>
    <b:Title>The Indian Scene</b:Title>
    <b:JournalName>J Clin Oncol</b:JournalName>
    <b:Year>2001</b:Year>
    <b:Pages>106S-111S</b:Pages>
    <b:Volume>19</b:Volume>
    <b:Issue>18 Suppl</b:Issue>
    <b:Author>
      <b:Author>
        <b:NameList>
          <b:Person>
            <b:Last>Chopra</b:Last>
            <b:First>R.</b:First>
          </b:Person>
        </b:NameList>
      </b:Author>
    </b:Author>
    <b:LCID>2057</b:LCID>
    <b:RefOrder>29</b:RefOrder>
  </b:Source>
  <b:Source>
    <b:Tag>Vor01</b:Tag>
    <b:SourceType>JournalArticle</b:SourceType>
    <b:Guid>{5F0D5846-1E85-4CF2-8988-86A865E7C9AF}</b:Guid>
    <b:Title>Breast Cancer Incidence in South Africa</b:Title>
    <b:JournalName>J Clin Oncol</b:JournalName>
    <b:Year>2001</b:Year>
    <b:Pages>125S-127S</b:Pages>
    <b:Volume>19</b:Volume>
    <b:Issue>18 Suppl</b:Issue>
    <b:Author>
      <b:Author>
        <b:NameList>
          <b:Person>
            <b:Last>Vorobiof</b:Last>
            <b:First>DA</b:First>
          </b:Person>
          <b:Person>
            <b:Last>Sitas</b:Last>
            <b:First>F</b:First>
          </b:Person>
          <b:Person>
            <b:Last>Vorobiof</b:Last>
            <b:First>G</b:First>
          </b:Person>
        </b:NameList>
      </b:Author>
    </b:Author>
    <b:LCID>2057</b:LCID>
    <b:RefOrder>30</b:RefOrder>
  </b:Source>
  <b:Source>
    <b:Tag>Bri14</b:Tag>
    <b:SourceType>JournalArticle</b:SourceType>
    <b:Guid>{E69FA5B4-3716-44D3-8310-84016A535AFD}</b:Guid>
    <b:Title>Breast Cancer in Sub Saharan Africa: Opportunities for prevention</b:Title>
    <b:JournalName>Breast Cancer Res. Treat</b:JournalName>
    <b:Year>April 2014</b:Year>
    <b:Pages>467-78</b:Pages>
    <b:Volume>144</b:Volume>
    <b:Issue>3</b:Issue>
    <b:Author>
      <b:Author>
        <b:NameList>
          <b:Person>
            <b:Last>Brinton</b:Last>
            <b:First>LA</b:First>
          </b:Person>
          <b:Person>
            <b:Last>Figueroa</b:Last>
            <b:First>JD</b:First>
          </b:Person>
          <b:Person>
            <b:Last>Awuah</b:Last>
            <b:First>B</b:First>
          </b:Person>
          <b:Person>
            <b:Last>Yarney</b:Last>
            <b:First>J</b:First>
          </b:Person>
          <b:Person>
            <b:Last>Wiafe</b:Last>
            <b:First>S</b:First>
          </b:Person>
          <b:Person>
            <b:Last>Wood</b:Last>
            <b:First>SN</b:First>
          </b:Person>
          <b:Person>
            <b:Last>Ansong</b:Last>
            <b:First>D</b:First>
          </b:Person>
          <b:Person>
            <b:Last>Nyarko</b:Last>
            <b:First>K</b:First>
          </b:Person>
          <b:Person>
            <b:Last>Wiafe-Addai</b:Last>
            <b:First>B</b:First>
          </b:Person>
          <b:Person>
            <b:Last>Clegg-Lamptey</b:Last>
            <b:First>JN</b:First>
          </b:Person>
        </b:NameList>
      </b:Author>
    </b:Author>
    <b:LCID>2057</b:LCID>
    <b:RefOrder>31</b:RefOrder>
  </b:Source>
  <b:Source>
    <b:Tag>Nïe</b:Tag>
    <b:SourceType>JournalArticle</b:SourceType>
    <b:Guid>{0F8A7188-586D-4395-817A-6AC0E5B6AB82}</b:Guid>
    <b:Title>Cost-Effectiveness of Breast Cancer Control Strategies in Central America: The Cases of Costa Rica and Mexico</b:Title>
    <b:Author>
      <b:Author>
        <b:NameList>
          <b:Person>
            <b:Last>Nïens</b:Last>
            <b:Middle>M.</b:Middle>
            <b:First>Laurens</b:First>
          </b:Person>
          <b:Person>
            <b:Last>Zelle</b:Last>
            <b:Middle>G.</b:Middle>
            <b:First>Sten</b:First>
          </b:Person>
          <b:Person>
            <b:Last>Gutiérrez-Delgado</b:Last>
            <b:First>Cristina</b:First>
          </b:Person>
          <b:Person>
            <b:Last>Pena</b:Last>
            <b:Middle>Rivera</b:Middle>
            <b:First>Gustavo</b:First>
          </b:Person>
          <b:Person>
            <b:Last>Balarezo</b:Last>
            <b:Middle>Rosa Hidalgo</b:Middle>
            <b:First>Bianca</b:First>
          </b:Person>
          <b:Person>
            <b:Last>Steller</b:Last>
            <b:Middle>Rodriguez</b:Middle>
            <b:First>Erick</b:First>
          </b:Person>
          <b:Person>
            <b:Last>Rutten</b:Last>
            <b:Middle>F. H.</b:Middle>
            <b:First>Frans</b:First>
          </b:Person>
        </b:NameList>
      </b:Author>
    </b:Author>
    <b:JournalName>Plos One</b:JournalName>
    <b:Year>2014</b:Year>
    <b:LCID>2057</b:LCID>
    <b:RefOrder>32</b:RefOrder>
  </b:Source>
  <b:Source>
    <b:Tag>Zel13</b:Tag>
    <b:SourceType>JournalArticle</b:SourceType>
    <b:Guid>{DD3C1939-1A4D-4BAD-8B5F-72575793CD93}</b:Guid>
    <b:Title>Cost-Effectiveness Analysis of Breast Cancer Control Interventions in Peru</b:Title>
    <b:JournalName>Plos One</b:JournalName>
    <b:Year>2013</b:Year>
    <b:Author>
      <b:Author>
        <b:NameList>
          <b:Person>
            <b:Last>Zelle</b:Last>
            <b:Middle>G.</b:Middle>
            <b:First>Sten</b:First>
          </b:Person>
          <b:Person>
            <b:Last>Vidaurre</b:Last>
            <b:First>Tatiana</b:First>
          </b:Person>
          <b:Person>
            <b:Last>Abugattas</b:Last>
            <b:Middle>E.</b:Middle>
            <b:First>Julio</b:First>
          </b:Person>
          <b:Person>
            <b:Last>Manrique</b:Last>
            <b:Middle>E.</b:Middle>
            <b:First>Javier</b:First>
          </b:Person>
          <b:Person>
            <b:Last>Sarria</b:Last>
            <b:First>Gustavo</b:First>
          </b:Person>
          <b:Person>
            <b:Last>Jeronimo</b:Last>
            <b:First>José</b:First>
          </b:Person>
          <b:Person>
            <b:Last>Seinfeld</b:Last>
            <b:Middle>N.</b:Middle>
            <b:First>Janice</b:First>
          </b:Person>
          <b:Person>
            <b:Last>Lauer</b:Last>
            <b:Middle>A.</b:Middle>
            <b:First>Jeremy</b:First>
          </b:Person>
          <b:Person>
            <b:Last>Sepulveda</b:Last>
            <b:Middle>R.</b:Middle>
            <b:First>Cecilia</b:First>
          </b:Person>
          <b:Person>
            <b:Last>Venegas</b:Last>
            <b:First>Diego</b:First>
          </b:Person>
          <b:Person>
            <b:Last>Baltussen</b:Last>
            <b:First>Rob</b:First>
          </b:Person>
        </b:NameList>
      </b:Author>
    </b:Author>
    <b:LCID>2057</b:LCID>
    <b:RefOrder>33</b:RefOrder>
  </b:Source>
  <b:Source>
    <b:Tag>Oko08</b:Tag>
    <b:SourceType>JournalArticle</b:SourceType>
    <b:Guid>{20B6A435-1377-499A-8D84-D0DFE6FC204A}</b:Guid>
    <b:Author>
      <b:Author>
        <b:NameList>
          <b:Person>
            <b:Last>Okonkwo</b:Last>
            <b:First>QL</b:First>
          </b:Person>
          <b:Person>
            <b:Last>Draisma</b:Last>
            <b:First>G.</b:First>
          </b:Person>
          <b:Person>
            <b:Last>der Kinderen</b:Last>
            <b:First>A.</b:First>
          </b:Person>
          <b:Person>
            <b:Last>Brown</b:Last>
            <b:First>ML.</b:First>
          </b:Person>
          <b:Person>
            <b:Last>de Koning</b:Last>
            <b:First>HJ.</b:First>
          </b:Person>
        </b:NameList>
      </b:Author>
    </b:Author>
    <b:Title>Breast cancer screening policies in developing countries: a cost-effectiveness analysis for India.</b:Title>
    <b:JournalName>Journal of the National Cancer Institute</b:JournalName>
    <b:Year>2008</b:Year>
    <b:Pages>1290-1300</b:Pages>
    <b:Volume>100</b:Volume>
    <b:Issue>18</b:Issue>
    <b:LCID>2057</b:LCID>
    <b:RefOrder>34</b:RefOrder>
  </b:Source>
  <b:Source>
    <b:Tag>Gra12</b:Tag>
    <b:SourceType>JournalArticle</b:SourceType>
    <b:Guid>{E0CF604E-F465-4592-93DC-D9AAE244CE3E}</b:Guid>
    <b:LCID>2057</b:LCID>
    <b:Title>Estimating the incidence of colorectal cancer in Sub–Saharan Africa: A systematic analysis</b:Title>
    <b:JournalName>J Glob Health</b:JournalName>
    <b:Year>2012</b:Year>
    <b:Pages>020404</b:Pages>
    <b:Volume>2</b:Volume>
    <b:Issue>2</b:Issue>
    <b:Author>
      <b:Author>
        <b:NameList>
          <b:Person>
            <b:Last>Graham</b:Last>
            <b:First>Alice </b:First>
          </b:Person>
          <b:Person>
            <b:Last>Adeloye</b:Last>
            <b:First> Davies </b:First>
          </b:Person>
          <b:Person>
            <b:Last>Grant</b:Last>
            <b:First> Liz </b:First>
          </b:Person>
          <b:Person>
            <b:Last>Theodoratou</b:Last>
            <b:First>Evropi </b:First>
          </b:Person>
          <b:Person>
            <b:Last>Campbell</b:Last>
            <b:First>Harry </b:First>
          </b:Person>
        </b:NameList>
      </b:Author>
    </b:Author>
    <b:Month> Dec</b:Month>
    <b:RefOrder>35</b:RefOrder>
  </b:Source>
  <b:Source>
    <b:Tag>Bre16</b:Tag>
    <b:SourceType>JournalArticle</b:SourceType>
    <b:Guid>{0B2BA0DD-5ED0-4FDD-8E5E-D5C65C783589}</b:Guid>
    <b:Title>Survival of patients with symptom- and screening-detected colorectal cancer</b:Title>
    <b:JournalName>Oncotarget</b:JournalName>
    <b:Year>2016</b:Year>
    <b:Pages>44695-44704</b:Pages>
    <b:Volume>7</b:Volume>
    <b:Issue>28</b:Issue>
    <b:Author>
      <b:Author>
        <b:NameList>
          <b:Person>
            <b:Last>Brenner</b:Last>
            <b:First> H</b:First>
          </b:Person>
          <b:Person>
            <b:Last>Jansen</b:Last>
            <b:First> L</b:First>
          </b:Person>
          <b:Person>
            <b:Last>Ulrich</b:Last>
            <b:First> A</b:First>
          </b:Person>
          <b:Person>
            <b:Last>Chang-Claude</b:Last>
            <b:First>J</b:First>
          </b:Person>
          <b:Person>
            <b:Last>Hoffmeister </b:Last>
            <b:First>M</b:First>
          </b:Person>
        </b:NameList>
      </b:Author>
    </b:Author>
    <b:LCID>2057</b:LCID>
    <b:Month>Jul</b:Month>
    <b:Day>12</b:Day>
    <b:RefOrder>36</b:RefOrder>
  </b:Source>
  <b:Source>
    <b:Tag>Als15</b:Tag>
    <b:SourceType>JournalArticle</b:SourceType>
    <b:Guid>{E517819D-55A6-4283-A14B-CF831B4BA586}</b:Guid>
    <b:Title>Colorectal cancer in Saudi Arabia: incidence, survival, demographics and implications for national policies</b:Title>
    <b:JournalName>Ann Saudi Med</b:JournalName>
    <b:Year> 2015</b:Year>
    <b:Pages>196-202.</b:Pages>
    <b:Volume> 35</b:Volume>
    <b:Issue>3</b:Issue>
    <b:Author>
      <b:Author>
        <b:NameList>
          <b:Person>
            <b:Last>Alsanea</b:Last>
            <b:First>Nasser </b:First>
          </b:Person>
          <b:Person>
            <b:Last>Abduljabbar</b:Last>
            <b:First>Alaa S. </b:First>
          </b:Person>
          <b:Person>
            <b:Last>Alhomoud</b:Last>
            <b:First>Samar</b:First>
          </b:Person>
          <b:Person>
            <b:Last>Ashari</b:Last>
            <b:First>Luai H. </b:First>
          </b:Person>
          <b:Person>
            <b:Last>Hibbert</b:Last>
            <b:First>Denise </b:First>
          </b:Person>
          <b:Person>
            <b:Last>Bazarbashi</b:Last>
            <b:First>Shouki</b:First>
          </b:Person>
        </b:NameList>
      </b:Author>
    </b:Author>
    <b:LCID>2057</b:LCID>
    <b:RefOrder>37</b:RefOrder>
  </b:Source>
  <b:Source>
    <b:Tag>Zor15</b:Tag>
    <b:SourceType>JournalArticle</b:SourceType>
    <b:Guid>{0F929328-C9D1-49EE-B11F-5C56FB48CAE3}</b:Guid>
    <b:Title>Characteristics of the colorectal cancers diagnosed in the early 2000s in Italy. Figures from the IMPATTO study on colorectal cancer screening</b:Title>
    <b:JournalName>Epidemiol Prev</b:JournalName>
    <b:Year>2015</b:Year>
    <b:Pages>1-125</b:Pages>
    <b:Volume>39</b:Volume>
    <b:Issue>(3) Suppl 1</b:Issue>
    <b:Author>
      <b:Author>
        <b:NameList>
          <b:Person>
            <b:Last>Zorzi</b:Last>
            <b:First>Manuel </b:First>
          </b:Person>
          <b:Person>
            <b:Last>Mangone</b:Last>
            <b:First>Lucia </b:First>
          </b:Person>
          <b:Person>
            <b:Last>Anghinon</b:Last>
            <b:First>Emanuela </b:First>
          </b:Person>
          <b:Person>
            <b:Last> Baracco</b:Last>
            <b:First>Susanna</b:First>
          </b:Person>
          <b:Person>
            <b:Last> Borciani</b:Last>
            <b:First>Elisabetta</b:First>
          </b:Person>
          <b:Person>
            <b:Last>Caldarella</b:Last>
            <b:First>Adele</b:First>
          </b:Person>
          <b:Person>
            <b:Last> Falcini</b:Last>
            <b:First>Fabio</b:First>
          </b:Person>
          <b:Person>
            <b:Last>Fanetti</b:Last>
            <b:First>Anna Clara </b:First>
          </b:Person>
          <b:Person>
            <b:Last> Ferretti</b:Last>
            <b:First>Stefano</b:First>
          </b:Person>
          <b:Person>
            <b:Last>Rossi</b:Last>
            <b:First> Paolo Giorgi </b:First>
          </b:Person>
          <b:Person>
            <b:Last>Michiara</b:Last>
            <b:First>Maria</b:First>
          </b:Person>
          <b:Person>
            <b:Last> Randi</b:Last>
            <b:First>Giorgia</b:First>
          </b:Person>
          <b:Person>
            <b:Last> Stracci</b:Last>
            <b:First>Fabrizio</b:First>
          </b:Person>
          <b:Person>
            <b:Last> Vicentini</b:Last>
            <b:First>Massimo</b:First>
          </b:Person>
          <b:Person>
            <b:Last> Zucchetto</b:Last>
            <b:First>Antonella</b:First>
          </b:Person>
          <b:Person>
            <b:Last>Zappa</b:Last>
            <b:First>Marco </b:First>
          </b:Person>
          <b:Person>
            <b:Last>IMPATTO COLONRETTO working group</b:Last>
          </b:Person>
        </b:NameList>
      </b:Author>
    </b:Author>
    <b:LCID>2057</b:LCID>
    <b:URL>http://www.epiprev.it/materiali/2015/EP2015_I3S1_108.pdf</b:URL>
    <b:RefOrder>38</b:RefOrder>
  </b:Source>
  <b:Source>
    <b:Tag>Hsu15</b:Tag>
    <b:SourceType>JournalArticle</b:SourceType>
    <b:Guid>{94EE363F-C19E-430A-8A80-1B71BDF8873B}</b:Guid>
    <b:Title>A comparison of the stages at which cancer is diagnosed in physicians and in the general population in Taiwan</b:Title>
    <b:JournalName>CMAJ</b:JournalName>
    <b:Year>2015</b:Year>
    <b:Pages>E412–E418</b:Pages>
    <b:Volume>187</b:Volume>
    <b:Issue>13</b:Issue>
    <b:Author>
      <b:Author>
        <b:NameList>
          <b:Person>
            <b:Last> Hsu</b:Last>
            <b:First>Yueh-Han</b:First>
          </b:Person>
          <b:Person>
            <b:Last> Kung</b:Last>
            <b:First>Pei-Tseng</b:First>
          </b:Person>
          <b:Person>
            <b:Last>Wang</b:Last>
            <b:First>Yueh-Hsin </b:First>
          </b:Person>
          <b:Person>
            <b:Last>Chang</b:Last>
            <b:First>Yao-Mao </b:First>
          </b:Person>
          <b:Person>
            <b:Last>Tsai</b:Last>
            <b:First>Wen-Chen </b:First>
          </b:Person>
        </b:NameList>
      </b:Author>
    </b:Author>
    <b:Month> Sep </b:Month>
    <b:Day>22</b:Day>
    <b:RefOrder>39</b:RefOrder>
  </b:Source>
  <b:Source>
    <b:Tag>Ben16</b:Tag>
    <b:SourceType>JournalArticle</b:SourceType>
    <b:Guid>{99B17586-A12D-4819-B456-D1CA6B6ACF17}</b:Guid>
    <b:Title>Deriving stage at diagnosis from multiple population-based sources: colorectal and lung cancer in England</b:Title>
    <b:Year>2016</b:Year>
    <b:JournalName>Br J Cancer</b:JournalName>
    <b:Pages>391-400</b:Pages>
    <b:Volume>115</b:Volume>
    <b:Issue>3</b:Issue>
    <b:LCID>2057</b:LCID>
    <b:Month>Jul</b:Month>
    <b:Day>26</b:Day>
    <b:Author>
      <b:Author>
        <b:NameList>
          <b:Person>
            <b:Last>Benitez-Majano</b:Last>
            <b:First> S</b:First>
          </b:Person>
          <b:Person>
            <b:Last>Fowler</b:Last>
            <b:First> H</b:First>
          </b:Person>
          <b:Person>
            <b:Last>Maringe</b:Last>
            <b:First> C</b:First>
          </b:Person>
          <b:Person>
            <b:Last>Di Girolamo </b:Last>
            <b:First>C</b:First>
          </b:Person>
          <b:Person>
            <b:Last>Rachet</b:Last>
            <b:First> B</b:First>
          </b:Person>
        </b:NameList>
      </b:Author>
    </b:Author>
    <b:RefOrder>40</b:RefOrder>
  </b:Source>
  <b:Source>
    <b:Tag>Eur11</b:Tag>
    <b:SourceType>DocumentFromInternetSite</b:SourceType>
    <b:Guid>{23B518F7-7362-4BA4-9664-E668D5D3A00C}</b:Guid>
    <b:Title>Determinants for a successful implementation of population-based cancer screening programmes (EuSANH-ISA, 229716)</b:Title>
    <b:Year>2011</b:Year>
    <b:Author>
      <b:Author>
        <b:NameList>
          <b:Person>
            <b:Last> European Science Advisory Network for Health</b:Last>
          </b:Person>
        </b:NameList>
      </b:Author>
    </b:Author>
    <b:LCID>2057</b:LCID>
    <b:YearAccessed>2016</b:YearAccessed>
    <b:MonthAccessed>October</b:MonthAccessed>
    <b:DayAccessed>1</b:DayAccessed>
    <b:URL>http://www.eusanh.eu/wp/wp-content/uploads/2013/07/Booklet-EuSANH-determinants-for-a-successful-implementation-of-population-based-cancer-screening-programmes.pdf</b:URL>
    <b:RefOrder>41</b:RefOrder>
  </b:Source>
  <b:Source>
    <b:Tag>Lev10</b:Tag>
    <b:SourceType>JournalArticle</b:SourceType>
    <b:Guid>{8E2C54EB-7BBE-46AE-9B43-17B4E98AA5A7}</b:Guid>
    <b:Title>Cost-effectiveness analysis of cervical cancer prevention based on a rapid human  papillomavirus screening test in a high-risk region of China</b:Title>
    <b:JournalName>Int. J. Cancer</b:JournalName>
    <b:Year>2010</b:Year>
    <b:Pages>1404-11</b:Pages>
    <b:Volume>127</b:Volume>
    <b:Issue>6</b:Issue>
    <b:Author>
      <b:Author>
        <b:NameList>
          <b:Person>
            <b:Last>Levin</b:Last>
            <b:First>CE</b:First>
          </b:Person>
          <b:Person>
            <b:Last>Sellors</b:Last>
            <b:First>J</b:First>
          </b:Person>
          <b:Person>
            <b:Last>Shi</b:Last>
            <b:First>JF</b:First>
          </b:Person>
          <b:Person>
            <b:Last>Ma</b:Last>
            <b:First>L</b:First>
          </b:Person>
          <b:Person>
            <b:Last>Qiao</b:Last>
            <b:First>YL</b:First>
          </b:Person>
          <b:Person>
            <b:Last>Ortendahl</b:Last>
            <b:First>J</b:First>
          </b:Person>
          <b:Person>
            <b:Last>O'Shea</b:Last>
            <b:First>MK</b:First>
          </b:Person>
          <b:Person>
            <b:Last>Goldie</b:Last>
            <b:First>SJ</b:First>
          </b:Person>
        </b:NameList>
      </b:Author>
    </b:Author>
    <b:LCID>2057</b:LCID>
    <b:Month>Sept</b:Month>
    <b:Day>1</b:Day>
    <b:RefOrder>42</b:RefOrder>
  </b:Source>
  <b:Source>
    <b:Tag>Atu15</b:Tag>
    <b:SourceType>JournalArticle</b:SourceType>
    <b:Guid>{69F387A2-69E7-48FD-AD56-70F0285A1134}</b:Guid>
    <b:Title>Expanding global access to radiotherapy</b:Title>
    <b:Year>2015</b:Year>
    <b:Month>Sep</b:Month>
    <b:JournalName>Lancet Oncol</b:JournalName>
    <b:Pages>1153-86</b:Pages>
    <b:Volume>16</b:Volume>
    <b:Issue>10</b:Issue>
    <b:Author>
      <b:Author>
        <b:NameList>
          <b:Person>
            <b:Last>Atun</b:Last>
            <b:First> R</b:First>
          </b:Person>
          <b:Person>
            <b:Last>Jaffray</b:Last>
            <b:First> DA</b:First>
          </b:Person>
          <b:Person>
            <b:Last> Barton</b:Last>
            <b:First> MB</b:First>
          </b:Person>
          <b:Person>
            <b:Last>Bray</b:Last>
            <b:First> F</b:First>
          </b:Person>
          <b:Person>
            <b:Last>Baumann</b:Last>
            <b:First> M</b:First>
          </b:Person>
          <b:Person>
            <b:Last>Vikram </b:Last>
            <b:First>B</b:First>
          </b:Person>
          <b:Person>
            <b:Last>Hanna</b:Last>
            <b:First>TP</b:First>
          </b:Person>
          <b:Person>
            <b:Last> Knaul</b:Last>
            <b:First> FM</b:First>
          </b:Person>
          <b:Person>
            <b:Last>Lievens </b:Last>
            <b:First>Y</b:First>
          </b:Person>
          <b:Person>
            <b:Last> Lui</b:Last>
            <b:First> TY</b:First>
          </b:Person>
          <b:Person>
            <b:Last>Milosevic</b:Last>
            <b:First> M</b:First>
          </b:Person>
          <b:Person>
            <b:Last>O'Sullivan </b:Last>
            <b:First>B</b:First>
          </b:Person>
          <b:Person>
            <b:Last>Rodin</b:Last>
            <b:First> DL</b:First>
          </b:Person>
          <b:Person>
            <b:Last> Rosenblatt</b:Last>
            <b:First> E</b:First>
          </b:Person>
          <b:Person>
            <b:Last>Van Dyk </b:Last>
            <b:First>J</b:First>
          </b:Person>
          <b:Person>
            <b:Last>Yap</b:Last>
            <b:First> ML</b:First>
          </b:Person>
          <b:Person>
            <b:Last>Zubizarreta</b:Last>
            <b:First> E</b:First>
          </b:Person>
          <b:Person>
            <b:Last>Gospodarowicz</b:Last>
            <b:First> M.</b:First>
          </b:Person>
        </b:NameList>
      </b:Author>
    </b:Author>
    <b:LCID>2057</b:LCID>
    <b:RefOrder>43</b:RefOrder>
  </b:Source>
  <b:Source>
    <b:Tag>Wor162</b:Tag>
    <b:SourceType>DocumentFromInternetSite</b:SourceType>
    <b:Guid>{BEBE9298-B8B1-40D7-9524-A2C84084094E}</b:Guid>
    <b:Title>19th WHO Model List of Essential Medicines</b:Title>
    <b:LCID>2057</b:LCID>
    <b:YearAccessed>2016</b:YearAccessed>
    <b:MonthAccessed>June</b:MonthAccessed>
    <b:DayAccessed>1</b:DayAccessed>
    <b:URL>http://www.who.int/medicines/publications/essentialmedicines/EML2015_8-May-15.pdf</b:URL>
    <b:Author>
      <b:Author>
        <b:NameList>
          <b:Person>
            <b:Last>World Health Organization</b:Last>
          </b:Person>
        </b:NameList>
      </b:Author>
    </b:Author>
    <b:RefOrder>44</b:RefOrder>
  </b:Source>
  <b:Source xmlns:b="http://schemas.openxmlformats.org/officeDocument/2006/bibliography">
    <b:Tag>Wor163</b:Tag>
    <b:SourceType>Report</b:SourceType>
    <b:Guid>{4E5BEA41-4606-4257-B946-21A9FA522F76}</b:Guid>
    <b:Author>
      <b:Author>
        <b:NameList>
          <b:Person>
            <b:Last>World Health Organization</b:Last>
          </b:Person>
        </b:NameList>
      </b:Author>
    </b:Author>
    <b:Title>Planning and implementing palliative care services: a guide for programme managers</b:Title>
    <b:Year>2016</b:Year>
    <b:YearAccessed>2016</b:YearAccessed>
    <b:MonthAccessed>November </b:MonthAccessed>
    <b:DayAccessed>15 </b:DayAccessed>
    <b:URL>http://apps.who.int/iris /bitstream/10665/250584/1/9789241565417-eng.pdf</b:URL>
    <b:City>Geneva</b:City>
    <b:LCID>2057</b:LCID>
    <b:RefOrder>45</b:RefOrder>
  </b:Source>
  <b:Source>
    <b:Tag>NCC17</b:Tag>
    <b:SourceType>DocumentFromInternetSite</b:SourceType>
    <b:Guid>{4679DE2D-4A2A-420F-BDF9-2BE7CA31AAB8}</b:Guid>
    <b:Title>Colon Cancer. Clinical Practice Guidelines in Oncology (NCCN Guidelines). Version 2</b:Title>
    <b:Year>2017</b:Year>
    <b:LCID>2057</b:LCID>
    <b:Author>
      <b:Author>
        <b:NameList>
          <b:Person>
            <b:Last>NCCN</b:Last>
          </b:Person>
        </b:NameList>
      </b:Author>
    </b:Author>
    <b:YearAccessed>2016</b:YearAccessed>
    <b:MonthAccessed>July</b:MonthAccessed>
    <b:DayAccessed>1</b:DayAccessed>
    <b:URL>www.nccn.org </b:URL>
    <b:RefOrder>46</b:RefOrder>
  </b:Source>
  <b:Source>
    <b:Tag>Cli05</b:Tag>
    <b:SourceType>JournalArticle</b:SourceType>
    <b:Guid>{54B76DF0-DF03-4F14-92A9-22F50C81CB86}</b:Guid>
    <b:Title>Worldwide distribution of human papillomavirus types in cytologically normal women in the International Agency for Research on Cancer HPV prevalence surveys: a pooled analysis</b:Title>
    <b:Year>2005</b:Year>
    <b:Author>
      <b:Author>
        <b:NameList>
          <b:Person>
            <b:Last>Clifford</b:Last>
            <b:First>G</b:First>
          </b:Person>
          <b:Person>
            <b:Last>Gallus</b:Last>
            <b:First>S</b:First>
          </b:Person>
          <b:Person>
            <b:Last>Herrero </b:Last>
            <b:First>R</b:First>
          </b:Person>
          <b:Person>
            <b:Last>Munoz</b:Last>
            <b:First>N</b:First>
          </b:Person>
          <b:Person>
            <b:Last>Snijders </b:Last>
            <b:First>P</b:First>
          </b:Person>
          <b:Person>
            <b:Last>Vaccarella </b:Last>
            <b:First>S</b:First>
          </b:Person>
          <b:Person>
            <b:Last>al.</b:Last>
          </b:Person>
        </b:NameList>
      </b:Author>
    </b:Author>
    <b:JournalName>The Lancet</b:JournalName>
    <b:Pages>991-998</b:Pages>
    <b:Volume>366</b:Volume>
    <b:Issue>9490</b:Issue>
    <b:LCID>2057</b:LCID>
    <b:Month>Sep </b:Month>
    <b:Day>17-23 </b:Day>
    <b:RefOrder>47</b:RefOrder>
  </b:Source>
  <b:Source>
    <b:Tag>Bru10</b:Tag>
    <b:SourceType>JournalArticle</b:SourceType>
    <b:Guid>{8F18C5BD-AC8A-4A8D-9DB4-79486A9FB3A9}</b:Guid>
    <b:Title>Cervical human papillomavirus prevalence in 5 continents: meta-analysis of 1 million women with normal cytological findings</b:Title>
    <b:JournalName>J Infect Dis</b:JournalName>
    <b:Year>2010</b:Year>
    <b:Pages>1789-1799</b:Pages>
    <b:Volume>202</b:Volume>
    <b:Issue>12</b:Issue>
    <b:Author>
      <b:Author>
        <b:NameList>
          <b:Person>
            <b:Last>Bruni </b:Last>
            <b:First>L</b:First>
          </b:Person>
          <b:Person>
            <b:Last>Diaz </b:Last>
            <b:First>M</b:First>
          </b:Person>
          <b:Person>
            <b:Last>Castellsague </b:Last>
            <b:First>X</b:First>
          </b:Person>
          <b:Person>
            <b:Last>Ferrer </b:Last>
            <b:First>E</b:First>
          </b:Person>
          <b:Person>
            <b:Last>Bosch </b:Last>
            <b:First>F</b:First>
          </b:Person>
          <b:Person>
            <b:Last>de Sanjose</b:Last>
            <b:First>S</b:First>
          </b:Person>
        </b:NameList>
      </b:Author>
    </b:Author>
    <b:LCID>2057</b:LCID>
    <b:Month>Dec</b:Month>
    <b:Day>15</b:Day>
    <b:RefOrder>48</b:RefOrder>
  </b:Source>
  <b:Source>
    <b:Tag>Smi07</b:Tag>
    <b:SourceType>JournalArticle</b:SourceType>
    <b:Guid>{DBC8FE94-03A6-4139-9CA4-60CECFB40A3A}</b:Guid>
    <b:Title>Human papillomavirus type distribution in invasive cervical cancer and high-grade cervical lesions: a meta-analysis update</b:Title>
    <b:JournalName>Int J Cancer</b:JournalName>
    <b:Year>2007</b:Year>
    <b:Pages>621-632</b:Pages>
    <b:Volume>121</b:Volume>
    <b:Issue>3</b:Issue>
    <b:Author>
      <b:Author>
        <b:NameList>
          <b:Person>
            <b:Last>Smith</b:Last>
            <b:First>J</b:First>
          </b:Person>
          <b:Person>
            <b:Last>Lindsay</b:Last>
            <b:First>L</b:First>
          </b:Person>
          <b:Person>
            <b:Last>Hoots</b:Last>
            <b:First>B</b:First>
          </b:Person>
          <b:Person>
            <b:Last>Keys</b:Last>
            <b:First>J</b:First>
          </b:Person>
          <b:Person>
            <b:Last>Franceschi</b:Last>
            <b:First>S</b:First>
          </b:Person>
          <b:Person>
            <b:Last>Winer </b:Last>
            <b:First>R</b:First>
          </b:Person>
          <b:Person>
            <b:Last>al.</b:Last>
          </b:Person>
        </b:NameList>
      </b:Author>
    </b:Author>
    <b:LCID>2057</b:LCID>
    <b:Month>Aug </b:Month>
    <b:Day>1</b:Day>
    <b:RefOrder>49</b:RefOrder>
  </b:Source>
  <b:Source>
    <b:Tag>Ins12</b:Tag>
    <b:SourceType>JournalArticle</b:SourceType>
    <b:Guid>{6B3328C1-CCBE-4F6B-AB32-43DA3D9FB83E}</b:Guid>
    <b:Title>Disability-adjusted life years (DALYs) for 291 diseases and injuries in 21 regions, 1999-2010: a systematic analysis for the Global Burden of Disease Study 2010</b:Title>
    <b:Year>2012</b:Year>
    <b:URL>http://www.who.int/pmnch/media/news/2012/who_burdenofdisease/en/</b:URL>
    <b:Publisher>The Lancet</b:Publisher>
    <b:City>London</b:City>
    <b:LCID>2057</b:LCID>
    <b:Author>
      <b:Author>
        <b:NameList>
          <b:Person>
            <b:Last>Murray</b:Last>
            <b:First>C</b:First>
          </b:Person>
          <b:Person>
            <b:Last>Vos</b:Last>
            <b:First>T</b:First>
          </b:Person>
          <b:Person>
            <b:Last>Lozano</b:Last>
            <b:First>R</b:First>
          </b:Person>
          <b:Person>
            <b:Last>Naghavi</b:Last>
            <b:First>M</b:First>
          </b:Person>
          <b:Person>
            <b:Last>Flaxman</b:Last>
            <b:First>AD</b:First>
          </b:Person>
          <b:Person>
            <b:Last>Michaud</b:Last>
            <b:First>C</b:First>
          </b:Person>
          <b:Person>
            <b:Last>et al.</b:Last>
          </b:Person>
        </b:NameList>
      </b:Author>
    </b:Author>
    <b:JournalName>The Lancet</b:JournalName>
    <b:Pages>2197-223</b:Pages>
    <b:Volume>380</b:Volume>
    <b:Issue>9859</b:Issue>
    <b:RefOrder>12</b:RefOrder>
  </b:Source>
  <b:Source>
    <b:Tag>Gro06</b:Tag>
    <b:SourceType>JournalArticle</b:SourceType>
    <b:Guid>{FCE40F75-ADB5-4101-B9D9-7BA44601436C}</b:Guid>
    <b:LCID>2057</b:LCID>
    <b:Title>Costs and Health Effects of Breast Cancer Interventions in Epidemiologically Different Regions of Africa, North America, and Asia</b:Title>
    <b:JournalName>The Breast Journal</b:JournalName>
    <b:Year>2006</b:Year>
    <b:Pages>S81-S90</b:Pages>
    <b:Volume>12</b:Volume>
    <b:Issue>s1</b:Issue>
    <b:Author>
      <b:Author>
        <b:NameList>
          <b:Person>
            <b:Last>Groot</b:Last>
            <b:Middle>T.</b:Middle>
            <b:First>Martijin</b:First>
          </b:Person>
          <b:Person>
            <b:Last>Baltussen</b:Last>
            <b:First>Rob.</b:First>
          </b:Person>
          <b:Person>
            <b:Last>Uyl-de Groot</b:Last>
            <b:Middle>A.</b:Middle>
            <b:First>Carin</b:First>
          </b:Person>
          <b:Person>
            <b:Last>Anderson</b:Last>
            <b:Middle>O.</b:Middle>
            <b:First>Benjamin</b:First>
          </b:Person>
          <b:Person>
            <b:Last>Hortobágyi.</b:Last>
            <b:Middle>N.</b:Middle>
            <b:First>Gabriel</b:First>
          </b:Person>
        </b:NameList>
      </b:Author>
    </b:Author>
    <b:RefOrder>13</b:RefOrder>
  </b:Source>
  <b:Source>
    <b:Tag>Dav13</b:Tag>
    <b:SourceType>JournalArticle</b:SourceType>
    <b:Guid>{1B76940B-C89A-4EAB-8D65-DC42FFB91992}</b:Guid>
    <b:Title>Long-term effects of continuing adjuvant tamoxifen to 10 years versus stopping at 5 years after diagnosis of oestrogen receptor-positive breast cancer: ATLAS, a randomised trial</b:Title>
    <b:JournalName>Lancet</b:JournalName>
    <b:Year>2013</b:Year>
    <b:Pages>805-16</b:Pages>
    <b:Volume>381</b:Volume>
    <b:Issue>9869</b:Issue>
    <b:Month>March</b:Month>
    <b:Day>9</b:Day>
    <b:Author>
      <b:Author>
        <b:NameList>
          <b:Person>
            <b:Last>Davies</b:Last>
            <b:First> C</b:First>
          </b:Person>
          <b:Person>
            <b:Last>Pan</b:Last>
            <b:First>Hongchao</b:First>
          </b:Person>
          <b:Person>
            <b:Last>Godwin</b:Last>
            <b:First>Jon</b:First>
          </b:Person>
          <b:Person>
            <b:Last>Gray</b:Last>
            <b:First>Richard</b:First>
          </b:Person>
          <b:Person>
            <b:Last>Arriagada</b:Last>
            <b:First>Rodrigo</b:First>
          </b:Person>
          <b:Person>
            <b:Last>et al</b:Last>
          </b:Person>
        </b:NameList>
      </b:Author>
    </b:Author>
    <b:LCID>2057</b:LCID>
    <b:RefOrder>16</b:RefOrder>
  </b:Source>
  <b:Source>
    <b:Tag>Fen14</b:Tag>
    <b:SourceType>JournalArticle</b:SourceType>
    <b:Guid>{8A3894F8-8273-4110-8199-58BB3867BF74}</b:Guid>
    <b:Title>Cost-effectiveness analysis of colon cancer treatments from MOSIAC and No. 16968 trials</b:Title>
    <b:JournalName>World J Gastroenterol</b:JournalName>
    <b:Year>2014</b:Year>
    <b:Pages>17976-84</b:Pages>
    <b:Volume>20</b:Volume>
    <b:Issue>47</b:Issue>
    <b:Author>
      <b:Author>
        <b:NameList>
          <b:Person>
            <b:Last>Wen</b:Last>
            <b:First>F</b:First>
          </b:Person>
          <b:Person>
            <b:Last>Yao</b:Last>
            <b:First>Ke</b:First>
          </b:Person>
          <b:Person>
            <b:Last>Du</b:Last>
            <b:First>ZD</b:First>
          </b:Person>
          <b:Person>
            <b:Last>He</b:Last>
            <b:First>XF</b:First>
          </b:Person>
          <b:Person>
            <b:Last>Zhang</b:Last>
            <b:First>PF</b:First>
          </b:Person>
          <b:Person>
            <b:Last>Tang</b:Last>
            <b:First>RL</b:First>
          </b:Person>
          <b:Person>
            <b:Last>Li</b:Last>
            <b:First>Q</b:First>
          </b:Person>
        </b:NameList>
      </b:Author>
    </b:Author>
    <b:LCID>2057</b:LCID>
    <b:Month> Dec </b:Month>
    <b:Day>21</b:Day>
    <b:RefOrder>17</b:RefOrder>
  </b:Source>
  <b:Source>
    <b:Tag>San04</b:Tag>
    <b:SourceType>JournalArticle</b:SourceType>
    <b:Guid>{C523F14D-AC50-4D10-A2CE-6F140CE55AB2}</b:Guid>
    <b:LCID>2057</b:LCID>
    <b:Title>Breast Carcinoma Survival in Europe and the United States</b:Title>
    <b:JournalName>Cancer</b:JournalName>
    <b:Year>2004</b:Year>
    <b:Pages>715-722</b:Pages>
    <b:Volume>100</b:Volume>
    <b:Issue>4</b:Issue>
    <b:Author>
      <b:Author>
        <b:NameList>
          <b:Person>
            <b:Last>Sant</b:Last>
            <b:First>M</b:First>
          </b:Person>
          <b:Person>
            <b:Last>Allemani</b:Last>
            <b:First>C</b:First>
          </b:Person>
          <b:Person>
            <b:Last>Berrino</b:Last>
            <b:First>F</b:First>
          </b:Person>
          <b:Person>
            <b:Last>Coleman</b:Last>
            <b:First>MP</b:First>
          </b:Person>
          <b:Person>
            <b:Last>Aareleid</b:Last>
            <b:First>T</b:First>
          </b:Person>
          <b:Person>
            <b:Last>et al.</b:Last>
          </b:Person>
        </b:NameList>
      </b:Author>
    </b:Author>
    <b:RefOrder>26</b:RefOrder>
  </b:Source>
</b:Sources>
</file>

<file path=customXml/itemProps1.xml><?xml version="1.0" encoding="utf-8"?>
<ds:datastoreItem xmlns:ds="http://schemas.openxmlformats.org/officeDocument/2006/customXml" ds:itemID="{79BC87CB-AB26-45A8-91E5-C2EDD7AF5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22</Pages>
  <Words>6135</Words>
  <Characters>34971</Characters>
  <Application>Microsoft Office Word</Application>
  <DocSecurity>0</DocSecurity>
  <Lines>291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Health Organization</Company>
  <LinksUpToDate>false</LinksUpToDate>
  <CharactersWithSpaces>41024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RALAIDOVY, Ambinintsoa</dc:creator>
  <cp:lastModifiedBy>0000083</cp:lastModifiedBy>
  <cp:revision>99</cp:revision>
  <cp:lastPrinted>2017-08-02T10:34:00Z</cp:lastPrinted>
  <dcterms:created xsi:type="dcterms:W3CDTF">2017-08-01T11:13:00Z</dcterms:created>
  <dcterms:modified xsi:type="dcterms:W3CDTF">2018-10-23T07:24:00Z</dcterms:modified>
</cp:coreProperties>
</file>