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F6E" w:rsidRPr="0061338A" w:rsidRDefault="669D914F" w:rsidP="669D914F">
      <w:pPr>
        <w:spacing w:before="120" w:after="120" w:line="276" w:lineRule="auto"/>
        <w:rPr>
          <w:sz w:val="20"/>
          <w:szCs w:val="20"/>
        </w:rPr>
      </w:pPr>
      <w:r w:rsidRPr="669D914F">
        <w:rPr>
          <w:sz w:val="20"/>
          <w:szCs w:val="20"/>
        </w:rPr>
        <w:t>Additional file 3: Detailed economic characte</w:t>
      </w:r>
      <w:r w:rsidR="00E02B8B">
        <w:rPr>
          <w:sz w:val="20"/>
          <w:szCs w:val="20"/>
        </w:rPr>
        <w:t>ristics of the reviewed studies</w:t>
      </w:r>
    </w:p>
    <w:tbl>
      <w:tblPr>
        <w:tblW w:w="15105" w:type="dxa"/>
        <w:tblInd w:w="-98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25"/>
        <w:gridCol w:w="720"/>
        <w:gridCol w:w="1305"/>
        <w:gridCol w:w="1080"/>
        <w:gridCol w:w="1125"/>
        <w:gridCol w:w="1110"/>
        <w:gridCol w:w="1245"/>
        <w:gridCol w:w="1035"/>
        <w:gridCol w:w="1155"/>
        <w:gridCol w:w="1533"/>
        <w:gridCol w:w="1632"/>
        <w:gridCol w:w="1065"/>
        <w:gridCol w:w="975"/>
      </w:tblGrid>
      <w:tr w:rsidR="00EE7F6E" w:rsidRPr="00BF5EA5" w:rsidTr="00E02B8B">
        <w:trPr>
          <w:trHeight w:val="691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61338A" w:rsidRDefault="669D914F" w:rsidP="669D914F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Paper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Type of EE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Study Design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 xml:space="preserve">Perspective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Time Horizon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Outcome measures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 xml:space="preserve">Stand-alone or integrated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Clinic-based/outreach or mixed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Implementer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Type of sex worker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HIV/STI prevalence amongst sex workers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Sample Size</w:t>
            </w:r>
          </w:p>
        </w:tc>
      </w:tr>
      <w:tr w:rsidR="00EE7F6E" w:rsidRPr="00BF5EA5" w:rsidTr="00E02B8B">
        <w:trPr>
          <w:trHeight w:val="40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Aldridge (2009)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CUA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00E02B8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Peru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proofErr w:type="spellStart"/>
            <w:r w:rsidRPr="669D914F">
              <w:rPr>
                <w:rFonts w:eastAsia="Times New Roman"/>
                <w:sz w:val="20"/>
                <w:szCs w:val="20"/>
              </w:rPr>
              <w:t>DALYs</w:t>
            </w:r>
            <w:proofErr w:type="spellEnd"/>
            <w:r w:rsidRPr="669D914F">
              <w:rPr>
                <w:rFonts w:eastAsia="Times New Roman"/>
                <w:sz w:val="20"/>
                <w:szCs w:val="20"/>
              </w:rPr>
              <w:t xml:space="preserve"> averted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Mixed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NGO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1.8%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27,274,000</w:t>
            </w:r>
          </w:p>
        </w:tc>
      </w:tr>
      <w:tr w:rsidR="00EE7F6E" w:rsidRPr="00BF5EA5" w:rsidTr="00E02B8B">
        <w:trPr>
          <w:trHeight w:val="559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Borghi (2005)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CEA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Observational (Retrospective)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Provider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1 year (Feb. 1999-2000)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Nicaragua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STI cured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Integrated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Clinic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Government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All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2%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</w:tr>
      <w:tr w:rsidR="00EE7F6E" w:rsidRPr="00BF5EA5" w:rsidTr="00E02B8B">
        <w:trPr>
          <w:trHeight w:val="525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Burgos (2010)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CUA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Government health care payer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Life Time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Mexico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QALY gained and HIV case averted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Outreach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Government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6%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709</w:t>
            </w:r>
          </w:p>
        </w:tc>
      </w:tr>
      <w:tr w:rsidR="00EE7F6E" w:rsidRPr="00BF5EA5" w:rsidTr="00E02B8B">
        <w:trPr>
          <w:trHeight w:val="78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Carrara (2005)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CEA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Observational (Retrospective)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Provider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30 months (not specified exactly)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Cambodia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STI syndrome treated and cured.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Clinic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NGO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All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41%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11330 of which 1012 were FSW</w:t>
            </w:r>
          </w:p>
        </w:tc>
      </w:tr>
      <w:tr w:rsidR="00EE7F6E" w:rsidRPr="00BF5EA5" w:rsidTr="00E02B8B">
        <w:trPr>
          <w:trHeight w:val="55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669D914F">
              <w:rPr>
                <w:rFonts w:eastAsia="Times New Roman"/>
                <w:sz w:val="20"/>
                <w:szCs w:val="20"/>
              </w:rPr>
              <w:t>Dandona</w:t>
            </w:r>
            <w:proofErr w:type="spellEnd"/>
            <w:r w:rsidRPr="669D914F">
              <w:rPr>
                <w:rFonts w:eastAsia="Times New Roman"/>
                <w:sz w:val="20"/>
                <w:szCs w:val="20"/>
              </w:rPr>
              <w:t xml:space="preserve"> (2010)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669D914F">
              <w:rPr>
                <w:rFonts w:eastAsia="Times New Roman"/>
                <w:sz w:val="20"/>
                <w:szCs w:val="20"/>
              </w:rPr>
              <w:t>CUA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Observational (Retrospective)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1 year (2005-2006 Fiscal Year)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India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DALY averted &amp; HIV infection averted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  <w:p w:rsidR="00EE7F6E" w:rsidRPr="0061338A" w:rsidRDefault="00EE7F6E" w:rsidP="008B5D2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Clinic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Government  &amp; NGO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9.7%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16 Programs</w:t>
            </w:r>
          </w:p>
        </w:tc>
      </w:tr>
      <w:tr w:rsidR="00EE7F6E" w:rsidRPr="00BF5EA5" w:rsidTr="00E02B8B">
        <w:trPr>
          <w:trHeight w:val="55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Fung  (2007)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CEA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Provider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51 Months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India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HIV Infection averted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  <w:p w:rsidR="00EE7F6E" w:rsidRPr="0061338A" w:rsidRDefault="00EE7F6E" w:rsidP="008B5D24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Mixed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Government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13%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385</w:t>
            </w:r>
          </w:p>
        </w:tc>
      </w:tr>
      <w:tr w:rsidR="00EE7F6E" w:rsidRPr="00BF5EA5" w:rsidTr="00E02B8B">
        <w:trPr>
          <w:trHeight w:val="55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973A2A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Hogan (2003)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973A2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CUA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973A2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973A2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Not Specified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973A2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Not Specified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973A2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Sub-Saharan Africa &amp; SE Asia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973A2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DALYs averted/ Infection averted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973A2A" w:rsidRDefault="669D914F" w:rsidP="669D914F">
            <w:pPr>
              <w:keepNext/>
              <w:keepLines/>
              <w:spacing w:before="200"/>
              <w:jc w:val="center"/>
              <w:outlineLvl w:val="6"/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973A2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973A2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973A2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973A2A" w:rsidRDefault="669D914F" w:rsidP="669D914F">
            <w:pPr>
              <w:jc w:val="center"/>
              <w:rPr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973A2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73A2A">
              <w:rPr>
                <w:rFonts w:eastAsia="Times New Roman"/>
                <w:sz w:val="20"/>
                <w:szCs w:val="20"/>
              </w:rPr>
              <w:t>Not Specified</w:t>
            </w:r>
          </w:p>
        </w:tc>
      </w:tr>
      <w:tr w:rsidR="00EE7F6E" w:rsidRPr="00BF5EA5" w:rsidTr="00E02B8B">
        <w:trPr>
          <w:trHeight w:val="55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Hutton (2013)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CEA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Chad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Infection averted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  <w:p w:rsidR="00EE7F6E" w:rsidRPr="0061338A" w:rsidRDefault="00EE7F6E" w:rsidP="008B5D24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Outreach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Government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All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15%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Depends on Source</w:t>
            </w:r>
          </w:p>
        </w:tc>
      </w:tr>
      <w:tr w:rsidR="00EE7F6E" w:rsidRPr="00BF5EA5" w:rsidTr="00E02B8B">
        <w:trPr>
          <w:trHeight w:val="557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669D914F">
              <w:rPr>
                <w:rFonts w:eastAsia="Times New Roman"/>
                <w:sz w:val="20"/>
                <w:szCs w:val="20"/>
              </w:rPr>
              <w:t>Leelahavarong</w:t>
            </w:r>
            <w:proofErr w:type="spellEnd"/>
            <w:r w:rsidRPr="669D914F">
              <w:rPr>
                <w:rFonts w:eastAsia="Times New Roman"/>
                <w:sz w:val="20"/>
                <w:szCs w:val="20"/>
              </w:rPr>
              <w:t xml:space="preserve"> (2001)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669D914F">
              <w:rPr>
                <w:rFonts w:eastAsia="Times New Roman"/>
                <w:sz w:val="20"/>
                <w:szCs w:val="20"/>
              </w:rPr>
              <w:t>CUA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 xml:space="preserve">Modelling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Government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Life Time (99 Years)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Thailand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QALY gained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8F75B9" w:rsidRDefault="669D914F" w:rsidP="669D914F">
            <w:pPr>
              <w:keepNext/>
              <w:keepLines/>
              <w:spacing w:before="200"/>
              <w:jc w:val="center"/>
              <w:outlineLvl w:val="6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Integrated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Clinic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Government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All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20%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</w:tr>
    </w:tbl>
    <w:p w:rsidR="00EE7F6E" w:rsidRPr="0061338A" w:rsidRDefault="00EE7F6E" w:rsidP="00EE7F6E">
      <w:pPr>
        <w:rPr>
          <w:sz w:val="20"/>
          <w:szCs w:val="20"/>
        </w:rPr>
      </w:pPr>
    </w:p>
    <w:p w:rsidR="00EE7F6E" w:rsidRDefault="00EE7F6E" w:rsidP="00EE7F6E">
      <w:pPr>
        <w:rPr>
          <w:sz w:val="20"/>
          <w:szCs w:val="20"/>
        </w:rPr>
      </w:pPr>
    </w:p>
    <w:p w:rsidR="00AA3E21" w:rsidRDefault="00AA3E21" w:rsidP="00EE7F6E">
      <w:pPr>
        <w:rPr>
          <w:sz w:val="20"/>
          <w:szCs w:val="20"/>
        </w:rPr>
      </w:pPr>
    </w:p>
    <w:p w:rsidR="00AA3E21" w:rsidRDefault="00AA3E21" w:rsidP="00EE7F6E">
      <w:pPr>
        <w:rPr>
          <w:sz w:val="20"/>
          <w:szCs w:val="20"/>
        </w:rPr>
      </w:pPr>
    </w:p>
    <w:p w:rsidR="00AA3E21" w:rsidRPr="0061338A" w:rsidRDefault="00AA3E21" w:rsidP="00EE7F6E">
      <w:pPr>
        <w:rPr>
          <w:sz w:val="20"/>
          <w:szCs w:val="20"/>
        </w:rPr>
      </w:pPr>
      <w:bookmarkStart w:id="0" w:name="_GoBack"/>
      <w:bookmarkEnd w:id="0"/>
    </w:p>
    <w:p w:rsidR="00EE7F6E" w:rsidRPr="0061338A" w:rsidRDefault="00EE7F6E" w:rsidP="00EE7F6E">
      <w:pPr>
        <w:rPr>
          <w:sz w:val="20"/>
          <w:szCs w:val="20"/>
        </w:rPr>
      </w:pPr>
    </w:p>
    <w:p w:rsidR="00EE7F6E" w:rsidRPr="0061338A" w:rsidRDefault="669D914F" w:rsidP="669D914F">
      <w:pPr>
        <w:rPr>
          <w:sz w:val="20"/>
          <w:szCs w:val="20"/>
        </w:rPr>
      </w:pPr>
      <w:r w:rsidRPr="669D914F">
        <w:rPr>
          <w:sz w:val="20"/>
          <w:szCs w:val="20"/>
        </w:rPr>
        <w:lastRenderedPageBreak/>
        <w:t>Additional file 3- continued</w:t>
      </w:r>
    </w:p>
    <w:tbl>
      <w:tblPr>
        <w:tblW w:w="14318" w:type="dxa"/>
        <w:tblInd w:w="-98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13"/>
        <w:gridCol w:w="706"/>
        <w:gridCol w:w="1317"/>
        <w:gridCol w:w="1154"/>
        <w:gridCol w:w="1086"/>
        <w:gridCol w:w="1086"/>
        <w:gridCol w:w="1289"/>
        <w:gridCol w:w="1125"/>
        <w:gridCol w:w="1200"/>
        <w:gridCol w:w="1425"/>
        <w:gridCol w:w="795"/>
        <w:gridCol w:w="1110"/>
        <w:gridCol w:w="912"/>
      </w:tblGrid>
      <w:tr w:rsidR="00EE7F6E" w:rsidRPr="00BF5EA5" w:rsidTr="00961564">
        <w:trPr>
          <w:trHeight w:val="557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Paper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Type of EE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Study Design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Perspective (as stated by authors)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Time Horizon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Outcome measures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 xml:space="preserve">Stand-alone or integrated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Clinic-based/ outreach or mixed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Implementer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Type of sex worker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6E" w:rsidRPr="0061338A" w:rsidRDefault="669D914F" w:rsidP="669D914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HIV/STI prevalence amongst sex workers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669D914F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b/>
                <w:bCs/>
                <w:sz w:val="20"/>
                <w:szCs w:val="20"/>
              </w:rPr>
              <w:t>Sample Size</w:t>
            </w:r>
          </w:p>
        </w:tc>
      </w:tr>
      <w:tr w:rsidR="00EE7F6E" w:rsidRPr="00BF5EA5" w:rsidTr="00961564">
        <w:trPr>
          <w:trHeight w:val="951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Marseille (2001)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CEA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Public sector health payer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 xml:space="preserve">South Africa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6E" w:rsidRPr="008F75B9" w:rsidRDefault="669D914F" w:rsidP="669D914F">
            <w:pPr>
              <w:keepNext/>
              <w:keepLines/>
              <w:spacing w:before="200"/>
              <w:jc w:val="center"/>
              <w:outlineLvl w:val="6"/>
              <w:rPr>
                <w:rFonts w:eastAsia="Times New Roman"/>
                <w:i/>
                <w:iCs/>
                <w:color w:val="404040" w:themeColor="text1" w:themeTint="BF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# of HIV, syphilis, &amp; gonorrhea cases averted (&amp; Net savings)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00E02B8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Outreach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Government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50%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669D914F" w:rsidRDefault="669D914F" w:rsidP="669D914F">
            <w:pPr>
              <w:rPr>
                <w:rFonts w:eastAsia="Times New Roman"/>
                <w:b/>
                <w:bCs/>
                <w:color w:val="4F81BD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1000 CSW</w:t>
            </w:r>
          </w:p>
        </w:tc>
      </w:tr>
      <w:tr w:rsidR="00EE7F6E" w:rsidRPr="00BF5EA5" w:rsidTr="00961564">
        <w:trPr>
          <w:trHeight w:val="438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669D914F">
              <w:rPr>
                <w:rFonts w:eastAsia="Times New Roman"/>
                <w:sz w:val="20"/>
                <w:szCs w:val="20"/>
              </w:rPr>
              <w:t>Panovska</w:t>
            </w:r>
            <w:proofErr w:type="spellEnd"/>
            <w:r w:rsidRPr="669D914F">
              <w:rPr>
                <w:rFonts w:eastAsia="Times New Roman"/>
                <w:sz w:val="20"/>
                <w:szCs w:val="20"/>
              </w:rPr>
              <w:t>-Griffiths (2014)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669D914F">
              <w:rPr>
                <w:rFonts w:eastAsia="Times New Roman"/>
                <w:sz w:val="20"/>
                <w:szCs w:val="20"/>
              </w:rPr>
              <w:t>CEA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4 years (2004-2007)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South India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Infection averted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00E02B8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Mixed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NGO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15.60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669D914F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3200 FSW</w:t>
            </w:r>
          </w:p>
        </w:tc>
      </w:tr>
      <w:tr w:rsidR="00EE7F6E" w:rsidRPr="00BF5EA5" w:rsidTr="00961564">
        <w:trPr>
          <w:trHeight w:val="544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669D914F">
              <w:rPr>
                <w:rFonts w:eastAsia="Times New Roman"/>
                <w:sz w:val="20"/>
                <w:szCs w:val="20"/>
              </w:rPr>
              <w:t>Prinja</w:t>
            </w:r>
            <w:proofErr w:type="spellEnd"/>
            <w:r w:rsidRPr="669D914F">
              <w:rPr>
                <w:rFonts w:eastAsia="Times New Roman"/>
                <w:sz w:val="20"/>
                <w:szCs w:val="20"/>
              </w:rPr>
              <w:t xml:space="preserve">  (2011)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669D914F">
              <w:rPr>
                <w:rFonts w:eastAsia="Times New Roman"/>
                <w:sz w:val="20"/>
                <w:szCs w:val="20"/>
              </w:rPr>
              <w:t>CUA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 xml:space="preserve">Modelling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Health system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20 years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India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tabs>
                <w:tab w:val="left" w:pos="1276"/>
              </w:tabs>
              <w:ind w:right="-142"/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DALYs  &amp; HIV infect. averted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8F75B9" w:rsidRDefault="669D914F" w:rsidP="669D914F">
            <w:pPr>
              <w:keepNext/>
              <w:keepLines/>
              <w:spacing w:before="200"/>
              <w:jc w:val="center"/>
              <w:outlineLvl w:val="6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Integrated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Mixed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Government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1.00%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669D914F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</w:tr>
      <w:tr w:rsidR="00EE7F6E" w:rsidRPr="00BF5EA5" w:rsidTr="00961564">
        <w:trPr>
          <w:trHeight w:val="552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Sweat  (2006)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CUA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Implementing NGOs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1 year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Dominican Republic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DALY averted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00E02B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Outreach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NGO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6%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669D914F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10,000</w:t>
            </w:r>
          </w:p>
        </w:tc>
      </w:tr>
      <w:tr w:rsidR="00EE7F6E" w:rsidRPr="00BF5EA5" w:rsidTr="00961564">
        <w:trPr>
          <w:trHeight w:val="56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Tromp (2013)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CUA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Government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20 years (2010-2030)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Indonesia (west java)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DALY&amp; infection averted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8F75B9" w:rsidRDefault="669D914F" w:rsidP="669D914F">
            <w:pPr>
              <w:keepNext/>
              <w:keepLines/>
              <w:spacing w:before="200"/>
              <w:jc w:val="center"/>
              <w:outlineLvl w:val="6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Integrated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Outreach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Government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11.6%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669D914F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</w:tr>
      <w:tr w:rsidR="00EE7F6E" w:rsidRPr="00BF5EA5" w:rsidTr="00961564">
        <w:trPr>
          <w:trHeight w:val="554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Vassal (2014)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CUA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Observational (Retrospective)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Programme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7 years (2004-2011)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South India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DALY averted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00E02B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Outreach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NGO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16.4%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669D914F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150,000</w:t>
            </w:r>
          </w:p>
        </w:tc>
      </w:tr>
      <w:tr w:rsidR="00EE7F6E" w:rsidRPr="00BF5EA5" w:rsidTr="00961564">
        <w:trPr>
          <w:trHeight w:val="551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Vickerman (2006a)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CEA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Provider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 exactly (3 years)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Benin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 xml:space="preserve">HIV </w:t>
            </w:r>
            <w:proofErr w:type="gramStart"/>
            <w:r w:rsidRPr="669D914F">
              <w:rPr>
                <w:rFonts w:eastAsia="Times New Roman"/>
                <w:sz w:val="20"/>
                <w:szCs w:val="20"/>
              </w:rPr>
              <w:t>infect</w:t>
            </w:r>
            <w:proofErr w:type="gramEnd"/>
            <w:r w:rsidRPr="669D914F">
              <w:rPr>
                <w:rFonts w:eastAsia="Times New Roman"/>
                <w:sz w:val="20"/>
                <w:szCs w:val="20"/>
              </w:rPr>
              <w:t>. averted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8F75B9" w:rsidRDefault="669D914F" w:rsidP="669D914F">
            <w:pPr>
              <w:keepNext/>
              <w:keepLines/>
              <w:spacing w:before="200"/>
              <w:jc w:val="center"/>
              <w:outlineLvl w:val="6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Integrated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Mixed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Government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39%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669D914F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3200 FSW</w:t>
            </w:r>
          </w:p>
        </w:tc>
      </w:tr>
      <w:tr w:rsidR="00EE7F6E" w:rsidRPr="00BF5EA5" w:rsidTr="00961564">
        <w:trPr>
          <w:trHeight w:val="71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Vickerman (2006b)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CUA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Provider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1 year (June 2000-June 2001)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South Africa (Johannesburg)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DALYs  &amp; HIV infect. averted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00E02B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Clinic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Government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All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50%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669D914F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1431 FSW</w:t>
            </w:r>
          </w:p>
        </w:tc>
      </w:tr>
      <w:tr w:rsidR="00EE7F6E" w:rsidRPr="00BF5EA5" w:rsidTr="00961564">
        <w:trPr>
          <w:trHeight w:val="273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Wilson (2010)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CUA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Health sector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Life time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Australia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Inf. Averted &amp; QALY gained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00E02B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Stand-alone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Clinic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Government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All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0.10%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669D914F" w:rsidRDefault="669D914F" w:rsidP="669D914F">
            <w:pPr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</w:tr>
      <w:tr w:rsidR="00EE7F6E" w:rsidRPr="00BF5EA5" w:rsidTr="00961564">
        <w:trPr>
          <w:trHeight w:val="71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You (2006)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CEA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Modelling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Provider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Hong Kong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 xml:space="preserve">Case of gonorrhea and chlamydia averted (in </w:t>
            </w:r>
            <w:r w:rsidRPr="669D914F">
              <w:rPr>
                <w:rFonts w:eastAsia="Times New Roman"/>
                <w:sz w:val="20"/>
                <w:szCs w:val="20"/>
              </w:rPr>
              <w:lastRenderedPageBreak/>
              <w:t>FSWs and in clients)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00E02B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lastRenderedPageBreak/>
              <w:t>Stand-alone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Outreach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BF5EA5" w:rsidRDefault="669D914F" w:rsidP="669D914F">
            <w:pPr>
              <w:jc w:val="center"/>
              <w:rPr>
                <w:sz w:val="20"/>
                <w:szCs w:val="20"/>
              </w:rPr>
            </w:pPr>
            <w:r w:rsidRPr="669D914F">
              <w:rPr>
                <w:sz w:val="20"/>
                <w:szCs w:val="20"/>
              </w:rPr>
              <w:t>Government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FSW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6E" w:rsidRPr="0061338A" w:rsidRDefault="669D914F" w:rsidP="669D914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  <w:p w:rsidR="00EE7F6E" w:rsidRPr="00BF5EA5" w:rsidRDefault="00EE7F6E" w:rsidP="008B5D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669D914F" w:rsidRDefault="669D914F" w:rsidP="007541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669D914F">
              <w:rPr>
                <w:rFonts w:eastAsia="Times New Roman"/>
                <w:sz w:val="20"/>
                <w:szCs w:val="20"/>
              </w:rPr>
              <w:t>Not Specified</w:t>
            </w:r>
          </w:p>
        </w:tc>
      </w:tr>
    </w:tbl>
    <w:p w:rsidR="006A0702" w:rsidRDefault="00754167" w:rsidP="00E02B8B"/>
    <w:sectPr w:rsidR="006A0702" w:rsidSect="00EE7F6E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MS Gothic"/>
    <w:charset w:val="80"/>
    <w:family w:val="swiss"/>
    <w:pitch w:val="variable"/>
    <w:sig w:usb0="00000000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EE7F6E"/>
    <w:rsid w:val="00052F0E"/>
    <w:rsid w:val="00322C71"/>
    <w:rsid w:val="003230FF"/>
    <w:rsid w:val="00563E9F"/>
    <w:rsid w:val="00754167"/>
    <w:rsid w:val="00961564"/>
    <w:rsid w:val="00973A2A"/>
    <w:rsid w:val="00AA3E21"/>
    <w:rsid w:val="00CE0908"/>
    <w:rsid w:val="00E02B8B"/>
    <w:rsid w:val="00EE7F6E"/>
    <w:rsid w:val="669D9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F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Rinaldi</dc:creator>
  <cp:keywords/>
  <dc:description/>
  <cp:lastModifiedBy>0013434</cp:lastModifiedBy>
  <cp:revision>8</cp:revision>
  <dcterms:created xsi:type="dcterms:W3CDTF">2018-02-13T18:22:00Z</dcterms:created>
  <dcterms:modified xsi:type="dcterms:W3CDTF">2018-11-23T10:37:00Z</dcterms:modified>
</cp:coreProperties>
</file>