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1E3C6D" w14:textId="7A600A78" w:rsidR="00370FEF" w:rsidRPr="00D90C28" w:rsidRDefault="00D90C28" w:rsidP="00370FEF">
      <w:pPr>
        <w:spacing w:line="480" w:lineRule="auto"/>
        <w:rPr>
          <w:rFonts w:ascii="Arial" w:hAnsi="Arial" w:cs="Arial"/>
          <w:b/>
        </w:rPr>
      </w:pPr>
      <w:r>
        <w:rPr>
          <w:rFonts w:ascii="Arial" w:hAnsi="Arial" w:cs="Arial"/>
          <w:b/>
        </w:rPr>
        <w:t>Additional file 1</w:t>
      </w:r>
    </w:p>
    <w:p w14:paraId="5700F3A5" w14:textId="517E8AD7" w:rsidR="00370FEF" w:rsidRPr="00D90C28" w:rsidRDefault="00370FEF" w:rsidP="00370FEF">
      <w:pPr>
        <w:pStyle w:val="Heading2"/>
        <w:spacing w:before="0" w:line="480" w:lineRule="auto"/>
        <w:rPr>
          <w:rFonts w:ascii="Arial" w:hAnsi="Arial" w:cs="Arial"/>
          <w:color w:val="auto"/>
          <w:sz w:val="22"/>
          <w:szCs w:val="22"/>
        </w:rPr>
      </w:pPr>
      <w:r w:rsidRPr="00D90C28">
        <w:rPr>
          <w:rFonts w:ascii="Arial" w:hAnsi="Arial" w:cs="Arial"/>
          <w:b/>
          <w:color w:val="auto"/>
          <w:sz w:val="22"/>
          <w:szCs w:val="22"/>
        </w:rPr>
        <w:t>Table S1</w:t>
      </w:r>
      <w:r w:rsidRPr="00D90C28">
        <w:rPr>
          <w:rFonts w:ascii="Arial" w:hAnsi="Arial" w:cs="Arial"/>
          <w:color w:val="auto"/>
          <w:sz w:val="22"/>
          <w:szCs w:val="22"/>
        </w:rPr>
        <w:t>. Model Input Variables Implemented in Transmission Dynamic Model</w:t>
      </w:r>
    </w:p>
    <w:tbl>
      <w:tblPr>
        <w:tblStyle w:val="TableGrid"/>
        <w:tblW w:w="0" w:type="auto"/>
        <w:tblInd w:w="-5" w:type="dxa"/>
        <w:tblLook w:val="04A0" w:firstRow="1" w:lastRow="0" w:firstColumn="1" w:lastColumn="0" w:noHBand="0" w:noVBand="1"/>
      </w:tblPr>
      <w:tblGrid>
        <w:gridCol w:w="5093"/>
        <w:gridCol w:w="2827"/>
        <w:gridCol w:w="1435"/>
      </w:tblGrid>
      <w:tr w:rsidR="00370FEF" w:rsidRPr="00D90C28" w14:paraId="5B30A32E" w14:textId="77777777" w:rsidTr="00D87573">
        <w:trPr>
          <w:trHeight w:val="300"/>
        </w:trPr>
        <w:tc>
          <w:tcPr>
            <w:tcW w:w="9355" w:type="dxa"/>
            <w:gridSpan w:val="3"/>
            <w:shd w:val="clear" w:color="auto" w:fill="D9D9D9" w:themeFill="background1" w:themeFillShade="D9"/>
            <w:noWrap/>
            <w:hideMark/>
          </w:tcPr>
          <w:p w14:paraId="5A8FD6CF" w14:textId="77777777" w:rsidR="00370FEF" w:rsidRPr="00D90C28" w:rsidRDefault="00370FEF" w:rsidP="00D87573">
            <w:pPr>
              <w:rPr>
                <w:rFonts w:ascii="Arial" w:hAnsi="Arial" w:cs="Arial"/>
                <w:b/>
                <w:bCs/>
              </w:rPr>
            </w:pPr>
            <w:r w:rsidRPr="00D90C28">
              <w:rPr>
                <w:rFonts w:ascii="Arial" w:hAnsi="Arial" w:cs="Arial"/>
                <w:b/>
                <w:bCs/>
              </w:rPr>
              <w:t>Demographic variables</w:t>
            </w:r>
          </w:p>
        </w:tc>
      </w:tr>
      <w:tr w:rsidR="00370FEF" w:rsidRPr="00D90C28" w14:paraId="57FB65FE" w14:textId="77777777" w:rsidTr="00D87573">
        <w:trPr>
          <w:trHeight w:val="555"/>
        </w:trPr>
        <w:tc>
          <w:tcPr>
            <w:tcW w:w="5093" w:type="dxa"/>
            <w:hideMark/>
          </w:tcPr>
          <w:p w14:paraId="73F10FB2" w14:textId="7215213A" w:rsidR="00370FEF" w:rsidRPr="00D90C28" w:rsidRDefault="00370FEF" w:rsidP="00D87573">
            <w:pPr>
              <w:rPr>
                <w:rFonts w:ascii="Arial" w:hAnsi="Arial" w:cs="Arial"/>
              </w:rPr>
            </w:pPr>
            <w:r w:rsidRPr="00D90C28">
              <w:rPr>
                <w:rFonts w:ascii="Arial" w:hAnsi="Arial" w:cs="Arial"/>
              </w:rPr>
              <w:t>Annual all-cause mortality rate by gender and age (%). The rate, which represents the fraction of individuals in the age and gender group who are expected to die over the course of 1 year, should be between 0 and 1</w:t>
            </w:r>
            <w:r w:rsidRPr="00D90C28">
              <w:rPr>
                <w:rFonts w:ascii="Arial" w:hAnsi="Arial" w:cs="Arial"/>
                <w:vertAlign w:val="superscript"/>
              </w:rPr>
              <w:fldChar w:fldCharType="begin"/>
            </w:r>
            <w:r w:rsidR="00011946" w:rsidRPr="00D90C28">
              <w:rPr>
                <w:rFonts w:ascii="Arial" w:hAnsi="Arial" w:cs="Arial"/>
                <w:vertAlign w:val="superscript"/>
              </w:rPr>
              <w:instrText xml:space="preserve"> ADDIN EN.CITE &lt;EndNote&gt;&lt;Cite&gt;&lt;Author&gt;Department&lt;/Author&gt;&lt;Year&gt;2016&lt;/Year&gt;&lt;RecNum&gt;82343&lt;/RecNum&gt;&lt;IDText&gt;Y87524&lt;/IDText&gt;&lt;DisplayText&gt;(25)&lt;/DisplayText&gt;&lt;record&gt;&lt;rec-number&gt;82343&lt;/rec-number&gt;&lt;foreign-keys&gt;&lt;key app="EN" db-id="a00edf0a8ttt5les5eyprvt32zrwxps9z00t" timestamp="1620845471" guid="9a7078e4-a077-466c-b6b8-40f290004edc"&gt;82343&lt;/key&gt;&lt;/foreign-keys&gt;&lt;ref-type name="Report"&gt;27&lt;/ref-type&gt;&lt;contributors&gt;&lt;authors&gt;&lt;author&gt;Census and Statistics Department&lt;/author&gt;&lt;author&gt;Hong Kong Special Administrative Region&lt;/author&gt;&lt;/authors&gt;&lt;/contributors&gt;&lt;titles&gt;&lt;title&gt;Hong Kong Annual Digest of Statistics 2016&lt;/title&gt;&lt;/titles&gt;&lt;pages&gt;514&lt;/pages&gt;&lt;dates&gt;&lt;year&gt;2016&lt;/year&gt;&lt;/dates&gt;&lt;pub-location&gt;Wan Chai, HongKong&lt;/pub-location&gt;&lt;label&gt;Y87524&lt;/label&gt;&lt;urls&gt;&lt;/urls&gt;&lt;/record&gt;&lt;/Cite&gt;&lt;/EndNote&gt;</w:instrText>
            </w:r>
            <w:r w:rsidRPr="00D90C28">
              <w:rPr>
                <w:rFonts w:ascii="Arial" w:hAnsi="Arial" w:cs="Arial"/>
                <w:vertAlign w:val="superscript"/>
              </w:rPr>
              <w:fldChar w:fldCharType="separate"/>
            </w:r>
            <w:r w:rsidR="00374901" w:rsidRPr="00D90C28">
              <w:rPr>
                <w:rFonts w:ascii="Arial" w:hAnsi="Arial" w:cs="Arial"/>
                <w:noProof/>
                <w:vertAlign w:val="superscript"/>
              </w:rPr>
              <w:t>(25)</w:t>
            </w:r>
            <w:r w:rsidRPr="00D90C28">
              <w:rPr>
                <w:rFonts w:ascii="Arial" w:hAnsi="Arial" w:cs="Arial"/>
                <w:vertAlign w:val="superscript"/>
              </w:rPr>
              <w:fldChar w:fldCharType="end"/>
            </w:r>
          </w:p>
        </w:tc>
        <w:tc>
          <w:tcPr>
            <w:tcW w:w="2827" w:type="dxa"/>
            <w:noWrap/>
            <w:hideMark/>
          </w:tcPr>
          <w:p w14:paraId="01F426C4" w14:textId="77777777" w:rsidR="00370FEF" w:rsidRPr="00D90C28" w:rsidRDefault="00370FEF" w:rsidP="00D87573">
            <w:pPr>
              <w:jc w:val="center"/>
              <w:rPr>
                <w:rFonts w:ascii="Arial" w:hAnsi="Arial" w:cs="Arial"/>
              </w:rPr>
            </w:pPr>
            <w:r w:rsidRPr="00D90C28">
              <w:rPr>
                <w:rFonts w:ascii="Arial" w:hAnsi="Arial" w:cs="Arial"/>
              </w:rPr>
              <w:t>Males</w:t>
            </w:r>
          </w:p>
        </w:tc>
        <w:tc>
          <w:tcPr>
            <w:tcW w:w="1435" w:type="dxa"/>
            <w:noWrap/>
            <w:hideMark/>
          </w:tcPr>
          <w:p w14:paraId="0E7FCD80" w14:textId="77777777" w:rsidR="00370FEF" w:rsidRPr="00D90C28" w:rsidRDefault="00370FEF" w:rsidP="00D87573">
            <w:pPr>
              <w:jc w:val="center"/>
              <w:rPr>
                <w:rFonts w:ascii="Arial" w:hAnsi="Arial" w:cs="Arial"/>
              </w:rPr>
            </w:pPr>
            <w:r w:rsidRPr="00D90C28">
              <w:rPr>
                <w:rFonts w:ascii="Arial" w:hAnsi="Arial" w:cs="Arial"/>
              </w:rPr>
              <w:t>Females</w:t>
            </w:r>
          </w:p>
        </w:tc>
      </w:tr>
      <w:tr w:rsidR="00370FEF" w:rsidRPr="00D90C28" w14:paraId="2544044B" w14:textId="77777777" w:rsidTr="00D87573">
        <w:trPr>
          <w:trHeight w:val="300"/>
        </w:trPr>
        <w:tc>
          <w:tcPr>
            <w:tcW w:w="5093" w:type="dxa"/>
            <w:shd w:val="clear" w:color="auto" w:fill="auto"/>
            <w:hideMark/>
          </w:tcPr>
          <w:p w14:paraId="62849E7C" w14:textId="77777777" w:rsidR="00370FEF" w:rsidRPr="00D90C28" w:rsidRDefault="00370FEF" w:rsidP="00D87573">
            <w:pPr>
              <w:ind w:left="288"/>
              <w:rPr>
                <w:rFonts w:ascii="Arial" w:hAnsi="Arial" w:cs="Arial"/>
              </w:rPr>
            </w:pPr>
            <w:r w:rsidRPr="00D90C28">
              <w:rPr>
                <w:rFonts w:ascii="Arial" w:hAnsi="Arial" w:cs="Arial"/>
              </w:rPr>
              <w:t>0–&lt;1 year</w:t>
            </w:r>
          </w:p>
        </w:tc>
        <w:tc>
          <w:tcPr>
            <w:tcW w:w="2827" w:type="dxa"/>
            <w:noWrap/>
            <w:hideMark/>
          </w:tcPr>
          <w:p w14:paraId="14C0D364" w14:textId="77777777" w:rsidR="00370FEF" w:rsidRPr="00D90C28" w:rsidRDefault="00370FEF" w:rsidP="00D87573">
            <w:pPr>
              <w:jc w:val="center"/>
              <w:rPr>
                <w:rFonts w:ascii="Arial" w:hAnsi="Arial" w:cs="Arial"/>
              </w:rPr>
            </w:pPr>
            <w:r w:rsidRPr="00D90C28">
              <w:rPr>
                <w:rFonts w:ascii="Arial" w:hAnsi="Arial" w:cs="Arial"/>
              </w:rPr>
              <w:t>0.0552</w:t>
            </w:r>
          </w:p>
        </w:tc>
        <w:tc>
          <w:tcPr>
            <w:tcW w:w="1435" w:type="dxa"/>
            <w:noWrap/>
            <w:hideMark/>
          </w:tcPr>
          <w:p w14:paraId="447A5CB9" w14:textId="77777777" w:rsidR="00370FEF" w:rsidRPr="00D90C28" w:rsidRDefault="00370FEF" w:rsidP="00D87573">
            <w:pPr>
              <w:jc w:val="center"/>
              <w:rPr>
                <w:rFonts w:ascii="Arial" w:hAnsi="Arial" w:cs="Arial"/>
              </w:rPr>
            </w:pPr>
            <w:r w:rsidRPr="00D90C28">
              <w:rPr>
                <w:rFonts w:ascii="Arial" w:hAnsi="Arial" w:cs="Arial"/>
              </w:rPr>
              <w:t>0.0505</w:t>
            </w:r>
          </w:p>
        </w:tc>
      </w:tr>
      <w:tr w:rsidR="00370FEF" w:rsidRPr="00D90C28" w14:paraId="3FF03F79" w14:textId="77777777" w:rsidTr="00D87573">
        <w:trPr>
          <w:trHeight w:val="300"/>
        </w:trPr>
        <w:tc>
          <w:tcPr>
            <w:tcW w:w="5093" w:type="dxa"/>
            <w:shd w:val="clear" w:color="auto" w:fill="auto"/>
            <w:hideMark/>
          </w:tcPr>
          <w:p w14:paraId="3D6577FB" w14:textId="77777777" w:rsidR="00370FEF" w:rsidRPr="00D90C28" w:rsidRDefault="00370FEF" w:rsidP="00D87573">
            <w:pPr>
              <w:ind w:left="288"/>
              <w:rPr>
                <w:rFonts w:ascii="Arial" w:hAnsi="Arial" w:cs="Arial"/>
              </w:rPr>
            </w:pPr>
            <w:r w:rsidRPr="00D90C28">
              <w:rPr>
                <w:rFonts w:ascii="Arial" w:hAnsi="Arial" w:cs="Arial"/>
              </w:rPr>
              <w:t>1–10 years</w:t>
            </w:r>
          </w:p>
        </w:tc>
        <w:tc>
          <w:tcPr>
            <w:tcW w:w="2827" w:type="dxa"/>
            <w:noWrap/>
            <w:hideMark/>
          </w:tcPr>
          <w:p w14:paraId="78B89DA4" w14:textId="77777777" w:rsidR="00370FEF" w:rsidRPr="00D90C28" w:rsidRDefault="00370FEF" w:rsidP="00D87573">
            <w:pPr>
              <w:jc w:val="center"/>
              <w:rPr>
                <w:rFonts w:ascii="Arial" w:hAnsi="Arial" w:cs="Arial"/>
              </w:rPr>
            </w:pPr>
            <w:r w:rsidRPr="00D90C28">
              <w:rPr>
                <w:rFonts w:ascii="Arial" w:hAnsi="Arial" w:cs="Arial"/>
              </w:rPr>
              <w:t>0.0079</w:t>
            </w:r>
          </w:p>
        </w:tc>
        <w:tc>
          <w:tcPr>
            <w:tcW w:w="1435" w:type="dxa"/>
            <w:noWrap/>
            <w:hideMark/>
          </w:tcPr>
          <w:p w14:paraId="5D848507" w14:textId="77777777" w:rsidR="00370FEF" w:rsidRPr="00D90C28" w:rsidRDefault="00370FEF" w:rsidP="00D87573">
            <w:pPr>
              <w:jc w:val="center"/>
              <w:rPr>
                <w:rFonts w:ascii="Arial" w:hAnsi="Arial" w:cs="Arial"/>
              </w:rPr>
            </w:pPr>
            <w:r w:rsidRPr="00D90C28">
              <w:rPr>
                <w:rFonts w:ascii="Arial" w:hAnsi="Arial" w:cs="Arial"/>
              </w:rPr>
              <w:t>0.0057</w:t>
            </w:r>
          </w:p>
        </w:tc>
      </w:tr>
      <w:tr w:rsidR="00370FEF" w:rsidRPr="00D90C28" w14:paraId="12D7AF6E" w14:textId="77777777" w:rsidTr="00D87573">
        <w:trPr>
          <w:trHeight w:val="300"/>
        </w:trPr>
        <w:tc>
          <w:tcPr>
            <w:tcW w:w="5093" w:type="dxa"/>
            <w:shd w:val="clear" w:color="auto" w:fill="auto"/>
            <w:hideMark/>
          </w:tcPr>
          <w:p w14:paraId="7EBFEE4D" w14:textId="77777777" w:rsidR="00370FEF" w:rsidRPr="00D90C28" w:rsidRDefault="00370FEF" w:rsidP="00D87573">
            <w:pPr>
              <w:ind w:left="288"/>
              <w:rPr>
                <w:rFonts w:ascii="Arial" w:hAnsi="Arial" w:cs="Arial"/>
              </w:rPr>
            </w:pPr>
            <w:r w:rsidRPr="00D90C28">
              <w:rPr>
                <w:rFonts w:ascii="Arial" w:hAnsi="Arial" w:cs="Arial"/>
              </w:rPr>
              <w:t>11–14 years</w:t>
            </w:r>
          </w:p>
        </w:tc>
        <w:tc>
          <w:tcPr>
            <w:tcW w:w="2827" w:type="dxa"/>
            <w:noWrap/>
            <w:hideMark/>
          </w:tcPr>
          <w:p w14:paraId="24260F03" w14:textId="77777777" w:rsidR="00370FEF" w:rsidRPr="00D90C28" w:rsidRDefault="00370FEF" w:rsidP="00D87573">
            <w:pPr>
              <w:jc w:val="center"/>
              <w:rPr>
                <w:rFonts w:ascii="Arial" w:hAnsi="Arial" w:cs="Arial"/>
              </w:rPr>
            </w:pPr>
            <w:r w:rsidRPr="00D90C28">
              <w:rPr>
                <w:rFonts w:ascii="Arial" w:hAnsi="Arial" w:cs="Arial"/>
              </w:rPr>
              <w:t>0.0083</w:t>
            </w:r>
          </w:p>
        </w:tc>
        <w:tc>
          <w:tcPr>
            <w:tcW w:w="1435" w:type="dxa"/>
            <w:noWrap/>
            <w:hideMark/>
          </w:tcPr>
          <w:p w14:paraId="631AB67C" w14:textId="77777777" w:rsidR="00370FEF" w:rsidRPr="00D90C28" w:rsidRDefault="00370FEF" w:rsidP="00D87573">
            <w:pPr>
              <w:jc w:val="center"/>
              <w:rPr>
                <w:rFonts w:ascii="Arial" w:hAnsi="Arial" w:cs="Arial"/>
              </w:rPr>
            </w:pPr>
            <w:r w:rsidRPr="00D90C28">
              <w:rPr>
                <w:rFonts w:ascii="Arial" w:hAnsi="Arial" w:cs="Arial"/>
              </w:rPr>
              <w:t>0.0079</w:t>
            </w:r>
          </w:p>
        </w:tc>
      </w:tr>
      <w:tr w:rsidR="00370FEF" w:rsidRPr="00D90C28" w14:paraId="01873DE0" w14:textId="77777777" w:rsidTr="00D87573">
        <w:trPr>
          <w:trHeight w:val="300"/>
        </w:trPr>
        <w:tc>
          <w:tcPr>
            <w:tcW w:w="5093" w:type="dxa"/>
            <w:hideMark/>
          </w:tcPr>
          <w:p w14:paraId="7771D684" w14:textId="77777777" w:rsidR="00370FEF" w:rsidRPr="00D90C28" w:rsidRDefault="00370FEF" w:rsidP="00D87573">
            <w:pPr>
              <w:ind w:left="288"/>
              <w:rPr>
                <w:rFonts w:ascii="Arial" w:hAnsi="Arial" w:cs="Arial"/>
              </w:rPr>
            </w:pPr>
            <w:r w:rsidRPr="00D90C28">
              <w:rPr>
                <w:rFonts w:ascii="Arial" w:hAnsi="Arial" w:cs="Arial"/>
              </w:rPr>
              <w:t>15–19 years</w:t>
            </w:r>
          </w:p>
        </w:tc>
        <w:tc>
          <w:tcPr>
            <w:tcW w:w="2827" w:type="dxa"/>
            <w:noWrap/>
            <w:hideMark/>
          </w:tcPr>
          <w:p w14:paraId="653F71B3" w14:textId="77777777" w:rsidR="00370FEF" w:rsidRPr="00D90C28" w:rsidRDefault="00370FEF" w:rsidP="00D87573">
            <w:pPr>
              <w:jc w:val="center"/>
              <w:rPr>
                <w:rFonts w:ascii="Arial" w:hAnsi="Arial" w:cs="Arial"/>
              </w:rPr>
            </w:pPr>
            <w:r w:rsidRPr="00D90C28">
              <w:rPr>
                <w:rFonts w:ascii="Arial" w:hAnsi="Arial" w:cs="Arial"/>
              </w:rPr>
              <w:t>0.0215</w:t>
            </w:r>
          </w:p>
        </w:tc>
        <w:tc>
          <w:tcPr>
            <w:tcW w:w="1435" w:type="dxa"/>
            <w:noWrap/>
            <w:hideMark/>
          </w:tcPr>
          <w:p w14:paraId="4DF9C1A9" w14:textId="77777777" w:rsidR="00370FEF" w:rsidRPr="00D90C28" w:rsidRDefault="00370FEF" w:rsidP="00D87573">
            <w:pPr>
              <w:jc w:val="center"/>
              <w:rPr>
                <w:rFonts w:ascii="Arial" w:hAnsi="Arial" w:cs="Arial"/>
              </w:rPr>
            </w:pPr>
            <w:r w:rsidRPr="00D90C28">
              <w:rPr>
                <w:rFonts w:ascii="Arial" w:hAnsi="Arial" w:cs="Arial"/>
              </w:rPr>
              <w:t>0.0164</w:t>
            </w:r>
          </w:p>
        </w:tc>
      </w:tr>
      <w:tr w:rsidR="00370FEF" w:rsidRPr="00D90C28" w14:paraId="10330A04" w14:textId="77777777" w:rsidTr="00D87573">
        <w:trPr>
          <w:trHeight w:val="300"/>
        </w:trPr>
        <w:tc>
          <w:tcPr>
            <w:tcW w:w="5093" w:type="dxa"/>
            <w:hideMark/>
          </w:tcPr>
          <w:p w14:paraId="3C5D66CF" w14:textId="77777777" w:rsidR="00370FEF" w:rsidRPr="00D90C28" w:rsidRDefault="00370FEF" w:rsidP="00D87573">
            <w:pPr>
              <w:ind w:left="288"/>
              <w:rPr>
                <w:rFonts w:ascii="Arial" w:hAnsi="Arial" w:cs="Arial"/>
              </w:rPr>
            </w:pPr>
            <w:r w:rsidRPr="00D90C28">
              <w:rPr>
                <w:rFonts w:ascii="Arial" w:hAnsi="Arial" w:cs="Arial"/>
              </w:rPr>
              <w:t>20–24 years</w:t>
            </w:r>
          </w:p>
        </w:tc>
        <w:tc>
          <w:tcPr>
            <w:tcW w:w="2827" w:type="dxa"/>
            <w:hideMark/>
          </w:tcPr>
          <w:p w14:paraId="663DE206" w14:textId="77777777" w:rsidR="00370FEF" w:rsidRPr="00D90C28" w:rsidRDefault="00370FEF" w:rsidP="00D87573">
            <w:pPr>
              <w:jc w:val="center"/>
              <w:rPr>
                <w:rFonts w:ascii="Arial" w:hAnsi="Arial" w:cs="Arial"/>
              </w:rPr>
            </w:pPr>
            <w:r w:rsidRPr="00D90C28">
              <w:rPr>
                <w:rFonts w:ascii="Arial" w:hAnsi="Arial" w:cs="Arial"/>
              </w:rPr>
              <w:t>0.0322</w:t>
            </w:r>
          </w:p>
        </w:tc>
        <w:tc>
          <w:tcPr>
            <w:tcW w:w="1435" w:type="dxa"/>
            <w:hideMark/>
          </w:tcPr>
          <w:p w14:paraId="6F14E8C7" w14:textId="77777777" w:rsidR="00370FEF" w:rsidRPr="00D90C28" w:rsidRDefault="00370FEF" w:rsidP="00D87573">
            <w:pPr>
              <w:jc w:val="center"/>
              <w:rPr>
                <w:rFonts w:ascii="Arial" w:hAnsi="Arial" w:cs="Arial"/>
              </w:rPr>
            </w:pPr>
            <w:r w:rsidRPr="00D90C28">
              <w:rPr>
                <w:rFonts w:ascii="Arial" w:hAnsi="Arial" w:cs="Arial"/>
              </w:rPr>
              <w:t>0.0169</w:t>
            </w:r>
          </w:p>
        </w:tc>
      </w:tr>
      <w:tr w:rsidR="00370FEF" w:rsidRPr="00D90C28" w14:paraId="32294468" w14:textId="77777777" w:rsidTr="00D87573">
        <w:trPr>
          <w:trHeight w:val="300"/>
        </w:trPr>
        <w:tc>
          <w:tcPr>
            <w:tcW w:w="5093" w:type="dxa"/>
            <w:hideMark/>
          </w:tcPr>
          <w:p w14:paraId="1113E857" w14:textId="77777777" w:rsidR="00370FEF" w:rsidRPr="00D90C28" w:rsidRDefault="00370FEF" w:rsidP="00D87573">
            <w:pPr>
              <w:ind w:left="288"/>
              <w:rPr>
                <w:rFonts w:ascii="Arial" w:hAnsi="Arial" w:cs="Arial"/>
              </w:rPr>
            </w:pPr>
            <w:r w:rsidRPr="00D90C28">
              <w:rPr>
                <w:rFonts w:ascii="Arial" w:hAnsi="Arial" w:cs="Arial"/>
              </w:rPr>
              <w:t>25–29 years</w:t>
            </w:r>
          </w:p>
        </w:tc>
        <w:tc>
          <w:tcPr>
            <w:tcW w:w="2827" w:type="dxa"/>
            <w:hideMark/>
          </w:tcPr>
          <w:p w14:paraId="43C4FD83" w14:textId="77777777" w:rsidR="00370FEF" w:rsidRPr="00D90C28" w:rsidRDefault="00370FEF" w:rsidP="00D87573">
            <w:pPr>
              <w:jc w:val="center"/>
              <w:rPr>
                <w:rFonts w:ascii="Arial" w:hAnsi="Arial" w:cs="Arial"/>
              </w:rPr>
            </w:pPr>
            <w:r w:rsidRPr="00D90C28">
              <w:rPr>
                <w:rFonts w:ascii="Arial" w:hAnsi="Arial" w:cs="Arial"/>
              </w:rPr>
              <w:t>0.0466</w:t>
            </w:r>
          </w:p>
        </w:tc>
        <w:tc>
          <w:tcPr>
            <w:tcW w:w="1435" w:type="dxa"/>
            <w:hideMark/>
          </w:tcPr>
          <w:p w14:paraId="773E755C" w14:textId="77777777" w:rsidR="00370FEF" w:rsidRPr="00D90C28" w:rsidRDefault="00370FEF" w:rsidP="00D87573">
            <w:pPr>
              <w:jc w:val="center"/>
              <w:rPr>
                <w:rFonts w:ascii="Arial" w:hAnsi="Arial" w:cs="Arial"/>
              </w:rPr>
            </w:pPr>
            <w:r w:rsidRPr="00D90C28">
              <w:rPr>
                <w:rFonts w:ascii="Arial" w:hAnsi="Arial" w:cs="Arial"/>
              </w:rPr>
              <w:t>0.0188</w:t>
            </w:r>
          </w:p>
        </w:tc>
      </w:tr>
      <w:tr w:rsidR="00370FEF" w:rsidRPr="00D90C28" w14:paraId="2EF08770" w14:textId="77777777" w:rsidTr="00D87573">
        <w:trPr>
          <w:trHeight w:val="300"/>
        </w:trPr>
        <w:tc>
          <w:tcPr>
            <w:tcW w:w="5093" w:type="dxa"/>
            <w:hideMark/>
          </w:tcPr>
          <w:p w14:paraId="74321887" w14:textId="77777777" w:rsidR="00370FEF" w:rsidRPr="00D90C28" w:rsidRDefault="00370FEF" w:rsidP="00D87573">
            <w:pPr>
              <w:ind w:left="288"/>
              <w:rPr>
                <w:rFonts w:ascii="Arial" w:hAnsi="Arial" w:cs="Arial"/>
              </w:rPr>
            </w:pPr>
            <w:r w:rsidRPr="00D90C28">
              <w:rPr>
                <w:rFonts w:ascii="Arial" w:hAnsi="Arial" w:cs="Arial"/>
              </w:rPr>
              <w:t>30–34 years</w:t>
            </w:r>
          </w:p>
        </w:tc>
        <w:tc>
          <w:tcPr>
            <w:tcW w:w="2827" w:type="dxa"/>
            <w:noWrap/>
            <w:hideMark/>
          </w:tcPr>
          <w:p w14:paraId="40E3EF93" w14:textId="77777777" w:rsidR="00370FEF" w:rsidRPr="00D90C28" w:rsidRDefault="00370FEF" w:rsidP="00D87573">
            <w:pPr>
              <w:jc w:val="center"/>
              <w:rPr>
                <w:rFonts w:ascii="Arial" w:hAnsi="Arial" w:cs="Arial"/>
              </w:rPr>
            </w:pPr>
            <w:r w:rsidRPr="00D90C28">
              <w:rPr>
                <w:rFonts w:ascii="Arial" w:hAnsi="Arial" w:cs="Arial"/>
              </w:rPr>
              <w:t>0.0622</w:t>
            </w:r>
          </w:p>
        </w:tc>
        <w:tc>
          <w:tcPr>
            <w:tcW w:w="1435" w:type="dxa"/>
            <w:noWrap/>
            <w:hideMark/>
          </w:tcPr>
          <w:p w14:paraId="036AB00D" w14:textId="77777777" w:rsidR="00370FEF" w:rsidRPr="00D90C28" w:rsidRDefault="00370FEF" w:rsidP="00D87573">
            <w:pPr>
              <w:jc w:val="center"/>
              <w:rPr>
                <w:rFonts w:ascii="Arial" w:hAnsi="Arial" w:cs="Arial"/>
              </w:rPr>
            </w:pPr>
            <w:r w:rsidRPr="00D90C28">
              <w:rPr>
                <w:rFonts w:ascii="Arial" w:hAnsi="Arial" w:cs="Arial"/>
              </w:rPr>
              <w:t>0.0256</w:t>
            </w:r>
          </w:p>
        </w:tc>
      </w:tr>
      <w:tr w:rsidR="00370FEF" w:rsidRPr="00D90C28" w14:paraId="4D47B7A5" w14:textId="77777777" w:rsidTr="00D87573">
        <w:trPr>
          <w:trHeight w:val="300"/>
        </w:trPr>
        <w:tc>
          <w:tcPr>
            <w:tcW w:w="5093" w:type="dxa"/>
            <w:hideMark/>
          </w:tcPr>
          <w:p w14:paraId="5C88ADAD" w14:textId="77777777" w:rsidR="00370FEF" w:rsidRPr="00D90C28" w:rsidRDefault="00370FEF" w:rsidP="00D87573">
            <w:pPr>
              <w:ind w:left="288"/>
              <w:rPr>
                <w:rFonts w:ascii="Arial" w:hAnsi="Arial" w:cs="Arial"/>
              </w:rPr>
            </w:pPr>
            <w:r w:rsidRPr="00D90C28">
              <w:rPr>
                <w:rFonts w:ascii="Arial" w:hAnsi="Arial" w:cs="Arial"/>
              </w:rPr>
              <w:t>35–39 years</w:t>
            </w:r>
          </w:p>
        </w:tc>
        <w:tc>
          <w:tcPr>
            <w:tcW w:w="2827" w:type="dxa"/>
            <w:noWrap/>
            <w:hideMark/>
          </w:tcPr>
          <w:p w14:paraId="027BA576" w14:textId="77777777" w:rsidR="00370FEF" w:rsidRPr="00D90C28" w:rsidRDefault="00370FEF" w:rsidP="00D87573">
            <w:pPr>
              <w:jc w:val="center"/>
              <w:rPr>
                <w:rFonts w:ascii="Arial" w:hAnsi="Arial" w:cs="Arial"/>
              </w:rPr>
            </w:pPr>
            <w:r w:rsidRPr="00D90C28">
              <w:rPr>
                <w:rFonts w:ascii="Arial" w:hAnsi="Arial" w:cs="Arial"/>
              </w:rPr>
              <w:t>0.0833</w:t>
            </w:r>
          </w:p>
        </w:tc>
        <w:tc>
          <w:tcPr>
            <w:tcW w:w="1435" w:type="dxa"/>
            <w:noWrap/>
            <w:hideMark/>
          </w:tcPr>
          <w:p w14:paraId="5C874AA6" w14:textId="77777777" w:rsidR="00370FEF" w:rsidRPr="00D90C28" w:rsidRDefault="00370FEF" w:rsidP="00D87573">
            <w:pPr>
              <w:jc w:val="center"/>
              <w:rPr>
                <w:rFonts w:ascii="Arial" w:hAnsi="Arial" w:cs="Arial"/>
              </w:rPr>
            </w:pPr>
            <w:r w:rsidRPr="00D90C28">
              <w:rPr>
                <w:rFonts w:ascii="Arial" w:hAnsi="Arial" w:cs="Arial"/>
              </w:rPr>
              <w:t>0.0382</w:t>
            </w:r>
          </w:p>
        </w:tc>
      </w:tr>
      <w:tr w:rsidR="00370FEF" w:rsidRPr="00D90C28" w14:paraId="0BD69A94" w14:textId="77777777" w:rsidTr="00D87573">
        <w:trPr>
          <w:trHeight w:val="300"/>
        </w:trPr>
        <w:tc>
          <w:tcPr>
            <w:tcW w:w="5093" w:type="dxa"/>
            <w:hideMark/>
          </w:tcPr>
          <w:p w14:paraId="535D10A7" w14:textId="77777777" w:rsidR="00370FEF" w:rsidRPr="00D90C28" w:rsidRDefault="00370FEF" w:rsidP="00D87573">
            <w:pPr>
              <w:ind w:left="288"/>
              <w:rPr>
                <w:rFonts w:ascii="Arial" w:hAnsi="Arial" w:cs="Arial"/>
              </w:rPr>
            </w:pPr>
            <w:r w:rsidRPr="00D90C28">
              <w:rPr>
                <w:rFonts w:ascii="Arial" w:hAnsi="Arial" w:cs="Arial"/>
              </w:rPr>
              <w:t>40–44 years</w:t>
            </w:r>
          </w:p>
        </w:tc>
        <w:tc>
          <w:tcPr>
            <w:tcW w:w="2827" w:type="dxa"/>
            <w:noWrap/>
            <w:hideMark/>
          </w:tcPr>
          <w:p w14:paraId="3454BD19" w14:textId="77777777" w:rsidR="00370FEF" w:rsidRPr="00D90C28" w:rsidRDefault="00370FEF" w:rsidP="00D87573">
            <w:pPr>
              <w:jc w:val="center"/>
              <w:rPr>
                <w:rFonts w:ascii="Arial" w:hAnsi="Arial" w:cs="Arial"/>
              </w:rPr>
            </w:pPr>
            <w:r w:rsidRPr="00D90C28">
              <w:rPr>
                <w:rFonts w:ascii="Arial" w:hAnsi="Arial" w:cs="Arial"/>
              </w:rPr>
              <w:t>0.1253</w:t>
            </w:r>
          </w:p>
        </w:tc>
        <w:tc>
          <w:tcPr>
            <w:tcW w:w="1435" w:type="dxa"/>
            <w:noWrap/>
            <w:hideMark/>
          </w:tcPr>
          <w:p w14:paraId="31E7272C" w14:textId="77777777" w:rsidR="00370FEF" w:rsidRPr="00D90C28" w:rsidRDefault="00370FEF" w:rsidP="00D87573">
            <w:pPr>
              <w:jc w:val="center"/>
              <w:rPr>
                <w:rFonts w:ascii="Arial" w:hAnsi="Arial" w:cs="Arial"/>
              </w:rPr>
            </w:pPr>
            <w:r w:rsidRPr="00D90C28">
              <w:rPr>
                <w:rFonts w:ascii="Arial" w:hAnsi="Arial" w:cs="Arial"/>
              </w:rPr>
              <w:t>0.0749</w:t>
            </w:r>
          </w:p>
        </w:tc>
      </w:tr>
      <w:tr w:rsidR="00370FEF" w:rsidRPr="00D90C28" w14:paraId="28A9FEE4" w14:textId="77777777" w:rsidTr="00D87573">
        <w:trPr>
          <w:trHeight w:val="300"/>
        </w:trPr>
        <w:tc>
          <w:tcPr>
            <w:tcW w:w="5093" w:type="dxa"/>
            <w:hideMark/>
          </w:tcPr>
          <w:p w14:paraId="42F4E034" w14:textId="77777777" w:rsidR="00370FEF" w:rsidRPr="00D90C28" w:rsidRDefault="00370FEF" w:rsidP="00D87573">
            <w:pPr>
              <w:ind w:left="288"/>
              <w:rPr>
                <w:rFonts w:ascii="Arial" w:hAnsi="Arial" w:cs="Arial"/>
              </w:rPr>
            </w:pPr>
            <w:r w:rsidRPr="00D90C28">
              <w:rPr>
                <w:rFonts w:ascii="Arial" w:hAnsi="Arial" w:cs="Arial"/>
              </w:rPr>
              <w:t>45–49 years</w:t>
            </w:r>
          </w:p>
        </w:tc>
        <w:tc>
          <w:tcPr>
            <w:tcW w:w="2827" w:type="dxa"/>
            <w:noWrap/>
            <w:hideMark/>
          </w:tcPr>
          <w:p w14:paraId="474A0CD2" w14:textId="77777777" w:rsidR="00370FEF" w:rsidRPr="00D90C28" w:rsidRDefault="00370FEF" w:rsidP="00D87573">
            <w:pPr>
              <w:jc w:val="center"/>
              <w:rPr>
                <w:rFonts w:ascii="Arial" w:hAnsi="Arial" w:cs="Arial"/>
              </w:rPr>
            </w:pPr>
            <w:r w:rsidRPr="00D90C28">
              <w:rPr>
                <w:rFonts w:ascii="Arial" w:hAnsi="Arial" w:cs="Arial"/>
              </w:rPr>
              <w:t>0.1990</w:t>
            </w:r>
          </w:p>
        </w:tc>
        <w:tc>
          <w:tcPr>
            <w:tcW w:w="1435" w:type="dxa"/>
            <w:noWrap/>
            <w:hideMark/>
          </w:tcPr>
          <w:p w14:paraId="7EDABDA2" w14:textId="77777777" w:rsidR="00370FEF" w:rsidRPr="00D90C28" w:rsidRDefault="00370FEF" w:rsidP="00D87573">
            <w:pPr>
              <w:jc w:val="center"/>
              <w:rPr>
                <w:rFonts w:ascii="Arial" w:hAnsi="Arial" w:cs="Arial"/>
              </w:rPr>
            </w:pPr>
            <w:r w:rsidRPr="00D90C28">
              <w:rPr>
                <w:rFonts w:ascii="Arial" w:hAnsi="Arial" w:cs="Arial"/>
              </w:rPr>
              <w:t>0.1050</w:t>
            </w:r>
          </w:p>
        </w:tc>
      </w:tr>
      <w:tr w:rsidR="00370FEF" w:rsidRPr="00D90C28" w14:paraId="2F19CF65" w14:textId="77777777" w:rsidTr="00D87573">
        <w:trPr>
          <w:trHeight w:val="300"/>
        </w:trPr>
        <w:tc>
          <w:tcPr>
            <w:tcW w:w="5093" w:type="dxa"/>
            <w:hideMark/>
          </w:tcPr>
          <w:p w14:paraId="1CA4413B" w14:textId="77777777" w:rsidR="00370FEF" w:rsidRPr="00D90C28" w:rsidRDefault="00370FEF" w:rsidP="00D87573">
            <w:pPr>
              <w:ind w:left="288"/>
              <w:rPr>
                <w:rFonts w:ascii="Arial" w:hAnsi="Arial" w:cs="Arial"/>
              </w:rPr>
            </w:pPr>
            <w:r w:rsidRPr="00D90C28">
              <w:rPr>
                <w:rFonts w:ascii="Arial" w:hAnsi="Arial" w:cs="Arial"/>
              </w:rPr>
              <w:t>50–54 years</w:t>
            </w:r>
          </w:p>
        </w:tc>
        <w:tc>
          <w:tcPr>
            <w:tcW w:w="2827" w:type="dxa"/>
            <w:hideMark/>
          </w:tcPr>
          <w:p w14:paraId="64672416" w14:textId="77777777" w:rsidR="00370FEF" w:rsidRPr="00D90C28" w:rsidRDefault="00370FEF" w:rsidP="00D87573">
            <w:pPr>
              <w:jc w:val="center"/>
              <w:rPr>
                <w:rFonts w:ascii="Arial" w:hAnsi="Arial" w:cs="Arial"/>
              </w:rPr>
            </w:pPr>
            <w:r w:rsidRPr="00D90C28">
              <w:rPr>
                <w:rFonts w:ascii="Arial" w:hAnsi="Arial" w:cs="Arial"/>
              </w:rPr>
              <w:t>0.3107</w:t>
            </w:r>
          </w:p>
        </w:tc>
        <w:tc>
          <w:tcPr>
            <w:tcW w:w="1435" w:type="dxa"/>
            <w:hideMark/>
          </w:tcPr>
          <w:p w14:paraId="63E04DE9" w14:textId="77777777" w:rsidR="00370FEF" w:rsidRPr="00D90C28" w:rsidRDefault="00370FEF" w:rsidP="00D87573">
            <w:pPr>
              <w:jc w:val="center"/>
              <w:rPr>
                <w:rFonts w:ascii="Arial" w:hAnsi="Arial" w:cs="Arial"/>
              </w:rPr>
            </w:pPr>
            <w:r w:rsidRPr="00D90C28">
              <w:rPr>
                <w:rFonts w:ascii="Arial" w:hAnsi="Arial" w:cs="Arial"/>
              </w:rPr>
              <w:t>0.1736</w:t>
            </w:r>
          </w:p>
        </w:tc>
      </w:tr>
      <w:tr w:rsidR="00370FEF" w:rsidRPr="00D90C28" w14:paraId="2D3DF620" w14:textId="77777777" w:rsidTr="00D87573">
        <w:trPr>
          <w:trHeight w:val="300"/>
        </w:trPr>
        <w:tc>
          <w:tcPr>
            <w:tcW w:w="5093" w:type="dxa"/>
            <w:hideMark/>
          </w:tcPr>
          <w:p w14:paraId="0C3610D0" w14:textId="77777777" w:rsidR="00370FEF" w:rsidRPr="00D90C28" w:rsidRDefault="00370FEF" w:rsidP="00D87573">
            <w:pPr>
              <w:ind w:left="288"/>
              <w:rPr>
                <w:rFonts w:ascii="Arial" w:hAnsi="Arial" w:cs="Arial"/>
              </w:rPr>
            </w:pPr>
            <w:r w:rsidRPr="00D90C28">
              <w:rPr>
                <w:rFonts w:ascii="Arial" w:hAnsi="Arial" w:cs="Arial"/>
              </w:rPr>
              <w:t>55–59 years</w:t>
            </w:r>
          </w:p>
        </w:tc>
        <w:tc>
          <w:tcPr>
            <w:tcW w:w="2827" w:type="dxa"/>
            <w:noWrap/>
            <w:hideMark/>
          </w:tcPr>
          <w:p w14:paraId="112FBB1B" w14:textId="77777777" w:rsidR="00370FEF" w:rsidRPr="00D90C28" w:rsidRDefault="00370FEF" w:rsidP="00D87573">
            <w:pPr>
              <w:jc w:val="center"/>
              <w:rPr>
                <w:rFonts w:ascii="Arial" w:hAnsi="Arial" w:cs="Arial"/>
              </w:rPr>
            </w:pPr>
            <w:r w:rsidRPr="00D90C28">
              <w:rPr>
                <w:rFonts w:ascii="Arial" w:hAnsi="Arial" w:cs="Arial"/>
              </w:rPr>
              <w:t>0.5293</w:t>
            </w:r>
          </w:p>
        </w:tc>
        <w:tc>
          <w:tcPr>
            <w:tcW w:w="1435" w:type="dxa"/>
            <w:noWrap/>
            <w:hideMark/>
          </w:tcPr>
          <w:p w14:paraId="6F29AF7B" w14:textId="77777777" w:rsidR="00370FEF" w:rsidRPr="00D90C28" w:rsidRDefault="00370FEF" w:rsidP="00D87573">
            <w:pPr>
              <w:jc w:val="center"/>
              <w:rPr>
                <w:rFonts w:ascii="Arial" w:hAnsi="Arial" w:cs="Arial"/>
              </w:rPr>
            </w:pPr>
            <w:r w:rsidRPr="00D90C28">
              <w:rPr>
                <w:rFonts w:ascii="Arial" w:hAnsi="Arial" w:cs="Arial"/>
              </w:rPr>
              <w:t>0.2555</w:t>
            </w:r>
          </w:p>
        </w:tc>
      </w:tr>
      <w:tr w:rsidR="00370FEF" w:rsidRPr="00D90C28" w14:paraId="6E8AB97E" w14:textId="77777777" w:rsidTr="00D87573">
        <w:trPr>
          <w:trHeight w:val="300"/>
        </w:trPr>
        <w:tc>
          <w:tcPr>
            <w:tcW w:w="5093" w:type="dxa"/>
            <w:hideMark/>
          </w:tcPr>
          <w:p w14:paraId="3D17E797" w14:textId="77777777" w:rsidR="00370FEF" w:rsidRPr="00D90C28" w:rsidRDefault="00370FEF" w:rsidP="00D87573">
            <w:pPr>
              <w:ind w:left="288"/>
              <w:rPr>
                <w:rFonts w:ascii="Arial" w:hAnsi="Arial" w:cs="Arial"/>
              </w:rPr>
            </w:pPr>
            <w:r w:rsidRPr="00D90C28">
              <w:rPr>
                <w:rFonts w:ascii="Arial" w:hAnsi="Arial" w:cs="Arial"/>
              </w:rPr>
              <w:t>60–64 years</w:t>
            </w:r>
          </w:p>
        </w:tc>
        <w:tc>
          <w:tcPr>
            <w:tcW w:w="2827" w:type="dxa"/>
            <w:noWrap/>
            <w:hideMark/>
          </w:tcPr>
          <w:p w14:paraId="591C6E03" w14:textId="77777777" w:rsidR="00370FEF" w:rsidRPr="00D90C28" w:rsidRDefault="00370FEF" w:rsidP="00D87573">
            <w:pPr>
              <w:jc w:val="center"/>
              <w:rPr>
                <w:rFonts w:ascii="Arial" w:hAnsi="Arial" w:cs="Arial"/>
              </w:rPr>
            </w:pPr>
            <w:r w:rsidRPr="00D90C28">
              <w:rPr>
                <w:rFonts w:ascii="Arial" w:hAnsi="Arial" w:cs="Arial"/>
              </w:rPr>
              <w:t>0.8374</w:t>
            </w:r>
          </w:p>
        </w:tc>
        <w:tc>
          <w:tcPr>
            <w:tcW w:w="1435" w:type="dxa"/>
            <w:noWrap/>
            <w:hideMark/>
          </w:tcPr>
          <w:p w14:paraId="32B540FB" w14:textId="77777777" w:rsidR="00370FEF" w:rsidRPr="00D90C28" w:rsidRDefault="00370FEF" w:rsidP="00D87573">
            <w:pPr>
              <w:jc w:val="center"/>
              <w:rPr>
                <w:rFonts w:ascii="Arial" w:hAnsi="Arial" w:cs="Arial"/>
              </w:rPr>
            </w:pPr>
            <w:r w:rsidRPr="00D90C28">
              <w:rPr>
                <w:rFonts w:ascii="Arial" w:hAnsi="Arial" w:cs="Arial"/>
              </w:rPr>
              <w:t>0.3985</w:t>
            </w:r>
          </w:p>
        </w:tc>
      </w:tr>
      <w:tr w:rsidR="00370FEF" w:rsidRPr="00D90C28" w14:paraId="6BF951D0" w14:textId="77777777" w:rsidTr="00D87573">
        <w:trPr>
          <w:trHeight w:val="300"/>
        </w:trPr>
        <w:tc>
          <w:tcPr>
            <w:tcW w:w="5093" w:type="dxa"/>
            <w:hideMark/>
          </w:tcPr>
          <w:p w14:paraId="5AFB0E95" w14:textId="77777777" w:rsidR="00370FEF" w:rsidRPr="00D90C28" w:rsidRDefault="00370FEF" w:rsidP="00D87573">
            <w:pPr>
              <w:ind w:left="288"/>
              <w:rPr>
                <w:rFonts w:ascii="Arial" w:hAnsi="Arial" w:cs="Arial"/>
              </w:rPr>
            </w:pPr>
            <w:r w:rsidRPr="00D90C28">
              <w:rPr>
                <w:rFonts w:ascii="Arial" w:hAnsi="Arial" w:cs="Arial"/>
              </w:rPr>
              <w:t>65–69 years</w:t>
            </w:r>
          </w:p>
        </w:tc>
        <w:tc>
          <w:tcPr>
            <w:tcW w:w="2827" w:type="dxa"/>
            <w:noWrap/>
            <w:hideMark/>
          </w:tcPr>
          <w:p w14:paraId="6C6B550D" w14:textId="77777777" w:rsidR="00370FEF" w:rsidRPr="00D90C28" w:rsidRDefault="00370FEF" w:rsidP="00D87573">
            <w:pPr>
              <w:jc w:val="center"/>
              <w:rPr>
                <w:rFonts w:ascii="Arial" w:hAnsi="Arial" w:cs="Arial"/>
              </w:rPr>
            </w:pPr>
            <w:r w:rsidRPr="00D90C28">
              <w:rPr>
                <w:rFonts w:ascii="Arial" w:hAnsi="Arial" w:cs="Arial"/>
              </w:rPr>
              <w:t>1.2641</w:t>
            </w:r>
          </w:p>
        </w:tc>
        <w:tc>
          <w:tcPr>
            <w:tcW w:w="1435" w:type="dxa"/>
            <w:noWrap/>
            <w:hideMark/>
          </w:tcPr>
          <w:p w14:paraId="6CAAB547" w14:textId="77777777" w:rsidR="00370FEF" w:rsidRPr="00D90C28" w:rsidRDefault="00370FEF" w:rsidP="00D87573">
            <w:pPr>
              <w:jc w:val="center"/>
              <w:rPr>
                <w:rFonts w:ascii="Arial" w:hAnsi="Arial" w:cs="Arial"/>
              </w:rPr>
            </w:pPr>
            <w:r w:rsidRPr="00D90C28">
              <w:rPr>
                <w:rFonts w:ascii="Arial" w:hAnsi="Arial" w:cs="Arial"/>
              </w:rPr>
              <w:t>0.5879</w:t>
            </w:r>
          </w:p>
        </w:tc>
      </w:tr>
      <w:tr w:rsidR="00370FEF" w:rsidRPr="00D90C28" w14:paraId="76ADB782" w14:textId="77777777" w:rsidTr="00D87573">
        <w:trPr>
          <w:trHeight w:val="300"/>
        </w:trPr>
        <w:tc>
          <w:tcPr>
            <w:tcW w:w="5093" w:type="dxa"/>
            <w:hideMark/>
          </w:tcPr>
          <w:p w14:paraId="56C47D7D" w14:textId="77777777" w:rsidR="00370FEF" w:rsidRPr="00D90C28" w:rsidRDefault="00370FEF" w:rsidP="00D87573">
            <w:pPr>
              <w:ind w:left="288"/>
              <w:rPr>
                <w:rFonts w:ascii="Arial" w:hAnsi="Arial" w:cs="Arial"/>
              </w:rPr>
            </w:pPr>
            <w:r w:rsidRPr="00D90C28">
              <w:rPr>
                <w:rFonts w:ascii="Arial" w:hAnsi="Arial" w:cs="Arial"/>
              </w:rPr>
              <w:t>70–74 years</w:t>
            </w:r>
          </w:p>
        </w:tc>
        <w:tc>
          <w:tcPr>
            <w:tcW w:w="2827" w:type="dxa"/>
            <w:noWrap/>
            <w:hideMark/>
          </w:tcPr>
          <w:p w14:paraId="4B0F1806" w14:textId="77777777" w:rsidR="00370FEF" w:rsidRPr="00D90C28" w:rsidRDefault="00370FEF" w:rsidP="00D87573">
            <w:pPr>
              <w:jc w:val="center"/>
              <w:rPr>
                <w:rFonts w:ascii="Arial" w:hAnsi="Arial" w:cs="Arial"/>
              </w:rPr>
            </w:pPr>
            <w:r w:rsidRPr="00D90C28">
              <w:rPr>
                <w:rFonts w:ascii="Arial" w:hAnsi="Arial" w:cs="Arial"/>
              </w:rPr>
              <w:t>2.1524</w:t>
            </w:r>
          </w:p>
        </w:tc>
        <w:tc>
          <w:tcPr>
            <w:tcW w:w="1435" w:type="dxa"/>
            <w:noWrap/>
            <w:hideMark/>
          </w:tcPr>
          <w:p w14:paraId="1D198270" w14:textId="77777777" w:rsidR="00370FEF" w:rsidRPr="00D90C28" w:rsidRDefault="00370FEF" w:rsidP="00D87573">
            <w:pPr>
              <w:jc w:val="center"/>
              <w:rPr>
                <w:rFonts w:ascii="Arial" w:hAnsi="Arial" w:cs="Arial"/>
              </w:rPr>
            </w:pPr>
            <w:r w:rsidRPr="00D90C28">
              <w:rPr>
                <w:rFonts w:ascii="Arial" w:hAnsi="Arial" w:cs="Arial"/>
              </w:rPr>
              <w:t>0.9650</w:t>
            </w:r>
          </w:p>
        </w:tc>
      </w:tr>
      <w:tr w:rsidR="00370FEF" w:rsidRPr="00D90C28" w14:paraId="2A001D18" w14:textId="77777777" w:rsidTr="00D87573">
        <w:trPr>
          <w:trHeight w:val="300"/>
        </w:trPr>
        <w:tc>
          <w:tcPr>
            <w:tcW w:w="5093" w:type="dxa"/>
            <w:hideMark/>
          </w:tcPr>
          <w:p w14:paraId="0165F89B" w14:textId="77777777" w:rsidR="00370FEF" w:rsidRPr="00D90C28" w:rsidRDefault="00370FEF" w:rsidP="00D87573">
            <w:pPr>
              <w:ind w:left="288"/>
              <w:rPr>
                <w:rFonts w:ascii="Arial" w:hAnsi="Arial" w:cs="Arial"/>
              </w:rPr>
            </w:pPr>
            <w:r w:rsidRPr="00D90C28">
              <w:rPr>
                <w:rFonts w:ascii="Arial" w:hAnsi="Arial" w:cs="Arial"/>
              </w:rPr>
              <w:t>74–79 years</w:t>
            </w:r>
          </w:p>
        </w:tc>
        <w:tc>
          <w:tcPr>
            <w:tcW w:w="2827" w:type="dxa"/>
            <w:noWrap/>
            <w:hideMark/>
          </w:tcPr>
          <w:p w14:paraId="3FFF07E2" w14:textId="77777777" w:rsidR="00370FEF" w:rsidRPr="00D90C28" w:rsidRDefault="00370FEF" w:rsidP="00D87573">
            <w:pPr>
              <w:jc w:val="center"/>
              <w:rPr>
                <w:rFonts w:ascii="Arial" w:hAnsi="Arial" w:cs="Arial"/>
              </w:rPr>
            </w:pPr>
            <w:r w:rsidRPr="00D90C28">
              <w:rPr>
                <w:rFonts w:ascii="Arial" w:hAnsi="Arial" w:cs="Arial"/>
              </w:rPr>
              <w:t>3.4555</w:t>
            </w:r>
          </w:p>
        </w:tc>
        <w:tc>
          <w:tcPr>
            <w:tcW w:w="1435" w:type="dxa"/>
            <w:noWrap/>
            <w:hideMark/>
          </w:tcPr>
          <w:p w14:paraId="35DE3E13" w14:textId="77777777" w:rsidR="00370FEF" w:rsidRPr="00D90C28" w:rsidRDefault="00370FEF" w:rsidP="00D87573">
            <w:pPr>
              <w:jc w:val="center"/>
              <w:rPr>
                <w:rFonts w:ascii="Arial" w:hAnsi="Arial" w:cs="Arial"/>
              </w:rPr>
            </w:pPr>
            <w:r w:rsidRPr="00D90C28">
              <w:rPr>
                <w:rFonts w:ascii="Arial" w:hAnsi="Arial" w:cs="Arial"/>
              </w:rPr>
              <w:t>1.7129</w:t>
            </w:r>
          </w:p>
        </w:tc>
      </w:tr>
      <w:tr w:rsidR="00370FEF" w:rsidRPr="00D90C28" w14:paraId="3A40A4A8" w14:textId="77777777" w:rsidTr="00D87573">
        <w:trPr>
          <w:trHeight w:val="300"/>
        </w:trPr>
        <w:tc>
          <w:tcPr>
            <w:tcW w:w="5093" w:type="dxa"/>
            <w:hideMark/>
          </w:tcPr>
          <w:p w14:paraId="6168F26A" w14:textId="77777777" w:rsidR="00370FEF" w:rsidRPr="00D90C28" w:rsidRDefault="00370FEF" w:rsidP="00D87573">
            <w:pPr>
              <w:ind w:left="288"/>
              <w:rPr>
                <w:rFonts w:ascii="Arial" w:hAnsi="Arial" w:cs="Arial"/>
              </w:rPr>
            </w:pPr>
            <w:r w:rsidRPr="00D90C28">
              <w:rPr>
                <w:rFonts w:ascii="Arial" w:hAnsi="Arial" w:cs="Arial"/>
              </w:rPr>
              <w:t>80–84 years</w:t>
            </w:r>
          </w:p>
        </w:tc>
        <w:tc>
          <w:tcPr>
            <w:tcW w:w="2827" w:type="dxa"/>
            <w:noWrap/>
            <w:hideMark/>
          </w:tcPr>
          <w:p w14:paraId="1228BE67" w14:textId="77777777" w:rsidR="00370FEF" w:rsidRPr="00D90C28" w:rsidRDefault="00370FEF" w:rsidP="00D87573">
            <w:pPr>
              <w:jc w:val="center"/>
              <w:rPr>
                <w:rFonts w:ascii="Arial" w:hAnsi="Arial" w:cs="Arial"/>
              </w:rPr>
            </w:pPr>
            <w:r w:rsidRPr="00D90C28">
              <w:rPr>
                <w:rFonts w:ascii="Arial" w:hAnsi="Arial" w:cs="Arial"/>
              </w:rPr>
              <w:t>6.0256</w:t>
            </w:r>
          </w:p>
        </w:tc>
        <w:tc>
          <w:tcPr>
            <w:tcW w:w="1435" w:type="dxa"/>
            <w:noWrap/>
            <w:hideMark/>
          </w:tcPr>
          <w:p w14:paraId="401D2C7E" w14:textId="77777777" w:rsidR="00370FEF" w:rsidRPr="00D90C28" w:rsidRDefault="00370FEF" w:rsidP="00D87573">
            <w:pPr>
              <w:jc w:val="center"/>
              <w:rPr>
                <w:rFonts w:ascii="Arial" w:hAnsi="Arial" w:cs="Arial"/>
              </w:rPr>
            </w:pPr>
            <w:r w:rsidRPr="00D90C28">
              <w:rPr>
                <w:rFonts w:ascii="Arial" w:hAnsi="Arial" w:cs="Arial"/>
              </w:rPr>
              <w:t>3.3423</w:t>
            </w:r>
          </w:p>
        </w:tc>
      </w:tr>
      <w:tr w:rsidR="00370FEF" w:rsidRPr="00D90C28" w14:paraId="26358898" w14:textId="77777777" w:rsidTr="00D87573">
        <w:trPr>
          <w:trHeight w:val="300"/>
        </w:trPr>
        <w:tc>
          <w:tcPr>
            <w:tcW w:w="5093" w:type="dxa"/>
            <w:hideMark/>
          </w:tcPr>
          <w:p w14:paraId="5CF9946D" w14:textId="77777777" w:rsidR="00370FEF" w:rsidRPr="00D90C28" w:rsidRDefault="00370FEF" w:rsidP="00D87573">
            <w:pPr>
              <w:ind w:left="288"/>
              <w:rPr>
                <w:rFonts w:ascii="Arial" w:hAnsi="Arial" w:cs="Arial"/>
              </w:rPr>
            </w:pPr>
            <w:r w:rsidRPr="00D90C28">
              <w:rPr>
                <w:rFonts w:ascii="Arial" w:hAnsi="Arial" w:cs="Arial"/>
              </w:rPr>
              <w:t>85+ years</w:t>
            </w:r>
          </w:p>
        </w:tc>
        <w:tc>
          <w:tcPr>
            <w:tcW w:w="2827" w:type="dxa"/>
            <w:noWrap/>
            <w:hideMark/>
          </w:tcPr>
          <w:p w14:paraId="6DBFF9CE" w14:textId="77777777" w:rsidR="00370FEF" w:rsidRPr="00D90C28" w:rsidRDefault="00370FEF" w:rsidP="00D87573">
            <w:pPr>
              <w:jc w:val="center"/>
              <w:rPr>
                <w:rFonts w:ascii="Arial" w:hAnsi="Arial" w:cs="Arial"/>
              </w:rPr>
            </w:pPr>
            <w:r w:rsidRPr="00D90C28">
              <w:rPr>
                <w:rFonts w:ascii="Arial" w:hAnsi="Arial" w:cs="Arial"/>
              </w:rPr>
              <w:t>12.2915</w:t>
            </w:r>
          </w:p>
        </w:tc>
        <w:tc>
          <w:tcPr>
            <w:tcW w:w="1435" w:type="dxa"/>
            <w:noWrap/>
            <w:hideMark/>
          </w:tcPr>
          <w:p w14:paraId="78DF365D" w14:textId="77777777" w:rsidR="00370FEF" w:rsidRPr="00D90C28" w:rsidRDefault="00370FEF" w:rsidP="00D87573">
            <w:pPr>
              <w:jc w:val="center"/>
              <w:rPr>
                <w:rFonts w:ascii="Arial" w:hAnsi="Arial" w:cs="Arial"/>
              </w:rPr>
            </w:pPr>
            <w:r w:rsidRPr="00D90C28">
              <w:rPr>
                <w:rFonts w:ascii="Arial" w:hAnsi="Arial" w:cs="Arial"/>
              </w:rPr>
              <w:t>8.9195</w:t>
            </w:r>
          </w:p>
        </w:tc>
      </w:tr>
      <w:tr w:rsidR="00370FEF" w:rsidRPr="00D90C28" w14:paraId="3CACE943" w14:textId="77777777" w:rsidTr="00D87573">
        <w:trPr>
          <w:trHeight w:val="350"/>
        </w:trPr>
        <w:tc>
          <w:tcPr>
            <w:tcW w:w="9355" w:type="dxa"/>
            <w:gridSpan w:val="3"/>
            <w:shd w:val="clear" w:color="auto" w:fill="D9D9D9" w:themeFill="background1" w:themeFillShade="D9"/>
            <w:noWrap/>
            <w:hideMark/>
          </w:tcPr>
          <w:p w14:paraId="6EC5FDF7" w14:textId="77777777" w:rsidR="00370FEF" w:rsidRPr="00D90C28" w:rsidRDefault="00370FEF" w:rsidP="00D87573">
            <w:pPr>
              <w:rPr>
                <w:rFonts w:ascii="Arial" w:hAnsi="Arial" w:cs="Arial"/>
                <w:b/>
                <w:bCs/>
              </w:rPr>
            </w:pPr>
            <w:r w:rsidRPr="00D90C28">
              <w:rPr>
                <w:rFonts w:ascii="Arial" w:hAnsi="Arial" w:cs="Arial"/>
                <w:b/>
              </w:rPr>
              <w:t>Sexual behavior variables</w:t>
            </w:r>
          </w:p>
        </w:tc>
      </w:tr>
      <w:tr w:rsidR="00370FEF" w:rsidRPr="00D90C28" w14:paraId="7A63829F" w14:textId="77777777" w:rsidTr="00D87573">
        <w:trPr>
          <w:trHeight w:val="300"/>
        </w:trPr>
        <w:tc>
          <w:tcPr>
            <w:tcW w:w="9355" w:type="dxa"/>
            <w:gridSpan w:val="3"/>
            <w:shd w:val="clear" w:color="auto" w:fill="auto"/>
            <w:noWrap/>
          </w:tcPr>
          <w:p w14:paraId="507D84FB" w14:textId="77777777" w:rsidR="00370FEF" w:rsidRPr="00D90C28" w:rsidRDefault="00370FEF" w:rsidP="00D87573">
            <w:pPr>
              <w:rPr>
                <w:rFonts w:ascii="Arial" w:hAnsi="Arial" w:cs="Arial"/>
                <w:b/>
                <w:bCs/>
              </w:rPr>
            </w:pPr>
            <w:r w:rsidRPr="00D90C28">
              <w:rPr>
                <w:rFonts w:ascii="Arial" w:hAnsi="Arial" w:cs="Arial"/>
                <w:b/>
                <w:bCs/>
              </w:rPr>
              <w:t>Data for age groups other than those aged 15–19 years are not available in Hong Kong</w:t>
            </w:r>
          </w:p>
        </w:tc>
      </w:tr>
      <w:tr w:rsidR="00370FEF" w:rsidRPr="00D90C28" w14:paraId="157D83B9" w14:textId="77777777" w:rsidTr="00D87573">
        <w:trPr>
          <w:trHeight w:val="300"/>
        </w:trPr>
        <w:tc>
          <w:tcPr>
            <w:tcW w:w="5093" w:type="dxa"/>
            <w:noWrap/>
            <w:hideMark/>
          </w:tcPr>
          <w:p w14:paraId="56970E1D" w14:textId="7715A52F" w:rsidR="00370FEF" w:rsidRPr="00D90C28" w:rsidRDefault="00370FEF" w:rsidP="00D87573">
            <w:pPr>
              <w:rPr>
                <w:rFonts w:ascii="Arial" w:hAnsi="Arial" w:cs="Arial"/>
              </w:rPr>
            </w:pPr>
            <w:r w:rsidRPr="00D90C28">
              <w:rPr>
                <w:rFonts w:ascii="Arial" w:hAnsi="Arial" w:cs="Arial"/>
              </w:rPr>
              <w:t>Population annual mean number of sexual partners by sex and age group</w:t>
            </w:r>
            <w:r w:rsidRPr="00D90C28">
              <w:rPr>
                <w:rFonts w:ascii="Arial" w:hAnsi="Arial" w:cs="Arial"/>
                <w:vertAlign w:val="superscript"/>
              </w:rPr>
              <w:fldChar w:fldCharType="begin"/>
            </w:r>
            <w:r w:rsidR="00011946" w:rsidRPr="00D90C28">
              <w:rPr>
                <w:rFonts w:ascii="Arial" w:hAnsi="Arial" w:cs="Arial"/>
                <w:vertAlign w:val="superscript"/>
              </w:rPr>
              <w:instrText xml:space="preserve"> ADDIN EN.CITE &lt;EndNote&gt;&lt;Cite&gt;&lt;Author&gt;Kong&lt;/Author&gt;&lt;Year&gt;2013&lt;/Year&gt;&lt;RecNum&gt;82728&lt;/RecNum&gt;&lt;IDText&gt;Y87162&lt;/IDText&gt;&lt;DisplayText&gt;(26)&lt;/DisplayText&gt;&lt;record&gt;&lt;rec-number&gt;82728&lt;/rec-number&gt;&lt;foreign-keys&gt;&lt;key app="EN" db-id="a00edf0a8ttt5les5eyprvt32zrwxps9z00t" timestamp="1620845554" guid="1199848f-d8b7-4445-b185-12c5e86f7026"&gt;82728&lt;/key&gt;&lt;/foreign-keys&gt;&lt;ref-type name="Book"&gt;6&lt;/ref-type&gt;&lt;contributors&gt;&lt;authors&gt;&lt;author&gt;The Family Planning Association of Hong Kong&lt;/author&gt;&lt;/authors&gt;&lt;/contributors&gt;&lt;titles&gt;&lt;title&gt;The Report of Youth Sexuality Study 2011&lt;/title&gt;&lt;/titles&gt;&lt;pages&gt;78&lt;/pages&gt;&lt;num-vols&gt;1&lt;/num-vols&gt;&lt;dates&gt;&lt;year&gt;2013&lt;/year&gt;&lt;/dates&gt;&lt;pub-location&gt;Hong Kong&lt;/pub-location&gt;&lt;publisher&gt;The Family Planning Association of Hong Kong&lt;/publisher&gt;&lt;label&gt;Y87162&lt;/label&gt;&lt;urls&gt;&lt;related-urls&gt;&lt;url&gt;https://www.famplan.org.hk/en/products/detail/P83&lt;/url&gt;&lt;/related-urls&gt;&lt;/urls&gt;&lt;/record&gt;&lt;/Cite&gt;&lt;/EndNote&gt;</w:instrText>
            </w:r>
            <w:r w:rsidRPr="00D90C28">
              <w:rPr>
                <w:rFonts w:ascii="Arial" w:hAnsi="Arial" w:cs="Arial"/>
                <w:vertAlign w:val="superscript"/>
              </w:rPr>
              <w:fldChar w:fldCharType="separate"/>
            </w:r>
            <w:r w:rsidR="00374901" w:rsidRPr="00D90C28">
              <w:rPr>
                <w:rFonts w:ascii="Arial" w:hAnsi="Arial" w:cs="Arial"/>
                <w:noProof/>
                <w:vertAlign w:val="superscript"/>
              </w:rPr>
              <w:t>(26)</w:t>
            </w:r>
            <w:r w:rsidRPr="00D90C28">
              <w:rPr>
                <w:rFonts w:ascii="Arial" w:hAnsi="Arial" w:cs="Arial"/>
                <w:vertAlign w:val="superscript"/>
              </w:rPr>
              <w:fldChar w:fldCharType="end"/>
            </w:r>
          </w:p>
        </w:tc>
        <w:tc>
          <w:tcPr>
            <w:tcW w:w="2827" w:type="dxa"/>
            <w:noWrap/>
            <w:hideMark/>
          </w:tcPr>
          <w:p w14:paraId="7C054E37" w14:textId="77777777" w:rsidR="00370FEF" w:rsidRPr="00D90C28" w:rsidRDefault="00370FEF" w:rsidP="00D87573">
            <w:pPr>
              <w:jc w:val="center"/>
              <w:rPr>
                <w:rFonts w:ascii="Arial" w:hAnsi="Arial" w:cs="Arial"/>
              </w:rPr>
            </w:pPr>
            <w:r w:rsidRPr="00D90C28">
              <w:rPr>
                <w:rFonts w:ascii="Arial" w:hAnsi="Arial" w:cs="Arial"/>
              </w:rPr>
              <w:t>Males</w:t>
            </w:r>
          </w:p>
        </w:tc>
        <w:tc>
          <w:tcPr>
            <w:tcW w:w="1435" w:type="dxa"/>
            <w:noWrap/>
            <w:hideMark/>
          </w:tcPr>
          <w:p w14:paraId="72969275" w14:textId="77777777" w:rsidR="00370FEF" w:rsidRPr="00D90C28" w:rsidRDefault="00370FEF" w:rsidP="00D87573">
            <w:pPr>
              <w:jc w:val="center"/>
              <w:rPr>
                <w:rFonts w:ascii="Arial" w:hAnsi="Arial" w:cs="Arial"/>
              </w:rPr>
            </w:pPr>
            <w:r w:rsidRPr="00D90C28">
              <w:rPr>
                <w:rFonts w:ascii="Arial" w:hAnsi="Arial" w:cs="Arial"/>
              </w:rPr>
              <w:t>Females</w:t>
            </w:r>
          </w:p>
        </w:tc>
      </w:tr>
      <w:tr w:rsidR="00370FEF" w:rsidRPr="00D90C28" w14:paraId="30A3F5DF" w14:textId="77777777" w:rsidTr="00D87573">
        <w:trPr>
          <w:trHeight w:val="300"/>
        </w:trPr>
        <w:tc>
          <w:tcPr>
            <w:tcW w:w="5093" w:type="dxa"/>
            <w:noWrap/>
            <w:hideMark/>
          </w:tcPr>
          <w:p w14:paraId="0B33155F" w14:textId="77777777" w:rsidR="00370FEF" w:rsidRPr="00D90C28" w:rsidRDefault="00370FEF" w:rsidP="00D87573">
            <w:pPr>
              <w:ind w:left="288"/>
              <w:rPr>
                <w:rFonts w:ascii="Arial" w:hAnsi="Arial" w:cs="Arial"/>
              </w:rPr>
            </w:pPr>
            <w:r w:rsidRPr="00D90C28">
              <w:rPr>
                <w:rFonts w:ascii="Arial" w:hAnsi="Arial" w:cs="Arial"/>
              </w:rPr>
              <w:t>13–14 years</w:t>
            </w:r>
          </w:p>
        </w:tc>
        <w:tc>
          <w:tcPr>
            <w:tcW w:w="2827" w:type="dxa"/>
            <w:shd w:val="clear" w:color="auto" w:fill="auto"/>
            <w:noWrap/>
            <w:hideMark/>
          </w:tcPr>
          <w:p w14:paraId="41C783BA" w14:textId="77777777" w:rsidR="00370FEF" w:rsidRPr="00D90C28" w:rsidRDefault="00370FEF" w:rsidP="00D87573">
            <w:pPr>
              <w:jc w:val="center"/>
              <w:rPr>
                <w:rFonts w:ascii="Arial" w:hAnsi="Arial" w:cs="Arial"/>
              </w:rPr>
            </w:pPr>
            <w:r w:rsidRPr="00D90C28">
              <w:rPr>
                <w:rFonts w:ascii="Arial" w:hAnsi="Arial"/>
              </w:rPr>
              <w:t>0.06</w:t>
            </w:r>
          </w:p>
        </w:tc>
        <w:tc>
          <w:tcPr>
            <w:tcW w:w="1435" w:type="dxa"/>
            <w:shd w:val="clear" w:color="auto" w:fill="auto"/>
            <w:noWrap/>
            <w:hideMark/>
          </w:tcPr>
          <w:p w14:paraId="1E15427A" w14:textId="77777777" w:rsidR="00370FEF" w:rsidRPr="00D90C28" w:rsidRDefault="00370FEF" w:rsidP="00D87573">
            <w:pPr>
              <w:jc w:val="center"/>
              <w:rPr>
                <w:rFonts w:ascii="Arial" w:hAnsi="Arial" w:cs="Arial"/>
              </w:rPr>
            </w:pPr>
            <w:r w:rsidRPr="00D90C28">
              <w:rPr>
                <w:rFonts w:ascii="Arial" w:hAnsi="Arial"/>
              </w:rPr>
              <w:t>0.06</w:t>
            </w:r>
          </w:p>
        </w:tc>
      </w:tr>
      <w:tr w:rsidR="00370FEF" w:rsidRPr="00D90C28" w14:paraId="1435E59E" w14:textId="77777777" w:rsidTr="00D87573">
        <w:trPr>
          <w:trHeight w:val="300"/>
        </w:trPr>
        <w:tc>
          <w:tcPr>
            <w:tcW w:w="5093" w:type="dxa"/>
            <w:noWrap/>
            <w:hideMark/>
          </w:tcPr>
          <w:p w14:paraId="1D1C44A8" w14:textId="77777777" w:rsidR="00370FEF" w:rsidRPr="00D90C28" w:rsidRDefault="00370FEF" w:rsidP="00D87573">
            <w:pPr>
              <w:ind w:left="288"/>
              <w:rPr>
                <w:rFonts w:ascii="Arial" w:hAnsi="Arial" w:cs="Arial"/>
              </w:rPr>
            </w:pPr>
            <w:r w:rsidRPr="00D90C28">
              <w:rPr>
                <w:rFonts w:ascii="Arial" w:hAnsi="Arial" w:cs="Arial"/>
              </w:rPr>
              <w:t>15–19 years</w:t>
            </w:r>
          </w:p>
        </w:tc>
        <w:tc>
          <w:tcPr>
            <w:tcW w:w="2827" w:type="dxa"/>
            <w:shd w:val="clear" w:color="auto" w:fill="auto"/>
            <w:noWrap/>
            <w:hideMark/>
          </w:tcPr>
          <w:p w14:paraId="60828FEF" w14:textId="77777777" w:rsidR="00370FEF" w:rsidRPr="00D90C28" w:rsidRDefault="00370FEF" w:rsidP="00D87573">
            <w:pPr>
              <w:jc w:val="center"/>
              <w:rPr>
                <w:rFonts w:ascii="Arial" w:hAnsi="Arial" w:cs="Arial"/>
              </w:rPr>
            </w:pPr>
            <w:r w:rsidRPr="00D90C28">
              <w:rPr>
                <w:rFonts w:ascii="Arial" w:hAnsi="Arial" w:cs="Arial"/>
              </w:rPr>
              <w:t>1</w:t>
            </w:r>
          </w:p>
        </w:tc>
        <w:tc>
          <w:tcPr>
            <w:tcW w:w="1435" w:type="dxa"/>
            <w:shd w:val="clear" w:color="auto" w:fill="auto"/>
            <w:noWrap/>
            <w:hideMark/>
          </w:tcPr>
          <w:p w14:paraId="0BD8B8CA" w14:textId="77777777" w:rsidR="00370FEF" w:rsidRPr="00D90C28" w:rsidRDefault="00370FEF" w:rsidP="00D87573">
            <w:pPr>
              <w:jc w:val="center"/>
              <w:rPr>
                <w:rFonts w:ascii="Arial" w:hAnsi="Arial" w:cs="Arial"/>
              </w:rPr>
            </w:pPr>
            <w:r w:rsidRPr="00D90C28">
              <w:rPr>
                <w:rFonts w:ascii="Arial" w:hAnsi="Arial" w:cs="Arial"/>
              </w:rPr>
              <w:t>1.78</w:t>
            </w:r>
          </w:p>
        </w:tc>
      </w:tr>
      <w:tr w:rsidR="00370FEF" w:rsidRPr="00D90C28" w14:paraId="1CDB1F43" w14:textId="77777777" w:rsidTr="00D87573">
        <w:trPr>
          <w:trHeight w:val="300"/>
        </w:trPr>
        <w:tc>
          <w:tcPr>
            <w:tcW w:w="5093" w:type="dxa"/>
            <w:noWrap/>
            <w:hideMark/>
          </w:tcPr>
          <w:p w14:paraId="72B695C5" w14:textId="77777777" w:rsidR="00370FEF" w:rsidRPr="00D90C28" w:rsidRDefault="00370FEF" w:rsidP="00D87573">
            <w:pPr>
              <w:ind w:left="288"/>
              <w:rPr>
                <w:rFonts w:ascii="Arial" w:hAnsi="Arial" w:cs="Arial"/>
              </w:rPr>
            </w:pPr>
            <w:r w:rsidRPr="00D90C28">
              <w:rPr>
                <w:rFonts w:ascii="Arial" w:hAnsi="Arial" w:cs="Arial"/>
              </w:rPr>
              <w:t>20-29 years</w:t>
            </w:r>
          </w:p>
        </w:tc>
        <w:tc>
          <w:tcPr>
            <w:tcW w:w="2827" w:type="dxa"/>
            <w:shd w:val="clear" w:color="auto" w:fill="auto"/>
            <w:noWrap/>
            <w:hideMark/>
          </w:tcPr>
          <w:p w14:paraId="619C8952" w14:textId="77777777" w:rsidR="00370FEF" w:rsidRPr="00D90C28" w:rsidRDefault="00370FEF" w:rsidP="00D87573">
            <w:pPr>
              <w:jc w:val="center"/>
              <w:rPr>
                <w:rFonts w:ascii="Arial" w:hAnsi="Arial" w:cs="Arial"/>
              </w:rPr>
            </w:pPr>
            <w:r w:rsidRPr="00D90C28">
              <w:rPr>
                <w:rFonts w:ascii="Arial" w:hAnsi="Arial"/>
              </w:rPr>
              <w:t>1.04</w:t>
            </w:r>
          </w:p>
        </w:tc>
        <w:tc>
          <w:tcPr>
            <w:tcW w:w="1435" w:type="dxa"/>
            <w:shd w:val="clear" w:color="auto" w:fill="auto"/>
            <w:noWrap/>
            <w:hideMark/>
          </w:tcPr>
          <w:p w14:paraId="4D4CF836" w14:textId="77777777" w:rsidR="00370FEF" w:rsidRPr="00D90C28" w:rsidRDefault="00370FEF" w:rsidP="00D87573">
            <w:pPr>
              <w:jc w:val="center"/>
              <w:rPr>
                <w:rFonts w:ascii="Arial" w:hAnsi="Arial" w:cs="Arial"/>
              </w:rPr>
            </w:pPr>
            <w:r w:rsidRPr="00D90C28">
              <w:rPr>
                <w:rFonts w:ascii="Arial" w:hAnsi="Arial"/>
              </w:rPr>
              <w:t>1.04</w:t>
            </w:r>
          </w:p>
        </w:tc>
      </w:tr>
      <w:tr w:rsidR="00370FEF" w:rsidRPr="00D90C28" w14:paraId="39E9EA99" w14:textId="77777777" w:rsidTr="00D87573">
        <w:trPr>
          <w:trHeight w:val="300"/>
        </w:trPr>
        <w:tc>
          <w:tcPr>
            <w:tcW w:w="5093" w:type="dxa"/>
            <w:noWrap/>
            <w:hideMark/>
          </w:tcPr>
          <w:p w14:paraId="1D4B198B" w14:textId="77777777" w:rsidR="00370FEF" w:rsidRPr="00D90C28" w:rsidRDefault="00370FEF" w:rsidP="00D87573">
            <w:pPr>
              <w:ind w:left="288"/>
              <w:rPr>
                <w:rFonts w:ascii="Arial" w:hAnsi="Arial" w:cs="Arial"/>
              </w:rPr>
            </w:pPr>
            <w:r w:rsidRPr="00D90C28">
              <w:rPr>
                <w:rFonts w:ascii="Arial" w:hAnsi="Arial" w:cs="Arial"/>
              </w:rPr>
              <w:t>25-29 years</w:t>
            </w:r>
          </w:p>
        </w:tc>
        <w:tc>
          <w:tcPr>
            <w:tcW w:w="2827" w:type="dxa"/>
            <w:shd w:val="clear" w:color="auto" w:fill="auto"/>
            <w:noWrap/>
            <w:hideMark/>
          </w:tcPr>
          <w:p w14:paraId="651FB8EB" w14:textId="77777777" w:rsidR="00370FEF" w:rsidRPr="00D90C28" w:rsidRDefault="00370FEF" w:rsidP="00D87573">
            <w:pPr>
              <w:jc w:val="center"/>
              <w:rPr>
                <w:rFonts w:ascii="Arial" w:hAnsi="Arial" w:cs="Arial"/>
              </w:rPr>
            </w:pPr>
            <w:r w:rsidRPr="00D90C28">
              <w:rPr>
                <w:rFonts w:ascii="Arial" w:hAnsi="Arial"/>
              </w:rPr>
              <w:t>1.04</w:t>
            </w:r>
          </w:p>
        </w:tc>
        <w:tc>
          <w:tcPr>
            <w:tcW w:w="1435" w:type="dxa"/>
            <w:shd w:val="clear" w:color="auto" w:fill="auto"/>
            <w:noWrap/>
            <w:hideMark/>
          </w:tcPr>
          <w:p w14:paraId="0D05FDE5" w14:textId="77777777" w:rsidR="00370FEF" w:rsidRPr="00D90C28" w:rsidRDefault="00370FEF" w:rsidP="00D87573">
            <w:pPr>
              <w:jc w:val="center"/>
              <w:rPr>
                <w:rFonts w:ascii="Arial" w:hAnsi="Arial" w:cs="Arial"/>
              </w:rPr>
            </w:pPr>
            <w:r w:rsidRPr="00D90C28">
              <w:rPr>
                <w:rFonts w:ascii="Arial" w:hAnsi="Arial"/>
              </w:rPr>
              <w:t>1.04</w:t>
            </w:r>
          </w:p>
        </w:tc>
      </w:tr>
      <w:tr w:rsidR="00370FEF" w:rsidRPr="00D90C28" w14:paraId="0A0CA62E" w14:textId="77777777" w:rsidTr="00D87573">
        <w:trPr>
          <w:trHeight w:val="300"/>
        </w:trPr>
        <w:tc>
          <w:tcPr>
            <w:tcW w:w="5093" w:type="dxa"/>
            <w:noWrap/>
            <w:hideMark/>
          </w:tcPr>
          <w:p w14:paraId="5DD9B018" w14:textId="77777777" w:rsidR="00370FEF" w:rsidRPr="00D90C28" w:rsidRDefault="00370FEF" w:rsidP="00D87573">
            <w:pPr>
              <w:ind w:left="288"/>
              <w:rPr>
                <w:rFonts w:ascii="Arial" w:hAnsi="Arial" w:cs="Arial"/>
              </w:rPr>
            </w:pPr>
            <w:r w:rsidRPr="00D90C28">
              <w:rPr>
                <w:rFonts w:ascii="Arial" w:hAnsi="Arial" w:cs="Arial"/>
              </w:rPr>
              <w:t>30–34 years</w:t>
            </w:r>
          </w:p>
        </w:tc>
        <w:tc>
          <w:tcPr>
            <w:tcW w:w="2827" w:type="dxa"/>
            <w:shd w:val="clear" w:color="auto" w:fill="auto"/>
            <w:noWrap/>
            <w:hideMark/>
          </w:tcPr>
          <w:p w14:paraId="0345719F" w14:textId="77777777" w:rsidR="00370FEF" w:rsidRPr="00D90C28" w:rsidRDefault="00370FEF" w:rsidP="00D87573">
            <w:pPr>
              <w:jc w:val="center"/>
              <w:rPr>
                <w:rFonts w:ascii="Arial" w:hAnsi="Arial" w:cs="Arial"/>
              </w:rPr>
            </w:pPr>
            <w:r w:rsidRPr="00D90C28">
              <w:rPr>
                <w:rFonts w:ascii="Arial" w:hAnsi="Arial"/>
              </w:rPr>
              <w:t>0.92</w:t>
            </w:r>
          </w:p>
        </w:tc>
        <w:tc>
          <w:tcPr>
            <w:tcW w:w="1435" w:type="dxa"/>
            <w:shd w:val="clear" w:color="auto" w:fill="auto"/>
            <w:noWrap/>
            <w:hideMark/>
          </w:tcPr>
          <w:p w14:paraId="1A249FA1" w14:textId="77777777" w:rsidR="00370FEF" w:rsidRPr="00D90C28" w:rsidRDefault="00370FEF" w:rsidP="00D87573">
            <w:pPr>
              <w:jc w:val="center"/>
              <w:rPr>
                <w:rFonts w:ascii="Arial" w:hAnsi="Arial" w:cs="Arial"/>
              </w:rPr>
            </w:pPr>
            <w:r w:rsidRPr="00D90C28">
              <w:rPr>
                <w:rFonts w:ascii="Arial" w:hAnsi="Arial"/>
              </w:rPr>
              <w:t>0.92</w:t>
            </w:r>
          </w:p>
        </w:tc>
      </w:tr>
      <w:tr w:rsidR="00370FEF" w:rsidRPr="00D90C28" w14:paraId="1DC7E5A8" w14:textId="77777777" w:rsidTr="00D87573">
        <w:trPr>
          <w:trHeight w:val="300"/>
        </w:trPr>
        <w:tc>
          <w:tcPr>
            <w:tcW w:w="5093" w:type="dxa"/>
            <w:noWrap/>
            <w:hideMark/>
          </w:tcPr>
          <w:p w14:paraId="224FF027" w14:textId="77777777" w:rsidR="00370FEF" w:rsidRPr="00D90C28" w:rsidRDefault="00370FEF" w:rsidP="00D87573">
            <w:pPr>
              <w:ind w:left="288"/>
              <w:rPr>
                <w:rFonts w:ascii="Arial" w:hAnsi="Arial" w:cs="Arial"/>
              </w:rPr>
            </w:pPr>
            <w:r w:rsidRPr="00D90C28">
              <w:rPr>
                <w:rFonts w:ascii="Arial" w:hAnsi="Arial" w:cs="Arial"/>
              </w:rPr>
              <w:t>35–39 years</w:t>
            </w:r>
          </w:p>
        </w:tc>
        <w:tc>
          <w:tcPr>
            <w:tcW w:w="2827" w:type="dxa"/>
            <w:shd w:val="clear" w:color="auto" w:fill="auto"/>
            <w:noWrap/>
            <w:hideMark/>
          </w:tcPr>
          <w:p w14:paraId="6FBCDFE8" w14:textId="77777777" w:rsidR="00370FEF" w:rsidRPr="00D90C28" w:rsidRDefault="00370FEF" w:rsidP="00D87573">
            <w:pPr>
              <w:jc w:val="center"/>
              <w:rPr>
                <w:rFonts w:ascii="Arial" w:hAnsi="Arial" w:cs="Arial"/>
              </w:rPr>
            </w:pPr>
            <w:r w:rsidRPr="00D90C28">
              <w:rPr>
                <w:rFonts w:ascii="Arial" w:hAnsi="Arial"/>
              </w:rPr>
              <w:t>0.92</w:t>
            </w:r>
          </w:p>
        </w:tc>
        <w:tc>
          <w:tcPr>
            <w:tcW w:w="1435" w:type="dxa"/>
            <w:shd w:val="clear" w:color="auto" w:fill="auto"/>
            <w:noWrap/>
            <w:hideMark/>
          </w:tcPr>
          <w:p w14:paraId="3BE6BC05" w14:textId="77777777" w:rsidR="00370FEF" w:rsidRPr="00D90C28" w:rsidRDefault="00370FEF" w:rsidP="00D87573">
            <w:pPr>
              <w:jc w:val="center"/>
              <w:rPr>
                <w:rFonts w:ascii="Arial" w:hAnsi="Arial" w:cs="Arial"/>
              </w:rPr>
            </w:pPr>
            <w:r w:rsidRPr="00D90C28">
              <w:rPr>
                <w:rFonts w:ascii="Arial" w:hAnsi="Arial"/>
              </w:rPr>
              <w:t>0.92</w:t>
            </w:r>
          </w:p>
        </w:tc>
      </w:tr>
      <w:tr w:rsidR="00370FEF" w:rsidRPr="00D90C28" w14:paraId="26ED64DB" w14:textId="77777777" w:rsidTr="00D87573">
        <w:trPr>
          <w:trHeight w:val="300"/>
        </w:trPr>
        <w:tc>
          <w:tcPr>
            <w:tcW w:w="5093" w:type="dxa"/>
            <w:noWrap/>
            <w:hideMark/>
          </w:tcPr>
          <w:p w14:paraId="18C22FB5" w14:textId="77777777" w:rsidR="00370FEF" w:rsidRPr="00D90C28" w:rsidRDefault="00370FEF" w:rsidP="00D87573">
            <w:pPr>
              <w:ind w:left="288"/>
              <w:rPr>
                <w:rFonts w:ascii="Arial" w:hAnsi="Arial" w:cs="Arial"/>
              </w:rPr>
            </w:pPr>
            <w:r w:rsidRPr="00D90C28">
              <w:rPr>
                <w:rFonts w:ascii="Arial" w:hAnsi="Arial" w:cs="Arial"/>
              </w:rPr>
              <w:t>40–44 years</w:t>
            </w:r>
          </w:p>
        </w:tc>
        <w:tc>
          <w:tcPr>
            <w:tcW w:w="2827" w:type="dxa"/>
            <w:shd w:val="clear" w:color="auto" w:fill="auto"/>
            <w:noWrap/>
            <w:hideMark/>
          </w:tcPr>
          <w:p w14:paraId="6CACE5C7" w14:textId="77777777" w:rsidR="00370FEF" w:rsidRPr="00D90C28" w:rsidRDefault="00370FEF" w:rsidP="00D87573">
            <w:pPr>
              <w:jc w:val="center"/>
              <w:rPr>
                <w:rFonts w:ascii="Arial" w:hAnsi="Arial" w:cs="Arial"/>
              </w:rPr>
            </w:pPr>
            <w:r w:rsidRPr="00D90C28">
              <w:rPr>
                <w:rFonts w:ascii="Arial" w:hAnsi="Arial"/>
              </w:rPr>
              <w:t>0.92</w:t>
            </w:r>
          </w:p>
        </w:tc>
        <w:tc>
          <w:tcPr>
            <w:tcW w:w="1435" w:type="dxa"/>
            <w:shd w:val="clear" w:color="auto" w:fill="auto"/>
            <w:noWrap/>
            <w:hideMark/>
          </w:tcPr>
          <w:p w14:paraId="3FF7F7E2" w14:textId="77777777" w:rsidR="00370FEF" w:rsidRPr="00D90C28" w:rsidRDefault="00370FEF" w:rsidP="00D87573">
            <w:pPr>
              <w:jc w:val="center"/>
              <w:rPr>
                <w:rFonts w:ascii="Arial" w:hAnsi="Arial" w:cs="Arial"/>
              </w:rPr>
            </w:pPr>
            <w:r w:rsidRPr="00D90C28">
              <w:rPr>
                <w:rFonts w:ascii="Arial" w:hAnsi="Arial"/>
              </w:rPr>
              <w:t>0.92</w:t>
            </w:r>
          </w:p>
        </w:tc>
      </w:tr>
      <w:tr w:rsidR="00370FEF" w:rsidRPr="00D90C28" w14:paraId="01F2D2F5" w14:textId="77777777" w:rsidTr="00D87573">
        <w:trPr>
          <w:trHeight w:val="300"/>
        </w:trPr>
        <w:tc>
          <w:tcPr>
            <w:tcW w:w="5093" w:type="dxa"/>
            <w:noWrap/>
            <w:hideMark/>
          </w:tcPr>
          <w:p w14:paraId="7C42F188" w14:textId="77777777" w:rsidR="00370FEF" w:rsidRPr="00D90C28" w:rsidRDefault="00370FEF" w:rsidP="00D87573">
            <w:pPr>
              <w:ind w:left="288"/>
              <w:rPr>
                <w:rFonts w:ascii="Arial" w:hAnsi="Arial" w:cs="Arial"/>
              </w:rPr>
            </w:pPr>
            <w:r w:rsidRPr="00D90C28">
              <w:rPr>
                <w:rFonts w:ascii="Arial" w:hAnsi="Arial" w:cs="Arial"/>
              </w:rPr>
              <w:t>45-49 years</w:t>
            </w:r>
          </w:p>
        </w:tc>
        <w:tc>
          <w:tcPr>
            <w:tcW w:w="2827" w:type="dxa"/>
            <w:shd w:val="clear" w:color="auto" w:fill="auto"/>
            <w:noWrap/>
            <w:hideMark/>
          </w:tcPr>
          <w:p w14:paraId="2F38F5A7" w14:textId="77777777" w:rsidR="00370FEF" w:rsidRPr="00D90C28" w:rsidRDefault="00370FEF" w:rsidP="00D87573">
            <w:pPr>
              <w:jc w:val="center"/>
              <w:rPr>
                <w:rFonts w:ascii="Arial" w:hAnsi="Arial" w:cs="Arial"/>
              </w:rPr>
            </w:pPr>
            <w:r w:rsidRPr="00D90C28">
              <w:rPr>
                <w:rFonts w:ascii="Arial" w:hAnsi="Arial"/>
              </w:rPr>
              <w:t>0.92</w:t>
            </w:r>
          </w:p>
        </w:tc>
        <w:tc>
          <w:tcPr>
            <w:tcW w:w="1435" w:type="dxa"/>
            <w:shd w:val="clear" w:color="auto" w:fill="auto"/>
            <w:noWrap/>
            <w:hideMark/>
          </w:tcPr>
          <w:p w14:paraId="3734DC43" w14:textId="77777777" w:rsidR="00370FEF" w:rsidRPr="00D90C28" w:rsidRDefault="00370FEF" w:rsidP="00D87573">
            <w:pPr>
              <w:jc w:val="center"/>
              <w:rPr>
                <w:rFonts w:ascii="Arial" w:hAnsi="Arial" w:cs="Arial"/>
              </w:rPr>
            </w:pPr>
            <w:r w:rsidRPr="00D90C28">
              <w:rPr>
                <w:rFonts w:ascii="Arial" w:hAnsi="Arial"/>
              </w:rPr>
              <w:t>0.92</w:t>
            </w:r>
          </w:p>
        </w:tc>
      </w:tr>
      <w:tr w:rsidR="00370FEF" w:rsidRPr="00D90C28" w14:paraId="4EC45F34" w14:textId="77777777" w:rsidTr="00D87573">
        <w:trPr>
          <w:trHeight w:val="300"/>
        </w:trPr>
        <w:tc>
          <w:tcPr>
            <w:tcW w:w="5093" w:type="dxa"/>
            <w:noWrap/>
            <w:hideMark/>
          </w:tcPr>
          <w:p w14:paraId="5B93A199" w14:textId="77777777" w:rsidR="00370FEF" w:rsidRPr="00D90C28" w:rsidRDefault="00370FEF" w:rsidP="00D87573">
            <w:pPr>
              <w:ind w:left="288"/>
              <w:rPr>
                <w:rFonts w:ascii="Arial" w:hAnsi="Arial" w:cs="Arial"/>
              </w:rPr>
            </w:pPr>
            <w:r w:rsidRPr="00D90C28">
              <w:rPr>
                <w:rFonts w:ascii="Arial" w:hAnsi="Arial" w:cs="Arial"/>
              </w:rPr>
              <w:t>50-54 years</w:t>
            </w:r>
          </w:p>
        </w:tc>
        <w:tc>
          <w:tcPr>
            <w:tcW w:w="2827" w:type="dxa"/>
            <w:shd w:val="clear" w:color="auto" w:fill="auto"/>
            <w:noWrap/>
            <w:hideMark/>
          </w:tcPr>
          <w:p w14:paraId="49AB44F3" w14:textId="77777777" w:rsidR="00370FEF" w:rsidRPr="00D90C28" w:rsidRDefault="00370FEF" w:rsidP="00D87573">
            <w:pPr>
              <w:jc w:val="center"/>
              <w:rPr>
                <w:rFonts w:ascii="Arial" w:hAnsi="Arial" w:cs="Arial"/>
              </w:rPr>
            </w:pPr>
            <w:r w:rsidRPr="00D90C28">
              <w:rPr>
                <w:rFonts w:ascii="Arial" w:hAnsi="Arial"/>
              </w:rPr>
              <w:t>0.58</w:t>
            </w:r>
          </w:p>
        </w:tc>
        <w:tc>
          <w:tcPr>
            <w:tcW w:w="1435" w:type="dxa"/>
            <w:shd w:val="clear" w:color="auto" w:fill="auto"/>
            <w:noWrap/>
            <w:hideMark/>
          </w:tcPr>
          <w:p w14:paraId="4A80EB01" w14:textId="77777777" w:rsidR="00370FEF" w:rsidRPr="00D90C28" w:rsidRDefault="00370FEF" w:rsidP="00D87573">
            <w:pPr>
              <w:jc w:val="center"/>
              <w:rPr>
                <w:rFonts w:ascii="Arial" w:hAnsi="Arial" w:cs="Arial"/>
              </w:rPr>
            </w:pPr>
            <w:r w:rsidRPr="00D90C28">
              <w:rPr>
                <w:rFonts w:ascii="Arial" w:hAnsi="Arial"/>
              </w:rPr>
              <w:t>0.58</w:t>
            </w:r>
          </w:p>
        </w:tc>
      </w:tr>
      <w:tr w:rsidR="00370FEF" w:rsidRPr="00D90C28" w14:paraId="5173F426" w14:textId="77777777" w:rsidTr="00D87573">
        <w:trPr>
          <w:trHeight w:val="300"/>
        </w:trPr>
        <w:tc>
          <w:tcPr>
            <w:tcW w:w="5093" w:type="dxa"/>
            <w:noWrap/>
            <w:hideMark/>
          </w:tcPr>
          <w:p w14:paraId="5E851F90" w14:textId="77777777" w:rsidR="00370FEF" w:rsidRPr="00D90C28" w:rsidRDefault="00370FEF" w:rsidP="00D87573">
            <w:pPr>
              <w:ind w:left="288"/>
              <w:rPr>
                <w:rFonts w:ascii="Arial" w:hAnsi="Arial" w:cs="Arial"/>
              </w:rPr>
            </w:pPr>
            <w:r w:rsidRPr="00D90C28">
              <w:rPr>
                <w:rFonts w:ascii="Arial" w:hAnsi="Arial" w:cs="Arial"/>
              </w:rPr>
              <w:t>55+ years</w:t>
            </w:r>
          </w:p>
        </w:tc>
        <w:tc>
          <w:tcPr>
            <w:tcW w:w="2827" w:type="dxa"/>
            <w:shd w:val="clear" w:color="auto" w:fill="auto"/>
            <w:noWrap/>
            <w:hideMark/>
          </w:tcPr>
          <w:p w14:paraId="3418B0B4" w14:textId="77777777" w:rsidR="00370FEF" w:rsidRPr="00D90C28" w:rsidRDefault="00370FEF" w:rsidP="00D87573">
            <w:pPr>
              <w:jc w:val="center"/>
              <w:rPr>
                <w:rFonts w:ascii="Arial" w:hAnsi="Arial" w:cs="Arial"/>
              </w:rPr>
            </w:pPr>
            <w:r w:rsidRPr="00D90C28">
              <w:rPr>
                <w:rFonts w:ascii="Arial" w:hAnsi="Arial"/>
              </w:rPr>
              <w:t>0.58</w:t>
            </w:r>
          </w:p>
        </w:tc>
        <w:tc>
          <w:tcPr>
            <w:tcW w:w="1435" w:type="dxa"/>
            <w:shd w:val="clear" w:color="auto" w:fill="auto"/>
            <w:noWrap/>
            <w:hideMark/>
          </w:tcPr>
          <w:p w14:paraId="323FB79E" w14:textId="77777777" w:rsidR="00370FEF" w:rsidRPr="00D90C28" w:rsidRDefault="00370FEF" w:rsidP="00D87573">
            <w:pPr>
              <w:jc w:val="center"/>
              <w:rPr>
                <w:rFonts w:ascii="Arial" w:hAnsi="Arial" w:cs="Arial"/>
              </w:rPr>
            </w:pPr>
            <w:r w:rsidRPr="00D90C28">
              <w:rPr>
                <w:rFonts w:ascii="Arial" w:hAnsi="Arial"/>
              </w:rPr>
              <w:t>0.58</w:t>
            </w:r>
          </w:p>
        </w:tc>
      </w:tr>
      <w:tr w:rsidR="00370FEF" w:rsidRPr="00D90C28" w14:paraId="505E9453" w14:textId="77777777" w:rsidTr="00D87573">
        <w:trPr>
          <w:trHeight w:val="300"/>
        </w:trPr>
        <w:tc>
          <w:tcPr>
            <w:tcW w:w="9355" w:type="dxa"/>
            <w:gridSpan w:val="3"/>
            <w:shd w:val="clear" w:color="auto" w:fill="D9D9D9" w:themeFill="background1" w:themeFillShade="D9"/>
            <w:noWrap/>
            <w:hideMark/>
          </w:tcPr>
          <w:p w14:paraId="686A4825" w14:textId="060F4A36" w:rsidR="00370FEF" w:rsidRPr="00D90C28" w:rsidRDefault="00370FEF" w:rsidP="00D87573">
            <w:pPr>
              <w:rPr>
                <w:rFonts w:ascii="Arial" w:hAnsi="Arial" w:cs="Arial"/>
                <w:b/>
                <w:bCs/>
              </w:rPr>
            </w:pPr>
            <w:r w:rsidRPr="00D90C28">
              <w:rPr>
                <w:rFonts w:ascii="Arial" w:hAnsi="Arial" w:cs="Arial"/>
                <w:b/>
                <w:bCs/>
              </w:rPr>
              <w:t>Screening variables</w:t>
            </w:r>
            <w:r w:rsidRPr="00D90C28">
              <w:rPr>
                <w:rFonts w:ascii="Arial" w:hAnsi="Arial" w:cs="Arial"/>
                <w:b/>
                <w:bCs/>
                <w:vertAlign w:val="superscript"/>
              </w:rPr>
              <w:fldChar w:fldCharType="begin"/>
            </w:r>
            <w:r w:rsidR="00011946" w:rsidRPr="00D90C28">
              <w:rPr>
                <w:rFonts w:ascii="Arial" w:hAnsi="Arial" w:cs="Arial"/>
                <w:b/>
                <w:bCs/>
                <w:vertAlign w:val="superscript"/>
              </w:rPr>
              <w:instrText xml:space="preserve"> ADDIN EN.CITE &lt;EndNote&gt;&lt;Cite&gt;&lt;Author&gt;China&lt;/Author&gt;&lt;Year&gt;2015&lt;/Year&gt;&lt;RecNum&gt;37371&lt;/RecNum&gt;&lt;IDText&gt;Y87521&lt;/IDText&gt;&lt;DisplayText&gt;(12, 43)&lt;/DisplayText&gt;&lt;record&gt;&lt;rec-number&gt;37371&lt;/rec-number&gt;&lt;foreign-keys&gt;&lt;key app="EN" db-id="a00edf0a8ttt5les5eyprvt32zrwxps9z00t" timestamp="1620316043" guid="032fb7dc-c59b-4bcb-ab12-e93015d33489"&gt;37371&lt;/key&gt;&lt;/foreign-keys&gt;&lt;ref-type name="Web Page"&gt;12&lt;/ref-type&gt;&lt;contributors&gt;&lt;authors&gt;&lt;author&gt;Government of the Hong Kong Special Administrative Region of the Peoples Republic of China&lt;/author&gt;&lt;/authors&gt;&lt;/contributors&gt;&lt;titles&gt;&lt;title&gt;Cervical Screening Programme Annual statistics Report 2014-2015&lt;/title&gt;&lt;/titles&gt;&lt;volume&gt;2018&lt;/volume&gt;&lt;number&gt;11/09/2015&lt;/number&gt;&lt;dates&gt;&lt;year&gt;2015&lt;/year&gt;&lt;/dates&gt;&lt;pub-location&gt;Government of the Hong Kong Special Administrative Region of the Peoples Republic of China web site&lt;/pub-location&gt;&lt;publisher&gt;Government of the Hong Kong Special Administrative Region of the Peoples Republic of China&lt;/publisher&gt;&lt;label&gt;Y87521&lt;/label&gt;&lt;urls&gt;&lt;related-urls&gt;&lt;url&gt;http://www.cervicalscreening.gov.hk/english/sr/files/2014_Eng.pdf &lt;/url&gt;&lt;/related-urls&gt;&lt;/urls&gt;&lt;/record&gt;&lt;/Cite&gt;&lt;Cite&gt;&lt;Author&gt;Health.&lt;/Author&gt;&lt;Year&gt;2004&lt;/Year&gt;&lt;RecNum&gt;83935&lt;/RecNum&gt;&lt;IDText&gt;Y96407&lt;/IDText&gt;&lt;record&gt;&lt;rec-number&gt;83935&lt;/rec-number&gt;&lt;foreign-keys&gt;&lt;key app="EN" db-id="a00edf0a8ttt5les5eyprvt32zrwxps9z00t" timestamp="1620845775" guid="64254efc-11e4-4b11-9d72-3faf519de8e9"&gt;83935&lt;/key&gt;&lt;/foreign-keys&gt;&lt;ref-type name="Web Page"&gt;12&lt;/ref-type&gt;&lt;contributors&gt;&lt;authors&gt;&lt;author&gt;Centre for Health Protection. Department of Health.&lt;/author&gt;&lt;author&gt;The Government of the Hong Kong Special Administrative Region&lt;/author&gt;&lt;/authors&gt;&lt;/contributors&gt;&lt;titles&gt;&lt;title&gt;Topical Health Report.  Prevention and Screening of Cervical Cancer&lt;/title&gt;&lt;/titles&gt;&lt;volume&gt;2020&lt;/volume&gt;&lt;number&gt;07/17/2020&lt;/number&gt;&lt;dates&gt;&lt;year&gt;2004&lt;/year&gt;&lt;/dates&gt;&lt;pub-location&gt;Hong Kong, China&lt;/pub-location&gt;&lt;label&gt;Y96407&lt;/label&gt;&lt;urls&gt;&lt;/urls&gt;&lt;/record&gt;&lt;/Cite&gt;&lt;/EndNote&gt;</w:instrText>
            </w:r>
            <w:r w:rsidRPr="00D90C28">
              <w:rPr>
                <w:rFonts w:ascii="Arial" w:hAnsi="Arial" w:cs="Arial"/>
                <w:b/>
                <w:bCs/>
                <w:vertAlign w:val="superscript"/>
              </w:rPr>
              <w:fldChar w:fldCharType="separate"/>
            </w:r>
            <w:r w:rsidR="006F6AF3" w:rsidRPr="00D90C28">
              <w:rPr>
                <w:rFonts w:ascii="Arial" w:hAnsi="Arial" w:cs="Arial"/>
                <w:b/>
                <w:bCs/>
                <w:noProof/>
                <w:vertAlign w:val="superscript"/>
              </w:rPr>
              <w:t>(12, 43)</w:t>
            </w:r>
            <w:r w:rsidRPr="00D90C28">
              <w:rPr>
                <w:rFonts w:ascii="Arial" w:hAnsi="Arial" w:cs="Arial"/>
                <w:b/>
                <w:bCs/>
                <w:vertAlign w:val="superscript"/>
              </w:rPr>
              <w:fldChar w:fldCharType="end"/>
            </w:r>
          </w:p>
        </w:tc>
      </w:tr>
      <w:tr w:rsidR="00370FEF" w:rsidRPr="00D90C28" w14:paraId="4EC3B111" w14:textId="77777777" w:rsidTr="00D87573">
        <w:trPr>
          <w:trHeight w:val="300"/>
        </w:trPr>
        <w:tc>
          <w:tcPr>
            <w:tcW w:w="5093" w:type="dxa"/>
          </w:tcPr>
          <w:p w14:paraId="576D08AC" w14:textId="77777777" w:rsidR="00370FEF" w:rsidRPr="00D90C28" w:rsidRDefault="00370FEF" w:rsidP="00D87573">
            <w:pPr>
              <w:rPr>
                <w:rFonts w:ascii="Arial" w:hAnsi="Arial" w:cs="Arial"/>
              </w:rPr>
            </w:pPr>
          </w:p>
        </w:tc>
        <w:tc>
          <w:tcPr>
            <w:tcW w:w="4262" w:type="dxa"/>
            <w:gridSpan w:val="2"/>
            <w:noWrap/>
          </w:tcPr>
          <w:p w14:paraId="0CF28421" w14:textId="77777777" w:rsidR="00370FEF" w:rsidRPr="00D90C28" w:rsidRDefault="00370FEF" w:rsidP="00D87573">
            <w:pPr>
              <w:jc w:val="center"/>
              <w:rPr>
                <w:rFonts w:ascii="Arial" w:hAnsi="Arial" w:cs="Arial"/>
              </w:rPr>
            </w:pPr>
            <w:r w:rsidRPr="00D90C28">
              <w:rPr>
                <w:rFonts w:ascii="Arial" w:hAnsi="Arial" w:cs="Arial"/>
              </w:rPr>
              <w:t>Female Only</w:t>
            </w:r>
          </w:p>
        </w:tc>
      </w:tr>
      <w:tr w:rsidR="00370FEF" w:rsidRPr="00D90C28" w14:paraId="4FDFE2CC" w14:textId="77777777" w:rsidTr="00D87573">
        <w:trPr>
          <w:trHeight w:val="300"/>
        </w:trPr>
        <w:tc>
          <w:tcPr>
            <w:tcW w:w="5093" w:type="dxa"/>
            <w:hideMark/>
          </w:tcPr>
          <w:p w14:paraId="446CB32A" w14:textId="77777777" w:rsidR="00370FEF" w:rsidRPr="00D90C28" w:rsidRDefault="00370FEF" w:rsidP="00D87573">
            <w:pPr>
              <w:rPr>
                <w:rFonts w:ascii="Arial" w:hAnsi="Arial" w:cs="Arial"/>
              </w:rPr>
            </w:pPr>
            <w:r w:rsidRPr="00D90C28">
              <w:rPr>
                <w:rFonts w:ascii="Arial" w:hAnsi="Arial" w:cs="Arial"/>
              </w:rPr>
              <w:t>Percentage of female population that receives cervical cancer screening test at least once every 3 years</w:t>
            </w:r>
          </w:p>
        </w:tc>
        <w:tc>
          <w:tcPr>
            <w:tcW w:w="4262" w:type="dxa"/>
            <w:gridSpan w:val="2"/>
            <w:noWrap/>
          </w:tcPr>
          <w:p w14:paraId="192231DE" w14:textId="77777777" w:rsidR="00370FEF" w:rsidRPr="00D90C28" w:rsidRDefault="00370FEF" w:rsidP="00D87573">
            <w:pPr>
              <w:jc w:val="center"/>
              <w:rPr>
                <w:rFonts w:ascii="Arial" w:hAnsi="Arial" w:cs="Arial"/>
              </w:rPr>
            </w:pPr>
            <w:r w:rsidRPr="00D90C28">
              <w:rPr>
                <w:rFonts w:ascii="Arial" w:hAnsi="Arial" w:cs="Arial"/>
              </w:rPr>
              <w:t>13.04%</w:t>
            </w:r>
          </w:p>
        </w:tc>
      </w:tr>
      <w:tr w:rsidR="00370FEF" w:rsidRPr="00D90C28" w14:paraId="4AF92585" w14:textId="77777777" w:rsidTr="00D87573">
        <w:trPr>
          <w:trHeight w:val="300"/>
        </w:trPr>
        <w:tc>
          <w:tcPr>
            <w:tcW w:w="5093" w:type="dxa"/>
            <w:noWrap/>
            <w:hideMark/>
          </w:tcPr>
          <w:p w14:paraId="5B0C7B15" w14:textId="77777777" w:rsidR="00370FEF" w:rsidRPr="00D90C28" w:rsidRDefault="00370FEF" w:rsidP="00D87573">
            <w:pPr>
              <w:rPr>
                <w:rFonts w:ascii="Arial" w:hAnsi="Arial" w:cs="Arial"/>
              </w:rPr>
            </w:pPr>
            <w:r w:rsidRPr="00D90C28">
              <w:rPr>
                <w:rFonts w:ascii="Arial" w:hAnsi="Arial" w:cs="Arial"/>
              </w:rPr>
              <w:t>Cervical cancer screening rate by age group, per year, %</w:t>
            </w:r>
          </w:p>
        </w:tc>
        <w:tc>
          <w:tcPr>
            <w:tcW w:w="4262" w:type="dxa"/>
            <w:gridSpan w:val="2"/>
            <w:noWrap/>
          </w:tcPr>
          <w:p w14:paraId="08DABFB5" w14:textId="77777777" w:rsidR="00370FEF" w:rsidRPr="00D90C28" w:rsidRDefault="00370FEF" w:rsidP="00D87573">
            <w:pPr>
              <w:rPr>
                <w:rFonts w:ascii="Arial" w:hAnsi="Arial" w:cs="Arial"/>
              </w:rPr>
            </w:pPr>
            <w:r w:rsidRPr="00D90C28">
              <w:rPr>
                <w:rFonts w:ascii="Arial" w:hAnsi="Arial" w:cs="Arial"/>
              </w:rPr>
              <w:t> </w:t>
            </w:r>
          </w:p>
        </w:tc>
      </w:tr>
      <w:tr w:rsidR="00370FEF" w:rsidRPr="00D90C28" w14:paraId="1690858A" w14:textId="77777777" w:rsidTr="00D87573">
        <w:trPr>
          <w:trHeight w:val="300"/>
        </w:trPr>
        <w:tc>
          <w:tcPr>
            <w:tcW w:w="5093" w:type="dxa"/>
            <w:hideMark/>
          </w:tcPr>
          <w:p w14:paraId="532143F2" w14:textId="77777777" w:rsidR="00370FEF" w:rsidRPr="00D90C28" w:rsidRDefault="00370FEF" w:rsidP="00D87573">
            <w:pPr>
              <w:ind w:left="288"/>
              <w:rPr>
                <w:rFonts w:ascii="Arial" w:hAnsi="Arial" w:cs="Arial"/>
              </w:rPr>
            </w:pPr>
            <w:r w:rsidRPr="00D90C28">
              <w:rPr>
                <w:rFonts w:ascii="Arial" w:hAnsi="Arial" w:cs="Arial"/>
              </w:rPr>
              <w:t xml:space="preserve"> 10–14 years</w:t>
            </w:r>
          </w:p>
        </w:tc>
        <w:tc>
          <w:tcPr>
            <w:tcW w:w="4262" w:type="dxa"/>
            <w:gridSpan w:val="2"/>
            <w:noWrap/>
          </w:tcPr>
          <w:p w14:paraId="3E387295" w14:textId="77777777" w:rsidR="00370FEF" w:rsidRPr="00D90C28" w:rsidRDefault="00370FEF" w:rsidP="00D87573">
            <w:pPr>
              <w:jc w:val="center"/>
              <w:rPr>
                <w:rFonts w:ascii="Arial" w:hAnsi="Arial" w:cs="Arial"/>
              </w:rPr>
            </w:pPr>
            <w:r w:rsidRPr="00D90C28">
              <w:rPr>
                <w:rFonts w:ascii="Arial" w:hAnsi="Arial" w:cs="Arial"/>
              </w:rPr>
              <w:t>0.00%</w:t>
            </w:r>
          </w:p>
        </w:tc>
      </w:tr>
      <w:tr w:rsidR="00370FEF" w:rsidRPr="00D90C28" w14:paraId="73CCE18F" w14:textId="77777777" w:rsidTr="00D87573">
        <w:trPr>
          <w:trHeight w:val="300"/>
        </w:trPr>
        <w:tc>
          <w:tcPr>
            <w:tcW w:w="5093" w:type="dxa"/>
            <w:noWrap/>
            <w:hideMark/>
          </w:tcPr>
          <w:p w14:paraId="415FB694" w14:textId="77777777" w:rsidR="00370FEF" w:rsidRPr="00D90C28" w:rsidRDefault="00370FEF" w:rsidP="00D87573">
            <w:pPr>
              <w:ind w:left="288"/>
              <w:rPr>
                <w:rFonts w:ascii="Arial" w:hAnsi="Arial" w:cs="Arial"/>
              </w:rPr>
            </w:pPr>
            <w:r w:rsidRPr="00D90C28">
              <w:rPr>
                <w:rFonts w:ascii="Arial" w:hAnsi="Arial" w:cs="Arial"/>
              </w:rPr>
              <w:t xml:space="preserve"> 15–19 years</w:t>
            </w:r>
          </w:p>
        </w:tc>
        <w:tc>
          <w:tcPr>
            <w:tcW w:w="4262" w:type="dxa"/>
            <w:gridSpan w:val="2"/>
            <w:noWrap/>
          </w:tcPr>
          <w:p w14:paraId="0FEC357E" w14:textId="77777777" w:rsidR="00370FEF" w:rsidRPr="00D90C28" w:rsidRDefault="00370FEF" w:rsidP="00D87573">
            <w:pPr>
              <w:jc w:val="center"/>
              <w:rPr>
                <w:rFonts w:ascii="Arial" w:hAnsi="Arial" w:cs="Arial"/>
              </w:rPr>
            </w:pPr>
            <w:r w:rsidRPr="00D90C28">
              <w:rPr>
                <w:rFonts w:ascii="Arial" w:hAnsi="Arial" w:cs="Arial"/>
              </w:rPr>
              <w:t>0.00%</w:t>
            </w:r>
          </w:p>
        </w:tc>
      </w:tr>
      <w:tr w:rsidR="00370FEF" w:rsidRPr="00D90C28" w14:paraId="29559957" w14:textId="77777777" w:rsidTr="00D87573">
        <w:trPr>
          <w:trHeight w:val="300"/>
        </w:trPr>
        <w:tc>
          <w:tcPr>
            <w:tcW w:w="5093" w:type="dxa"/>
            <w:hideMark/>
          </w:tcPr>
          <w:p w14:paraId="15F63366" w14:textId="77777777" w:rsidR="00370FEF" w:rsidRPr="00D90C28" w:rsidRDefault="00370FEF" w:rsidP="00D87573">
            <w:pPr>
              <w:ind w:left="288"/>
              <w:rPr>
                <w:rFonts w:ascii="Arial" w:hAnsi="Arial" w:cs="Arial"/>
              </w:rPr>
            </w:pPr>
            <w:r w:rsidRPr="00D90C28">
              <w:rPr>
                <w:rFonts w:ascii="Arial" w:hAnsi="Arial" w:cs="Arial"/>
              </w:rPr>
              <w:t xml:space="preserve"> 20–24 years</w:t>
            </w:r>
          </w:p>
        </w:tc>
        <w:tc>
          <w:tcPr>
            <w:tcW w:w="4262" w:type="dxa"/>
            <w:gridSpan w:val="2"/>
            <w:noWrap/>
          </w:tcPr>
          <w:p w14:paraId="211E7AB1" w14:textId="77777777" w:rsidR="00370FEF" w:rsidRPr="00D90C28" w:rsidRDefault="00370FEF" w:rsidP="00D87573">
            <w:pPr>
              <w:jc w:val="center"/>
              <w:rPr>
                <w:rFonts w:ascii="Arial" w:hAnsi="Arial" w:cs="Arial"/>
              </w:rPr>
            </w:pPr>
            <w:r w:rsidRPr="00D90C28">
              <w:rPr>
                <w:rFonts w:ascii="Arial" w:hAnsi="Arial" w:cs="Arial"/>
              </w:rPr>
              <w:t>0.00%</w:t>
            </w:r>
          </w:p>
        </w:tc>
      </w:tr>
      <w:tr w:rsidR="00370FEF" w:rsidRPr="00D90C28" w14:paraId="58062330" w14:textId="77777777" w:rsidTr="00D87573">
        <w:trPr>
          <w:trHeight w:val="300"/>
        </w:trPr>
        <w:tc>
          <w:tcPr>
            <w:tcW w:w="5093" w:type="dxa"/>
            <w:noWrap/>
            <w:hideMark/>
          </w:tcPr>
          <w:p w14:paraId="53E86B8E" w14:textId="77777777" w:rsidR="00370FEF" w:rsidRPr="00D90C28" w:rsidRDefault="00370FEF" w:rsidP="00D87573">
            <w:pPr>
              <w:ind w:left="288"/>
              <w:rPr>
                <w:rFonts w:ascii="Arial" w:hAnsi="Arial" w:cs="Arial"/>
              </w:rPr>
            </w:pPr>
            <w:r w:rsidRPr="00D90C28">
              <w:rPr>
                <w:rFonts w:ascii="Arial" w:hAnsi="Arial" w:cs="Arial"/>
              </w:rPr>
              <w:t xml:space="preserve"> 25–29 years</w:t>
            </w:r>
          </w:p>
        </w:tc>
        <w:tc>
          <w:tcPr>
            <w:tcW w:w="4262" w:type="dxa"/>
            <w:gridSpan w:val="2"/>
            <w:noWrap/>
          </w:tcPr>
          <w:p w14:paraId="16731555" w14:textId="77777777" w:rsidR="00370FEF" w:rsidRPr="00D90C28" w:rsidRDefault="00370FEF" w:rsidP="00D87573">
            <w:pPr>
              <w:jc w:val="center"/>
              <w:rPr>
                <w:rFonts w:ascii="Arial" w:hAnsi="Arial" w:cs="Arial"/>
              </w:rPr>
            </w:pPr>
            <w:r w:rsidRPr="00D90C28">
              <w:rPr>
                <w:rFonts w:ascii="Arial" w:hAnsi="Arial" w:cs="Arial"/>
              </w:rPr>
              <w:t>2.34%</w:t>
            </w:r>
          </w:p>
        </w:tc>
      </w:tr>
      <w:tr w:rsidR="00370FEF" w:rsidRPr="00D90C28" w14:paraId="6ECE3AB5" w14:textId="77777777" w:rsidTr="00D87573">
        <w:trPr>
          <w:trHeight w:val="300"/>
        </w:trPr>
        <w:tc>
          <w:tcPr>
            <w:tcW w:w="5093" w:type="dxa"/>
            <w:hideMark/>
          </w:tcPr>
          <w:p w14:paraId="7E80C2F3" w14:textId="77777777" w:rsidR="00370FEF" w:rsidRPr="00D90C28" w:rsidRDefault="00370FEF" w:rsidP="00D87573">
            <w:pPr>
              <w:ind w:left="288"/>
              <w:rPr>
                <w:rFonts w:ascii="Arial" w:hAnsi="Arial" w:cs="Arial"/>
              </w:rPr>
            </w:pPr>
            <w:r w:rsidRPr="00D90C28">
              <w:rPr>
                <w:rFonts w:ascii="Arial" w:hAnsi="Arial" w:cs="Arial"/>
              </w:rPr>
              <w:t xml:space="preserve"> 30–34 years</w:t>
            </w:r>
          </w:p>
        </w:tc>
        <w:tc>
          <w:tcPr>
            <w:tcW w:w="4262" w:type="dxa"/>
            <w:gridSpan w:val="2"/>
            <w:noWrap/>
          </w:tcPr>
          <w:p w14:paraId="2CC3CE4D" w14:textId="77777777" w:rsidR="00370FEF" w:rsidRPr="00D90C28" w:rsidRDefault="00370FEF" w:rsidP="00D87573">
            <w:pPr>
              <w:jc w:val="center"/>
              <w:rPr>
                <w:rFonts w:ascii="Arial" w:hAnsi="Arial" w:cs="Arial"/>
              </w:rPr>
            </w:pPr>
            <w:r w:rsidRPr="00D90C28">
              <w:rPr>
                <w:rFonts w:ascii="Arial" w:hAnsi="Arial" w:cs="Arial"/>
              </w:rPr>
              <w:t>4.17%</w:t>
            </w:r>
          </w:p>
        </w:tc>
      </w:tr>
      <w:tr w:rsidR="00370FEF" w:rsidRPr="00D90C28" w14:paraId="2B685EEA" w14:textId="77777777" w:rsidTr="00D87573">
        <w:trPr>
          <w:trHeight w:val="300"/>
        </w:trPr>
        <w:tc>
          <w:tcPr>
            <w:tcW w:w="5093" w:type="dxa"/>
            <w:hideMark/>
          </w:tcPr>
          <w:p w14:paraId="78AF30AE" w14:textId="77777777" w:rsidR="00370FEF" w:rsidRPr="00D90C28" w:rsidRDefault="00370FEF" w:rsidP="00D87573">
            <w:pPr>
              <w:ind w:left="288"/>
              <w:rPr>
                <w:rFonts w:ascii="Arial" w:hAnsi="Arial" w:cs="Arial"/>
              </w:rPr>
            </w:pPr>
            <w:r w:rsidRPr="00D90C28">
              <w:rPr>
                <w:rFonts w:ascii="Arial" w:hAnsi="Arial" w:cs="Arial"/>
              </w:rPr>
              <w:t xml:space="preserve"> 35–39 years</w:t>
            </w:r>
          </w:p>
        </w:tc>
        <w:tc>
          <w:tcPr>
            <w:tcW w:w="4262" w:type="dxa"/>
            <w:gridSpan w:val="2"/>
            <w:noWrap/>
          </w:tcPr>
          <w:p w14:paraId="73EB7805" w14:textId="77777777" w:rsidR="00370FEF" w:rsidRPr="00D90C28" w:rsidRDefault="00370FEF" w:rsidP="00D87573">
            <w:pPr>
              <w:jc w:val="center"/>
              <w:rPr>
                <w:rFonts w:ascii="Arial" w:hAnsi="Arial" w:cs="Arial"/>
              </w:rPr>
            </w:pPr>
            <w:r w:rsidRPr="00D90C28">
              <w:rPr>
                <w:rFonts w:ascii="Arial" w:hAnsi="Arial" w:cs="Arial"/>
              </w:rPr>
              <w:t>4.59%</w:t>
            </w:r>
          </w:p>
        </w:tc>
      </w:tr>
      <w:tr w:rsidR="00370FEF" w:rsidRPr="00D90C28" w14:paraId="19CD183F" w14:textId="77777777" w:rsidTr="00D87573">
        <w:trPr>
          <w:trHeight w:val="300"/>
        </w:trPr>
        <w:tc>
          <w:tcPr>
            <w:tcW w:w="5093" w:type="dxa"/>
            <w:hideMark/>
          </w:tcPr>
          <w:p w14:paraId="5E0DFDAA" w14:textId="77777777" w:rsidR="00370FEF" w:rsidRPr="00D90C28" w:rsidRDefault="00370FEF" w:rsidP="00D87573">
            <w:pPr>
              <w:ind w:left="288"/>
              <w:rPr>
                <w:rFonts w:ascii="Arial" w:hAnsi="Arial" w:cs="Arial"/>
              </w:rPr>
            </w:pPr>
            <w:r w:rsidRPr="00D90C28">
              <w:rPr>
                <w:rFonts w:ascii="Arial" w:hAnsi="Arial" w:cs="Arial"/>
              </w:rPr>
              <w:t xml:space="preserve"> 40–44 years</w:t>
            </w:r>
          </w:p>
        </w:tc>
        <w:tc>
          <w:tcPr>
            <w:tcW w:w="4262" w:type="dxa"/>
            <w:gridSpan w:val="2"/>
            <w:noWrap/>
          </w:tcPr>
          <w:p w14:paraId="59C9479C" w14:textId="77777777" w:rsidR="00370FEF" w:rsidRPr="00D90C28" w:rsidRDefault="00370FEF" w:rsidP="00D87573">
            <w:pPr>
              <w:jc w:val="center"/>
              <w:rPr>
                <w:rFonts w:ascii="Arial" w:hAnsi="Arial" w:cs="Arial"/>
              </w:rPr>
            </w:pPr>
            <w:r w:rsidRPr="00D90C28">
              <w:rPr>
                <w:rFonts w:ascii="Arial" w:hAnsi="Arial" w:cs="Arial"/>
              </w:rPr>
              <w:t>4.87%</w:t>
            </w:r>
          </w:p>
        </w:tc>
      </w:tr>
      <w:tr w:rsidR="00370FEF" w:rsidRPr="00D90C28" w14:paraId="6AFC01EC" w14:textId="77777777" w:rsidTr="00D87573">
        <w:trPr>
          <w:trHeight w:val="300"/>
        </w:trPr>
        <w:tc>
          <w:tcPr>
            <w:tcW w:w="5093" w:type="dxa"/>
            <w:hideMark/>
          </w:tcPr>
          <w:p w14:paraId="6C27E3EE" w14:textId="77777777" w:rsidR="00370FEF" w:rsidRPr="00D90C28" w:rsidRDefault="00370FEF" w:rsidP="00D87573">
            <w:pPr>
              <w:ind w:left="288"/>
              <w:rPr>
                <w:rFonts w:ascii="Arial" w:hAnsi="Arial" w:cs="Arial"/>
              </w:rPr>
            </w:pPr>
            <w:r w:rsidRPr="00D90C28">
              <w:rPr>
                <w:rFonts w:ascii="Arial" w:hAnsi="Arial" w:cs="Arial"/>
              </w:rPr>
              <w:t xml:space="preserve"> 45–49 years</w:t>
            </w:r>
          </w:p>
        </w:tc>
        <w:tc>
          <w:tcPr>
            <w:tcW w:w="4262" w:type="dxa"/>
            <w:gridSpan w:val="2"/>
            <w:noWrap/>
          </w:tcPr>
          <w:p w14:paraId="51600065" w14:textId="77777777" w:rsidR="00370FEF" w:rsidRPr="00D90C28" w:rsidRDefault="00370FEF" w:rsidP="00D87573">
            <w:pPr>
              <w:jc w:val="center"/>
              <w:rPr>
                <w:rFonts w:ascii="Arial" w:hAnsi="Arial" w:cs="Arial"/>
              </w:rPr>
            </w:pPr>
            <w:r w:rsidRPr="00D90C28">
              <w:rPr>
                <w:rFonts w:ascii="Arial" w:hAnsi="Arial" w:cs="Arial"/>
              </w:rPr>
              <w:t>4.81%</w:t>
            </w:r>
          </w:p>
        </w:tc>
      </w:tr>
      <w:tr w:rsidR="00370FEF" w:rsidRPr="00D90C28" w14:paraId="3BF7B899" w14:textId="77777777" w:rsidTr="00D87573">
        <w:trPr>
          <w:trHeight w:val="300"/>
        </w:trPr>
        <w:tc>
          <w:tcPr>
            <w:tcW w:w="5093" w:type="dxa"/>
            <w:hideMark/>
          </w:tcPr>
          <w:p w14:paraId="60E2B5C4" w14:textId="77777777" w:rsidR="00370FEF" w:rsidRPr="00D90C28" w:rsidRDefault="00370FEF" w:rsidP="00D87573">
            <w:pPr>
              <w:ind w:left="288"/>
              <w:rPr>
                <w:rFonts w:ascii="Arial" w:hAnsi="Arial" w:cs="Arial"/>
              </w:rPr>
            </w:pPr>
            <w:r w:rsidRPr="00D90C28">
              <w:rPr>
                <w:rFonts w:ascii="Arial" w:hAnsi="Arial" w:cs="Arial"/>
              </w:rPr>
              <w:t xml:space="preserve"> 50–54 years</w:t>
            </w:r>
          </w:p>
        </w:tc>
        <w:tc>
          <w:tcPr>
            <w:tcW w:w="4262" w:type="dxa"/>
            <w:gridSpan w:val="2"/>
            <w:noWrap/>
          </w:tcPr>
          <w:p w14:paraId="746403EE" w14:textId="77777777" w:rsidR="00370FEF" w:rsidRPr="00D90C28" w:rsidRDefault="00370FEF" w:rsidP="00D87573">
            <w:pPr>
              <w:jc w:val="center"/>
              <w:rPr>
                <w:rFonts w:ascii="Arial" w:hAnsi="Arial" w:cs="Arial"/>
              </w:rPr>
            </w:pPr>
            <w:r w:rsidRPr="00D90C28">
              <w:rPr>
                <w:rFonts w:ascii="Arial" w:hAnsi="Arial" w:cs="Arial"/>
              </w:rPr>
              <w:t>4.86%</w:t>
            </w:r>
          </w:p>
        </w:tc>
      </w:tr>
      <w:tr w:rsidR="00370FEF" w:rsidRPr="00D90C28" w14:paraId="75E9BF2A" w14:textId="77777777" w:rsidTr="00D87573">
        <w:trPr>
          <w:trHeight w:val="300"/>
        </w:trPr>
        <w:tc>
          <w:tcPr>
            <w:tcW w:w="5093" w:type="dxa"/>
            <w:hideMark/>
          </w:tcPr>
          <w:p w14:paraId="2971983B" w14:textId="77777777" w:rsidR="00370FEF" w:rsidRPr="00D90C28" w:rsidRDefault="00370FEF" w:rsidP="00D87573">
            <w:pPr>
              <w:ind w:left="288"/>
              <w:rPr>
                <w:rFonts w:ascii="Arial" w:hAnsi="Arial" w:cs="Arial"/>
              </w:rPr>
            </w:pPr>
            <w:r w:rsidRPr="00D90C28">
              <w:rPr>
                <w:rFonts w:ascii="Arial" w:hAnsi="Arial" w:cs="Arial"/>
              </w:rPr>
              <w:t xml:space="preserve"> 55–59 years</w:t>
            </w:r>
          </w:p>
        </w:tc>
        <w:tc>
          <w:tcPr>
            <w:tcW w:w="4262" w:type="dxa"/>
            <w:gridSpan w:val="2"/>
            <w:noWrap/>
          </w:tcPr>
          <w:p w14:paraId="05E9D053" w14:textId="77777777" w:rsidR="00370FEF" w:rsidRPr="00D90C28" w:rsidRDefault="00370FEF" w:rsidP="00D87573">
            <w:pPr>
              <w:jc w:val="center"/>
              <w:rPr>
                <w:rFonts w:ascii="Arial" w:hAnsi="Arial" w:cs="Arial"/>
              </w:rPr>
            </w:pPr>
            <w:r w:rsidRPr="00D90C28">
              <w:rPr>
                <w:rFonts w:ascii="Arial" w:hAnsi="Arial" w:cs="Arial"/>
              </w:rPr>
              <w:t>4.75%</w:t>
            </w:r>
          </w:p>
        </w:tc>
      </w:tr>
      <w:tr w:rsidR="00370FEF" w:rsidRPr="00D90C28" w14:paraId="4DAEC4F8" w14:textId="77777777" w:rsidTr="00D87573">
        <w:trPr>
          <w:trHeight w:val="300"/>
        </w:trPr>
        <w:tc>
          <w:tcPr>
            <w:tcW w:w="5093" w:type="dxa"/>
            <w:hideMark/>
          </w:tcPr>
          <w:p w14:paraId="2357A53F" w14:textId="77777777" w:rsidR="00370FEF" w:rsidRPr="00D90C28" w:rsidRDefault="00370FEF" w:rsidP="00D87573">
            <w:pPr>
              <w:ind w:left="288"/>
              <w:rPr>
                <w:rFonts w:ascii="Arial" w:hAnsi="Arial" w:cs="Arial"/>
              </w:rPr>
            </w:pPr>
            <w:r w:rsidRPr="00D90C28">
              <w:rPr>
                <w:rFonts w:ascii="Arial" w:hAnsi="Arial" w:cs="Arial"/>
              </w:rPr>
              <w:t xml:space="preserve"> 60–64 years</w:t>
            </w:r>
          </w:p>
        </w:tc>
        <w:tc>
          <w:tcPr>
            <w:tcW w:w="4262" w:type="dxa"/>
            <w:gridSpan w:val="2"/>
            <w:noWrap/>
          </w:tcPr>
          <w:p w14:paraId="746B2671" w14:textId="77777777" w:rsidR="00370FEF" w:rsidRPr="00D90C28" w:rsidRDefault="00370FEF" w:rsidP="00D87573">
            <w:pPr>
              <w:jc w:val="center"/>
              <w:rPr>
                <w:rFonts w:ascii="Arial" w:hAnsi="Arial" w:cs="Arial"/>
              </w:rPr>
            </w:pPr>
            <w:r w:rsidRPr="00D90C28">
              <w:rPr>
                <w:rFonts w:ascii="Arial" w:hAnsi="Arial" w:cs="Arial"/>
              </w:rPr>
              <w:t>3.83%</w:t>
            </w:r>
          </w:p>
        </w:tc>
      </w:tr>
      <w:tr w:rsidR="00370FEF" w:rsidRPr="00D90C28" w14:paraId="1745CE8A" w14:textId="77777777" w:rsidTr="00D87573">
        <w:trPr>
          <w:trHeight w:val="300"/>
        </w:trPr>
        <w:tc>
          <w:tcPr>
            <w:tcW w:w="5093" w:type="dxa"/>
            <w:hideMark/>
          </w:tcPr>
          <w:p w14:paraId="44C74B1D" w14:textId="77777777" w:rsidR="00370FEF" w:rsidRPr="00D90C28" w:rsidRDefault="00370FEF" w:rsidP="00D87573">
            <w:pPr>
              <w:ind w:left="288"/>
              <w:rPr>
                <w:rFonts w:ascii="Arial" w:hAnsi="Arial" w:cs="Arial"/>
              </w:rPr>
            </w:pPr>
            <w:r w:rsidRPr="00D90C28">
              <w:rPr>
                <w:rFonts w:ascii="Arial" w:hAnsi="Arial" w:cs="Arial"/>
              </w:rPr>
              <w:t xml:space="preserve"> ≥65 years</w:t>
            </w:r>
          </w:p>
        </w:tc>
        <w:tc>
          <w:tcPr>
            <w:tcW w:w="4262" w:type="dxa"/>
            <w:gridSpan w:val="2"/>
            <w:noWrap/>
          </w:tcPr>
          <w:p w14:paraId="2C997C64" w14:textId="77777777" w:rsidR="00370FEF" w:rsidRPr="00D90C28" w:rsidRDefault="00370FEF" w:rsidP="00D87573">
            <w:pPr>
              <w:jc w:val="center"/>
              <w:rPr>
                <w:rFonts w:ascii="Arial" w:hAnsi="Arial" w:cs="Arial"/>
              </w:rPr>
            </w:pPr>
            <w:r w:rsidRPr="00D90C28">
              <w:rPr>
                <w:rFonts w:ascii="Arial" w:hAnsi="Arial" w:cs="Arial"/>
              </w:rPr>
              <w:t>0.45%</w:t>
            </w:r>
          </w:p>
        </w:tc>
      </w:tr>
      <w:tr w:rsidR="00370FEF" w:rsidRPr="00D90C28" w14:paraId="70932963" w14:textId="77777777" w:rsidTr="00D87573">
        <w:trPr>
          <w:trHeight w:val="264"/>
        </w:trPr>
        <w:tc>
          <w:tcPr>
            <w:tcW w:w="5093" w:type="dxa"/>
            <w:hideMark/>
          </w:tcPr>
          <w:p w14:paraId="6C113F2D" w14:textId="77777777" w:rsidR="00370FEF" w:rsidRPr="00D90C28" w:rsidRDefault="00370FEF" w:rsidP="00D87573">
            <w:pPr>
              <w:rPr>
                <w:rFonts w:ascii="Arial" w:hAnsi="Arial" w:cs="Arial"/>
              </w:rPr>
            </w:pPr>
            <w:r w:rsidRPr="00D90C28">
              <w:rPr>
                <w:rFonts w:ascii="Arial" w:hAnsi="Arial" w:cs="Arial"/>
              </w:rPr>
              <w:t>Percentage of females with a follow-up screening test following an abnormal Pap test result</w:t>
            </w:r>
          </w:p>
        </w:tc>
        <w:tc>
          <w:tcPr>
            <w:tcW w:w="4262" w:type="dxa"/>
            <w:gridSpan w:val="2"/>
            <w:noWrap/>
          </w:tcPr>
          <w:p w14:paraId="6CB18048" w14:textId="77777777" w:rsidR="00370FEF" w:rsidRPr="00D90C28" w:rsidRDefault="00370FEF" w:rsidP="00D87573">
            <w:pPr>
              <w:jc w:val="center"/>
              <w:rPr>
                <w:rFonts w:ascii="Arial" w:hAnsi="Arial" w:cs="Arial"/>
              </w:rPr>
            </w:pPr>
            <w:r w:rsidRPr="00D90C28">
              <w:rPr>
                <w:rFonts w:ascii="Arial" w:hAnsi="Arial" w:cs="Arial"/>
              </w:rPr>
              <w:t>82.5%</w:t>
            </w:r>
          </w:p>
        </w:tc>
      </w:tr>
      <w:tr w:rsidR="00370FEF" w:rsidRPr="00D90C28" w14:paraId="3500BB2A" w14:textId="77777777" w:rsidTr="00D87573">
        <w:trPr>
          <w:trHeight w:val="300"/>
        </w:trPr>
        <w:tc>
          <w:tcPr>
            <w:tcW w:w="9355" w:type="dxa"/>
            <w:gridSpan w:val="3"/>
            <w:shd w:val="clear" w:color="auto" w:fill="D9D9D9" w:themeFill="background1" w:themeFillShade="D9"/>
            <w:noWrap/>
            <w:hideMark/>
          </w:tcPr>
          <w:p w14:paraId="58A7B612" w14:textId="77777777" w:rsidR="00370FEF" w:rsidRPr="00D90C28" w:rsidRDefault="00370FEF" w:rsidP="00D87573">
            <w:pPr>
              <w:rPr>
                <w:rFonts w:ascii="Arial" w:hAnsi="Arial" w:cs="Arial"/>
                <w:b/>
                <w:bCs/>
              </w:rPr>
            </w:pPr>
            <w:r w:rsidRPr="00D90C28">
              <w:rPr>
                <w:rFonts w:ascii="Arial" w:hAnsi="Arial" w:cs="Arial"/>
                <w:b/>
                <w:bCs/>
              </w:rPr>
              <w:t xml:space="preserve">Disease variables </w:t>
            </w:r>
          </w:p>
        </w:tc>
      </w:tr>
      <w:tr w:rsidR="00370FEF" w:rsidRPr="00D90C28" w14:paraId="721F978A" w14:textId="77777777" w:rsidTr="00D87573">
        <w:trPr>
          <w:trHeight w:val="300"/>
        </w:trPr>
        <w:tc>
          <w:tcPr>
            <w:tcW w:w="9355" w:type="dxa"/>
            <w:gridSpan w:val="3"/>
            <w:noWrap/>
          </w:tcPr>
          <w:p w14:paraId="7818FFF0" w14:textId="77777777" w:rsidR="00370FEF" w:rsidRPr="00D90C28" w:rsidRDefault="00370FEF" w:rsidP="00D87573">
            <w:pPr>
              <w:rPr>
                <w:rFonts w:ascii="Arial" w:hAnsi="Arial" w:cs="Arial"/>
                <w:b/>
                <w:bCs/>
              </w:rPr>
            </w:pPr>
            <w:r w:rsidRPr="00D90C28">
              <w:rPr>
                <w:rFonts w:ascii="Arial" w:hAnsi="Arial" w:cs="Arial"/>
                <w:b/>
                <w:bCs/>
              </w:rPr>
              <w:t>Data only available in Hong Kong are age-specific incidence rate, mortality rate, and stage distribution of cervical cancer. The stage-specific mortality rate is not available</w:t>
            </w:r>
          </w:p>
        </w:tc>
      </w:tr>
      <w:tr w:rsidR="00370FEF" w:rsidRPr="00D90C28" w14:paraId="57725869" w14:textId="77777777" w:rsidTr="00D87573">
        <w:trPr>
          <w:trHeight w:val="585"/>
        </w:trPr>
        <w:tc>
          <w:tcPr>
            <w:tcW w:w="5093" w:type="dxa"/>
            <w:hideMark/>
          </w:tcPr>
          <w:p w14:paraId="410584FD" w14:textId="77777777" w:rsidR="00370FEF" w:rsidRPr="00D90C28" w:rsidRDefault="00370FEF" w:rsidP="00D87573">
            <w:pPr>
              <w:rPr>
                <w:rFonts w:ascii="Arial" w:hAnsi="Arial" w:cs="Arial"/>
              </w:rPr>
            </w:pPr>
            <w:r w:rsidRPr="00D90C28">
              <w:rPr>
                <w:rFonts w:ascii="Arial" w:hAnsi="Arial" w:cs="Arial"/>
              </w:rPr>
              <w:t>Age and stage-specific cervical cancer mortality rates per year. The rate, which represents the fraction of individuals in the age group with cancer at the given stage who are expected to die over the course of 1 year, should be between 0 and 1</w:t>
            </w:r>
          </w:p>
        </w:tc>
        <w:tc>
          <w:tcPr>
            <w:tcW w:w="4262" w:type="dxa"/>
            <w:gridSpan w:val="2"/>
            <w:noWrap/>
            <w:hideMark/>
          </w:tcPr>
          <w:p w14:paraId="0BCBC17E" w14:textId="77777777" w:rsidR="00370FEF" w:rsidRPr="00D90C28" w:rsidRDefault="00370FEF" w:rsidP="00D87573">
            <w:pPr>
              <w:jc w:val="center"/>
              <w:rPr>
                <w:rFonts w:ascii="Arial" w:hAnsi="Arial" w:cs="Arial"/>
              </w:rPr>
            </w:pPr>
            <w:r w:rsidRPr="00D90C28">
              <w:rPr>
                <w:rFonts w:ascii="Arial" w:hAnsi="Arial" w:cs="Arial"/>
              </w:rPr>
              <w:t>Females Only</w:t>
            </w:r>
          </w:p>
          <w:p w14:paraId="22CAC19D" w14:textId="77777777" w:rsidR="00370FEF" w:rsidRPr="00D90C28" w:rsidRDefault="00370FEF" w:rsidP="00D87573">
            <w:pPr>
              <w:jc w:val="center"/>
              <w:rPr>
                <w:rFonts w:ascii="Arial" w:hAnsi="Arial" w:cs="Arial"/>
                <w:b/>
                <w:bCs/>
              </w:rPr>
            </w:pPr>
          </w:p>
        </w:tc>
      </w:tr>
      <w:tr w:rsidR="00370FEF" w:rsidRPr="00D90C28" w14:paraId="4C540B97" w14:textId="77777777" w:rsidTr="00D87573">
        <w:trPr>
          <w:trHeight w:val="300"/>
        </w:trPr>
        <w:tc>
          <w:tcPr>
            <w:tcW w:w="5093" w:type="dxa"/>
            <w:shd w:val="clear" w:color="auto" w:fill="auto"/>
            <w:hideMark/>
          </w:tcPr>
          <w:p w14:paraId="58B68CB5" w14:textId="77777777" w:rsidR="00370FEF" w:rsidRPr="00D90C28" w:rsidRDefault="00370FEF" w:rsidP="00D87573">
            <w:pPr>
              <w:rPr>
                <w:rFonts w:ascii="Arial" w:hAnsi="Arial" w:cs="Arial"/>
              </w:rPr>
            </w:pPr>
            <w:r w:rsidRPr="00D90C28">
              <w:rPr>
                <w:rFonts w:ascii="Arial" w:hAnsi="Arial" w:cs="Arial"/>
              </w:rPr>
              <w:t>LCC</w:t>
            </w:r>
          </w:p>
        </w:tc>
        <w:tc>
          <w:tcPr>
            <w:tcW w:w="4262" w:type="dxa"/>
            <w:gridSpan w:val="2"/>
            <w:shd w:val="clear" w:color="auto" w:fill="auto"/>
          </w:tcPr>
          <w:p w14:paraId="6E40F06A" w14:textId="77777777" w:rsidR="00370FEF" w:rsidRPr="00D90C28" w:rsidRDefault="00370FEF" w:rsidP="00D87573">
            <w:pPr>
              <w:jc w:val="center"/>
              <w:rPr>
                <w:rFonts w:ascii="Arial" w:hAnsi="Arial" w:cs="Arial"/>
              </w:rPr>
            </w:pPr>
          </w:p>
        </w:tc>
      </w:tr>
      <w:tr w:rsidR="00370FEF" w:rsidRPr="00D90C28" w14:paraId="3D2005E4" w14:textId="77777777" w:rsidTr="00D87573">
        <w:trPr>
          <w:trHeight w:val="300"/>
        </w:trPr>
        <w:tc>
          <w:tcPr>
            <w:tcW w:w="5093" w:type="dxa"/>
            <w:shd w:val="clear" w:color="auto" w:fill="auto"/>
            <w:hideMark/>
          </w:tcPr>
          <w:p w14:paraId="4F4D8E13" w14:textId="77777777" w:rsidR="00370FEF" w:rsidRPr="00D90C28" w:rsidRDefault="00370FEF" w:rsidP="00D87573">
            <w:pPr>
              <w:ind w:left="288"/>
              <w:rPr>
                <w:rFonts w:ascii="Arial" w:hAnsi="Arial" w:cs="Arial"/>
              </w:rPr>
            </w:pPr>
            <w:r w:rsidRPr="00D90C28">
              <w:rPr>
                <w:rFonts w:ascii="Arial" w:hAnsi="Arial" w:cs="Arial"/>
              </w:rPr>
              <w:t xml:space="preserve">  15–29 years</w:t>
            </w:r>
          </w:p>
        </w:tc>
        <w:tc>
          <w:tcPr>
            <w:tcW w:w="4262" w:type="dxa"/>
            <w:gridSpan w:val="2"/>
            <w:shd w:val="clear" w:color="auto" w:fill="auto"/>
          </w:tcPr>
          <w:p w14:paraId="6D505028" w14:textId="77777777" w:rsidR="00370FEF" w:rsidRPr="00D90C28" w:rsidRDefault="00370FEF" w:rsidP="00D87573">
            <w:pPr>
              <w:jc w:val="center"/>
              <w:rPr>
                <w:rFonts w:ascii="Arial" w:hAnsi="Arial" w:cs="Arial"/>
              </w:rPr>
            </w:pPr>
            <w:r w:rsidRPr="00D90C28">
              <w:rPr>
                <w:rFonts w:ascii="Arial" w:hAnsi="Arial" w:cs="Arial"/>
              </w:rPr>
              <w:t>0</w:t>
            </w:r>
          </w:p>
        </w:tc>
      </w:tr>
      <w:tr w:rsidR="00370FEF" w:rsidRPr="00D90C28" w14:paraId="715DD73C" w14:textId="77777777" w:rsidTr="00D87573">
        <w:trPr>
          <w:trHeight w:val="300"/>
        </w:trPr>
        <w:tc>
          <w:tcPr>
            <w:tcW w:w="5093" w:type="dxa"/>
            <w:shd w:val="clear" w:color="auto" w:fill="auto"/>
            <w:hideMark/>
          </w:tcPr>
          <w:p w14:paraId="108EE34F" w14:textId="77777777" w:rsidR="00370FEF" w:rsidRPr="00D90C28" w:rsidRDefault="00370FEF" w:rsidP="00D87573">
            <w:pPr>
              <w:ind w:left="288"/>
              <w:rPr>
                <w:rFonts w:ascii="Arial" w:hAnsi="Arial" w:cs="Arial"/>
              </w:rPr>
            </w:pPr>
            <w:r w:rsidRPr="00D90C28">
              <w:rPr>
                <w:rFonts w:ascii="Arial" w:hAnsi="Arial" w:cs="Arial"/>
              </w:rPr>
              <w:t xml:space="preserve">  30–39 years</w:t>
            </w:r>
          </w:p>
        </w:tc>
        <w:tc>
          <w:tcPr>
            <w:tcW w:w="4262" w:type="dxa"/>
            <w:gridSpan w:val="2"/>
            <w:shd w:val="clear" w:color="auto" w:fill="auto"/>
          </w:tcPr>
          <w:p w14:paraId="54B2FB41" w14:textId="77777777" w:rsidR="00370FEF" w:rsidRPr="00D90C28" w:rsidRDefault="00370FEF" w:rsidP="00D87573">
            <w:pPr>
              <w:jc w:val="center"/>
              <w:rPr>
                <w:rFonts w:ascii="Arial" w:hAnsi="Arial" w:cs="Arial"/>
              </w:rPr>
            </w:pPr>
            <w:r w:rsidRPr="00D90C28">
              <w:rPr>
                <w:rFonts w:ascii="Arial" w:hAnsi="Arial" w:cs="Arial"/>
              </w:rPr>
              <w:t>0.0163</w:t>
            </w:r>
          </w:p>
        </w:tc>
      </w:tr>
      <w:tr w:rsidR="00370FEF" w:rsidRPr="00D90C28" w14:paraId="3474A907" w14:textId="77777777" w:rsidTr="00D87573">
        <w:trPr>
          <w:trHeight w:val="300"/>
        </w:trPr>
        <w:tc>
          <w:tcPr>
            <w:tcW w:w="5093" w:type="dxa"/>
            <w:shd w:val="clear" w:color="auto" w:fill="auto"/>
            <w:hideMark/>
          </w:tcPr>
          <w:p w14:paraId="381704D8" w14:textId="77777777" w:rsidR="00370FEF" w:rsidRPr="00D90C28" w:rsidRDefault="00370FEF" w:rsidP="00D87573">
            <w:pPr>
              <w:ind w:left="288"/>
              <w:rPr>
                <w:rFonts w:ascii="Arial" w:hAnsi="Arial" w:cs="Arial"/>
              </w:rPr>
            </w:pPr>
            <w:r w:rsidRPr="00D90C28">
              <w:rPr>
                <w:rFonts w:ascii="Arial" w:hAnsi="Arial" w:cs="Arial"/>
              </w:rPr>
              <w:t xml:space="preserve">  40–49 years</w:t>
            </w:r>
          </w:p>
        </w:tc>
        <w:tc>
          <w:tcPr>
            <w:tcW w:w="4262" w:type="dxa"/>
            <w:gridSpan w:val="2"/>
            <w:shd w:val="clear" w:color="auto" w:fill="auto"/>
          </w:tcPr>
          <w:p w14:paraId="6621A99C" w14:textId="77777777" w:rsidR="00370FEF" w:rsidRPr="00D90C28" w:rsidRDefault="00370FEF" w:rsidP="00D87573">
            <w:pPr>
              <w:jc w:val="center"/>
              <w:rPr>
                <w:rFonts w:ascii="Arial" w:hAnsi="Arial" w:cs="Arial"/>
              </w:rPr>
            </w:pPr>
            <w:r w:rsidRPr="00D90C28">
              <w:rPr>
                <w:rFonts w:ascii="Arial" w:hAnsi="Arial" w:cs="Arial"/>
              </w:rPr>
              <w:t>0.0807</w:t>
            </w:r>
          </w:p>
        </w:tc>
      </w:tr>
      <w:tr w:rsidR="00370FEF" w:rsidRPr="00D90C28" w14:paraId="38E77AE9" w14:textId="77777777" w:rsidTr="00D87573">
        <w:trPr>
          <w:trHeight w:val="300"/>
        </w:trPr>
        <w:tc>
          <w:tcPr>
            <w:tcW w:w="5093" w:type="dxa"/>
            <w:shd w:val="clear" w:color="auto" w:fill="auto"/>
            <w:hideMark/>
          </w:tcPr>
          <w:p w14:paraId="7A8545D6" w14:textId="77777777" w:rsidR="00370FEF" w:rsidRPr="00D90C28" w:rsidRDefault="00370FEF" w:rsidP="00D87573">
            <w:pPr>
              <w:ind w:left="288"/>
              <w:rPr>
                <w:rFonts w:ascii="Arial" w:hAnsi="Arial" w:cs="Arial"/>
              </w:rPr>
            </w:pPr>
            <w:r w:rsidRPr="00D90C28">
              <w:rPr>
                <w:rFonts w:ascii="Arial" w:hAnsi="Arial" w:cs="Arial"/>
              </w:rPr>
              <w:t xml:space="preserve">  50–59 years</w:t>
            </w:r>
          </w:p>
        </w:tc>
        <w:tc>
          <w:tcPr>
            <w:tcW w:w="4262" w:type="dxa"/>
            <w:gridSpan w:val="2"/>
            <w:shd w:val="clear" w:color="auto" w:fill="auto"/>
          </w:tcPr>
          <w:p w14:paraId="65D509D7" w14:textId="77777777" w:rsidR="00370FEF" w:rsidRPr="00D90C28" w:rsidRDefault="00370FEF" w:rsidP="00D87573">
            <w:pPr>
              <w:jc w:val="center"/>
              <w:rPr>
                <w:rFonts w:ascii="Arial" w:hAnsi="Arial" w:cs="Arial"/>
              </w:rPr>
            </w:pPr>
            <w:r w:rsidRPr="00D90C28">
              <w:rPr>
                <w:rFonts w:ascii="Arial" w:hAnsi="Arial" w:cs="Arial"/>
              </w:rPr>
              <w:t>0.1108</w:t>
            </w:r>
          </w:p>
        </w:tc>
      </w:tr>
      <w:tr w:rsidR="00370FEF" w:rsidRPr="00D90C28" w14:paraId="5F2B5FA7" w14:textId="77777777" w:rsidTr="00D87573">
        <w:trPr>
          <w:trHeight w:val="300"/>
        </w:trPr>
        <w:tc>
          <w:tcPr>
            <w:tcW w:w="5093" w:type="dxa"/>
            <w:shd w:val="clear" w:color="auto" w:fill="auto"/>
            <w:hideMark/>
          </w:tcPr>
          <w:p w14:paraId="23631583" w14:textId="77777777" w:rsidR="00370FEF" w:rsidRPr="00D90C28" w:rsidRDefault="00370FEF" w:rsidP="00D87573">
            <w:pPr>
              <w:ind w:left="288"/>
              <w:rPr>
                <w:rFonts w:ascii="Arial" w:hAnsi="Arial" w:cs="Arial"/>
              </w:rPr>
            </w:pPr>
            <w:r w:rsidRPr="00D90C28">
              <w:rPr>
                <w:rFonts w:ascii="Arial" w:hAnsi="Arial" w:cs="Arial"/>
              </w:rPr>
              <w:t xml:space="preserve">  60–69 years</w:t>
            </w:r>
          </w:p>
        </w:tc>
        <w:tc>
          <w:tcPr>
            <w:tcW w:w="4262" w:type="dxa"/>
            <w:gridSpan w:val="2"/>
            <w:shd w:val="clear" w:color="auto" w:fill="auto"/>
          </w:tcPr>
          <w:p w14:paraId="2B3D0667" w14:textId="77777777" w:rsidR="00370FEF" w:rsidRPr="00D90C28" w:rsidRDefault="00370FEF" w:rsidP="00D87573">
            <w:pPr>
              <w:jc w:val="center"/>
              <w:rPr>
                <w:rFonts w:ascii="Arial" w:hAnsi="Arial" w:cs="Arial"/>
              </w:rPr>
            </w:pPr>
            <w:r w:rsidRPr="00D90C28">
              <w:rPr>
                <w:rFonts w:ascii="Arial" w:hAnsi="Arial" w:cs="Arial"/>
              </w:rPr>
              <w:t>0.064</w:t>
            </w:r>
          </w:p>
        </w:tc>
      </w:tr>
      <w:tr w:rsidR="00370FEF" w:rsidRPr="00D90C28" w14:paraId="7BB17004" w14:textId="77777777" w:rsidTr="00D87573">
        <w:trPr>
          <w:trHeight w:val="300"/>
        </w:trPr>
        <w:tc>
          <w:tcPr>
            <w:tcW w:w="5093" w:type="dxa"/>
            <w:shd w:val="clear" w:color="auto" w:fill="auto"/>
            <w:hideMark/>
          </w:tcPr>
          <w:p w14:paraId="1E017963" w14:textId="77777777" w:rsidR="00370FEF" w:rsidRPr="00D90C28" w:rsidRDefault="00370FEF" w:rsidP="00D87573">
            <w:pPr>
              <w:ind w:left="288"/>
              <w:rPr>
                <w:rFonts w:ascii="Arial" w:hAnsi="Arial" w:cs="Arial"/>
              </w:rPr>
            </w:pPr>
            <w:r w:rsidRPr="00D90C28">
              <w:rPr>
                <w:rFonts w:ascii="Arial" w:hAnsi="Arial" w:cs="Arial"/>
              </w:rPr>
              <w:t xml:space="preserve">  70+ years</w:t>
            </w:r>
          </w:p>
        </w:tc>
        <w:tc>
          <w:tcPr>
            <w:tcW w:w="4262" w:type="dxa"/>
            <w:gridSpan w:val="2"/>
            <w:shd w:val="clear" w:color="auto" w:fill="auto"/>
            <w:noWrap/>
          </w:tcPr>
          <w:p w14:paraId="399A9E23" w14:textId="77777777" w:rsidR="00370FEF" w:rsidRPr="00D90C28" w:rsidRDefault="00370FEF" w:rsidP="00D87573">
            <w:pPr>
              <w:jc w:val="center"/>
              <w:rPr>
                <w:rFonts w:ascii="Arial" w:hAnsi="Arial" w:cs="Arial"/>
              </w:rPr>
            </w:pPr>
            <w:r w:rsidRPr="00D90C28">
              <w:rPr>
                <w:rFonts w:ascii="Arial" w:hAnsi="Arial" w:cs="Arial"/>
              </w:rPr>
              <w:t>0.31</w:t>
            </w:r>
          </w:p>
        </w:tc>
      </w:tr>
      <w:tr w:rsidR="00370FEF" w:rsidRPr="00D90C28" w14:paraId="62B8DD09" w14:textId="77777777" w:rsidTr="00D87573">
        <w:trPr>
          <w:trHeight w:val="300"/>
        </w:trPr>
        <w:tc>
          <w:tcPr>
            <w:tcW w:w="5093" w:type="dxa"/>
            <w:shd w:val="clear" w:color="auto" w:fill="auto"/>
            <w:hideMark/>
          </w:tcPr>
          <w:p w14:paraId="61233858" w14:textId="77777777" w:rsidR="00370FEF" w:rsidRPr="00D90C28" w:rsidRDefault="00370FEF" w:rsidP="00D87573">
            <w:pPr>
              <w:rPr>
                <w:rFonts w:ascii="Arial" w:hAnsi="Arial" w:cs="Arial"/>
              </w:rPr>
            </w:pPr>
            <w:r w:rsidRPr="00D90C28">
              <w:rPr>
                <w:rFonts w:ascii="Arial" w:hAnsi="Arial" w:cs="Arial"/>
              </w:rPr>
              <w:t xml:space="preserve">RCC </w:t>
            </w:r>
          </w:p>
        </w:tc>
        <w:tc>
          <w:tcPr>
            <w:tcW w:w="4262" w:type="dxa"/>
            <w:gridSpan w:val="2"/>
            <w:shd w:val="clear" w:color="auto" w:fill="auto"/>
            <w:noWrap/>
          </w:tcPr>
          <w:p w14:paraId="1F358194" w14:textId="77777777" w:rsidR="00370FEF" w:rsidRPr="00D90C28" w:rsidRDefault="00370FEF" w:rsidP="00D87573">
            <w:pPr>
              <w:jc w:val="center"/>
              <w:rPr>
                <w:rFonts w:ascii="Arial" w:hAnsi="Arial" w:cs="Arial"/>
              </w:rPr>
            </w:pPr>
          </w:p>
        </w:tc>
      </w:tr>
      <w:tr w:rsidR="00370FEF" w:rsidRPr="00D90C28" w14:paraId="19082627" w14:textId="77777777" w:rsidTr="00D87573">
        <w:trPr>
          <w:trHeight w:val="300"/>
        </w:trPr>
        <w:tc>
          <w:tcPr>
            <w:tcW w:w="5093" w:type="dxa"/>
            <w:shd w:val="clear" w:color="auto" w:fill="auto"/>
            <w:hideMark/>
          </w:tcPr>
          <w:p w14:paraId="69048D0A" w14:textId="77777777" w:rsidR="00370FEF" w:rsidRPr="00D90C28" w:rsidRDefault="00370FEF" w:rsidP="00D87573">
            <w:pPr>
              <w:ind w:left="288"/>
              <w:rPr>
                <w:rFonts w:ascii="Arial" w:hAnsi="Arial" w:cs="Arial"/>
              </w:rPr>
            </w:pPr>
            <w:r w:rsidRPr="00D90C28">
              <w:rPr>
                <w:rFonts w:ascii="Arial" w:hAnsi="Arial" w:cs="Arial"/>
              </w:rPr>
              <w:t xml:space="preserve">  15–29</w:t>
            </w:r>
          </w:p>
        </w:tc>
        <w:tc>
          <w:tcPr>
            <w:tcW w:w="4262" w:type="dxa"/>
            <w:gridSpan w:val="2"/>
            <w:shd w:val="clear" w:color="auto" w:fill="auto"/>
          </w:tcPr>
          <w:p w14:paraId="6EA3B29D" w14:textId="77777777" w:rsidR="00370FEF" w:rsidRPr="00D90C28" w:rsidRDefault="00370FEF" w:rsidP="00D87573">
            <w:pPr>
              <w:jc w:val="center"/>
              <w:rPr>
                <w:rFonts w:ascii="Arial" w:hAnsi="Arial" w:cs="Arial"/>
              </w:rPr>
            </w:pPr>
            <w:r w:rsidRPr="00D90C28">
              <w:rPr>
                <w:rFonts w:ascii="Arial" w:hAnsi="Arial" w:cs="Arial"/>
              </w:rPr>
              <w:t>0.2685</w:t>
            </w:r>
          </w:p>
        </w:tc>
      </w:tr>
      <w:tr w:rsidR="00370FEF" w:rsidRPr="00D90C28" w14:paraId="313CE5AD" w14:textId="77777777" w:rsidTr="00D87573">
        <w:trPr>
          <w:trHeight w:val="300"/>
        </w:trPr>
        <w:tc>
          <w:tcPr>
            <w:tcW w:w="5093" w:type="dxa"/>
            <w:shd w:val="clear" w:color="auto" w:fill="auto"/>
            <w:hideMark/>
          </w:tcPr>
          <w:p w14:paraId="68AC560C" w14:textId="77777777" w:rsidR="00370FEF" w:rsidRPr="00D90C28" w:rsidRDefault="00370FEF" w:rsidP="00D87573">
            <w:pPr>
              <w:ind w:left="288"/>
              <w:rPr>
                <w:rFonts w:ascii="Arial" w:hAnsi="Arial" w:cs="Arial"/>
              </w:rPr>
            </w:pPr>
            <w:r w:rsidRPr="00D90C28">
              <w:rPr>
                <w:rFonts w:ascii="Arial" w:hAnsi="Arial" w:cs="Arial"/>
              </w:rPr>
              <w:t xml:space="preserve">  30–39</w:t>
            </w:r>
          </w:p>
        </w:tc>
        <w:tc>
          <w:tcPr>
            <w:tcW w:w="4262" w:type="dxa"/>
            <w:gridSpan w:val="2"/>
            <w:shd w:val="clear" w:color="auto" w:fill="auto"/>
          </w:tcPr>
          <w:p w14:paraId="366DE6D2" w14:textId="77777777" w:rsidR="00370FEF" w:rsidRPr="00D90C28" w:rsidRDefault="00370FEF" w:rsidP="00D87573">
            <w:pPr>
              <w:jc w:val="center"/>
              <w:rPr>
                <w:rFonts w:ascii="Arial" w:hAnsi="Arial" w:cs="Arial"/>
              </w:rPr>
            </w:pPr>
            <w:r w:rsidRPr="00D90C28">
              <w:rPr>
                <w:rFonts w:ascii="Arial" w:hAnsi="Arial" w:cs="Arial"/>
              </w:rPr>
              <w:t>0.15447</w:t>
            </w:r>
          </w:p>
        </w:tc>
      </w:tr>
      <w:tr w:rsidR="00370FEF" w:rsidRPr="00D90C28" w14:paraId="16B99341" w14:textId="77777777" w:rsidTr="00D87573">
        <w:trPr>
          <w:trHeight w:val="300"/>
        </w:trPr>
        <w:tc>
          <w:tcPr>
            <w:tcW w:w="5093" w:type="dxa"/>
            <w:shd w:val="clear" w:color="auto" w:fill="auto"/>
            <w:hideMark/>
          </w:tcPr>
          <w:p w14:paraId="0843DA18" w14:textId="77777777" w:rsidR="00370FEF" w:rsidRPr="00D90C28" w:rsidRDefault="00370FEF" w:rsidP="00D87573">
            <w:pPr>
              <w:ind w:left="288"/>
              <w:rPr>
                <w:rFonts w:ascii="Arial" w:hAnsi="Arial" w:cs="Arial"/>
              </w:rPr>
            </w:pPr>
            <w:r w:rsidRPr="00D90C28">
              <w:rPr>
                <w:rFonts w:ascii="Arial" w:hAnsi="Arial" w:cs="Arial"/>
              </w:rPr>
              <w:t xml:space="preserve">  40–49</w:t>
            </w:r>
          </w:p>
        </w:tc>
        <w:tc>
          <w:tcPr>
            <w:tcW w:w="4262" w:type="dxa"/>
            <w:gridSpan w:val="2"/>
            <w:shd w:val="clear" w:color="auto" w:fill="auto"/>
          </w:tcPr>
          <w:p w14:paraId="2E127FB2" w14:textId="77777777" w:rsidR="00370FEF" w:rsidRPr="00D90C28" w:rsidRDefault="00370FEF" w:rsidP="00D87573">
            <w:pPr>
              <w:jc w:val="center"/>
              <w:rPr>
                <w:rFonts w:ascii="Arial" w:hAnsi="Arial" w:cs="Arial"/>
              </w:rPr>
            </w:pPr>
            <w:r w:rsidRPr="00D90C28">
              <w:rPr>
                <w:rFonts w:ascii="Arial" w:hAnsi="Arial" w:cs="Arial"/>
              </w:rPr>
              <w:t>0.1097</w:t>
            </w:r>
          </w:p>
        </w:tc>
      </w:tr>
      <w:tr w:rsidR="00370FEF" w:rsidRPr="00D90C28" w14:paraId="420446E6" w14:textId="77777777" w:rsidTr="00D87573">
        <w:trPr>
          <w:trHeight w:val="300"/>
        </w:trPr>
        <w:tc>
          <w:tcPr>
            <w:tcW w:w="5093" w:type="dxa"/>
            <w:shd w:val="clear" w:color="auto" w:fill="auto"/>
            <w:hideMark/>
          </w:tcPr>
          <w:p w14:paraId="6852D1F1" w14:textId="77777777" w:rsidR="00370FEF" w:rsidRPr="00D90C28" w:rsidRDefault="00370FEF" w:rsidP="00D87573">
            <w:pPr>
              <w:ind w:left="288"/>
              <w:rPr>
                <w:rFonts w:ascii="Arial" w:hAnsi="Arial" w:cs="Arial"/>
              </w:rPr>
            </w:pPr>
            <w:r w:rsidRPr="00D90C28">
              <w:rPr>
                <w:rFonts w:ascii="Arial" w:hAnsi="Arial" w:cs="Arial"/>
              </w:rPr>
              <w:t xml:space="preserve">  50–59</w:t>
            </w:r>
          </w:p>
        </w:tc>
        <w:tc>
          <w:tcPr>
            <w:tcW w:w="4262" w:type="dxa"/>
            <w:gridSpan w:val="2"/>
            <w:shd w:val="clear" w:color="auto" w:fill="auto"/>
          </w:tcPr>
          <w:p w14:paraId="4C4D06A2" w14:textId="77777777" w:rsidR="00370FEF" w:rsidRPr="00D90C28" w:rsidRDefault="00370FEF" w:rsidP="00D87573">
            <w:pPr>
              <w:jc w:val="center"/>
              <w:rPr>
                <w:rFonts w:ascii="Arial" w:hAnsi="Arial" w:cs="Arial"/>
              </w:rPr>
            </w:pPr>
            <w:r w:rsidRPr="00D90C28">
              <w:rPr>
                <w:rFonts w:ascii="Arial" w:hAnsi="Arial" w:cs="Arial"/>
              </w:rPr>
              <w:t>0.1496</w:t>
            </w:r>
          </w:p>
        </w:tc>
      </w:tr>
      <w:tr w:rsidR="00370FEF" w:rsidRPr="00D90C28" w14:paraId="4E9F77F8" w14:textId="77777777" w:rsidTr="00D87573">
        <w:trPr>
          <w:trHeight w:val="300"/>
        </w:trPr>
        <w:tc>
          <w:tcPr>
            <w:tcW w:w="5093" w:type="dxa"/>
            <w:shd w:val="clear" w:color="auto" w:fill="auto"/>
            <w:hideMark/>
          </w:tcPr>
          <w:p w14:paraId="3920BB6C" w14:textId="77777777" w:rsidR="00370FEF" w:rsidRPr="00D90C28" w:rsidRDefault="00370FEF" w:rsidP="00D87573">
            <w:pPr>
              <w:ind w:left="288"/>
              <w:rPr>
                <w:rFonts w:ascii="Arial" w:hAnsi="Arial" w:cs="Arial"/>
              </w:rPr>
            </w:pPr>
            <w:r w:rsidRPr="00D90C28">
              <w:rPr>
                <w:rFonts w:ascii="Arial" w:hAnsi="Arial" w:cs="Arial"/>
              </w:rPr>
              <w:t xml:space="preserve">  60–69</w:t>
            </w:r>
          </w:p>
        </w:tc>
        <w:tc>
          <w:tcPr>
            <w:tcW w:w="4262" w:type="dxa"/>
            <w:gridSpan w:val="2"/>
            <w:shd w:val="clear" w:color="auto" w:fill="auto"/>
          </w:tcPr>
          <w:p w14:paraId="37C2FE38" w14:textId="77777777" w:rsidR="00370FEF" w:rsidRPr="00D90C28" w:rsidRDefault="00370FEF" w:rsidP="00D87573">
            <w:pPr>
              <w:jc w:val="center"/>
              <w:rPr>
                <w:rFonts w:ascii="Arial" w:hAnsi="Arial" w:cs="Arial"/>
              </w:rPr>
            </w:pPr>
            <w:r w:rsidRPr="00D90C28">
              <w:rPr>
                <w:rFonts w:ascii="Arial" w:hAnsi="Arial" w:cs="Arial"/>
              </w:rPr>
              <w:t>0.1728</w:t>
            </w:r>
          </w:p>
        </w:tc>
      </w:tr>
      <w:tr w:rsidR="00370FEF" w:rsidRPr="00D90C28" w14:paraId="0BB57778" w14:textId="77777777" w:rsidTr="00D87573">
        <w:trPr>
          <w:trHeight w:val="300"/>
        </w:trPr>
        <w:tc>
          <w:tcPr>
            <w:tcW w:w="5093" w:type="dxa"/>
            <w:shd w:val="clear" w:color="auto" w:fill="auto"/>
            <w:hideMark/>
          </w:tcPr>
          <w:p w14:paraId="56CA45D3" w14:textId="77777777" w:rsidR="00370FEF" w:rsidRPr="00D90C28" w:rsidRDefault="00370FEF" w:rsidP="00D87573">
            <w:pPr>
              <w:ind w:left="288"/>
              <w:rPr>
                <w:rFonts w:ascii="Arial" w:hAnsi="Arial" w:cs="Arial"/>
              </w:rPr>
            </w:pPr>
            <w:r w:rsidRPr="00D90C28">
              <w:rPr>
                <w:rFonts w:ascii="Arial" w:hAnsi="Arial" w:cs="Arial"/>
              </w:rPr>
              <w:t xml:space="preserve">  70+</w:t>
            </w:r>
          </w:p>
        </w:tc>
        <w:tc>
          <w:tcPr>
            <w:tcW w:w="4262" w:type="dxa"/>
            <w:gridSpan w:val="2"/>
            <w:shd w:val="clear" w:color="auto" w:fill="auto"/>
            <w:noWrap/>
          </w:tcPr>
          <w:p w14:paraId="28E59C9A" w14:textId="77777777" w:rsidR="00370FEF" w:rsidRPr="00D90C28" w:rsidRDefault="00370FEF" w:rsidP="00D87573">
            <w:pPr>
              <w:jc w:val="center"/>
              <w:rPr>
                <w:rFonts w:ascii="Arial" w:hAnsi="Arial" w:cs="Arial"/>
              </w:rPr>
            </w:pPr>
            <w:r w:rsidRPr="00D90C28">
              <w:rPr>
                <w:rFonts w:ascii="Arial" w:hAnsi="Arial" w:cs="Arial"/>
              </w:rPr>
              <w:t>0.3671</w:t>
            </w:r>
          </w:p>
        </w:tc>
      </w:tr>
      <w:tr w:rsidR="00370FEF" w:rsidRPr="00D90C28" w14:paraId="3701C7A9" w14:textId="77777777" w:rsidTr="00D87573">
        <w:trPr>
          <w:trHeight w:val="300"/>
        </w:trPr>
        <w:tc>
          <w:tcPr>
            <w:tcW w:w="5093" w:type="dxa"/>
            <w:shd w:val="clear" w:color="auto" w:fill="auto"/>
            <w:hideMark/>
          </w:tcPr>
          <w:p w14:paraId="4BB500EC" w14:textId="77777777" w:rsidR="00370FEF" w:rsidRPr="00D90C28" w:rsidRDefault="00370FEF" w:rsidP="00D87573">
            <w:pPr>
              <w:rPr>
                <w:rFonts w:ascii="Arial" w:hAnsi="Arial" w:cs="Arial"/>
              </w:rPr>
            </w:pPr>
            <w:r w:rsidRPr="00D90C28">
              <w:rPr>
                <w:rFonts w:ascii="Arial" w:hAnsi="Arial" w:cs="Arial"/>
              </w:rPr>
              <w:t>DCC</w:t>
            </w:r>
          </w:p>
        </w:tc>
        <w:tc>
          <w:tcPr>
            <w:tcW w:w="4262" w:type="dxa"/>
            <w:gridSpan w:val="2"/>
            <w:shd w:val="clear" w:color="auto" w:fill="auto"/>
            <w:noWrap/>
          </w:tcPr>
          <w:p w14:paraId="79F13EC3" w14:textId="77777777" w:rsidR="00370FEF" w:rsidRPr="00D90C28" w:rsidRDefault="00370FEF" w:rsidP="00D87573">
            <w:pPr>
              <w:jc w:val="center"/>
              <w:rPr>
                <w:rFonts w:ascii="Arial" w:hAnsi="Arial" w:cs="Arial"/>
              </w:rPr>
            </w:pPr>
          </w:p>
        </w:tc>
      </w:tr>
      <w:tr w:rsidR="00370FEF" w:rsidRPr="00D90C28" w14:paraId="185C69EB" w14:textId="77777777" w:rsidTr="00D87573">
        <w:trPr>
          <w:trHeight w:val="300"/>
        </w:trPr>
        <w:tc>
          <w:tcPr>
            <w:tcW w:w="5093" w:type="dxa"/>
            <w:shd w:val="clear" w:color="auto" w:fill="auto"/>
            <w:hideMark/>
          </w:tcPr>
          <w:p w14:paraId="5A556BF2" w14:textId="77777777" w:rsidR="00370FEF" w:rsidRPr="00D90C28" w:rsidRDefault="00370FEF" w:rsidP="00D87573">
            <w:pPr>
              <w:ind w:left="288"/>
              <w:rPr>
                <w:rFonts w:ascii="Arial" w:hAnsi="Arial" w:cs="Arial"/>
              </w:rPr>
            </w:pPr>
            <w:r w:rsidRPr="00D90C28">
              <w:rPr>
                <w:rFonts w:ascii="Arial" w:hAnsi="Arial" w:cs="Arial"/>
              </w:rPr>
              <w:lastRenderedPageBreak/>
              <w:t xml:space="preserve">  15–29</w:t>
            </w:r>
          </w:p>
        </w:tc>
        <w:tc>
          <w:tcPr>
            <w:tcW w:w="4262" w:type="dxa"/>
            <w:gridSpan w:val="2"/>
            <w:shd w:val="clear" w:color="auto" w:fill="auto"/>
          </w:tcPr>
          <w:p w14:paraId="1A1AFCAE" w14:textId="77777777" w:rsidR="00370FEF" w:rsidRPr="00D90C28" w:rsidRDefault="00370FEF" w:rsidP="00D87573">
            <w:pPr>
              <w:jc w:val="center"/>
              <w:rPr>
                <w:rFonts w:ascii="Arial" w:hAnsi="Arial" w:cs="Arial"/>
              </w:rPr>
            </w:pPr>
            <w:r w:rsidRPr="00D90C28">
              <w:rPr>
                <w:rFonts w:ascii="Arial" w:hAnsi="Arial" w:cs="Arial"/>
              </w:rPr>
              <w:t>0.5335</w:t>
            </w:r>
          </w:p>
        </w:tc>
      </w:tr>
      <w:tr w:rsidR="00370FEF" w:rsidRPr="00D90C28" w14:paraId="560D77E5" w14:textId="77777777" w:rsidTr="00D87573">
        <w:trPr>
          <w:trHeight w:val="300"/>
        </w:trPr>
        <w:tc>
          <w:tcPr>
            <w:tcW w:w="5093" w:type="dxa"/>
            <w:shd w:val="clear" w:color="auto" w:fill="auto"/>
            <w:hideMark/>
          </w:tcPr>
          <w:p w14:paraId="2C581385" w14:textId="77777777" w:rsidR="00370FEF" w:rsidRPr="00D90C28" w:rsidRDefault="00370FEF" w:rsidP="00D87573">
            <w:pPr>
              <w:ind w:left="288"/>
              <w:rPr>
                <w:rFonts w:ascii="Arial" w:hAnsi="Arial" w:cs="Arial"/>
              </w:rPr>
            </w:pPr>
            <w:r w:rsidRPr="00D90C28">
              <w:rPr>
                <w:rFonts w:ascii="Arial" w:hAnsi="Arial" w:cs="Arial"/>
              </w:rPr>
              <w:t xml:space="preserve">  30–39</w:t>
            </w:r>
          </w:p>
        </w:tc>
        <w:tc>
          <w:tcPr>
            <w:tcW w:w="4262" w:type="dxa"/>
            <w:gridSpan w:val="2"/>
            <w:shd w:val="clear" w:color="auto" w:fill="auto"/>
            <w:hideMark/>
          </w:tcPr>
          <w:p w14:paraId="49F1A32B" w14:textId="77777777" w:rsidR="00370FEF" w:rsidRPr="00D90C28" w:rsidRDefault="00370FEF" w:rsidP="00D87573">
            <w:pPr>
              <w:jc w:val="center"/>
              <w:rPr>
                <w:rFonts w:ascii="Arial" w:hAnsi="Arial" w:cs="Arial"/>
              </w:rPr>
            </w:pPr>
            <w:r w:rsidRPr="00D90C28">
              <w:rPr>
                <w:rFonts w:ascii="Arial" w:hAnsi="Arial" w:cs="Arial"/>
              </w:rPr>
              <w:t>0.75</w:t>
            </w:r>
          </w:p>
        </w:tc>
      </w:tr>
      <w:tr w:rsidR="00370FEF" w:rsidRPr="00D90C28" w14:paraId="5096CB50" w14:textId="77777777" w:rsidTr="00D87573">
        <w:trPr>
          <w:trHeight w:val="300"/>
        </w:trPr>
        <w:tc>
          <w:tcPr>
            <w:tcW w:w="5093" w:type="dxa"/>
            <w:shd w:val="clear" w:color="auto" w:fill="auto"/>
            <w:hideMark/>
          </w:tcPr>
          <w:p w14:paraId="5DBD6CC6" w14:textId="77777777" w:rsidR="00370FEF" w:rsidRPr="00D90C28" w:rsidRDefault="00370FEF" w:rsidP="00D87573">
            <w:pPr>
              <w:ind w:left="288"/>
              <w:rPr>
                <w:rFonts w:ascii="Arial" w:hAnsi="Arial" w:cs="Arial"/>
              </w:rPr>
            </w:pPr>
            <w:r w:rsidRPr="00D90C28">
              <w:rPr>
                <w:rFonts w:ascii="Arial" w:hAnsi="Arial" w:cs="Arial"/>
              </w:rPr>
              <w:t xml:space="preserve">  40–49</w:t>
            </w:r>
          </w:p>
        </w:tc>
        <w:tc>
          <w:tcPr>
            <w:tcW w:w="4262" w:type="dxa"/>
            <w:gridSpan w:val="2"/>
            <w:shd w:val="clear" w:color="auto" w:fill="auto"/>
            <w:hideMark/>
          </w:tcPr>
          <w:p w14:paraId="4702C6F0" w14:textId="77777777" w:rsidR="00370FEF" w:rsidRPr="00D90C28" w:rsidRDefault="00370FEF" w:rsidP="00D87573">
            <w:pPr>
              <w:jc w:val="center"/>
              <w:rPr>
                <w:rFonts w:ascii="Arial" w:hAnsi="Arial" w:cs="Arial"/>
              </w:rPr>
            </w:pPr>
            <w:r w:rsidRPr="00D90C28">
              <w:rPr>
                <w:rFonts w:ascii="Arial" w:hAnsi="Arial" w:cs="Arial"/>
              </w:rPr>
              <w:t>0.7196</w:t>
            </w:r>
          </w:p>
        </w:tc>
      </w:tr>
      <w:tr w:rsidR="00370FEF" w:rsidRPr="00D90C28" w14:paraId="1204CFFE" w14:textId="77777777" w:rsidTr="00D87573">
        <w:trPr>
          <w:trHeight w:val="300"/>
        </w:trPr>
        <w:tc>
          <w:tcPr>
            <w:tcW w:w="5093" w:type="dxa"/>
            <w:shd w:val="clear" w:color="auto" w:fill="auto"/>
            <w:hideMark/>
          </w:tcPr>
          <w:p w14:paraId="4402AC01" w14:textId="77777777" w:rsidR="00370FEF" w:rsidRPr="00D90C28" w:rsidRDefault="00370FEF" w:rsidP="00D87573">
            <w:pPr>
              <w:ind w:left="288"/>
              <w:rPr>
                <w:rFonts w:ascii="Arial" w:hAnsi="Arial" w:cs="Arial"/>
              </w:rPr>
            </w:pPr>
            <w:r w:rsidRPr="00D90C28">
              <w:rPr>
                <w:rFonts w:ascii="Arial" w:hAnsi="Arial" w:cs="Arial"/>
              </w:rPr>
              <w:t xml:space="preserve">  50–59</w:t>
            </w:r>
          </w:p>
        </w:tc>
        <w:tc>
          <w:tcPr>
            <w:tcW w:w="4262" w:type="dxa"/>
            <w:gridSpan w:val="2"/>
            <w:shd w:val="clear" w:color="auto" w:fill="auto"/>
            <w:hideMark/>
          </w:tcPr>
          <w:p w14:paraId="358D8A71" w14:textId="77777777" w:rsidR="00370FEF" w:rsidRPr="00D90C28" w:rsidRDefault="00370FEF" w:rsidP="00D87573">
            <w:pPr>
              <w:jc w:val="center"/>
              <w:rPr>
                <w:rFonts w:ascii="Arial" w:hAnsi="Arial" w:cs="Arial"/>
              </w:rPr>
            </w:pPr>
            <w:r w:rsidRPr="00D90C28">
              <w:rPr>
                <w:rFonts w:ascii="Arial" w:hAnsi="Arial" w:cs="Arial"/>
              </w:rPr>
              <w:t>0.6407</w:t>
            </w:r>
          </w:p>
        </w:tc>
      </w:tr>
      <w:tr w:rsidR="00370FEF" w:rsidRPr="00D90C28" w14:paraId="31AF7943" w14:textId="77777777" w:rsidTr="00D87573">
        <w:trPr>
          <w:trHeight w:val="300"/>
        </w:trPr>
        <w:tc>
          <w:tcPr>
            <w:tcW w:w="5093" w:type="dxa"/>
            <w:shd w:val="clear" w:color="auto" w:fill="auto"/>
            <w:hideMark/>
          </w:tcPr>
          <w:p w14:paraId="5DAC0CED" w14:textId="77777777" w:rsidR="00370FEF" w:rsidRPr="00D90C28" w:rsidRDefault="00370FEF" w:rsidP="00D87573">
            <w:pPr>
              <w:ind w:left="288"/>
              <w:rPr>
                <w:rFonts w:ascii="Arial" w:hAnsi="Arial" w:cs="Arial"/>
              </w:rPr>
            </w:pPr>
            <w:r w:rsidRPr="00D90C28">
              <w:rPr>
                <w:rFonts w:ascii="Arial" w:hAnsi="Arial" w:cs="Arial"/>
              </w:rPr>
              <w:t xml:space="preserve">  60–69</w:t>
            </w:r>
          </w:p>
        </w:tc>
        <w:tc>
          <w:tcPr>
            <w:tcW w:w="4262" w:type="dxa"/>
            <w:gridSpan w:val="2"/>
            <w:shd w:val="clear" w:color="auto" w:fill="auto"/>
            <w:hideMark/>
          </w:tcPr>
          <w:p w14:paraId="2C78CF25" w14:textId="77777777" w:rsidR="00370FEF" w:rsidRPr="00D90C28" w:rsidRDefault="00370FEF" w:rsidP="00D87573">
            <w:pPr>
              <w:jc w:val="center"/>
              <w:rPr>
                <w:rFonts w:ascii="Arial" w:hAnsi="Arial" w:cs="Arial"/>
              </w:rPr>
            </w:pPr>
            <w:r w:rsidRPr="00D90C28">
              <w:rPr>
                <w:rFonts w:ascii="Arial" w:hAnsi="Arial" w:cs="Arial"/>
              </w:rPr>
              <w:t>0.3985</w:t>
            </w:r>
          </w:p>
        </w:tc>
      </w:tr>
      <w:tr w:rsidR="00370FEF" w:rsidRPr="00D90C28" w14:paraId="0B81C111" w14:textId="77777777" w:rsidTr="00D87573">
        <w:trPr>
          <w:trHeight w:val="300"/>
        </w:trPr>
        <w:tc>
          <w:tcPr>
            <w:tcW w:w="5093" w:type="dxa"/>
            <w:shd w:val="clear" w:color="auto" w:fill="auto"/>
            <w:hideMark/>
          </w:tcPr>
          <w:p w14:paraId="33CBC95F" w14:textId="77777777" w:rsidR="00370FEF" w:rsidRPr="00D90C28" w:rsidRDefault="00370FEF" w:rsidP="00D87573">
            <w:pPr>
              <w:ind w:left="288"/>
              <w:rPr>
                <w:rFonts w:ascii="Arial" w:hAnsi="Arial" w:cs="Arial"/>
              </w:rPr>
            </w:pPr>
            <w:r w:rsidRPr="00D90C28">
              <w:rPr>
                <w:rFonts w:ascii="Arial" w:hAnsi="Arial" w:cs="Arial"/>
              </w:rPr>
              <w:t xml:space="preserve">  70+</w:t>
            </w:r>
          </w:p>
        </w:tc>
        <w:tc>
          <w:tcPr>
            <w:tcW w:w="4262" w:type="dxa"/>
            <w:gridSpan w:val="2"/>
            <w:shd w:val="clear" w:color="auto" w:fill="auto"/>
            <w:hideMark/>
          </w:tcPr>
          <w:p w14:paraId="2BF906AC" w14:textId="77777777" w:rsidR="00370FEF" w:rsidRPr="00D90C28" w:rsidRDefault="00370FEF" w:rsidP="00D87573">
            <w:pPr>
              <w:jc w:val="center"/>
              <w:rPr>
                <w:rFonts w:ascii="Arial" w:hAnsi="Arial" w:cs="Arial"/>
              </w:rPr>
            </w:pPr>
            <w:r w:rsidRPr="00D90C28">
              <w:rPr>
                <w:rFonts w:ascii="Arial" w:hAnsi="Arial" w:cs="Arial"/>
              </w:rPr>
              <w:t>0.398</w:t>
            </w:r>
          </w:p>
        </w:tc>
      </w:tr>
      <w:tr w:rsidR="00370FEF" w:rsidRPr="00D90C28" w14:paraId="65FC3D25" w14:textId="77777777" w:rsidTr="00D87573">
        <w:trPr>
          <w:trHeight w:val="300"/>
        </w:trPr>
        <w:tc>
          <w:tcPr>
            <w:tcW w:w="5093" w:type="dxa"/>
            <w:noWrap/>
            <w:hideMark/>
          </w:tcPr>
          <w:p w14:paraId="0BD84EB8" w14:textId="0037C7F6" w:rsidR="00370FEF" w:rsidRPr="00D90C28" w:rsidRDefault="00370FEF" w:rsidP="00D87573">
            <w:pPr>
              <w:rPr>
                <w:rFonts w:ascii="Arial" w:hAnsi="Arial" w:cs="Arial"/>
              </w:rPr>
            </w:pPr>
            <w:r w:rsidRPr="00D90C28">
              <w:rPr>
                <w:rFonts w:ascii="Arial" w:hAnsi="Arial" w:cs="Arial"/>
              </w:rPr>
              <w:t>Population level hysterectomy rates by age group, per year, % (Data on file)</w:t>
            </w:r>
            <w:r w:rsidRPr="00D90C28">
              <w:rPr>
                <w:rFonts w:ascii="Arial" w:hAnsi="Arial" w:cs="Arial"/>
                <w:vertAlign w:val="superscript"/>
              </w:rPr>
              <w:fldChar w:fldCharType="begin"/>
            </w:r>
            <w:r w:rsidR="00011946" w:rsidRPr="00D90C28">
              <w:rPr>
                <w:rFonts w:ascii="Arial" w:hAnsi="Arial" w:cs="Arial"/>
                <w:vertAlign w:val="superscript"/>
              </w:rPr>
              <w:instrText xml:space="preserve"> ADDIN EN.CITE &lt;EndNote&gt;&lt;Cite&gt;&lt;Author&gt;Region&lt;/Author&gt;&lt;Year&gt;2005&lt;/Year&gt;&lt;RecNum&gt;82282&lt;/RecNum&gt;&lt;IDText&gt;Y87525&lt;/IDText&gt;&lt;DisplayText&gt;(21)&lt;/DisplayText&gt;&lt;record&gt;&lt;rec-number&gt;82282&lt;/rec-number&gt;&lt;foreign-keys&gt;&lt;key app="EN" db-id="a00edf0a8ttt5les5eyprvt32zrwxps9z00t" timestamp="1620845460" guid="1b8d8c10-aba9-40f3-8360-7e29c5620a92"&gt;82282&lt;/key&gt;&lt;/foreign-keys&gt;&lt;ref-type name="Web Page"&gt;12&lt;/ref-type&gt;&lt;contributors&gt;&lt;authors&gt;&lt;author&gt;Census and Statistics Department. The Government of the Hong Kong Special Region&lt;/author&gt;&lt;/authors&gt;&lt;/contributors&gt;&lt;titles&gt;&lt;title&gt;Hong Kong Census&lt;/title&gt;&lt;/titles&gt;&lt;volume&gt;2018&lt;/volume&gt;&lt;number&gt;11/09/2018&lt;/number&gt;&lt;dates&gt;&lt;year&gt;2005&lt;/year&gt;&lt;pub-dates&gt;&lt;date&gt;11/09/2018&lt;/date&gt;&lt;/pub-dates&gt;&lt;/dates&gt;&lt;pub-location&gt;Censtatd.gov web site&lt;/pub-location&gt;&lt;publisher&gt;Census and Statistics Department. The Government of the Hong Kong Special Region&lt;/publisher&gt;&lt;label&gt;Y87525&lt;/label&gt;&lt;urls&gt;&lt;related-urls&gt;&lt;url&gt;https://www.censtatd.gov.hk/hkstat/sub/sp150.jsp?tableID=002&amp;amp;ID=0&amp;amp;productType=8&lt;/url&gt;&lt;/related-urls&gt;&lt;/urls&gt;&lt;/record&gt;&lt;/Cite&gt;&lt;/EndNote&gt;</w:instrText>
            </w:r>
            <w:r w:rsidRPr="00D90C28">
              <w:rPr>
                <w:rFonts w:ascii="Arial" w:hAnsi="Arial" w:cs="Arial"/>
                <w:vertAlign w:val="superscript"/>
              </w:rPr>
              <w:fldChar w:fldCharType="separate"/>
            </w:r>
            <w:r w:rsidR="00374901" w:rsidRPr="00D90C28">
              <w:rPr>
                <w:rFonts w:ascii="Arial" w:hAnsi="Arial" w:cs="Arial"/>
                <w:noProof/>
                <w:vertAlign w:val="superscript"/>
              </w:rPr>
              <w:t>(21)</w:t>
            </w:r>
            <w:r w:rsidRPr="00D90C28">
              <w:rPr>
                <w:rFonts w:ascii="Arial" w:hAnsi="Arial" w:cs="Arial"/>
                <w:vertAlign w:val="superscript"/>
              </w:rPr>
              <w:fldChar w:fldCharType="end"/>
            </w:r>
          </w:p>
        </w:tc>
        <w:tc>
          <w:tcPr>
            <w:tcW w:w="4262" w:type="dxa"/>
            <w:gridSpan w:val="2"/>
            <w:noWrap/>
            <w:hideMark/>
          </w:tcPr>
          <w:p w14:paraId="04509C66" w14:textId="77777777" w:rsidR="00370FEF" w:rsidRPr="00D90C28" w:rsidRDefault="00370FEF" w:rsidP="00D87573">
            <w:pPr>
              <w:jc w:val="center"/>
              <w:rPr>
                <w:rFonts w:ascii="Arial" w:hAnsi="Arial" w:cs="Arial"/>
              </w:rPr>
            </w:pPr>
            <w:r w:rsidRPr="00D90C28">
              <w:rPr>
                <w:rFonts w:ascii="Arial" w:hAnsi="Arial" w:cs="Arial"/>
              </w:rPr>
              <w:t>Female Only</w:t>
            </w:r>
          </w:p>
          <w:p w14:paraId="238CA755" w14:textId="77777777" w:rsidR="00370FEF" w:rsidRPr="00D90C28" w:rsidRDefault="00370FEF" w:rsidP="00D87573">
            <w:pPr>
              <w:jc w:val="center"/>
              <w:rPr>
                <w:rFonts w:ascii="Arial" w:hAnsi="Arial" w:cs="Arial"/>
              </w:rPr>
            </w:pPr>
          </w:p>
        </w:tc>
      </w:tr>
      <w:tr w:rsidR="00370FEF" w:rsidRPr="00D90C28" w14:paraId="68EB27D3" w14:textId="77777777" w:rsidTr="00D87573">
        <w:trPr>
          <w:trHeight w:val="300"/>
        </w:trPr>
        <w:tc>
          <w:tcPr>
            <w:tcW w:w="5093" w:type="dxa"/>
            <w:hideMark/>
          </w:tcPr>
          <w:p w14:paraId="18C2A968" w14:textId="77777777" w:rsidR="00370FEF" w:rsidRPr="00D90C28" w:rsidRDefault="00370FEF" w:rsidP="00D87573">
            <w:pPr>
              <w:ind w:left="288"/>
              <w:rPr>
                <w:rFonts w:ascii="Arial" w:hAnsi="Arial" w:cs="Arial"/>
              </w:rPr>
            </w:pPr>
            <w:r w:rsidRPr="00D90C28">
              <w:rPr>
                <w:rFonts w:ascii="Arial" w:hAnsi="Arial" w:cs="Arial"/>
              </w:rPr>
              <w:t>15–24 years</w:t>
            </w:r>
          </w:p>
        </w:tc>
        <w:tc>
          <w:tcPr>
            <w:tcW w:w="4262" w:type="dxa"/>
            <w:gridSpan w:val="2"/>
            <w:noWrap/>
            <w:hideMark/>
          </w:tcPr>
          <w:p w14:paraId="7EE9C302" w14:textId="77777777" w:rsidR="00370FEF" w:rsidRPr="00D90C28" w:rsidRDefault="00370FEF" w:rsidP="00D87573">
            <w:pPr>
              <w:jc w:val="center"/>
              <w:rPr>
                <w:rFonts w:ascii="Arial" w:hAnsi="Arial" w:cs="Arial"/>
              </w:rPr>
            </w:pPr>
            <w:r w:rsidRPr="00D90C28">
              <w:rPr>
                <w:rFonts w:ascii="Arial" w:hAnsi="Arial" w:cs="Arial"/>
              </w:rPr>
              <w:t>0.0005%</w:t>
            </w:r>
          </w:p>
        </w:tc>
      </w:tr>
      <w:tr w:rsidR="00370FEF" w:rsidRPr="00D90C28" w14:paraId="75C793AE" w14:textId="77777777" w:rsidTr="00D87573">
        <w:trPr>
          <w:trHeight w:val="300"/>
        </w:trPr>
        <w:tc>
          <w:tcPr>
            <w:tcW w:w="5093" w:type="dxa"/>
            <w:hideMark/>
          </w:tcPr>
          <w:p w14:paraId="2063AC7C" w14:textId="77777777" w:rsidR="00370FEF" w:rsidRPr="00D90C28" w:rsidRDefault="00370FEF" w:rsidP="00D87573">
            <w:pPr>
              <w:ind w:left="288"/>
              <w:rPr>
                <w:rFonts w:ascii="Arial" w:hAnsi="Arial" w:cs="Arial"/>
              </w:rPr>
            </w:pPr>
            <w:r w:rsidRPr="00D90C28">
              <w:rPr>
                <w:rFonts w:ascii="Arial" w:hAnsi="Arial" w:cs="Arial"/>
              </w:rPr>
              <w:t>25-29 years</w:t>
            </w:r>
          </w:p>
        </w:tc>
        <w:tc>
          <w:tcPr>
            <w:tcW w:w="4262" w:type="dxa"/>
            <w:gridSpan w:val="2"/>
            <w:noWrap/>
            <w:hideMark/>
          </w:tcPr>
          <w:p w14:paraId="2ADCDAEE" w14:textId="77777777" w:rsidR="00370FEF" w:rsidRPr="00D90C28" w:rsidRDefault="00370FEF" w:rsidP="00D87573">
            <w:pPr>
              <w:jc w:val="center"/>
              <w:rPr>
                <w:rFonts w:ascii="Arial" w:hAnsi="Arial" w:cs="Arial"/>
              </w:rPr>
            </w:pPr>
            <w:r w:rsidRPr="00D90C28">
              <w:rPr>
                <w:rFonts w:ascii="Arial" w:hAnsi="Arial" w:cs="Arial"/>
              </w:rPr>
              <w:t>0.0037%</w:t>
            </w:r>
          </w:p>
        </w:tc>
      </w:tr>
      <w:tr w:rsidR="00370FEF" w:rsidRPr="00D90C28" w14:paraId="133E356E" w14:textId="77777777" w:rsidTr="00D87573">
        <w:trPr>
          <w:trHeight w:val="300"/>
        </w:trPr>
        <w:tc>
          <w:tcPr>
            <w:tcW w:w="5093" w:type="dxa"/>
            <w:hideMark/>
          </w:tcPr>
          <w:p w14:paraId="04797566" w14:textId="77777777" w:rsidR="00370FEF" w:rsidRPr="00D90C28" w:rsidRDefault="00370FEF" w:rsidP="00D87573">
            <w:pPr>
              <w:ind w:left="288"/>
              <w:rPr>
                <w:rFonts w:ascii="Arial" w:hAnsi="Arial" w:cs="Arial"/>
              </w:rPr>
            </w:pPr>
            <w:r w:rsidRPr="00D90C28">
              <w:rPr>
                <w:rFonts w:ascii="Arial" w:hAnsi="Arial" w:cs="Arial"/>
              </w:rPr>
              <w:t>30–34 years</w:t>
            </w:r>
          </w:p>
        </w:tc>
        <w:tc>
          <w:tcPr>
            <w:tcW w:w="4262" w:type="dxa"/>
            <w:gridSpan w:val="2"/>
            <w:noWrap/>
            <w:hideMark/>
          </w:tcPr>
          <w:p w14:paraId="42996ED8" w14:textId="77777777" w:rsidR="00370FEF" w:rsidRPr="00D90C28" w:rsidRDefault="00370FEF" w:rsidP="00D87573">
            <w:pPr>
              <w:jc w:val="center"/>
              <w:rPr>
                <w:rFonts w:ascii="Arial" w:hAnsi="Arial" w:cs="Arial"/>
              </w:rPr>
            </w:pPr>
            <w:r w:rsidRPr="00D90C28">
              <w:rPr>
                <w:rFonts w:ascii="Arial" w:hAnsi="Arial" w:cs="Arial"/>
              </w:rPr>
              <w:t>0.0128%</w:t>
            </w:r>
          </w:p>
        </w:tc>
      </w:tr>
      <w:tr w:rsidR="00370FEF" w:rsidRPr="00D90C28" w14:paraId="63009E67" w14:textId="77777777" w:rsidTr="00D87573">
        <w:trPr>
          <w:trHeight w:val="300"/>
        </w:trPr>
        <w:tc>
          <w:tcPr>
            <w:tcW w:w="5093" w:type="dxa"/>
            <w:hideMark/>
          </w:tcPr>
          <w:p w14:paraId="54947216" w14:textId="77777777" w:rsidR="00370FEF" w:rsidRPr="00D90C28" w:rsidRDefault="00370FEF" w:rsidP="00D87573">
            <w:pPr>
              <w:ind w:left="288"/>
              <w:rPr>
                <w:rFonts w:ascii="Arial" w:hAnsi="Arial" w:cs="Arial"/>
              </w:rPr>
            </w:pPr>
            <w:r w:rsidRPr="00D90C28">
              <w:rPr>
                <w:rFonts w:ascii="Arial" w:hAnsi="Arial" w:cs="Arial"/>
              </w:rPr>
              <w:t>35–39 years</w:t>
            </w:r>
          </w:p>
        </w:tc>
        <w:tc>
          <w:tcPr>
            <w:tcW w:w="4262" w:type="dxa"/>
            <w:gridSpan w:val="2"/>
            <w:noWrap/>
            <w:hideMark/>
          </w:tcPr>
          <w:p w14:paraId="5DE98783" w14:textId="77777777" w:rsidR="00370FEF" w:rsidRPr="00D90C28" w:rsidRDefault="00370FEF" w:rsidP="00D87573">
            <w:pPr>
              <w:jc w:val="center"/>
              <w:rPr>
                <w:rFonts w:ascii="Arial" w:hAnsi="Arial" w:cs="Arial"/>
              </w:rPr>
            </w:pPr>
            <w:r w:rsidRPr="00D90C28">
              <w:rPr>
                <w:rFonts w:ascii="Arial" w:hAnsi="Arial" w:cs="Arial"/>
              </w:rPr>
              <w:t>0.0335%</w:t>
            </w:r>
          </w:p>
        </w:tc>
      </w:tr>
      <w:tr w:rsidR="00370FEF" w:rsidRPr="00D90C28" w14:paraId="42440CA2" w14:textId="77777777" w:rsidTr="00D87573">
        <w:trPr>
          <w:trHeight w:val="300"/>
        </w:trPr>
        <w:tc>
          <w:tcPr>
            <w:tcW w:w="5093" w:type="dxa"/>
            <w:hideMark/>
          </w:tcPr>
          <w:p w14:paraId="29C9D240" w14:textId="77777777" w:rsidR="00370FEF" w:rsidRPr="00D90C28" w:rsidRDefault="00370FEF" w:rsidP="00D87573">
            <w:pPr>
              <w:ind w:left="288"/>
              <w:rPr>
                <w:rFonts w:ascii="Arial" w:hAnsi="Arial" w:cs="Arial"/>
              </w:rPr>
            </w:pPr>
            <w:r w:rsidRPr="00D90C28">
              <w:rPr>
                <w:rFonts w:ascii="Arial" w:hAnsi="Arial" w:cs="Arial"/>
              </w:rPr>
              <w:t>40–44 years</w:t>
            </w:r>
          </w:p>
        </w:tc>
        <w:tc>
          <w:tcPr>
            <w:tcW w:w="4262" w:type="dxa"/>
            <w:gridSpan w:val="2"/>
            <w:noWrap/>
            <w:hideMark/>
          </w:tcPr>
          <w:p w14:paraId="3E93AC41" w14:textId="77777777" w:rsidR="00370FEF" w:rsidRPr="00D90C28" w:rsidRDefault="00370FEF" w:rsidP="00D87573">
            <w:pPr>
              <w:jc w:val="center"/>
              <w:rPr>
                <w:rFonts w:ascii="Arial" w:hAnsi="Arial" w:cs="Arial"/>
              </w:rPr>
            </w:pPr>
            <w:r w:rsidRPr="00D90C28">
              <w:rPr>
                <w:rFonts w:ascii="Arial" w:hAnsi="Arial" w:cs="Arial"/>
              </w:rPr>
              <w:t>0.1081%</w:t>
            </w:r>
          </w:p>
        </w:tc>
      </w:tr>
      <w:tr w:rsidR="00370FEF" w:rsidRPr="00D90C28" w14:paraId="1D2FBA6B" w14:textId="77777777" w:rsidTr="00D87573">
        <w:trPr>
          <w:trHeight w:val="300"/>
        </w:trPr>
        <w:tc>
          <w:tcPr>
            <w:tcW w:w="5093" w:type="dxa"/>
            <w:hideMark/>
          </w:tcPr>
          <w:p w14:paraId="47A58695" w14:textId="77777777" w:rsidR="00370FEF" w:rsidRPr="00D90C28" w:rsidRDefault="00370FEF" w:rsidP="00D87573">
            <w:pPr>
              <w:ind w:left="288"/>
              <w:rPr>
                <w:rFonts w:ascii="Arial" w:hAnsi="Arial" w:cs="Arial"/>
              </w:rPr>
            </w:pPr>
            <w:r w:rsidRPr="00D90C28">
              <w:rPr>
                <w:rFonts w:ascii="Arial" w:hAnsi="Arial" w:cs="Arial"/>
              </w:rPr>
              <w:t>45–54 years</w:t>
            </w:r>
          </w:p>
        </w:tc>
        <w:tc>
          <w:tcPr>
            <w:tcW w:w="4262" w:type="dxa"/>
            <w:gridSpan w:val="2"/>
            <w:noWrap/>
            <w:hideMark/>
          </w:tcPr>
          <w:p w14:paraId="3428D2E7" w14:textId="77777777" w:rsidR="00370FEF" w:rsidRPr="00D90C28" w:rsidRDefault="00370FEF" w:rsidP="00D87573">
            <w:pPr>
              <w:jc w:val="center"/>
              <w:rPr>
                <w:rFonts w:ascii="Arial" w:hAnsi="Arial" w:cs="Arial"/>
              </w:rPr>
            </w:pPr>
            <w:r w:rsidRPr="00D90C28">
              <w:rPr>
                <w:rFonts w:ascii="Arial" w:hAnsi="Arial" w:cs="Arial"/>
              </w:rPr>
              <w:t>0.1828%</w:t>
            </w:r>
          </w:p>
        </w:tc>
      </w:tr>
      <w:tr w:rsidR="00370FEF" w:rsidRPr="00D90C28" w14:paraId="3F2AE085" w14:textId="77777777" w:rsidTr="00D87573">
        <w:trPr>
          <w:trHeight w:val="300"/>
        </w:trPr>
        <w:tc>
          <w:tcPr>
            <w:tcW w:w="5093" w:type="dxa"/>
            <w:hideMark/>
          </w:tcPr>
          <w:p w14:paraId="4B0F4DD2" w14:textId="77777777" w:rsidR="00370FEF" w:rsidRPr="00D90C28" w:rsidRDefault="00370FEF" w:rsidP="00D87573">
            <w:pPr>
              <w:ind w:left="288"/>
              <w:rPr>
                <w:rFonts w:ascii="Arial" w:hAnsi="Arial" w:cs="Arial"/>
              </w:rPr>
            </w:pPr>
            <w:r w:rsidRPr="00D90C28">
              <w:rPr>
                <w:rFonts w:ascii="Arial" w:hAnsi="Arial" w:cs="Arial"/>
              </w:rPr>
              <w:t>55 years +</w:t>
            </w:r>
          </w:p>
        </w:tc>
        <w:tc>
          <w:tcPr>
            <w:tcW w:w="4262" w:type="dxa"/>
            <w:gridSpan w:val="2"/>
            <w:noWrap/>
            <w:hideMark/>
          </w:tcPr>
          <w:p w14:paraId="25295EE9" w14:textId="77777777" w:rsidR="00370FEF" w:rsidRPr="00D90C28" w:rsidRDefault="00370FEF" w:rsidP="00D87573">
            <w:pPr>
              <w:jc w:val="center"/>
              <w:rPr>
                <w:rFonts w:ascii="Arial" w:hAnsi="Arial" w:cs="Arial"/>
              </w:rPr>
            </w:pPr>
            <w:r w:rsidRPr="00D90C28">
              <w:rPr>
                <w:rFonts w:ascii="Arial" w:hAnsi="Arial" w:cs="Arial"/>
              </w:rPr>
              <w:t>0.0981%</w:t>
            </w:r>
          </w:p>
        </w:tc>
      </w:tr>
      <w:tr w:rsidR="00370FEF" w:rsidRPr="00D90C28" w14:paraId="319330C7" w14:textId="77777777" w:rsidTr="00D87573">
        <w:trPr>
          <w:trHeight w:val="300"/>
        </w:trPr>
        <w:tc>
          <w:tcPr>
            <w:tcW w:w="9355" w:type="dxa"/>
            <w:gridSpan w:val="3"/>
            <w:shd w:val="clear" w:color="auto" w:fill="D9D9D9" w:themeFill="background1" w:themeFillShade="D9"/>
          </w:tcPr>
          <w:p w14:paraId="6AF419EB" w14:textId="77777777" w:rsidR="00370FEF" w:rsidRPr="00D90C28" w:rsidRDefault="00370FEF" w:rsidP="00D87573">
            <w:pPr>
              <w:rPr>
                <w:rFonts w:ascii="Arial" w:hAnsi="Arial" w:cs="Arial"/>
              </w:rPr>
            </w:pPr>
            <w:r w:rsidRPr="00D90C28">
              <w:rPr>
                <w:rFonts w:ascii="Arial" w:hAnsi="Arial" w:cs="Arial"/>
                <w:b/>
              </w:rPr>
              <w:t>Economic variables</w:t>
            </w:r>
          </w:p>
        </w:tc>
      </w:tr>
      <w:tr w:rsidR="00370FEF" w:rsidRPr="00D90C28" w14:paraId="32A5BDDB" w14:textId="77777777" w:rsidTr="00D87573">
        <w:trPr>
          <w:trHeight w:val="300"/>
        </w:trPr>
        <w:tc>
          <w:tcPr>
            <w:tcW w:w="9355" w:type="dxa"/>
            <w:gridSpan w:val="3"/>
          </w:tcPr>
          <w:p w14:paraId="76C3050D" w14:textId="77777777" w:rsidR="00370FEF" w:rsidRPr="00D90C28" w:rsidRDefault="00370FEF" w:rsidP="00D87573">
            <w:pPr>
              <w:rPr>
                <w:rFonts w:ascii="Arial" w:hAnsi="Arial" w:cs="Arial"/>
              </w:rPr>
            </w:pPr>
            <w:r w:rsidRPr="00D90C28">
              <w:rPr>
                <w:rFonts w:ascii="Arial" w:hAnsi="Arial" w:cs="Arial"/>
              </w:rPr>
              <w:t>Costs of an episode-of-care derived from private cases in public hospitals in Hong Kong (Data on file)</w:t>
            </w:r>
          </w:p>
        </w:tc>
      </w:tr>
      <w:tr w:rsidR="00370FEF" w:rsidRPr="00D90C28" w14:paraId="3E39AA96" w14:textId="77777777" w:rsidTr="00D87573">
        <w:trPr>
          <w:trHeight w:val="300"/>
        </w:trPr>
        <w:tc>
          <w:tcPr>
            <w:tcW w:w="5093" w:type="dxa"/>
          </w:tcPr>
          <w:p w14:paraId="1B715766" w14:textId="77777777" w:rsidR="00370FEF" w:rsidRPr="00D90C28" w:rsidRDefault="00370FEF" w:rsidP="00D87573">
            <w:pPr>
              <w:rPr>
                <w:rFonts w:ascii="Arial" w:hAnsi="Arial" w:cs="Arial"/>
              </w:rPr>
            </w:pPr>
            <w:r w:rsidRPr="00D90C28">
              <w:rPr>
                <w:rFonts w:ascii="Arial" w:hAnsi="Arial" w:cs="Arial"/>
              </w:rPr>
              <w:t xml:space="preserve">  Genital warts: female</w:t>
            </w:r>
          </w:p>
        </w:tc>
        <w:tc>
          <w:tcPr>
            <w:tcW w:w="4262" w:type="dxa"/>
            <w:gridSpan w:val="2"/>
            <w:noWrap/>
          </w:tcPr>
          <w:p w14:paraId="6632998D" w14:textId="77777777" w:rsidR="00370FEF" w:rsidRPr="00D90C28" w:rsidRDefault="00370FEF" w:rsidP="00D87573">
            <w:pPr>
              <w:jc w:val="center"/>
              <w:rPr>
                <w:rFonts w:ascii="Arial" w:hAnsi="Arial" w:cs="Arial"/>
              </w:rPr>
            </w:pPr>
            <w:r w:rsidRPr="00D90C28">
              <w:rPr>
                <w:rFonts w:ascii="Arial" w:hAnsi="Arial" w:cs="Arial"/>
              </w:rPr>
              <w:t>HKD 1110</w:t>
            </w:r>
          </w:p>
        </w:tc>
      </w:tr>
      <w:tr w:rsidR="00370FEF" w:rsidRPr="00D90C28" w14:paraId="129073B2" w14:textId="77777777" w:rsidTr="00D87573">
        <w:trPr>
          <w:trHeight w:val="300"/>
        </w:trPr>
        <w:tc>
          <w:tcPr>
            <w:tcW w:w="5093" w:type="dxa"/>
          </w:tcPr>
          <w:p w14:paraId="455219B4" w14:textId="77777777" w:rsidR="00370FEF" w:rsidRPr="00D90C28" w:rsidRDefault="00370FEF" w:rsidP="00D87573">
            <w:pPr>
              <w:rPr>
                <w:rFonts w:ascii="Arial" w:hAnsi="Arial" w:cs="Arial"/>
              </w:rPr>
            </w:pPr>
            <w:r w:rsidRPr="00D90C28">
              <w:rPr>
                <w:rFonts w:ascii="Arial" w:hAnsi="Arial" w:cs="Arial"/>
              </w:rPr>
              <w:t xml:space="preserve">  Genital warts: male</w:t>
            </w:r>
          </w:p>
        </w:tc>
        <w:tc>
          <w:tcPr>
            <w:tcW w:w="4262" w:type="dxa"/>
            <w:gridSpan w:val="2"/>
            <w:noWrap/>
          </w:tcPr>
          <w:p w14:paraId="79B0E6BA" w14:textId="77777777" w:rsidR="00370FEF" w:rsidRPr="00D90C28" w:rsidRDefault="00370FEF" w:rsidP="00D87573">
            <w:pPr>
              <w:jc w:val="center"/>
              <w:rPr>
                <w:rFonts w:ascii="Arial" w:hAnsi="Arial" w:cs="Arial"/>
              </w:rPr>
            </w:pPr>
            <w:r w:rsidRPr="00D90C28">
              <w:rPr>
                <w:rFonts w:ascii="Arial" w:hAnsi="Arial" w:cs="Arial"/>
              </w:rPr>
              <w:t>HKD 1110</w:t>
            </w:r>
          </w:p>
        </w:tc>
      </w:tr>
      <w:tr w:rsidR="00370FEF" w:rsidRPr="00D90C28" w14:paraId="2C0DA445" w14:textId="77777777" w:rsidTr="00D87573">
        <w:trPr>
          <w:trHeight w:val="300"/>
        </w:trPr>
        <w:tc>
          <w:tcPr>
            <w:tcW w:w="5093" w:type="dxa"/>
          </w:tcPr>
          <w:p w14:paraId="4AB32C89" w14:textId="77777777" w:rsidR="00370FEF" w:rsidRPr="00D90C28" w:rsidRDefault="00370FEF" w:rsidP="00D87573">
            <w:pPr>
              <w:rPr>
                <w:rFonts w:ascii="Arial" w:hAnsi="Arial" w:cs="Arial"/>
              </w:rPr>
            </w:pPr>
            <w:r w:rsidRPr="00D90C28">
              <w:rPr>
                <w:rFonts w:ascii="Arial" w:hAnsi="Arial" w:cs="Arial"/>
                <w:bCs/>
              </w:rPr>
              <w:t>Cervical cancer</w:t>
            </w:r>
          </w:p>
        </w:tc>
        <w:tc>
          <w:tcPr>
            <w:tcW w:w="4262" w:type="dxa"/>
            <w:gridSpan w:val="2"/>
            <w:noWrap/>
          </w:tcPr>
          <w:p w14:paraId="56C05870" w14:textId="77777777" w:rsidR="00370FEF" w:rsidRPr="00D90C28" w:rsidRDefault="00370FEF" w:rsidP="00D87573">
            <w:pPr>
              <w:jc w:val="center"/>
              <w:rPr>
                <w:rFonts w:ascii="Arial" w:hAnsi="Arial" w:cs="Arial"/>
              </w:rPr>
            </w:pPr>
          </w:p>
        </w:tc>
      </w:tr>
      <w:tr w:rsidR="00370FEF" w:rsidRPr="00D90C28" w14:paraId="31307299" w14:textId="77777777" w:rsidTr="00D87573">
        <w:trPr>
          <w:trHeight w:val="300"/>
        </w:trPr>
        <w:tc>
          <w:tcPr>
            <w:tcW w:w="5093" w:type="dxa"/>
          </w:tcPr>
          <w:p w14:paraId="2263ADE8" w14:textId="77777777" w:rsidR="00370FEF" w:rsidRPr="00D90C28" w:rsidRDefault="00370FEF" w:rsidP="00D87573">
            <w:pPr>
              <w:ind w:left="288"/>
              <w:rPr>
                <w:rFonts w:ascii="Arial" w:hAnsi="Arial" w:cs="Arial"/>
              </w:rPr>
            </w:pPr>
            <w:r w:rsidRPr="00D90C28">
              <w:rPr>
                <w:rFonts w:ascii="Arial" w:hAnsi="Arial" w:cs="Arial"/>
              </w:rPr>
              <w:t>Cervical cancer screening and visit</w:t>
            </w:r>
          </w:p>
        </w:tc>
        <w:tc>
          <w:tcPr>
            <w:tcW w:w="4262" w:type="dxa"/>
            <w:gridSpan w:val="2"/>
            <w:noWrap/>
          </w:tcPr>
          <w:p w14:paraId="651351A7" w14:textId="77777777" w:rsidR="00370FEF" w:rsidRPr="00D90C28" w:rsidRDefault="00370FEF" w:rsidP="00D87573">
            <w:pPr>
              <w:jc w:val="center"/>
              <w:rPr>
                <w:rFonts w:ascii="Arial" w:hAnsi="Arial" w:cs="Arial"/>
              </w:rPr>
            </w:pPr>
            <w:r w:rsidRPr="00D90C28">
              <w:rPr>
                <w:rFonts w:ascii="Arial" w:hAnsi="Arial" w:cs="Arial"/>
              </w:rPr>
              <w:t>HKD 1210.00</w:t>
            </w:r>
          </w:p>
        </w:tc>
      </w:tr>
      <w:tr w:rsidR="00370FEF" w:rsidRPr="00D90C28" w14:paraId="63616382" w14:textId="77777777" w:rsidTr="00D87573">
        <w:trPr>
          <w:trHeight w:val="300"/>
        </w:trPr>
        <w:tc>
          <w:tcPr>
            <w:tcW w:w="5093" w:type="dxa"/>
          </w:tcPr>
          <w:p w14:paraId="2AA925E2" w14:textId="77777777" w:rsidR="00370FEF" w:rsidRPr="00D90C28" w:rsidRDefault="00370FEF" w:rsidP="00D87573">
            <w:pPr>
              <w:ind w:left="288"/>
              <w:rPr>
                <w:rFonts w:ascii="Arial" w:hAnsi="Arial" w:cs="Arial"/>
              </w:rPr>
            </w:pPr>
            <w:r w:rsidRPr="00D90C28">
              <w:rPr>
                <w:rFonts w:ascii="Arial" w:hAnsi="Arial" w:cs="Arial"/>
              </w:rPr>
              <w:t>Colposcopy</w:t>
            </w:r>
          </w:p>
        </w:tc>
        <w:tc>
          <w:tcPr>
            <w:tcW w:w="4262" w:type="dxa"/>
            <w:gridSpan w:val="2"/>
            <w:noWrap/>
          </w:tcPr>
          <w:p w14:paraId="361F21D3" w14:textId="77777777" w:rsidR="00370FEF" w:rsidRPr="00D90C28" w:rsidRDefault="00370FEF" w:rsidP="00D87573">
            <w:pPr>
              <w:jc w:val="center"/>
              <w:rPr>
                <w:rFonts w:ascii="Arial" w:hAnsi="Arial" w:cs="Arial"/>
              </w:rPr>
            </w:pPr>
            <w:r w:rsidRPr="00D90C28">
              <w:rPr>
                <w:rFonts w:ascii="Arial" w:hAnsi="Arial" w:cs="Arial"/>
              </w:rPr>
              <w:t>HKD 4080.00</w:t>
            </w:r>
          </w:p>
        </w:tc>
      </w:tr>
      <w:tr w:rsidR="00370FEF" w:rsidRPr="00D90C28" w14:paraId="122DC666" w14:textId="77777777" w:rsidTr="00D87573">
        <w:trPr>
          <w:trHeight w:val="300"/>
        </w:trPr>
        <w:tc>
          <w:tcPr>
            <w:tcW w:w="5093" w:type="dxa"/>
          </w:tcPr>
          <w:p w14:paraId="2A33537C" w14:textId="77777777" w:rsidR="00370FEF" w:rsidRPr="00D90C28" w:rsidRDefault="00370FEF" w:rsidP="00D87573">
            <w:pPr>
              <w:ind w:left="288"/>
              <w:rPr>
                <w:rFonts w:ascii="Arial" w:hAnsi="Arial" w:cs="Arial"/>
              </w:rPr>
            </w:pPr>
            <w:r w:rsidRPr="00D90C28">
              <w:rPr>
                <w:rFonts w:ascii="Arial" w:hAnsi="Arial" w:cs="Arial"/>
              </w:rPr>
              <w:t>Biopsy</w:t>
            </w:r>
          </w:p>
        </w:tc>
        <w:tc>
          <w:tcPr>
            <w:tcW w:w="4262" w:type="dxa"/>
            <w:gridSpan w:val="2"/>
            <w:noWrap/>
          </w:tcPr>
          <w:p w14:paraId="0E168D0C" w14:textId="77777777" w:rsidR="00370FEF" w:rsidRPr="00D90C28" w:rsidRDefault="00370FEF" w:rsidP="00D87573">
            <w:pPr>
              <w:jc w:val="center"/>
              <w:rPr>
                <w:rFonts w:ascii="Arial" w:hAnsi="Arial" w:cs="Arial"/>
              </w:rPr>
            </w:pPr>
            <w:r w:rsidRPr="00D90C28">
              <w:rPr>
                <w:rFonts w:ascii="Arial" w:hAnsi="Arial" w:cs="Arial"/>
              </w:rPr>
              <w:t>HKD 4580.00</w:t>
            </w:r>
          </w:p>
        </w:tc>
      </w:tr>
      <w:tr w:rsidR="00370FEF" w:rsidRPr="00D90C28" w14:paraId="1ECFBC7C" w14:textId="77777777" w:rsidTr="00D87573">
        <w:trPr>
          <w:trHeight w:val="300"/>
        </w:trPr>
        <w:tc>
          <w:tcPr>
            <w:tcW w:w="5093" w:type="dxa"/>
          </w:tcPr>
          <w:p w14:paraId="01210403" w14:textId="77777777" w:rsidR="00370FEF" w:rsidRPr="00D90C28" w:rsidRDefault="00370FEF" w:rsidP="00D87573">
            <w:pPr>
              <w:ind w:left="288"/>
              <w:rPr>
                <w:rFonts w:ascii="Arial" w:hAnsi="Arial" w:cs="Arial"/>
              </w:rPr>
            </w:pPr>
            <w:r w:rsidRPr="00D90C28">
              <w:rPr>
                <w:rFonts w:ascii="Arial" w:hAnsi="Arial" w:cs="Arial"/>
              </w:rPr>
              <w:t>CIN-1 episode-of-care</w:t>
            </w:r>
          </w:p>
        </w:tc>
        <w:tc>
          <w:tcPr>
            <w:tcW w:w="4262" w:type="dxa"/>
            <w:gridSpan w:val="2"/>
            <w:noWrap/>
          </w:tcPr>
          <w:p w14:paraId="6AA3891B" w14:textId="77777777" w:rsidR="00370FEF" w:rsidRPr="00D90C28" w:rsidRDefault="00370FEF" w:rsidP="00D87573">
            <w:pPr>
              <w:jc w:val="center"/>
              <w:rPr>
                <w:rFonts w:ascii="Arial" w:hAnsi="Arial" w:cs="Arial"/>
              </w:rPr>
            </w:pPr>
            <w:r w:rsidRPr="00D90C28">
              <w:rPr>
                <w:rFonts w:ascii="Arial" w:hAnsi="Arial" w:cs="Arial"/>
              </w:rPr>
              <w:t>HKD 5790.00</w:t>
            </w:r>
          </w:p>
        </w:tc>
      </w:tr>
      <w:tr w:rsidR="00370FEF" w:rsidRPr="00D90C28" w14:paraId="15671A60" w14:textId="77777777" w:rsidTr="00D87573">
        <w:trPr>
          <w:trHeight w:val="300"/>
        </w:trPr>
        <w:tc>
          <w:tcPr>
            <w:tcW w:w="5093" w:type="dxa"/>
          </w:tcPr>
          <w:p w14:paraId="227EA0AA" w14:textId="77777777" w:rsidR="00370FEF" w:rsidRPr="00D90C28" w:rsidRDefault="00370FEF" w:rsidP="00D87573">
            <w:pPr>
              <w:ind w:left="288"/>
              <w:rPr>
                <w:rFonts w:ascii="Arial" w:hAnsi="Arial" w:cs="Arial"/>
              </w:rPr>
            </w:pPr>
            <w:r w:rsidRPr="00D90C28">
              <w:rPr>
                <w:rFonts w:ascii="Arial" w:hAnsi="Arial" w:cs="Arial"/>
              </w:rPr>
              <w:t>CIN-2 episode-of-care</w:t>
            </w:r>
          </w:p>
        </w:tc>
        <w:tc>
          <w:tcPr>
            <w:tcW w:w="4262" w:type="dxa"/>
            <w:gridSpan w:val="2"/>
            <w:noWrap/>
          </w:tcPr>
          <w:p w14:paraId="6EE65566" w14:textId="77777777" w:rsidR="00370FEF" w:rsidRPr="00D90C28" w:rsidRDefault="00370FEF" w:rsidP="00D87573">
            <w:pPr>
              <w:jc w:val="center"/>
              <w:rPr>
                <w:rFonts w:ascii="Arial" w:hAnsi="Arial" w:cs="Arial"/>
              </w:rPr>
            </w:pPr>
            <w:r w:rsidRPr="00D90C28">
              <w:rPr>
                <w:rFonts w:ascii="Arial" w:hAnsi="Arial" w:cs="Arial"/>
              </w:rPr>
              <w:t>HKD 18,790.00</w:t>
            </w:r>
          </w:p>
        </w:tc>
      </w:tr>
      <w:tr w:rsidR="00370FEF" w:rsidRPr="00D90C28" w14:paraId="79AE9DCA" w14:textId="77777777" w:rsidTr="00D87573">
        <w:trPr>
          <w:trHeight w:val="300"/>
        </w:trPr>
        <w:tc>
          <w:tcPr>
            <w:tcW w:w="5093" w:type="dxa"/>
          </w:tcPr>
          <w:p w14:paraId="2F6B9324" w14:textId="77777777" w:rsidR="00370FEF" w:rsidRPr="00D90C28" w:rsidRDefault="00370FEF" w:rsidP="00D87573">
            <w:pPr>
              <w:ind w:left="288"/>
              <w:rPr>
                <w:rFonts w:ascii="Arial" w:hAnsi="Arial" w:cs="Arial"/>
              </w:rPr>
            </w:pPr>
            <w:r w:rsidRPr="00D90C28">
              <w:rPr>
                <w:rFonts w:ascii="Arial" w:hAnsi="Arial" w:cs="Arial"/>
              </w:rPr>
              <w:t>CIN-3 episode of care</w:t>
            </w:r>
          </w:p>
        </w:tc>
        <w:tc>
          <w:tcPr>
            <w:tcW w:w="4262" w:type="dxa"/>
            <w:gridSpan w:val="2"/>
            <w:noWrap/>
          </w:tcPr>
          <w:p w14:paraId="4CF8A3BE" w14:textId="77777777" w:rsidR="00370FEF" w:rsidRPr="00D90C28" w:rsidRDefault="00370FEF" w:rsidP="00D87573">
            <w:pPr>
              <w:jc w:val="center"/>
              <w:rPr>
                <w:rFonts w:ascii="Arial" w:hAnsi="Arial" w:cs="Arial"/>
              </w:rPr>
            </w:pPr>
            <w:r w:rsidRPr="00D90C28">
              <w:rPr>
                <w:rFonts w:ascii="Arial" w:hAnsi="Arial" w:cs="Arial"/>
              </w:rPr>
              <w:t>HKD 18,790.00</w:t>
            </w:r>
          </w:p>
        </w:tc>
      </w:tr>
      <w:tr w:rsidR="00370FEF" w:rsidRPr="00D90C28" w14:paraId="7CBCEAD9" w14:textId="77777777" w:rsidTr="00D87573">
        <w:trPr>
          <w:trHeight w:val="300"/>
        </w:trPr>
        <w:tc>
          <w:tcPr>
            <w:tcW w:w="5093" w:type="dxa"/>
          </w:tcPr>
          <w:p w14:paraId="3AE8528F" w14:textId="77777777" w:rsidR="00370FEF" w:rsidRPr="00D90C28" w:rsidRDefault="00370FEF" w:rsidP="00D87573">
            <w:pPr>
              <w:ind w:left="288"/>
              <w:rPr>
                <w:rFonts w:ascii="Arial" w:hAnsi="Arial" w:cs="Arial"/>
              </w:rPr>
            </w:pPr>
            <w:r w:rsidRPr="00D90C28">
              <w:rPr>
                <w:rFonts w:ascii="Arial" w:hAnsi="Arial" w:cs="Arial"/>
              </w:rPr>
              <w:t>LCC</w:t>
            </w:r>
          </w:p>
        </w:tc>
        <w:tc>
          <w:tcPr>
            <w:tcW w:w="4262" w:type="dxa"/>
            <w:gridSpan w:val="2"/>
            <w:noWrap/>
          </w:tcPr>
          <w:p w14:paraId="7DB3FB4E" w14:textId="77777777" w:rsidR="00370FEF" w:rsidRPr="00D90C28" w:rsidRDefault="00370FEF" w:rsidP="00D87573">
            <w:pPr>
              <w:jc w:val="center"/>
              <w:rPr>
                <w:rFonts w:ascii="Arial" w:hAnsi="Arial" w:cs="Arial"/>
              </w:rPr>
            </w:pPr>
            <w:r w:rsidRPr="00D90C28">
              <w:rPr>
                <w:rFonts w:ascii="Arial" w:hAnsi="Arial" w:cs="Arial"/>
              </w:rPr>
              <w:t>HKD 225,790.00</w:t>
            </w:r>
          </w:p>
        </w:tc>
      </w:tr>
      <w:tr w:rsidR="00370FEF" w:rsidRPr="00D90C28" w14:paraId="59D26BA4" w14:textId="77777777" w:rsidTr="00D87573">
        <w:trPr>
          <w:trHeight w:val="300"/>
        </w:trPr>
        <w:tc>
          <w:tcPr>
            <w:tcW w:w="5093" w:type="dxa"/>
          </w:tcPr>
          <w:p w14:paraId="768A8F6C" w14:textId="77777777" w:rsidR="00370FEF" w:rsidRPr="00D90C28" w:rsidRDefault="00370FEF" w:rsidP="00D87573">
            <w:pPr>
              <w:ind w:left="288"/>
              <w:rPr>
                <w:rFonts w:ascii="Arial" w:hAnsi="Arial" w:cs="Arial"/>
              </w:rPr>
            </w:pPr>
            <w:r w:rsidRPr="00D90C28">
              <w:rPr>
                <w:rFonts w:ascii="Arial" w:hAnsi="Arial" w:cs="Arial"/>
              </w:rPr>
              <w:t>RCC</w:t>
            </w:r>
          </w:p>
        </w:tc>
        <w:tc>
          <w:tcPr>
            <w:tcW w:w="4262" w:type="dxa"/>
            <w:gridSpan w:val="2"/>
            <w:noWrap/>
          </w:tcPr>
          <w:p w14:paraId="3CAD2788" w14:textId="77777777" w:rsidR="00370FEF" w:rsidRPr="00D90C28" w:rsidRDefault="00370FEF" w:rsidP="00D87573">
            <w:pPr>
              <w:jc w:val="center"/>
              <w:rPr>
                <w:rFonts w:ascii="Arial" w:hAnsi="Arial" w:cs="Arial"/>
              </w:rPr>
            </w:pPr>
            <w:r w:rsidRPr="00D90C28">
              <w:rPr>
                <w:rFonts w:ascii="Arial" w:hAnsi="Arial" w:cs="Arial"/>
              </w:rPr>
              <w:t>HKD 267,790.00</w:t>
            </w:r>
          </w:p>
        </w:tc>
      </w:tr>
      <w:tr w:rsidR="00370FEF" w:rsidRPr="00D90C28" w14:paraId="1E8E0182" w14:textId="77777777" w:rsidTr="00D87573">
        <w:trPr>
          <w:trHeight w:val="300"/>
        </w:trPr>
        <w:tc>
          <w:tcPr>
            <w:tcW w:w="5093" w:type="dxa"/>
          </w:tcPr>
          <w:p w14:paraId="7878473E" w14:textId="77777777" w:rsidR="00370FEF" w:rsidRPr="00D90C28" w:rsidRDefault="00370FEF" w:rsidP="00D87573">
            <w:pPr>
              <w:ind w:left="288"/>
              <w:rPr>
                <w:rFonts w:ascii="Arial" w:hAnsi="Arial" w:cs="Arial"/>
              </w:rPr>
            </w:pPr>
            <w:r w:rsidRPr="00D90C28">
              <w:rPr>
                <w:rFonts w:ascii="Arial" w:hAnsi="Arial" w:cs="Arial"/>
              </w:rPr>
              <w:t>DCC</w:t>
            </w:r>
          </w:p>
        </w:tc>
        <w:tc>
          <w:tcPr>
            <w:tcW w:w="4262" w:type="dxa"/>
            <w:gridSpan w:val="2"/>
            <w:noWrap/>
          </w:tcPr>
          <w:p w14:paraId="39521F78" w14:textId="77777777" w:rsidR="00370FEF" w:rsidRPr="00D90C28" w:rsidRDefault="00370FEF" w:rsidP="00D87573">
            <w:pPr>
              <w:jc w:val="center"/>
              <w:rPr>
                <w:rFonts w:ascii="Arial" w:hAnsi="Arial" w:cs="Arial"/>
              </w:rPr>
            </w:pPr>
            <w:r w:rsidRPr="00D90C28">
              <w:rPr>
                <w:rFonts w:ascii="Arial" w:hAnsi="Arial" w:cs="Arial"/>
              </w:rPr>
              <w:t>HKD 80,000.00</w:t>
            </w:r>
          </w:p>
        </w:tc>
      </w:tr>
      <w:tr w:rsidR="00370FEF" w:rsidRPr="00D90C28" w14:paraId="584F8FB8" w14:textId="77777777" w:rsidTr="00D87573">
        <w:trPr>
          <w:trHeight w:val="300"/>
        </w:trPr>
        <w:tc>
          <w:tcPr>
            <w:tcW w:w="5093" w:type="dxa"/>
          </w:tcPr>
          <w:p w14:paraId="48DC9392" w14:textId="77777777" w:rsidR="00370FEF" w:rsidRPr="00D90C28" w:rsidRDefault="00370FEF" w:rsidP="00D87573">
            <w:pPr>
              <w:rPr>
                <w:rFonts w:ascii="Arial" w:hAnsi="Arial" w:cs="Arial"/>
              </w:rPr>
            </w:pPr>
            <w:r w:rsidRPr="00D90C28">
              <w:rPr>
                <w:rFonts w:ascii="Arial" w:hAnsi="Arial" w:cs="Arial"/>
                <w:bCs/>
              </w:rPr>
              <w:t>Vaginal cancer</w:t>
            </w:r>
          </w:p>
        </w:tc>
        <w:tc>
          <w:tcPr>
            <w:tcW w:w="4262" w:type="dxa"/>
            <w:gridSpan w:val="2"/>
            <w:noWrap/>
          </w:tcPr>
          <w:p w14:paraId="51161C7C" w14:textId="77777777" w:rsidR="00370FEF" w:rsidRPr="00D90C28" w:rsidRDefault="00370FEF" w:rsidP="00D87573">
            <w:pPr>
              <w:rPr>
                <w:rFonts w:ascii="Arial" w:hAnsi="Arial" w:cs="Arial"/>
              </w:rPr>
            </w:pPr>
            <w:r w:rsidRPr="00D90C28">
              <w:rPr>
                <w:rFonts w:ascii="Arial" w:hAnsi="Arial" w:cs="Arial"/>
              </w:rPr>
              <w:t> </w:t>
            </w:r>
          </w:p>
        </w:tc>
      </w:tr>
      <w:tr w:rsidR="00370FEF" w:rsidRPr="00D90C28" w14:paraId="226AEBD3" w14:textId="77777777" w:rsidTr="00D87573">
        <w:trPr>
          <w:trHeight w:val="300"/>
        </w:trPr>
        <w:tc>
          <w:tcPr>
            <w:tcW w:w="5093" w:type="dxa"/>
          </w:tcPr>
          <w:p w14:paraId="7F497B67" w14:textId="77777777" w:rsidR="00370FEF" w:rsidRPr="00D90C28" w:rsidRDefault="00370FEF" w:rsidP="00D87573">
            <w:pPr>
              <w:ind w:left="288"/>
              <w:rPr>
                <w:rFonts w:ascii="Arial" w:hAnsi="Arial" w:cs="Arial"/>
              </w:rPr>
            </w:pPr>
            <w:r w:rsidRPr="00D90C28">
              <w:rPr>
                <w:rFonts w:ascii="Arial" w:hAnsi="Arial" w:cs="Arial"/>
              </w:rPr>
              <w:t xml:space="preserve">Consultation </w:t>
            </w:r>
          </w:p>
        </w:tc>
        <w:tc>
          <w:tcPr>
            <w:tcW w:w="4262" w:type="dxa"/>
            <w:gridSpan w:val="2"/>
            <w:noWrap/>
          </w:tcPr>
          <w:p w14:paraId="41101E65" w14:textId="77777777" w:rsidR="00370FEF" w:rsidRPr="00D90C28" w:rsidRDefault="00370FEF" w:rsidP="00D87573">
            <w:pPr>
              <w:jc w:val="center"/>
              <w:rPr>
                <w:rFonts w:ascii="Arial" w:hAnsi="Arial" w:cs="Arial"/>
              </w:rPr>
            </w:pPr>
            <w:r w:rsidRPr="00D90C28">
              <w:rPr>
                <w:rFonts w:ascii="Arial" w:hAnsi="Arial" w:cs="Arial"/>
              </w:rPr>
              <w:t>HKD 1210.00</w:t>
            </w:r>
          </w:p>
        </w:tc>
      </w:tr>
      <w:tr w:rsidR="00370FEF" w:rsidRPr="00D90C28" w14:paraId="324CC17A" w14:textId="77777777" w:rsidTr="00D87573">
        <w:trPr>
          <w:trHeight w:val="300"/>
        </w:trPr>
        <w:tc>
          <w:tcPr>
            <w:tcW w:w="5093" w:type="dxa"/>
          </w:tcPr>
          <w:p w14:paraId="7AE5BD0A" w14:textId="77777777" w:rsidR="00370FEF" w:rsidRPr="00D90C28" w:rsidRDefault="00370FEF" w:rsidP="00D87573">
            <w:pPr>
              <w:ind w:left="288"/>
              <w:rPr>
                <w:rFonts w:ascii="Arial" w:hAnsi="Arial" w:cs="Arial"/>
              </w:rPr>
            </w:pPr>
            <w:r w:rsidRPr="00D90C28">
              <w:rPr>
                <w:rFonts w:ascii="Arial" w:hAnsi="Arial" w:cs="Arial"/>
              </w:rPr>
              <w:t>Diagnostic screening</w:t>
            </w:r>
          </w:p>
        </w:tc>
        <w:tc>
          <w:tcPr>
            <w:tcW w:w="4262" w:type="dxa"/>
            <w:gridSpan w:val="2"/>
            <w:noWrap/>
          </w:tcPr>
          <w:p w14:paraId="5A921C19" w14:textId="77777777" w:rsidR="00370FEF" w:rsidRPr="00D90C28" w:rsidRDefault="00370FEF" w:rsidP="00D87573">
            <w:pPr>
              <w:jc w:val="center"/>
              <w:rPr>
                <w:rFonts w:ascii="Arial" w:hAnsi="Arial" w:cs="Arial"/>
              </w:rPr>
            </w:pPr>
            <w:r w:rsidRPr="00D90C28">
              <w:rPr>
                <w:rFonts w:ascii="Arial" w:hAnsi="Arial" w:cs="Arial"/>
              </w:rPr>
              <w:t>HKD 4080.00</w:t>
            </w:r>
          </w:p>
        </w:tc>
      </w:tr>
      <w:tr w:rsidR="00370FEF" w:rsidRPr="00D90C28" w14:paraId="12530AE3" w14:textId="77777777" w:rsidTr="00D87573">
        <w:trPr>
          <w:trHeight w:val="300"/>
        </w:trPr>
        <w:tc>
          <w:tcPr>
            <w:tcW w:w="5093" w:type="dxa"/>
          </w:tcPr>
          <w:p w14:paraId="45A7295B" w14:textId="77777777" w:rsidR="00370FEF" w:rsidRPr="00D90C28" w:rsidRDefault="00370FEF" w:rsidP="00D87573">
            <w:pPr>
              <w:ind w:left="288"/>
              <w:rPr>
                <w:rFonts w:ascii="Arial" w:hAnsi="Arial" w:cs="Arial"/>
              </w:rPr>
            </w:pPr>
            <w:r w:rsidRPr="00D90C28">
              <w:rPr>
                <w:rFonts w:ascii="Arial" w:hAnsi="Arial" w:cs="Arial"/>
              </w:rPr>
              <w:t>Biopsy</w:t>
            </w:r>
          </w:p>
        </w:tc>
        <w:tc>
          <w:tcPr>
            <w:tcW w:w="4262" w:type="dxa"/>
            <w:gridSpan w:val="2"/>
            <w:noWrap/>
          </w:tcPr>
          <w:p w14:paraId="38EA5F33" w14:textId="77777777" w:rsidR="00370FEF" w:rsidRPr="00D90C28" w:rsidRDefault="00370FEF" w:rsidP="00D87573">
            <w:pPr>
              <w:jc w:val="center"/>
              <w:rPr>
                <w:rFonts w:ascii="Arial" w:hAnsi="Arial" w:cs="Arial"/>
              </w:rPr>
            </w:pPr>
            <w:r w:rsidRPr="00D90C28">
              <w:rPr>
                <w:rFonts w:ascii="Arial" w:hAnsi="Arial" w:cs="Arial"/>
              </w:rPr>
              <w:t>HKD 4580.00</w:t>
            </w:r>
          </w:p>
        </w:tc>
      </w:tr>
      <w:tr w:rsidR="00370FEF" w:rsidRPr="00D90C28" w14:paraId="36337C30" w14:textId="77777777" w:rsidTr="00D87573">
        <w:trPr>
          <w:trHeight w:val="300"/>
        </w:trPr>
        <w:tc>
          <w:tcPr>
            <w:tcW w:w="5093" w:type="dxa"/>
          </w:tcPr>
          <w:p w14:paraId="16D55466" w14:textId="77777777" w:rsidR="00370FEF" w:rsidRPr="00D90C28" w:rsidRDefault="00370FEF" w:rsidP="00D87573">
            <w:pPr>
              <w:ind w:left="288"/>
              <w:rPr>
                <w:rFonts w:ascii="Arial" w:hAnsi="Arial" w:cs="Arial"/>
              </w:rPr>
            </w:pPr>
            <w:r w:rsidRPr="00D90C28">
              <w:rPr>
                <w:rFonts w:ascii="Arial" w:hAnsi="Arial" w:cs="Arial"/>
              </w:rPr>
              <w:t>Stage I/IIA local cancer</w:t>
            </w:r>
          </w:p>
        </w:tc>
        <w:tc>
          <w:tcPr>
            <w:tcW w:w="4262" w:type="dxa"/>
            <w:gridSpan w:val="2"/>
            <w:noWrap/>
          </w:tcPr>
          <w:p w14:paraId="11138DCC" w14:textId="77777777" w:rsidR="00370FEF" w:rsidRPr="00D90C28" w:rsidRDefault="00370FEF" w:rsidP="00D87573">
            <w:pPr>
              <w:jc w:val="center"/>
              <w:rPr>
                <w:rFonts w:ascii="Arial" w:hAnsi="Arial" w:cs="Arial"/>
              </w:rPr>
            </w:pPr>
            <w:r w:rsidRPr="00D90C28">
              <w:rPr>
                <w:rFonts w:ascii="Arial" w:hAnsi="Arial" w:cs="Arial"/>
              </w:rPr>
              <w:t>HKD 162,945.00</w:t>
            </w:r>
          </w:p>
        </w:tc>
      </w:tr>
      <w:tr w:rsidR="00370FEF" w:rsidRPr="00D90C28" w14:paraId="142BDE1F" w14:textId="77777777" w:rsidTr="00D87573">
        <w:trPr>
          <w:trHeight w:val="300"/>
        </w:trPr>
        <w:tc>
          <w:tcPr>
            <w:tcW w:w="5093" w:type="dxa"/>
          </w:tcPr>
          <w:p w14:paraId="7030164D" w14:textId="77777777" w:rsidR="00370FEF" w:rsidRPr="00D90C28" w:rsidRDefault="00370FEF" w:rsidP="00D87573">
            <w:pPr>
              <w:ind w:left="288"/>
              <w:rPr>
                <w:rFonts w:ascii="Arial" w:hAnsi="Arial" w:cs="Arial"/>
              </w:rPr>
            </w:pPr>
            <w:r w:rsidRPr="00D90C28">
              <w:rPr>
                <w:rFonts w:ascii="Arial" w:hAnsi="Arial" w:cs="Arial"/>
              </w:rPr>
              <w:t>Stage IIB/IIIB regional cancer</w:t>
            </w:r>
          </w:p>
        </w:tc>
        <w:tc>
          <w:tcPr>
            <w:tcW w:w="4262" w:type="dxa"/>
            <w:gridSpan w:val="2"/>
            <w:noWrap/>
          </w:tcPr>
          <w:p w14:paraId="7FD47224" w14:textId="77777777" w:rsidR="00370FEF" w:rsidRPr="00D90C28" w:rsidRDefault="00370FEF" w:rsidP="00D87573">
            <w:pPr>
              <w:jc w:val="center"/>
              <w:rPr>
                <w:rFonts w:ascii="Arial" w:hAnsi="Arial" w:cs="Arial"/>
              </w:rPr>
            </w:pPr>
            <w:r w:rsidRPr="00D90C28">
              <w:rPr>
                <w:rFonts w:ascii="Arial" w:hAnsi="Arial" w:cs="Arial"/>
              </w:rPr>
              <w:t>HKD 169,870.00</w:t>
            </w:r>
          </w:p>
        </w:tc>
      </w:tr>
      <w:tr w:rsidR="00370FEF" w:rsidRPr="00D90C28" w14:paraId="289CFA0C" w14:textId="77777777" w:rsidTr="00D87573">
        <w:trPr>
          <w:trHeight w:val="300"/>
        </w:trPr>
        <w:tc>
          <w:tcPr>
            <w:tcW w:w="5093" w:type="dxa"/>
          </w:tcPr>
          <w:p w14:paraId="71F4F54B" w14:textId="77777777" w:rsidR="00370FEF" w:rsidRPr="00D90C28" w:rsidRDefault="00370FEF" w:rsidP="00D87573">
            <w:pPr>
              <w:ind w:left="288"/>
              <w:rPr>
                <w:rFonts w:ascii="Arial" w:hAnsi="Arial" w:cs="Arial"/>
              </w:rPr>
            </w:pPr>
            <w:r w:rsidRPr="00D90C28">
              <w:rPr>
                <w:rFonts w:ascii="Arial" w:hAnsi="Arial" w:cs="Arial"/>
              </w:rPr>
              <w:t>Stage IV distant cancer</w:t>
            </w:r>
          </w:p>
        </w:tc>
        <w:tc>
          <w:tcPr>
            <w:tcW w:w="4262" w:type="dxa"/>
            <w:gridSpan w:val="2"/>
            <w:noWrap/>
          </w:tcPr>
          <w:p w14:paraId="5D733AA0" w14:textId="77777777" w:rsidR="00370FEF" w:rsidRPr="00D90C28" w:rsidRDefault="00370FEF" w:rsidP="00D87573">
            <w:pPr>
              <w:jc w:val="center"/>
              <w:rPr>
                <w:rFonts w:ascii="Arial" w:hAnsi="Arial" w:cs="Arial"/>
              </w:rPr>
            </w:pPr>
            <w:r w:rsidRPr="00D90C28">
              <w:rPr>
                <w:rFonts w:ascii="Arial" w:hAnsi="Arial" w:cs="Arial"/>
              </w:rPr>
              <w:t>HKD 50,000.00</w:t>
            </w:r>
          </w:p>
        </w:tc>
      </w:tr>
      <w:tr w:rsidR="00370FEF" w:rsidRPr="00D90C28" w14:paraId="475FA7C4" w14:textId="77777777" w:rsidTr="00D87573">
        <w:trPr>
          <w:trHeight w:val="300"/>
        </w:trPr>
        <w:tc>
          <w:tcPr>
            <w:tcW w:w="5093" w:type="dxa"/>
          </w:tcPr>
          <w:p w14:paraId="293163BF" w14:textId="77777777" w:rsidR="00370FEF" w:rsidRPr="00D90C28" w:rsidRDefault="00370FEF" w:rsidP="00D87573">
            <w:pPr>
              <w:rPr>
                <w:rFonts w:ascii="Arial" w:hAnsi="Arial" w:cs="Arial"/>
              </w:rPr>
            </w:pPr>
            <w:r w:rsidRPr="00D90C28">
              <w:rPr>
                <w:rFonts w:ascii="Arial" w:hAnsi="Arial" w:cs="Arial"/>
                <w:bCs/>
              </w:rPr>
              <w:t>Vulvar cancer</w:t>
            </w:r>
          </w:p>
        </w:tc>
        <w:tc>
          <w:tcPr>
            <w:tcW w:w="4262" w:type="dxa"/>
            <w:gridSpan w:val="2"/>
            <w:noWrap/>
          </w:tcPr>
          <w:p w14:paraId="66CC5181" w14:textId="77777777" w:rsidR="00370FEF" w:rsidRPr="00D90C28" w:rsidRDefault="00370FEF" w:rsidP="00D87573">
            <w:pPr>
              <w:rPr>
                <w:rFonts w:ascii="Arial" w:hAnsi="Arial" w:cs="Arial"/>
              </w:rPr>
            </w:pPr>
            <w:r w:rsidRPr="00D90C28">
              <w:rPr>
                <w:rFonts w:ascii="Arial" w:hAnsi="Arial" w:cs="Arial"/>
              </w:rPr>
              <w:t> </w:t>
            </w:r>
          </w:p>
        </w:tc>
      </w:tr>
      <w:tr w:rsidR="00370FEF" w:rsidRPr="00D90C28" w14:paraId="450A56C3" w14:textId="77777777" w:rsidTr="00D87573">
        <w:trPr>
          <w:trHeight w:val="300"/>
        </w:trPr>
        <w:tc>
          <w:tcPr>
            <w:tcW w:w="5093" w:type="dxa"/>
          </w:tcPr>
          <w:p w14:paraId="3BB3E53E" w14:textId="77777777" w:rsidR="00370FEF" w:rsidRPr="00D90C28" w:rsidRDefault="00370FEF" w:rsidP="00D87573">
            <w:pPr>
              <w:ind w:left="288"/>
              <w:rPr>
                <w:rFonts w:ascii="Arial" w:hAnsi="Arial" w:cs="Arial"/>
              </w:rPr>
            </w:pPr>
            <w:r w:rsidRPr="00D90C28">
              <w:rPr>
                <w:rFonts w:ascii="Arial" w:hAnsi="Arial" w:cs="Arial"/>
              </w:rPr>
              <w:t>Stage I/IIA local cancer</w:t>
            </w:r>
          </w:p>
        </w:tc>
        <w:tc>
          <w:tcPr>
            <w:tcW w:w="4262" w:type="dxa"/>
            <w:gridSpan w:val="2"/>
            <w:noWrap/>
          </w:tcPr>
          <w:p w14:paraId="7F6E4998" w14:textId="77777777" w:rsidR="00370FEF" w:rsidRPr="00D90C28" w:rsidRDefault="00370FEF" w:rsidP="00D87573">
            <w:pPr>
              <w:jc w:val="center"/>
              <w:rPr>
                <w:rFonts w:ascii="Arial" w:hAnsi="Arial" w:cs="Arial"/>
              </w:rPr>
            </w:pPr>
            <w:r w:rsidRPr="00D90C28">
              <w:rPr>
                <w:rFonts w:ascii="Arial" w:hAnsi="Arial" w:cs="Arial"/>
              </w:rPr>
              <w:t>HKD 131,340.00</w:t>
            </w:r>
          </w:p>
        </w:tc>
      </w:tr>
      <w:tr w:rsidR="00370FEF" w:rsidRPr="00D90C28" w14:paraId="7D82BF94" w14:textId="77777777" w:rsidTr="00D87573">
        <w:trPr>
          <w:trHeight w:val="300"/>
        </w:trPr>
        <w:tc>
          <w:tcPr>
            <w:tcW w:w="5093" w:type="dxa"/>
          </w:tcPr>
          <w:p w14:paraId="38AF4B23" w14:textId="77777777" w:rsidR="00370FEF" w:rsidRPr="00D90C28" w:rsidRDefault="00370FEF" w:rsidP="00D87573">
            <w:pPr>
              <w:ind w:left="288"/>
              <w:rPr>
                <w:rFonts w:ascii="Arial" w:hAnsi="Arial" w:cs="Arial"/>
              </w:rPr>
            </w:pPr>
            <w:r w:rsidRPr="00D90C28">
              <w:rPr>
                <w:rFonts w:ascii="Arial" w:hAnsi="Arial" w:cs="Arial"/>
              </w:rPr>
              <w:t>Stage IIB/IIIB regional cancer</w:t>
            </w:r>
          </w:p>
        </w:tc>
        <w:tc>
          <w:tcPr>
            <w:tcW w:w="4262" w:type="dxa"/>
            <w:gridSpan w:val="2"/>
            <w:noWrap/>
          </w:tcPr>
          <w:p w14:paraId="37E23E74" w14:textId="77777777" w:rsidR="00370FEF" w:rsidRPr="00D90C28" w:rsidRDefault="00370FEF" w:rsidP="00D87573">
            <w:pPr>
              <w:jc w:val="center"/>
              <w:rPr>
                <w:rFonts w:ascii="Arial" w:hAnsi="Arial" w:cs="Arial"/>
              </w:rPr>
            </w:pPr>
            <w:r w:rsidRPr="00D90C28">
              <w:rPr>
                <w:rFonts w:ascii="Arial" w:hAnsi="Arial" w:cs="Arial"/>
              </w:rPr>
              <w:t>HKD 193,030.00</w:t>
            </w:r>
          </w:p>
        </w:tc>
      </w:tr>
      <w:tr w:rsidR="00370FEF" w:rsidRPr="00D90C28" w14:paraId="2DA3D6C2" w14:textId="77777777" w:rsidTr="00D87573">
        <w:trPr>
          <w:trHeight w:val="300"/>
        </w:trPr>
        <w:tc>
          <w:tcPr>
            <w:tcW w:w="5093" w:type="dxa"/>
          </w:tcPr>
          <w:p w14:paraId="1BFC8FFF" w14:textId="77777777" w:rsidR="00370FEF" w:rsidRPr="00D90C28" w:rsidRDefault="00370FEF" w:rsidP="00D87573">
            <w:pPr>
              <w:ind w:left="288"/>
              <w:rPr>
                <w:rFonts w:ascii="Arial" w:hAnsi="Arial" w:cs="Arial"/>
              </w:rPr>
            </w:pPr>
            <w:r w:rsidRPr="00D90C28">
              <w:rPr>
                <w:rFonts w:ascii="Arial" w:hAnsi="Arial" w:cs="Arial"/>
              </w:rPr>
              <w:t>Stage IV distant cancer</w:t>
            </w:r>
          </w:p>
        </w:tc>
        <w:tc>
          <w:tcPr>
            <w:tcW w:w="4262" w:type="dxa"/>
            <w:gridSpan w:val="2"/>
            <w:noWrap/>
          </w:tcPr>
          <w:p w14:paraId="432CED99" w14:textId="77777777" w:rsidR="00370FEF" w:rsidRPr="00D90C28" w:rsidRDefault="00370FEF" w:rsidP="00D87573">
            <w:pPr>
              <w:jc w:val="center"/>
              <w:rPr>
                <w:rFonts w:ascii="Arial" w:hAnsi="Arial" w:cs="Arial"/>
              </w:rPr>
            </w:pPr>
            <w:r w:rsidRPr="00D90C28">
              <w:rPr>
                <w:rFonts w:ascii="Arial" w:hAnsi="Arial" w:cs="Arial"/>
              </w:rPr>
              <w:t>HKD 50,000.00</w:t>
            </w:r>
          </w:p>
        </w:tc>
      </w:tr>
      <w:tr w:rsidR="00370FEF" w:rsidRPr="00D90C28" w14:paraId="2144938E" w14:textId="77777777" w:rsidTr="00D87573">
        <w:trPr>
          <w:trHeight w:val="300"/>
        </w:trPr>
        <w:tc>
          <w:tcPr>
            <w:tcW w:w="5093" w:type="dxa"/>
          </w:tcPr>
          <w:p w14:paraId="01729198" w14:textId="77777777" w:rsidR="00370FEF" w:rsidRPr="00D90C28" w:rsidRDefault="00370FEF" w:rsidP="00D87573">
            <w:pPr>
              <w:rPr>
                <w:rFonts w:ascii="Arial" w:hAnsi="Arial" w:cs="Arial"/>
              </w:rPr>
            </w:pPr>
            <w:r w:rsidRPr="00D90C28">
              <w:rPr>
                <w:rFonts w:ascii="Arial" w:hAnsi="Arial" w:cs="Arial"/>
                <w:bCs/>
              </w:rPr>
              <w:t>Anal cancer</w:t>
            </w:r>
          </w:p>
        </w:tc>
        <w:tc>
          <w:tcPr>
            <w:tcW w:w="4262" w:type="dxa"/>
            <w:gridSpan w:val="2"/>
            <w:noWrap/>
          </w:tcPr>
          <w:p w14:paraId="234821C7" w14:textId="77777777" w:rsidR="00370FEF" w:rsidRPr="00D90C28" w:rsidRDefault="00370FEF" w:rsidP="00D87573">
            <w:pPr>
              <w:jc w:val="center"/>
              <w:rPr>
                <w:rFonts w:ascii="Arial" w:hAnsi="Arial" w:cs="Arial"/>
              </w:rPr>
            </w:pPr>
            <w:r w:rsidRPr="00D90C28">
              <w:rPr>
                <w:rFonts w:ascii="Arial" w:hAnsi="Arial" w:cs="Arial"/>
              </w:rPr>
              <w:t>Female and male</w:t>
            </w:r>
          </w:p>
        </w:tc>
      </w:tr>
      <w:tr w:rsidR="00370FEF" w:rsidRPr="00D90C28" w14:paraId="090B5D20" w14:textId="77777777" w:rsidTr="00D87573">
        <w:trPr>
          <w:trHeight w:val="300"/>
        </w:trPr>
        <w:tc>
          <w:tcPr>
            <w:tcW w:w="5093" w:type="dxa"/>
          </w:tcPr>
          <w:p w14:paraId="5EDD7FC5" w14:textId="77777777" w:rsidR="00370FEF" w:rsidRPr="00D90C28" w:rsidRDefault="00370FEF" w:rsidP="00D87573">
            <w:pPr>
              <w:ind w:left="288"/>
              <w:rPr>
                <w:rFonts w:ascii="Arial" w:hAnsi="Arial" w:cs="Arial"/>
              </w:rPr>
            </w:pPr>
            <w:r w:rsidRPr="00D90C28">
              <w:rPr>
                <w:rFonts w:ascii="Arial" w:hAnsi="Arial" w:cs="Arial"/>
              </w:rPr>
              <w:lastRenderedPageBreak/>
              <w:t>Stage I/IIA local cancer</w:t>
            </w:r>
          </w:p>
        </w:tc>
        <w:tc>
          <w:tcPr>
            <w:tcW w:w="4262" w:type="dxa"/>
            <w:gridSpan w:val="2"/>
            <w:noWrap/>
          </w:tcPr>
          <w:p w14:paraId="727B8E34" w14:textId="77777777" w:rsidR="00370FEF" w:rsidRPr="00D90C28" w:rsidRDefault="00370FEF" w:rsidP="00D87573">
            <w:pPr>
              <w:jc w:val="center"/>
              <w:rPr>
                <w:rFonts w:ascii="Arial" w:hAnsi="Arial" w:cs="Arial"/>
              </w:rPr>
            </w:pPr>
            <w:r w:rsidRPr="00D90C28">
              <w:rPr>
                <w:rFonts w:ascii="Arial" w:hAnsi="Arial" w:cs="Arial"/>
              </w:rPr>
              <w:t>HKD 245,260.00</w:t>
            </w:r>
          </w:p>
        </w:tc>
      </w:tr>
      <w:tr w:rsidR="00370FEF" w:rsidRPr="00D90C28" w14:paraId="3BC91A1B" w14:textId="77777777" w:rsidTr="00D87573">
        <w:trPr>
          <w:trHeight w:val="300"/>
        </w:trPr>
        <w:tc>
          <w:tcPr>
            <w:tcW w:w="5093" w:type="dxa"/>
          </w:tcPr>
          <w:p w14:paraId="14004E66" w14:textId="77777777" w:rsidR="00370FEF" w:rsidRPr="00D90C28" w:rsidRDefault="00370FEF" w:rsidP="00D87573">
            <w:pPr>
              <w:ind w:left="288"/>
              <w:rPr>
                <w:rFonts w:ascii="Arial" w:hAnsi="Arial" w:cs="Arial"/>
              </w:rPr>
            </w:pPr>
            <w:r w:rsidRPr="00D90C28">
              <w:rPr>
                <w:rFonts w:ascii="Arial" w:hAnsi="Arial" w:cs="Arial"/>
              </w:rPr>
              <w:t>Stage IIB/IIIB regional cancer</w:t>
            </w:r>
          </w:p>
        </w:tc>
        <w:tc>
          <w:tcPr>
            <w:tcW w:w="4262" w:type="dxa"/>
            <w:gridSpan w:val="2"/>
            <w:noWrap/>
          </w:tcPr>
          <w:p w14:paraId="6ACC5440" w14:textId="77777777" w:rsidR="00370FEF" w:rsidRPr="00D90C28" w:rsidRDefault="00370FEF" w:rsidP="00D87573">
            <w:pPr>
              <w:jc w:val="center"/>
              <w:rPr>
                <w:rFonts w:ascii="Arial" w:hAnsi="Arial" w:cs="Arial"/>
              </w:rPr>
            </w:pPr>
            <w:r w:rsidRPr="00D90C28">
              <w:rPr>
                <w:rFonts w:ascii="Arial" w:hAnsi="Arial" w:cs="Arial"/>
              </w:rPr>
              <w:t>HKD 258,235.00</w:t>
            </w:r>
          </w:p>
        </w:tc>
      </w:tr>
      <w:tr w:rsidR="00370FEF" w:rsidRPr="00D90C28" w14:paraId="62122B1B" w14:textId="77777777" w:rsidTr="00D87573">
        <w:trPr>
          <w:trHeight w:val="300"/>
        </w:trPr>
        <w:tc>
          <w:tcPr>
            <w:tcW w:w="5093" w:type="dxa"/>
          </w:tcPr>
          <w:p w14:paraId="2CFB4537" w14:textId="77777777" w:rsidR="00370FEF" w:rsidRPr="00D90C28" w:rsidRDefault="00370FEF" w:rsidP="00D87573">
            <w:pPr>
              <w:ind w:left="288"/>
              <w:rPr>
                <w:rFonts w:ascii="Arial" w:hAnsi="Arial" w:cs="Arial"/>
              </w:rPr>
            </w:pPr>
            <w:r w:rsidRPr="00D90C28">
              <w:rPr>
                <w:rFonts w:ascii="Arial" w:hAnsi="Arial" w:cs="Arial"/>
              </w:rPr>
              <w:t>Stage IV distant cancer</w:t>
            </w:r>
          </w:p>
        </w:tc>
        <w:tc>
          <w:tcPr>
            <w:tcW w:w="4262" w:type="dxa"/>
            <w:gridSpan w:val="2"/>
            <w:noWrap/>
          </w:tcPr>
          <w:p w14:paraId="3E9B2CCB" w14:textId="77777777" w:rsidR="00370FEF" w:rsidRPr="00D90C28" w:rsidRDefault="00370FEF" w:rsidP="00D87573">
            <w:pPr>
              <w:jc w:val="center"/>
              <w:rPr>
                <w:rFonts w:ascii="Arial" w:hAnsi="Arial" w:cs="Arial"/>
              </w:rPr>
            </w:pPr>
            <w:r w:rsidRPr="00D90C28">
              <w:rPr>
                <w:rFonts w:ascii="Arial" w:hAnsi="Arial" w:cs="Arial"/>
              </w:rPr>
              <w:t>HKD 12,000.00</w:t>
            </w:r>
          </w:p>
        </w:tc>
      </w:tr>
      <w:tr w:rsidR="00370FEF" w:rsidRPr="00D90C28" w14:paraId="72FBB272" w14:textId="77777777" w:rsidTr="00D87573">
        <w:trPr>
          <w:trHeight w:val="300"/>
        </w:trPr>
        <w:tc>
          <w:tcPr>
            <w:tcW w:w="9355" w:type="dxa"/>
            <w:gridSpan w:val="3"/>
            <w:shd w:val="clear" w:color="auto" w:fill="D9D9D9" w:themeFill="background1" w:themeFillShade="D9"/>
            <w:noWrap/>
            <w:hideMark/>
          </w:tcPr>
          <w:p w14:paraId="6E0C8FF6" w14:textId="77777777" w:rsidR="00370FEF" w:rsidRPr="00D90C28" w:rsidRDefault="00370FEF" w:rsidP="00D87573">
            <w:pPr>
              <w:rPr>
                <w:rFonts w:ascii="Arial" w:hAnsi="Arial" w:cs="Arial"/>
                <w:b/>
                <w:bCs/>
              </w:rPr>
            </w:pPr>
            <w:r w:rsidRPr="00D90C28">
              <w:rPr>
                <w:rFonts w:ascii="Arial" w:hAnsi="Arial" w:cs="Arial"/>
                <w:b/>
                <w:bCs/>
              </w:rPr>
              <w:t>Treatment variables (Data on file)</w:t>
            </w:r>
          </w:p>
        </w:tc>
      </w:tr>
      <w:tr w:rsidR="00370FEF" w:rsidRPr="00D90C28" w14:paraId="6514DBA6" w14:textId="77777777" w:rsidTr="00D87573">
        <w:trPr>
          <w:trHeight w:val="300"/>
        </w:trPr>
        <w:tc>
          <w:tcPr>
            <w:tcW w:w="5093" w:type="dxa"/>
            <w:hideMark/>
          </w:tcPr>
          <w:p w14:paraId="3CF9B6C6" w14:textId="77777777" w:rsidR="00370FEF" w:rsidRPr="00D90C28" w:rsidRDefault="00370FEF" w:rsidP="00D87573">
            <w:pPr>
              <w:rPr>
                <w:rFonts w:ascii="Arial" w:hAnsi="Arial" w:cs="Arial"/>
              </w:rPr>
            </w:pPr>
            <w:r w:rsidRPr="00D90C28">
              <w:rPr>
                <w:rFonts w:ascii="Arial" w:hAnsi="Arial" w:cs="Arial"/>
              </w:rPr>
              <w:t>Proportion of CIN/CIS is treated, by stage</w:t>
            </w:r>
          </w:p>
        </w:tc>
        <w:tc>
          <w:tcPr>
            <w:tcW w:w="4262" w:type="dxa"/>
            <w:gridSpan w:val="2"/>
            <w:hideMark/>
          </w:tcPr>
          <w:p w14:paraId="52E5B168" w14:textId="77777777" w:rsidR="00370FEF" w:rsidRPr="00D90C28" w:rsidRDefault="00370FEF" w:rsidP="00D87573">
            <w:pPr>
              <w:jc w:val="center"/>
              <w:rPr>
                <w:rFonts w:ascii="Arial" w:hAnsi="Arial" w:cs="Arial"/>
              </w:rPr>
            </w:pPr>
            <w:r w:rsidRPr="00D90C28">
              <w:rPr>
                <w:rFonts w:ascii="Arial" w:hAnsi="Arial" w:cs="Arial"/>
              </w:rPr>
              <w:t>Female only</w:t>
            </w:r>
          </w:p>
          <w:p w14:paraId="50D3B6B3" w14:textId="77777777" w:rsidR="00370FEF" w:rsidRPr="00D90C28" w:rsidRDefault="00370FEF" w:rsidP="00D87573">
            <w:pPr>
              <w:jc w:val="center"/>
              <w:rPr>
                <w:rFonts w:ascii="Arial" w:hAnsi="Arial" w:cs="Arial"/>
              </w:rPr>
            </w:pPr>
          </w:p>
        </w:tc>
      </w:tr>
      <w:tr w:rsidR="00370FEF" w:rsidRPr="00D90C28" w14:paraId="0DD2CF6F" w14:textId="77777777" w:rsidTr="00D87573">
        <w:trPr>
          <w:trHeight w:val="300"/>
        </w:trPr>
        <w:tc>
          <w:tcPr>
            <w:tcW w:w="5093" w:type="dxa"/>
            <w:hideMark/>
          </w:tcPr>
          <w:p w14:paraId="6C3B5B59" w14:textId="77777777" w:rsidR="00370FEF" w:rsidRPr="00D90C28" w:rsidRDefault="00370FEF" w:rsidP="00D87573">
            <w:pPr>
              <w:ind w:left="288"/>
              <w:rPr>
                <w:rFonts w:ascii="Arial" w:hAnsi="Arial" w:cs="Arial"/>
              </w:rPr>
            </w:pPr>
            <w:r w:rsidRPr="00D90C28">
              <w:rPr>
                <w:rFonts w:ascii="Arial" w:hAnsi="Arial" w:cs="Arial"/>
              </w:rPr>
              <w:t>CIN-1</w:t>
            </w:r>
          </w:p>
        </w:tc>
        <w:tc>
          <w:tcPr>
            <w:tcW w:w="4262" w:type="dxa"/>
            <w:gridSpan w:val="2"/>
            <w:noWrap/>
            <w:hideMark/>
          </w:tcPr>
          <w:p w14:paraId="3C2C62B0" w14:textId="77777777" w:rsidR="00370FEF" w:rsidRPr="00D90C28" w:rsidRDefault="00370FEF" w:rsidP="00D87573">
            <w:pPr>
              <w:jc w:val="center"/>
              <w:rPr>
                <w:rFonts w:ascii="Arial" w:hAnsi="Arial" w:cs="Arial"/>
              </w:rPr>
            </w:pPr>
            <w:r w:rsidRPr="00D90C28">
              <w:rPr>
                <w:rFonts w:ascii="Arial" w:hAnsi="Arial" w:cs="Arial"/>
              </w:rPr>
              <w:t>3.8%</w:t>
            </w:r>
          </w:p>
        </w:tc>
      </w:tr>
      <w:tr w:rsidR="00370FEF" w:rsidRPr="00D90C28" w14:paraId="7279AACC" w14:textId="77777777" w:rsidTr="00D87573">
        <w:trPr>
          <w:trHeight w:val="300"/>
        </w:trPr>
        <w:tc>
          <w:tcPr>
            <w:tcW w:w="5093" w:type="dxa"/>
            <w:hideMark/>
          </w:tcPr>
          <w:p w14:paraId="6B6C9277" w14:textId="77777777" w:rsidR="00370FEF" w:rsidRPr="00D90C28" w:rsidRDefault="00370FEF" w:rsidP="00D87573">
            <w:pPr>
              <w:ind w:left="288"/>
              <w:rPr>
                <w:rFonts w:ascii="Arial" w:hAnsi="Arial" w:cs="Arial"/>
              </w:rPr>
            </w:pPr>
            <w:r w:rsidRPr="00D90C28">
              <w:rPr>
                <w:rFonts w:ascii="Arial" w:hAnsi="Arial" w:cs="Arial"/>
              </w:rPr>
              <w:t>CIN-2</w:t>
            </w:r>
          </w:p>
        </w:tc>
        <w:tc>
          <w:tcPr>
            <w:tcW w:w="4262" w:type="dxa"/>
            <w:gridSpan w:val="2"/>
            <w:noWrap/>
            <w:hideMark/>
          </w:tcPr>
          <w:p w14:paraId="3F3BC176" w14:textId="77777777" w:rsidR="00370FEF" w:rsidRPr="00D90C28" w:rsidRDefault="00370FEF" w:rsidP="00D87573">
            <w:pPr>
              <w:jc w:val="center"/>
              <w:rPr>
                <w:rFonts w:ascii="Arial" w:hAnsi="Arial" w:cs="Arial"/>
              </w:rPr>
            </w:pPr>
            <w:r w:rsidRPr="00D90C28">
              <w:rPr>
                <w:rFonts w:ascii="Arial" w:hAnsi="Arial" w:cs="Arial"/>
              </w:rPr>
              <w:t>95.5%</w:t>
            </w:r>
          </w:p>
        </w:tc>
      </w:tr>
      <w:tr w:rsidR="00370FEF" w:rsidRPr="00D90C28" w14:paraId="0C7CEDAB" w14:textId="77777777" w:rsidTr="00D87573">
        <w:trPr>
          <w:trHeight w:val="300"/>
        </w:trPr>
        <w:tc>
          <w:tcPr>
            <w:tcW w:w="5093" w:type="dxa"/>
            <w:hideMark/>
          </w:tcPr>
          <w:p w14:paraId="409A59A2" w14:textId="77777777" w:rsidR="00370FEF" w:rsidRPr="00D90C28" w:rsidRDefault="00370FEF" w:rsidP="00D87573">
            <w:pPr>
              <w:ind w:left="288"/>
              <w:rPr>
                <w:rFonts w:ascii="Arial" w:hAnsi="Arial" w:cs="Arial"/>
              </w:rPr>
            </w:pPr>
            <w:r w:rsidRPr="00D90C28">
              <w:rPr>
                <w:rFonts w:ascii="Arial" w:hAnsi="Arial" w:cs="Arial"/>
              </w:rPr>
              <w:t>CIN-3</w:t>
            </w:r>
          </w:p>
        </w:tc>
        <w:tc>
          <w:tcPr>
            <w:tcW w:w="4262" w:type="dxa"/>
            <w:gridSpan w:val="2"/>
            <w:noWrap/>
            <w:hideMark/>
          </w:tcPr>
          <w:p w14:paraId="7C6D69B3" w14:textId="77777777" w:rsidR="00370FEF" w:rsidRPr="00D90C28" w:rsidRDefault="00370FEF" w:rsidP="00D87573">
            <w:pPr>
              <w:jc w:val="center"/>
              <w:rPr>
                <w:rFonts w:ascii="Arial" w:hAnsi="Arial" w:cs="Arial"/>
              </w:rPr>
            </w:pPr>
            <w:r w:rsidRPr="00D90C28">
              <w:rPr>
                <w:rFonts w:ascii="Arial" w:hAnsi="Arial" w:cs="Arial"/>
              </w:rPr>
              <w:t>95.5%</w:t>
            </w:r>
          </w:p>
        </w:tc>
      </w:tr>
      <w:tr w:rsidR="00370FEF" w:rsidRPr="00D90C28" w14:paraId="1EB1D3F2" w14:textId="77777777" w:rsidTr="00D87573">
        <w:trPr>
          <w:trHeight w:val="300"/>
        </w:trPr>
        <w:tc>
          <w:tcPr>
            <w:tcW w:w="5093" w:type="dxa"/>
            <w:hideMark/>
          </w:tcPr>
          <w:p w14:paraId="2FB6737E" w14:textId="77777777" w:rsidR="00370FEF" w:rsidRPr="00D90C28" w:rsidRDefault="00370FEF" w:rsidP="00D87573">
            <w:pPr>
              <w:ind w:left="288"/>
              <w:rPr>
                <w:rFonts w:ascii="Arial" w:hAnsi="Arial" w:cs="Arial"/>
              </w:rPr>
            </w:pPr>
            <w:r w:rsidRPr="00D90C28">
              <w:rPr>
                <w:rFonts w:ascii="Arial" w:hAnsi="Arial" w:cs="Arial"/>
              </w:rPr>
              <w:t>CIS</w:t>
            </w:r>
          </w:p>
        </w:tc>
        <w:tc>
          <w:tcPr>
            <w:tcW w:w="4262" w:type="dxa"/>
            <w:gridSpan w:val="2"/>
            <w:noWrap/>
            <w:hideMark/>
          </w:tcPr>
          <w:p w14:paraId="05796F5C" w14:textId="77777777" w:rsidR="00370FEF" w:rsidRPr="00D90C28" w:rsidRDefault="00370FEF" w:rsidP="00D87573">
            <w:pPr>
              <w:jc w:val="center"/>
              <w:rPr>
                <w:rFonts w:ascii="Arial" w:hAnsi="Arial" w:cs="Arial"/>
              </w:rPr>
            </w:pPr>
            <w:r w:rsidRPr="00D90C28">
              <w:rPr>
                <w:rFonts w:ascii="Arial" w:hAnsi="Arial" w:cs="Arial"/>
              </w:rPr>
              <w:t>95.5%</w:t>
            </w:r>
          </w:p>
        </w:tc>
      </w:tr>
      <w:tr w:rsidR="00370FEF" w:rsidRPr="00D90C28" w14:paraId="2EBCE60B" w14:textId="77777777" w:rsidTr="00D87573">
        <w:trPr>
          <w:trHeight w:val="300"/>
        </w:trPr>
        <w:tc>
          <w:tcPr>
            <w:tcW w:w="5093" w:type="dxa"/>
            <w:shd w:val="clear" w:color="auto" w:fill="auto"/>
            <w:hideMark/>
          </w:tcPr>
          <w:p w14:paraId="271CB53F" w14:textId="77777777" w:rsidR="00370FEF" w:rsidRPr="00D90C28" w:rsidRDefault="00370FEF" w:rsidP="00D87573">
            <w:pPr>
              <w:rPr>
                <w:rFonts w:ascii="Arial" w:hAnsi="Arial" w:cs="Arial"/>
              </w:rPr>
            </w:pPr>
            <w:r w:rsidRPr="00D90C28">
              <w:rPr>
                <w:rFonts w:ascii="Arial" w:hAnsi="Arial" w:cs="Arial"/>
              </w:rPr>
              <w:t>Proportion of treated genital warts cases</w:t>
            </w:r>
          </w:p>
        </w:tc>
        <w:tc>
          <w:tcPr>
            <w:tcW w:w="4262" w:type="dxa"/>
            <w:gridSpan w:val="2"/>
            <w:shd w:val="clear" w:color="auto" w:fill="auto"/>
            <w:hideMark/>
          </w:tcPr>
          <w:p w14:paraId="1361EC8F" w14:textId="77777777" w:rsidR="00370FEF" w:rsidRPr="00D90C28" w:rsidRDefault="00370FEF" w:rsidP="00D87573">
            <w:pPr>
              <w:jc w:val="center"/>
              <w:rPr>
                <w:rFonts w:ascii="Arial" w:hAnsi="Arial" w:cs="Arial"/>
              </w:rPr>
            </w:pPr>
            <w:r w:rsidRPr="00D90C28">
              <w:rPr>
                <w:rFonts w:ascii="Arial" w:hAnsi="Arial" w:cs="Arial"/>
              </w:rPr>
              <w:t>75% (assumed for both male and female)</w:t>
            </w:r>
          </w:p>
        </w:tc>
      </w:tr>
    </w:tbl>
    <w:p w14:paraId="1FD20166" w14:textId="7ACFE41B" w:rsidR="00370FEF" w:rsidRPr="00D90C28" w:rsidRDefault="00370FEF" w:rsidP="00370FEF">
      <w:pPr>
        <w:spacing w:line="480" w:lineRule="auto"/>
        <w:rPr>
          <w:rFonts w:ascii="Arial" w:hAnsi="Arial" w:cs="Arial"/>
        </w:rPr>
      </w:pPr>
      <w:r w:rsidRPr="00D90C28">
        <w:rPr>
          <w:rFonts w:ascii="Arial" w:hAnsi="Arial" w:cs="Arial"/>
        </w:rPr>
        <w:t>CIN, cervical intraepithelial neoplasia; CIS, carcinoma in situ; DCC, distant cervical cancer; HKD, Hong Kong dollars; LCC, local cervical cancer; RCC, regional cervical cancer.</w:t>
      </w:r>
    </w:p>
    <w:p w14:paraId="146EE3C3" w14:textId="6E69D736" w:rsidR="00F2372E" w:rsidRPr="00D90C28" w:rsidRDefault="00F2372E">
      <w:pPr>
        <w:rPr>
          <w:rFonts w:ascii="Arial" w:hAnsi="Arial" w:cs="Arial"/>
        </w:rPr>
      </w:pPr>
      <w:r w:rsidRPr="00D90C28">
        <w:rPr>
          <w:rFonts w:ascii="Arial" w:hAnsi="Arial" w:cs="Arial"/>
        </w:rPr>
        <w:br w:type="page"/>
      </w:r>
    </w:p>
    <w:p w14:paraId="08BAEAEA" w14:textId="7EA12DA6" w:rsidR="00370FEF" w:rsidRPr="00D90C28" w:rsidRDefault="00370FEF" w:rsidP="00370FEF">
      <w:pPr>
        <w:pStyle w:val="Heading2"/>
        <w:spacing w:before="0" w:line="480" w:lineRule="auto"/>
        <w:rPr>
          <w:rFonts w:ascii="Arial" w:hAnsi="Arial" w:cs="Arial"/>
          <w:color w:val="auto"/>
          <w:sz w:val="22"/>
          <w:szCs w:val="22"/>
        </w:rPr>
      </w:pPr>
      <w:r w:rsidRPr="00D90C28">
        <w:rPr>
          <w:rFonts w:ascii="Arial" w:hAnsi="Arial" w:cs="Arial"/>
          <w:b/>
          <w:color w:val="auto"/>
          <w:sz w:val="22"/>
          <w:szCs w:val="22"/>
        </w:rPr>
        <w:lastRenderedPageBreak/>
        <w:t>Table S</w:t>
      </w:r>
      <w:r w:rsidR="00F2372E" w:rsidRPr="00D90C28">
        <w:rPr>
          <w:rFonts w:ascii="Arial" w:hAnsi="Arial" w:cs="Arial"/>
          <w:b/>
          <w:color w:val="auto"/>
          <w:sz w:val="22"/>
          <w:szCs w:val="22"/>
        </w:rPr>
        <w:t>2</w:t>
      </w:r>
      <w:r w:rsidRPr="00D90C28">
        <w:rPr>
          <w:rFonts w:ascii="Arial" w:hAnsi="Arial" w:cs="Arial"/>
          <w:color w:val="auto"/>
          <w:sz w:val="22"/>
          <w:szCs w:val="22"/>
        </w:rPr>
        <w:t xml:space="preserve">. </w:t>
      </w:r>
      <w:r w:rsidR="00441D17" w:rsidRPr="00D90C28">
        <w:rPr>
          <w:rFonts w:ascii="Arial" w:hAnsi="Arial" w:cs="Arial"/>
          <w:color w:val="auto"/>
          <w:sz w:val="22"/>
          <w:szCs w:val="22"/>
        </w:rPr>
        <w:t xml:space="preserve">Cost-Effectiveness Analysis </w:t>
      </w:r>
      <w:r w:rsidR="00F632D2" w:rsidRPr="00D90C28">
        <w:rPr>
          <w:rFonts w:ascii="Arial" w:hAnsi="Arial" w:cs="Arial"/>
          <w:color w:val="auto"/>
          <w:sz w:val="22"/>
          <w:szCs w:val="22"/>
        </w:rPr>
        <w:t xml:space="preserve">of </w:t>
      </w:r>
      <w:r w:rsidR="005A3D55" w:rsidRPr="00D90C28">
        <w:rPr>
          <w:rFonts w:ascii="Arial" w:hAnsi="Arial" w:cs="Arial"/>
          <w:color w:val="auto"/>
          <w:sz w:val="22"/>
          <w:szCs w:val="22"/>
        </w:rPr>
        <w:t xml:space="preserve">the </w:t>
      </w:r>
      <w:r w:rsidR="003E6A9C" w:rsidRPr="00D90C28">
        <w:rPr>
          <w:rFonts w:ascii="Arial" w:hAnsi="Arial" w:cs="Arial"/>
          <w:color w:val="auto"/>
          <w:sz w:val="22"/>
          <w:szCs w:val="22"/>
        </w:rPr>
        <w:t xml:space="preserve">Routine 2vHPV </w:t>
      </w:r>
      <w:r w:rsidR="00F632D2" w:rsidRPr="00D90C28">
        <w:rPr>
          <w:rFonts w:ascii="Arial" w:hAnsi="Arial" w:cs="Arial"/>
          <w:color w:val="auto"/>
          <w:sz w:val="22"/>
          <w:szCs w:val="22"/>
        </w:rPr>
        <w:t>Female-Only Vaccination Strateg</w:t>
      </w:r>
      <w:r w:rsidR="005A3D55" w:rsidRPr="00D90C28">
        <w:rPr>
          <w:rFonts w:ascii="Arial" w:hAnsi="Arial" w:cs="Arial"/>
          <w:color w:val="auto"/>
          <w:sz w:val="22"/>
          <w:szCs w:val="22"/>
        </w:rPr>
        <w:t>y</w:t>
      </w:r>
      <w:r w:rsidR="00490452" w:rsidRPr="00D90C28">
        <w:rPr>
          <w:rFonts w:ascii="Arial" w:hAnsi="Arial" w:cs="Arial"/>
          <w:color w:val="auto"/>
          <w:sz w:val="22"/>
          <w:szCs w:val="22"/>
        </w:rPr>
        <w:t xml:space="preserve"> </w:t>
      </w:r>
      <w:r w:rsidR="006A1900" w:rsidRPr="00D90C28">
        <w:rPr>
          <w:rFonts w:ascii="Arial" w:hAnsi="Arial" w:cs="Arial"/>
          <w:color w:val="auto"/>
          <w:sz w:val="22"/>
          <w:szCs w:val="22"/>
        </w:rPr>
        <w:t>vs</w:t>
      </w:r>
      <w:r w:rsidR="00490452" w:rsidRPr="00D90C28">
        <w:rPr>
          <w:rFonts w:ascii="Arial" w:hAnsi="Arial" w:cs="Arial"/>
          <w:color w:val="auto"/>
          <w:sz w:val="22"/>
          <w:szCs w:val="22"/>
        </w:rPr>
        <w:t xml:space="preserve"> Screening Only</w:t>
      </w:r>
    </w:p>
    <w:tbl>
      <w:tblPr>
        <w:tblStyle w:val="TableGrid"/>
        <w:tblW w:w="10345" w:type="dxa"/>
        <w:tblInd w:w="0" w:type="dxa"/>
        <w:tblLayout w:type="fixed"/>
        <w:tblLook w:val="04A0" w:firstRow="1" w:lastRow="0" w:firstColumn="1" w:lastColumn="0" w:noHBand="0" w:noVBand="1"/>
      </w:tblPr>
      <w:tblGrid>
        <w:gridCol w:w="1615"/>
        <w:gridCol w:w="1710"/>
        <w:gridCol w:w="1800"/>
        <w:gridCol w:w="1710"/>
        <w:gridCol w:w="1800"/>
        <w:gridCol w:w="1710"/>
      </w:tblGrid>
      <w:tr w:rsidR="00941187" w:rsidRPr="00D90C28" w14:paraId="21BFAE47" w14:textId="77777777" w:rsidTr="005A681B">
        <w:trPr>
          <w:trHeight w:val="211"/>
        </w:trPr>
        <w:tc>
          <w:tcPr>
            <w:tcW w:w="1615" w:type="dxa"/>
            <w:vMerge w:val="restart"/>
            <w:shd w:val="clear" w:color="auto" w:fill="FFFFFF" w:themeFill="background1"/>
            <w:noWrap/>
          </w:tcPr>
          <w:p w14:paraId="1340F89E" w14:textId="77777777" w:rsidR="00941187" w:rsidRPr="00D90C28" w:rsidRDefault="00941187" w:rsidP="00B2674D">
            <w:pPr>
              <w:spacing w:line="480" w:lineRule="auto"/>
              <w:rPr>
                <w:rFonts w:ascii="Arial" w:hAnsi="Arial" w:cs="Arial"/>
              </w:rPr>
            </w:pPr>
          </w:p>
        </w:tc>
        <w:tc>
          <w:tcPr>
            <w:tcW w:w="3510" w:type="dxa"/>
            <w:gridSpan w:val="2"/>
            <w:shd w:val="clear" w:color="auto" w:fill="FFFFFF" w:themeFill="background1"/>
            <w:noWrap/>
          </w:tcPr>
          <w:p w14:paraId="3E8E8F21" w14:textId="77777777" w:rsidR="00941187" w:rsidRPr="00D90C28" w:rsidRDefault="00941187" w:rsidP="00B2674D">
            <w:pPr>
              <w:spacing w:line="480" w:lineRule="auto"/>
              <w:jc w:val="center"/>
              <w:rPr>
                <w:rFonts w:ascii="Arial" w:hAnsi="Arial" w:cs="Arial"/>
                <w:b/>
              </w:rPr>
            </w:pPr>
            <w:r w:rsidRPr="00D90C28">
              <w:rPr>
                <w:rFonts w:ascii="Arial" w:hAnsi="Arial" w:cs="Arial"/>
                <w:b/>
              </w:rPr>
              <w:t>Discounted Total</w:t>
            </w:r>
          </w:p>
        </w:tc>
        <w:tc>
          <w:tcPr>
            <w:tcW w:w="5220" w:type="dxa"/>
            <w:gridSpan w:val="3"/>
            <w:shd w:val="clear" w:color="auto" w:fill="FFFFFF" w:themeFill="background1"/>
            <w:noWrap/>
          </w:tcPr>
          <w:p w14:paraId="7E15B4A2" w14:textId="77777777" w:rsidR="00941187" w:rsidRPr="00D90C28" w:rsidRDefault="00941187" w:rsidP="00B2674D">
            <w:pPr>
              <w:spacing w:line="480" w:lineRule="auto"/>
              <w:jc w:val="center"/>
              <w:rPr>
                <w:rFonts w:ascii="Arial" w:hAnsi="Arial" w:cs="Arial"/>
                <w:b/>
              </w:rPr>
            </w:pPr>
            <w:r w:rsidRPr="00D90C28">
              <w:rPr>
                <w:rFonts w:ascii="Arial" w:hAnsi="Arial" w:cs="Arial"/>
                <w:b/>
              </w:rPr>
              <w:t>Incremental</w:t>
            </w:r>
          </w:p>
        </w:tc>
      </w:tr>
      <w:tr w:rsidR="00941187" w:rsidRPr="00D90C28" w14:paraId="1B3E138F" w14:textId="77777777" w:rsidTr="005A681B">
        <w:trPr>
          <w:trHeight w:val="211"/>
        </w:trPr>
        <w:tc>
          <w:tcPr>
            <w:tcW w:w="1615" w:type="dxa"/>
            <w:vMerge/>
            <w:shd w:val="clear" w:color="auto" w:fill="FFFFFF" w:themeFill="background1"/>
            <w:noWrap/>
          </w:tcPr>
          <w:p w14:paraId="518DA459" w14:textId="77777777" w:rsidR="00941187" w:rsidRPr="00D90C28" w:rsidRDefault="00941187" w:rsidP="00B2674D">
            <w:pPr>
              <w:spacing w:line="480" w:lineRule="auto"/>
              <w:rPr>
                <w:rFonts w:ascii="Arial" w:hAnsi="Arial" w:cs="Arial"/>
              </w:rPr>
            </w:pPr>
          </w:p>
        </w:tc>
        <w:tc>
          <w:tcPr>
            <w:tcW w:w="1710" w:type="dxa"/>
            <w:shd w:val="clear" w:color="auto" w:fill="FFFFFF" w:themeFill="background1"/>
            <w:noWrap/>
          </w:tcPr>
          <w:p w14:paraId="41E6B9E8" w14:textId="77777777" w:rsidR="00941187" w:rsidRPr="00D90C28" w:rsidRDefault="00941187" w:rsidP="00B2674D">
            <w:pPr>
              <w:spacing w:line="480" w:lineRule="auto"/>
              <w:jc w:val="center"/>
              <w:rPr>
                <w:rFonts w:ascii="Arial" w:hAnsi="Arial" w:cs="Arial"/>
                <w:b/>
              </w:rPr>
            </w:pPr>
            <w:r w:rsidRPr="00D90C28">
              <w:rPr>
                <w:rFonts w:ascii="Arial" w:hAnsi="Arial" w:cs="Arial"/>
                <w:b/>
              </w:rPr>
              <w:t>Costs/Person (HKD)</w:t>
            </w:r>
          </w:p>
        </w:tc>
        <w:tc>
          <w:tcPr>
            <w:tcW w:w="1800" w:type="dxa"/>
            <w:shd w:val="clear" w:color="auto" w:fill="FFFFFF" w:themeFill="background1"/>
            <w:noWrap/>
          </w:tcPr>
          <w:p w14:paraId="4B76CF60" w14:textId="77777777" w:rsidR="00941187" w:rsidRPr="00D90C28" w:rsidRDefault="00941187" w:rsidP="00B2674D">
            <w:pPr>
              <w:spacing w:line="480" w:lineRule="auto"/>
              <w:jc w:val="center"/>
              <w:rPr>
                <w:rFonts w:ascii="Arial" w:hAnsi="Arial" w:cs="Arial"/>
                <w:b/>
              </w:rPr>
            </w:pPr>
            <w:r w:rsidRPr="00D90C28">
              <w:rPr>
                <w:rFonts w:ascii="Arial" w:hAnsi="Arial" w:cs="Arial"/>
                <w:b/>
              </w:rPr>
              <w:t>QALYs/Person (y)</w:t>
            </w:r>
          </w:p>
        </w:tc>
        <w:tc>
          <w:tcPr>
            <w:tcW w:w="1710" w:type="dxa"/>
            <w:shd w:val="clear" w:color="auto" w:fill="FFFFFF" w:themeFill="background1"/>
            <w:noWrap/>
          </w:tcPr>
          <w:p w14:paraId="27FE6467" w14:textId="77777777" w:rsidR="00941187" w:rsidRPr="00D90C28" w:rsidRDefault="00941187" w:rsidP="00B2674D">
            <w:pPr>
              <w:spacing w:line="480" w:lineRule="auto"/>
              <w:jc w:val="center"/>
              <w:rPr>
                <w:rFonts w:ascii="Arial" w:hAnsi="Arial" w:cs="Arial"/>
                <w:b/>
              </w:rPr>
            </w:pPr>
            <w:r w:rsidRPr="00D90C28">
              <w:rPr>
                <w:rFonts w:ascii="Arial" w:hAnsi="Arial" w:cs="Arial"/>
                <w:b/>
              </w:rPr>
              <w:t>Costs/Person (HKD)</w:t>
            </w:r>
          </w:p>
        </w:tc>
        <w:tc>
          <w:tcPr>
            <w:tcW w:w="1800" w:type="dxa"/>
            <w:shd w:val="clear" w:color="auto" w:fill="FFFFFF" w:themeFill="background1"/>
          </w:tcPr>
          <w:p w14:paraId="655E84AE" w14:textId="77777777" w:rsidR="00941187" w:rsidRPr="00D90C28" w:rsidRDefault="00941187" w:rsidP="00B2674D">
            <w:pPr>
              <w:spacing w:line="480" w:lineRule="auto"/>
              <w:jc w:val="center"/>
              <w:rPr>
                <w:rFonts w:ascii="Arial" w:hAnsi="Arial" w:cs="Arial"/>
                <w:b/>
              </w:rPr>
            </w:pPr>
            <w:r w:rsidRPr="00D90C28">
              <w:rPr>
                <w:rFonts w:ascii="Arial" w:hAnsi="Arial" w:cs="Arial"/>
                <w:b/>
              </w:rPr>
              <w:t>QALYs/Person (y)</w:t>
            </w:r>
          </w:p>
        </w:tc>
        <w:tc>
          <w:tcPr>
            <w:tcW w:w="1710" w:type="dxa"/>
            <w:shd w:val="clear" w:color="auto" w:fill="FFFFFF" w:themeFill="background1"/>
          </w:tcPr>
          <w:p w14:paraId="7614E910" w14:textId="77777777" w:rsidR="00941187" w:rsidRPr="00D90C28" w:rsidRDefault="00941187" w:rsidP="00B2674D">
            <w:pPr>
              <w:spacing w:line="480" w:lineRule="auto"/>
              <w:jc w:val="center"/>
              <w:rPr>
                <w:rFonts w:ascii="Arial" w:hAnsi="Arial" w:cs="Arial"/>
                <w:b/>
              </w:rPr>
            </w:pPr>
            <w:r w:rsidRPr="00D90C28">
              <w:rPr>
                <w:rFonts w:ascii="Arial" w:hAnsi="Arial" w:cs="Arial"/>
                <w:b/>
              </w:rPr>
              <w:t>Costs/QALYs (HKD/y)</w:t>
            </w:r>
          </w:p>
        </w:tc>
      </w:tr>
      <w:tr w:rsidR="00941187" w:rsidRPr="00D90C28" w14:paraId="6F072E6B" w14:textId="77777777" w:rsidTr="005A681B">
        <w:trPr>
          <w:trHeight w:val="204"/>
        </w:trPr>
        <w:tc>
          <w:tcPr>
            <w:tcW w:w="10345" w:type="dxa"/>
            <w:gridSpan w:val="6"/>
            <w:noWrap/>
            <w:vAlign w:val="center"/>
          </w:tcPr>
          <w:p w14:paraId="37811B75" w14:textId="77777777" w:rsidR="00941187" w:rsidRPr="00D90C28" w:rsidRDefault="00941187" w:rsidP="00B2674D">
            <w:pPr>
              <w:spacing w:line="480" w:lineRule="auto"/>
              <w:rPr>
                <w:rFonts w:ascii="Arial" w:hAnsi="Arial" w:cs="Arial"/>
              </w:rPr>
            </w:pPr>
          </w:p>
        </w:tc>
      </w:tr>
      <w:tr w:rsidR="00941187" w:rsidRPr="00D90C28" w14:paraId="2A70027E" w14:textId="77777777" w:rsidTr="005A681B">
        <w:trPr>
          <w:trHeight w:val="204"/>
        </w:trPr>
        <w:tc>
          <w:tcPr>
            <w:tcW w:w="1615" w:type="dxa"/>
            <w:noWrap/>
          </w:tcPr>
          <w:p w14:paraId="018CB3B0" w14:textId="77777777" w:rsidR="00941187" w:rsidRPr="00D90C28" w:rsidRDefault="00941187" w:rsidP="00B2674D">
            <w:pPr>
              <w:spacing w:line="480" w:lineRule="auto"/>
              <w:rPr>
                <w:rFonts w:ascii="Arial" w:hAnsi="Arial" w:cs="Arial"/>
              </w:rPr>
            </w:pPr>
            <w:r w:rsidRPr="00D90C28">
              <w:rPr>
                <w:rFonts w:ascii="Arial" w:hAnsi="Arial" w:cs="Arial"/>
              </w:rPr>
              <w:t>Screening Only</w:t>
            </w:r>
          </w:p>
        </w:tc>
        <w:tc>
          <w:tcPr>
            <w:tcW w:w="1710" w:type="dxa"/>
            <w:noWrap/>
          </w:tcPr>
          <w:p w14:paraId="0DD6214F" w14:textId="77777777" w:rsidR="00941187" w:rsidRPr="00D90C28" w:rsidRDefault="00941187" w:rsidP="00B2674D">
            <w:pPr>
              <w:spacing w:line="480" w:lineRule="auto"/>
              <w:jc w:val="center"/>
              <w:rPr>
                <w:rFonts w:ascii="Arial" w:hAnsi="Arial" w:cs="Arial"/>
                <w:bCs/>
              </w:rPr>
            </w:pPr>
            <w:r w:rsidRPr="00D90C28">
              <w:rPr>
                <w:rFonts w:ascii="Arial" w:hAnsi="Arial" w:cs="Arial"/>
                <w:bCs/>
              </w:rPr>
              <w:t>1613.18</w:t>
            </w:r>
          </w:p>
        </w:tc>
        <w:tc>
          <w:tcPr>
            <w:tcW w:w="1800" w:type="dxa"/>
            <w:noWrap/>
          </w:tcPr>
          <w:p w14:paraId="6AC89A48" w14:textId="77777777" w:rsidR="00941187" w:rsidRPr="00D90C28" w:rsidRDefault="00941187" w:rsidP="00B2674D">
            <w:pPr>
              <w:spacing w:line="480" w:lineRule="auto"/>
              <w:jc w:val="center"/>
              <w:rPr>
                <w:rFonts w:ascii="Arial" w:hAnsi="Arial" w:cs="Arial"/>
                <w:bCs/>
              </w:rPr>
            </w:pPr>
            <w:r w:rsidRPr="00D90C28">
              <w:rPr>
                <w:rFonts w:ascii="Arial" w:hAnsi="Arial" w:cs="Arial"/>
                <w:bCs/>
              </w:rPr>
              <w:t>27.24960</w:t>
            </w:r>
          </w:p>
        </w:tc>
        <w:tc>
          <w:tcPr>
            <w:tcW w:w="1710" w:type="dxa"/>
            <w:noWrap/>
          </w:tcPr>
          <w:p w14:paraId="2CD3A58B" w14:textId="77777777" w:rsidR="00941187" w:rsidRPr="00D90C28" w:rsidRDefault="00941187" w:rsidP="00B2674D">
            <w:pPr>
              <w:spacing w:line="480" w:lineRule="auto"/>
              <w:jc w:val="center"/>
              <w:rPr>
                <w:rFonts w:ascii="Arial" w:hAnsi="Arial" w:cs="Arial"/>
                <w:bCs/>
              </w:rPr>
            </w:pPr>
            <w:r w:rsidRPr="00D90C28">
              <w:rPr>
                <w:rFonts w:ascii="Arial" w:hAnsi="Arial" w:cs="Arial"/>
                <w:bCs/>
              </w:rPr>
              <w:t>NA</w:t>
            </w:r>
          </w:p>
        </w:tc>
        <w:tc>
          <w:tcPr>
            <w:tcW w:w="1800" w:type="dxa"/>
          </w:tcPr>
          <w:p w14:paraId="4E829E96" w14:textId="77777777" w:rsidR="00941187" w:rsidRPr="00D90C28" w:rsidRDefault="00941187" w:rsidP="00B2674D">
            <w:pPr>
              <w:spacing w:line="480" w:lineRule="auto"/>
              <w:jc w:val="center"/>
              <w:rPr>
                <w:rFonts w:ascii="Arial" w:hAnsi="Arial" w:cs="Arial"/>
                <w:bCs/>
              </w:rPr>
            </w:pPr>
            <w:r w:rsidRPr="00D90C28">
              <w:rPr>
                <w:rFonts w:ascii="Arial" w:hAnsi="Arial" w:cs="Arial"/>
                <w:bCs/>
              </w:rPr>
              <w:t>NA</w:t>
            </w:r>
          </w:p>
        </w:tc>
        <w:tc>
          <w:tcPr>
            <w:tcW w:w="1710" w:type="dxa"/>
          </w:tcPr>
          <w:p w14:paraId="040AB936" w14:textId="77777777" w:rsidR="00941187" w:rsidRPr="00D90C28" w:rsidRDefault="00941187" w:rsidP="00B2674D">
            <w:pPr>
              <w:spacing w:line="480" w:lineRule="auto"/>
              <w:jc w:val="center"/>
              <w:rPr>
                <w:rFonts w:ascii="Arial" w:hAnsi="Arial" w:cs="Arial"/>
                <w:bCs/>
              </w:rPr>
            </w:pPr>
            <w:r w:rsidRPr="00D90C28">
              <w:rPr>
                <w:rFonts w:ascii="Arial" w:hAnsi="Arial" w:cs="Arial"/>
                <w:bCs/>
              </w:rPr>
              <w:t>NA</w:t>
            </w:r>
          </w:p>
        </w:tc>
      </w:tr>
      <w:tr w:rsidR="004E112D" w:rsidRPr="00D90C28" w14:paraId="2B22F4A8" w14:textId="77777777" w:rsidTr="005A681B">
        <w:trPr>
          <w:trHeight w:val="204"/>
        </w:trPr>
        <w:tc>
          <w:tcPr>
            <w:tcW w:w="1615" w:type="dxa"/>
            <w:noWrap/>
          </w:tcPr>
          <w:p w14:paraId="261C6641" w14:textId="1213A889" w:rsidR="004E112D" w:rsidRPr="00D90C28" w:rsidRDefault="00B903DF" w:rsidP="004E112D">
            <w:pPr>
              <w:spacing w:line="480" w:lineRule="auto"/>
              <w:rPr>
                <w:rFonts w:ascii="Arial" w:hAnsi="Arial" w:cs="Arial"/>
              </w:rPr>
            </w:pPr>
            <w:r w:rsidRPr="00D90C28">
              <w:rPr>
                <w:rFonts w:ascii="Arial" w:hAnsi="Arial" w:cs="Arial"/>
              </w:rPr>
              <w:t xml:space="preserve">Routine </w:t>
            </w:r>
            <w:r w:rsidR="004E112D" w:rsidRPr="00D90C28">
              <w:rPr>
                <w:rFonts w:ascii="Arial" w:hAnsi="Arial" w:cs="Arial"/>
              </w:rPr>
              <w:t>2vHPV FOV</w:t>
            </w:r>
          </w:p>
        </w:tc>
        <w:tc>
          <w:tcPr>
            <w:tcW w:w="1710" w:type="dxa"/>
            <w:noWrap/>
          </w:tcPr>
          <w:p w14:paraId="2A8B9438" w14:textId="4BA86C5D" w:rsidR="004E112D" w:rsidRPr="00D90C28" w:rsidRDefault="004E112D" w:rsidP="004E112D">
            <w:pPr>
              <w:spacing w:line="480" w:lineRule="auto"/>
              <w:jc w:val="center"/>
              <w:rPr>
                <w:rFonts w:ascii="Arial" w:hAnsi="Arial" w:cs="Arial"/>
                <w:bCs/>
              </w:rPr>
            </w:pPr>
            <w:r w:rsidRPr="00D90C28">
              <w:rPr>
                <w:rFonts w:ascii="Arial" w:hAnsi="Arial" w:cs="Arial"/>
                <w:bCs/>
              </w:rPr>
              <w:t>1766.93</w:t>
            </w:r>
          </w:p>
        </w:tc>
        <w:tc>
          <w:tcPr>
            <w:tcW w:w="1800" w:type="dxa"/>
            <w:noWrap/>
          </w:tcPr>
          <w:p w14:paraId="47C2028F" w14:textId="17520FD1" w:rsidR="004E112D" w:rsidRPr="00D90C28" w:rsidRDefault="004E112D" w:rsidP="004E112D">
            <w:pPr>
              <w:spacing w:line="480" w:lineRule="auto"/>
              <w:jc w:val="center"/>
              <w:rPr>
                <w:rFonts w:ascii="Arial" w:hAnsi="Arial" w:cs="Arial"/>
                <w:bCs/>
              </w:rPr>
            </w:pPr>
            <w:r w:rsidRPr="00D90C28">
              <w:rPr>
                <w:rFonts w:ascii="Arial" w:hAnsi="Arial" w:cs="Arial"/>
                <w:bCs/>
              </w:rPr>
              <w:t>27.25560</w:t>
            </w:r>
          </w:p>
        </w:tc>
        <w:tc>
          <w:tcPr>
            <w:tcW w:w="1710" w:type="dxa"/>
            <w:noWrap/>
          </w:tcPr>
          <w:p w14:paraId="78E8F619" w14:textId="42358B35" w:rsidR="004E112D" w:rsidRPr="00D90C28" w:rsidRDefault="004E112D" w:rsidP="004E112D">
            <w:pPr>
              <w:spacing w:line="480" w:lineRule="auto"/>
              <w:jc w:val="center"/>
              <w:rPr>
                <w:rFonts w:ascii="Arial" w:hAnsi="Arial" w:cs="Arial"/>
                <w:bCs/>
              </w:rPr>
            </w:pPr>
            <w:r w:rsidRPr="00D90C28">
              <w:rPr>
                <w:rFonts w:ascii="Arial" w:hAnsi="Arial" w:cs="Arial"/>
                <w:bCs/>
              </w:rPr>
              <w:t>153.75</w:t>
            </w:r>
          </w:p>
        </w:tc>
        <w:tc>
          <w:tcPr>
            <w:tcW w:w="1800" w:type="dxa"/>
          </w:tcPr>
          <w:p w14:paraId="1C36083B" w14:textId="1B2A58A2" w:rsidR="004E112D" w:rsidRPr="00D90C28" w:rsidRDefault="004E112D" w:rsidP="004E112D">
            <w:pPr>
              <w:spacing w:line="480" w:lineRule="auto"/>
              <w:jc w:val="center"/>
              <w:rPr>
                <w:rFonts w:ascii="Arial" w:hAnsi="Arial" w:cs="Arial"/>
                <w:bCs/>
              </w:rPr>
            </w:pPr>
            <w:r w:rsidRPr="00D90C28">
              <w:rPr>
                <w:rFonts w:ascii="Arial" w:hAnsi="Arial" w:cs="Arial"/>
                <w:bCs/>
              </w:rPr>
              <w:t>0.0059946</w:t>
            </w:r>
          </w:p>
        </w:tc>
        <w:tc>
          <w:tcPr>
            <w:tcW w:w="1710" w:type="dxa"/>
          </w:tcPr>
          <w:p w14:paraId="5FE68FAE" w14:textId="4296F34D" w:rsidR="004E112D" w:rsidRPr="00D90C28" w:rsidRDefault="004E112D" w:rsidP="004E112D">
            <w:pPr>
              <w:spacing w:line="480" w:lineRule="auto"/>
              <w:jc w:val="center"/>
              <w:rPr>
                <w:rFonts w:ascii="Arial" w:hAnsi="Arial" w:cs="Arial"/>
                <w:bCs/>
              </w:rPr>
            </w:pPr>
            <w:r w:rsidRPr="00D90C28">
              <w:rPr>
                <w:rFonts w:ascii="Arial" w:hAnsi="Arial" w:cs="Arial"/>
                <w:bCs/>
              </w:rPr>
              <w:t>25,651</w:t>
            </w:r>
            <w:r w:rsidRPr="00D90C28">
              <w:rPr>
                <w:rFonts w:ascii="Arial" w:hAnsi="Arial" w:cs="Arial"/>
                <w:bCs/>
                <w:vertAlign w:val="superscript"/>
              </w:rPr>
              <w:t>a</w:t>
            </w:r>
          </w:p>
        </w:tc>
      </w:tr>
    </w:tbl>
    <w:p w14:paraId="1B08C727" w14:textId="5F6180C0" w:rsidR="00956766" w:rsidRPr="00D90C28" w:rsidRDefault="00F62BD2" w:rsidP="00D97C71">
      <w:pPr>
        <w:spacing w:after="0" w:line="480" w:lineRule="auto"/>
        <w:rPr>
          <w:rFonts w:ascii="Arial" w:hAnsi="Arial" w:cs="Arial"/>
        </w:rPr>
      </w:pPr>
      <w:proofErr w:type="spellStart"/>
      <w:r w:rsidRPr="00D90C28">
        <w:rPr>
          <w:rFonts w:ascii="Arial" w:hAnsi="Arial" w:cs="Arial"/>
          <w:vertAlign w:val="superscript"/>
        </w:rPr>
        <w:t>a</w:t>
      </w:r>
      <w:r w:rsidRPr="00D90C28">
        <w:rPr>
          <w:rFonts w:ascii="Arial" w:hAnsi="Arial" w:cs="Arial"/>
        </w:rPr>
        <w:t>Incremental</w:t>
      </w:r>
      <w:proofErr w:type="spellEnd"/>
      <w:r w:rsidRPr="00D90C28">
        <w:rPr>
          <w:rFonts w:ascii="Arial" w:hAnsi="Arial" w:cs="Arial"/>
        </w:rPr>
        <w:t xml:space="preserve"> costs, QALYs, and ICERS with respect to screening-only scenario.</w:t>
      </w:r>
    </w:p>
    <w:p w14:paraId="3A952BE1" w14:textId="6D539E4C" w:rsidR="00B903DF" w:rsidRPr="00D90C28" w:rsidRDefault="00B903DF" w:rsidP="00D97C71">
      <w:pPr>
        <w:spacing w:after="0" w:line="480" w:lineRule="auto"/>
        <w:rPr>
          <w:rFonts w:ascii="Arial" w:hAnsi="Arial" w:cs="Arial"/>
        </w:rPr>
      </w:pPr>
      <w:r w:rsidRPr="00D90C28">
        <w:rPr>
          <w:rFonts w:ascii="Arial" w:hAnsi="Arial" w:cs="Arial"/>
          <w:i/>
          <w:iCs/>
        </w:rPr>
        <w:t>2vHPV</w:t>
      </w:r>
      <w:r w:rsidRPr="00D90C28">
        <w:rPr>
          <w:rFonts w:ascii="Arial" w:hAnsi="Arial" w:cs="Arial"/>
        </w:rPr>
        <w:t xml:space="preserve"> 2-valent human papillomavirus, </w:t>
      </w:r>
      <w:r w:rsidRPr="00D90C28">
        <w:rPr>
          <w:rFonts w:ascii="Arial" w:hAnsi="Arial" w:cs="Arial"/>
          <w:i/>
          <w:iCs/>
        </w:rPr>
        <w:t>FOV</w:t>
      </w:r>
      <w:r w:rsidRPr="00D90C28">
        <w:rPr>
          <w:rFonts w:ascii="Arial" w:hAnsi="Arial" w:cs="Arial"/>
        </w:rPr>
        <w:t xml:space="preserve"> female-only vaccination, </w:t>
      </w:r>
      <w:r w:rsidRPr="00D90C28">
        <w:rPr>
          <w:rFonts w:ascii="Arial" w:hAnsi="Arial" w:cs="Arial"/>
          <w:i/>
          <w:iCs/>
        </w:rPr>
        <w:t>HKD</w:t>
      </w:r>
      <w:r w:rsidRPr="00D90C28">
        <w:rPr>
          <w:rFonts w:ascii="Arial" w:hAnsi="Arial" w:cs="Arial"/>
        </w:rPr>
        <w:t xml:space="preserve"> Hong Kong dollar, </w:t>
      </w:r>
      <w:r w:rsidRPr="00D90C28">
        <w:rPr>
          <w:rFonts w:ascii="Arial" w:hAnsi="Arial" w:cs="Arial"/>
          <w:i/>
          <w:iCs/>
        </w:rPr>
        <w:t>ICER</w:t>
      </w:r>
      <w:r w:rsidRPr="00D90C28">
        <w:rPr>
          <w:rFonts w:ascii="Arial" w:hAnsi="Arial" w:cs="Arial"/>
        </w:rPr>
        <w:t xml:space="preserve"> incremental cost-effectiveness ratio, </w:t>
      </w:r>
      <w:r w:rsidRPr="00D90C28">
        <w:rPr>
          <w:rFonts w:ascii="Arial" w:hAnsi="Arial" w:cs="Arial"/>
          <w:i/>
          <w:iCs/>
        </w:rPr>
        <w:t>NA</w:t>
      </w:r>
      <w:r w:rsidRPr="00D90C28">
        <w:rPr>
          <w:rFonts w:ascii="Arial" w:hAnsi="Arial" w:cs="Arial"/>
        </w:rPr>
        <w:t xml:space="preserve"> not applicable, </w:t>
      </w:r>
      <w:r w:rsidRPr="00D90C28">
        <w:rPr>
          <w:rFonts w:ascii="Arial" w:hAnsi="Arial" w:cs="Arial"/>
          <w:i/>
          <w:iCs/>
        </w:rPr>
        <w:t>QALY</w:t>
      </w:r>
      <w:r w:rsidRPr="00D90C28">
        <w:rPr>
          <w:rFonts w:ascii="Arial" w:hAnsi="Arial" w:cs="Arial"/>
        </w:rPr>
        <w:t xml:space="preserve"> quality-adjusted life-year.</w:t>
      </w:r>
    </w:p>
    <w:p w14:paraId="68AFAFDD" w14:textId="6BC9690C" w:rsidR="00956766" w:rsidRPr="00D90C28" w:rsidRDefault="00956766" w:rsidP="00956766"/>
    <w:p w14:paraId="28CFD6E4" w14:textId="422A7AA0" w:rsidR="00441D17" w:rsidRPr="00D90C28" w:rsidRDefault="00441D17">
      <w:r w:rsidRPr="00D90C28">
        <w:br w:type="page"/>
      </w:r>
    </w:p>
    <w:p w14:paraId="72AF3638" w14:textId="08612774" w:rsidR="00956766" w:rsidRPr="00D90C28" w:rsidRDefault="00441D17" w:rsidP="00441D17">
      <w:pPr>
        <w:pStyle w:val="Heading2"/>
        <w:spacing w:before="0" w:line="480" w:lineRule="auto"/>
        <w:rPr>
          <w:rFonts w:ascii="Arial" w:hAnsi="Arial" w:cs="Arial"/>
          <w:color w:val="auto"/>
          <w:sz w:val="22"/>
          <w:szCs w:val="22"/>
        </w:rPr>
      </w:pPr>
      <w:r w:rsidRPr="00D90C28">
        <w:rPr>
          <w:rFonts w:ascii="Arial" w:hAnsi="Arial" w:cs="Arial"/>
          <w:b/>
          <w:color w:val="auto"/>
          <w:sz w:val="22"/>
          <w:szCs w:val="22"/>
        </w:rPr>
        <w:lastRenderedPageBreak/>
        <w:t>Table S3</w:t>
      </w:r>
      <w:r w:rsidRPr="00D90C28">
        <w:rPr>
          <w:rFonts w:ascii="Arial" w:hAnsi="Arial" w:cs="Arial"/>
          <w:color w:val="auto"/>
          <w:sz w:val="22"/>
          <w:szCs w:val="22"/>
        </w:rPr>
        <w:t>. Sensitivity Analyses for Cost-Effectiveness of HPV Vaccination Strategies</w:t>
      </w:r>
    </w:p>
    <w:tbl>
      <w:tblPr>
        <w:tblW w:w="5000" w:type="pct"/>
        <w:tblCellMar>
          <w:left w:w="0" w:type="dxa"/>
          <w:right w:w="0" w:type="dxa"/>
        </w:tblCellMar>
        <w:tblLook w:val="04A0" w:firstRow="1" w:lastRow="0" w:firstColumn="1" w:lastColumn="0" w:noHBand="0" w:noVBand="1"/>
      </w:tblPr>
      <w:tblGrid>
        <w:gridCol w:w="5277"/>
        <w:gridCol w:w="2135"/>
        <w:gridCol w:w="1928"/>
      </w:tblGrid>
      <w:tr w:rsidR="00370FEF" w:rsidRPr="00D90C28" w14:paraId="41D02085" w14:textId="77777777" w:rsidTr="006E34C0">
        <w:tc>
          <w:tcPr>
            <w:tcW w:w="282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1631CBE" w14:textId="77777777" w:rsidR="00370FEF" w:rsidRPr="00D90C28" w:rsidRDefault="00370FEF" w:rsidP="00D87573">
            <w:pPr>
              <w:pStyle w:val="NoSpacing"/>
              <w:spacing w:line="252" w:lineRule="auto"/>
              <w:rPr>
                <w:rFonts w:ascii="Arial" w:hAnsi="Arial" w:cs="Arial"/>
              </w:rPr>
            </w:pPr>
            <w:r w:rsidRPr="00D90C28">
              <w:rPr>
                <w:rFonts w:ascii="Arial" w:hAnsi="Arial" w:cs="Arial"/>
              </w:rPr>
              <w:t>Scenario</w:t>
            </w:r>
          </w:p>
        </w:tc>
        <w:tc>
          <w:tcPr>
            <w:tcW w:w="11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524B03" w14:textId="41E5BE88" w:rsidR="00370FEF" w:rsidRPr="00D90C28" w:rsidRDefault="00370FEF" w:rsidP="00D87573">
            <w:pPr>
              <w:pStyle w:val="NoSpacing"/>
              <w:spacing w:line="252" w:lineRule="auto"/>
              <w:jc w:val="center"/>
              <w:rPr>
                <w:rFonts w:ascii="Arial" w:hAnsi="Arial" w:cs="Arial"/>
              </w:rPr>
            </w:pPr>
            <w:r w:rsidRPr="00D90C28">
              <w:rPr>
                <w:rFonts w:ascii="Arial" w:hAnsi="Arial" w:cs="Arial"/>
              </w:rPr>
              <w:t>ICER 9vHPV vs 2vHPV</w:t>
            </w:r>
          </w:p>
        </w:tc>
        <w:tc>
          <w:tcPr>
            <w:tcW w:w="10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148F74" w14:textId="77777777" w:rsidR="00370FEF" w:rsidRPr="00D90C28" w:rsidRDefault="00370FEF" w:rsidP="00D87573">
            <w:pPr>
              <w:pStyle w:val="NoSpacing"/>
              <w:spacing w:line="252" w:lineRule="auto"/>
              <w:jc w:val="center"/>
              <w:rPr>
                <w:rFonts w:ascii="Arial" w:hAnsi="Arial" w:cs="Arial"/>
              </w:rPr>
            </w:pPr>
            <w:r w:rsidRPr="00D90C28">
              <w:rPr>
                <w:rFonts w:ascii="Arial" w:hAnsi="Arial" w:cs="Arial"/>
              </w:rPr>
              <w:t>ICER 9vHPV with Catch-Up vs 9vHPV</w:t>
            </w:r>
          </w:p>
        </w:tc>
      </w:tr>
      <w:tr w:rsidR="00370FEF" w:rsidRPr="00D90C28" w14:paraId="5FDFBDB7" w14:textId="77777777" w:rsidTr="00370FEF">
        <w:tc>
          <w:tcPr>
            <w:tcW w:w="282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3C74522" w14:textId="12C00626" w:rsidR="00370FEF" w:rsidRPr="00D90C28" w:rsidRDefault="00370FEF" w:rsidP="00D87573">
            <w:pPr>
              <w:pStyle w:val="NoSpacing"/>
              <w:spacing w:line="252" w:lineRule="auto"/>
              <w:rPr>
                <w:rFonts w:ascii="Arial" w:hAnsi="Arial" w:cs="Arial"/>
                <w:b/>
                <w:bCs/>
              </w:rPr>
            </w:pPr>
            <w:r w:rsidRPr="00D90C28">
              <w:rPr>
                <w:rFonts w:ascii="Arial" w:hAnsi="Arial" w:cs="Arial"/>
                <w:b/>
                <w:bCs/>
              </w:rPr>
              <w:t>VCR</w:t>
            </w:r>
          </w:p>
        </w:tc>
        <w:tc>
          <w:tcPr>
            <w:tcW w:w="1143" w:type="pct"/>
            <w:tcBorders>
              <w:top w:val="nil"/>
              <w:left w:val="nil"/>
              <w:bottom w:val="single" w:sz="8" w:space="0" w:color="auto"/>
              <w:right w:val="single" w:sz="8" w:space="0" w:color="auto"/>
            </w:tcBorders>
            <w:tcMar>
              <w:top w:w="0" w:type="dxa"/>
              <w:left w:w="108" w:type="dxa"/>
              <w:bottom w:w="0" w:type="dxa"/>
              <w:right w:w="108" w:type="dxa"/>
            </w:tcMar>
          </w:tcPr>
          <w:p w14:paraId="2EB3F69B" w14:textId="77777777" w:rsidR="00370FEF" w:rsidRPr="00D90C28" w:rsidRDefault="00370FEF" w:rsidP="00D87573">
            <w:pPr>
              <w:pStyle w:val="NoSpacing"/>
              <w:spacing w:line="252" w:lineRule="auto"/>
              <w:jc w:val="center"/>
              <w:rPr>
                <w:rFonts w:ascii="Arial" w:hAnsi="Arial" w:cs="Arial"/>
              </w:rPr>
            </w:pPr>
          </w:p>
        </w:tc>
        <w:tc>
          <w:tcPr>
            <w:tcW w:w="1032" w:type="pct"/>
            <w:tcBorders>
              <w:top w:val="nil"/>
              <w:left w:val="nil"/>
              <w:bottom w:val="single" w:sz="8" w:space="0" w:color="auto"/>
              <w:right w:val="single" w:sz="8" w:space="0" w:color="auto"/>
            </w:tcBorders>
            <w:tcMar>
              <w:top w:w="0" w:type="dxa"/>
              <w:left w:w="108" w:type="dxa"/>
              <w:bottom w:w="0" w:type="dxa"/>
              <w:right w:w="108" w:type="dxa"/>
            </w:tcMar>
          </w:tcPr>
          <w:p w14:paraId="49085633" w14:textId="77777777" w:rsidR="00370FEF" w:rsidRPr="00D90C28" w:rsidRDefault="00370FEF" w:rsidP="00D87573">
            <w:pPr>
              <w:pStyle w:val="NoSpacing"/>
              <w:spacing w:line="252" w:lineRule="auto"/>
              <w:jc w:val="center"/>
              <w:rPr>
                <w:rFonts w:ascii="Arial" w:hAnsi="Arial" w:cs="Arial"/>
              </w:rPr>
            </w:pPr>
          </w:p>
        </w:tc>
      </w:tr>
      <w:tr w:rsidR="00370FEF" w:rsidRPr="00D90C28" w14:paraId="03CF4867" w14:textId="77777777" w:rsidTr="00EA1DAB">
        <w:tc>
          <w:tcPr>
            <w:tcW w:w="2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7C5DD0" w14:textId="77777777" w:rsidR="00370FEF" w:rsidRPr="00D90C28" w:rsidRDefault="00370FEF" w:rsidP="00D87573">
            <w:pPr>
              <w:pStyle w:val="NoSpacing"/>
              <w:spacing w:line="252" w:lineRule="auto"/>
              <w:rPr>
                <w:rFonts w:ascii="Arial" w:hAnsi="Arial" w:cs="Arial"/>
              </w:rPr>
            </w:pPr>
            <w:r w:rsidRPr="00D90C28">
              <w:rPr>
                <w:rFonts w:ascii="Arial" w:hAnsi="Arial" w:cs="Arial"/>
              </w:rPr>
              <w:t>70% coverage for routine vaccination (base case)</w:t>
            </w:r>
          </w:p>
        </w:tc>
        <w:tc>
          <w:tcPr>
            <w:tcW w:w="1143" w:type="pct"/>
            <w:tcBorders>
              <w:top w:val="nil"/>
              <w:left w:val="nil"/>
              <w:bottom w:val="single" w:sz="8" w:space="0" w:color="auto"/>
              <w:right w:val="single" w:sz="8" w:space="0" w:color="auto"/>
            </w:tcBorders>
            <w:tcMar>
              <w:top w:w="0" w:type="dxa"/>
              <w:left w:w="108" w:type="dxa"/>
              <w:bottom w:w="0" w:type="dxa"/>
              <w:right w:w="108" w:type="dxa"/>
            </w:tcMar>
          </w:tcPr>
          <w:p w14:paraId="0627EA0E" w14:textId="29B89498" w:rsidR="00370FEF" w:rsidRPr="00D90C28" w:rsidRDefault="00370FEF" w:rsidP="00D87573">
            <w:pPr>
              <w:pStyle w:val="NoSpacing"/>
              <w:spacing w:line="252" w:lineRule="auto"/>
              <w:jc w:val="center"/>
              <w:rPr>
                <w:rFonts w:ascii="Arial" w:hAnsi="Arial" w:cs="Arial"/>
              </w:rPr>
            </w:pPr>
            <w:r w:rsidRPr="00D90C28">
              <w:rPr>
                <w:rFonts w:ascii="Arial" w:hAnsi="Arial" w:cs="Arial"/>
              </w:rPr>
              <w:t>25,308</w:t>
            </w:r>
          </w:p>
        </w:tc>
        <w:tc>
          <w:tcPr>
            <w:tcW w:w="1032" w:type="pct"/>
            <w:tcBorders>
              <w:top w:val="nil"/>
              <w:left w:val="nil"/>
              <w:bottom w:val="single" w:sz="8" w:space="0" w:color="auto"/>
              <w:right w:val="single" w:sz="8" w:space="0" w:color="auto"/>
            </w:tcBorders>
            <w:tcMar>
              <w:top w:w="0" w:type="dxa"/>
              <w:left w:w="108" w:type="dxa"/>
              <w:bottom w:w="0" w:type="dxa"/>
              <w:right w:w="108" w:type="dxa"/>
            </w:tcMar>
            <w:hideMark/>
          </w:tcPr>
          <w:p w14:paraId="444AC75E" w14:textId="77777777" w:rsidR="00370FEF" w:rsidRPr="00D90C28" w:rsidRDefault="00370FEF" w:rsidP="00D87573">
            <w:pPr>
              <w:pStyle w:val="NoSpacing"/>
              <w:spacing w:line="252" w:lineRule="auto"/>
              <w:jc w:val="center"/>
              <w:rPr>
                <w:rFonts w:ascii="Arial" w:hAnsi="Arial" w:cs="Arial"/>
              </w:rPr>
            </w:pPr>
            <w:r w:rsidRPr="00D90C28">
              <w:rPr>
                <w:rFonts w:ascii="Arial" w:hAnsi="Arial" w:cs="Arial"/>
              </w:rPr>
              <w:t>29,911</w:t>
            </w:r>
          </w:p>
        </w:tc>
      </w:tr>
      <w:tr w:rsidR="00370FEF" w:rsidRPr="00D90C28" w14:paraId="55D5D94C" w14:textId="77777777" w:rsidTr="00EA1DAB">
        <w:tc>
          <w:tcPr>
            <w:tcW w:w="2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19566F" w14:textId="77777777" w:rsidR="00370FEF" w:rsidRPr="00D90C28" w:rsidRDefault="00370FEF" w:rsidP="00D87573">
            <w:pPr>
              <w:pStyle w:val="NoSpacing"/>
              <w:spacing w:line="252" w:lineRule="auto"/>
              <w:rPr>
                <w:rFonts w:ascii="Arial" w:hAnsi="Arial" w:cs="Arial"/>
              </w:rPr>
            </w:pPr>
            <w:r w:rsidRPr="00D90C28">
              <w:rPr>
                <w:rFonts w:ascii="Arial" w:hAnsi="Arial" w:cs="Arial"/>
              </w:rPr>
              <w:t>30% coverage for routine vaccination</w:t>
            </w:r>
          </w:p>
        </w:tc>
        <w:tc>
          <w:tcPr>
            <w:tcW w:w="1143" w:type="pct"/>
            <w:tcBorders>
              <w:top w:val="nil"/>
              <w:left w:val="nil"/>
              <w:bottom w:val="single" w:sz="8" w:space="0" w:color="auto"/>
              <w:right w:val="single" w:sz="8" w:space="0" w:color="auto"/>
            </w:tcBorders>
            <w:tcMar>
              <w:top w:w="0" w:type="dxa"/>
              <w:left w:w="108" w:type="dxa"/>
              <w:bottom w:w="0" w:type="dxa"/>
              <w:right w:w="108" w:type="dxa"/>
            </w:tcMar>
          </w:tcPr>
          <w:p w14:paraId="6115B0F2" w14:textId="29294FA1" w:rsidR="00370FEF" w:rsidRPr="00D90C28" w:rsidRDefault="00370FEF" w:rsidP="00D87573">
            <w:pPr>
              <w:pStyle w:val="NoSpacing"/>
              <w:spacing w:line="252" w:lineRule="auto"/>
              <w:jc w:val="center"/>
              <w:rPr>
                <w:rFonts w:ascii="Arial" w:hAnsi="Arial" w:cs="Arial"/>
              </w:rPr>
            </w:pPr>
            <w:r w:rsidRPr="00D90C28">
              <w:rPr>
                <w:rFonts w:ascii="Arial" w:hAnsi="Arial" w:cs="Arial"/>
              </w:rPr>
              <w:t>17,804</w:t>
            </w:r>
          </w:p>
        </w:tc>
        <w:tc>
          <w:tcPr>
            <w:tcW w:w="1032" w:type="pct"/>
            <w:tcBorders>
              <w:top w:val="nil"/>
              <w:left w:val="nil"/>
              <w:bottom w:val="single" w:sz="8" w:space="0" w:color="auto"/>
              <w:right w:val="single" w:sz="8" w:space="0" w:color="auto"/>
            </w:tcBorders>
            <w:tcMar>
              <w:top w:w="0" w:type="dxa"/>
              <w:left w:w="108" w:type="dxa"/>
              <w:bottom w:w="0" w:type="dxa"/>
              <w:right w:w="108" w:type="dxa"/>
            </w:tcMar>
            <w:hideMark/>
          </w:tcPr>
          <w:p w14:paraId="18321ED7" w14:textId="77777777" w:rsidR="00370FEF" w:rsidRPr="00D90C28" w:rsidRDefault="00370FEF" w:rsidP="00D87573">
            <w:pPr>
              <w:pStyle w:val="NoSpacing"/>
              <w:spacing w:line="252" w:lineRule="auto"/>
              <w:jc w:val="center"/>
              <w:rPr>
                <w:rFonts w:ascii="Arial" w:hAnsi="Arial" w:cs="Arial"/>
              </w:rPr>
            </w:pPr>
            <w:r w:rsidRPr="00D90C28">
              <w:rPr>
                <w:rFonts w:ascii="Arial" w:hAnsi="Arial" w:cs="Arial"/>
              </w:rPr>
              <w:t>19,979</w:t>
            </w:r>
          </w:p>
        </w:tc>
      </w:tr>
      <w:tr w:rsidR="00370FEF" w:rsidRPr="00D90C28" w14:paraId="4A9BE3BF" w14:textId="77777777" w:rsidTr="00370FEF">
        <w:tc>
          <w:tcPr>
            <w:tcW w:w="282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8326B3B" w14:textId="0F6D3C48" w:rsidR="00370FEF" w:rsidRPr="00D90C28" w:rsidRDefault="00370FEF" w:rsidP="00370FEF">
            <w:pPr>
              <w:pStyle w:val="NoSpacing"/>
              <w:spacing w:line="252" w:lineRule="auto"/>
              <w:rPr>
                <w:rFonts w:ascii="Arial" w:hAnsi="Arial" w:cs="Arial"/>
              </w:rPr>
            </w:pPr>
            <w:r w:rsidRPr="00D90C28">
              <w:rPr>
                <w:rFonts w:ascii="Arial" w:hAnsi="Arial" w:cs="Arial"/>
              </w:rPr>
              <w:t xml:space="preserve">90% coverage for routine vaccination </w:t>
            </w:r>
          </w:p>
        </w:tc>
        <w:tc>
          <w:tcPr>
            <w:tcW w:w="1143" w:type="pct"/>
            <w:tcBorders>
              <w:top w:val="nil"/>
              <w:left w:val="nil"/>
              <w:bottom w:val="single" w:sz="8" w:space="0" w:color="auto"/>
              <w:right w:val="single" w:sz="8" w:space="0" w:color="auto"/>
            </w:tcBorders>
            <w:tcMar>
              <w:top w:w="0" w:type="dxa"/>
              <w:left w:w="108" w:type="dxa"/>
              <w:bottom w:w="0" w:type="dxa"/>
              <w:right w:w="108" w:type="dxa"/>
            </w:tcMar>
          </w:tcPr>
          <w:p w14:paraId="11485DA0" w14:textId="30E0A71C" w:rsidR="00370FEF" w:rsidRPr="00D90C28" w:rsidRDefault="00370FEF" w:rsidP="00370FEF">
            <w:pPr>
              <w:pStyle w:val="NoSpacing"/>
              <w:spacing w:line="252" w:lineRule="auto"/>
              <w:jc w:val="center"/>
              <w:rPr>
                <w:rFonts w:ascii="Arial" w:hAnsi="Arial" w:cs="Arial"/>
              </w:rPr>
            </w:pPr>
            <w:r w:rsidRPr="00D90C28">
              <w:rPr>
                <w:rFonts w:ascii="Arial" w:hAnsi="Arial" w:cs="Arial"/>
              </w:rPr>
              <w:t>29,434</w:t>
            </w:r>
          </w:p>
        </w:tc>
        <w:tc>
          <w:tcPr>
            <w:tcW w:w="1032" w:type="pct"/>
            <w:tcBorders>
              <w:top w:val="nil"/>
              <w:left w:val="nil"/>
              <w:bottom w:val="single" w:sz="8" w:space="0" w:color="auto"/>
              <w:right w:val="single" w:sz="8" w:space="0" w:color="auto"/>
            </w:tcBorders>
            <w:tcMar>
              <w:top w:w="0" w:type="dxa"/>
              <w:left w:w="108" w:type="dxa"/>
              <w:bottom w:w="0" w:type="dxa"/>
              <w:right w:w="108" w:type="dxa"/>
            </w:tcMar>
          </w:tcPr>
          <w:p w14:paraId="203C7687" w14:textId="73ECED4C" w:rsidR="00370FEF" w:rsidRPr="00D90C28" w:rsidRDefault="00370FEF" w:rsidP="00370FEF">
            <w:pPr>
              <w:pStyle w:val="NoSpacing"/>
              <w:spacing w:line="252" w:lineRule="auto"/>
              <w:jc w:val="center"/>
              <w:rPr>
                <w:rFonts w:ascii="Arial" w:hAnsi="Arial" w:cs="Arial"/>
              </w:rPr>
            </w:pPr>
            <w:r w:rsidRPr="00D90C28">
              <w:rPr>
                <w:rFonts w:ascii="Arial" w:hAnsi="Arial" w:cs="Arial"/>
              </w:rPr>
              <w:t>37,617</w:t>
            </w:r>
          </w:p>
        </w:tc>
      </w:tr>
      <w:tr w:rsidR="00370FEF" w:rsidRPr="00D90C28" w14:paraId="56CF7B6B" w14:textId="77777777" w:rsidTr="00370FEF">
        <w:tc>
          <w:tcPr>
            <w:tcW w:w="282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86C07D6" w14:textId="557F5543" w:rsidR="00370FEF" w:rsidRPr="00D90C28" w:rsidRDefault="00370FEF" w:rsidP="00370FEF">
            <w:pPr>
              <w:pStyle w:val="NoSpacing"/>
              <w:spacing w:line="252" w:lineRule="auto"/>
              <w:rPr>
                <w:rFonts w:ascii="Arial" w:hAnsi="Arial" w:cs="Arial"/>
                <w:b/>
                <w:bCs/>
              </w:rPr>
            </w:pPr>
            <w:r w:rsidRPr="00D90C28">
              <w:rPr>
                <w:rFonts w:ascii="Arial" w:hAnsi="Arial" w:cs="Arial"/>
                <w:b/>
                <w:bCs/>
              </w:rPr>
              <w:t>Discount rate</w:t>
            </w:r>
          </w:p>
        </w:tc>
        <w:tc>
          <w:tcPr>
            <w:tcW w:w="1143" w:type="pct"/>
            <w:tcBorders>
              <w:top w:val="nil"/>
              <w:left w:val="nil"/>
              <w:bottom w:val="single" w:sz="8" w:space="0" w:color="auto"/>
              <w:right w:val="single" w:sz="8" w:space="0" w:color="auto"/>
            </w:tcBorders>
            <w:tcMar>
              <w:top w:w="0" w:type="dxa"/>
              <w:left w:w="108" w:type="dxa"/>
              <w:bottom w:w="0" w:type="dxa"/>
              <w:right w:w="108" w:type="dxa"/>
            </w:tcMar>
          </w:tcPr>
          <w:p w14:paraId="13758964" w14:textId="77777777" w:rsidR="00370FEF" w:rsidRPr="00D90C28" w:rsidRDefault="00370FEF" w:rsidP="00370FEF">
            <w:pPr>
              <w:pStyle w:val="NoSpacing"/>
              <w:spacing w:line="252" w:lineRule="auto"/>
              <w:jc w:val="center"/>
              <w:rPr>
                <w:rFonts w:ascii="Arial" w:hAnsi="Arial" w:cs="Arial"/>
              </w:rPr>
            </w:pPr>
          </w:p>
        </w:tc>
        <w:tc>
          <w:tcPr>
            <w:tcW w:w="1032" w:type="pct"/>
            <w:tcBorders>
              <w:top w:val="nil"/>
              <w:left w:val="nil"/>
              <w:bottom w:val="single" w:sz="8" w:space="0" w:color="auto"/>
              <w:right w:val="single" w:sz="8" w:space="0" w:color="auto"/>
            </w:tcBorders>
            <w:tcMar>
              <w:top w:w="0" w:type="dxa"/>
              <w:left w:w="108" w:type="dxa"/>
              <w:bottom w:w="0" w:type="dxa"/>
              <w:right w:w="108" w:type="dxa"/>
            </w:tcMar>
          </w:tcPr>
          <w:p w14:paraId="1F248358" w14:textId="77777777" w:rsidR="00370FEF" w:rsidRPr="00D90C28" w:rsidRDefault="00370FEF" w:rsidP="00370FEF">
            <w:pPr>
              <w:pStyle w:val="NoSpacing"/>
              <w:spacing w:line="252" w:lineRule="auto"/>
              <w:jc w:val="center"/>
              <w:rPr>
                <w:rFonts w:ascii="Arial" w:hAnsi="Arial" w:cs="Arial"/>
              </w:rPr>
            </w:pPr>
          </w:p>
        </w:tc>
      </w:tr>
      <w:tr w:rsidR="00D43627" w:rsidRPr="00D90C28" w14:paraId="04DC90B4" w14:textId="77777777" w:rsidTr="00370FEF">
        <w:tc>
          <w:tcPr>
            <w:tcW w:w="282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572FFCA" w14:textId="02ACC21B" w:rsidR="00D43627" w:rsidRPr="00D90C28" w:rsidRDefault="00D43627" w:rsidP="00D43627">
            <w:pPr>
              <w:pStyle w:val="NoSpacing"/>
              <w:spacing w:line="252" w:lineRule="auto"/>
              <w:rPr>
                <w:rFonts w:ascii="Arial" w:hAnsi="Arial" w:cs="Arial"/>
              </w:rPr>
            </w:pPr>
            <w:r w:rsidRPr="00D90C28">
              <w:rPr>
                <w:rFonts w:ascii="Arial" w:hAnsi="Arial" w:cs="Arial"/>
              </w:rPr>
              <w:t>1% discount</w:t>
            </w:r>
          </w:p>
        </w:tc>
        <w:tc>
          <w:tcPr>
            <w:tcW w:w="1143" w:type="pct"/>
            <w:tcBorders>
              <w:top w:val="nil"/>
              <w:left w:val="nil"/>
              <w:bottom w:val="single" w:sz="8" w:space="0" w:color="auto"/>
              <w:right w:val="single" w:sz="8" w:space="0" w:color="auto"/>
            </w:tcBorders>
            <w:tcMar>
              <w:top w:w="0" w:type="dxa"/>
              <w:left w:w="108" w:type="dxa"/>
              <w:bottom w:w="0" w:type="dxa"/>
              <w:right w:w="108" w:type="dxa"/>
            </w:tcMar>
          </w:tcPr>
          <w:p w14:paraId="57CBDD7F" w14:textId="434859B3" w:rsidR="00D43627" w:rsidRPr="00D90C28" w:rsidRDefault="00D43627" w:rsidP="00D43627">
            <w:pPr>
              <w:pStyle w:val="NoSpacing"/>
              <w:spacing w:line="252" w:lineRule="auto"/>
              <w:jc w:val="center"/>
              <w:rPr>
                <w:rFonts w:ascii="Arial" w:hAnsi="Arial" w:cs="Arial"/>
              </w:rPr>
            </w:pPr>
            <w:r w:rsidRPr="00D90C28">
              <w:rPr>
                <w:rFonts w:ascii="Arial" w:hAnsi="Arial" w:cs="Arial"/>
              </w:rPr>
              <w:t>10,217</w:t>
            </w:r>
          </w:p>
        </w:tc>
        <w:tc>
          <w:tcPr>
            <w:tcW w:w="1032" w:type="pct"/>
            <w:tcBorders>
              <w:top w:val="nil"/>
              <w:left w:val="nil"/>
              <w:bottom w:val="single" w:sz="8" w:space="0" w:color="auto"/>
              <w:right w:val="single" w:sz="8" w:space="0" w:color="auto"/>
            </w:tcBorders>
            <w:tcMar>
              <w:top w:w="0" w:type="dxa"/>
              <w:left w:w="108" w:type="dxa"/>
              <w:bottom w:w="0" w:type="dxa"/>
              <w:right w:w="108" w:type="dxa"/>
            </w:tcMar>
          </w:tcPr>
          <w:p w14:paraId="42FD2761" w14:textId="5FF64541" w:rsidR="00D43627" w:rsidRPr="00D90C28" w:rsidRDefault="00D43627" w:rsidP="00D43627">
            <w:pPr>
              <w:pStyle w:val="NoSpacing"/>
              <w:spacing w:line="252" w:lineRule="auto"/>
              <w:jc w:val="center"/>
              <w:rPr>
                <w:rFonts w:ascii="Arial" w:hAnsi="Arial" w:cs="Arial"/>
              </w:rPr>
            </w:pPr>
            <w:r w:rsidRPr="00D90C28">
              <w:rPr>
                <w:rFonts w:ascii="Arial" w:hAnsi="Arial" w:cs="Arial"/>
              </w:rPr>
              <w:t>5,701</w:t>
            </w:r>
          </w:p>
        </w:tc>
      </w:tr>
      <w:tr w:rsidR="00D43627" w:rsidRPr="00D90C28" w14:paraId="4F7ACBFD" w14:textId="77777777" w:rsidTr="00370FEF">
        <w:tc>
          <w:tcPr>
            <w:tcW w:w="282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B4DD77E" w14:textId="4782D693" w:rsidR="00D43627" w:rsidRPr="00D90C28" w:rsidRDefault="00D43627" w:rsidP="00D43627">
            <w:pPr>
              <w:pStyle w:val="NoSpacing"/>
              <w:spacing w:line="252" w:lineRule="auto"/>
              <w:rPr>
                <w:rFonts w:ascii="Arial" w:hAnsi="Arial" w:cs="Arial"/>
              </w:rPr>
            </w:pPr>
            <w:r w:rsidRPr="00D90C28">
              <w:rPr>
                <w:rFonts w:ascii="Arial" w:hAnsi="Arial" w:cs="Arial"/>
              </w:rPr>
              <w:t>5% discount</w:t>
            </w:r>
          </w:p>
        </w:tc>
        <w:tc>
          <w:tcPr>
            <w:tcW w:w="1143" w:type="pct"/>
            <w:tcBorders>
              <w:top w:val="nil"/>
              <w:left w:val="nil"/>
              <w:bottom w:val="single" w:sz="8" w:space="0" w:color="auto"/>
              <w:right w:val="single" w:sz="8" w:space="0" w:color="auto"/>
            </w:tcBorders>
            <w:tcMar>
              <w:top w:w="0" w:type="dxa"/>
              <w:left w:w="108" w:type="dxa"/>
              <w:bottom w:w="0" w:type="dxa"/>
              <w:right w:w="108" w:type="dxa"/>
            </w:tcMar>
          </w:tcPr>
          <w:p w14:paraId="5450F58F" w14:textId="49A5EFBC" w:rsidR="00D43627" w:rsidRPr="00D90C28" w:rsidRDefault="00D43627" w:rsidP="00D43627">
            <w:pPr>
              <w:pStyle w:val="NoSpacing"/>
              <w:spacing w:line="252" w:lineRule="auto"/>
              <w:jc w:val="center"/>
              <w:rPr>
                <w:rFonts w:ascii="Arial" w:hAnsi="Arial" w:cs="Arial"/>
              </w:rPr>
            </w:pPr>
            <w:r w:rsidRPr="00D90C28">
              <w:rPr>
                <w:rFonts w:ascii="Arial" w:hAnsi="Arial" w:cs="Arial"/>
              </w:rPr>
              <w:t>51,683</w:t>
            </w:r>
          </w:p>
        </w:tc>
        <w:tc>
          <w:tcPr>
            <w:tcW w:w="1032" w:type="pct"/>
            <w:tcBorders>
              <w:top w:val="nil"/>
              <w:left w:val="nil"/>
              <w:bottom w:val="single" w:sz="8" w:space="0" w:color="auto"/>
              <w:right w:val="single" w:sz="8" w:space="0" w:color="auto"/>
            </w:tcBorders>
            <w:tcMar>
              <w:top w:w="0" w:type="dxa"/>
              <w:left w:w="108" w:type="dxa"/>
              <w:bottom w:w="0" w:type="dxa"/>
              <w:right w:w="108" w:type="dxa"/>
            </w:tcMar>
          </w:tcPr>
          <w:p w14:paraId="40E9414C" w14:textId="4BC5FF6A" w:rsidR="00D43627" w:rsidRPr="00D90C28" w:rsidRDefault="00D43627" w:rsidP="00D43627">
            <w:pPr>
              <w:pStyle w:val="NoSpacing"/>
              <w:spacing w:line="252" w:lineRule="auto"/>
              <w:jc w:val="center"/>
              <w:rPr>
                <w:rFonts w:ascii="Arial" w:hAnsi="Arial" w:cs="Arial"/>
              </w:rPr>
            </w:pPr>
            <w:r w:rsidRPr="00D90C28">
              <w:rPr>
                <w:rFonts w:ascii="Arial" w:hAnsi="Arial" w:cs="Arial"/>
              </w:rPr>
              <w:t>84,648</w:t>
            </w:r>
          </w:p>
        </w:tc>
      </w:tr>
      <w:tr w:rsidR="00D43627" w:rsidRPr="00D90C28" w14:paraId="0BEA2047" w14:textId="77777777" w:rsidTr="00370FEF">
        <w:tc>
          <w:tcPr>
            <w:tcW w:w="282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EF3F2D1" w14:textId="260BD503" w:rsidR="00D43627" w:rsidRPr="00D90C28" w:rsidRDefault="00D43627" w:rsidP="00D43627">
            <w:pPr>
              <w:pStyle w:val="NoSpacing"/>
              <w:spacing w:line="252" w:lineRule="auto"/>
              <w:rPr>
                <w:rFonts w:ascii="Arial" w:hAnsi="Arial" w:cs="Arial"/>
                <w:b/>
                <w:bCs/>
              </w:rPr>
            </w:pPr>
            <w:r w:rsidRPr="00D90C28">
              <w:rPr>
                <w:rFonts w:ascii="Arial" w:hAnsi="Arial" w:cs="Arial"/>
                <w:b/>
                <w:bCs/>
              </w:rPr>
              <w:t>Costs</w:t>
            </w:r>
          </w:p>
        </w:tc>
        <w:tc>
          <w:tcPr>
            <w:tcW w:w="1143" w:type="pct"/>
            <w:tcBorders>
              <w:top w:val="nil"/>
              <w:left w:val="nil"/>
              <w:bottom w:val="single" w:sz="8" w:space="0" w:color="auto"/>
              <w:right w:val="single" w:sz="8" w:space="0" w:color="auto"/>
            </w:tcBorders>
            <w:tcMar>
              <w:top w:w="0" w:type="dxa"/>
              <w:left w:w="108" w:type="dxa"/>
              <w:bottom w:w="0" w:type="dxa"/>
              <w:right w:w="108" w:type="dxa"/>
            </w:tcMar>
          </w:tcPr>
          <w:p w14:paraId="1FB730BE" w14:textId="77777777" w:rsidR="00D43627" w:rsidRPr="00D90C28" w:rsidRDefault="00D43627" w:rsidP="00D43627">
            <w:pPr>
              <w:pStyle w:val="NoSpacing"/>
              <w:spacing w:line="252" w:lineRule="auto"/>
              <w:jc w:val="center"/>
              <w:rPr>
                <w:rFonts w:ascii="Arial" w:hAnsi="Arial" w:cs="Arial"/>
              </w:rPr>
            </w:pPr>
          </w:p>
        </w:tc>
        <w:tc>
          <w:tcPr>
            <w:tcW w:w="1032" w:type="pct"/>
            <w:tcBorders>
              <w:top w:val="nil"/>
              <w:left w:val="nil"/>
              <w:bottom w:val="single" w:sz="8" w:space="0" w:color="auto"/>
              <w:right w:val="single" w:sz="8" w:space="0" w:color="auto"/>
            </w:tcBorders>
            <w:tcMar>
              <w:top w:w="0" w:type="dxa"/>
              <w:left w:w="108" w:type="dxa"/>
              <w:bottom w:w="0" w:type="dxa"/>
              <w:right w:w="108" w:type="dxa"/>
            </w:tcMar>
          </w:tcPr>
          <w:p w14:paraId="51D5A364" w14:textId="77777777" w:rsidR="00D43627" w:rsidRPr="00D90C28" w:rsidRDefault="00D43627" w:rsidP="00D43627">
            <w:pPr>
              <w:pStyle w:val="NoSpacing"/>
              <w:spacing w:line="252" w:lineRule="auto"/>
              <w:jc w:val="center"/>
              <w:rPr>
                <w:rFonts w:ascii="Arial" w:hAnsi="Arial" w:cs="Arial"/>
              </w:rPr>
            </w:pPr>
          </w:p>
        </w:tc>
      </w:tr>
      <w:tr w:rsidR="00D43627" w:rsidRPr="00D90C28" w14:paraId="7BA83ACE" w14:textId="77777777" w:rsidTr="00370FEF">
        <w:tc>
          <w:tcPr>
            <w:tcW w:w="282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3AA12B9" w14:textId="0359330C" w:rsidR="00D43627" w:rsidRPr="00D90C28" w:rsidRDefault="00D43627" w:rsidP="00D43627">
            <w:pPr>
              <w:pStyle w:val="NoSpacing"/>
              <w:spacing w:line="252" w:lineRule="auto"/>
              <w:rPr>
                <w:rFonts w:ascii="Arial" w:hAnsi="Arial" w:cs="Arial"/>
              </w:rPr>
            </w:pPr>
            <w:r w:rsidRPr="00D90C28">
              <w:rPr>
                <w:rFonts w:ascii="Arial" w:hAnsi="Arial" w:cs="Arial"/>
              </w:rPr>
              <w:t>+10%</w:t>
            </w:r>
          </w:p>
        </w:tc>
        <w:tc>
          <w:tcPr>
            <w:tcW w:w="1143" w:type="pct"/>
            <w:tcBorders>
              <w:top w:val="nil"/>
              <w:left w:val="nil"/>
              <w:bottom w:val="single" w:sz="8" w:space="0" w:color="auto"/>
              <w:right w:val="single" w:sz="8" w:space="0" w:color="auto"/>
            </w:tcBorders>
            <w:tcMar>
              <w:top w:w="0" w:type="dxa"/>
              <w:left w:w="108" w:type="dxa"/>
              <w:bottom w:w="0" w:type="dxa"/>
              <w:right w:w="108" w:type="dxa"/>
            </w:tcMar>
          </w:tcPr>
          <w:p w14:paraId="4E9D1687" w14:textId="7DEAD29D" w:rsidR="00D43627" w:rsidRPr="00D90C28" w:rsidRDefault="00D43627" w:rsidP="00D43627">
            <w:pPr>
              <w:pStyle w:val="NoSpacing"/>
              <w:spacing w:line="252" w:lineRule="auto"/>
              <w:jc w:val="center"/>
              <w:rPr>
                <w:rFonts w:ascii="Arial" w:hAnsi="Arial" w:cs="Arial"/>
              </w:rPr>
            </w:pPr>
            <w:r w:rsidRPr="00D90C28">
              <w:rPr>
                <w:rFonts w:ascii="Arial" w:hAnsi="Arial" w:cs="Arial"/>
              </w:rPr>
              <w:t>23,810</w:t>
            </w:r>
          </w:p>
        </w:tc>
        <w:tc>
          <w:tcPr>
            <w:tcW w:w="1032" w:type="pct"/>
            <w:tcBorders>
              <w:top w:val="nil"/>
              <w:left w:val="nil"/>
              <w:bottom w:val="single" w:sz="8" w:space="0" w:color="auto"/>
              <w:right w:val="single" w:sz="8" w:space="0" w:color="auto"/>
            </w:tcBorders>
            <w:tcMar>
              <w:top w:w="0" w:type="dxa"/>
              <w:left w:w="108" w:type="dxa"/>
              <w:bottom w:w="0" w:type="dxa"/>
              <w:right w:w="108" w:type="dxa"/>
            </w:tcMar>
          </w:tcPr>
          <w:p w14:paraId="7B761247" w14:textId="36879633" w:rsidR="00D43627" w:rsidRPr="00D90C28" w:rsidRDefault="00D43627" w:rsidP="00D43627">
            <w:pPr>
              <w:pStyle w:val="NoSpacing"/>
              <w:spacing w:line="252" w:lineRule="auto"/>
              <w:jc w:val="center"/>
              <w:rPr>
                <w:rFonts w:ascii="Arial" w:hAnsi="Arial" w:cs="Arial"/>
              </w:rPr>
            </w:pPr>
            <w:r w:rsidRPr="00D90C28">
              <w:rPr>
                <w:rFonts w:ascii="Arial" w:hAnsi="Arial" w:cs="Arial"/>
              </w:rPr>
              <w:t>28,764</w:t>
            </w:r>
          </w:p>
        </w:tc>
      </w:tr>
      <w:tr w:rsidR="00D43627" w:rsidRPr="00D90C28" w14:paraId="2B1FD526" w14:textId="77777777" w:rsidTr="00370FEF">
        <w:tc>
          <w:tcPr>
            <w:tcW w:w="282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416C0C3" w14:textId="54438263" w:rsidR="00D43627" w:rsidRPr="00D90C28" w:rsidRDefault="00D43627" w:rsidP="00D43627">
            <w:pPr>
              <w:pStyle w:val="NoSpacing"/>
              <w:spacing w:line="252" w:lineRule="auto"/>
              <w:rPr>
                <w:rFonts w:ascii="Arial" w:hAnsi="Arial" w:cs="Arial"/>
              </w:rPr>
            </w:pPr>
            <w:r w:rsidRPr="00D90C28">
              <w:rPr>
                <w:rFonts w:ascii="Arial" w:hAnsi="Arial" w:cs="Arial"/>
              </w:rPr>
              <w:t>–10%</w:t>
            </w:r>
          </w:p>
        </w:tc>
        <w:tc>
          <w:tcPr>
            <w:tcW w:w="1143" w:type="pct"/>
            <w:tcBorders>
              <w:top w:val="nil"/>
              <w:left w:val="nil"/>
              <w:bottom w:val="single" w:sz="8" w:space="0" w:color="auto"/>
              <w:right w:val="single" w:sz="8" w:space="0" w:color="auto"/>
            </w:tcBorders>
            <w:tcMar>
              <w:top w:w="0" w:type="dxa"/>
              <w:left w:w="108" w:type="dxa"/>
              <w:bottom w:w="0" w:type="dxa"/>
              <w:right w:w="108" w:type="dxa"/>
            </w:tcMar>
          </w:tcPr>
          <w:p w14:paraId="17EDB622" w14:textId="349ED0A4" w:rsidR="00D43627" w:rsidRPr="00D90C28" w:rsidRDefault="00D43627" w:rsidP="00D43627">
            <w:pPr>
              <w:pStyle w:val="NoSpacing"/>
              <w:spacing w:line="252" w:lineRule="auto"/>
              <w:jc w:val="center"/>
              <w:rPr>
                <w:rFonts w:ascii="Arial" w:hAnsi="Arial" w:cs="Arial"/>
              </w:rPr>
            </w:pPr>
            <w:r w:rsidRPr="00D90C28">
              <w:rPr>
                <w:rFonts w:ascii="Arial" w:hAnsi="Arial" w:cs="Arial"/>
              </w:rPr>
              <w:t>26,806</w:t>
            </w:r>
          </w:p>
        </w:tc>
        <w:tc>
          <w:tcPr>
            <w:tcW w:w="1032" w:type="pct"/>
            <w:tcBorders>
              <w:top w:val="nil"/>
              <w:left w:val="nil"/>
              <w:bottom w:val="single" w:sz="8" w:space="0" w:color="auto"/>
              <w:right w:val="single" w:sz="8" w:space="0" w:color="auto"/>
            </w:tcBorders>
            <w:tcMar>
              <w:top w:w="0" w:type="dxa"/>
              <w:left w:w="108" w:type="dxa"/>
              <w:bottom w:w="0" w:type="dxa"/>
              <w:right w:w="108" w:type="dxa"/>
            </w:tcMar>
          </w:tcPr>
          <w:p w14:paraId="15710029" w14:textId="63918314" w:rsidR="00D43627" w:rsidRPr="00D90C28" w:rsidRDefault="00D43627" w:rsidP="00D43627">
            <w:pPr>
              <w:pStyle w:val="NoSpacing"/>
              <w:spacing w:line="252" w:lineRule="auto"/>
              <w:jc w:val="center"/>
              <w:rPr>
                <w:rFonts w:ascii="Arial" w:hAnsi="Arial" w:cs="Arial"/>
              </w:rPr>
            </w:pPr>
            <w:r w:rsidRPr="00D90C28">
              <w:rPr>
                <w:rFonts w:ascii="Arial" w:hAnsi="Arial" w:cs="Arial"/>
              </w:rPr>
              <w:t>31,043</w:t>
            </w:r>
          </w:p>
        </w:tc>
      </w:tr>
    </w:tbl>
    <w:p w14:paraId="43A3534F" w14:textId="77777777" w:rsidR="00370FEF" w:rsidRPr="00D90C28" w:rsidRDefault="00370FEF" w:rsidP="00370FEF">
      <w:pPr>
        <w:pStyle w:val="NoSpacing"/>
        <w:rPr>
          <w:rFonts w:ascii="Arial" w:hAnsi="Arial" w:cs="Arial"/>
        </w:rPr>
      </w:pPr>
    </w:p>
    <w:p w14:paraId="6BBFDFB4" w14:textId="77777777" w:rsidR="00370FEF" w:rsidRPr="00D90C28" w:rsidRDefault="00370FEF" w:rsidP="00370FEF">
      <w:pPr>
        <w:pStyle w:val="NoSpacing"/>
        <w:spacing w:line="480" w:lineRule="auto"/>
        <w:rPr>
          <w:rFonts w:ascii="Arial" w:hAnsi="Arial" w:cs="Arial"/>
        </w:rPr>
      </w:pPr>
      <w:r w:rsidRPr="00D90C28">
        <w:rPr>
          <w:rFonts w:ascii="Arial" w:hAnsi="Arial" w:cs="Arial"/>
        </w:rPr>
        <w:t>2vHPV, 2-valent human papillomavirus; 9vHPV, 9-valent human papillomavirus; HPV, human papillomavirus; ICER, incremental cost-effectiveness ratio.</w:t>
      </w:r>
    </w:p>
    <w:p w14:paraId="3AF5ECB5" w14:textId="77777777" w:rsidR="00370FEF" w:rsidRPr="00D90C28" w:rsidRDefault="00370FEF" w:rsidP="00370FEF">
      <w:pPr>
        <w:rPr>
          <w:rFonts w:ascii="Arial" w:hAnsi="Arial"/>
          <w:b/>
        </w:rPr>
      </w:pPr>
    </w:p>
    <w:p w14:paraId="0786C063" w14:textId="77777777" w:rsidR="00370FEF" w:rsidRPr="00D90C28" w:rsidRDefault="00370FEF" w:rsidP="00370FEF">
      <w:pPr>
        <w:rPr>
          <w:rFonts w:ascii="Arial" w:hAnsi="Arial"/>
          <w:b/>
        </w:rPr>
      </w:pPr>
      <w:r w:rsidRPr="00D90C28">
        <w:rPr>
          <w:rFonts w:ascii="Arial" w:hAnsi="Arial"/>
          <w:b/>
        </w:rPr>
        <w:br w:type="page"/>
      </w:r>
    </w:p>
    <w:p w14:paraId="578F4744" w14:textId="12334138" w:rsidR="00370FEF" w:rsidRPr="00D90C28" w:rsidRDefault="00370FEF" w:rsidP="00370FEF">
      <w:pPr>
        <w:pStyle w:val="NoSpacing"/>
        <w:spacing w:line="480" w:lineRule="auto"/>
        <w:rPr>
          <w:rFonts w:ascii="Arial" w:hAnsi="Arial" w:cs="Arial"/>
        </w:rPr>
      </w:pPr>
      <w:r w:rsidRPr="00D90C28">
        <w:rPr>
          <w:rFonts w:ascii="Arial" w:hAnsi="Arial" w:cs="Arial"/>
          <w:b/>
        </w:rPr>
        <w:lastRenderedPageBreak/>
        <w:t>Figure S1</w:t>
      </w:r>
      <w:r w:rsidRPr="00D90C28">
        <w:rPr>
          <w:rFonts w:ascii="Arial" w:hAnsi="Arial" w:cs="Arial"/>
        </w:rPr>
        <w:t>. Estimated healthcare costs avoided over 100 years by HPV type with routine plus catch-up FOV with the 9vHPV vaccine versus (A) FOV with the 2vHPV vaccine and (B) FOV with the 9vHPV vaccine. 2vHPV, 2-valent human papillomavirus; 9vHPV, 9-valent human papillomavirus; FOV, female-only vaccination; HKD, Hong Kong dollars; HPV, human papillomavirus; ICER, incremental cost-effectiveness ratio.</w:t>
      </w:r>
    </w:p>
    <w:p w14:paraId="2EADE979" w14:textId="77777777" w:rsidR="00370FEF" w:rsidRDefault="00370FEF" w:rsidP="00370FEF">
      <w:pPr>
        <w:pStyle w:val="NoSpacing"/>
        <w:spacing w:line="480" w:lineRule="auto"/>
        <w:rPr>
          <w:rFonts w:ascii="Arial" w:hAnsi="Arial" w:cs="Arial"/>
        </w:rPr>
      </w:pPr>
      <w:r w:rsidRPr="00D90C28">
        <w:rPr>
          <w:noProof/>
          <w:lang w:val="en-IN" w:eastAsia="en-IN"/>
        </w:rPr>
        <w:drawing>
          <wp:inline distT="0" distB="0" distL="0" distR="0" wp14:anchorId="0F2A5A7C" wp14:editId="66DDFF8B">
            <wp:extent cx="5450170" cy="6055744"/>
            <wp:effectExtent l="0" t="0" r="0" b="2540"/>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68557" cy="6076174"/>
                    </a:xfrm>
                    <a:prstGeom prst="rect">
                      <a:avLst/>
                    </a:prstGeom>
                    <a:noFill/>
                    <a:ln>
                      <a:noFill/>
                    </a:ln>
                  </pic:spPr>
                </pic:pic>
              </a:graphicData>
            </a:graphic>
          </wp:inline>
        </w:drawing>
      </w:r>
    </w:p>
    <w:p w14:paraId="60E2A4C4" w14:textId="77777777" w:rsidR="00370FEF" w:rsidRPr="000051A6" w:rsidRDefault="00370FEF" w:rsidP="00370FEF">
      <w:pPr>
        <w:pStyle w:val="NoSpacing"/>
        <w:rPr>
          <w:rFonts w:ascii="Arial" w:hAnsi="Arial" w:cs="Arial"/>
        </w:rPr>
      </w:pPr>
    </w:p>
    <w:p w14:paraId="0D54699F" w14:textId="5F219A93" w:rsidR="009C7FB3" w:rsidRPr="003F7758" w:rsidRDefault="009C7FB3" w:rsidP="005A681B">
      <w:bookmarkStart w:id="0" w:name="_GoBack"/>
      <w:bookmarkEnd w:id="0"/>
    </w:p>
    <w:sectPr w:rsidR="009C7FB3" w:rsidRPr="003F7758" w:rsidSect="00D90C28">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7DD3D1" w14:textId="77777777" w:rsidR="00881DAD" w:rsidRDefault="00881DAD" w:rsidP="0029518A">
      <w:pPr>
        <w:spacing w:after="0" w:line="240" w:lineRule="auto"/>
      </w:pPr>
      <w:r>
        <w:separator/>
      </w:r>
    </w:p>
  </w:endnote>
  <w:endnote w:type="continuationSeparator" w:id="0">
    <w:p w14:paraId="26B11754" w14:textId="77777777" w:rsidR="00881DAD" w:rsidRDefault="00881DAD" w:rsidP="0029518A">
      <w:pPr>
        <w:spacing w:after="0" w:line="240" w:lineRule="auto"/>
      </w:pPr>
      <w:r>
        <w:continuationSeparator/>
      </w:r>
    </w:p>
  </w:endnote>
  <w:endnote w:type="continuationNotice" w:id="1">
    <w:p w14:paraId="7FD08CD1" w14:textId="77777777" w:rsidR="00881DAD" w:rsidRDefault="00881D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B48464" w14:textId="77777777" w:rsidR="00CA0DFD" w:rsidRDefault="00CA0D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4309757"/>
      <w:docPartObj>
        <w:docPartGallery w:val="Page Numbers (Bottom of Page)"/>
        <w:docPartUnique/>
      </w:docPartObj>
    </w:sdtPr>
    <w:sdtEndPr>
      <w:rPr>
        <w:noProof/>
      </w:rPr>
    </w:sdtEndPr>
    <w:sdtContent>
      <w:p w14:paraId="57789382" w14:textId="3F3AD468" w:rsidR="003C6E4E" w:rsidRDefault="003C6E4E">
        <w:pPr>
          <w:pStyle w:val="Footer"/>
          <w:jc w:val="right"/>
        </w:pPr>
        <w:r>
          <w:fldChar w:fldCharType="begin"/>
        </w:r>
        <w:r>
          <w:instrText xml:space="preserve"> PAGE   \* MERGEFORMAT </w:instrText>
        </w:r>
        <w:r>
          <w:fldChar w:fldCharType="separate"/>
        </w:r>
        <w:r w:rsidR="00D90C28">
          <w:rPr>
            <w:noProof/>
          </w:rPr>
          <w:t>7</w:t>
        </w:r>
        <w:r>
          <w:rPr>
            <w:noProof/>
          </w:rPr>
          <w:fldChar w:fldCharType="end"/>
        </w:r>
      </w:p>
    </w:sdtContent>
  </w:sdt>
  <w:p w14:paraId="767B7410" w14:textId="57B503C3" w:rsidR="003C6E4E" w:rsidRDefault="00CA0DFD">
    <w:pPr>
      <w:pStyle w:val="Footer"/>
    </w:pPr>
    <w:r>
      <w:rPr>
        <w:noProof/>
        <w:lang w:val="en-IN" w:eastAsia="en-IN"/>
      </w:rPr>
      <w:drawing>
        <wp:anchor distT="0" distB="0" distL="114300" distR="114300" simplePos="0" relativeHeight="251658240" behindDoc="0" locked="0" layoutInCell="1" allowOverlap="1" wp14:anchorId="565E33DE" wp14:editId="18712332">
          <wp:simplePos x="0" y="0"/>
          <wp:positionH relativeFrom="margin">
            <wp:align>left</wp:align>
          </wp:positionH>
          <wp:positionV relativeFrom="bottomMargin">
            <wp:posOffset>63500</wp:posOffset>
          </wp:positionV>
          <wp:extent cx="807720" cy="325755"/>
          <wp:effectExtent l="0" t="0" r="0" b="0"/>
          <wp:wrapNone/>
          <wp:docPr id="2" name="bjCLFRImagePrimFooter" descr="bjCLFRImagePrimFooter"/>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807720" cy="325755"/>
                  </a:xfrm>
                  <a:prstGeom prst="rect">
                    <a:avLst/>
                  </a:prstGeom>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E69F0" w14:textId="77777777" w:rsidR="00CA0DFD" w:rsidRDefault="00CA0D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9B05CB" w14:textId="77777777" w:rsidR="00881DAD" w:rsidRDefault="00881DAD" w:rsidP="0029518A">
      <w:pPr>
        <w:spacing w:after="0" w:line="240" w:lineRule="auto"/>
      </w:pPr>
      <w:r>
        <w:separator/>
      </w:r>
    </w:p>
  </w:footnote>
  <w:footnote w:type="continuationSeparator" w:id="0">
    <w:p w14:paraId="4F648B75" w14:textId="77777777" w:rsidR="00881DAD" w:rsidRDefault="00881DAD" w:rsidP="0029518A">
      <w:pPr>
        <w:spacing w:after="0" w:line="240" w:lineRule="auto"/>
      </w:pPr>
      <w:r>
        <w:continuationSeparator/>
      </w:r>
    </w:p>
  </w:footnote>
  <w:footnote w:type="continuationNotice" w:id="1">
    <w:p w14:paraId="3D9BC8E4" w14:textId="77777777" w:rsidR="00881DAD" w:rsidRDefault="00881DA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59E56C" w14:textId="77777777" w:rsidR="00CA0DFD" w:rsidRDefault="00CA0D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F30A66" w14:textId="77777777" w:rsidR="00CA0DFD" w:rsidRDefault="00CA0DF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3EB4B3" w14:textId="77777777" w:rsidR="00CA0DFD" w:rsidRDefault="00CA0D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12125"/>
    <w:multiLevelType w:val="hybridMultilevel"/>
    <w:tmpl w:val="6F84A1F6"/>
    <w:lvl w:ilvl="0" w:tplc="04090001">
      <w:start w:val="1"/>
      <w:numFmt w:val="bullet"/>
      <w:lvlText w:val=""/>
      <w:lvlJc w:val="left"/>
      <w:pPr>
        <w:ind w:left="720" w:hanging="72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077EAA"/>
    <w:multiLevelType w:val="hybridMultilevel"/>
    <w:tmpl w:val="E83CD7AE"/>
    <w:lvl w:ilvl="0" w:tplc="CC624ED0">
      <w:start w:val="1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D778CD"/>
    <w:multiLevelType w:val="hybridMultilevel"/>
    <w:tmpl w:val="FB4066E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8D034F4"/>
    <w:multiLevelType w:val="hybridMultilevel"/>
    <w:tmpl w:val="2B2E0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BE17AE"/>
    <w:multiLevelType w:val="hybridMultilevel"/>
    <w:tmpl w:val="F208BA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E41678"/>
    <w:multiLevelType w:val="hybridMultilevel"/>
    <w:tmpl w:val="6426627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1231052C"/>
    <w:multiLevelType w:val="hybridMultilevel"/>
    <w:tmpl w:val="2C0E58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CB69F3"/>
    <w:multiLevelType w:val="hybridMultilevel"/>
    <w:tmpl w:val="E488F1C2"/>
    <w:lvl w:ilvl="0" w:tplc="75887166">
      <w:start w:val="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9C4204"/>
    <w:multiLevelType w:val="hybridMultilevel"/>
    <w:tmpl w:val="3B2EC2C8"/>
    <w:lvl w:ilvl="0" w:tplc="7B62C63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414419"/>
    <w:multiLevelType w:val="hybridMultilevel"/>
    <w:tmpl w:val="5FA48B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D67B56"/>
    <w:multiLevelType w:val="hybridMultilevel"/>
    <w:tmpl w:val="95985A0A"/>
    <w:lvl w:ilvl="0" w:tplc="C2E0AD8E">
      <w:start w:val="2"/>
      <w:numFmt w:val="bullet"/>
      <w:lvlText w:val="-"/>
      <w:lvlJc w:val="left"/>
      <w:pPr>
        <w:ind w:left="1440" w:hanging="360"/>
      </w:pPr>
      <w:rPr>
        <w:rFonts w:ascii="Calibri" w:eastAsia="Calibri" w:hAnsi="Calibri" w:cs="Calibr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22B05FCF"/>
    <w:multiLevelType w:val="hybridMultilevel"/>
    <w:tmpl w:val="6DE2F5D8"/>
    <w:lvl w:ilvl="0" w:tplc="4880E032">
      <w:numFmt w:val="bullet"/>
      <w:lvlText w:val="-"/>
      <w:lvlJc w:val="left"/>
      <w:pPr>
        <w:ind w:left="720" w:hanging="360"/>
      </w:pPr>
      <w:rPr>
        <w:rFonts w:ascii="Calibri" w:eastAsia="Calibr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28E772A9"/>
    <w:multiLevelType w:val="hybridMultilevel"/>
    <w:tmpl w:val="A24E277C"/>
    <w:lvl w:ilvl="0" w:tplc="CF06C170">
      <w:numFmt w:val="bullet"/>
      <w:lvlText w:val="-"/>
      <w:lvlJc w:val="left"/>
      <w:pPr>
        <w:ind w:left="720" w:hanging="360"/>
      </w:pPr>
      <w:rPr>
        <w:rFonts w:ascii="Calibri" w:eastAsia="Calibr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2A7517DB"/>
    <w:multiLevelType w:val="hybridMultilevel"/>
    <w:tmpl w:val="BAE439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0A110FF"/>
    <w:multiLevelType w:val="hybridMultilevel"/>
    <w:tmpl w:val="838C20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587B25"/>
    <w:multiLevelType w:val="hybridMultilevel"/>
    <w:tmpl w:val="7D7C95C0"/>
    <w:lvl w:ilvl="0" w:tplc="36D85CC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DC70570"/>
    <w:multiLevelType w:val="hybridMultilevel"/>
    <w:tmpl w:val="2C0E58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CF3FF3"/>
    <w:multiLevelType w:val="hybridMultilevel"/>
    <w:tmpl w:val="06309C78"/>
    <w:lvl w:ilvl="0" w:tplc="1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4D5FD6"/>
    <w:multiLevelType w:val="hybridMultilevel"/>
    <w:tmpl w:val="3C2E35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591573"/>
    <w:multiLevelType w:val="hybridMultilevel"/>
    <w:tmpl w:val="488462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24381B"/>
    <w:multiLevelType w:val="hybridMultilevel"/>
    <w:tmpl w:val="15E67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F51D23"/>
    <w:multiLevelType w:val="hybridMultilevel"/>
    <w:tmpl w:val="F0B87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1C6C6B"/>
    <w:multiLevelType w:val="hybridMultilevel"/>
    <w:tmpl w:val="0652DE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221D03"/>
    <w:multiLevelType w:val="hybridMultilevel"/>
    <w:tmpl w:val="64AEDA9E"/>
    <w:lvl w:ilvl="0" w:tplc="DC0E9018">
      <w:numFmt w:val="bullet"/>
      <w:lvlText w:val=""/>
      <w:lvlJc w:val="left"/>
      <w:pPr>
        <w:ind w:left="720" w:hanging="360"/>
      </w:pPr>
      <w:rPr>
        <w:rFonts w:ascii="Symbol" w:eastAsiaTheme="minorHAnsi" w:hAnsi="Symbol" w:cs="Arial" w:hint="default"/>
        <w:b w:val="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5F644402"/>
    <w:multiLevelType w:val="hybridMultilevel"/>
    <w:tmpl w:val="7A70BE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6A767B34"/>
    <w:multiLevelType w:val="hybridMultilevel"/>
    <w:tmpl w:val="BF3880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8367C98"/>
    <w:multiLevelType w:val="hybridMultilevel"/>
    <w:tmpl w:val="C4FEC62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793E1C5B"/>
    <w:multiLevelType w:val="hybridMultilevel"/>
    <w:tmpl w:val="12547E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9FE6751"/>
    <w:multiLevelType w:val="hybridMultilevel"/>
    <w:tmpl w:val="6B6A61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2"/>
  </w:num>
  <w:num w:numId="2">
    <w:abstractNumId w:val="0"/>
  </w:num>
  <w:num w:numId="3">
    <w:abstractNumId w:val="4"/>
  </w:num>
  <w:num w:numId="4">
    <w:abstractNumId w:val="2"/>
  </w:num>
  <w:num w:numId="5">
    <w:abstractNumId w:val="25"/>
  </w:num>
  <w:num w:numId="6">
    <w:abstractNumId w:val="19"/>
  </w:num>
  <w:num w:numId="7">
    <w:abstractNumId w:val="27"/>
  </w:num>
  <w:num w:numId="8">
    <w:abstractNumId w:val="9"/>
  </w:num>
  <w:num w:numId="9">
    <w:abstractNumId w:val="14"/>
  </w:num>
  <w:num w:numId="10">
    <w:abstractNumId w:val="21"/>
  </w:num>
  <w:num w:numId="11">
    <w:abstractNumId w:val="8"/>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24"/>
  </w:num>
  <w:num w:numId="20">
    <w:abstractNumId w:val="5"/>
  </w:num>
  <w:num w:numId="21">
    <w:abstractNumId w:val="1"/>
  </w:num>
  <w:num w:numId="22">
    <w:abstractNumId w:val="7"/>
  </w:num>
  <w:num w:numId="23">
    <w:abstractNumId w:val="23"/>
  </w:num>
  <w:num w:numId="24">
    <w:abstractNumId w:val="20"/>
  </w:num>
  <w:num w:numId="25">
    <w:abstractNumId w:val="3"/>
  </w:num>
  <w:num w:numId="26">
    <w:abstractNumId w:val="17"/>
  </w:num>
  <w:num w:numId="27">
    <w:abstractNumId w:val="12"/>
  </w:num>
  <w:num w:numId="28">
    <w:abstractNumId w:val="11"/>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revisionView w:markup="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style face=&quot;bold&quot;&gt;REFERENCES&lt;/sty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00edf0a8ttt5les5eyprvt32zrwxps9z00t&quot;&gt;HelpDesk@hhealth.com&lt;record-ids&gt;&lt;item&gt;696&lt;/item&gt;&lt;item&gt;37371&lt;/item&gt;&lt;item&gt;37374&lt;/item&gt;&lt;item&gt;57566&lt;/item&gt;&lt;item&gt;77631&lt;/item&gt;&lt;item&gt;77632&lt;/item&gt;&lt;item&gt;77633&lt;/item&gt;&lt;item&gt;78984&lt;/item&gt;&lt;item&gt;80028&lt;/item&gt;&lt;item&gt;80046&lt;/item&gt;&lt;item&gt;82132&lt;/item&gt;&lt;item&gt;82143&lt;/item&gt;&lt;item&gt;82147&lt;/item&gt;&lt;item&gt;82161&lt;/item&gt;&lt;item&gt;82235&lt;/item&gt;&lt;item&gt;82274&lt;/item&gt;&lt;item&gt;82282&lt;/item&gt;&lt;item&gt;82343&lt;/item&gt;&lt;item&gt;82407&lt;/item&gt;&lt;item&gt;82414&lt;/item&gt;&lt;item&gt;82418&lt;/item&gt;&lt;item&gt;82728&lt;/item&gt;&lt;item&gt;82745&lt;/item&gt;&lt;item&gt;82757&lt;/item&gt;&lt;item&gt;83100&lt;/item&gt;&lt;item&gt;83127&lt;/item&gt;&lt;item&gt;83161&lt;/item&gt;&lt;item&gt;83657&lt;/item&gt;&lt;item&gt;83935&lt;/item&gt;&lt;item&gt;85606&lt;/item&gt;&lt;item&gt;87125&lt;/item&gt;&lt;item&gt;95099&lt;/item&gt;&lt;item&gt;95102&lt;/item&gt;&lt;item&gt;95103&lt;/item&gt;&lt;item&gt;95175&lt;/item&gt;&lt;item&gt;95176&lt;/item&gt;&lt;item&gt;95177&lt;/item&gt;&lt;item&gt;95178&lt;/item&gt;&lt;item&gt;95179&lt;/item&gt;&lt;item&gt;95180&lt;/item&gt;&lt;item&gt;95181&lt;/item&gt;&lt;item&gt;95182&lt;/item&gt;&lt;item&gt;95183&lt;/item&gt;&lt;/record-ids&gt;&lt;/item&gt;&lt;/Libraries&gt;"/>
  </w:docVars>
  <w:rsids>
    <w:rsidRoot w:val="00BC2FE3"/>
    <w:rsid w:val="00001FA5"/>
    <w:rsid w:val="00002372"/>
    <w:rsid w:val="00005019"/>
    <w:rsid w:val="0000518C"/>
    <w:rsid w:val="000051A6"/>
    <w:rsid w:val="000056FC"/>
    <w:rsid w:val="00006CAF"/>
    <w:rsid w:val="00010DEB"/>
    <w:rsid w:val="00011946"/>
    <w:rsid w:val="00012092"/>
    <w:rsid w:val="00013C85"/>
    <w:rsid w:val="00013D52"/>
    <w:rsid w:val="0001524B"/>
    <w:rsid w:val="00015B7E"/>
    <w:rsid w:val="000168A2"/>
    <w:rsid w:val="00020903"/>
    <w:rsid w:val="000234BB"/>
    <w:rsid w:val="00025B44"/>
    <w:rsid w:val="00025D2D"/>
    <w:rsid w:val="00026AE2"/>
    <w:rsid w:val="0002733E"/>
    <w:rsid w:val="00031776"/>
    <w:rsid w:val="00031A6D"/>
    <w:rsid w:val="00035D64"/>
    <w:rsid w:val="00037611"/>
    <w:rsid w:val="000406B4"/>
    <w:rsid w:val="0004397E"/>
    <w:rsid w:val="00044A36"/>
    <w:rsid w:val="00044EE7"/>
    <w:rsid w:val="00045473"/>
    <w:rsid w:val="00045B42"/>
    <w:rsid w:val="00045BA3"/>
    <w:rsid w:val="0004604D"/>
    <w:rsid w:val="00046D4F"/>
    <w:rsid w:val="00046F2F"/>
    <w:rsid w:val="00046F6E"/>
    <w:rsid w:val="00051007"/>
    <w:rsid w:val="00051D99"/>
    <w:rsid w:val="00052429"/>
    <w:rsid w:val="00053BF5"/>
    <w:rsid w:val="00055483"/>
    <w:rsid w:val="0005554E"/>
    <w:rsid w:val="0005565E"/>
    <w:rsid w:val="0005582C"/>
    <w:rsid w:val="00057690"/>
    <w:rsid w:val="00060D3F"/>
    <w:rsid w:val="0006115D"/>
    <w:rsid w:val="000622FD"/>
    <w:rsid w:val="0006299A"/>
    <w:rsid w:val="00062EDA"/>
    <w:rsid w:val="00063128"/>
    <w:rsid w:val="000663CB"/>
    <w:rsid w:val="00066B00"/>
    <w:rsid w:val="00067A8F"/>
    <w:rsid w:val="00067B85"/>
    <w:rsid w:val="00067C10"/>
    <w:rsid w:val="00071D91"/>
    <w:rsid w:val="00072CDD"/>
    <w:rsid w:val="00073C2E"/>
    <w:rsid w:val="00074A0A"/>
    <w:rsid w:val="0007561F"/>
    <w:rsid w:val="0007576F"/>
    <w:rsid w:val="000757C1"/>
    <w:rsid w:val="0008007C"/>
    <w:rsid w:val="00081C25"/>
    <w:rsid w:val="000822D1"/>
    <w:rsid w:val="0008262F"/>
    <w:rsid w:val="00084891"/>
    <w:rsid w:val="000855D4"/>
    <w:rsid w:val="0008585D"/>
    <w:rsid w:val="00085990"/>
    <w:rsid w:val="0008739A"/>
    <w:rsid w:val="00087D41"/>
    <w:rsid w:val="00087DF4"/>
    <w:rsid w:val="00090985"/>
    <w:rsid w:val="00091E74"/>
    <w:rsid w:val="000920C6"/>
    <w:rsid w:val="0009307E"/>
    <w:rsid w:val="00094ACC"/>
    <w:rsid w:val="0009544E"/>
    <w:rsid w:val="000963A7"/>
    <w:rsid w:val="00096EC9"/>
    <w:rsid w:val="00097CDC"/>
    <w:rsid w:val="000A0E6C"/>
    <w:rsid w:val="000A0FEC"/>
    <w:rsid w:val="000A18C5"/>
    <w:rsid w:val="000A2E10"/>
    <w:rsid w:val="000A2E9C"/>
    <w:rsid w:val="000A4199"/>
    <w:rsid w:val="000A4F94"/>
    <w:rsid w:val="000A6FAF"/>
    <w:rsid w:val="000A762F"/>
    <w:rsid w:val="000A7C80"/>
    <w:rsid w:val="000B0C63"/>
    <w:rsid w:val="000B2761"/>
    <w:rsid w:val="000B326C"/>
    <w:rsid w:val="000B4013"/>
    <w:rsid w:val="000B4182"/>
    <w:rsid w:val="000B75C9"/>
    <w:rsid w:val="000B774F"/>
    <w:rsid w:val="000B7D65"/>
    <w:rsid w:val="000C062A"/>
    <w:rsid w:val="000C1C9C"/>
    <w:rsid w:val="000C4E32"/>
    <w:rsid w:val="000C65D5"/>
    <w:rsid w:val="000C76B1"/>
    <w:rsid w:val="000D1AC4"/>
    <w:rsid w:val="000D2AAB"/>
    <w:rsid w:val="000D2EE5"/>
    <w:rsid w:val="000D4E96"/>
    <w:rsid w:val="000D552D"/>
    <w:rsid w:val="000D56DD"/>
    <w:rsid w:val="000D5707"/>
    <w:rsid w:val="000D574C"/>
    <w:rsid w:val="000E0753"/>
    <w:rsid w:val="000E348B"/>
    <w:rsid w:val="000E3A6F"/>
    <w:rsid w:val="000E4CF2"/>
    <w:rsid w:val="000E585F"/>
    <w:rsid w:val="000E651F"/>
    <w:rsid w:val="000E6AD7"/>
    <w:rsid w:val="000E772D"/>
    <w:rsid w:val="000F03CB"/>
    <w:rsid w:val="000F0E24"/>
    <w:rsid w:val="000F16A6"/>
    <w:rsid w:val="000F1DBB"/>
    <w:rsid w:val="000F288E"/>
    <w:rsid w:val="000F62C7"/>
    <w:rsid w:val="000F7493"/>
    <w:rsid w:val="00100273"/>
    <w:rsid w:val="00103619"/>
    <w:rsid w:val="001037B3"/>
    <w:rsid w:val="001050BB"/>
    <w:rsid w:val="00105B57"/>
    <w:rsid w:val="001064FE"/>
    <w:rsid w:val="00106A95"/>
    <w:rsid w:val="00106D6B"/>
    <w:rsid w:val="001070B2"/>
    <w:rsid w:val="00107C0B"/>
    <w:rsid w:val="00107CB3"/>
    <w:rsid w:val="001111B6"/>
    <w:rsid w:val="00112B7D"/>
    <w:rsid w:val="00116221"/>
    <w:rsid w:val="00116326"/>
    <w:rsid w:val="00116FE1"/>
    <w:rsid w:val="00117A03"/>
    <w:rsid w:val="00117D71"/>
    <w:rsid w:val="00117E64"/>
    <w:rsid w:val="00120D6A"/>
    <w:rsid w:val="00120F38"/>
    <w:rsid w:val="00121E7D"/>
    <w:rsid w:val="001230DC"/>
    <w:rsid w:val="0012362A"/>
    <w:rsid w:val="001250F1"/>
    <w:rsid w:val="00126EC9"/>
    <w:rsid w:val="00127A8F"/>
    <w:rsid w:val="00130041"/>
    <w:rsid w:val="001303FA"/>
    <w:rsid w:val="001330AC"/>
    <w:rsid w:val="00134799"/>
    <w:rsid w:val="001354CC"/>
    <w:rsid w:val="001371BF"/>
    <w:rsid w:val="001374BF"/>
    <w:rsid w:val="00137DCC"/>
    <w:rsid w:val="00137FF8"/>
    <w:rsid w:val="001400CC"/>
    <w:rsid w:val="00140309"/>
    <w:rsid w:val="00142E9B"/>
    <w:rsid w:val="00143704"/>
    <w:rsid w:val="001441BB"/>
    <w:rsid w:val="00144A42"/>
    <w:rsid w:val="00145614"/>
    <w:rsid w:val="001459AB"/>
    <w:rsid w:val="00146402"/>
    <w:rsid w:val="00146577"/>
    <w:rsid w:val="00146931"/>
    <w:rsid w:val="0014797A"/>
    <w:rsid w:val="001510B9"/>
    <w:rsid w:val="00152962"/>
    <w:rsid w:val="00153F5D"/>
    <w:rsid w:val="00154313"/>
    <w:rsid w:val="00154C13"/>
    <w:rsid w:val="001550A0"/>
    <w:rsid w:val="001550C1"/>
    <w:rsid w:val="00155258"/>
    <w:rsid w:val="00155D57"/>
    <w:rsid w:val="00155E60"/>
    <w:rsid w:val="0015701D"/>
    <w:rsid w:val="0015755C"/>
    <w:rsid w:val="0016118C"/>
    <w:rsid w:val="00161CFB"/>
    <w:rsid w:val="0016265F"/>
    <w:rsid w:val="001668E4"/>
    <w:rsid w:val="00167897"/>
    <w:rsid w:val="0017051A"/>
    <w:rsid w:val="00170EE1"/>
    <w:rsid w:val="001715D9"/>
    <w:rsid w:val="00171A1A"/>
    <w:rsid w:val="00171E2B"/>
    <w:rsid w:val="001735DD"/>
    <w:rsid w:val="00173B1F"/>
    <w:rsid w:val="0017402C"/>
    <w:rsid w:val="00174D23"/>
    <w:rsid w:val="001757B9"/>
    <w:rsid w:val="001821E9"/>
    <w:rsid w:val="001846A2"/>
    <w:rsid w:val="00185C9F"/>
    <w:rsid w:val="00190A59"/>
    <w:rsid w:val="00192543"/>
    <w:rsid w:val="00192939"/>
    <w:rsid w:val="00193754"/>
    <w:rsid w:val="00196063"/>
    <w:rsid w:val="00196B43"/>
    <w:rsid w:val="00197AE2"/>
    <w:rsid w:val="00197D68"/>
    <w:rsid w:val="001A06D0"/>
    <w:rsid w:val="001A08F3"/>
    <w:rsid w:val="001A1017"/>
    <w:rsid w:val="001A133B"/>
    <w:rsid w:val="001A5E2A"/>
    <w:rsid w:val="001A653E"/>
    <w:rsid w:val="001A66DC"/>
    <w:rsid w:val="001A7831"/>
    <w:rsid w:val="001B6596"/>
    <w:rsid w:val="001B6B89"/>
    <w:rsid w:val="001C0094"/>
    <w:rsid w:val="001C0303"/>
    <w:rsid w:val="001C0E45"/>
    <w:rsid w:val="001C1DAC"/>
    <w:rsid w:val="001C20C5"/>
    <w:rsid w:val="001C3D24"/>
    <w:rsid w:val="001C47D6"/>
    <w:rsid w:val="001C51E8"/>
    <w:rsid w:val="001C5CD5"/>
    <w:rsid w:val="001C627A"/>
    <w:rsid w:val="001C6AD0"/>
    <w:rsid w:val="001D18BC"/>
    <w:rsid w:val="001D1F81"/>
    <w:rsid w:val="001D4E94"/>
    <w:rsid w:val="001D508F"/>
    <w:rsid w:val="001D7A7D"/>
    <w:rsid w:val="001E2906"/>
    <w:rsid w:val="001E29C0"/>
    <w:rsid w:val="001E2B10"/>
    <w:rsid w:val="001E2CCA"/>
    <w:rsid w:val="001E35C5"/>
    <w:rsid w:val="001E4BE3"/>
    <w:rsid w:val="001E55F3"/>
    <w:rsid w:val="001E707E"/>
    <w:rsid w:val="001E73AE"/>
    <w:rsid w:val="001F106D"/>
    <w:rsid w:val="001F1EB4"/>
    <w:rsid w:val="001F2CF1"/>
    <w:rsid w:val="001F3FD8"/>
    <w:rsid w:val="001F5815"/>
    <w:rsid w:val="001F6289"/>
    <w:rsid w:val="002004C5"/>
    <w:rsid w:val="0020175F"/>
    <w:rsid w:val="002021D8"/>
    <w:rsid w:val="00202EA7"/>
    <w:rsid w:val="0020457A"/>
    <w:rsid w:val="00204587"/>
    <w:rsid w:val="00210721"/>
    <w:rsid w:val="00210A7C"/>
    <w:rsid w:val="00211221"/>
    <w:rsid w:val="002118EB"/>
    <w:rsid w:val="00213DD7"/>
    <w:rsid w:val="00214688"/>
    <w:rsid w:val="002151CF"/>
    <w:rsid w:val="00215CEE"/>
    <w:rsid w:val="00217B04"/>
    <w:rsid w:val="0022055E"/>
    <w:rsid w:val="002212A5"/>
    <w:rsid w:val="00221580"/>
    <w:rsid w:val="002217DF"/>
    <w:rsid w:val="00222DE1"/>
    <w:rsid w:val="00223B04"/>
    <w:rsid w:val="002240F1"/>
    <w:rsid w:val="00225F49"/>
    <w:rsid w:val="00226BF8"/>
    <w:rsid w:val="002276A5"/>
    <w:rsid w:val="00227B8C"/>
    <w:rsid w:val="00230700"/>
    <w:rsid w:val="002309C3"/>
    <w:rsid w:val="002315A9"/>
    <w:rsid w:val="00231C09"/>
    <w:rsid w:val="0023212B"/>
    <w:rsid w:val="002335A2"/>
    <w:rsid w:val="00235CF8"/>
    <w:rsid w:val="00242797"/>
    <w:rsid w:val="002445D2"/>
    <w:rsid w:val="00244BA5"/>
    <w:rsid w:val="00247FD4"/>
    <w:rsid w:val="00250330"/>
    <w:rsid w:val="00250F13"/>
    <w:rsid w:val="00252CF5"/>
    <w:rsid w:val="00254531"/>
    <w:rsid w:val="00255793"/>
    <w:rsid w:val="002557B1"/>
    <w:rsid w:val="00256FE5"/>
    <w:rsid w:val="00260491"/>
    <w:rsid w:val="00260F80"/>
    <w:rsid w:val="00262D90"/>
    <w:rsid w:val="00263ACD"/>
    <w:rsid w:val="0026562B"/>
    <w:rsid w:val="00265A24"/>
    <w:rsid w:val="00265AA3"/>
    <w:rsid w:val="00266806"/>
    <w:rsid w:val="00266B21"/>
    <w:rsid w:val="002675BC"/>
    <w:rsid w:val="00273C8D"/>
    <w:rsid w:val="00275A9D"/>
    <w:rsid w:val="002764A7"/>
    <w:rsid w:val="002768AF"/>
    <w:rsid w:val="002770B4"/>
    <w:rsid w:val="00280A75"/>
    <w:rsid w:val="00280CA1"/>
    <w:rsid w:val="00281202"/>
    <w:rsid w:val="002824CF"/>
    <w:rsid w:val="00284C03"/>
    <w:rsid w:val="00285148"/>
    <w:rsid w:val="00286837"/>
    <w:rsid w:val="00286FF0"/>
    <w:rsid w:val="002870F4"/>
    <w:rsid w:val="00291110"/>
    <w:rsid w:val="00291761"/>
    <w:rsid w:val="00291B7A"/>
    <w:rsid w:val="002934BF"/>
    <w:rsid w:val="00294F91"/>
    <w:rsid w:val="0029518A"/>
    <w:rsid w:val="00295A76"/>
    <w:rsid w:val="00296877"/>
    <w:rsid w:val="002A10C7"/>
    <w:rsid w:val="002A1479"/>
    <w:rsid w:val="002A1C9E"/>
    <w:rsid w:val="002A2EC1"/>
    <w:rsid w:val="002A358A"/>
    <w:rsid w:val="002A382E"/>
    <w:rsid w:val="002A5E05"/>
    <w:rsid w:val="002A6305"/>
    <w:rsid w:val="002A7419"/>
    <w:rsid w:val="002A7741"/>
    <w:rsid w:val="002A7B7A"/>
    <w:rsid w:val="002B0F09"/>
    <w:rsid w:val="002B17C6"/>
    <w:rsid w:val="002B19B4"/>
    <w:rsid w:val="002B1FA0"/>
    <w:rsid w:val="002B3E91"/>
    <w:rsid w:val="002B559A"/>
    <w:rsid w:val="002B58E1"/>
    <w:rsid w:val="002B5CB5"/>
    <w:rsid w:val="002B5EF9"/>
    <w:rsid w:val="002C2EBF"/>
    <w:rsid w:val="002C6B7C"/>
    <w:rsid w:val="002C730F"/>
    <w:rsid w:val="002C7F10"/>
    <w:rsid w:val="002D1DCF"/>
    <w:rsid w:val="002D3135"/>
    <w:rsid w:val="002D345F"/>
    <w:rsid w:val="002D403C"/>
    <w:rsid w:val="002D4A52"/>
    <w:rsid w:val="002D4B45"/>
    <w:rsid w:val="002D6833"/>
    <w:rsid w:val="002D7C4F"/>
    <w:rsid w:val="002D7FA2"/>
    <w:rsid w:val="002E05B6"/>
    <w:rsid w:val="002E109B"/>
    <w:rsid w:val="002E5E22"/>
    <w:rsid w:val="002E6613"/>
    <w:rsid w:val="002E748A"/>
    <w:rsid w:val="002F11DD"/>
    <w:rsid w:val="002F1AAE"/>
    <w:rsid w:val="002F20D0"/>
    <w:rsid w:val="002F22E3"/>
    <w:rsid w:val="002F2B2D"/>
    <w:rsid w:val="002F3D74"/>
    <w:rsid w:val="002F4469"/>
    <w:rsid w:val="002F4709"/>
    <w:rsid w:val="002F5D4A"/>
    <w:rsid w:val="002F66B9"/>
    <w:rsid w:val="002F6A6A"/>
    <w:rsid w:val="002F6BD9"/>
    <w:rsid w:val="002F7CCA"/>
    <w:rsid w:val="003016E1"/>
    <w:rsid w:val="00302FC4"/>
    <w:rsid w:val="003036ED"/>
    <w:rsid w:val="00303BFF"/>
    <w:rsid w:val="00304829"/>
    <w:rsid w:val="00306B8C"/>
    <w:rsid w:val="00307058"/>
    <w:rsid w:val="00307386"/>
    <w:rsid w:val="0031013B"/>
    <w:rsid w:val="00310FCB"/>
    <w:rsid w:val="00312AD7"/>
    <w:rsid w:val="00313426"/>
    <w:rsid w:val="003142A9"/>
    <w:rsid w:val="003171F8"/>
    <w:rsid w:val="00317A74"/>
    <w:rsid w:val="00317BF2"/>
    <w:rsid w:val="003225C4"/>
    <w:rsid w:val="00322F9B"/>
    <w:rsid w:val="00323C55"/>
    <w:rsid w:val="00324403"/>
    <w:rsid w:val="00324F11"/>
    <w:rsid w:val="00326ADC"/>
    <w:rsid w:val="00327894"/>
    <w:rsid w:val="00330207"/>
    <w:rsid w:val="003316F0"/>
    <w:rsid w:val="00331735"/>
    <w:rsid w:val="003318E3"/>
    <w:rsid w:val="003339CD"/>
    <w:rsid w:val="00333ED4"/>
    <w:rsid w:val="00334C13"/>
    <w:rsid w:val="003352FD"/>
    <w:rsid w:val="00335A68"/>
    <w:rsid w:val="00336384"/>
    <w:rsid w:val="00336624"/>
    <w:rsid w:val="003367F6"/>
    <w:rsid w:val="00336FB8"/>
    <w:rsid w:val="003411CD"/>
    <w:rsid w:val="00341E96"/>
    <w:rsid w:val="00342236"/>
    <w:rsid w:val="003425DD"/>
    <w:rsid w:val="00344395"/>
    <w:rsid w:val="0034485E"/>
    <w:rsid w:val="00344860"/>
    <w:rsid w:val="00346B78"/>
    <w:rsid w:val="00346C12"/>
    <w:rsid w:val="00347D41"/>
    <w:rsid w:val="00352B90"/>
    <w:rsid w:val="00352D33"/>
    <w:rsid w:val="00352D69"/>
    <w:rsid w:val="003537B8"/>
    <w:rsid w:val="00354B6F"/>
    <w:rsid w:val="00354F51"/>
    <w:rsid w:val="003565BF"/>
    <w:rsid w:val="00356BD7"/>
    <w:rsid w:val="00356CFC"/>
    <w:rsid w:val="003577DA"/>
    <w:rsid w:val="00361965"/>
    <w:rsid w:val="003647E3"/>
    <w:rsid w:val="00364A50"/>
    <w:rsid w:val="00370FEF"/>
    <w:rsid w:val="00371119"/>
    <w:rsid w:val="00371B58"/>
    <w:rsid w:val="003720A6"/>
    <w:rsid w:val="00372873"/>
    <w:rsid w:val="003734D6"/>
    <w:rsid w:val="00373A4F"/>
    <w:rsid w:val="0037427B"/>
    <w:rsid w:val="00374901"/>
    <w:rsid w:val="00374B58"/>
    <w:rsid w:val="00374CA2"/>
    <w:rsid w:val="00375744"/>
    <w:rsid w:val="003757B3"/>
    <w:rsid w:val="00380754"/>
    <w:rsid w:val="00380F9B"/>
    <w:rsid w:val="00380FCE"/>
    <w:rsid w:val="00381B56"/>
    <w:rsid w:val="00382DE8"/>
    <w:rsid w:val="0038450E"/>
    <w:rsid w:val="003854A1"/>
    <w:rsid w:val="00385CA6"/>
    <w:rsid w:val="00385E40"/>
    <w:rsid w:val="00386225"/>
    <w:rsid w:val="00386233"/>
    <w:rsid w:val="0038669F"/>
    <w:rsid w:val="00386DF4"/>
    <w:rsid w:val="003879B5"/>
    <w:rsid w:val="00387F4B"/>
    <w:rsid w:val="003904DC"/>
    <w:rsid w:val="00390AE4"/>
    <w:rsid w:val="00391500"/>
    <w:rsid w:val="0039283C"/>
    <w:rsid w:val="00393015"/>
    <w:rsid w:val="00394AFC"/>
    <w:rsid w:val="00395AE7"/>
    <w:rsid w:val="00396334"/>
    <w:rsid w:val="0039637B"/>
    <w:rsid w:val="003965F4"/>
    <w:rsid w:val="00396818"/>
    <w:rsid w:val="003971A3"/>
    <w:rsid w:val="00397F5A"/>
    <w:rsid w:val="003A03A2"/>
    <w:rsid w:val="003A10C1"/>
    <w:rsid w:val="003A2053"/>
    <w:rsid w:val="003A3B4E"/>
    <w:rsid w:val="003A4EFB"/>
    <w:rsid w:val="003A5B5A"/>
    <w:rsid w:val="003A6646"/>
    <w:rsid w:val="003A6E6B"/>
    <w:rsid w:val="003A7AB3"/>
    <w:rsid w:val="003B2789"/>
    <w:rsid w:val="003B32F2"/>
    <w:rsid w:val="003B35F7"/>
    <w:rsid w:val="003B3D7D"/>
    <w:rsid w:val="003B46B9"/>
    <w:rsid w:val="003B46FA"/>
    <w:rsid w:val="003B4EC2"/>
    <w:rsid w:val="003B50CC"/>
    <w:rsid w:val="003B6388"/>
    <w:rsid w:val="003B6D11"/>
    <w:rsid w:val="003B6E3B"/>
    <w:rsid w:val="003B7239"/>
    <w:rsid w:val="003B7A7C"/>
    <w:rsid w:val="003C1113"/>
    <w:rsid w:val="003C1704"/>
    <w:rsid w:val="003C1EE2"/>
    <w:rsid w:val="003C30BB"/>
    <w:rsid w:val="003C4959"/>
    <w:rsid w:val="003C49EE"/>
    <w:rsid w:val="003C6E4E"/>
    <w:rsid w:val="003D1823"/>
    <w:rsid w:val="003D22DC"/>
    <w:rsid w:val="003D2C15"/>
    <w:rsid w:val="003D489D"/>
    <w:rsid w:val="003D7C85"/>
    <w:rsid w:val="003E0116"/>
    <w:rsid w:val="003E1086"/>
    <w:rsid w:val="003E15BD"/>
    <w:rsid w:val="003E1D35"/>
    <w:rsid w:val="003E20CE"/>
    <w:rsid w:val="003E3201"/>
    <w:rsid w:val="003E4BF5"/>
    <w:rsid w:val="003E4E1E"/>
    <w:rsid w:val="003E5984"/>
    <w:rsid w:val="003E6A9C"/>
    <w:rsid w:val="003F187F"/>
    <w:rsid w:val="003F23BD"/>
    <w:rsid w:val="003F277F"/>
    <w:rsid w:val="003F3988"/>
    <w:rsid w:val="003F4254"/>
    <w:rsid w:val="003F5B86"/>
    <w:rsid w:val="003F6548"/>
    <w:rsid w:val="003F7758"/>
    <w:rsid w:val="003F775B"/>
    <w:rsid w:val="003F7809"/>
    <w:rsid w:val="003F7D9B"/>
    <w:rsid w:val="0040424B"/>
    <w:rsid w:val="00404503"/>
    <w:rsid w:val="00411274"/>
    <w:rsid w:val="00414816"/>
    <w:rsid w:val="0041483B"/>
    <w:rsid w:val="00414C6E"/>
    <w:rsid w:val="00414D8E"/>
    <w:rsid w:val="00415FEA"/>
    <w:rsid w:val="004161CC"/>
    <w:rsid w:val="004166E2"/>
    <w:rsid w:val="004167C6"/>
    <w:rsid w:val="00417FC4"/>
    <w:rsid w:val="00422CC4"/>
    <w:rsid w:val="00422D2E"/>
    <w:rsid w:val="004240E0"/>
    <w:rsid w:val="00426067"/>
    <w:rsid w:val="00426FC7"/>
    <w:rsid w:val="00430613"/>
    <w:rsid w:val="004326FB"/>
    <w:rsid w:val="00432798"/>
    <w:rsid w:val="00432B4E"/>
    <w:rsid w:val="00432F4A"/>
    <w:rsid w:val="004340E5"/>
    <w:rsid w:val="00434594"/>
    <w:rsid w:val="00434690"/>
    <w:rsid w:val="004347E2"/>
    <w:rsid w:val="00434A06"/>
    <w:rsid w:val="00440588"/>
    <w:rsid w:val="00440621"/>
    <w:rsid w:val="004409F3"/>
    <w:rsid w:val="00440E3B"/>
    <w:rsid w:val="0044108B"/>
    <w:rsid w:val="00441321"/>
    <w:rsid w:val="0044178B"/>
    <w:rsid w:val="00441D17"/>
    <w:rsid w:val="00442B4A"/>
    <w:rsid w:val="00442DAA"/>
    <w:rsid w:val="004440F5"/>
    <w:rsid w:val="00445945"/>
    <w:rsid w:val="00446333"/>
    <w:rsid w:val="004466A4"/>
    <w:rsid w:val="0045144C"/>
    <w:rsid w:val="0045180C"/>
    <w:rsid w:val="004542BA"/>
    <w:rsid w:val="004548F0"/>
    <w:rsid w:val="00455DF2"/>
    <w:rsid w:val="0045610E"/>
    <w:rsid w:val="00456D8D"/>
    <w:rsid w:val="00457E56"/>
    <w:rsid w:val="00461415"/>
    <w:rsid w:val="004624F7"/>
    <w:rsid w:val="004658D7"/>
    <w:rsid w:val="004667C0"/>
    <w:rsid w:val="00467FC0"/>
    <w:rsid w:val="00470380"/>
    <w:rsid w:val="004720C0"/>
    <w:rsid w:val="00472A0D"/>
    <w:rsid w:val="00473B35"/>
    <w:rsid w:val="004769E9"/>
    <w:rsid w:val="004773E3"/>
    <w:rsid w:val="00480D32"/>
    <w:rsid w:val="00481404"/>
    <w:rsid w:val="004816C0"/>
    <w:rsid w:val="00482089"/>
    <w:rsid w:val="00482834"/>
    <w:rsid w:val="004841C5"/>
    <w:rsid w:val="0048517C"/>
    <w:rsid w:val="00486A79"/>
    <w:rsid w:val="00490085"/>
    <w:rsid w:val="00490452"/>
    <w:rsid w:val="00491902"/>
    <w:rsid w:val="00491FAC"/>
    <w:rsid w:val="00492BAF"/>
    <w:rsid w:val="00493A1A"/>
    <w:rsid w:val="004941E1"/>
    <w:rsid w:val="00495D00"/>
    <w:rsid w:val="00496224"/>
    <w:rsid w:val="004965AA"/>
    <w:rsid w:val="004A291B"/>
    <w:rsid w:val="004A306C"/>
    <w:rsid w:val="004A33AE"/>
    <w:rsid w:val="004A3982"/>
    <w:rsid w:val="004A3EFE"/>
    <w:rsid w:val="004A5026"/>
    <w:rsid w:val="004A7060"/>
    <w:rsid w:val="004A792F"/>
    <w:rsid w:val="004B028A"/>
    <w:rsid w:val="004B24E3"/>
    <w:rsid w:val="004B46B5"/>
    <w:rsid w:val="004B6678"/>
    <w:rsid w:val="004B6E67"/>
    <w:rsid w:val="004C0726"/>
    <w:rsid w:val="004C1E84"/>
    <w:rsid w:val="004C2277"/>
    <w:rsid w:val="004C26BB"/>
    <w:rsid w:val="004C3F6D"/>
    <w:rsid w:val="004C5496"/>
    <w:rsid w:val="004C6D0E"/>
    <w:rsid w:val="004C6F5B"/>
    <w:rsid w:val="004D21BB"/>
    <w:rsid w:val="004D5907"/>
    <w:rsid w:val="004D63DB"/>
    <w:rsid w:val="004D7347"/>
    <w:rsid w:val="004D7B48"/>
    <w:rsid w:val="004E096E"/>
    <w:rsid w:val="004E0BB9"/>
    <w:rsid w:val="004E101B"/>
    <w:rsid w:val="004E112D"/>
    <w:rsid w:val="004E15F6"/>
    <w:rsid w:val="004E1883"/>
    <w:rsid w:val="004E1CED"/>
    <w:rsid w:val="004E1E27"/>
    <w:rsid w:val="004E3289"/>
    <w:rsid w:val="004E4F3F"/>
    <w:rsid w:val="004E6C0A"/>
    <w:rsid w:val="004E7143"/>
    <w:rsid w:val="004E79F4"/>
    <w:rsid w:val="004E7F12"/>
    <w:rsid w:val="004F0176"/>
    <w:rsid w:val="004F15D6"/>
    <w:rsid w:val="004F207E"/>
    <w:rsid w:val="004F29DA"/>
    <w:rsid w:val="004F32E9"/>
    <w:rsid w:val="004F42BC"/>
    <w:rsid w:val="004F53D9"/>
    <w:rsid w:val="004F6F94"/>
    <w:rsid w:val="004F776D"/>
    <w:rsid w:val="004F7801"/>
    <w:rsid w:val="004F7820"/>
    <w:rsid w:val="004F7EA1"/>
    <w:rsid w:val="0050005C"/>
    <w:rsid w:val="005028CF"/>
    <w:rsid w:val="00503037"/>
    <w:rsid w:val="005030AA"/>
    <w:rsid w:val="00504AA8"/>
    <w:rsid w:val="00505028"/>
    <w:rsid w:val="00505F19"/>
    <w:rsid w:val="0050608E"/>
    <w:rsid w:val="00507604"/>
    <w:rsid w:val="0050785D"/>
    <w:rsid w:val="005078CE"/>
    <w:rsid w:val="00507BE3"/>
    <w:rsid w:val="00507E0F"/>
    <w:rsid w:val="00510AFC"/>
    <w:rsid w:val="005122DC"/>
    <w:rsid w:val="00513A57"/>
    <w:rsid w:val="00513EB8"/>
    <w:rsid w:val="00516DB4"/>
    <w:rsid w:val="00517713"/>
    <w:rsid w:val="00520E77"/>
    <w:rsid w:val="00522E21"/>
    <w:rsid w:val="00522E70"/>
    <w:rsid w:val="00523AC3"/>
    <w:rsid w:val="00524A2C"/>
    <w:rsid w:val="00525811"/>
    <w:rsid w:val="00526A9E"/>
    <w:rsid w:val="005275DC"/>
    <w:rsid w:val="0053130A"/>
    <w:rsid w:val="005321DD"/>
    <w:rsid w:val="00535F29"/>
    <w:rsid w:val="005365BB"/>
    <w:rsid w:val="005409F3"/>
    <w:rsid w:val="00543736"/>
    <w:rsid w:val="00543B4C"/>
    <w:rsid w:val="00545454"/>
    <w:rsid w:val="005461EA"/>
    <w:rsid w:val="005507D7"/>
    <w:rsid w:val="0055277D"/>
    <w:rsid w:val="00553338"/>
    <w:rsid w:val="00553CB0"/>
    <w:rsid w:val="00554C8C"/>
    <w:rsid w:val="00557B24"/>
    <w:rsid w:val="00557BF1"/>
    <w:rsid w:val="005602C9"/>
    <w:rsid w:val="00560866"/>
    <w:rsid w:val="005616F7"/>
    <w:rsid w:val="00561DFF"/>
    <w:rsid w:val="00562E4B"/>
    <w:rsid w:val="005637C4"/>
    <w:rsid w:val="0056388F"/>
    <w:rsid w:val="00564C12"/>
    <w:rsid w:val="005655FA"/>
    <w:rsid w:val="005669C5"/>
    <w:rsid w:val="005676CE"/>
    <w:rsid w:val="00567BEA"/>
    <w:rsid w:val="00570C47"/>
    <w:rsid w:val="00572A16"/>
    <w:rsid w:val="00572F24"/>
    <w:rsid w:val="00574997"/>
    <w:rsid w:val="00574A11"/>
    <w:rsid w:val="00574E0A"/>
    <w:rsid w:val="00575A42"/>
    <w:rsid w:val="00577399"/>
    <w:rsid w:val="005774B3"/>
    <w:rsid w:val="005802AD"/>
    <w:rsid w:val="00582948"/>
    <w:rsid w:val="005845F2"/>
    <w:rsid w:val="0058559D"/>
    <w:rsid w:val="005858A8"/>
    <w:rsid w:val="00585902"/>
    <w:rsid w:val="00585D9F"/>
    <w:rsid w:val="00585E0F"/>
    <w:rsid w:val="0058632F"/>
    <w:rsid w:val="005873E1"/>
    <w:rsid w:val="0059087E"/>
    <w:rsid w:val="00590ED6"/>
    <w:rsid w:val="005915D4"/>
    <w:rsid w:val="00593274"/>
    <w:rsid w:val="00594FBD"/>
    <w:rsid w:val="005950C4"/>
    <w:rsid w:val="005959EE"/>
    <w:rsid w:val="005964D3"/>
    <w:rsid w:val="005977B3"/>
    <w:rsid w:val="005A1DB2"/>
    <w:rsid w:val="005A3D55"/>
    <w:rsid w:val="005A681B"/>
    <w:rsid w:val="005B20CE"/>
    <w:rsid w:val="005B213E"/>
    <w:rsid w:val="005B27D6"/>
    <w:rsid w:val="005B3361"/>
    <w:rsid w:val="005B36E4"/>
    <w:rsid w:val="005B3745"/>
    <w:rsid w:val="005B387F"/>
    <w:rsid w:val="005B59CF"/>
    <w:rsid w:val="005B6707"/>
    <w:rsid w:val="005B70EC"/>
    <w:rsid w:val="005B7401"/>
    <w:rsid w:val="005C0852"/>
    <w:rsid w:val="005C19AE"/>
    <w:rsid w:val="005C2F77"/>
    <w:rsid w:val="005C31C8"/>
    <w:rsid w:val="005C48A5"/>
    <w:rsid w:val="005C4E88"/>
    <w:rsid w:val="005C52E4"/>
    <w:rsid w:val="005C5563"/>
    <w:rsid w:val="005C59A4"/>
    <w:rsid w:val="005C68BA"/>
    <w:rsid w:val="005C6BFA"/>
    <w:rsid w:val="005C7B25"/>
    <w:rsid w:val="005C7CCE"/>
    <w:rsid w:val="005D0214"/>
    <w:rsid w:val="005D0547"/>
    <w:rsid w:val="005D0852"/>
    <w:rsid w:val="005D20E6"/>
    <w:rsid w:val="005D2204"/>
    <w:rsid w:val="005D2E34"/>
    <w:rsid w:val="005D4241"/>
    <w:rsid w:val="005D4C7E"/>
    <w:rsid w:val="005D744A"/>
    <w:rsid w:val="005E1390"/>
    <w:rsid w:val="005E1893"/>
    <w:rsid w:val="005E31D9"/>
    <w:rsid w:val="005E564A"/>
    <w:rsid w:val="005E60E5"/>
    <w:rsid w:val="005F06C4"/>
    <w:rsid w:val="005F5308"/>
    <w:rsid w:val="005F5BB1"/>
    <w:rsid w:val="005F60C8"/>
    <w:rsid w:val="005F7F5F"/>
    <w:rsid w:val="0060171E"/>
    <w:rsid w:val="00602130"/>
    <w:rsid w:val="006023C0"/>
    <w:rsid w:val="006024AA"/>
    <w:rsid w:val="00603E7B"/>
    <w:rsid w:val="00606D91"/>
    <w:rsid w:val="00610D03"/>
    <w:rsid w:val="006118FC"/>
    <w:rsid w:val="00612B59"/>
    <w:rsid w:val="00613EEA"/>
    <w:rsid w:val="006146F7"/>
    <w:rsid w:val="0061472B"/>
    <w:rsid w:val="006147BF"/>
    <w:rsid w:val="006150D1"/>
    <w:rsid w:val="00615180"/>
    <w:rsid w:val="0061576F"/>
    <w:rsid w:val="00616EF0"/>
    <w:rsid w:val="00617C9D"/>
    <w:rsid w:val="006211A5"/>
    <w:rsid w:val="00621237"/>
    <w:rsid w:val="00622839"/>
    <w:rsid w:val="00622B2F"/>
    <w:rsid w:val="0062396C"/>
    <w:rsid w:val="00623E9C"/>
    <w:rsid w:val="00626E75"/>
    <w:rsid w:val="00627979"/>
    <w:rsid w:val="0063125B"/>
    <w:rsid w:val="00631828"/>
    <w:rsid w:val="00632305"/>
    <w:rsid w:val="00632769"/>
    <w:rsid w:val="00634156"/>
    <w:rsid w:val="00634CB2"/>
    <w:rsid w:val="00635670"/>
    <w:rsid w:val="00636F03"/>
    <w:rsid w:val="00640C55"/>
    <w:rsid w:val="00642A53"/>
    <w:rsid w:val="00642CEB"/>
    <w:rsid w:val="006441C2"/>
    <w:rsid w:val="00645477"/>
    <w:rsid w:val="006457FD"/>
    <w:rsid w:val="00645F4A"/>
    <w:rsid w:val="006467E9"/>
    <w:rsid w:val="00647993"/>
    <w:rsid w:val="00647CBA"/>
    <w:rsid w:val="006505F8"/>
    <w:rsid w:val="00650D02"/>
    <w:rsid w:val="00650D25"/>
    <w:rsid w:val="00652457"/>
    <w:rsid w:val="00652E1B"/>
    <w:rsid w:val="00653054"/>
    <w:rsid w:val="006547DC"/>
    <w:rsid w:val="006553A3"/>
    <w:rsid w:val="00655556"/>
    <w:rsid w:val="00656D3A"/>
    <w:rsid w:val="00657360"/>
    <w:rsid w:val="00661049"/>
    <w:rsid w:val="00661F31"/>
    <w:rsid w:val="0066389B"/>
    <w:rsid w:val="00663AB9"/>
    <w:rsid w:val="00664759"/>
    <w:rsid w:val="00671334"/>
    <w:rsid w:val="0067210E"/>
    <w:rsid w:val="006724B4"/>
    <w:rsid w:val="006724F5"/>
    <w:rsid w:val="00672A01"/>
    <w:rsid w:val="006750DB"/>
    <w:rsid w:val="006751DE"/>
    <w:rsid w:val="006808DF"/>
    <w:rsid w:val="00681A84"/>
    <w:rsid w:val="00682E5C"/>
    <w:rsid w:val="006837EE"/>
    <w:rsid w:val="00684067"/>
    <w:rsid w:val="00684A92"/>
    <w:rsid w:val="00685293"/>
    <w:rsid w:val="00685567"/>
    <w:rsid w:val="00690B2C"/>
    <w:rsid w:val="006916D4"/>
    <w:rsid w:val="006933D1"/>
    <w:rsid w:val="00695D63"/>
    <w:rsid w:val="006A0BFC"/>
    <w:rsid w:val="006A1900"/>
    <w:rsid w:val="006A2071"/>
    <w:rsid w:val="006A2282"/>
    <w:rsid w:val="006A27C3"/>
    <w:rsid w:val="006A3366"/>
    <w:rsid w:val="006A4C79"/>
    <w:rsid w:val="006A5BE3"/>
    <w:rsid w:val="006B023A"/>
    <w:rsid w:val="006B0679"/>
    <w:rsid w:val="006B0998"/>
    <w:rsid w:val="006B0ADD"/>
    <w:rsid w:val="006B10E5"/>
    <w:rsid w:val="006B11B9"/>
    <w:rsid w:val="006B21C9"/>
    <w:rsid w:val="006B40CF"/>
    <w:rsid w:val="006B6626"/>
    <w:rsid w:val="006B668E"/>
    <w:rsid w:val="006B7E3A"/>
    <w:rsid w:val="006C0008"/>
    <w:rsid w:val="006C0EAA"/>
    <w:rsid w:val="006C400D"/>
    <w:rsid w:val="006C5D3A"/>
    <w:rsid w:val="006C6A93"/>
    <w:rsid w:val="006C6F64"/>
    <w:rsid w:val="006C79A1"/>
    <w:rsid w:val="006C7F95"/>
    <w:rsid w:val="006D0402"/>
    <w:rsid w:val="006D116F"/>
    <w:rsid w:val="006D45B2"/>
    <w:rsid w:val="006D4D62"/>
    <w:rsid w:val="006D4D7A"/>
    <w:rsid w:val="006D5113"/>
    <w:rsid w:val="006E06B6"/>
    <w:rsid w:val="006E1F36"/>
    <w:rsid w:val="006E2A54"/>
    <w:rsid w:val="006E2C59"/>
    <w:rsid w:val="006E34C0"/>
    <w:rsid w:val="006E3FF7"/>
    <w:rsid w:val="006E69C2"/>
    <w:rsid w:val="006E7763"/>
    <w:rsid w:val="006F011D"/>
    <w:rsid w:val="006F39D7"/>
    <w:rsid w:val="006F3BDB"/>
    <w:rsid w:val="006F417E"/>
    <w:rsid w:val="006F4E7E"/>
    <w:rsid w:val="006F4EBB"/>
    <w:rsid w:val="006F5A88"/>
    <w:rsid w:val="006F5E17"/>
    <w:rsid w:val="006F6AF3"/>
    <w:rsid w:val="006F6B48"/>
    <w:rsid w:val="006F77DF"/>
    <w:rsid w:val="006F7AB5"/>
    <w:rsid w:val="00700012"/>
    <w:rsid w:val="0070090B"/>
    <w:rsid w:val="00700D9E"/>
    <w:rsid w:val="007011CE"/>
    <w:rsid w:val="00702AAB"/>
    <w:rsid w:val="00702E00"/>
    <w:rsid w:val="00704DFA"/>
    <w:rsid w:val="00705724"/>
    <w:rsid w:val="00705A05"/>
    <w:rsid w:val="00705B3A"/>
    <w:rsid w:val="00705EEB"/>
    <w:rsid w:val="0070672F"/>
    <w:rsid w:val="0070711A"/>
    <w:rsid w:val="0070780E"/>
    <w:rsid w:val="00710A1C"/>
    <w:rsid w:val="007120C4"/>
    <w:rsid w:val="007130C2"/>
    <w:rsid w:val="00715461"/>
    <w:rsid w:val="00715BE9"/>
    <w:rsid w:val="007170FD"/>
    <w:rsid w:val="00717DFD"/>
    <w:rsid w:val="007206D0"/>
    <w:rsid w:val="00722481"/>
    <w:rsid w:val="00724401"/>
    <w:rsid w:val="007306F0"/>
    <w:rsid w:val="00730AC8"/>
    <w:rsid w:val="00730E0A"/>
    <w:rsid w:val="0073495B"/>
    <w:rsid w:val="007351DE"/>
    <w:rsid w:val="00736497"/>
    <w:rsid w:val="00736DC8"/>
    <w:rsid w:val="00740DDD"/>
    <w:rsid w:val="007421D2"/>
    <w:rsid w:val="0074228E"/>
    <w:rsid w:val="00742866"/>
    <w:rsid w:val="00743700"/>
    <w:rsid w:val="00746B54"/>
    <w:rsid w:val="007518A4"/>
    <w:rsid w:val="00752D92"/>
    <w:rsid w:val="007538D2"/>
    <w:rsid w:val="00753924"/>
    <w:rsid w:val="007539E6"/>
    <w:rsid w:val="00755768"/>
    <w:rsid w:val="00755E63"/>
    <w:rsid w:val="00756D98"/>
    <w:rsid w:val="007576B1"/>
    <w:rsid w:val="00757BBB"/>
    <w:rsid w:val="00757EFE"/>
    <w:rsid w:val="00760A88"/>
    <w:rsid w:val="00760EC2"/>
    <w:rsid w:val="00760EF6"/>
    <w:rsid w:val="007610F2"/>
    <w:rsid w:val="0076493C"/>
    <w:rsid w:val="0076758B"/>
    <w:rsid w:val="00767FBB"/>
    <w:rsid w:val="00770C93"/>
    <w:rsid w:val="00776FCB"/>
    <w:rsid w:val="0077719B"/>
    <w:rsid w:val="007809A6"/>
    <w:rsid w:val="00781448"/>
    <w:rsid w:val="0078224A"/>
    <w:rsid w:val="0078629A"/>
    <w:rsid w:val="0078798E"/>
    <w:rsid w:val="007902E3"/>
    <w:rsid w:val="00790FD6"/>
    <w:rsid w:val="00793B95"/>
    <w:rsid w:val="00794735"/>
    <w:rsid w:val="00794E51"/>
    <w:rsid w:val="00796428"/>
    <w:rsid w:val="00796BCC"/>
    <w:rsid w:val="0079715A"/>
    <w:rsid w:val="00797533"/>
    <w:rsid w:val="007A0141"/>
    <w:rsid w:val="007A15CC"/>
    <w:rsid w:val="007A1A33"/>
    <w:rsid w:val="007A2E30"/>
    <w:rsid w:val="007A2EE6"/>
    <w:rsid w:val="007A3481"/>
    <w:rsid w:val="007A681F"/>
    <w:rsid w:val="007B03D0"/>
    <w:rsid w:val="007B0901"/>
    <w:rsid w:val="007B18B3"/>
    <w:rsid w:val="007B1C23"/>
    <w:rsid w:val="007B2A35"/>
    <w:rsid w:val="007B3219"/>
    <w:rsid w:val="007B3637"/>
    <w:rsid w:val="007B4FCA"/>
    <w:rsid w:val="007C0F04"/>
    <w:rsid w:val="007C2FE7"/>
    <w:rsid w:val="007C40EB"/>
    <w:rsid w:val="007C4B71"/>
    <w:rsid w:val="007C4E01"/>
    <w:rsid w:val="007C51BF"/>
    <w:rsid w:val="007C5E72"/>
    <w:rsid w:val="007C5F00"/>
    <w:rsid w:val="007C7257"/>
    <w:rsid w:val="007C7E44"/>
    <w:rsid w:val="007D077B"/>
    <w:rsid w:val="007D0B38"/>
    <w:rsid w:val="007D1A61"/>
    <w:rsid w:val="007D1F86"/>
    <w:rsid w:val="007D2AD8"/>
    <w:rsid w:val="007D5658"/>
    <w:rsid w:val="007E0E8C"/>
    <w:rsid w:val="007E1A6B"/>
    <w:rsid w:val="007E1AEB"/>
    <w:rsid w:val="007E6B85"/>
    <w:rsid w:val="007F1E0B"/>
    <w:rsid w:val="007F3F47"/>
    <w:rsid w:val="007F4C2C"/>
    <w:rsid w:val="007F5DA2"/>
    <w:rsid w:val="007F719D"/>
    <w:rsid w:val="00800C77"/>
    <w:rsid w:val="00804129"/>
    <w:rsid w:val="00804BBB"/>
    <w:rsid w:val="00805045"/>
    <w:rsid w:val="0080577A"/>
    <w:rsid w:val="008067E3"/>
    <w:rsid w:val="00810333"/>
    <w:rsid w:val="00812D20"/>
    <w:rsid w:val="00814186"/>
    <w:rsid w:val="00814700"/>
    <w:rsid w:val="00815154"/>
    <w:rsid w:val="0081537A"/>
    <w:rsid w:val="00815E4A"/>
    <w:rsid w:val="008165B4"/>
    <w:rsid w:val="00816942"/>
    <w:rsid w:val="00817680"/>
    <w:rsid w:val="00820E0E"/>
    <w:rsid w:val="0082376E"/>
    <w:rsid w:val="00823796"/>
    <w:rsid w:val="00825DF9"/>
    <w:rsid w:val="008276C7"/>
    <w:rsid w:val="008276F4"/>
    <w:rsid w:val="00831495"/>
    <w:rsid w:val="00836DF7"/>
    <w:rsid w:val="00840409"/>
    <w:rsid w:val="0084086E"/>
    <w:rsid w:val="00840DBC"/>
    <w:rsid w:val="00842628"/>
    <w:rsid w:val="00843401"/>
    <w:rsid w:val="00845619"/>
    <w:rsid w:val="00845DFA"/>
    <w:rsid w:val="00851067"/>
    <w:rsid w:val="00851B2F"/>
    <w:rsid w:val="0085404E"/>
    <w:rsid w:val="00854686"/>
    <w:rsid w:val="0085469A"/>
    <w:rsid w:val="0085575B"/>
    <w:rsid w:val="0085605D"/>
    <w:rsid w:val="00856F2E"/>
    <w:rsid w:val="008608FC"/>
    <w:rsid w:val="00861D53"/>
    <w:rsid w:val="008668F3"/>
    <w:rsid w:val="00867E4F"/>
    <w:rsid w:val="00871009"/>
    <w:rsid w:val="0087109E"/>
    <w:rsid w:val="00871758"/>
    <w:rsid w:val="00871EA6"/>
    <w:rsid w:val="008739CD"/>
    <w:rsid w:val="00873EFD"/>
    <w:rsid w:val="00874196"/>
    <w:rsid w:val="008747B7"/>
    <w:rsid w:val="00874CD0"/>
    <w:rsid w:val="00874EA0"/>
    <w:rsid w:val="00874F94"/>
    <w:rsid w:val="00875914"/>
    <w:rsid w:val="00876067"/>
    <w:rsid w:val="00876DFE"/>
    <w:rsid w:val="00877081"/>
    <w:rsid w:val="00877967"/>
    <w:rsid w:val="0088002D"/>
    <w:rsid w:val="008802D3"/>
    <w:rsid w:val="00881731"/>
    <w:rsid w:val="00881DAD"/>
    <w:rsid w:val="00882884"/>
    <w:rsid w:val="008843EB"/>
    <w:rsid w:val="0088455C"/>
    <w:rsid w:val="008853B6"/>
    <w:rsid w:val="008856DE"/>
    <w:rsid w:val="00886625"/>
    <w:rsid w:val="00890989"/>
    <w:rsid w:val="008934BB"/>
    <w:rsid w:val="00894F28"/>
    <w:rsid w:val="0089609F"/>
    <w:rsid w:val="008A0DF6"/>
    <w:rsid w:val="008A2CAF"/>
    <w:rsid w:val="008A4374"/>
    <w:rsid w:val="008A4D87"/>
    <w:rsid w:val="008A6994"/>
    <w:rsid w:val="008A7A91"/>
    <w:rsid w:val="008A7BF7"/>
    <w:rsid w:val="008B0B4E"/>
    <w:rsid w:val="008B0C77"/>
    <w:rsid w:val="008B4182"/>
    <w:rsid w:val="008B5D54"/>
    <w:rsid w:val="008B6102"/>
    <w:rsid w:val="008B6D0C"/>
    <w:rsid w:val="008B70D4"/>
    <w:rsid w:val="008B75A2"/>
    <w:rsid w:val="008C05B8"/>
    <w:rsid w:val="008C0FA0"/>
    <w:rsid w:val="008C1546"/>
    <w:rsid w:val="008C2372"/>
    <w:rsid w:val="008C245A"/>
    <w:rsid w:val="008C275A"/>
    <w:rsid w:val="008C46B0"/>
    <w:rsid w:val="008C4BB4"/>
    <w:rsid w:val="008C4E58"/>
    <w:rsid w:val="008D0957"/>
    <w:rsid w:val="008D48D6"/>
    <w:rsid w:val="008D505E"/>
    <w:rsid w:val="008D54C9"/>
    <w:rsid w:val="008D5821"/>
    <w:rsid w:val="008D6146"/>
    <w:rsid w:val="008D72FE"/>
    <w:rsid w:val="008D7384"/>
    <w:rsid w:val="008D77E5"/>
    <w:rsid w:val="008E0CF3"/>
    <w:rsid w:val="008E1206"/>
    <w:rsid w:val="008E2156"/>
    <w:rsid w:val="008E21B1"/>
    <w:rsid w:val="008E27CF"/>
    <w:rsid w:val="008E2FC7"/>
    <w:rsid w:val="008E422E"/>
    <w:rsid w:val="008E722F"/>
    <w:rsid w:val="008E7D72"/>
    <w:rsid w:val="008E7F42"/>
    <w:rsid w:val="008F0318"/>
    <w:rsid w:val="008F3408"/>
    <w:rsid w:val="008F3856"/>
    <w:rsid w:val="008F5028"/>
    <w:rsid w:val="008F5D39"/>
    <w:rsid w:val="008F5D71"/>
    <w:rsid w:val="00900B6F"/>
    <w:rsid w:val="009043C1"/>
    <w:rsid w:val="00904927"/>
    <w:rsid w:val="00904E66"/>
    <w:rsid w:val="00905C79"/>
    <w:rsid w:val="00906169"/>
    <w:rsid w:val="00910987"/>
    <w:rsid w:val="00911166"/>
    <w:rsid w:val="00911B55"/>
    <w:rsid w:val="0091349E"/>
    <w:rsid w:val="0091396D"/>
    <w:rsid w:val="00914569"/>
    <w:rsid w:val="00914758"/>
    <w:rsid w:val="009162B9"/>
    <w:rsid w:val="00916509"/>
    <w:rsid w:val="00916D7B"/>
    <w:rsid w:val="009173D4"/>
    <w:rsid w:val="009175CD"/>
    <w:rsid w:val="00921E66"/>
    <w:rsid w:val="0092200C"/>
    <w:rsid w:val="0092371C"/>
    <w:rsid w:val="0092484B"/>
    <w:rsid w:val="00925736"/>
    <w:rsid w:val="009258BA"/>
    <w:rsid w:val="00926896"/>
    <w:rsid w:val="009270B7"/>
    <w:rsid w:val="009276EC"/>
    <w:rsid w:val="00930B6F"/>
    <w:rsid w:val="00930DF7"/>
    <w:rsid w:val="00931AA0"/>
    <w:rsid w:val="00934671"/>
    <w:rsid w:val="0093598D"/>
    <w:rsid w:val="00937F07"/>
    <w:rsid w:val="00940899"/>
    <w:rsid w:val="00941187"/>
    <w:rsid w:val="00942CCC"/>
    <w:rsid w:val="0094364C"/>
    <w:rsid w:val="0094409C"/>
    <w:rsid w:val="009448C1"/>
    <w:rsid w:val="0094527B"/>
    <w:rsid w:val="00946B50"/>
    <w:rsid w:val="00950A55"/>
    <w:rsid w:val="00951541"/>
    <w:rsid w:val="00953518"/>
    <w:rsid w:val="00953AB0"/>
    <w:rsid w:val="009542EA"/>
    <w:rsid w:val="009549BE"/>
    <w:rsid w:val="00954A94"/>
    <w:rsid w:val="009564B6"/>
    <w:rsid w:val="00956766"/>
    <w:rsid w:val="00956F50"/>
    <w:rsid w:val="0096153E"/>
    <w:rsid w:val="0096217D"/>
    <w:rsid w:val="009637D1"/>
    <w:rsid w:val="00963853"/>
    <w:rsid w:val="00964DDE"/>
    <w:rsid w:val="00965DFF"/>
    <w:rsid w:val="00966DEC"/>
    <w:rsid w:val="00967B77"/>
    <w:rsid w:val="00970CE0"/>
    <w:rsid w:val="00972403"/>
    <w:rsid w:val="00972611"/>
    <w:rsid w:val="00972699"/>
    <w:rsid w:val="00975150"/>
    <w:rsid w:val="00975191"/>
    <w:rsid w:val="00981997"/>
    <w:rsid w:val="00981CAC"/>
    <w:rsid w:val="00981F48"/>
    <w:rsid w:val="00984B28"/>
    <w:rsid w:val="0098517C"/>
    <w:rsid w:val="00985756"/>
    <w:rsid w:val="00985E24"/>
    <w:rsid w:val="00985E46"/>
    <w:rsid w:val="00986F48"/>
    <w:rsid w:val="00987414"/>
    <w:rsid w:val="009902C3"/>
    <w:rsid w:val="009912C6"/>
    <w:rsid w:val="00991997"/>
    <w:rsid w:val="00992D7E"/>
    <w:rsid w:val="00995A40"/>
    <w:rsid w:val="00995CC5"/>
    <w:rsid w:val="00996C7C"/>
    <w:rsid w:val="009A2489"/>
    <w:rsid w:val="009A4640"/>
    <w:rsid w:val="009A739C"/>
    <w:rsid w:val="009B0CEB"/>
    <w:rsid w:val="009B0D62"/>
    <w:rsid w:val="009B2698"/>
    <w:rsid w:val="009B2882"/>
    <w:rsid w:val="009B2A5B"/>
    <w:rsid w:val="009B3F6D"/>
    <w:rsid w:val="009B40B2"/>
    <w:rsid w:val="009B4184"/>
    <w:rsid w:val="009B60CE"/>
    <w:rsid w:val="009B709C"/>
    <w:rsid w:val="009C142F"/>
    <w:rsid w:val="009C18A2"/>
    <w:rsid w:val="009C2721"/>
    <w:rsid w:val="009C291C"/>
    <w:rsid w:val="009C29FC"/>
    <w:rsid w:val="009C3291"/>
    <w:rsid w:val="009C4199"/>
    <w:rsid w:val="009C5AEC"/>
    <w:rsid w:val="009C7693"/>
    <w:rsid w:val="009C7FB3"/>
    <w:rsid w:val="009D11DA"/>
    <w:rsid w:val="009D2E06"/>
    <w:rsid w:val="009D3266"/>
    <w:rsid w:val="009D4EB0"/>
    <w:rsid w:val="009D5EF9"/>
    <w:rsid w:val="009D6734"/>
    <w:rsid w:val="009D6A7F"/>
    <w:rsid w:val="009D7705"/>
    <w:rsid w:val="009D7ED8"/>
    <w:rsid w:val="009E2177"/>
    <w:rsid w:val="009E4661"/>
    <w:rsid w:val="009E4A94"/>
    <w:rsid w:val="009E4BF3"/>
    <w:rsid w:val="009E76A6"/>
    <w:rsid w:val="009F0399"/>
    <w:rsid w:val="009F146C"/>
    <w:rsid w:val="009F164C"/>
    <w:rsid w:val="009F1748"/>
    <w:rsid w:val="009F260A"/>
    <w:rsid w:val="009F6A55"/>
    <w:rsid w:val="009F6AFC"/>
    <w:rsid w:val="009F6B02"/>
    <w:rsid w:val="00A00FC2"/>
    <w:rsid w:val="00A01AAC"/>
    <w:rsid w:val="00A07A74"/>
    <w:rsid w:val="00A07E12"/>
    <w:rsid w:val="00A1158A"/>
    <w:rsid w:val="00A152A6"/>
    <w:rsid w:val="00A156D3"/>
    <w:rsid w:val="00A172B1"/>
    <w:rsid w:val="00A202D7"/>
    <w:rsid w:val="00A230B1"/>
    <w:rsid w:val="00A23A6A"/>
    <w:rsid w:val="00A274A3"/>
    <w:rsid w:val="00A275C2"/>
    <w:rsid w:val="00A27AA7"/>
    <w:rsid w:val="00A300B2"/>
    <w:rsid w:val="00A31CF1"/>
    <w:rsid w:val="00A31FA3"/>
    <w:rsid w:val="00A3291B"/>
    <w:rsid w:val="00A32954"/>
    <w:rsid w:val="00A3623E"/>
    <w:rsid w:val="00A372D8"/>
    <w:rsid w:val="00A40184"/>
    <w:rsid w:val="00A407CE"/>
    <w:rsid w:val="00A424ED"/>
    <w:rsid w:val="00A45E98"/>
    <w:rsid w:val="00A4663A"/>
    <w:rsid w:val="00A471A9"/>
    <w:rsid w:val="00A478F6"/>
    <w:rsid w:val="00A502E2"/>
    <w:rsid w:val="00A50420"/>
    <w:rsid w:val="00A507D7"/>
    <w:rsid w:val="00A50F25"/>
    <w:rsid w:val="00A50FB6"/>
    <w:rsid w:val="00A53E51"/>
    <w:rsid w:val="00A57322"/>
    <w:rsid w:val="00A60AC3"/>
    <w:rsid w:val="00A61657"/>
    <w:rsid w:val="00A61A15"/>
    <w:rsid w:val="00A6279B"/>
    <w:rsid w:val="00A65DD7"/>
    <w:rsid w:val="00A65F00"/>
    <w:rsid w:val="00A66041"/>
    <w:rsid w:val="00A66A97"/>
    <w:rsid w:val="00A66CDF"/>
    <w:rsid w:val="00A672A2"/>
    <w:rsid w:val="00A672FD"/>
    <w:rsid w:val="00A70884"/>
    <w:rsid w:val="00A714CB"/>
    <w:rsid w:val="00A738B6"/>
    <w:rsid w:val="00A74D9A"/>
    <w:rsid w:val="00A7673F"/>
    <w:rsid w:val="00A76CA5"/>
    <w:rsid w:val="00A805B5"/>
    <w:rsid w:val="00A829D8"/>
    <w:rsid w:val="00A836E4"/>
    <w:rsid w:val="00A83984"/>
    <w:rsid w:val="00A83F7E"/>
    <w:rsid w:val="00A84494"/>
    <w:rsid w:val="00A865C7"/>
    <w:rsid w:val="00A8778F"/>
    <w:rsid w:val="00A93365"/>
    <w:rsid w:val="00A93ACD"/>
    <w:rsid w:val="00A97C74"/>
    <w:rsid w:val="00A97FD8"/>
    <w:rsid w:val="00AA3C54"/>
    <w:rsid w:val="00AA4A36"/>
    <w:rsid w:val="00AA5BCB"/>
    <w:rsid w:val="00AA6951"/>
    <w:rsid w:val="00AB05FA"/>
    <w:rsid w:val="00AB1197"/>
    <w:rsid w:val="00AB1AF5"/>
    <w:rsid w:val="00AB34B1"/>
    <w:rsid w:val="00AB409E"/>
    <w:rsid w:val="00AB4116"/>
    <w:rsid w:val="00AB4976"/>
    <w:rsid w:val="00AB687F"/>
    <w:rsid w:val="00AB6D44"/>
    <w:rsid w:val="00AC1035"/>
    <w:rsid w:val="00AC1338"/>
    <w:rsid w:val="00AC1D6F"/>
    <w:rsid w:val="00AC2299"/>
    <w:rsid w:val="00AC24E7"/>
    <w:rsid w:val="00AC358C"/>
    <w:rsid w:val="00AC5FA5"/>
    <w:rsid w:val="00AC7DA9"/>
    <w:rsid w:val="00AD0AA5"/>
    <w:rsid w:val="00AD0C2E"/>
    <w:rsid w:val="00AD1D84"/>
    <w:rsid w:val="00AD3273"/>
    <w:rsid w:val="00AD37D4"/>
    <w:rsid w:val="00AD3B7B"/>
    <w:rsid w:val="00AD582F"/>
    <w:rsid w:val="00AD5E1B"/>
    <w:rsid w:val="00AD661F"/>
    <w:rsid w:val="00AD689B"/>
    <w:rsid w:val="00AD6B50"/>
    <w:rsid w:val="00AD6BDC"/>
    <w:rsid w:val="00AD7AAE"/>
    <w:rsid w:val="00AE2099"/>
    <w:rsid w:val="00AE219E"/>
    <w:rsid w:val="00AE44AE"/>
    <w:rsid w:val="00AE62F5"/>
    <w:rsid w:val="00AE657C"/>
    <w:rsid w:val="00AF15BA"/>
    <w:rsid w:val="00AF200D"/>
    <w:rsid w:val="00AF2373"/>
    <w:rsid w:val="00AF239C"/>
    <w:rsid w:val="00AF5BC4"/>
    <w:rsid w:val="00AF7E62"/>
    <w:rsid w:val="00B00A81"/>
    <w:rsid w:val="00B00C8C"/>
    <w:rsid w:val="00B028BA"/>
    <w:rsid w:val="00B040FC"/>
    <w:rsid w:val="00B04A06"/>
    <w:rsid w:val="00B04A34"/>
    <w:rsid w:val="00B05EA7"/>
    <w:rsid w:val="00B0740F"/>
    <w:rsid w:val="00B07428"/>
    <w:rsid w:val="00B10E31"/>
    <w:rsid w:val="00B11BB4"/>
    <w:rsid w:val="00B1394E"/>
    <w:rsid w:val="00B14DB3"/>
    <w:rsid w:val="00B16C55"/>
    <w:rsid w:val="00B1700C"/>
    <w:rsid w:val="00B17326"/>
    <w:rsid w:val="00B17337"/>
    <w:rsid w:val="00B17BA8"/>
    <w:rsid w:val="00B2049C"/>
    <w:rsid w:val="00B2072F"/>
    <w:rsid w:val="00B215C9"/>
    <w:rsid w:val="00B2461B"/>
    <w:rsid w:val="00B25698"/>
    <w:rsid w:val="00B26B92"/>
    <w:rsid w:val="00B30B02"/>
    <w:rsid w:val="00B31C47"/>
    <w:rsid w:val="00B32923"/>
    <w:rsid w:val="00B34554"/>
    <w:rsid w:val="00B37F54"/>
    <w:rsid w:val="00B42223"/>
    <w:rsid w:val="00B42EF8"/>
    <w:rsid w:val="00B434DD"/>
    <w:rsid w:val="00B44037"/>
    <w:rsid w:val="00B4680F"/>
    <w:rsid w:val="00B520B8"/>
    <w:rsid w:val="00B52D76"/>
    <w:rsid w:val="00B539A3"/>
    <w:rsid w:val="00B54D32"/>
    <w:rsid w:val="00B5512B"/>
    <w:rsid w:val="00B5777B"/>
    <w:rsid w:val="00B60DEB"/>
    <w:rsid w:val="00B636E5"/>
    <w:rsid w:val="00B63E8A"/>
    <w:rsid w:val="00B64A67"/>
    <w:rsid w:val="00B663FE"/>
    <w:rsid w:val="00B668B9"/>
    <w:rsid w:val="00B671BA"/>
    <w:rsid w:val="00B716F4"/>
    <w:rsid w:val="00B718F4"/>
    <w:rsid w:val="00B729CB"/>
    <w:rsid w:val="00B75147"/>
    <w:rsid w:val="00B7743D"/>
    <w:rsid w:val="00B776B8"/>
    <w:rsid w:val="00B81B24"/>
    <w:rsid w:val="00B8229B"/>
    <w:rsid w:val="00B8405D"/>
    <w:rsid w:val="00B84067"/>
    <w:rsid w:val="00B84B3B"/>
    <w:rsid w:val="00B84BE3"/>
    <w:rsid w:val="00B84CA1"/>
    <w:rsid w:val="00B85402"/>
    <w:rsid w:val="00B903DF"/>
    <w:rsid w:val="00B904BA"/>
    <w:rsid w:val="00B90CF4"/>
    <w:rsid w:val="00B91F3A"/>
    <w:rsid w:val="00B92DC2"/>
    <w:rsid w:val="00B93048"/>
    <w:rsid w:val="00B95A01"/>
    <w:rsid w:val="00B96B8F"/>
    <w:rsid w:val="00BA0B3A"/>
    <w:rsid w:val="00BA0F2C"/>
    <w:rsid w:val="00BA11DD"/>
    <w:rsid w:val="00BA6930"/>
    <w:rsid w:val="00BA6DC7"/>
    <w:rsid w:val="00BB39CD"/>
    <w:rsid w:val="00BB3E8D"/>
    <w:rsid w:val="00BB5198"/>
    <w:rsid w:val="00BB616A"/>
    <w:rsid w:val="00BB6A2C"/>
    <w:rsid w:val="00BB7723"/>
    <w:rsid w:val="00BB77CD"/>
    <w:rsid w:val="00BC0132"/>
    <w:rsid w:val="00BC14A5"/>
    <w:rsid w:val="00BC1781"/>
    <w:rsid w:val="00BC18E9"/>
    <w:rsid w:val="00BC2FE3"/>
    <w:rsid w:val="00BC3520"/>
    <w:rsid w:val="00BC4F33"/>
    <w:rsid w:val="00BC5269"/>
    <w:rsid w:val="00BC675C"/>
    <w:rsid w:val="00BC7EA8"/>
    <w:rsid w:val="00BD00AE"/>
    <w:rsid w:val="00BD16DF"/>
    <w:rsid w:val="00BD192B"/>
    <w:rsid w:val="00BD1B1A"/>
    <w:rsid w:val="00BD3BF6"/>
    <w:rsid w:val="00BD6F4B"/>
    <w:rsid w:val="00BD77AC"/>
    <w:rsid w:val="00BD793A"/>
    <w:rsid w:val="00BE0549"/>
    <w:rsid w:val="00BE150E"/>
    <w:rsid w:val="00BE2658"/>
    <w:rsid w:val="00BE27B3"/>
    <w:rsid w:val="00BE35DD"/>
    <w:rsid w:val="00BE475B"/>
    <w:rsid w:val="00BE4F75"/>
    <w:rsid w:val="00BE7201"/>
    <w:rsid w:val="00BF08A5"/>
    <w:rsid w:val="00BF162F"/>
    <w:rsid w:val="00BF2AA8"/>
    <w:rsid w:val="00BF4BCB"/>
    <w:rsid w:val="00BF5878"/>
    <w:rsid w:val="00BF5CFD"/>
    <w:rsid w:val="00C001EB"/>
    <w:rsid w:val="00C00A42"/>
    <w:rsid w:val="00C00EFF"/>
    <w:rsid w:val="00C01CD1"/>
    <w:rsid w:val="00C03042"/>
    <w:rsid w:val="00C0435E"/>
    <w:rsid w:val="00C04F64"/>
    <w:rsid w:val="00C04F91"/>
    <w:rsid w:val="00C059A6"/>
    <w:rsid w:val="00C05E38"/>
    <w:rsid w:val="00C06C44"/>
    <w:rsid w:val="00C0765F"/>
    <w:rsid w:val="00C10AAF"/>
    <w:rsid w:val="00C111E0"/>
    <w:rsid w:val="00C12704"/>
    <w:rsid w:val="00C12AEB"/>
    <w:rsid w:val="00C13472"/>
    <w:rsid w:val="00C13860"/>
    <w:rsid w:val="00C143B2"/>
    <w:rsid w:val="00C14CC8"/>
    <w:rsid w:val="00C156BC"/>
    <w:rsid w:val="00C1619D"/>
    <w:rsid w:val="00C17D02"/>
    <w:rsid w:val="00C20A91"/>
    <w:rsid w:val="00C20ED5"/>
    <w:rsid w:val="00C21165"/>
    <w:rsid w:val="00C2177B"/>
    <w:rsid w:val="00C224F8"/>
    <w:rsid w:val="00C22C9F"/>
    <w:rsid w:val="00C23226"/>
    <w:rsid w:val="00C23EC1"/>
    <w:rsid w:val="00C24766"/>
    <w:rsid w:val="00C250E6"/>
    <w:rsid w:val="00C25225"/>
    <w:rsid w:val="00C26545"/>
    <w:rsid w:val="00C267B6"/>
    <w:rsid w:val="00C27911"/>
    <w:rsid w:val="00C30889"/>
    <w:rsid w:val="00C32E69"/>
    <w:rsid w:val="00C33F85"/>
    <w:rsid w:val="00C3619D"/>
    <w:rsid w:val="00C37B01"/>
    <w:rsid w:val="00C41127"/>
    <w:rsid w:val="00C4116D"/>
    <w:rsid w:val="00C42BEF"/>
    <w:rsid w:val="00C42F7B"/>
    <w:rsid w:val="00C4346C"/>
    <w:rsid w:val="00C44FC8"/>
    <w:rsid w:val="00C462A9"/>
    <w:rsid w:val="00C47BE1"/>
    <w:rsid w:val="00C5016F"/>
    <w:rsid w:val="00C51A47"/>
    <w:rsid w:val="00C534DF"/>
    <w:rsid w:val="00C53A93"/>
    <w:rsid w:val="00C542EA"/>
    <w:rsid w:val="00C56521"/>
    <w:rsid w:val="00C6040E"/>
    <w:rsid w:val="00C6351C"/>
    <w:rsid w:val="00C63B7A"/>
    <w:rsid w:val="00C63DE5"/>
    <w:rsid w:val="00C64A59"/>
    <w:rsid w:val="00C6508D"/>
    <w:rsid w:val="00C70B8B"/>
    <w:rsid w:val="00C717E2"/>
    <w:rsid w:val="00C719D7"/>
    <w:rsid w:val="00C730E8"/>
    <w:rsid w:val="00C7610C"/>
    <w:rsid w:val="00C76237"/>
    <w:rsid w:val="00C77A8C"/>
    <w:rsid w:val="00C81F4A"/>
    <w:rsid w:val="00C830F0"/>
    <w:rsid w:val="00C86549"/>
    <w:rsid w:val="00C8708E"/>
    <w:rsid w:val="00C87175"/>
    <w:rsid w:val="00C91031"/>
    <w:rsid w:val="00C91333"/>
    <w:rsid w:val="00C91B05"/>
    <w:rsid w:val="00C9387D"/>
    <w:rsid w:val="00C93A14"/>
    <w:rsid w:val="00C93B6F"/>
    <w:rsid w:val="00C94FF7"/>
    <w:rsid w:val="00C95655"/>
    <w:rsid w:val="00C9665A"/>
    <w:rsid w:val="00CA04D4"/>
    <w:rsid w:val="00CA0DFD"/>
    <w:rsid w:val="00CA2962"/>
    <w:rsid w:val="00CA31AE"/>
    <w:rsid w:val="00CA3811"/>
    <w:rsid w:val="00CA4679"/>
    <w:rsid w:val="00CB0E2C"/>
    <w:rsid w:val="00CB1735"/>
    <w:rsid w:val="00CB3977"/>
    <w:rsid w:val="00CB3A10"/>
    <w:rsid w:val="00CB5960"/>
    <w:rsid w:val="00CB70E3"/>
    <w:rsid w:val="00CB7FB3"/>
    <w:rsid w:val="00CC0426"/>
    <w:rsid w:val="00CC2B67"/>
    <w:rsid w:val="00CC5B0A"/>
    <w:rsid w:val="00CC5C9D"/>
    <w:rsid w:val="00CC6C02"/>
    <w:rsid w:val="00CC6CF2"/>
    <w:rsid w:val="00CC7CA4"/>
    <w:rsid w:val="00CD4C07"/>
    <w:rsid w:val="00CE11BC"/>
    <w:rsid w:val="00CE1AD3"/>
    <w:rsid w:val="00CE1C39"/>
    <w:rsid w:val="00CE2131"/>
    <w:rsid w:val="00CE2258"/>
    <w:rsid w:val="00CE39D1"/>
    <w:rsid w:val="00CE3B3E"/>
    <w:rsid w:val="00CE4084"/>
    <w:rsid w:val="00CE544B"/>
    <w:rsid w:val="00CF23B7"/>
    <w:rsid w:val="00CF2D78"/>
    <w:rsid w:val="00CF3441"/>
    <w:rsid w:val="00CF41C9"/>
    <w:rsid w:val="00CF42CE"/>
    <w:rsid w:val="00CF56E2"/>
    <w:rsid w:val="00CF63FA"/>
    <w:rsid w:val="00D053AF"/>
    <w:rsid w:val="00D0655A"/>
    <w:rsid w:val="00D06571"/>
    <w:rsid w:val="00D06C28"/>
    <w:rsid w:val="00D076AC"/>
    <w:rsid w:val="00D12C5B"/>
    <w:rsid w:val="00D13D1F"/>
    <w:rsid w:val="00D144CE"/>
    <w:rsid w:val="00D14A0F"/>
    <w:rsid w:val="00D14C06"/>
    <w:rsid w:val="00D15C95"/>
    <w:rsid w:val="00D174ED"/>
    <w:rsid w:val="00D1789F"/>
    <w:rsid w:val="00D20543"/>
    <w:rsid w:val="00D21732"/>
    <w:rsid w:val="00D23616"/>
    <w:rsid w:val="00D237C7"/>
    <w:rsid w:val="00D241D4"/>
    <w:rsid w:val="00D26573"/>
    <w:rsid w:val="00D26873"/>
    <w:rsid w:val="00D271E1"/>
    <w:rsid w:val="00D2769E"/>
    <w:rsid w:val="00D278F7"/>
    <w:rsid w:val="00D30817"/>
    <w:rsid w:val="00D30B0D"/>
    <w:rsid w:val="00D30FB4"/>
    <w:rsid w:val="00D330E3"/>
    <w:rsid w:val="00D337E1"/>
    <w:rsid w:val="00D33A26"/>
    <w:rsid w:val="00D3433A"/>
    <w:rsid w:val="00D37474"/>
    <w:rsid w:val="00D40139"/>
    <w:rsid w:val="00D4175D"/>
    <w:rsid w:val="00D42ED0"/>
    <w:rsid w:val="00D43627"/>
    <w:rsid w:val="00D4394E"/>
    <w:rsid w:val="00D44396"/>
    <w:rsid w:val="00D445E6"/>
    <w:rsid w:val="00D44CB4"/>
    <w:rsid w:val="00D454BB"/>
    <w:rsid w:val="00D4661F"/>
    <w:rsid w:val="00D471F8"/>
    <w:rsid w:val="00D47D6C"/>
    <w:rsid w:val="00D47FDC"/>
    <w:rsid w:val="00D52A93"/>
    <w:rsid w:val="00D55DC5"/>
    <w:rsid w:val="00D62801"/>
    <w:rsid w:val="00D63071"/>
    <w:rsid w:val="00D632A8"/>
    <w:rsid w:val="00D63388"/>
    <w:rsid w:val="00D64AB3"/>
    <w:rsid w:val="00D64BF4"/>
    <w:rsid w:val="00D6523C"/>
    <w:rsid w:val="00D65A42"/>
    <w:rsid w:val="00D660AC"/>
    <w:rsid w:val="00D6675E"/>
    <w:rsid w:val="00D667A5"/>
    <w:rsid w:val="00D6796B"/>
    <w:rsid w:val="00D67CCB"/>
    <w:rsid w:val="00D71485"/>
    <w:rsid w:val="00D721EA"/>
    <w:rsid w:val="00D72E6D"/>
    <w:rsid w:val="00D73791"/>
    <w:rsid w:val="00D747F9"/>
    <w:rsid w:val="00D7580D"/>
    <w:rsid w:val="00D76306"/>
    <w:rsid w:val="00D7658F"/>
    <w:rsid w:val="00D7690E"/>
    <w:rsid w:val="00D769F0"/>
    <w:rsid w:val="00D81078"/>
    <w:rsid w:val="00D81B2D"/>
    <w:rsid w:val="00D82D64"/>
    <w:rsid w:val="00D8369C"/>
    <w:rsid w:val="00D856B9"/>
    <w:rsid w:val="00D86AFF"/>
    <w:rsid w:val="00D87573"/>
    <w:rsid w:val="00D8788E"/>
    <w:rsid w:val="00D90C28"/>
    <w:rsid w:val="00D91883"/>
    <w:rsid w:val="00D94480"/>
    <w:rsid w:val="00D9450C"/>
    <w:rsid w:val="00D9645F"/>
    <w:rsid w:val="00D964A1"/>
    <w:rsid w:val="00D96502"/>
    <w:rsid w:val="00D96B4F"/>
    <w:rsid w:val="00D97C71"/>
    <w:rsid w:val="00DA2A6B"/>
    <w:rsid w:val="00DA36CA"/>
    <w:rsid w:val="00DA3AB4"/>
    <w:rsid w:val="00DA3BDF"/>
    <w:rsid w:val="00DA4A0B"/>
    <w:rsid w:val="00DA573B"/>
    <w:rsid w:val="00DA5799"/>
    <w:rsid w:val="00DA5B3D"/>
    <w:rsid w:val="00DA7771"/>
    <w:rsid w:val="00DA7BC3"/>
    <w:rsid w:val="00DB1543"/>
    <w:rsid w:val="00DB360C"/>
    <w:rsid w:val="00DB407F"/>
    <w:rsid w:val="00DB6A2C"/>
    <w:rsid w:val="00DB7EA4"/>
    <w:rsid w:val="00DC1758"/>
    <w:rsid w:val="00DC17C1"/>
    <w:rsid w:val="00DC2CEA"/>
    <w:rsid w:val="00DC4DDC"/>
    <w:rsid w:val="00DD1E88"/>
    <w:rsid w:val="00DD22EA"/>
    <w:rsid w:val="00DD32EC"/>
    <w:rsid w:val="00DD342B"/>
    <w:rsid w:val="00DD39D7"/>
    <w:rsid w:val="00DD3B27"/>
    <w:rsid w:val="00DD3F84"/>
    <w:rsid w:val="00DD4BA5"/>
    <w:rsid w:val="00DD5043"/>
    <w:rsid w:val="00DD520C"/>
    <w:rsid w:val="00DD56BA"/>
    <w:rsid w:val="00DD6A4D"/>
    <w:rsid w:val="00DD6A65"/>
    <w:rsid w:val="00DE2C41"/>
    <w:rsid w:val="00DF1280"/>
    <w:rsid w:val="00DF1DA1"/>
    <w:rsid w:val="00DF3480"/>
    <w:rsid w:val="00DF34E6"/>
    <w:rsid w:val="00DF6028"/>
    <w:rsid w:val="00E006D0"/>
    <w:rsid w:val="00E0121E"/>
    <w:rsid w:val="00E01579"/>
    <w:rsid w:val="00E01A68"/>
    <w:rsid w:val="00E04726"/>
    <w:rsid w:val="00E10E71"/>
    <w:rsid w:val="00E10FDA"/>
    <w:rsid w:val="00E11599"/>
    <w:rsid w:val="00E130FE"/>
    <w:rsid w:val="00E13359"/>
    <w:rsid w:val="00E13C2B"/>
    <w:rsid w:val="00E13E00"/>
    <w:rsid w:val="00E1455A"/>
    <w:rsid w:val="00E15899"/>
    <w:rsid w:val="00E16D00"/>
    <w:rsid w:val="00E16D1F"/>
    <w:rsid w:val="00E1736E"/>
    <w:rsid w:val="00E205ED"/>
    <w:rsid w:val="00E20D25"/>
    <w:rsid w:val="00E21890"/>
    <w:rsid w:val="00E22560"/>
    <w:rsid w:val="00E230E1"/>
    <w:rsid w:val="00E255BD"/>
    <w:rsid w:val="00E25CA5"/>
    <w:rsid w:val="00E26276"/>
    <w:rsid w:val="00E26D91"/>
    <w:rsid w:val="00E271BF"/>
    <w:rsid w:val="00E33949"/>
    <w:rsid w:val="00E33D35"/>
    <w:rsid w:val="00E35478"/>
    <w:rsid w:val="00E414EE"/>
    <w:rsid w:val="00E43377"/>
    <w:rsid w:val="00E45849"/>
    <w:rsid w:val="00E46974"/>
    <w:rsid w:val="00E4704A"/>
    <w:rsid w:val="00E47796"/>
    <w:rsid w:val="00E5085E"/>
    <w:rsid w:val="00E50FA2"/>
    <w:rsid w:val="00E528CD"/>
    <w:rsid w:val="00E52D14"/>
    <w:rsid w:val="00E610DB"/>
    <w:rsid w:val="00E6185F"/>
    <w:rsid w:val="00E655A6"/>
    <w:rsid w:val="00E667E8"/>
    <w:rsid w:val="00E679B6"/>
    <w:rsid w:val="00E7051A"/>
    <w:rsid w:val="00E70BD4"/>
    <w:rsid w:val="00E71E7D"/>
    <w:rsid w:val="00E72FDE"/>
    <w:rsid w:val="00E733E3"/>
    <w:rsid w:val="00E73417"/>
    <w:rsid w:val="00E75307"/>
    <w:rsid w:val="00E75663"/>
    <w:rsid w:val="00E759EA"/>
    <w:rsid w:val="00E76FEF"/>
    <w:rsid w:val="00E77CC6"/>
    <w:rsid w:val="00E805F8"/>
    <w:rsid w:val="00E80D94"/>
    <w:rsid w:val="00E82157"/>
    <w:rsid w:val="00E82A3F"/>
    <w:rsid w:val="00E84B16"/>
    <w:rsid w:val="00E85FB2"/>
    <w:rsid w:val="00E87C32"/>
    <w:rsid w:val="00E901CF"/>
    <w:rsid w:val="00E90817"/>
    <w:rsid w:val="00E90910"/>
    <w:rsid w:val="00E92CEB"/>
    <w:rsid w:val="00E93038"/>
    <w:rsid w:val="00E93980"/>
    <w:rsid w:val="00E96B21"/>
    <w:rsid w:val="00E975EA"/>
    <w:rsid w:val="00EA0746"/>
    <w:rsid w:val="00EA1637"/>
    <w:rsid w:val="00EA1DAB"/>
    <w:rsid w:val="00EA226E"/>
    <w:rsid w:val="00EA33B5"/>
    <w:rsid w:val="00EA3480"/>
    <w:rsid w:val="00EA3689"/>
    <w:rsid w:val="00EA3C34"/>
    <w:rsid w:val="00EA55F8"/>
    <w:rsid w:val="00EA6567"/>
    <w:rsid w:val="00EA690E"/>
    <w:rsid w:val="00EA7148"/>
    <w:rsid w:val="00EA748E"/>
    <w:rsid w:val="00EB2616"/>
    <w:rsid w:val="00EB37C0"/>
    <w:rsid w:val="00EB6090"/>
    <w:rsid w:val="00EB6E38"/>
    <w:rsid w:val="00EB71B8"/>
    <w:rsid w:val="00EB7591"/>
    <w:rsid w:val="00EB78A3"/>
    <w:rsid w:val="00EB7D70"/>
    <w:rsid w:val="00EC1938"/>
    <w:rsid w:val="00EC253A"/>
    <w:rsid w:val="00EC28F6"/>
    <w:rsid w:val="00EC2D39"/>
    <w:rsid w:val="00EC48A5"/>
    <w:rsid w:val="00EC6D2A"/>
    <w:rsid w:val="00ED1482"/>
    <w:rsid w:val="00ED1E3E"/>
    <w:rsid w:val="00ED3660"/>
    <w:rsid w:val="00ED3B24"/>
    <w:rsid w:val="00ED42E5"/>
    <w:rsid w:val="00ED4446"/>
    <w:rsid w:val="00ED47B6"/>
    <w:rsid w:val="00ED484D"/>
    <w:rsid w:val="00ED48B7"/>
    <w:rsid w:val="00ED51F3"/>
    <w:rsid w:val="00ED7613"/>
    <w:rsid w:val="00EE2BC5"/>
    <w:rsid w:val="00EE3A93"/>
    <w:rsid w:val="00EE6190"/>
    <w:rsid w:val="00EE7594"/>
    <w:rsid w:val="00EE7EAE"/>
    <w:rsid w:val="00EF2FF0"/>
    <w:rsid w:val="00EF3923"/>
    <w:rsid w:val="00EF3E6A"/>
    <w:rsid w:val="00EF3F58"/>
    <w:rsid w:val="00EF4B00"/>
    <w:rsid w:val="00EF4D51"/>
    <w:rsid w:val="00EF5B27"/>
    <w:rsid w:val="00EF67FF"/>
    <w:rsid w:val="00EF76B9"/>
    <w:rsid w:val="00F011C1"/>
    <w:rsid w:val="00F04CE0"/>
    <w:rsid w:val="00F1099B"/>
    <w:rsid w:val="00F12E88"/>
    <w:rsid w:val="00F13E3D"/>
    <w:rsid w:val="00F14F40"/>
    <w:rsid w:val="00F157BF"/>
    <w:rsid w:val="00F1789C"/>
    <w:rsid w:val="00F2107E"/>
    <w:rsid w:val="00F21EE7"/>
    <w:rsid w:val="00F220AA"/>
    <w:rsid w:val="00F224FA"/>
    <w:rsid w:val="00F22965"/>
    <w:rsid w:val="00F22B3E"/>
    <w:rsid w:val="00F232B5"/>
    <w:rsid w:val="00F233D9"/>
    <w:rsid w:val="00F2372E"/>
    <w:rsid w:val="00F24582"/>
    <w:rsid w:val="00F2495E"/>
    <w:rsid w:val="00F25A01"/>
    <w:rsid w:val="00F25E69"/>
    <w:rsid w:val="00F26419"/>
    <w:rsid w:val="00F265BA"/>
    <w:rsid w:val="00F27D49"/>
    <w:rsid w:val="00F31358"/>
    <w:rsid w:val="00F31AD4"/>
    <w:rsid w:val="00F32643"/>
    <w:rsid w:val="00F405AA"/>
    <w:rsid w:val="00F42D90"/>
    <w:rsid w:val="00F43DC5"/>
    <w:rsid w:val="00F5058E"/>
    <w:rsid w:val="00F50C21"/>
    <w:rsid w:val="00F5141C"/>
    <w:rsid w:val="00F51C20"/>
    <w:rsid w:val="00F53574"/>
    <w:rsid w:val="00F535DA"/>
    <w:rsid w:val="00F55285"/>
    <w:rsid w:val="00F56107"/>
    <w:rsid w:val="00F616F3"/>
    <w:rsid w:val="00F61926"/>
    <w:rsid w:val="00F61F09"/>
    <w:rsid w:val="00F62797"/>
    <w:rsid w:val="00F62BD2"/>
    <w:rsid w:val="00F632D2"/>
    <w:rsid w:val="00F64CF9"/>
    <w:rsid w:val="00F653C3"/>
    <w:rsid w:val="00F6567E"/>
    <w:rsid w:val="00F66228"/>
    <w:rsid w:val="00F66980"/>
    <w:rsid w:val="00F67804"/>
    <w:rsid w:val="00F706AE"/>
    <w:rsid w:val="00F711FB"/>
    <w:rsid w:val="00F721E5"/>
    <w:rsid w:val="00F7323B"/>
    <w:rsid w:val="00F73960"/>
    <w:rsid w:val="00F761B0"/>
    <w:rsid w:val="00F766D9"/>
    <w:rsid w:val="00F77CBD"/>
    <w:rsid w:val="00F816BB"/>
    <w:rsid w:val="00F823AA"/>
    <w:rsid w:val="00F838F3"/>
    <w:rsid w:val="00F85693"/>
    <w:rsid w:val="00F8654A"/>
    <w:rsid w:val="00F904E4"/>
    <w:rsid w:val="00F905CA"/>
    <w:rsid w:val="00F92D66"/>
    <w:rsid w:val="00F93004"/>
    <w:rsid w:val="00F931E4"/>
    <w:rsid w:val="00F97538"/>
    <w:rsid w:val="00F97A31"/>
    <w:rsid w:val="00FA2600"/>
    <w:rsid w:val="00FA2E3D"/>
    <w:rsid w:val="00FA7417"/>
    <w:rsid w:val="00FB0D59"/>
    <w:rsid w:val="00FB34EF"/>
    <w:rsid w:val="00FB5AB9"/>
    <w:rsid w:val="00FB687F"/>
    <w:rsid w:val="00FB70E4"/>
    <w:rsid w:val="00FB7AB4"/>
    <w:rsid w:val="00FC1757"/>
    <w:rsid w:val="00FC46D9"/>
    <w:rsid w:val="00FC507E"/>
    <w:rsid w:val="00FC5AE7"/>
    <w:rsid w:val="00FD02F4"/>
    <w:rsid w:val="00FD0615"/>
    <w:rsid w:val="00FD35F6"/>
    <w:rsid w:val="00FD79F5"/>
    <w:rsid w:val="00FE003B"/>
    <w:rsid w:val="00FE0B3A"/>
    <w:rsid w:val="00FE444A"/>
    <w:rsid w:val="00FE542A"/>
    <w:rsid w:val="00FE57FE"/>
    <w:rsid w:val="00FE5D33"/>
    <w:rsid w:val="00FE613F"/>
    <w:rsid w:val="00FE6A1D"/>
    <w:rsid w:val="00FF0181"/>
    <w:rsid w:val="00FF023E"/>
    <w:rsid w:val="00FF04F9"/>
    <w:rsid w:val="00FF0935"/>
    <w:rsid w:val="00FF0CF7"/>
    <w:rsid w:val="00FF31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91D840"/>
  <w15:chartTrackingRefBased/>
  <w15:docId w15:val="{F8CE2A4B-D239-4909-92AE-27C569F6B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2FE3"/>
  </w:style>
  <w:style w:type="paragraph" w:styleId="Heading1">
    <w:name w:val="heading 1"/>
    <w:basedOn w:val="Normal"/>
    <w:next w:val="Normal"/>
    <w:link w:val="Heading1Char"/>
    <w:uiPriority w:val="9"/>
    <w:qFormat/>
    <w:rsid w:val="00BC2FE3"/>
    <w:pPr>
      <w:keepNext/>
      <w:keepLines/>
      <w:spacing w:before="240" w:after="0" w:line="254" w:lineRule="auto"/>
      <w:outlineLvl w:val="0"/>
    </w:pPr>
    <w:rPr>
      <w:rFonts w:asciiTheme="majorHAnsi" w:eastAsiaTheme="majorEastAsia" w:hAnsiTheme="majorHAnsi" w:cstheme="majorBidi"/>
      <w:color w:val="2F5496" w:themeColor="accent1" w:themeShade="BF"/>
      <w:sz w:val="32"/>
      <w:szCs w:val="32"/>
      <w:lang w:val="en-GB"/>
    </w:rPr>
  </w:style>
  <w:style w:type="paragraph" w:styleId="Heading2">
    <w:name w:val="heading 2"/>
    <w:basedOn w:val="Normal"/>
    <w:next w:val="Normal"/>
    <w:link w:val="Heading2Char"/>
    <w:uiPriority w:val="9"/>
    <w:unhideWhenUsed/>
    <w:qFormat/>
    <w:rsid w:val="0081768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2581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2FE3"/>
    <w:rPr>
      <w:rFonts w:asciiTheme="majorHAnsi" w:eastAsiaTheme="majorEastAsia" w:hAnsiTheme="majorHAnsi" w:cstheme="majorBidi"/>
      <w:color w:val="2F5496" w:themeColor="accent1" w:themeShade="BF"/>
      <w:sz w:val="32"/>
      <w:szCs w:val="32"/>
      <w:lang w:val="en-GB"/>
    </w:rPr>
  </w:style>
  <w:style w:type="table" w:styleId="TableGrid">
    <w:name w:val="Table Grid"/>
    <w:basedOn w:val="TableNormal"/>
    <w:uiPriority w:val="39"/>
    <w:rsid w:val="00BC2FE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BC2FE3"/>
    <w:rPr>
      <w:sz w:val="16"/>
      <w:szCs w:val="16"/>
    </w:rPr>
  </w:style>
  <w:style w:type="paragraph" w:styleId="CommentText">
    <w:name w:val="annotation text"/>
    <w:basedOn w:val="Normal"/>
    <w:link w:val="CommentTextChar"/>
    <w:uiPriority w:val="99"/>
    <w:unhideWhenUsed/>
    <w:rsid w:val="00BC2FE3"/>
    <w:pPr>
      <w:spacing w:line="240" w:lineRule="auto"/>
    </w:pPr>
    <w:rPr>
      <w:rFonts w:ascii="Calibri" w:eastAsia="Calibri" w:hAnsi="Calibri" w:cs="Times New Roman"/>
      <w:sz w:val="20"/>
      <w:szCs w:val="20"/>
      <w:lang w:val="en-NZ"/>
    </w:rPr>
  </w:style>
  <w:style w:type="character" w:customStyle="1" w:styleId="CommentTextChar">
    <w:name w:val="Comment Text Char"/>
    <w:basedOn w:val="DefaultParagraphFont"/>
    <w:link w:val="CommentText"/>
    <w:uiPriority w:val="99"/>
    <w:rsid w:val="00BC2FE3"/>
    <w:rPr>
      <w:rFonts w:ascii="Calibri" w:eastAsia="Calibri" w:hAnsi="Calibri" w:cs="Times New Roman"/>
      <w:sz w:val="20"/>
      <w:szCs w:val="20"/>
      <w:lang w:val="en-NZ"/>
    </w:rPr>
  </w:style>
  <w:style w:type="paragraph" w:styleId="NoSpacing">
    <w:name w:val="No Spacing"/>
    <w:link w:val="NoSpacingChar"/>
    <w:uiPriority w:val="1"/>
    <w:qFormat/>
    <w:rsid w:val="00BC2FE3"/>
    <w:pPr>
      <w:spacing w:after="0" w:line="240" w:lineRule="auto"/>
    </w:pPr>
  </w:style>
  <w:style w:type="paragraph" w:styleId="BalloonText">
    <w:name w:val="Balloon Text"/>
    <w:basedOn w:val="Normal"/>
    <w:link w:val="BalloonTextChar"/>
    <w:uiPriority w:val="99"/>
    <w:semiHidden/>
    <w:unhideWhenUsed/>
    <w:rsid w:val="00BC2F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2FE3"/>
    <w:rPr>
      <w:rFonts w:ascii="Segoe UI" w:hAnsi="Segoe UI" w:cs="Segoe UI"/>
      <w:sz w:val="18"/>
      <w:szCs w:val="18"/>
    </w:rPr>
  </w:style>
  <w:style w:type="character" w:customStyle="1" w:styleId="Heading2Char">
    <w:name w:val="Heading 2 Char"/>
    <w:basedOn w:val="DefaultParagraphFont"/>
    <w:link w:val="Heading2"/>
    <w:uiPriority w:val="9"/>
    <w:rsid w:val="00817680"/>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817680"/>
    <w:pPr>
      <w:ind w:left="720"/>
      <w:contextualSpacing/>
    </w:pPr>
  </w:style>
  <w:style w:type="paragraph" w:styleId="CommentSubject">
    <w:name w:val="annotation subject"/>
    <w:basedOn w:val="CommentText"/>
    <w:next w:val="CommentText"/>
    <w:link w:val="CommentSubjectChar"/>
    <w:uiPriority w:val="99"/>
    <w:semiHidden/>
    <w:unhideWhenUsed/>
    <w:rsid w:val="00192939"/>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192939"/>
    <w:rPr>
      <w:rFonts w:ascii="Calibri" w:eastAsia="Calibri" w:hAnsi="Calibri" w:cs="Times New Roman"/>
      <w:b/>
      <w:bCs/>
      <w:sz w:val="20"/>
      <w:szCs w:val="20"/>
      <w:lang w:val="en-NZ"/>
    </w:rPr>
  </w:style>
  <w:style w:type="character" w:styleId="Hyperlink">
    <w:name w:val="Hyperlink"/>
    <w:basedOn w:val="DefaultParagraphFont"/>
    <w:uiPriority w:val="99"/>
    <w:unhideWhenUsed/>
    <w:rsid w:val="00473B35"/>
    <w:rPr>
      <w:color w:val="0563C1" w:themeColor="hyperlink"/>
      <w:u w:val="single"/>
    </w:rPr>
  </w:style>
  <w:style w:type="character" w:customStyle="1" w:styleId="UnresolvedMention1">
    <w:name w:val="Unresolved Mention1"/>
    <w:basedOn w:val="DefaultParagraphFont"/>
    <w:uiPriority w:val="99"/>
    <w:semiHidden/>
    <w:unhideWhenUsed/>
    <w:rsid w:val="00473B35"/>
    <w:rPr>
      <w:color w:val="808080"/>
      <w:shd w:val="clear" w:color="auto" w:fill="E6E6E6"/>
    </w:rPr>
  </w:style>
  <w:style w:type="paragraph" w:customStyle="1" w:styleId="EndNoteBibliography">
    <w:name w:val="EndNote Bibliography"/>
    <w:basedOn w:val="Normal"/>
    <w:link w:val="EndNoteBibliographyChar"/>
    <w:rsid w:val="009C5AEC"/>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9C5AEC"/>
    <w:rPr>
      <w:rFonts w:ascii="Calibri" w:hAnsi="Calibri" w:cs="Calibri"/>
      <w:noProof/>
    </w:rPr>
  </w:style>
  <w:style w:type="character" w:styleId="FollowedHyperlink">
    <w:name w:val="FollowedHyperlink"/>
    <w:basedOn w:val="DefaultParagraphFont"/>
    <w:uiPriority w:val="99"/>
    <w:semiHidden/>
    <w:unhideWhenUsed/>
    <w:rsid w:val="001070B2"/>
    <w:rPr>
      <w:color w:val="954F72" w:themeColor="followedHyperlink"/>
      <w:u w:val="single"/>
    </w:rPr>
  </w:style>
  <w:style w:type="paragraph" w:styleId="Revision">
    <w:name w:val="Revision"/>
    <w:hidden/>
    <w:uiPriority w:val="99"/>
    <w:semiHidden/>
    <w:rsid w:val="006E7763"/>
    <w:pPr>
      <w:spacing w:after="0" w:line="240" w:lineRule="auto"/>
    </w:pPr>
  </w:style>
  <w:style w:type="paragraph" w:styleId="Header">
    <w:name w:val="header"/>
    <w:basedOn w:val="Normal"/>
    <w:link w:val="HeaderChar"/>
    <w:uiPriority w:val="99"/>
    <w:unhideWhenUsed/>
    <w:rsid w:val="002951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518A"/>
  </w:style>
  <w:style w:type="paragraph" w:styleId="Footer">
    <w:name w:val="footer"/>
    <w:basedOn w:val="Normal"/>
    <w:link w:val="FooterChar"/>
    <w:uiPriority w:val="99"/>
    <w:unhideWhenUsed/>
    <w:rsid w:val="002951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518A"/>
  </w:style>
  <w:style w:type="paragraph" w:customStyle="1" w:styleId="EndNoteBibliographyTitle">
    <w:name w:val="EndNote Bibliography Title"/>
    <w:basedOn w:val="Normal"/>
    <w:link w:val="EndNoteBibliographyTitleChar"/>
    <w:rsid w:val="003E4E1E"/>
    <w:pPr>
      <w:spacing w:after="0"/>
      <w:jc w:val="center"/>
    </w:pPr>
    <w:rPr>
      <w:rFonts w:ascii="Calibri" w:hAnsi="Calibri" w:cs="Calibri"/>
      <w:noProof/>
    </w:rPr>
  </w:style>
  <w:style w:type="character" w:customStyle="1" w:styleId="NoSpacingChar">
    <w:name w:val="No Spacing Char"/>
    <w:basedOn w:val="DefaultParagraphFont"/>
    <w:link w:val="NoSpacing"/>
    <w:uiPriority w:val="1"/>
    <w:rsid w:val="003E4E1E"/>
  </w:style>
  <w:style w:type="character" w:customStyle="1" w:styleId="EndNoteBibliographyTitleChar">
    <w:name w:val="EndNote Bibliography Title Char"/>
    <w:basedOn w:val="NoSpacingChar"/>
    <w:link w:val="EndNoteBibliographyTitle"/>
    <w:rsid w:val="003E4E1E"/>
    <w:rPr>
      <w:rFonts w:ascii="Calibri" w:hAnsi="Calibri" w:cs="Calibri"/>
      <w:noProof/>
    </w:rPr>
  </w:style>
  <w:style w:type="character" w:customStyle="1" w:styleId="Heading3Char">
    <w:name w:val="Heading 3 Char"/>
    <w:basedOn w:val="DefaultParagraphFont"/>
    <w:link w:val="Heading3"/>
    <w:uiPriority w:val="9"/>
    <w:rsid w:val="00525811"/>
    <w:rPr>
      <w:rFonts w:asciiTheme="majorHAnsi" w:eastAsiaTheme="majorEastAsia" w:hAnsiTheme="majorHAnsi" w:cstheme="majorBidi"/>
      <w:color w:val="1F3763" w:themeColor="accent1" w:themeShade="7F"/>
      <w:sz w:val="24"/>
      <w:szCs w:val="24"/>
    </w:rPr>
  </w:style>
  <w:style w:type="character" w:customStyle="1" w:styleId="mixed-citation">
    <w:name w:val="mixed-citation"/>
    <w:basedOn w:val="DefaultParagraphFont"/>
    <w:rsid w:val="00F25E69"/>
  </w:style>
  <w:style w:type="character" w:customStyle="1" w:styleId="ref-title">
    <w:name w:val="ref-title"/>
    <w:basedOn w:val="DefaultParagraphFont"/>
    <w:rsid w:val="00F25E69"/>
  </w:style>
  <w:style w:type="character" w:customStyle="1" w:styleId="ref-journal">
    <w:name w:val="ref-journal"/>
    <w:basedOn w:val="DefaultParagraphFont"/>
    <w:rsid w:val="00F25E69"/>
  </w:style>
  <w:style w:type="character" w:customStyle="1" w:styleId="ref-vol">
    <w:name w:val="ref-vol"/>
    <w:basedOn w:val="DefaultParagraphFont"/>
    <w:rsid w:val="00F25E69"/>
  </w:style>
  <w:style w:type="character" w:customStyle="1" w:styleId="ref-iss">
    <w:name w:val="ref-iss"/>
    <w:basedOn w:val="DefaultParagraphFont"/>
    <w:rsid w:val="00F25E69"/>
  </w:style>
  <w:style w:type="character" w:customStyle="1" w:styleId="nowrap">
    <w:name w:val="nowrap"/>
    <w:basedOn w:val="DefaultParagraphFont"/>
    <w:rsid w:val="00F25E69"/>
  </w:style>
  <w:style w:type="character" w:customStyle="1" w:styleId="UnresolvedMention2">
    <w:name w:val="Unresolved Mention2"/>
    <w:basedOn w:val="DefaultParagraphFont"/>
    <w:uiPriority w:val="99"/>
    <w:semiHidden/>
    <w:unhideWhenUsed/>
    <w:rsid w:val="003577DA"/>
    <w:rPr>
      <w:color w:val="605E5C"/>
      <w:shd w:val="clear" w:color="auto" w:fill="E1DFDD"/>
    </w:rPr>
  </w:style>
  <w:style w:type="paragraph" w:styleId="NormalWeb">
    <w:name w:val="Normal (Web)"/>
    <w:basedOn w:val="Normal"/>
    <w:uiPriority w:val="99"/>
    <w:semiHidden/>
    <w:unhideWhenUsed/>
    <w:rsid w:val="00C63DE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63DE5"/>
    <w:rPr>
      <w:b/>
      <w:bCs/>
    </w:rPr>
  </w:style>
  <w:style w:type="character" w:styleId="LineNumber">
    <w:name w:val="line number"/>
    <w:basedOn w:val="DefaultParagraphFont"/>
    <w:uiPriority w:val="99"/>
    <w:semiHidden/>
    <w:unhideWhenUsed/>
    <w:rsid w:val="00916509"/>
  </w:style>
  <w:style w:type="character" w:customStyle="1" w:styleId="UnresolvedMention">
    <w:name w:val="Unresolved Mention"/>
    <w:basedOn w:val="DefaultParagraphFont"/>
    <w:uiPriority w:val="99"/>
    <w:semiHidden/>
    <w:unhideWhenUsed/>
    <w:rsid w:val="009515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6926">
      <w:bodyDiv w:val="1"/>
      <w:marLeft w:val="0"/>
      <w:marRight w:val="0"/>
      <w:marTop w:val="0"/>
      <w:marBottom w:val="0"/>
      <w:divBdr>
        <w:top w:val="none" w:sz="0" w:space="0" w:color="auto"/>
        <w:left w:val="none" w:sz="0" w:space="0" w:color="auto"/>
        <w:bottom w:val="none" w:sz="0" w:space="0" w:color="auto"/>
        <w:right w:val="none" w:sz="0" w:space="0" w:color="auto"/>
      </w:divBdr>
    </w:div>
    <w:div w:id="200827109">
      <w:bodyDiv w:val="1"/>
      <w:marLeft w:val="0"/>
      <w:marRight w:val="0"/>
      <w:marTop w:val="0"/>
      <w:marBottom w:val="0"/>
      <w:divBdr>
        <w:top w:val="none" w:sz="0" w:space="0" w:color="auto"/>
        <w:left w:val="none" w:sz="0" w:space="0" w:color="auto"/>
        <w:bottom w:val="none" w:sz="0" w:space="0" w:color="auto"/>
        <w:right w:val="none" w:sz="0" w:space="0" w:color="auto"/>
      </w:divBdr>
      <w:divsChild>
        <w:div w:id="696539756">
          <w:marLeft w:val="0"/>
          <w:marRight w:val="0"/>
          <w:marTop w:val="166"/>
          <w:marBottom w:val="166"/>
          <w:divBdr>
            <w:top w:val="none" w:sz="0" w:space="0" w:color="auto"/>
            <w:left w:val="none" w:sz="0" w:space="0" w:color="auto"/>
            <w:bottom w:val="none" w:sz="0" w:space="0" w:color="auto"/>
            <w:right w:val="none" w:sz="0" w:space="0" w:color="auto"/>
          </w:divBdr>
        </w:div>
        <w:div w:id="2070764644">
          <w:marLeft w:val="0"/>
          <w:marRight w:val="0"/>
          <w:marTop w:val="166"/>
          <w:marBottom w:val="166"/>
          <w:divBdr>
            <w:top w:val="none" w:sz="0" w:space="0" w:color="auto"/>
            <w:left w:val="none" w:sz="0" w:space="0" w:color="auto"/>
            <w:bottom w:val="none" w:sz="0" w:space="0" w:color="auto"/>
            <w:right w:val="none" w:sz="0" w:space="0" w:color="auto"/>
          </w:divBdr>
        </w:div>
      </w:divsChild>
    </w:div>
    <w:div w:id="369457679">
      <w:bodyDiv w:val="1"/>
      <w:marLeft w:val="0"/>
      <w:marRight w:val="0"/>
      <w:marTop w:val="0"/>
      <w:marBottom w:val="0"/>
      <w:divBdr>
        <w:top w:val="none" w:sz="0" w:space="0" w:color="auto"/>
        <w:left w:val="none" w:sz="0" w:space="0" w:color="auto"/>
        <w:bottom w:val="none" w:sz="0" w:space="0" w:color="auto"/>
        <w:right w:val="none" w:sz="0" w:space="0" w:color="auto"/>
      </w:divBdr>
    </w:div>
    <w:div w:id="839077275">
      <w:bodyDiv w:val="1"/>
      <w:marLeft w:val="0"/>
      <w:marRight w:val="0"/>
      <w:marTop w:val="0"/>
      <w:marBottom w:val="0"/>
      <w:divBdr>
        <w:top w:val="none" w:sz="0" w:space="0" w:color="auto"/>
        <w:left w:val="none" w:sz="0" w:space="0" w:color="auto"/>
        <w:bottom w:val="none" w:sz="0" w:space="0" w:color="auto"/>
        <w:right w:val="none" w:sz="0" w:space="0" w:color="auto"/>
      </w:divBdr>
    </w:div>
    <w:div w:id="875628396">
      <w:bodyDiv w:val="1"/>
      <w:marLeft w:val="0"/>
      <w:marRight w:val="0"/>
      <w:marTop w:val="0"/>
      <w:marBottom w:val="0"/>
      <w:divBdr>
        <w:top w:val="none" w:sz="0" w:space="0" w:color="auto"/>
        <w:left w:val="none" w:sz="0" w:space="0" w:color="auto"/>
        <w:bottom w:val="none" w:sz="0" w:space="0" w:color="auto"/>
        <w:right w:val="none" w:sz="0" w:space="0" w:color="auto"/>
      </w:divBdr>
    </w:div>
    <w:div w:id="892817403">
      <w:bodyDiv w:val="1"/>
      <w:marLeft w:val="0"/>
      <w:marRight w:val="0"/>
      <w:marTop w:val="0"/>
      <w:marBottom w:val="0"/>
      <w:divBdr>
        <w:top w:val="none" w:sz="0" w:space="0" w:color="auto"/>
        <w:left w:val="none" w:sz="0" w:space="0" w:color="auto"/>
        <w:bottom w:val="none" w:sz="0" w:space="0" w:color="auto"/>
        <w:right w:val="none" w:sz="0" w:space="0" w:color="auto"/>
      </w:divBdr>
    </w:div>
    <w:div w:id="1080911707">
      <w:bodyDiv w:val="1"/>
      <w:marLeft w:val="0"/>
      <w:marRight w:val="0"/>
      <w:marTop w:val="0"/>
      <w:marBottom w:val="0"/>
      <w:divBdr>
        <w:top w:val="none" w:sz="0" w:space="0" w:color="auto"/>
        <w:left w:val="none" w:sz="0" w:space="0" w:color="auto"/>
        <w:bottom w:val="none" w:sz="0" w:space="0" w:color="auto"/>
        <w:right w:val="none" w:sz="0" w:space="0" w:color="auto"/>
      </w:divBdr>
    </w:div>
    <w:div w:id="1115365090">
      <w:bodyDiv w:val="1"/>
      <w:marLeft w:val="0"/>
      <w:marRight w:val="0"/>
      <w:marTop w:val="0"/>
      <w:marBottom w:val="0"/>
      <w:divBdr>
        <w:top w:val="none" w:sz="0" w:space="0" w:color="auto"/>
        <w:left w:val="none" w:sz="0" w:space="0" w:color="auto"/>
        <w:bottom w:val="none" w:sz="0" w:space="0" w:color="auto"/>
        <w:right w:val="none" w:sz="0" w:space="0" w:color="auto"/>
      </w:divBdr>
    </w:div>
    <w:div w:id="1184591432">
      <w:bodyDiv w:val="1"/>
      <w:marLeft w:val="0"/>
      <w:marRight w:val="0"/>
      <w:marTop w:val="0"/>
      <w:marBottom w:val="0"/>
      <w:divBdr>
        <w:top w:val="none" w:sz="0" w:space="0" w:color="auto"/>
        <w:left w:val="none" w:sz="0" w:space="0" w:color="auto"/>
        <w:bottom w:val="none" w:sz="0" w:space="0" w:color="auto"/>
        <w:right w:val="none" w:sz="0" w:space="0" w:color="auto"/>
      </w:divBdr>
    </w:div>
    <w:div w:id="1345473267">
      <w:bodyDiv w:val="1"/>
      <w:marLeft w:val="0"/>
      <w:marRight w:val="0"/>
      <w:marTop w:val="0"/>
      <w:marBottom w:val="0"/>
      <w:divBdr>
        <w:top w:val="none" w:sz="0" w:space="0" w:color="auto"/>
        <w:left w:val="none" w:sz="0" w:space="0" w:color="auto"/>
        <w:bottom w:val="none" w:sz="0" w:space="0" w:color="auto"/>
        <w:right w:val="none" w:sz="0" w:space="0" w:color="auto"/>
      </w:divBdr>
    </w:div>
    <w:div w:id="1386416661">
      <w:bodyDiv w:val="1"/>
      <w:marLeft w:val="0"/>
      <w:marRight w:val="0"/>
      <w:marTop w:val="0"/>
      <w:marBottom w:val="0"/>
      <w:divBdr>
        <w:top w:val="none" w:sz="0" w:space="0" w:color="auto"/>
        <w:left w:val="none" w:sz="0" w:space="0" w:color="auto"/>
        <w:bottom w:val="none" w:sz="0" w:space="0" w:color="auto"/>
        <w:right w:val="none" w:sz="0" w:space="0" w:color="auto"/>
      </w:divBdr>
    </w:div>
    <w:div w:id="1398238714">
      <w:bodyDiv w:val="1"/>
      <w:marLeft w:val="0"/>
      <w:marRight w:val="0"/>
      <w:marTop w:val="0"/>
      <w:marBottom w:val="0"/>
      <w:divBdr>
        <w:top w:val="none" w:sz="0" w:space="0" w:color="auto"/>
        <w:left w:val="none" w:sz="0" w:space="0" w:color="auto"/>
        <w:bottom w:val="none" w:sz="0" w:space="0" w:color="auto"/>
        <w:right w:val="none" w:sz="0" w:space="0" w:color="auto"/>
      </w:divBdr>
    </w:div>
    <w:div w:id="1443573984">
      <w:bodyDiv w:val="1"/>
      <w:marLeft w:val="0"/>
      <w:marRight w:val="0"/>
      <w:marTop w:val="0"/>
      <w:marBottom w:val="0"/>
      <w:divBdr>
        <w:top w:val="none" w:sz="0" w:space="0" w:color="auto"/>
        <w:left w:val="none" w:sz="0" w:space="0" w:color="auto"/>
        <w:bottom w:val="none" w:sz="0" w:space="0" w:color="auto"/>
        <w:right w:val="none" w:sz="0" w:space="0" w:color="auto"/>
      </w:divBdr>
    </w:div>
    <w:div w:id="1465273488">
      <w:bodyDiv w:val="1"/>
      <w:marLeft w:val="0"/>
      <w:marRight w:val="0"/>
      <w:marTop w:val="0"/>
      <w:marBottom w:val="0"/>
      <w:divBdr>
        <w:top w:val="none" w:sz="0" w:space="0" w:color="auto"/>
        <w:left w:val="none" w:sz="0" w:space="0" w:color="auto"/>
        <w:bottom w:val="none" w:sz="0" w:space="0" w:color="auto"/>
        <w:right w:val="none" w:sz="0" w:space="0" w:color="auto"/>
      </w:divBdr>
    </w:div>
    <w:div w:id="1606496012">
      <w:bodyDiv w:val="1"/>
      <w:marLeft w:val="0"/>
      <w:marRight w:val="0"/>
      <w:marTop w:val="0"/>
      <w:marBottom w:val="0"/>
      <w:divBdr>
        <w:top w:val="none" w:sz="0" w:space="0" w:color="auto"/>
        <w:left w:val="none" w:sz="0" w:space="0" w:color="auto"/>
        <w:bottom w:val="none" w:sz="0" w:space="0" w:color="auto"/>
        <w:right w:val="none" w:sz="0" w:space="0" w:color="auto"/>
      </w:divBdr>
    </w:div>
    <w:div w:id="1617057586">
      <w:bodyDiv w:val="1"/>
      <w:marLeft w:val="0"/>
      <w:marRight w:val="0"/>
      <w:marTop w:val="0"/>
      <w:marBottom w:val="0"/>
      <w:divBdr>
        <w:top w:val="none" w:sz="0" w:space="0" w:color="auto"/>
        <w:left w:val="none" w:sz="0" w:space="0" w:color="auto"/>
        <w:bottom w:val="none" w:sz="0" w:space="0" w:color="auto"/>
        <w:right w:val="none" w:sz="0" w:space="0" w:color="auto"/>
      </w:divBdr>
    </w:div>
    <w:div w:id="1678729998">
      <w:bodyDiv w:val="1"/>
      <w:marLeft w:val="0"/>
      <w:marRight w:val="0"/>
      <w:marTop w:val="0"/>
      <w:marBottom w:val="0"/>
      <w:divBdr>
        <w:top w:val="none" w:sz="0" w:space="0" w:color="auto"/>
        <w:left w:val="none" w:sz="0" w:space="0" w:color="auto"/>
        <w:bottom w:val="none" w:sz="0" w:space="0" w:color="auto"/>
        <w:right w:val="none" w:sz="0" w:space="0" w:color="auto"/>
      </w:divBdr>
    </w:div>
    <w:div w:id="1681469645">
      <w:bodyDiv w:val="1"/>
      <w:marLeft w:val="0"/>
      <w:marRight w:val="0"/>
      <w:marTop w:val="0"/>
      <w:marBottom w:val="0"/>
      <w:divBdr>
        <w:top w:val="none" w:sz="0" w:space="0" w:color="auto"/>
        <w:left w:val="none" w:sz="0" w:space="0" w:color="auto"/>
        <w:bottom w:val="none" w:sz="0" w:space="0" w:color="auto"/>
        <w:right w:val="none" w:sz="0" w:space="0" w:color="auto"/>
      </w:divBdr>
    </w:div>
    <w:div w:id="1730615805">
      <w:bodyDiv w:val="1"/>
      <w:marLeft w:val="0"/>
      <w:marRight w:val="0"/>
      <w:marTop w:val="0"/>
      <w:marBottom w:val="0"/>
      <w:divBdr>
        <w:top w:val="none" w:sz="0" w:space="0" w:color="auto"/>
        <w:left w:val="none" w:sz="0" w:space="0" w:color="auto"/>
        <w:bottom w:val="none" w:sz="0" w:space="0" w:color="auto"/>
        <w:right w:val="none" w:sz="0" w:space="0" w:color="auto"/>
      </w:divBdr>
    </w:div>
    <w:div w:id="1776486853">
      <w:bodyDiv w:val="1"/>
      <w:marLeft w:val="0"/>
      <w:marRight w:val="0"/>
      <w:marTop w:val="0"/>
      <w:marBottom w:val="0"/>
      <w:divBdr>
        <w:top w:val="none" w:sz="0" w:space="0" w:color="auto"/>
        <w:left w:val="none" w:sz="0" w:space="0" w:color="auto"/>
        <w:bottom w:val="none" w:sz="0" w:space="0" w:color="auto"/>
        <w:right w:val="none" w:sz="0" w:space="0" w:color="auto"/>
      </w:divBdr>
    </w:div>
    <w:div w:id="1879925379">
      <w:bodyDiv w:val="1"/>
      <w:marLeft w:val="0"/>
      <w:marRight w:val="0"/>
      <w:marTop w:val="0"/>
      <w:marBottom w:val="0"/>
      <w:divBdr>
        <w:top w:val="none" w:sz="0" w:space="0" w:color="auto"/>
        <w:left w:val="none" w:sz="0" w:space="0" w:color="auto"/>
        <w:bottom w:val="none" w:sz="0" w:space="0" w:color="auto"/>
        <w:right w:val="none" w:sz="0" w:space="0" w:color="auto"/>
      </w:divBdr>
    </w:div>
    <w:div w:id="1953780371">
      <w:bodyDiv w:val="1"/>
      <w:marLeft w:val="0"/>
      <w:marRight w:val="0"/>
      <w:marTop w:val="0"/>
      <w:marBottom w:val="0"/>
      <w:divBdr>
        <w:top w:val="none" w:sz="0" w:space="0" w:color="auto"/>
        <w:left w:val="none" w:sz="0" w:space="0" w:color="auto"/>
        <w:bottom w:val="none" w:sz="0" w:space="0" w:color="auto"/>
        <w:right w:val="none" w:sz="0" w:space="0" w:color="auto"/>
      </w:divBdr>
    </w:div>
    <w:div w:id="1956449641">
      <w:bodyDiv w:val="1"/>
      <w:marLeft w:val="0"/>
      <w:marRight w:val="0"/>
      <w:marTop w:val="0"/>
      <w:marBottom w:val="0"/>
      <w:divBdr>
        <w:top w:val="none" w:sz="0" w:space="0" w:color="auto"/>
        <w:left w:val="none" w:sz="0" w:space="0" w:color="auto"/>
        <w:bottom w:val="none" w:sz="0" w:space="0" w:color="auto"/>
        <w:right w:val="none" w:sz="0" w:space="0" w:color="auto"/>
      </w:divBdr>
    </w:div>
    <w:div w:id="202501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8B854A100F00C4EBF9584CDCABB450C" ma:contentTypeVersion="13" ma:contentTypeDescription="Create a new document." ma:contentTypeScope="" ma:versionID="55ecf12c94f58674f1c6774ae3fa69b1">
  <xsd:schema xmlns:xsd="http://www.w3.org/2001/XMLSchema" xmlns:xs="http://www.w3.org/2001/XMLSchema" xmlns:p="http://schemas.microsoft.com/office/2006/metadata/properties" xmlns:ns3="cd49a612-9aa0-4d15-96cb-ce427737e6a3" xmlns:ns4="38f801d4-9b1a-4432-ba1e-542858899370" targetNamespace="http://schemas.microsoft.com/office/2006/metadata/properties" ma:root="true" ma:fieldsID="5b6e8ff4d25f215f29aac2716cafec47" ns3:_="" ns4:_="">
    <xsd:import namespace="cd49a612-9aa0-4d15-96cb-ce427737e6a3"/>
    <xsd:import namespace="38f801d4-9b1a-4432-ba1e-54285889937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9a612-9aa0-4d15-96cb-ce427737e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f801d4-9b1a-4432-ba1e-54285889937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isl xmlns:xsi="http://www.w3.org/2001/XMLSchema-instance" xmlns:xsd="http://www.w3.org/2001/XMLSchema" xmlns="http://www.boldonjames.com/2008/01/sie/internal/label" sislVersion="0" policy="a10f9ac0-5937-4b4f-b459-96aedd9ed2c5" origin="userSelected">
  <element uid="id_classification_eusecret" value=""/>
  <element uid="cefbaa69-3bfa-4b56-8d22-6839cb7b06d0" value=""/>
</sisl>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55FBA7-4BEB-45DC-930A-D6FD4563BD71}">
  <ds:schemaRefs>
    <ds:schemaRef ds:uri="http://schemas.microsoft.com/sharepoint/v3/contenttype/forms"/>
  </ds:schemaRefs>
</ds:datastoreItem>
</file>

<file path=customXml/itemProps2.xml><?xml version="1.0" encoding="utf-8"?>
<ds:datastoreItem xmlns:ds="http://schemas.openxmlformats.org/officeDocument/2006/customXml" ds:itemID="{1E969356-4A04-4310-AE27-6698A5B0D8A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C46C7B9-F4FE-4EEC-808A-438B5A4F3E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9a612-9aa0-4d15-96cb-ce427737e6a3"/>
    <ds:schemaRef ds:uri="38f801d4-9b1a-4432-ba1e-5428588993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0CF084-8ADD-4985-ADA1-FAF7324D9AB3}">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88D4E899-E0B4-4522-9D3D-B76236197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1566</Words>
  <Characters>8928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Hong Kong Manuscript</vt:lpstr>
    </vt:vector>
  </TitlesOfParts>
  <Company/>
  <LinksUpToDate>false</LinksUpToDate>
  <CharactersWithSpaces>10474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Hong Kong Manuscript</dc:title>
  <dc:subject/>
  <dc:creator>Nafis Islam</dc:creator>
  <cp:keywords/>
  <dc:description/>
  <cp:lastModifiedBy>Ishwarya P.S.</cp:lastModifiedBy>
  <cp:revision>4</cp:revision>
  <cp:lastPrinted>2020-07-17T03:33:00Z</cp:lastPrinted>
  <dcterms:created xsi:type="dcterms:W3CDTF">2021-08-06T17:05:00Z</dcterms:created>
  <dcterms:modified xsi:type="dcterms:W3CDTF">2021-11-05T06:47:00Z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0547a536-789d-4f79-a929-b9cfa87e7f59</vt:lpwstr>
  </property>
  <property fmtid="{D5CDD505-2E9C-101B-9397-08002B2CF9AE}" pid="3" name="bjSaver">
    <vt:lpwstr>CfUshxOw7R3Oie++7AKfrLz5MKBytpWS</vt:lpwstr>
  </property>
  <property fmtid="{D5CDD505-2E9C-101B-9397-08002B2CF9AE}" pid="4"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5" name="bjDocumentLabelXML-0">
    <vt:lpwstr>ames.com/2008/01/sie/internal/label"&gt;&lt;element uid="id_classification_eusecret" value="" /&gt;&lt;element uid="cefbaa69-3bfa-4b56-8d22-6839cb7b06d0" value="" /&gt;&lt;/sisl&gt;</vt:lpwstr>
  </property>
  <property fmtid="{D5CDD505-2E9C-101B-9397-08002B2CF9AE}" pid="6" name="bjDocumentSecurityLabel">
    <vt:lpwstr>Confidential</vt:lpwstr>
  </property>
  <property fmtid="{D5CDD505-2E9C-101B-9397-08002B2CF9AE}" pid="7" name="MerckMetadataExchange">
    <vt:lpwstr>!$MRK@Confidential-Footer-Left</vt:lpwstr>
  </property>
  <property fmtid="{D5CDD505-2E9C-101B-9397-08002B2CF9AE}" pid="8" name="_NewReviewCycle">
    <vt:lpwstr/>
  </property>
  <property fmtid="{D5CDD505-2E9C-101B-9397-08002B2CF9AE}" pid="9" name="ContentTypeId">
    <vt:lpwstr>0x01010018B854A100F00C4EBF9584CDCABB450C</vt:lpwstr>
  </property>
  <property fmtid="{D5CDD505-2E9C-101B-9397-08002B2CF9AE}" pid="10" name="MSIP_Label_4929bff8-5b33-42aa-95d2-28f72e792cb0_Enabled">
    <vt:lpwstr>true</vt:lpwstr>
  </property>
  <property fmtid="{D5CDD505-2E9C-101B-9397-08002B2CF9AE}" pid="11" name="MSIP_Label_4929bff8-5b33-42aa-95d2-28f72e792cb0_SetDate">
    <vt:lpwstr>2020-11-29T13:03:48Z</vt:lpwstr>
  </property>
  <property fmtid="{D5CDD505-2E9C-101B-9397-08002B2CF9AE}" pid="12" name="MSIP_Label_4929bff8-5b33-42aa-95d2-28f72e792cb0_Method">
    <vt:lpwstr>Standard</vt:lpwstr>
  </property>
  <property fmtid="{D5CDD505-2E9C-101B-9397-08002B2CF9AE}" pid="13" name="MSIP_Label_4929bff8-5b33-42aa-95d2-28f72e792cb0_Name">
    <vt:lpwstr>Internal</vt:lpwstr>
  </property>
  <property fmtid="{D5CDD505-2E9C-101B-9397-08002B2CF9AE}" pid="14" name="MSIP_Label_4929bff8-5b33-42aa-95d2-28f72e792cb0_SiteId">
    <vt:lpwstr>f35a6974-607f-47d4-82d7-ff31d7dc53a5</vt:lpwstr>
  </property>
  <property fmtid="{D5CDD505-2E9C-101B-9397-08002B2CF9AE}" pid="15" name="MSIP_Label_4929bff8-5b33-42aa-95d2-28f72e792cb0_ActionId">
    <vt:lpwstr>fb2d9f37-8338-4575-b071-5d5ccb7a9e1b</vt:lpwstr>
  </property>
  <property fmtid="{D5CDD505-2E9C-101B-9397-08002B2CF9AE}" pid="16" name="MSIP_Label_4929bff8-5b33-42aa-95d2-28f72e792cb0_ContentBits">
    <vt:lpwstr>0</vt:lpwstr>
  </property>
</Properties>
</file>