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9E540" w14:textId="34B1B29E" w:rsidR="005B55F5" w:rsidRPr="00461A16" w:rsidRDefault="00142B33" w:rsidP="00461A16">
      <w:pPr>
        <w:rPr>
          <w:lang w:val="en-US"/>
        </w:rPr>
      </w:pPr>
      <w:r w:rsidRPr="00142B33">
        <w:rPr>
          <w:lang w:val="en-US"/>
        </w:rPr>
        <w:t xml:space="preserve">Additional file </w:t>
      </w:r>
      <w:r>
        <w:rPr>
          <w:lang w:val="en-US"/>
        </w:rPr>
        <w:t xml:space="preserve">2 </w:t>
      </w:r>
      <w:r w:rsidR="007554F5" w:rsidRPr="007554F5">
        <w:rPr>
          <w:lang w:val="en-US"/>
        </w:rPr>
        <w:t>- Excluded reports</w:t>
      </w:r>
    </w:p>
    <w:tbl>
      <w:tblPr>
        <w:tblStyle w:val="Tabelacomgrade"/>
        <w:tblW w:w="9775" w:type="dxa"/>
        <w:tblInd w:w="-643" w:type="dxa"/>
        <w:tblLook w:val="04A0" w:firstRow="1" w:lastRow="0" w:firstColumn="1" w:lastColumn="0" w:noHBand="0" w:noVBand="1"/>
      </w:tblPr>
      <w:tblGrid>
        <w:gridCol w:w="7797"/>
        <w:gridCol w:w="1978"/>
      </w:tblGrid>
      <w:tr w:rsidR="00461A16" w:rsidRPr="000924D8" w14:paraId="51EF8488" w14:textId="77777777" w:rsidTr="005745E5">
        <w:trPr>
          <w:trHeight w:val="300"/>
        </w:trPr>
        <w:tc>
          <w:tcPr>
            <w:tcW w:w="7797" w:type="dxa"/>
            <w:hideMark/>
          </w:tcPr>
          <w:p w14:paraId="70D74D58" w14:textId="77777777" w:rsidR="00461A16" w:rsidRPr="002244D2" w:rsidRDefault="00461A16" w:rsidP="005745E5">
            <w:pPr>
              <w:rPr>
                <w:b/>
                <w:bCs/>
                <w:lang w:val="en-US"/>
              </w:rPr>
            </w:pPr>
            <w:r>
              <w:rPr>
                <w:b/>
                <w:bCs/>
                <w:lang w:val="en-US"/>
              </w:rPr>
              <w:t>Report</w:t>
            </w:r>
          </w:p>
        </w:tc>
        <w:tc>
          <w:tcPr>
            <w:tcW w:w="1978" w:type="dxa"/>
            <w:noWrap/>
            <w:hideMark/>
          </w:tcPr>
          <w:p w14:paraId="0EBF0A01" w14:textId="77777777" w:rsidR="00461A16" w:rsidRPr="002244D2" w:rsidRDefault="00461A16" w:rsidP="005745E5">
            <w:pPr>
              <w:rPr>
                <w:b/>
                <w:bCs/>
                <w:lang w:val="en-US"/>
              </w:rPr>
            </w:pPr>
            <w:r w:rsidRPr="002244D2">
              <w:rPr>
                <w:b/>
                <w:bCs/>
                <w:lang w:val="en-US"/>
              </w:rPr>
              <w:t>Reason</w:t>
            </w:r>
          </w:p>
        </w:tc>
      </w:tr>
      <w:tr w:rsidR="00461A16" w:rsidRPr="002244D2" w14:paraId="2D63F666" w14:textId="77777777" w:rsidTr="005745E5">
        <w:trPr>
          <w:trHeight w:val="387"/>
        </w:trPr>
        <w:tc>
          <w:tcPr>
            <w:tcW w:w="7797" w:type="dxa"/>
          </w:tcPr>
          <w:p w14:paraId="6CBC29C6" w14:textId="77777777" w:rsidR="00461A16" w:rsidRPr="002244D2" w:rsidRDefault="00461A16" w:rsidP="005745E5">
            <w:pPr>
              <w:rPr>
                <w:lang w:val="en-US"/>
              </w:rPr>
            </w:pPr>
            <w:r w:rsidRPr="002244D2">
              <w:rPr>
                <w:lang w:val="en-US"/>
              </w:rPr>
              <w:t xml:space="preserve">CyberKnife radiosurgery: Quality of life and cost considerations </w:t>
            </w:r>
            <w:r w:rsidRPr="002244D2">
              <w:rPr>
                <w:lang w:val="en-US"/>
              </w:rPr>
              <w:fldChar w:fldCharType="begin" w:fldLock="1"/>
            </w:r>
            <w:r w:rsidRPr="002244D2">
              <w:rPr>
                <w:lang w:val="en-US"/>
              </w:rPr>
              <w:instrText>ADDIN CSL_CITATION {"citationItems":[{"id":"ITEM-1","itemData":{"DOI":"10.1007/978-3-540-69886-9_27","ISBN":"9783540698852","abstract":"Minimally invasive treatment alternatives, such as the CyberKnife® (Accuray Incorporated, Sunnyvale, CA), are becoming increasingly important. The benefits of minimally invasive treatments are not limited to improvements in efficacy and safety. Thorough evaluation of these treatment modalities also requires in-depth examinations of financial costs and effects on the patients' quality of life. Appreciation of the CyberKnife's viability as a treatment option for thoracic malignancies such as early-stage non-small cell lung cancer (NSCLC) will depend heavily on such analyses. This chapter will focus on the steps involved in undertaking the difficult challenge of assessing costs and quality of life outcomes for CyberKnife treatment of early-stage NSCLC. © 2007 Springer-Verlag Berlin Heidelberg.","author":[{"dropping-particle":"","family":"Fuller","given":"D.B.","non-dropping-particle":"","parse-names":false,"suffix":""}],"container-title":"Treating Tumors that Move with Respiration","id":"ITEM-1","issued":{"date-parts":[["2007"]]},"number-of-pages":"283-293","title":"CyberKnife radiosurgery: Quality of life and cost considerations","type":"book"},"uris":["http://www.mendeley.com/documents/?uuid=4a60b0aa-ceb9-3f6f-b2fc-a5676390daba"]}],"mendeley":{"formattedCitation":"(FULLER, 2007)","plainTextFormattedCitation":"(FULLER, 2007)","previouslyFormattedCitation":"(FULLER, 2007)"},"properties":{"noteIndex":0},"schema":"https://github.com/citation-style-language/schema/raw/master/csl-citation.json"}</w:instrText>
            </w:r>
            <w:r w:rsidRPr="002244D2">
              <w:rPr>
                <w:lang w:val="en-US"/>
              </w:rPr>
              <w:fldChar w:fldCharType="separate"/>
            </w:r>
            <w:r w:rsidRPr="002244D2">
              <w:rPr>
                <w:noProof/>
                <w:lang w:val="en-US"/>
              </w:rPr>
              <w:t>(FULLER, 2007)</w:t>
            </w:r>
            <w:r w:rsidRPr="002244D2">
              <w:rPr>
                <w:lang w:val="en-US"/>
              </w:rPr>
              <w:fldChar w:fldCharType="end"/>
            </w:r>
          </w:p>
        </w:tc>
        <w:tc>
          <w:tcPr>
            <w:tcW w:w="1978" w:type="dxa"/>
            <w:noWrap/>
          </w:tcPr>
          <w:p w14:paraId="099B7F01" w14:textId="77777777" w:rsidR="00461A16" w:rsidRPr="002244D2" w:rsidRDefault="00461A16" w:rsidP="005745E5">
            <w:pPr>
              <w:rPr>
                <w:lang w:val="en-US"/>
              </w:rPr>
            </w:pPr>
            <w:r w:rsidRPr="002244D2">
              <w:rPr>
                <w:lang w:val="en-US"/>
              </w:rPr>
              <w:t>Partial Economic Evaluation</w:t>
            </w:r>
          </w:p>
        </w:tc>
      </w:tr>
      <w:tr w:rsidR="00461A16" w:rsidRPr="002244D2" w14:paraId="343B3270" w14:textId="77777777" w:rsidTr="005745E5">
        <w:trPr>
          <w:trHeight w:val="387"/>
        </w:trPr>
        <w:tc>
          <w:tcPr>
            <w:tcW w:w="7797" w:type="dxa"/>
          </w:tcPr>
          <w:p w14:paraId="6EF060E6" w14:textId="77777777" w:rsidR="00461A16" w:rsidRPr="002244D2" w:rsidRDefault="00461A16" w:rsidP="005745E5">
            <w:pPr>
              <w:rPr>
                <w:lang w:val="en-US"/>
              </w:rPr>
            </w:pPr>
            <w:r w:rsidRPr="002244D2">
              <w:rPr>
                <w:lang w:val="en-US"/>
              </w:rPr>
              <w:t xml:space="preserve">Proton Beam Therapy: Clinical and Cost-Effectiveness and Guidelines for Use | CADTH.ca </w:t>
            </w:r>
            <w:r w:rsidRPr="002244D2">
              <w:rPr>
                <w:lang w:val="en-US"/>
              </w:rPr>
              <w:fldChar w:fldCharType="begin" w:fldLock="1"/>
            </w:r>
            <w:r>
              <w:rPr>
                <w:lang w:val="en-US"/>
              </w:rPr>
              <w:instrText>ADDIN CSL_CITATION {"citationItems":[{"id":"ITEM-1","itemData":{"abstract":"Question What is the clinical and cost-effectiveness of proton beam therapy for various indications including different types of cancer? Is there evidence that proton beam therapy is clinically more effective for specific indications when compared with conventional treatment options? What are the guidelines for use of proton beam therapy?","author":[{"dropping-particle":"","family":"Clark","given":"Michelle","non-dropping-particle":"","parse-names":false,"suffix":""},{"dropping-particle":"","family":"Nkansah","given":"Emmanuel","non-dropping-particle":"","parse-names":false,"suffix":""}],"id":"ITEM-1","issued":{"date-parts":[["2008"]]},"publisher-place":"Ottawa, Canada","title":"Proton Beam Therapy: Clinical and Cost-Effectiveness and Guidelines for Use | CADTH.ca","type":"report"},"uris":["http://www.mendeley.com/documents/?uuid=fa644ccc-e4e8-3d4d-a969-54e7fbee2412"]}],"mendeley":{"formattedCitation":"(CLARK; NKANSAH, 2008)","plainTextFormattedCitation":"(CLARK; NKANSAH, 2008)","previouslyFormattedCitation":"(CLARK; NKANSAH, 2008)"},"properties":{"noteIndex":0},"schema":"https://github.com/citation-style-language/schema/raw/master/csl-citation.json"}</w:instrText>
            </w:r>
            <w:r w:rsidRPr="002244D2">
              <w:rPr>
                <w:lang w:val="en-US"/>
              </w:rPr>
              <w:fldChar w:fldCharType="separate"/>
            </w:r>
            <w:r w:rsidRPr="00F23710">
              <w:rPr>
                <w:noProof/>
                <w:lang w:val="en-US"/>
              </w:rPr>
              <w:t>(CLARK; NKANSAH, 2008)</w:t>
            </w:r>
            <w:r w:rsidRPr="002244D2">
              <w:rPr>
                <w:lang w:val="en-US"/>
              </w:rPr>
              <w:fldChar w:fldCharType="end"/>
            </w:r>
          </w:p>
        </w:tc>
        <w:tc>
          <w:tcPr>
            <w:tcW w:w="1978" w:type="dxa"/>
            <w:noWrap/>
          </w:tcPr>
          <w:p w14:paraId="16C23A17" w14:textId="77777777" w:rsidR="00461A16" w:rsidRPr="002244D2" w:rsidRDefault="00461A16" w:rsidP="005745E5">
            <w:pPr>
              <w:rPr>
                <w:lang w:val="en-US"/>
              </w:rPr>
            </w:pPr>
            <w:r w:rsidRPr="002244D2">
              <w:rPr>
                <w:lang w:val="en-US"/>
              </w:rPr>
              <w:t>Only abstract available</w:t>
            </w:r>
          </w:p>
        </w:tc>
      </w:tr>
      <w:tr w:rsidR="00461A16" w:rsidRPr="002244D2" w14:paraId="320C2C2A" w14:textId="77777777" w:rsidTr="005745E5">
        <w:trPr>
          <w:trHeight w:val="387"/>
        </w:trPr>
        <w:tc>
          <w:tcPr>
            <w:tcW w:w="7797" w:type="dxa"/>
          </w:tcPr>
          <w:p w14:paraId="5E0AC15C" w14:textId="77777777" w:rsidR="00461A16" w:rsidRPr="002244D2" w:rsidRDefault="00461A16" w:rsidP="005745E5">
            <w:pPr>
              <w:rPr>
                <w:lang w:val="en-US"/>
              </w:rPr>
            </w:pPr>
            <w:r w:rsidRPr="002244D2">
              <w:rPr>
                <w:lang w:val="en-US"/>
              </w:rPr>
              <w:t>Particle therapy appears to be a cost-effective treatment modality as opposed to conventional 3</w:t>
            </w:r>
            <w:r>
              <w:rPr>
                <w:lang w:val="en-US"/>
              </w:rPr>
              <w:t>D</w:t>
            </w:r>
            <w:r w:rsidRPr="002244D2">
              <w:rPr>
                <w:lang w:val="en-US"/>
              </w:rPr>
              <w:t xml:space="preserve"> radiotherapy and stereotactic body radiotherapy for inoperable stage </w:t>
            </w:r>
            <w:r>
              <w:rPr>
                <w:lang w:val="en-US"/>
              </w:rPr>
              <w:t>I</w:t>
            </w:r>
            <w:r w:rsidRPr="002244D2">
              <w:rPr>
                <w:lang w:val="en-US"/>
              </w:rPr>
              <w:t xml:space="preserve"> non-small cell lung cancer patients, but more evidence is needed </w:t>
            </w:r>
            <w:r w:rsidRPr="002244D2">
              <w:rPr>
                <w:lang w:val="en-US"/>
              </w:rPr>
              <w:fldChar w:fldCharType="begin" w:fldLock="1"/>
            </w:r>
            <w:r w:rsidRPr="002244D2">
              <w:rPr>
                <w:lang w:val="en-US"/>
              </w:rPr>
              <w:instrText>ADDIN CSL_CITATION {"citationItems":[{"id":"ITEM-1","itemData":{"ISSN":"0167-8140","author":[{"dropping-particle":"","family":"Grutters","given":"J","non-dropping-particle":"","parse-names":false,"suffix":""},{"dropping-particle":"","family":"Pijis-Johannesma","given":"M","non-dropping-particle":"","parse-names":false,"suffix":""},{"dropping-particle":"","family":"Joore","given":"M","non-dropping-particle":"","parse-names":false,"suffix":""},{"dropping-particle":"","family":"Ruysscher","given":"D","non-dropping-particle":"De","parse-names":false,"suffix":""},{"dropping-particle":"","family":"Dekker","given":"A","non-dropping-particle":"","parse-names":false,"suffix":""},{"dropping-particle":"","family":"Peeters","given":"A","non-dropping-particle":"","parse-names":false,"suffix":""},{"dropping-particle":"","family":"Reimoser","given":"S","non-dropping-particle":"","parse-names":false,"suffix":""},{"dropping-particle":"","family":"Severens","given":"J","non-dropping-particle":"","parse-names":false,"suffix":""},{"dropping-particle":"","family":"Lambin","given":"P","non-dropping-particle":"","parse-names":false,"suffix":""}],"container-title":"RADIOTHERAPY AND ONCOLOGY","id":"ITEM-1","issue":"2","issued":{"date-parts":[["2008"]]},"page":"S111","publisher":"ELSEVIER IRELAND LTD","publisher-place":"ELSEVIER HOUSE, BROOKVALE PLAZA, EAST PARK SHANNON, CO, CLARE, 00000, IRELAND","title":"PARTICLE THERAPY APPEARS TO BE A COST-EFFECTIVE TREATMENT MODALITY AS OPPOSED TO CONVENTIONAL 3D RADIOTHERAPY AND STEREOTACTIC BODY RADIOTHERAPY FOR INOPERABLE STAGE I NON-SMALL CELL LUNG CANCER PATIENTS, BUT MORE EVIDENCE IS NEEDED","type":"article-journal","volume":"88"},"uris":["http://www.mendeley.com/documents/?uuid=acfd37d4-b3b4-47eb-ac55-82a63b81dbbd"]}],"mendeley":{"formattedCitation":"(GRUTTERS et al., 2008)","plainTextFormattedCitation":"(GRUTTERS et al., 2008)","previouslyFormattedCitation":"(GRUTTERS et al., 2008)"},"properties":{"noteIndex":0},"schema":"https://github.com/citation-style-language/schema/raw/master/csl-citation.json"}</w:instrText>
            </w:r>
            <w:r w:rsidRPr="002244D2">
              <w:rPr>
                <w:lang w:val="en-US"/>
              </w:rPr>
              <w:fldChar w:fldCharType="separate"/>
            </w:r>
            <w:r w:rsidRPr="002244D2">
              <w:rPr>
                <w:noProof/>
                <w:lang w:val="en-US"/>
              </w:rPr>
              <w:t>(GRUTTERS et al., 2008)</w:t>
            </w:r>
            <w:r w:rsidRPr="002244D2">
              <w:rPr>
                <w:lang w:val="en-US"/>
              </w:rPr>
              <w:fldChar w:fldCharType="end"/>
            </w:r>
          </w:p>
        </w:tc>
        <w:tc>
          <w:tcPr>
            <w:tcW w:w="1978" w:type="dxa"/>
            <w:noWrap/>
          </w:tcPr>
          <w:p w14:paraId="5DA8DBFC" w14:textId="77777777" w:rsidR="00461A16" w:rsidRPr="002244D2" w:rsidRDefault="00461A16" w:rsidP="005745E5">
            <w:pPr>
              <w:rPr>
                <w:lang w:val="en-US"/>
              </w:rPr>
            </w:pPr>
            <w:r w:rsidRPr="002244D2">
              <w:rPr>
                <w:lang w:val="en-US"/>
              </w:rPr>
              <w:t>Only abstract available</w:t>
            </w:r>
          </w:p>
        </w:tc>
      </w:tr>
      <w:tr w:rsidR="00461A16" w:rsidRPr="002244D2" w14:paraId="02CB80EE" w14:textId="77777777" w:rsidTr="005745E5">
        <w:trPr>
          <w:trHeight w:val="387"/>
        </w:trPr>
        <w:tc>
          <w:tcPr>
            <w:tcW w:w="7797" w:type="dxa"/>
          </w:tcPr>
          <w:p w14:paraId="18070407" w14:textId="77777777" w:rsidR="00461A16" w:rsidRPr="002244D2" w:rsidRDefault="00461A16" w:rsidP="005745E5">
            <w:pPr>
              <w:rPr>
                <w:lang w:val="en-US"/>
              </w:rPr>
            </w:pPr>
            <w:r w:rsidRPr="002244D2">
              <w:rPr>
                <w:lang w:val="en-US"/>
              </w:rPr>
              <w:t xml:space="preserve">TomoTherapy, Gamma Knife, and CyberKnife therapies for patients with tumors of the lung, central nervous system, or intra-abdomen: a systematic review of clinical effectiveness and cost effectiveness </w:t>
            </w:r>
            <w:r w:rsidRPr="002244D2">
              <w:rPr>
                <w:lang w:val="en-US"/>
              </w:rPr>
              <w:fldChar w:fldCharType="begin" w:fldLock="1"/>
            </w:r>
            <w:r w:rsidRPr="002244D2">
              <w:rPr>
                <w:lang w:val="en-US"/>
              </w:rPr>
              <w:instrText>ADDIN CSL_CITATION {"citationItems":[{"id":"ITEM-1","itemData":{"abstract":"Objectives: To examine the comparative clinical and cost effectiveness of TomoTherapy, GammaKnife, and CyberKnife therapies for patients with cancer of the lung, central nervous system, or intra-abdomen.","author":[{"dropping-particle":"","family":"Boudreau","given":"R","non-dropping-particle":"","parse-names":false,"suffix":""},{"dropping-particle":"","family":"Clark","given":"M","non-dropping-particle":"","parse-names":false,"suffix":""},{"dropping-particle":"","family":"Nkansah","given":"E","non-dropping-particle":"","parse-names":false,"suffix":""}],"container-title":"Centre for Reviews and Dissemination","id":"ITEM-1","issued":{"date-parts":[["2009"]]},"language":"English","note":"Completed\n\nhttp://www.cadth.ca/media/pdf/M0008_Radiation_Therapy_for_Cancer_L3_e.pdf\n\nAn English language summary is available\n\nNot Assigned","publisher":"Canadian Agency for Drugs and Technologies in Health (CADTH)","publisher-place":"Canadian Agency for Drugs and Technologies in Health","title":"TomoTherapy, Gamma Knife, and CyberKnife therapies for patients with tumors of the lung, central nervous system, or intra-abdomen: a systematic review of clinical effectiveness and cost effectiveness","type":"report"},"uris":["http://www.mendeley.com/documents/?uuid=8116372f-9179-4277-b2a6-07af18e244ab"]}],"mendeley":{"formattedCitation":"(BOUDREAU; CLARK; NKANSAH, 2009)","plainTextFormattedCitation":"(BOUDREAU; CLARK; NKANSAH, 2009)","previouslyFormattedCitation":"(BOUDREAU; CLARK; NKANSAH, 2009)"},"properties":{"noteIndex":0},"schema":"https://github.com/citation-style-language/schema/raw/master/csl-citation.json"}</w:instrText>
            </w:r>
            <w:r w:rsidRPr="002244D2">
              <w:rPr>
                <w:lang w:val="en-US"/>
              </w:rPr>
              <w:fldChar w:fldCharType="separate"/>
            </w:r>
            <w:r w:rsidRPr="002244D2">
              <w:rPr>
                <w:noProof/>
                <w:lang w:val="en-US"/>
              </w:rPr>
              <w:t>(BOUDREAU; CLARK; NKANSAH, 2009)</w:t>
            </w:r>
            <w:r w:rsidRPr="002244D2">
              <w:rPr>
                <w:lang w:val="en-US"/>
              </w:rPr>
              <w:fldChar w:fldCharType="end"/>
            </w:r>
          </w:p>
        </w:tc>
        <w:tc>
          <w:tcPr>
            <w:tcW w:w="1978" w:type="dxa"/>
            <w:noWrap/>
          </w:tcPr>
          <w:p w14:paraId="60323FEE" w14:textId="77777777" w:rsidR="00461A16" w:rsidRPr="002244D2" w:rsidRDefault="00461A16" w:rsidP="005745E5">
            <w:pPr>
              <w:rPr>
                <w:lang w:val="en-US"/>
              </w:rPr>
            </w:pPr>
            <w:r w:rsidRPr="002244D2">
              <w:rPr>
                <w:lang w:val="en-US"/>
              </w:rPr>
              <w:t>Review</w:t>
            </w:r>
          </w:p>
        </w:tc>
      </w:tr>
      <w:tr w:rsidR="00461A16" w:rsidRPr="002244D2" w14:paraId="7544A473" w14:textId="77777777" w:rsidTr="005745E5">
        <w:trPr>
          <w:trHeight w:val="387"/>
        </w:trPr>
        <w:tc>
          <w:tcPr>
            <w:tcW w:w="7797" w:type="dxa"/>
          </w:tcPr>
          <w:p w14:paraId="541DDA6A" w14:textId="77777777" w:rsidR="00461A16" w:rsidRPr="002244D2" w:rsidRDefault="00461A16" w:rsidP="005745E5">
            <w:pPr>
              <w:rPr>
                <w:lang w:val="en-US"/>
              </w:rPr>
            </w:pPr>
            <w:r w:rsidRPr="002244D2">
              <w:rPr>
                <w:lang w:val="en-US"/>
              </w:rPr>
              <w:t xml:space="preserve">Cost analysis of stereotactic body radiation therapy using daily cone beam computed tomography for early stage lung cancer </w:t>
            </w:r>
            <w:r w:rsidRPr="002244D2">
              <w:rPr>
                <w:lang w:val="en-US"/>
              </w:rPr>
              <w:fldChar w:fldCharType="begin" w:fldLock="1"/>
            </w:r>
            <w:r w:rsidRPr="002244D2">
              <w:rPr>
                <w:lang w:val="en-US"/>
              </w:rPr>
              <w:instrText>ADDIN CSL_CITATION {"citationItems":[{"id":"ITEM-1","itemData":{"DOI":"10.1016/S0167-8140(12)72503-3","ISSN":"0167-8140","author":[{"dropping-particle":"","family":"Owen","given":"T","non-dropping-particle":"","parse-names":false,"suffix":""},{"dropping-particle":"","family":"Ploquin","given":"N","non-dropping-particle":"","parse-names":false,"suffix":""},{"dropping-particle":"","family":"Lau","given":"H","non-dropping-particle":"","parse-names":false,"suffix":""},{"dropping-particle":"","family":"Dunscombe","given":"P","non-dropping-particle":"","parse-names":false,"suffix":""}],"container-title":"RADIOTHERAPY AND ONCOLOGY","id":"ITEM-1","issue":"2","issued":{"date-parts":[["2009"]]},"page":"S37","publisher":"ELSEVIER IRELAND LTD","publisher-place":"ELSEVIER HOUSE, BROOKVALE PLAZA, EAST PARK SHANNON, CO, CLARE, 00000, IRELAND","title":"COST ANALYSIS OF STEREOTACTIC BODY RADIATION THERAPY USING DAILY CONE BEAM COMPUTED TOMOGRAPHY FOR EARLY STAGE LUNG CANCER","type":"article-journal","volume":"92"},"uris":["http://www.mendeley.com/documents/?uuid=32192645-c010-41bb-8f11-fe7814890cf0"]}],"mendeley":{"formattedCitation":"(OWEN et al., 2009)","plainTextFormattedCitation":"(OWEN et al., 2009)","previouslyFormattedCitation":"(OWEN et al., 2009)"},"properties":{"noteIndex":0},"schema":"https://github.com/citation-style-language/schema/raw/master/csl-citation.json"}</w:instrText>
            </w:r>
            <w:r w:rsidRPr="002244D2">
              <w:rPr>
                <w:lang w:val="en-US"/>
              </w:rPr>
              <w:fldChar w:fldCharType="separate"/>
            </w:r>
            <w:r w:rsidRPr="002244D2">
              <w:rPr>
                <w:noProof/>
                <w:lang w:val="en-US"/>
              </w:rPr>
              <w:t>(OWEN et al., 2009)</w:t>
            </w:r>
            <w:r w:rsidRPr="002244D2">
              <w:rPr>
                <w:lang w:val="en-US"/>
              </w:rPr>
              <w:fldChar w:fldCharType="end"/>
            </w:r>
          </w:p>
        </w:tc>
        <w:tc>
          <w:tcPr>
            <w:tcW w:w="1978" w:type="dxa"/>
            <w:noWrap/>
          </w:tcPr>
          <w:p w14:paraId="1850F7F1" w14:textId="77777777" w:rsidR="00461A16" w:rsidRPr="002244D2" w:rsidRDefault="00461A16" w:rsidP="005745E5">
            <w:pPr>
              <w:rPr>
                <w:lang w:val="en-US"/>
              </w:rPr>
            </w:pPr>
            <w:r w:rsidRPr="002244D2">
              <w:rPr>
                <w:lang w:val="en-US"/>
              </w:rPr>
              <w:t>Only abstract available</w:t>
            </w:r>
          </w:p>
        </w:tc>
      </w:tr>
      <w:tr w:rsidR="00461A16" w:rsidRPr="004E4193" w14:paraId="1EDC91D7" w14:textId="77777777" w:rsidTr="005745E5">
        <w:trPr>
          <w:trHeight w:val="387"/>
        </w:trPr>
        <w:tc>
          <w:tcPr>
            <w:tcW w:w="7797" w:type="dxa"/>
          </w:tcPr>
          <w:p w14:paraId="6565D00D" w14:textId="77777777" w:rsidR="00461A16" w:rsidRPr="002244D2" w:rsidRDefault="00461A16" w:rsidP="005745E5">
            <w:pPr>
              <w:rPr>
                <w:lang w:val="en-US"/>
              </w:rPr>
            </w:pPr>
            <w:r w:rsidRPr="002244D2">
              <w:rPr>
                <w:lang w:val="en-US"/>
              </w:rPr>
              <w:t xml:space="preserve">Peripheral non-small cell lung cancer treated in stereotactic conditions: A prospective medico-economic French study </w:t>
            </w:r>
            <w:r w:rsidRPr="002244D2">
              <w:rPr>
                <w:lang w:val="en-US"/>
              </w:rPr>
              <w:fldChar w:fldCharType="begin" w:fldLock="1"/>
            </w:r>
            <w:r w:rsidRPr="002244D2">
              <w:rPr>
                <w:lang w:val="en-US"/>
              </w:rPr>
              <w:instrText>ADDIN CSL_CITATION {"citationItems":[{"id":"ITEM-1","itemData":{"ISSN":"0732-183X","abstract":"Background: Stereotactic radiation therapy (SBRT) for non-small cell lung cancer (NSCLC) T1-2 N0 M0 is considered as a good therapeutic option for patients noneligible for surgery. This study is a prospective French multicentric nonrandomized medico-economic study. Methods: 120 patients (pts) are to be included within 3 groups of treatment (approximately 80 pts treated in SBRT with Linac, 20 pts treated using Cyberknife and 20 pts treated in conformal conditions [RC3D] without SBRT), coming from 15 institutions. The type of treatment depends on the choice of the physician, according to the local availabilities. Main inclusion criteria are pts with good performans status, treated for nonoperated proven peripheral CBNPC or non proven CBNPC with strict criteria (positive PET scan, progression on 2 successive scans, ...), ≤5 cm, N0, M0. Written informed consent is collected. Primary objective of the study is the local control rate at 2 years. Secondary objectives are (1) economic study of the different modalities of RT (CK vs. SBRT on Linac vs. RCTD), (2) acute and late toxicity study, (3) overall survival and disease free survival as well as (4) quality of life study. Sixteen patients have been included till now (6 months of inclusion) and about 30 patient's data should be available at the time of the congress. First results concerning local control, cost of treatment, acute and subacute toxicity as well as quality of life in the three groups will be given and open to discussion.","author":[{"dropping-particle":"","family":"Claude","given":"L","non-dropping-particle":"","parse-names":false,"suffix":""},{"dropping-particle":"","family":"Prevost","given":"B","non-dropping-particle":"","parse-names":false,"suffix":""},{"dropping-particle":"","family":"Boisselier","given":"P","non-dropping-particle":"","parse-names":false,"suffix":""},{"dropping-particle":"","family":"Gassa","given":"F","non-dropping-particle":"","parse-names":false,"suffix":""},{"dropping-particle":"","family":"Carrie","given":"C","non-dropping-particle":"","parse-names":false,"suffix":""},{"dropping-particle":"","family":"Dussart","given":"S","non-dropping-particle":"","parse-names":false,"suffix":""}],"container-title":"Journal of Clinical Oncology","id":"ITEM-1","issue":"15","issued":{"date-parts":[["2010"]]},"language":"English","publisher-place":"L. Claude","title":"Peripheral non-small cell lung cancer treated in stereotactic conditions: A prospective medico-economic French study","type":"article-journal","volume":"28"},"uris":["http://www.mendeley.com/documents/?uuid=ce5d203e-2f0d-48fb-b4a2-b7e0c68ff98c"]}],"mendeley":{"formattedCitation":"(CLAUDE et al., 2010)","plainTextFormattedCitation":"(CLAUDE et al., 2010)","previouslyFormattedCitation":"(CLAUDE et al., 2010)"},"properties":{"noteIndex":0},"schema":"https://github.com/citation-style-language/schema/raw/master/csl-citation.json"}</w:instrText>
            </w:r>
            <w:r w:rsidRPr="002244D2">
              <w:rPr>
                <w:lang w:val="en-US"/>
              </w:rPr>
              <w:fldChar w:fldCharType="separate"/>
            </w:r>
            <w:r w:rsidRPr="002244D2">
              <w:rPr>
                <w:noProof/>
                <w:lang w:val="en-US"/>
              </w:rPr>
              <w:t>(CLAUDE et al., 2010)</w:t>
            </w:r>
            <w:r w:rsidRPr="002244D2">
              <w:rPr>
                <w:lang w:val="en-US"/>
              </w:rPr>
              <w:fldChar w:fldCharType="end"/>
            </w:r>
          </w:p>
        </w:tc>
        <w:tc>
          <w:tcPr>
            <w:tcW w:w="1978" w:type="dxa"/>
            <w:noWrap/>
          </w:tcPr>
          <w:p w14:paraId="0DEB81BB" w14:textId="77777777" w:rsidR="00461A16" w:rsidRPr="002244D2" w:rsidRDefault="00461A16" w:rsidP="005745E5">
            <w:pPr>
              <w:rPr>
                <w:lang w:val="en-US"/>
              </w:rPr>
            </w:pPr>
            <w:r w:rsidRPr="002244D2">
              <w:rPr>
                <w:lang w:val="en-US"/>
              </w:rPr>
              <w:t>Only abstract available</w:t>
            </w:r>
          </w:p>
        </w:tc>
      </w:tr>
      <w:tr w:rsidR="00461A16" w:rsidRPr="00142B33" w14:paraId="615A1748" w14:textId="77777777" w:rsidTr="005745E5">
        <w:trPr>
          <w:trHeight w:val="387"/>
        </w:trPr>
        <w:tc>
          <w:tcPr>
            <w:tcW w:w="7797" w:type="dxa"/>
          </w:tcPr>
          <w:p w14:paraId="0ED3B3B5" w14:textId="77777777" w:rsidR="00461A16" w:rsidRPr="002244D2" w:rsidRDefault="00461A16" w:rsidP="005745E5">
            <w:pPr>
              <w:rPr>
                <w:lang w:val="en-US"/>
              </w:rPr>
            </w:pPr>
            <w:r w:rsidRPr="002244D2">
              <w:rPr>
                <w:lang w:val="en-US"/>
              </w:rPr>
              <w:t xml:space="preserve">Is stereotactic body radiotherapy warranted in medically operable stage I NSCLC? A Markov model based decision analysis </w:t>
            </w:r>
            <w:r w:rsidRPr="002244D2">
              <w:rPr>
                <w:lang w:val="en-US"/>
              </w:rPr>
              <w:fldChar w:fldCharType="begin" w:fldLock="1"/>
            </w:r>
            <w:r w:rsidRPr="002244D2">
              <w:rPr>
                <w:lang w:val="en-US"/>
              </w:rPr>
              <w:instrText>ADDIN CSL_CITATION {"citationItems":[{"id":"ITEM-1","itemData":{"DOI":"10.1097/JTO.0b013e3182004f15","ISSN":"1556-0864","abstract":"Purpose/Objective(s): A growing body of evidence suggests that stereotactic body radiation therapy (SBRT) should be considered the standard of care option for medically inoperable stage I non-small cell lung cancer (NSCLC) patients. Two randomized control trials are ongoing to determine the role of SBRT in medically operable patients. The purpose of this study is to compare the quality-adjusted life expectancy and overall survival in patients with stage I NSCLC treated with either SBRT or surgery. Materials/Methods: We constructed a Markov model to simulate the clinical history of medically operable patients with stage I NSCLC that undergo either SBRT or lobectomy for a 5-year timeframe. Rates of recurrence and Markov state utilities, consistent with the four stages of the AJCC staging system, were extracted and adapted to monthly time intervals from the literature. Age- and sex-specific rates of death from all other causes were extracted from standard life tables from the Centre for Disease Control and Prevention (CDC) and were varied according to smoking habit. Surgical outcomes from the model were compared to an external outcome prediction tool commonly used by clinicians: Adjuvant! Online. We report various treatment strategy overall and quality adjusted survival outcomes stratified by age, sex, and pack-year history of smoking. Sensitivity analyses on the quality of life of SBRT, treatment related death, and proportion of patients with recurrent disease receiving radical treatments were performed to determine thresholds for treatment modality preference. Results: Overall survival, cancer specific survival, and other causes of death as predicted by our model correlated closely with those predicted by Adjuvant! Online ranging from 0.0% to 3.8%, 0.1% to 1.0%, and 0.1% to 3.5% respectively. Mean quality-adjusted life expectancy ranged from 3.28 to 3.78 quality adjusted life years (QALYS) after surgery and 3.35 to 3.87 QALYS for SBRT. Differences in overall survival between the two modalities ranged from 2.2% to 3.0% and 0.07 to 0.09 QALYs for all patient cohorts. The utility threshold for preferring SBRT over surgery was 0.90. Outcomes were sensitive to quality of life, the proportion of local and regional recurrences treated with radical versus palliative treatments, and the surgical and SBRT treatment related mortalities. Conclusions: The role of SBRT in the medically operable patient is yet to be defined. Our model indicates that SBRT may offer comp…","author":[{"dropping-particle":"V","family":"Louie","given":"A","non-dropping-particle":"","parse-names":false,"suffix":""},{"dropping-particle":"","family":"Rodrigues","given":"G","non-dropping-particle":"","parse-names":false,"suffix":""},{"dropping-particle":"","family":"Hannouf","given":"M","non-dropping-particle":"","parse-names":false,"suffix":""},{"dropping-particle":"","family":"Palma","given":"D A","non-dropping-particle":"","parse-names":false,"suffix":""},{"dropping-particle":"","family":"Cao","given":"J Q","non-dropping-particle":"","parse-names":false,"suffix":""},{"dropping-particle":"","family":"Yaremko","given":"B P","non-dropping-particle":"","parse-names":false,"suffix":""},{"dropping-particle":"","family":"Malthaner","given":"R","non-dropping-particle":"","parse-names":false,"suffix":""},{"dropping-particle":"","family":"Mocanu","given":"J D","non-dropping-particle":"","parse-names":false,"suffix":""},{"dropping-particle":"","family":"Zaric","given":"G S","non-dropping-particle":"","parse-names":false,"suffix":""}],"container-title":"Journal of Thoracic Oncology","id":"ITEM-1","issue":"12","issued":{"date-parts":[["2010"]]},"language":"English","page":"S519","publisher-place":"A.V. Louie, University of Western Ontario, London, ON, Canada","title":"Is stereotactic body radiotherapy warranted in medically operable stage I NSCLC? A markov model based decision analysis","type":"article-journal","volume":"5"},"uris":["http://www.mendeley.com/documents/?uuid=457bd22b-3db1-4aec-b873-e00251d72195"]}],"mendeley":{"formattedCitation":"(LOUIE et al., 2010a)","plainTextFormattedCitation":"(LOUIE et al., 2010a)","previouslyFormattedCitation":"(LOUIE et al., 2010a)"},"properties":{"noteIndex":0},"schema":"https://github.com/citation-style-language/schema/raw/master/csl-citation.json"}</w:instrText>
            </w:r>
            <w:r w:rsidRPr="002244D2">
              <w:rPr>
                <w:lang w:val="en-US"/>
              </w:rPr>
              <w:fldChar w:fldCharType="separate"/>
            </w:r>
            <w:r w:rsidRPr="002244D2">
              <w:rPr>
                <w:noProof/>
                <w:lang w:val="en-US"/>
              </w:rPr>
              <w:t>(LOUIE et al., 2010a)</w:t>
            </w:r>
            <w:r w:rsidRPr="002244D2">
              <w:rPr>
                <w:lang w:val="en-US"/>
              </w:rPr>
              <w:fldChar w:fldCharType="end"/>
            </w:r>
          </w:p>
        </w:tc>
        <w:tc>
          <w:tcPr>
            <w:tcW w:w="1978" w:type="dxa"/>
            <w:noWrap/>
          </w:tcPr>
          <w:p w14:paraId="6AA1EEFC" w14:textId="77777777" w:rsidR="00461A16" w:rsidRPr="002244D2" w:rsidRDefault="00461A16" w:rsidP="005745E5">
            <w:pPr>
              <w:rPr>
                <w:lang w:val="en-US"/>
              </w:rPr>
            </w:pPr>
            <w:r w:rsidRPr="002244D2">
              <w:rPr>
                <w:lang w:val="en-US"/>
              </w:rPr>
              <w:t>Only abstract available</w:t>
            </w:r>
          </w:p>
        </w:tc>
      </w:tr>
      <w:tr w:rsidR="00461A16" w:rsidRPr="00142B33" w14:paraId="662E3F13" w14:textId="77777777" w:rsidTr="005745E5">
        <w:trPr>
          <w:trHeight w:val="387"/>
        </w:trPr>
        <w:tc>
          <w:tcPr>
            <w:tcW w:w="7797" w:type="dxa"/>
          </w:tcPr>
          <w:p w14:paraId="583C07E9" w14:textId="77777777" w:rsidR="00461A16" w:rsidRPr="002244D2" w:rsidRDefault="00461A16" w:rsidP="005745E5">
            <w:pPr>
              <w:rPr>
                <w:lang w:val="en-US"/>
              </w:rPr>
            </w:pPr>
            <w:r w:rsidRPr="002244D2">
              <w:rPr>
                <w:lang w:val="en-US"/>
              </w:rPr>
              <w:t xml:space="preserve">Stereotactic body radiotherapy versus surgery for medically operable stage I NSCLC: A Markov model based decision analysis </w:t>
            </w:r>
            <w:r w:rsidRPr="002244D2">
              <w:rPr>
                <w:lang w:val="en-US"/>
              </w:rPr>
              <w:fldChar w:fldCharType="begin" w:fldLock="1"/>
            </w:r>
            <w:r w:rsidRPr="002244D2">
              <w:rPr>
                <w:lang w:val="en-US"/>
              </w:rPr>
              <w:instrText>ADDIN CSL_CITATION {"citationItems":[{"id":"ITEM-1","itemData":{"DOI":"10.1016/j.ijrobp.2010.07.1313","ISSN":"0360-3016","abstract":"Purpose/Objective(s): To compare the quality-adjusted life expectancy and overall survival in patients with stage I non-small cell lung cancer (NSCLC) treated with either stereotactic body radiation (SBRT) or surgery. Materials/Methods: We constructed a Markov model to describe health states after either SBRT or lobectomy for stage I NSCLC for a 5-year timeframe. Rates of recurrence and Markov state utilities, consistent with the four stages of the AJCC staging system, were extracted and adapted from the literature. We report various treatment strategy survival outcomes stratified by age, sex, and pack-year history of smoking and compared these to an external outcome prediction tool (Adjuvant! Online). Results: Overall survival, cancer specific survival, and other causes of death as predicted by our model correlated closely with those predicted by the external prediction tool. Mean quality-adjusted life expectancy ranged from 3.28 to 3.78 years after surgery and 3.35 to 3.87 years for SBRT. The utility threshold for preferring SBRT over surgery was 0.90. Outcomes were sensitive to quality of life, the proportion of local and regional recurrences treated with standard versus palliative treatments, and the surgical and SBRT treatment related mortalities. Conclusions: The role of SBRT in the medically operable patient is yet to be defined. Our model indicates that SBRT may offer comparable overall survival and quality adjusted life expectancy as compared to surgical resection. Well powered prospective studies comparing surgery versus SBRT in early lung cancer are warranted to further investigate the relative survival, quality of life and cost characteristics of both treatment paradigms. .","author":[{"dropping-particle":"V","family":"Louie","given":"A","non-dropping-particle":"","parse-names":false,"suffix":""},{"dropping-particle":"","family":"Rodrigues","given":"G","non-dropping-particle":"","parse-names":false,"suffix":""},{"dropping-particle":"","family":"Hannouf","given":"M","non-dropping-particle":"","parse-names":false,"suffix":""},{"dropping-particle":"","family":"Zaric","given":"G S","non-dropping-particle":"","parse-names":false,"suffix":""},{"dropping-particle":"","family":"Palma","given":"D A","non-dropping-particle":"","parse-names":false,"suffix":""},{"dropping-particle":"","family":"Cao","given":"J Q","non-dropping-particle":"","parse-names":false,"suffix":""},{"dropping-particle":"","family":"Yaremko","given":"B P","non-dropping-particle":"","parse-names":false,"suffix":""},{"dropping-particle":"","family":"Malthaner","given":"R","non-dropping-particle":"","parse-names":false,"suffix":""},{"dropping-particle":"","family":"Mocanu","given":"J D","non-dropping-particle":"","parse-names":false,"suffix":""}],"container-title":"International Journal of Radiation Oncology Biology Physics","id":"ITEM-1","issue":"3","issued":{"date-parts":[["2010"]]},"language":"English","page":"S562-S563","publisher-place":"A.V. Louie, London Regional Cancer Program, London, ON, Canada","title":"Stereotactic body radiotherapy versus surgery for medically operable stage I NSCLC: A markov model based decision analysis","type":"article-journal","volume":"78"},"uris":["http://www.mendeley.com/documents/?uuid=2b78f92e-5ccc-4c3b-94b4-2bf0c72680e0"]}],"mendeley":{"formattedCitation":"(LOUIE et al., 2010b)","plainTextFormattedCitation":"(LOUIE et al., 2010b)","previouslyFormattedCitation":"(LOUIE et al., 2010b)"},"properties":{"noteIndex":0},"schema":"https://github.com/citation-style-language/schema/raw/master/csl-citation.json"}</w:instrText>
            </w:r>
            <w:r w:rsidRPr="002244D2">
              <w:rPr>
                <w:lang w:val="en-US"/>
              </w:rPr>
              <w:fldChar w:fldCharType="separate"/>
            </w:r>
            <w:r w:rsidRPr="002244D2">
              <w:rPr>
                <w:noProof/>
                <w:lang w:val="en-US"/>
              </w:rPr>
              <w:t>(LOUIE et al., 2010b)</w:t>
            </w:r>
            <w:r w:rsidRPr="002244D2">
              <w:rPr>
                <w:lang w:val="en-US"/>
              </w:rPr>
              <w:fldChar w:fldCharType="end"/>
            </w:r>
          </w:p>
        </w:tc>
        <w:tc>
          <w:tcPr>
            <w:tcW w:w="1978" w:type="dxa"/>
            <w:noWrap/>
          </w:tcPr>
          <w:p w14:paraId="12085EEC" w14:textId="77777777" w:rsidR="00461A16" w:rsidRPr="002244D2" w:rsidRDefault="00461A16" w:rsidP="005745E5">
            <w:pPr>
              <w:rPr>
                <w:lang w:val="en-US"/>
              </w:rPr>
            </w:pPr>
            <w:r w:rsidRPr="002244D2">
              <w:rPr>
                <w:lang w:val="en-US"/>
              </w:rPr>
              <w:t>Only abstract available</w:t>
            </w:r>
          </w:p>
        </w:tc>
      </w:tr>
      <w:tr w:rsidR="00461A16" w:rsidRPr="00142B33" w14:paraId="540564F2" w14:textId="77777777" w:rsidTr="005745E5">
        <w:trPr>
          <w:trHeight w:val="387"/>
        </w:trPr>
        <w:tc>
          <w:tcPr>
            <w:tcW w:w="7797" w:type="dxa"/>
          </w:tcPr>
          <w:p w14:paraId="1736B6B6" w14:textId="77777777" w:rsidR="00461A16" w:rsidRPr="002244D2" w:rsidRDefault="00461A16" w:rsidP="005745E5">
            <w:pPr>
              <w:rPr>
                <w:lang w:val="en-US"/>
              </w:rPr>
            </w:pPr>
            <w:r w:rsidRPr="002244D2">
              <w:rPr>
                <w:lang w:val="en-US"/>
              </w:rPr>
              <w:t xml:space="preserve">Stereotactic body radiotherapy versus surgery for stage I NSCLC: A Markov model based decision analysis </w:t>
            </w:r>
            <w:r w:rsidRPr="002244D2">
              <w:rPr>
                <w:lang w:val="en-US"/>
              </w:rPr>
              <w:fldChar w:fldCharType="begin" w:fldLock="1"/>
            </w:r>
            <w:r w:rsidRPr="002244D2">
              <w:rPr>
                <w:lang w:val="en-US"/>
              </w:rPr>
              <w:instrText>ADDIN CSL_CITATION {"citationItems":[{"id":"ITEM-1","itemData":{"DOI":"10.1097/01.JTO.0000372622.81561.0e","ISSN":"1556-0864","abstract":"Purpose: To compare the quality-adjusted life expectancy and overall survival in patients with stage I NSCLC treated with either stereotactic body radiation (SBRT) or surgery. Methods and materials: We constructed a Markov model to describe health states after either SBRT or lobectomy for stage I non-small cell lung cancer (NSCLC) for a 5-year timeframe. Rates of recurrence and Markov state utilities, consistent with the four stages of the AJCC staging system, were extracted and adapted from the literature. We report various treatment strategy survival outcomes stratified by age, sex, and pack-year history of smoking and compared these to an external outcome prediction tool (Adjuvant! Online). Results: Overall survival, cancer specific survival, and other causes of death as predicted by our model correlated closely with those predicted by the external prediction tool. Mean quality-adjusted life expectancy after surgery ranged from 3.47 to 4.00 years and 3.45 to 3.97 years for SBRT for our base cases. The SBRT associated utility threshold for preferring SBRT over surgery assuming 80% of patients who fail locally and/or regionally received standard salvage treatment ranged from 0.948 to 0.966 for our base cases. Outcomes were sensitive to the utility of initial treatment, the proportion of local and regional recurrences that were treated with standard versus palliative treatments, and the surgical and SBRT treatment related mortality. Conclusions: The role of SBRT in the medically operable patient is yet to be defined. Our model indicates that SBRT may offer comparable survival and QALYs as compared to surgical resection. Well powered prospective studies comparing surgery versus SBRT in early lung cancer are warranted to further confirm the relative survival, quality of life and cost characteristics of both treatment paradigms in a multiinstitutional setting.","author":[{"dropping-particle":"","family":"Rodrigues","given":"G","non-dropping-particle":"","parse-names":false,"suffix":""},{"dropping-particle":"V","family":"Louie","given":"A","non-dropping-particle":"","parse-names":false,"suffix":""},{"dropping-particle":"","family":"Hannouf","given":"M","non-dropping-particle":"","parse-names":false,"suffix":""},{"dropping-particle":"","family":"Zaric","given":"G","non-dropping-particle":"","parse-names":false,"suffix":""},{"dropping-particle":"","family":"Palma","given":"D","non-dropping-particle":"","parse-names":false,"suffix":""},{"dropping-particle":"","family":"Mocanu","given":"J","non-dropping-particle":"","parse-names":false,"suffix":""}],"container-title":"Journal of Thoracic Oncology","id":"ITEM-1","issue":"5","issued":{"date-parts":[["2010"]]},"language":"English","page":"S68","publisher-place":"G. Rodrigues, Radiation Oncology, London Regional Cancer Program, London, Canada","title":"Stereotactic body radiotherapy versus surgery for stage I NSCLC: A Markov model based decision analysis","type":"article-journal","volume":"5"},"uris":["http://www.mendeley.com/documents/?uuid=0030026f-f812-4197-86c1-eb58cbb4f7b9"]}],"mendeley":{"formattedCitation":"(RODRIGUES et al., 2010)","plainTextFormattedCitation":"(RODRIGUES et al., 2010)","previouslyFormattedCitation":"(RODRIGUES et al., 2010)"},"properties":{"noteIndex":0},"schema":"https://github.com/citation-style-language/schema/raw/master/csl-citation.json"}</w:instrText>
            </w:r>
            <w:r w:rsidRPr="002244D2">
              <w:rPr>
                <w:lang w:val="en-US"/>
              </w:rPr>
              <w:fldChar w:fldCharType="separate"/>
            </w:r>
            <w:r w:rsidRPr="002244D2">
              <w:rPr>
                <w:noProof/>
                <w:lang w:val="en-US"/>
              </w:rPr>
              <w:t>(RODRIGUES et al., 2010)</w:t>
            </w:r>
            <w:r w:rsidRPr="002244D2">
              <w:rPr>
                <w:lang w:val="en-US"/>
              </w:rPr>
              <w:fldChar w:fldCharType="end"/>
            </w:r>
          </w:p>
        </w:tc>
        <w:tc>
          <w:tcPr>
            <w:tcW w:w="1978" w:type="dxa"/>
            <w:noWrap/>
          </w:tcPr>
          <w:p w14:paraId="290C32CB" w14:textId="77777777" w:rsidR="00461A16" w:rsidRPr="002244D2" w:rsidRDefault="00461A16" w:rsidP="005745E5">
            <w:pPr>
              <w:rPr>
                <w:lang w:val="en-US"/>
              </w:rPr>
            </w:pPr>
            <w:r w:rsidRPr="002244D2">
              <w:rPr>
                <w:lang w:val="en-US"/>
              </w:rPr>
              <w:t>Only abstract available</w:t>
            </w:r>
          </w:p>
        </w:tc>
      </w:tr>
      <w:tr w:rsidR="00461A16" w:rsidRPr="00142B33" w14:paraId="65C31CCF" w14:textId="77777777" w:rsidTr="005745E5">
        <w:trPr>
          <w:trHeight w:val="387"/>
        </w:trPr>
        <w:tc>
          <w:tcPr>
            <w:tcW w:w="7797" w:type="dxa"/>
          </w:tcPr>
          <w:p w14:paraId="6DFE7187" w14:textId="77777777" w:rsidR="00461A16" w:rsidRPr="002244D2" w:rsidRDefault="00461A16" w:rsidP="005745E5">
            <w:pPr>
              <w:rPr>
                <w:lang w:val="en-US"/>
              </w:rPr>
            </w:pPr>
            <w:r w:rsidRPr="002244D2">
              <w:rPr>
                <w:lang w:val="en-US"/>
              </w:rPr>
              <w:t xml:space="preserve">Cost and effectiveness of radiofrequency ablation versus surgery for Stage I non-small cell lung cancer in the elderly: Is less more? </w:t>
            </w:r>
            <w:r w:rsidRPr="002244D2">
              <w:rPr>
                <w:lang w:val="en-US"/>
              </w:rPr>
              <w:fldChar w:fldCharType="begin" w:fldLock="1"/>
            </w:r>
            <w:r w:rsidRPr="002244D2">
              <w:rPr>
                <w:lang w:val="en-US"/>
              </w:rPr>
              <w:instrText>ADDIN CSL_CITATION {"citationItems":[{"id":"ITEM-1","itemData":{"DOI":"10.1016/j.jvir.2011.01.136","ISSN":"1051-0443","abstract":"Purpose: To retrospectively evaluate cost and mortality in 84 patients over age 65 with Stage IA or IB NSCLC receiving RFA or limited surgical resection (wedge or segmentectomy) from the perspective of the payer, Medicare. Materials and Methods: From August 30, 2000 to November 18, 2009, 56 patients were treated with RFA and 28 with surgery (Table). Patient health histories and billing charges from their initial treatment to their most recent record were collected. Charges were converted to 2009 Medicare reimbursement fees and cumulated by month. Actuarial survival, time to recurrence, post-procedure hospital stay, and major health events were calculated based on the Kaplan-Meier Method. Survival functions and median survival estimates were reported with standard errors, and patient cohorts' survival functions were compared based on the Wilcoxon-weighted chi-square statistic. (Table presented) Results: There was a significant difference in the Kaplan-Meier curve describing overall mortality between the RFA and surgery groups (x2 Wilcoxon = 8.0225, p =.0046). One, two and threeyear survival for surgery and RFA were 100%, 95%, 83% and 91%, 73%, 55%, respectively. The 30 day adverse event rate for the surgical and RFA groups, respectively, was as follows: PTX requiring chest tube 14.29% vs 12.5%, pleural effusion 3.57% vs 8.62%, and cardiac abnormality 21.43% vs 0%. There was a significant difference in the cost per month lived between RFA and surgery patients (Wilcoxon x2 = 13.4287, p =.0002). The median cost per month lived for RFA patients was $620.74 and $1,195.92 for surgical patients. Conclusion: At our institution surgical patients showed a significant increase in survival; however, RFA patients were significantly older. For patients who are not surgical candidates, RFA provides an alternative treatment option at a significantly lower cost. Long-term, randomized trials are necessary to conclusively compare the efficacy of RFA and surgery.","author":[{"dropping-particle":"","family":"Alexander","given":"E S","non-dropping-particle":"","parse-names":false,"suffix":""},{"dropping-particle":"","family":"Dupuy","given":"D E","non-dropping-particle":"","parse-names":false,"suffix":""},{"dropping-particle":"","family":"Machan","given":"J T","non-dropping-particle":"","parse-names":false,"suffix":""},{"dropping-particle":"","family":"Ng","given":"T","non-dropping-particle":"","parse-names":false,"suffix":""},{"dropping-particle":"","family":"Breen","given":"L","non-dropping-particle":"","parse-names":false,"suffix":""},{"dropping-particle":"","family":"DiPetrillo","given":"T","non-dropping-particle":"","parse-names":false,"suffix":""}],"container-title":"Journal of Vascular and Interventional Radiology","id":"ITEM-1","issue":"3","issued":{"date-parts":[["2011"]]},"language":"English","page":"S54","publisher-place":"E.S. Alexander, Brown University, Providence, RI, United States","title":"Cost and effectiveness of radiofrequency ablation versus surgery for Stage I non-small cell lung cancer in the elderly: Is less more?","type":"article-journal","volume":"22"},"uris":["http://www.mendeley.com/documents/?uuid=f3076c89-9476-4a0f-b27b-50619fdb8e06"]}],"mendeley":{"formattedCitation":"(ALEXANDER et al., 2011)","plainTextFormattedCitation":"(ALEXANDER et al., 2011)","previouslyFormattedCitation":"(ALEXANDER et al., 2011)"},"properties":{"noteIndex":0},"schema":"https://github.com/citation-style-language/schema/raw/master/csl-citation.json"}</w:instrText>
            </w:r>
            <w:r w:rsidRPr="002244D2">
              <w:rPr>
                <w:lang w:val="en-US"/>
              </w:rPr>
              <w:fldChar w:fldCharType="separate"/>
            </w:r>
            <w:r w:rsidRPr="002244D2">
              <w:rPr>
                <w:noProof/>
                <w:lang w:val="en-US"/>
              </w:rPr>
              <w:t>(ALEXANDER et al., 2011)</w:t>
            </w:r>
            <w:r w:rsidRPr="002244D2">
              <w:rPr>
                <w:lang w:val="en-US"/>
              </w:rPr>
              <w:fldChar w:fldCharType="end"/>
            </w:r>
          </w:p>
        </w:tc>
        <w:tc>
          <w:tcPr>
            <w:tcW w:w="1978" w:type="dxa"/>
            <w:noWrap/>
          </w:tcPr>
          <w:p w14:paraId="55562B2C" w14:textId="77777777" w:rsidR="00461A16" w:rsidRPr="002244D2" w:rsidRDefault="00461A16" w:rsidP="005745E5">
            <w:pPr>
              <w:rPr>
                <w:lang w:val="en-US"/>
              </w:rPr>
            </w:pPr>
            <w:r w:rsidRPr="002244D2">
              <w:rPr>
                <w:lang w:val="en-US"/>
              </w:rPr>
              <w:t>Only abstract available</w:t>
            </w:r>
          </w:p>
        </w:tc>
      </w:tr>
      <w:tr w:rsidR="00461A16" w:rsidRPr="00142B33" w14:paraId="09BC882B" w14:textId="77777777" w:rsidTr="005745E5">
        <w:trPr>
          <w:trHeight w:val="387"/>
        </w:trPr>
        <w:tc>
          <w:tcPr>
            <w:tcW w:w="7797" w:type="dxa"/>
          </w:tcPr>
          <w:p w14:paraId="09352BA3" w14:textId="77777777" w:rsidR="00461A16" w:rsidRPr="002244D2" w:rsidRDefault="00461A16" w:rsidP="005745E5">
            <w:pPr>
              <w:rPr>
                <w:lang w:val="en-US"/>
              </w:rPr>
            </w:pPr>
            <w:r w:rsidRPr="002244D2">
              <w:rPr>
                <w:lang w:val="en-US"/>
              </w:rPr>
              <w:t xml:space="preserve">Stereotactic radiotherapy reduces treatment cost while improving overall survival and local control over standard fractionated radiation therapy for medically inoperable non-small-cell lung cancer </w:t>
            </w:r>
            <w:r w:rsidRPr="002244D2">
              <w:rPr>
                <w:lang w:val="en-US"/>
              </w:rPr>
              <w:fldChar w:fldCharType="begin" w:fldLock="1"/>
            </w:r>
            <w:r w:rsidRPr="002244D2">
              <w:rPr>
                <w:lang w:val="en-US"/>
              </w:rPr>
              <w:instrText>ADDIN CSL_CITATION {"citationItems":[{"id":"ITEM-1","itemData":{"DOI":"10.1097/COC.0b013e3181ec63ae","ISSN":"1537-453X","PMID":"20805737","abstract":"PURPOSE: Radiation therapy (RT) is the standard alternative curative treatment option for medically inoperable early stage non-small-cell lung cancer (NSCLC). Recently, stereotactic body radiotherapy (SBRT) has shown substantial promise to improve local control rates as compared with conventional fractionated RT [external beam RT (EBRT)]. We compare treatment outcomes and costs between SBRT and EBRT in this patient population. MATERIALS AND METHODS: A total of 86 patients with Stage I (Tl-2 N0) NSCLC were treated with either EBRT (n=41) or SBRT (n=45) between January 2002 and April 2008. EBRT patients were treated to a median dose of 70 Gy with 3-dimensional conformal RT (n=39) or intensity-modulated radiation therapy (n=2). SBRT was delivered in 4 or 5 fractions to 48 (Tl, n=44) or 60 (T2, n=1) Gy. The actual cost was calculated using 2010 Medicare hospital-based Ambulatory Payment Classification and hospital-based physician fee screen reimbursement rates for both the technical and professional components. RESULTS: On the basis of a median number of fractions for this patient population, SBRT was significantly less expensive ($13,639 EBRT vs. $10,616 SBRT, P &lt; 0.01). Survival analysis demonstrated superior 36-month overall survival using SBRT, 71% versus 42% for EBRT (P &lt; 0.05). SBRT also reduced local failure by nearly 3 times compared with EBRT (12% vs. 34%, P=0.10). CONCLUSION: In this study of Stage I NSCLC patients, SBRT was found to be less expensive than standard fractionated EBRT, with the cost savings highly dependent on the number of SBRT fractions and EBRT technique (3-dimensional conformal RT vs. intensity-modulated radiation therapy). SBRT was also associated with superior local control and overall survival. Copyright © 2011 by Lippincott Williams &amp; Wilkins.","author":[{"dropping-particle":"","family":"Lanni","given":"Thomas B.","non-dropping-particle":"","parse-names":false,"suffix":""},{"dropping-particle":"","family":"Grills","given":"Inga S.","non-dropping-particle":"","parse-names":false,"suffix":""},{"dropping-particle":"","family":"Kestin","given":"Larry L.","non-dropping-particle":"","parse-names":false,"suffix":""},{"dropping-particle":"","family":"Robertson","given":"John M.","non-dropping-particle":"","parse-names":false,"suffix":""}],"container-title":"American Journal of Clinical Oncology: Cancer Clinical Trials","id":"ITEM-1","issue":"5","issued":{"date-parts":[["2011","10"]]},"note":"From Duplicate 2 (Stereotactic radiotherapy reduces treatment cost while improving overall survival and local control over standard fractionated radiation therapy for medically inoperable non-small-cell lung cancer. - Lanni Jr, Thomas B; Grills, Inga S; Kestin, Larry L; Robertson, John M)\n\nAccession Number: 20805737. Language: English. Date Revised: 20110928. Date Created: 20100901. Date Completed: 20111129. Update Code: 20200827. Publication Type: Comparative Study, Journal Article. Journal ID: 8207754. Publication Model: Print. Cited Medium: Internet. NLM ISO Abbr: Am. J. Clin. Oncol.. Linking ISSN: 02773732. Subset: MEDLINE; Date of Electronic Publication: 20111001. Current Imprints: Publication: Hagerstown, MD : Lippincott Williams &amp;amp; Wilkins; Original Imprints: Publication: New York, N.Y. : Masson Pub. USA, c1982-","page":"494-498","publisher":"LIPPINCOTT WILLIAMS &amp; WILKINS","publisher-place":"Department of Radiation Oncology, William Beaumont Hospital, Royal Oak, MI 48072, USA. Thomas.Lanni@beaumonthospitals.com","title":"Stereotactic radiotherapy reduces treatment cost while improving overall survival and local control over standard fractionated radiation therapy for medically inoperable non-small-cell lung cancer","type":"article-journal","volume":"34"},"uris":["http://www.mendeley.com/documents/?uuid=310d7fc6-7e92-4222-a3ed-6bd85472c30a"]}],"mendeley":{"formattedCitation":"(LANNI et al., 2011)","plainTextFormattedCitation":"(LANNI et al., 2011)","previouslyFormattedCitation":"(LANNI et al., 2011)"},"properties":{"noteIndex":0},"schema":"https://github.com/citation-style-language/schema/raw/master/csl-citation.json"}</w:instrText>
            </w:r>
            <w:r w:rsidRPr="002244D2">
              <w:rPr>
                <w:lang w:val="en-US"/>
              </w:rPr>
              <w:fldChar w:fldCharType="separate"/>
            </w:r>
            <w:r w:rsidRPr="002244D2">
              <w:rPr>
                <w:noProof/>
                <w:lang w:val="en-US"/>
              </w:rPr>
              <w:t>(LANNI et al., 2011)</w:t>
            </w:r>
            <w:r w:rsidRPr="002244D2">
              <w:rPr>
                <w:lang w:val="en-US"/>
              </w:rPr>
              <w:fldChar w:fldCharType="end"/>
            </w:r>
          </w:p>
        </w:tc>
        <w:tc>
          <w:tcPr>
            <w:tcW w:w="1978" w:type="dxa"/>
            <w:noWrap/>
          </w:tcPr>
          <w:p w14:paraId="57D7B80C" w14:textId="77777777" w:rsidR="00461A16" w:rsidRPr="002244D2" w:rsidRDefault="00461A16" w:rsidP="005745E5">
            <w:pPr>
              <w:rPr>
                <w:lang w:val="en-US"/>
              </w:rPr>
            </w:pPr>
            <w:r w:rsidRPr="002244D2">
              <w:rPr>
                <w:lang w:val="en-US"/>
              </w:rPr>
              <w:t>Partial Economic Evaluation</w:t>
            </w:r>
          </w:p>
        </w:tc>
      </w:tr>
      <w:tr w:rsidR="00461A16" w:rsidRPr="00142B33" w14:paraId="68223590" w14:textId="77777777" w:rsidTr="005745E5">
        <w:trPr>
          <w:trHeight w:val="387"/>
        </w:trPr>
        <w:tc>
          <w:tcPr>
            <w:tcW w:w="7797" w:type="dxa"/>
          </w:tcPr>
          <w:p w14:paraId="20C08B00" w14:textId="77777777" w:rsidR="00461A16" w:rsidRPr="002244D2" w:rsidRDefault="00461A16" w:rsidP="005745E5">
            <w:pPr>
              <w:rPr>
                <w:lang w:val="en-US"/>
              </w:rPr>
            </w:pPr>
            <w:r w:rsidRPr="002244D2">
              <w:rPr>
                <w:lang w:val="en-US"/>
              </w:rPr>
              <w:t xml:space="preserve">Stereotactic body radiotherapy versus surgery for medically operable stage </w:t>
            </w:r>
            <w:r>
              <w:rPr>
                <w:lang w:val="en-US"/>
              </w:rPr>
              <w:t>I</w:t>
            </w:r>
            <w:r w:rsidRPr="002244D2">
              <w:rPr>
                <w:lang w:val="en-US"/>
              </w:rPr>
              <w:t xml:space="preserve"> non-small-cell lung cancer: A Markov model-based decision analysis </w:t>
            </w:r>
            <w:r w:rsidRPr="002244D2">
              <w:rPr>
                <w:lang w:val="en-US"/>
              </w:rPr>
              <w:fldChar w:fldCharType="begin" w:fldLock="1"/>
            </w:r>
            <w:r w:rsidRPr="002244D2">
              <w:rPr>
                <w:lang w:val="en-US"/>
              </w:rPr>
              <w:instrText>ADDIN CSL_CITATION {"citationItems":[{"id":"ITEM-1","itemData":{"DOI":"10.1016/j.ijrobp.2010.06.040","ISSN":"03603016","abstract":"Purpose: To compare the quality-adjusted life expectancy and overall survival in patients with Stage I non-small-cell lung cancer (NSCLC) treated with either stereotactic body radiation therapy (SBRT) or surgery. Methods and Materials: We constructed a Markov model to describe health states after either SBRT or lobectomy for Stage I NSCLC for a 5-year time frame. We report various treatment strategy survival outcomes stratified by age, sex, and pack-year history of smoking, and compared these with an external outcome prediction tool (Adjuvant! Online). Results: Overall survival, cancer-specific survival, and other causes of death as predicted by our model correlated closely with those predicted by the external prediction tool. Overall survival at 5 years as predicted by baseline analysis of our model is in favor of surgery, with a benefit ranging from 2.2% to 3.0% for all cohorts. Mean quality-adjusted life expectancy ranged from 3.28 to 3.78 years after surgery and from 3.35 to 3.87 years for SBRT. The utility threshold for preferring SBRT over surgery was 0.90. Outcomes were sensitive to quality of life, the proportion of local and regional recurrences treated with standard vs. palliative treatments, and the surgery- and SBRT-related mortalities. Conclusions: The role of SBRT in the medically operable patient is yet to be defined. Our model indicates that SBRT may offer comparable overall survival and quality-adjusted life expectancy as compared with surgical resection. Well-powered prospective studies comparing surgery vs. SBRT in early-stage lung cancer are warranted to further investigate the relative survival, quality of life, and cost characteristics of both treatment paradigms. © 2011 Elsevier Inc.","author":[{"dropping-particle":"","family":"Louie","given":"A.V.","non-dropping-particle":"","parse-names":false,"suffix":""},{"dropping-particle":"","family":"Rodrigues","given":"G.","non-dropping-particle":"","parse-names":false,"suffix":""},{"dropping-particle":"","family":"Hannouf","given":"M.","non-dropping-particle":"","parse-names":false,"suffix":""},{"dropping-particle":"","family":"Zaric","given":"G.S.","non-dropping-particle":"","parse-names":false,"suffix":""},{"dropping-particle":"","family":"Palma","given":"D.A.","non-dropping-particle":"","parse-names":false,"suffix":""},{"dropping-particle":"","family":"Cao","given":"J.Q.","non-dropping-particle":"","parse-names":false,"suffix":""},{"dropping-particle":"","family":"Yaremko","given":"B.P.","non-dropping-particle":"","parse-names":false,"suffix":""},{"dropping-particle":"","family":"Malthaner","given":"R.","non-dropping-particle":"","parse-names":false,"suffix":""},{"dropping-particle":"","family":"Mocanu","given":"J.D.","non-dropping-particle":"","parse-names":false,"suffix":""}],"container-title":"International Journal of Radiation Oncology Biology Physics","id":"ITEM-1","issue":"4","issued":{"date-parts":[["2011"]]},"note":"From Duplicate 1 (Stereotactic body radiotherapy versus surgery for medically operable stage i non-small-cell lung cancer: A Markov model-based decision analysis - Louie, A V; Rodrigues, G; Hannouf, M; Zaric, G S; Palma, D A; Cao, J Q; Yaremko, B P; Malthaner, R; Mocanu, J D)\n\ncited By 55","page":"964-973","title":"Stereotactic body radiotherapy versus surgery for medically operable stage i non-small-cell lung cancer: A Markov model-based decision analysis","type":"article-journal","volume":"81"},"uris":["http://www.mendeley.com/documents/?uuid=794f83dd-880a-4251-821d-25685860518e"]}],"mendeley":{"formattedCitation":"(LOUIE et al., 2011)","plainTextFormattedCitation":"(LOUIE et al., 2011)","previouslyFormattedCitation":"(LOUIE et al., 2011)"},"properties":{"noteIndex":0},"schema":"https://github.com/citation-style-language/schema/raw/master/csl-citation.json"}</w:instrText>
            </w:r>
            <w:r w:rsidRPr="002244D2">
              <w:rPr>
                <w:lang w:val="en-US"/>
              </w:rPr>
              <w:fldChar w:fldCharType="separate"/>
            </w:r>
            <w:r w:rsidRPr="002244D2">
              <w:rPr>
                <w:noProof/>
                <w:lang w:val="en-US"/>
              </w:rPr>
              <w:t>(LOUIE et al., 2011)</w:t>
            </w:r>
            <w:r w:rsidRPr="002244D2">
              <w:rPr>
                <w:lang w:val="en-US"/>
              </w:rPr>
              <w:fldChar w:fldCharType="end"/>
            </w:r>
          </w:p>
        </w:tc>
        <w:tc>
          <w:tcPr>
            <w:tcW w:w="1978" w:type="dxa"/>
            <w:noWrap/>
          </w:tcPr>
          <w:p w14:paraId="15A14D61" w14:textId="77777777" w:rsidR="00461A16" w:rsidRPr="002244D2" w:rsidRDefault="00461A16" w:rsidP="005745E5">
            <w:pPr>
              <w:rPr>
                <w:lang w:val="en-US"/>
              </w:rPr>
            </w:pPr>
            <w:r w:rsidRPr="002244D2">
              <w:rPr>
                <w:lang w:val="en-US"/>
              </w:rPr>
              <w:t>Effectiveness analysis</w:t>
            </w:r>
          </w:p>
        </w:tc>
      </w:tr>
      <w:tr w:rsidR="00461A16" w:rsidRPr="0088704B" w14:paraId="6C0B9FC4" w14:textId="77777777" w:rsidTr="005745E5">
        <w:trPr>
          <w:trHeight w:val="387"/>
        </w:trPr>
        <w:tc>
          <w:tcPr>
            <w:tcW w:w="7797" w:type="dxa"/>
          </w:tcPr>
          <w:p w14:paraId="036DBF6A" w14:textId="77777777" w:rsidR="00461A16" w:rsidRPr="002244D2" w:rsidRDefault="00461A16" w:rsidP="005745E5">
            <w:pPr>
              <w:rPr>
                <w:lang w:val="en-US"/>
              </w:rPr>
            </w:pPr>
            <w:r w:rsidRPr="002244D2">
              <w:rPr>
                <w:lang w:val="en-US"/>
              </w:rPr>
              <w:t xml:space="preserve">Cost-effectiveness analysis comparing conventional versus stereotactic body radiotherapy for surgically ineligible stage </w:t>
            </w:r>
            <w:r>
              <w:rPr>
                <w:lang w:val="en-US"/>
              </w:rPr>
              <w:t>I</w:t>
            </w:r>
            <w:r w:rsidRPr="002244D2">
              <w:rPr>
                <w:lang w:val="en-US"/>
              </w:rPr>
              <w:t xml:space="preserve"> non-small cell lung cancer </w:t>
            </w:r>
            <w:r w:rsidRPr="002244D2">
              <w:rPr>
                <w:lang w:val="en-US"/>
              </w:rPr>
              <w:fldChar w:fldCharType="begin" w:fldLock="1"/>
            </w:r>
            <w:r w:rsidRPr="002244D2">
              <w:rPr>
                <w:lang w:val="en-US"/>
              </w:rPr>
              <w:instrText>ADDIN CSL_CITATION {"citationItems":[{"id":"ITEM-1","itemData":{"ISSN":"1556-0864","author":[{"dropping-particle":"","family":"Mitera","given":"Gunita","non-dropping-particle":"","parse-names":false,"suffix":""},{"dropping-particle":"","family":"Swaminath","given":"Anand","non-dropping-particle":"","parse-names":false,"suffix":""},{"dropping-particle":"","family":"Rudoler","given":"David","non-dropping-particle":"","parse-names":false,"suffix":""},{"dropping-particle":"","family":"Seereeram","given":"Colleen","non-dropping-particle":"","parse-names":false,"suffix":""},{"dropping-particle":"","family":"Giuliani","given":"Meredith E","non-dropping-particle":"","parse-names":false,"suffix":""},{"dropping-particle":"","family":"Leighl","given":"Natasha","non-dropping-particle":"","parse-names":false,"suffix":""},{"dropping-particle":"","family":"Warde","given":"Padraig","non-dropping-particle":"","parse-names":false,"suffix":""},{"dropping-particle":"","family":"Gutierrez","given":"Eric","non-dropping-particle":"","parse-names":false,"suffix":""},{"dropping-particle":"","family":"Dobrow","given":"Mark","non-dropping-particle":"","parse-names":false,"suffix":""},{"dropping-particle":"","family":"Coyte","given":"Peter","non-dropping-particle":"","parse-names":false,"suffix":""},{"dropping-particle":"","family":"Yung","given":"Terence","non-dropping-particle":"","parse-names":false,"suffix":""},{"dropping-particle":"","family":"Bezjak","given":"Andrea","non-dropping-particle":"","parse-names":false,"suffix":""},{"dropping-particle":"","family":"Hope","given":"Andrew","non-dropping-particle":"","parse-names":false,"suffix":""}],"container-title":"JOURNAL OF THORACIC ONCOLOGY","id":"ITEM-1","issue":"6, 2","issued":{"date-parts":[["2011","6"]]},"page":"S280-S281","publisher":"LIPPINCOTT WILLIAMS &amp; WILKINS","publisher-place":"530 WALNUT ST, PHILADELPHIA, PA 19106-3621 USA","title":"COST-EFFECTIVENESS ANALYSIS COMPARING CONVENTIONAL VERSUS STEREOTACTIC BODY RADIOTHERAPY FOR SURGICALLY INELIGIBLE STAGE I NON-SMALL CELL LUNG CANCER","type":"article-journal","volume":"6"},"uris":["http://www.mendeley.com/documents/?uuid=b62e14b1-2c5c-47b8-b8db-7e72e084b822"]}],"mendeley":{"formattedCitation":"(MITERA et al., 2011)","plainTextFormattedCitation":"(MITERA et al., 2011)","previouslyFormattedCitation":"(MITERA et al., 2011)"},"properties":{"noteIndex":0},"schema":"https://github.com/citation-style-language/schema/raw/master/csl-citation.json"}</w:instrText>
            </w:r>
            <w:r w:rsidRPr="002244D2">
              <w:rPr>
                <w:lang w:val="en-US"/>
              </w:rPr>
              <w:fldChar w:fldCharType="separate"/>
            </w:r>
            <w:r w:rsidRPr="002244D2">
              <w:rPr>
                <w:noProof/>
                <w:lang w:val="en-US"/>
              </w:rPr>
              <w:t>(MITERA et al., 2011)</w:t>
            </w:r>
            <w:r w:rsidRPr="002244D2">
              <w:rPr>
                <w:lang w:val="en-US"/>
              </w:rPr>
              <w:fldChar w:fldCharType="end"/>
            </w:r>
          </w:p>
        </w:tc>
        <w:tc>
          <w:tcPr>
            <w:tcW w:w="1978" w:type="dxa"/>
            <w:noWrap/>
          </w:tcPr>
          <w:p w14:paraId="245500C7" w14:textId="77777777" w:rsidR="00461A16" w:rsidRPr="002244D2" w:rsidRDefault="00461A16" w:rsidP="005745E5">
            <w:pPr>
              <w:rPr>
                <w:lang w:val="en-US"/>
              </w:rPr>
            </w:pPr>
            <w:r w:rsidRPr="002244D2">
              <w:rPr>
                <w:lang w:val="en-US"/>
              </w:rPr>
              <w:t>Only abstract available</w:t>
            </w:r>
          </w:p>
        </w:tc>
      </w:tr>
      <w:tr w:rsidR="00461A16" w:rsidRPr="0088704B" w14:paraId="68BB56AD" w14:textId="77777777" w:rsidTr="005745E5">
        <w:trPr>
          <w:trHeight w:val="387"/>
        </w:trPr>
        <w:tc>
          <w:tcPr>
            <w:tcW w:w="7797" w:type="dxa"/>
          </w:tcPr>
          <w:p w14:paraId="14FD1B5D" w14:textId="77777777" w:rsidR="00461A16" w:rsidRPr="002244D2" w:rsidRDefault="00461A16" w:rsidP="005745E5">
            <w:pPr>
              <w:rPr>
                <w:lang w:val="en-US"/>
              </w:rPr>
            </w:pPr>
            <w:r w:rsidRPr="002244D2">
              <w:rPr>
                <w:lang w:val="en-US"/>
              </w:rPr>
              <w:t xml:space="preserve">The clinical and cost-effectiveness of radiofrequency ablation for lung cancer </w:t>
            </w:r>
            <w:r w:rsidRPr="002244D2">
              <w:rPr>
                <w:lang w:val="en-US"/>
              </w:rPr>
              <w:fldChar w:fldCharType="begin" w:fldLock="1"/>
            </w:r>
            <w:r w:rsidRPr="002244D2">
              <w:rPr>
                <w:lang w:val="en-US"/>
              </w:rPr>
              <w:instrText>ADDIN CSL_CITATION {"citationItems":[{"id":"ITEM-1","itemData":{"abstract":"Recommendations:Summary The available evidence on the safety and clinical effectiveness of RFA for primary and secondary lung cancer consists of numerous uncontrolled case series and case reports. Heterogeneity limits the extent to which the data can be synthesised. A recent systematic review of case series that informed NICE IP guidance on percutaneous RFA concluded that while it was a promising treatment for carefully selected patients, evidence from studies comparing RFA with alternative local treatments was needed. NICE stipulated that patient selection should be carried out by a MDT, and encouraged further research clearly describing case mix and lesion size, and reporting long-term survival. No evidence was identified on the cost effectiveness of RFA for the treatment of primary or secondary lung cancer in the United Kingdom. A cost-utility analysis in the USA concluded that, if SBRT were not available, RFA could be a more cost-effective treatment than 3D-CRT for small (2 cm), but not larger, tumours in patients with medically-inoperable peripheral stage I NSCLC (primary lung cancer).","author":[{"dropping-particle":"","family":"McIntosh","given":"H","non-dropping-particle":"","parse-names":false,"suffix":""}],"id":"ITEM-1","issued":{"date-parts":[["2012"]]},"language":"English","note":"From Duplicate 1 (The clinical and cost-effectiveness of radiofrequency ablation for lung cancer - McIntosh, H)\n\nCompleted\n\nAn English language summary is available\n\nNot Assigned\n\nFrom Duplicate 2 (The clinical and cost-effectiveness of radiofrequency ablation for lung cancer - McIntosh, H)\n\nFrom Duplicate 1 (The clinical and cost-effectiveness of radiofrequency ablation for lung cancer - McIntosh, H)\n\nCompleted\n\nAn English language summary is available\n\nNot Assigned","publisher":"Healthcare Improvement Scotland","publisher-place":"Healthcare Improvement Scotland","title":"The clinical and cost-effectiveness of radiofrequency ablation for lung cancer","type":"report"},"uris":["http://www.mendeley.com/documents/?uuid=8f24ae09-5004-4ea4-9728-44edfed46d3c"]}],"mendeley":{"formattedCitation":"(MCINTOSH, 2012)","plainTextFormattedCitation":"(MCINTOSH, 2012)","previouslyFormattedCitation":"(MCINTOSH, 2012)"},"properties":{"noteIndex":0},"schema":"https://github.com/citation-style-language/schema/raw/master/csl-citation.json"}</w:instrText>
            </w:r>
            <w:r w:rsidRPr="002244D2">
              <w:rPr>
                <w:lang w:val="en-US"/>
              </w:rPr>
              <w:fldChar w:fldCharType="separate"/>
            </w:r>
            <w:r w:rsidRPr="002244D2">
              <w:rPr>
                <w:noProof/>
                <w:lang w:val="en-US"/>
              </w:rPr>
              <w:t>(MCINTOSH, 2012)</w:t>
            </w:r>
            <w:r w:rsidRPr="002244D2">
              <w:rPr>
                <w:lang w:val="en-US"/>
              </w:rPr>
              <w:fldChar w:fldCharType="end"/>
            </w:r>
          </w:p>
        </w:tc>
        <w:tc>
          <w:tcPr>
            <w:tcW w:w="1978" w:type="dxa"/>
            <w:noWrap/>
          </w:tcPr>
          <w:p w14:paraId="4D0F8DAF" w14:textId="77777777" w:rsidR="00461A16" w:rsidRPr="002244D2" w:rsidRDefault="00461A16" w:rsidP="005745E5">
            <w:pPr>
              <w:rPr>
                <w:lang w:val="en-US"/>
              </w:rPr>
            </w:pPr>
            <w:r w:rsidRPr="002244D2">
              <w:rPr>
                <w:lang w:val="en-US"/>
              </w:rPr>
              <w:t>Review</w:t>
            </w:r>
          </w:p>
        </w:tc>
      </w:tr>
      <w:tr w:rsidR="00461A16" w:rsidRPr="00142B33" w14:paraId="6CBD7599" w14:textId="77777777" w:rsidTr="005745E5">
        <w:trPr>
          <w:trHeight w:val="387"/>
        </w:trPr>
        <w:tc>
          <w:tcPr>
            <w:tcW w:w="7797" w:type="dxa"/>
          </w:tcPr>
          <w:p w14:paraId="75F91E76" w14:textId="77777777" w:rsidR="00461A16" w:rsidRPr="002244D2" w:rsidRDefault="00461A16" w:rsidP="005745E5">
            <w:pPr>
              <w:rPr>
                <w:lang w:val="en-US"/>
              </w:rPr>
            </w:pPr>
            <w:r w:rsidRPr="002244D2">
              <w:rPr>
                <w:lang w:val="en-US"/>
              </w:rPr>
              <w:t xml:space="preserve">Stereotactic ablative radiation therapy for lung tumors using helical tomotherapy: A cost-effective treatment regimen </w:t>
            </w:r>
            <w:r w:rsidRPr="002244D2">
              <w:rPr>
                <w:lang w:val="en-US"/>
              </w:rPr>
              <w:fldChar w:fldCharType="begin" w:fldLock="1"/>
            </w:r>
            <w:r w:rsidRPr="002244D2">
              <w:rPr>
                <w:lang w:val="en-US"/>
              </w:rPr>
              <w:instrText>ADDIN CSL_CITATION {"citationItems":[{"id":"ITEM-1","itemData":{"DOI":"10.1016/j.ijrobp.2012.07.1501","ISSN":"1556-0864","abstract":"Purpose/Objective(s): Stereotactic ablative radiation therapy (SABR) has been shown to be a highly efficacious approach in medically inoperable early-stage lung cancer as well as oligometastatic disease. There is limited data regarding the costs of such approaches in comparison to standard fractionated radiation therapy treatments or surgery. We sought to evaluate our SABR program looking at efficacy of treatment , treatment related toxicity, and costs of SABR versus alternative approaches including standard fractionated radiation therapy and surgery. Materials/Methods: We prospectively collected all patients at our center undergoing SABR for lung tumors from September 2009 through September 2011. All patients were treated with helical based Tomotherapy IGRT. Contours were generated via an ITV method. Treatment efficacy was evaluated using post SABR scans and data on toxicity was gathered through a retrospective review of medical records. Treatment related toxicity was scored via the CTC version 4.0. Cost data for radiation therapy was analyzed for all relevant billing codes including consultation, simulation, planning, treatment delivery and physician management. Cost stated for lobectomy was taken from a recent publication in the Annals of Thoracic Surgery and included both physician and hospital fees. Results: Twenty-four cases of lung SABR were evaluated during this time period. The median prescription dose was 60 Gy (range 48 to 60) administered in five treatment fractions of 12 Gy each. The median follow up was 9.5 months (range 1.9 through 31.2 months). Crude local control rate was 96%. One patient failed at 16 months, yielding an actuarial control rate of 86% at 15 months. One patient experienced grade 3 pneumonitis requiring a hospitalization and steroids. There was no other grade 3 or higher toxicity. Total comprehensive cost for SBRT, five fraction regimen was $8,986. Additional costs were calculated for theoretical treatments using 3D conformal plans versus an IMRT plan. Estimated 3D conformal plans cost $12,233 for thirty-three fractions of 2 Gy each, and a similar IMRT plan costs $23,062 for thirty-three fractions of 2 Gy each. The mean cost of an uncomplicated lobectomy was $18,449, which increased to $39,250 when there were significant complications or death. Conclusions: Stereotactic ablative radiation therapy using helical Tomotherapy is a highly efficacious and well tolerated treatment regimen. SABR had the lowest cost when compared a…","author":[{"dropping-particle":"","family":"Peters","given":"C A","non-dropping-particle":"","parse-names":false,"suffix":""},{"dropping-particle":"","family":"Churilla","given":"T M","non-dropping-particle":"","parse-names":false,"suffix":""},{"dropping-particle":"","family":"Saw","given":"C B","non-dropping-particle":"","parse-names":false,"suffix":""},{"dropping-particle":"","family":"Baikadi","given":"M","non-dropping-particle":"","parse-names":false,"suffix":""},{"dropping-particle":"","family":"Brereton","given":"H D","non-dropping-particle":"","parse-names":false,"suffix":""}],"container-title":"International Journal of Radiation Oncology Biology Physics","id":"ITEM-1","issue":"9","issued":{"date-parts":[["2012"]]},"language":"English","page":"S257","publisher-place":"C.A. Peters, Northeast Radiation Oncology Centers (NROC), Scranton, PA, United States","title":"Stereotactic ablative radiotherapy for lung tumors using helical tomotherapy: A cost-effective treatment regimen","type":"article-journal","volume":"7"},"uris":["http://www.mendeley.com/documents/?uuid=54d8a168-abf9-48af-8675-67146cb03bb8"]}],"mendeley":{"formattedCitation":"(PETERS et al., 2012a)","plainTextFormattedCitation":"(PETERS et al., 2012a)","previouslyFormattedCitation":"(PETERS et al., 2012a)"},"properties":{"noteIndex":0},"schema":"https://github.com/citation-style-language/schema/raw/master/csl-citation.json"}</w:instrText>
            </w:r>
            <w:r w:rsidRPr="002244D2">
              <w:rPr>
                <w:lang w:val="en-US"/>
              </w:rPr>
              <w:fldChar w:fldCharType="separate"/>
            </w:r>
            <w:r w:rsidRPr="002244D2">
              <w:rPr>
                <w:noProof/>
                <w:lang w:val="en-US"/>
              </w:rPr>
              <w:t>(PETERS et al., 2012a)</w:t>
            </w:r>
            <w:r w:rsidRPr="002244D2">
              <w:rPr>
                <w:lang w:val="en-US"/>
              </w:rPr>
              <w:fldChar w:fldCharType="end"/>
            </w:r>
          </w:p>
        </w:tc>
        <w:tc>
          <w:tcPr>
            <w:tcW w:w="1978" w:type="dxa"/>
            <w:noWrap/>
          </w:tcPr>
          <w:p w14:paraId="7112791E" w14:textId="77777777" w:rsidR="00461A16" w:rsidRPr="002244D2" w:rsidRDefault="00461A16" w:rsidP="005745E5">
            <w:pPr>
              <w:rPr>
                <w:lang w:val="en-US"/>
              </w:rPr>
            </w:pPr>
            <w:r w:rsidRPr="002244D2">
              <w:rPr>
                <w:lang w:val="en-US"/>
              </w:rPr>
              <w:t>Only abstract available</w:t>
            </w:r>
          </w:p>
        </w:tc>
      </w:tr>
      <w:tr w:rsidR="00461A16" w:rsidRPr="00142B33" w14:paraId="12425DED" w14:textId="77777777" w:rsidTr="005745E5">
        <w:trPr>
          <w:trHeight w:val="387"/>
        </w:trPr>
        <w:tc>
          <w:tcPr>
            <w:tcW w:w="7797" w:type="dxa"/>
          </w:tcPr>
          <w:p w14:paraId="3B55589B" w14:textId="77777777" w:rsidR="00461A16" w:rsidRPr="002244D2" w:rsidRDefault="00461A16" w:rsidP="005745E5">
            <w:pPr>
              <w:rPr>
                <w:lang w:val="en-US"/>
              </w:rPr>
            </w:pPr>
            <w:r w:rsidRPr="002244D2">
              <w:rPr>
                <w:lang w:val="en-US"/>
              </w:rPr>
              <w:t xml:space="preserve">Stereotactic ablative radiotherapy for lung tumors using helical tomotherapy: A cost-effective treatment regimen </w:t>
            </w:r>
            <w:r w:rsidRPr="002244D2">
              <w:rPr>
                <w:lang w:val="en-US"/>
              </w:rPr>
              <w:fldChar w:fldCharType="begin" w:fldLock="1"/>
            </w:r>
            <w:r w:rsidRPr="002244D2">
              <w:rPr>
                <w:lang w:val="en-US"/>
              </w:rPr>
              <w:instrText>ADDIN CSL_CITATION {"citationItems":[{"id":"ITEM-1","itemData":{"DOI":"10.1097/jto.0b013e318269fc07","ISSN":"15560864","abstract":"Purpose/Objective(s): Stereotactic ablative radiation therapy (SABR) has been shown to be a highly efficacious approach in medically inoperable early-stage lung cancer as well as oligometastatic disease. There is limited data regarding the costs of such approaches in comparison to standard fractionated radiation therapy treatments or surgery. We sought to evaluate our SABR program looking at efficacy of treatment, treatment related toxicity, and costs of SABR versus alternative approaches including standard fractionated radiotherapy and surgery.\nMaterials/Methods: We prospectively collected all patients at our center undergoing SABR for lung tumors from September 2009 through September 2011. All patients were treated with helical based Tomotherapy IGRT. Contours were generated via an ITV method. Treatment efficacy was evaluated using post SABR scans and data on toxicity was gathered through a retrospective review of medical records. Treatment related toxicity was scored via the CTC version 4.0. Cost data for radiation therapy was analyzed for all relevant billing codes including consultation, simulation, planning, treatment delivery and physician management. Cost stated for lobectomy was taken from a recent publication in the Annals of Thoracic Surgery and included both physician and hospital fees.\nResults: Twenty-four cases of lung SABR were evaluated during this time period. The median prescription dose was 60 Gy (range 48 to 60) administered in five treatment fractions of 12 Gy each. The median follow up was 9.5 months (range 1.9 through 31.2 months). Crude local control rate was 96%. One patient failed at 16 months, yielding an actuarial control rate of 86% at 15 months. One patient experienced grade 3 pneumonitis requiring a hospitalization and steroids. There was no other grade 3 or higher toxicity. Total comprehensive cost for SBRT, five fraction regimen was $8,986. Additional costs were calculated for theoretical treatments using 3D conformal plans versus an IMRT plan. Estimated 3D conformal plans cost $12,233 for thirty-three fractions of 2 Gy each, and a similar IMRT plan costs $23,062 for thirty-three fractions of 2 Gy each. The mean cost of an uncomplicated lobectomy was $18,449 which increased to $39,250 when there were significant complications or death.\nConclusions: Stereotactic ablative radiotherapy using helical Tomotherapy is a highly efficacious and well tolerated treatment regimen. SABR had the lowest cost when compared among 3D conf…","author":[{"dropping-particle":"","family":"Peters","given":"CA","non-dropping-particle":"","parse-names":false,"suffix":""},{"dropping-particle":"","family":"Churrilla","given":"TM","non-dropping-particle":"","parse-names":false,"suffix":""},{"dropping-particle":"","family":"Saw","given":"CB","non-dropping-particle":"","parse-names":false,"suffix":""},{"dropping-particle":"","family":"Baikadi","given":"M","non-dropping-particle":"","parse-names":false,"suffix":""},{"dropping-particle":"","family":"Brereton","given":"HD","non-dropping-particle":"","parse-names":false,"suffix":""}],"container-title":"Journal of Thoracic Oncology","id":"ITEM-1","issue":"9","issued":{"date-parts":[["2012","9","1"]]},"page":"S203-S335","publisher":"Elsevier BV","title":"Stereotactic Ablative Radiotherapy for Lung Tumors using Helical Tomotherapy: A Cost-Effective Treatment Regimen","type":"article-journal","volume":"7"},"uris":["http://www.mendeley.com/documents/?uuid=240e5805-6494-3b72-83ad-e0896df0fc7e"]}],"mendeley":{"formattedCitation":"(PETERS et al., 2012b)","plainTextFormattedCitation":"(PETERS et al., 2012b)","previouslyFormattedCitation":"(PETERS et al., 2012b)"},"properties":{"noteIndex":0},"schema":"https://github.com/citation-style-language/schema/raw/master/csl-citation.json"}</w:instrText>
            </w:r>
            <w:r w:rsidRPr="002244D2">
              <w:rPr>
                <w:lang w:val="en-US"/>
              </w:rPr>
              <w:fldChar w:fldCharType="separate"/>
            </w:r>
            <w:r w:rsidRPr="002244D2">
              <w:rPr>
                <w:noProof/>
                <w:lang w:val="en-US"/>
              </w:rPr>
              <w:t>(PETERS et al., 2012b)</w:t>
            </w:r>
            <w:r w:rsidRPr="002244D2">
              <w:rPr>
                <w:lang w:val="en-US"/>
              </w:rPr>
              <w:fldChar w:fldCharType="end"/>
            </w:r>
          </w:p>
        </w:tc>
        <w:tc>
          <w:tcPr>
            <w:tcW w:w="1978" w:type="dxa"/>
            <w:noWrap/>
          </w:tcPr>
          <w:p w14:paraId="54350D0C" w14:textId="77777777" w:rsidR="00461A16" w:rsidRPr="002244D2" w:rsidRDefault="00461A16" w:rsidP="005745E5">
            <w:pPr>
              <w:rPr>
                <w:lang w:val="en-US"/>
              </w:rPr>
            </w:pPr>
            <w:r w:rsidRPr="002244D2">
              <w:rPr>
                <w:lang w:val="en-US"/>
              </w:rPr>
              <w:t>Only abstract available</w:t>
            </w:r>
          </w:p>
        </w:tc>
      </w:tr>
      <w:tr w:rsidR="00461A16" w:rsidRPr="0088704B" w14:paraId="2ED09C27" w14:textId="77777777" w:rsidTr="005745E5">
        <w:trPr>
          <w:trHeight w:val="387"/>
        </w:trPr>
        <w:tc>
          <w:tcPr>
            <w:tcW w:w="7797" w:type="dxa"/>
          </w:tcPr>
          <w:p w14:paraId="171A1B67" w14:textId="77777777" w:rsidR="00461A16" w:rsidRPr="002244D2" w:rsidRDefault="00461A16" w:rsidP="005745E5">
            <w:pPr>
              <w:rPr>
                <w:lang w:val="en-US"/>
              </w:rPr>
            </w:pPr>
            <w:r w:rsidRPr="002244D2">
              <w:rPr>
                <w:lang w:val="en-US"/>
              </w:rPr>
              <w:t xml:space="preserve">Radiosurgery and stereotactic body radiation therapy. Efficacy, safety and efficiency in primary lung cancer and pulmonary oligometastases </w:t>
            </w:r>
            <w:r w:rsidRPr="002244D2">
              <w:rPr>
                <w:lang w:val="en-US"/>
              </w:rPr>
              <w:fldChar w:fldCharType="begin" w:fldLock="1"/>
            </w:r>
            <w:r>
              <w:rPr>
                <w:lang w:val="en-US"/>
              </w:rPr>
              <w:instrText>ADDIN CSL_CITATION {"citationItems":[{"id":"ITEM-1","itemData":{"abstract":"Objectives:Evaluate the efficacy, safety and efficiency of radiosurgery and stereotactic body radiotherapy in stage I non small cell lung cancer (NSCLC) patients and in the treatment of pulmonary oligometastases.","author":[{"dropping-particle":"","family":"Ubago Pérez","given":"Ruth","non-dropping-particle":"","parse-names":false,"suffix":""},{"dropping-particle":"","family":"Márquez Peláez","given":"Sergio","non-dropping-particle":"","parse-names":false,"suffix":""}],"id":"ITEM-1","issued":{"date-parts":[["2012"]]},"language":"Spanish","note":"From Duplicate 1 (Radiosurgery and stereotactic body radiation therapy. Efficacy, safety and efficiency in primary lung cancer and pulmonary oligometastases - R, Ubago Pérez; S, Márquez Peláez)\n\nFrom Duplicate 1 (Radiosurgery and stereotactic body radiation therapy. Efficacy, safety and efficiency in primary lung cancer and pulmonary oligometastases - R, Ubago Pérez; S, Márquez Peláez)\n\nCompleted\n\nhttp://www.juntadeandalucia.es/salud/servicios/contenidos/nuevaaetsa/up/AETSA_2011_6_SBRT_NIPO_eng.pdf\n\nAn English language summary is available\n\nNot Assigned\n\nFrom Duplicate 2 ([Radiosurgery and stereotactic body radiation therapy. Efficacy, safety and efficiency in primary lung cancer and pulmonary oligometastases] - R, Ubago Pérez; S, Márquez Peláez)\n\nCompleted\n\nhttp://www.juntadeandalucia.es/salud/servicios/contenidos/nuevaaetsa/up/AETSA_2011_6_SBRT_NIPO_eng.pdf\n\nAn English language summary is available\n\nNot Assigned","publisher":"Andalusian Health Technology Assessment Area (AETSA)","publisher-place":"Andalusian Health Technology Assessment Area","title":"[Radiosurgery and stereotactic body radiation therapy. Efficacy, safety and efficiency in primary lung cancer and pulmonary oligometastases]","type":"report"},"uris":["http://www.mendeley.com/documents/?uuid=3dc9f6ad-4ccf-48ed-99ee-c99e7d48b029"]}],"mendeley":{"formattedCitation":"(UBAGO PÉREZ; MÁRQUEZ PELÁEZ, 2012)","plainTextFormattedCitation":"(UBAGO PÉREZ; MÁRQUEZ PELÁEZ, 2012)","previouslyFormattedCitation":"(R; S, 2012)"},"properties":{"noteIndex":0},"schema":"https://github.com/citation-style-language/schema/raw/master/csl-citation.json"}</w:instrText>
            </w:r>
            <w:r w:rsidRPr="002244D2">
              <w:rPr>
                <w:lang w:val="en-US"/>
              </w:rPr>
              <w:fldChar w:fldCharType="separate"/>
            </w:r>
            <w:r w:rsidRPr="00F23710">
              <w:rPr>
                <w:noProof/>
                <w:lang w:val="en-US"/>
              </w:rPr>
              <w:t>(UBAGO PÉREZ; MÁRQUEZ PELÁEZ, 2012)</w:t>
            </w:r>
            <w:r w:rsidRPr="002244D2">
              <w:rPr>
                <w:lang w:val="en-US"/>
              </w:rPr>
              <w:fldChar w:fldCharType="end"/>
            </w:r>
          </w:p>
        </w:tc>
        <w:tc>
          <w:tcPr>
            <w:tcW w:w="1978" w:type="dxa"/>
            <w:noWrap/>
          </w:tcPr>
          <w:p w14:paraId="5F99EAC6" w14:textId="77777777" w:rsidR="00461A16" w:rsidRPr="002244D2" w:rsidRDefault="00461A16" w:rsidP="005745E5">
            <w:pPr>
              <w:rPr>
                <w:lang w:val="en-US"/>
              </w:rPr>
            </w:pPr>
            <w:r w:rsidRPr="002244D2">
              <w:rPr>
                <w:lang w:val="en-US"/>
              </w:rPr>
              <w:t>Review</w:t>
            </w:r>
          </w:p>
        </w:tc>
      </w:tr>
      <w:tr w:rsidR="00461A16" w:rsidRPr="00142B33" w14:paraId="4EC6019A" w14:textId="77777777" w:rsidTr="005745E5">
        <w:trPr>
          <w:trHeight w:val="387"/>
        </w:trPr>
        <w:tc>
          <w:tcPr>
            <w:tcW w:w="7797" w:type="dxa"/>
          </w:tcPr>
          <w:p w14:paraId="14033F11" w14:textId="77777777" w:rsidR="00461A16" w:rsidRPr="002244D2" w:rsidRDefault="00461A16" w:rsidP="005745E5">
            <w:pPr>
              <w:rPr>
                <w:lang w:val="en-US"/>
              </w:rPr>
            </w:pPr>
            <w:r w:rsidRPr="002244D2">
              <w:rPr>
                <w:lang w:val="en-US"/>
              </w:rPr>
              <w:t xml:space="preserve">Cost and effectiveness of radiofrequency ablation versus limited surgical resection for stage </w:t>
            </w:r>
            <w:r>
              <w:rPr>
                <w:lang w:val="en-US"/>
              </w:rPr>
              <w:t>I</w:t>
            </w:r>
            <w:r w:rsidRPr="002244D2">
              <w:rPr>
                <w:lang w:val="en-US"/>
              </w:rPr>
              <w:t xml:space="preserve"> non-small-cell lung cancer in elderly patients: Is less more? </w:t>
            </w:r>
            <w:r w:rsidRPr="002244D2">
              <w:rPr>
                <w:lang w:val="en-US"/>
              </w:rPr>
              <w:fldChar w:fldCharType="begin" w:fldLock="1"/>
            </w:r>
            <w:r w:rsidRPr="002244D2">
              <w:rPr>
                <w:lang w:val="en-US"/>
              </w:rPr>
              <w:instrText>ADDIN CSL_CITATION {"citationItems":[{"id":"ITEM-1","itemData":{"DOI":"10.1016/j.jvir.2012.12.016","ISSN":"10510443","abstract":"Purpose: To retrospectively evaluate cost and mortality in 84 patients older than 65 years of age with stage IA or IB non-small-cell lung cancer treated with radiofrequency (RF) ablation or limited surgical resection (ie, wedge resection or segmentectomy) from the perspective of the payer, Medicare. Materials and Methods: From August 2000 to November 2009, 56 patients were treated with RF ablation and 28 with surgery who met the inclusion criteria. Patient health histories and billing charges from initial treatment to the study endpoint were collected. Charges were converted to 2009 Medicare reimbursement fees and cumulated by month. Time-event data were analyzed by using the Kaplan-Meier method. Survival functions and median survival estimates were reported with standard errors. Patient cohorts' survival functions were compared based on the Wilcoxon weighted χ2 statistic. Results: Group demographics were comparable with the exception of age, with patients treated with RF ablation an average of 4 years older (95% confidence interval, 0.85-6.76). The overall mortality rate was lower in patients treated with surgery than in those treated with RF ablation (χ2 = 8.0225, P =.0046), with a median cost per month lived for RF ablation recipients of $620.74, versus $1,195.92 for those treated with surgery (P =.0002, Wilcoxon rank-sum test). Conclusions: Patients treated with surgery showed a significant increase in survival; however, those treated with RF ablation were significantly older. For patients who are not surgical candidates, RF ablation provides an alternative treatment option at a significantly lower cost. © 2013 SIR.","author":[{"dropping-particle":"","family":"Alexander","given":"E S","non-dropping-particle":"","parse-names":false,"suffix":""},{"dropping-particle":"","family":"Machan","given":"J T","non-dropping-particle":"","parse-names":false,"suffix":""},{"dropping-particle":"","family":"Ng","given":"T","non-dropping-particle":"","parse-names":false,"suffix":""},{"dropping-particle":"","family":"Breen","given":"L D","non-dropping-particle":"","parse-names":false,"suffix":""},{"dropping-particle":"","family":"Dipetrillo","given":"T A","non-dropping-particle":"","parse-names":false,"suffix":""},{"dropping-particle":"","family":"Dupuy","given":"D E","non-dropping-particle":"","parse-names":false,"suffix":""}],"container-title":"Journal of Vascular and Interventional Radiology","id":"ITEM-1","issue":"4","issued":{"date-parts":[["2013"]]},"note":"cited By 19","page":"476-482","title":"Cost and effectiveness of radiofrequency ablation versus limited surgical resection for stage i non-small-cell lung cancer in elderly patients: Is less more?","type":"article-journal","volume":"24"},"uris":["http://www.mendeley.com/documents/?uuid=b83f8af3-047f-4a7a-8272-5e9f2ed94808"]}],"mendeley":{"formattedCitation":"(ALEXANDER et al., 2013)","plainTextFormattedCitation":"(ALEXANDER et al., 2013)","previouslyFormattedCitation":"(ALEXANDER et al., 2013)"},"properties":{"noteIndex":0},"schema":"https://github.com/citation-style-language/schema/raw/master/csl-citation.json"}</w:instrText>
            </w:r>
            <w:r w:rsidRPr="002244D2">
              <w:rPr>
                <w:lang w:val="en-US"/>
              </w:rPr>
              <w:fldChar w:fldCharType="separate"/>
            </w:r>
            <w:r w:rsidRPr="002244D2">
              <w:rPr>
                <w:noProof/>
                <w:lang w:val="en-US"/>
              </w:rPr>
              <w:t>(ALEXANDER et al., 2013)</w:t>
            </w:r>
            <w:r w:rsidRPr="002244D2">
              <w:rPr>
                <w:lang w:val="en-US"/>
              </w:rPr>
              <w:fldChar w:fldCharType="end"/>
            </w:r>
          </w:p>
        </w:tc>
        <w:tc>
          <w:tcPr>
            <w:tcW w:w="1978" w:type="dxa"/>
            <w:noWrap/>
          </w:tcPr>
          <w:p w14:paraId="5B9719CF" w14:textId="77777777" w:rsidR="00461A16" w:rsidRPr="002244D2" w:rsidRDefault="00461A16" w:rsidP="005745E5">
            <w:pPr>
              <w:rPr>
                <w:lang w:val="en-US"/>
              </w:rPr>
            </w:pPr>
            <w:r w:rsidRPr="002244D2">
              <w:rPr>
                <w:lang w:val="en-US"/>
              </w:rPr>
              <w:t>Treatment do not include</w:t>
            </w:r>
            <w:r>
              <w:rPr>
                <w:lang w:val="en-US"/>
              </w:rPr>
              <w:t xml:space="preserve"> </w:t>
            </w:r>
            <w:r w:rsidRPr="002244D2">
              <w:rPr>
                <w:lang w:val="en-US"/>
              </w:rPr>
              <w:t>SABR</w:t>
            </w:r>
          </w:p>
        </w:tc>
      </w:tr>
      <w:tr w:rsidR="00461A16" w:rsidRPr="0088704B" w14:paraId="77E5847E" w14:textId="77777777" w:rsidTr="005745E5">
        <w:trPr>
          <w:trHeight w:val="387"/>
        </w:trPr>
        <w:tc>
          <w:tcPr>
            <w:tcW w:w="7797" w:type="dxa"/>
          </w:tcPr>
          <w:p w14:paraId="1D383DE6" w14:textId="77777777" w:rsidR="00461A16" w:rsidRPr="002244D2" w:rsidRDefault="00461A16" w:rsidP="005745E5">
            <w:pPr>
              <w:rPr>
                <w:lang w:val="en-US"/>
              </w:rPr>
            </w:pPr>
            <w:r w:rsidRPr="002244D2">
              <w:rPr>
                <w:lang w:val="en-US"/>
              </w:rPr>
              <w:t xml:space="preserve">Stereotactic radiosurgery and stereotactic body radiation therapy cost-effectiveness results </w:t>
            </w:r>
            <w:r w:rsidRPr="002244D2">
              <w:rPr>
                <w:lang w:val="en-US"/>
              </w:rPr>
              <w:fldChar w:fldCharType="begin" w:fldLock="1"/>
            </w:r>
            <w:r w:rsidRPr="002244D2">
              <w:rPr>
                <w:lang w:val="en-US"/>
              </w:rPr>
              <w:instrText>ADDIN CSL_CITATION {"citationItems":[{"id":"ITEM-1","itemData":{"DOI":"10.3389/fonc.2013.00077","abstract":"Objective: To describe and synthesize the current stereotactic radiosurgery (SRS) and stereotactic body radiation therapy (SBRT) cost-effectiveness research to date across several common SRS and SBRT applications. Methods: This review was limited to comparative economic evaluations of SRS, SBRT, and alternative treatments (e.g., other radiotherapy techniques or surgery). Based on PubMed searches using the terms, \"stereotactic,\" \"SRS,\" \"stereotactic radiotherapy,\" \"stereotactic body radiotherapy,\" \"SBRT,\" \"stereotactic ablative radiotherapy,\" \"economic evaluation,\" \"quality adjusted life year (QALY),\" \"cost,\" \"cost-effectiveness,\" \"cost-utility,\" and \"cost analysis,\" published studies of cost-effectiveness and health economics were obtained. Included were articles in peer-reviewed journals that presented a comparison of costs between treatment alternatives from January 1997 to November 2012. Papers were excluded if they did not present cost calculations, therapeutic cost comparisons, or health economic endpoints. Results: Clinical outcomes and costs of SRS and SBRT were compared to other therapies for treatment of cancer in the brain, spine, lung, prostate, and pancreas. Treatment outcomes for SRS and SBRT are usually superior or comparable, and cost-effective, relative to alternative techniques. Conclusion: Based on the review of current SRS and SBRT clinical and health economic literature, from a patient perspective, SRS and SBRT provide patients a clinically effective treatment option, while from the payer and provider perspective, SRS and SBRT demonstrate cost savings. © 2013 Bijlani, Aguzzi, Schaal and Romanelli.","author":[{"dropping-particle":"","family":"Bijlani","given":"A.","non-dropping-particle":"","parse-names":false,"suffix":""},{"dropping-particle":"","family":"Aguzzi","given":"G.","non-dropping-particle":"","parse-names":false,"suffix":""},{"dropping-particle":"","family":"Schaal","given":"D.W.","non-dropping-particle":"","parse-names":false,"suffix":""},{"dropping-particle":"","family":"Romanelli","given":"P.","non-dropping-particle":"","parse-names":false,"suffix":""}],"container-title":"Frontiers in Oncology","id":"ITEM-1","issued":{"date-parts":[["2013"]]},"title":"Stereotactic radiosurgery and stereotactic body radiation therapy cost-effectiveness results","type":"article-journal","volume":"3 APR"},"uris":["http://www.mendeley.com/documents/?uuid=783a5072-d80c-361b-b4cb-1648488d05e6"]}],"mendeley":{"formattedCitation":"(BIJLANI et al., 2013)","plainTextFormattedCitation":"(BIJLANI et al., 2013)","previouslyFormattedCitation":"(BIJLANI et al., 2013)"},"properties":{"noteIndex":0},"schema":"https://github.com/citation-style-language/schema/raw/master/csl-citation.json"}</w:instrText>
            </w:r>
            <w:r w:rsidRPr="002244D2">
              <w:rPr>
                <w:lang w:val="en-US"/>
              </w:rPr>
              <w:fldChar w:fldCharType="separate"/>
            </w:r>
            <w:r w:rsidRPr="002244D2">
              <w:rPr>
                <w:noProof/>
                <w:lang w:val="en-US"/>
              </w:rPr>
              <w:t>(BIJLANI et al., 2013)</w:t>
            </w:r>
            <w:r w:rsidRPr="002244D2">
              <w:rPr>
                <w:lang w:val="en-US"/>
              </w:rPr>
              <w:fldChar w:fldCharType="end"/>
            </w:r>
          </w:p>
        </w:tc>
        <w:tc>
          <w:tcPr>
            <w:tcW w:w="1978" w:type="dxa"/>
            <w:noWrap/>
          </w:tcPr>
          <w:p w14:paraId="11AB68F0" w14:textId="77777777" w:rsidR="00461A16" w:rsidRPr="002244D2" w:rsidRDefault="00461A16" w:rsidP="005745E5">
            <w:pPr>
              <w:rPr>
                <w:lang w:val="en-US"/>
              </w:rPr>
            </w:pPr>
            <w:r w:rsidRPr="002244D2">
              <w:rPr>
                <w:lang w:val="en-US"/>
              </w:rPr>
              <w:t>Review</w:t>
            </w:r>
          </w:p>
        </w:tc>
      </w:tr>
      <w:tr w:rsidR="00461A16" w:rsidRPr="00142B33" w14:paraId="7A4DD92D" w14:textId="77777777" w:rsidTr="005745E5">
        <w:trPr>
          <w:trHeight w:val="387"/>
        </w:trPr>
        <w:tc>
          <w:tcPr>
            <w:tcW w:w="7797" w:type="dxa"/>
          </w:tcPr>
          <w:p w14:paraId="3B18D6A7" w14:textId="77777777" w:rsidR="00461A16" w:rsidRPr="002244D2" w:rsidRDefault="00461A16" w:rsidP="005745E5">
            <w:pPr>
              <w:rPr>
                <w:lang w:val="en-US"/>
              </w:rPr>
            </w:pPr>
            <w:r w:rsidRPr="002244D2">
              <w:rPr>
                <w:lang w:val="en-US"/>
              </w:rPr>
              <w:t xml:space="preserve">The cost of stereotactic body radiotherapy in early-stage lung cancer: A multicenter cost-calculation </w:t>
            </w:r>
            <w:r w:rsidRPr="002244D2">
              <w:rPr>
                <w:lang w:val="en-US"/>
              </w:rPr>
              <w:fldChar w:fldCharType="begin" w:fldLock="1"/>
            </w:r>
            <w:r w:rsidRPr="002244D2">
              <w:rPr>
                <w:lang w:val="en-US"/>
              </w:rPr>
              <w:instrText>ADDIN CSL_CITATION {"citationItems":[{"id":"ITEM-1","itemData":{"DOI":"10.1097/01.JTO.0000438438.14562.c8","ISSN":"1556-0864","abstract":"Background: In the framework of a coverage with evidence development program on innovative radiotherapy techniques in Belgium, the cost of stereotactic body radiotherapy (SBRT) was calculated and compared to the cost of more standardized 3D-conformal (3D-CRT) and intensitymodulated (IMRT) radiotherapy treatments. Methods: Activity-Based Costing methodology was used to calculate resource costs of radiotherapy treatments delivered in ten operational Belgian departments. Cost inputs were defined as personnel costs (number of full-time equivalents (FTE) devoted to the actual radiotherapy process times reference wages according to the guidelines of the Belgian Health Care Knowledge Centre (KCE)), equipment costs (including maintenance and upgrade) and specific material costs. Following KCE guidelines, overhead was accounted at 56% of global costs excluding physician wages. The activities in scope comprised all activities performed during the radiotherapy process from the first consultation, over treatment preparation, delivery and quality assurance until completion of the treatment. Products included all radiotherapy treatments delivered in each specific department and combined indication with treatment site and technical complexity. In view of the comparative analysis, products were aggregated into larger categories. Results: The average cost of all SBRT treatments was calculated at 6,221€ (range 3,104€ - 12,649€) and compared favorably to the average cost of standard fractionated 3D-CRT (5,919€, range 4,557€ - 6,564€) and IMRT (7,379€, range 5,054€ - 8,733€). The average cost of hypofractionated 3D-CRT and IMRT was lower (3,993€ res. 4,730€). Apart from differences in investment costs, the relatively larger variability in fraction number and in time requirements for individual personnel types performing the radiotherapy activities explain the larger spread in treatment cost of SBRT compared to more standardized radiotherapy treatments. The figure demonstrates these differences for various technical SBRT solutions and for different 3D-CRT and IMRT fractionation schedules. The overall averages are shown by the bars, minimum and maximum center averages by the error bars. The number of centers is mentioned between brackets. Activity times shown combine time per personnel with number of FTE. Conclusion: Cost calculation of radiotherapy treatments at the multi-Institutional level using Activity-Based Costing is feasible. SBRT shows larger variation in cost than …","author":[{"dropping-particle":"","family":"Lievens","given":"Yolande","non-dropping-particle":"","parse-names":false,"suffix":""},{"dropping-particle":"","family":"Obyn","given":"Caroline","non-dropping-particle":"","parse-names":false,"suffix":""},{"dropping-particle":"","family":"Mertens","given":"Anne-Sophie","non-dropping-particle":"","parse-names":false,"suffix":""},{"dropping-particle":"","family":"Halewyck","given":"Dries","non-dropping-particle":"Van","parse-names":false,"suffix":""},{"dropping-particle":"","family":"Engels","given":"Hilde","non-dropping-particle":"","parse-names":false,"suffix":""},{"dropping-particle":"","family":"Hulstaert","given":"Frank","non-dropping-particle":"","parse-names":false,"suffix":""}],"container-title":"JOURNAL OF THORACIC ONCOLOGY","id":"ITEM-1","issue":"2","issued":{"date-parts":[["2013","11"]]},"language":"English","page":"S360","publisher":"LIPPINCOTT WILLIAMS &amp; WILKINS","publisher-place":"Y. Lievens, Radiation Oncology Department, University Hospital Ghent, Belgium","title":"The cost of stereotactic body radiotherapy in early-stage lung cancer: A multicenter cost-calculation","type":"article-journal","volume":"8"},"uris":["http://www.mendeley.com/documents/?uuid=b0d6eb2f-b5b1-48a5-92b5-958e3a9608ff"]}],"mendeley":{"formattedCitation":"(LIEVENS et al., 2013)","plainTextFormattedCitation":"(LIEVENS et al., 2013)","previouslyFormattedCitation":"(LIEVENS et al., 2013)"},"properties":{"noteIndex":0},"schema":"https://github.com/citation-style-language/schema/raw/master/csl-citation.json"}</w:instrText>
            </w:r>
            <w:r w:rsidRPr="002244D2">
              <w:rPr>
                <w:lang w:val="en-US"/>
              </w:rPr>
              <w:fldChar w:fldCharType="separate"/>
            </w:r>
            <w:r w:rsidRPr="002244D2">
              <w:rPr>
                <w:noProof/>
                <w:lang w:val="en-US"/>
              </w:rPr>
              <w:t>(LIEVENS et al., 2013)</w:t>
            </w:r>
            <w:r w:rsidRPr="002244D2">
              <w:rPr>
                <w:lang w:val="en-US"/>
              </w:rPr>
              <w:fldChar w:fldCharType="end"/>
            </w:r>
          </w:p>
        </w:tc>
        <w:tc>
          <w:tcPr>
            <w:tcW w:w="1978" w:type="dxa"/>
            <w:noWrap/>
          </w:tcPr>
          <w:p w14:paraId="42EF8854" w14:textId="77777777" w:rsidR="00461A16" w:rsidRPr="002244D2" w:rsidRDefault="00461A16" w:rsidP="005745E5">
            <w:pPr>
              <w:rPr>
                <w:lang w:val="en-US"/>
              </w:rPr>
            </w:pPr>
            <w:r w:rsidRPr="002244D2">
              <w:rPr>
                <w:lang w:val="en-US"/>
              </w:rPr>
              <w:t>Only abstract available</w:t>
            </w:r>
          </w:p>
        </w:tc>
      </w:tr>
      <w:tr w:rsidR="00461A16" w:rsidRPr="00142B33" w14:paraId="4604DF7B" w14:textId="77777777" w:rsidTr="005745E5">
        <w:trPr>
          <w:trHeight w:val="387"/>
        </w:trPr>
        <w:tc>
          <w:tcPr>
            <w:tcW w:w="7797" w:type="dxa"/>
          </w:tcPr>
          <w:p w14:paraId="17918B50" w14:textId="77777777" w:rsidR="00461A16" w:rsidRPr="002244D2" w:rsidRDefault="00461A16" w:rsidP="005745E5">
            <w:pPr>
              <w:rPr>
                <w:lang w:val="en-US"/>
              </w:rPr>
            </w:pPr>
            <w:r w:rsidRPr="002244D2">
              <w:rPr>
                <w:lang w:val="en-US"/>
              </w:rPr>
              <w:lastRenderedPageBreak/>
              <w:t xml:space="preserve">A cost-analysis of stereotactic radiotherapy in lung cancer </w:t>
            </w:r>
            <w:r w:rsidRPr="002244D2">
              <w:rPr>
                <w:lang w:val="en-US"/>
              </w:rPr>
              <w:fldChar w:fldCharType="begin" w:fldLock="1"/>
            </w:r>
            <w:r w:rsidRPr="002244D2">
              <w:rPr>
                <w:lang w:val="en-US"/>
              </w:rPr>
              <w:instrText>ADDIN CSL_CITATION {"citationItems":[{"id":"ITEM-1","itemData":{"DOI":"10.1016/j.jval.2013.08.453","ISSN":"1098-3015","abstract":"Objectives: Stereotactic radiation therapy is an innovative technique with high therapeutic potential due to excellent local control and increased survival rate. A cost analysis investigating stereotactic radiation therapy modalities either with linear accelerator (Cone Beam Computed Tomography (CBCT), Exac-trac) or Cyberknife was conducted. Methods: The cost-analysis was performed prospectively based on a multicenter study. Patients included were treated for lung carcinoma (T1-T2, N0, M0). Cost calculations were strictly based on a micro costing approach according to the hospitals' point of view. Only direct costs were taken into account. Productivity losses of personnel involved in the process, costs of administrative personnel, costs of logistics and general management were not taken into account. Time horizon included radiation therapy (preparation for radiation therapy and the fraction itself). All costs were given in 2011 euros. Uncertainty was captured by one-way and probabilistic sensitivity analyses using a non-parametric bootstrap method. Results: 113 patients were enrolled in 11 French centers from April 2009 to December 2011. 98 economic questionnaires were exploitable. The costs of preparation for stereotactic radiation therapy were 430€ (SD: 101€ ) with Cyberknife and 433€ (SD: 199€ ) with linear accelerator. When required, costs of implementation of fiducial markers with one/two days of inpatient care were 1,619€ . The costs of stereotactic radiation therapy (all fractions included) were 1,811€ (SD: 760€ ) with Cyberknife and 817€ (SD:403€ ) with linear accelerator. Costs per fraction were 550€ (SD: 224€ ) with Cyberknife and 201€ (SD: 97€ ) with linear accelerator. Depreciation periods of the accelerator played a major role in costs. Conclusions: This is to our knowledge the first study highlighting costs incurred by different stereotactic radiation therapy modalities in lung cancers. Cost-effectiveness studies have to be conducted in order to shed further light on which modality to focus on.","author":[{"dropping-particle":"","family":"Perrier","given":"L","non-dropping-particle":"","parse-names":false,"suffix":""},{"dropping-particle":"","family":"Morelle","given":"M","non-dropping-particle":"","parse-names":false,"suffix":""},{"dropping-particle":"","family":"Pommier","given":"P","non-dropping-particle":"","parse-names":false,"suffix":""},{"dropping-particle":"","family":"Plommet","given":"N","non-dropping-particle":"","parse-names":false,"suffix":""},{"dropping-particle":"","family":"Beckendorf","given":"V","non-dropping-particle":"","parse-names":false,"suffix":""},{"dropping-particle":"","family":"Mahé","given":"M A","non-dropping-particle":"","parse-names":false,"suffix":""},{"dropping-particle":"","family":"Lartigau","given":"E","non-dropping-particle":"","parse-names":false,"suffix":""},{"dropping-particle":"","family":"Boisselier","given":"P","non-dropping-particle":"","parse-names":false,"suffix":""},{"dropping-particle":"","family":"Bondiau","given":"P Y","non-dropping-particle":"","parse-names":false,"suffix":""},{"dropping-particle":"","family":"Touboul","given":"E","non-dropping-particle":"","parse-names":false,"suffix":""},{"dropping-particle":"","family":"Peignaux Casasnovas","given":"K","non-dropping-particle":"","parse-names":false,"suffix":""},{"dropping-particle":"","family":"Gassa","given":"F","non-dropping-particle":"","parse-names":false,"suffix":""},{"dropping-particle":"","family":"Dussart","given":"S","non-dropping-particle":"","parse-names":false,"suffix":""},{"dropping-particle":"","family":"Claude","given":"L","non-dropping-particle":"","parse-names":false,"suffix":""}],"container-title":"Value in Health","id":"ITEM-1","issue":"7","issued":{"date-parts":[["2013"]]},"language":"English","page":"A401","publisher-place":"L. Perrier, Cancer Centre Léon Bérard, Lyon, France","title":"A cost-analysis of stereotactic radiotherapy in lung cancer","type":"article-journal","volume":"16"},"uris":["http://www.mendeley.com/documents/?uuid=f0922b89-67bf-4ffe-8830-f0ffae5ea564"]}],"mendeley":{"formattedCitation":"(PERRIER et al., 2013)","plainTextFormattedCitation":"(PERRIER et al., 2013)","previouslyFormattedCitation":"(PERRIER et al., 2013)"},"properties":{"noteIndex":0},"schema":"https://github.com/citation-style-language/schema/raw/master/csl-citation.json"}</w:instrText>
            </w:r>
            <w:r w:rsidRPr="002244D2">
              <w:rPr>
                <w:lang w:val="en-US"/>
              </w:rPr>
              <w:fldChar w:fldCharType="separate"/>
            </w:r>
            <w:r w:rsidRPr="002244D2">
              <w:rPr>
                <w:noProof/>
                <w:lang w:val="en-US"/>
              </w:rPr>
              <w:t>(PERRIER et al., 2013)</w:t>
            </w:r>
            <w:r w:rsidRPr="002244D2">
              <w:rPr>
                <w:lang w:val="en-US"/>
              </w:rPr>
              <w:fldChar w:fldCharType="end"/>
            </w:r>
          </w:p>
        </w:tc>
        <w:tc>
          <w:tcPr>
            <w:tcW w:w="1978" w:type="dxa"/>
            <w:noWrap/>
          </w:tcPr>
          <w:p w14:paraId="459A2832" w14:textId="77777777" w:rsidR="00461A16" w:rsidRPr="002244D2" w:rsidRDefault="00461A16" w:rsidP="005745E5">
            <w:pPr>
              <w:rPr>
                <w:lang w:val="en-US"/>
              </w:rPr>
            </w:pPr>
            <w:r w:rsidRPr="002244D2">
              <w:rPr>
                <w:lang w:val="en-US"/>
              </w:rPr>
              <w:t>Only abstract available</w:t>
            </w:r>
          </w:p>
        </w:tc>
      </w:tr>
      <w:tr w:rsidR="00461A16" w:rsidRPr="0088704B" w14:paraId="19033234" w14:textId="77777777" w:rsidTr="005745E5">
        <w:trPr>
          <w:trHeight w:val="387"/>
        </w:trPr>
        <w:tc>
          <w:tcPr>
            <w:tcW w:w="7797" w:type="dxa"/>
          </w:tcPr>
          <w:p w14:paraId="43FE38F1" w14:textId="77777777" w:rsidR="00461A16" w:rsidRPr="002244D2" w:rsidRDefault="00461A16" w:rsidP="005745E5">
            <w:pPr>
              <w:rPr>
                <w:lang w:val="en-US"/>
              </w:rPr>
            </w:pPr>
            <w:r w:rsidRPr="002244D2">
              <w:rPr>
                <w:lang w:val="en-US"/>
              </w:rPr>
              <w:t xml:space="preserve">Cost Effectiveness Analysis of Stereotactic Body Radiation Therapy for Oligometastatic Non-Small Cell Lung Cancer: Outcomes/Health Services Research. </w:t>
            </w:r>
            <w:r w:rsidRPr="002244D2">
              <w:rPr>
                <w:lang w:val="en-US"/>
              </w:rPr>
              <w:fldChar w:fldCharType="begin" w:fldLock="1"/>
            </w:r>
            <w:r w:rsidRPr="002244D2">
              <w:rPr>
                <w:lang w:val="en-US"/>
              </w:rPr>
              <w:instrText>ADDIN CSL_CITATION {"citationItems":[{"id":"ITEM-1","itemData":{"DOI":"10.1016/j.ijrobp.2014.08.271","ISSN":"0360-3016","author":[{"dropping-particle":"","family":"Lester-Coll","given":"N H","non-dropping-particle":"","parse-names":false,"suffix":""},{"dropping-particle":"","family":"Goldberg","given":"S B","non-dropping-particle":"","parse-names":false,"suffix":""},{"dropping-particle":"","family":"Yu","given":"J B","non-dropping-particle":"","parse-names":false,"suffix":""},{"dropping-particle":"","family":"Decker","given":"R H","non-dropping-particle":"","parse-names":false,"suffix":""}],"container-title":"International Journal of Radiation Oncology, Biology, Physics","id":"ITEM-1","issue":"5","issued":{"date-parts":[["2014","11","2"]]},"note":"From Duplicate 1 (Cost Effectiveness Analysis of Stereotactic Body Radiation Therapy for Oligometastatic Non-Small Cell Lung Cancer - Lester-Coll, N H; Goldberg, S B; Yu, J B; Decker, R H)\n\nChicago Multidisciplinary Symposium in Thoracic Oncology, Chicago, IL,\nOCT 30-NOV 01, 2014\n\nFrom Duplicate 2 (Cost Effectiveness Analysis of Stereotactic Body Radiation Therapy for Oligometastatic Non-Small Cell Lung Cancer: Outcomes/Health Services Research. - Lester-Coll, N H; Goldberg, S B; Yu, J B; Decker, R H)\n\nAccession Number: 98846180; Lester-Coll, N.H. 1 Goldberg, S.B. 2 Yu, J.B. 1 Decker, R.H. 1; Affiliation: 1: Department of Radiation Oncology, Yale University School of Medicine, New Haven, CT 2: Department of Medicine (Medical Oncology), Yale University School of Medicine, New Haven, CT; Source Info: Nov2014 Supplement, Vol. 90 Issue 5, pS58; Subject Term: STEREOTACTIC radiotherapy; Subject Term: METASTASIS; Subject Term: LUNG cancer; Subject Term: CANCER radiotherapy; Subject Term: HEALTH outcome assessment; Subject Term: COST effectiveness; Number of Pages: 1p; Document Type: Article","page":"S58-S58","publisher":"ELSEVIER SCIENCE INC","publisher-place":"360 PARK AVE SOUTH, NEW YORK, NY 10010-1710 USA","title":"Cost Effectiveness Analysis of Stereotactic Body Radiation Therapy for Oligometastatic Non-Small Cell Lung Cancer: Outcomes/Health Services Research.","type":"article-journal","volume":"90"},"uris":["http://www.mendeley.com/documents/?uuid=2b38aa63-9ba2-4dcb-972f-8fa3671cbc64"]}],"mendeley":{"formattedCitation":"(LESTER-COLL et al., 2014)","plainTextFormattedCitation":"(LESTER-COLL et al., 2014)","previouslyFormattedCitation":"(LESTER-COLL et al., 2014)"},"properties":{"noteIndex":0},"schema":"https://github.com/citation-style-language/schema/raw/master/csl-citation.json"}</w:instrText>
            </w:r>
            <w:r w:rsidRPr="002244D2">
              <w:rPr>
                <w:lang w:val="en-US"/>
              </w:rPr>
              <w:fldChar w:fldCharType="separate"/>
            </w:r>
            <w:r w:rsidRPr="002244D2">
              <w:rPr>
                <w:noProof/>
                <w:lang w:val="en-US"/>
              </w:rPr>
              <w:t>(LESTER-COLL et al., 2014)</w:t>
            </w:r>
            <w:r w:rsidRPr="002244D2">
              <w:rPr>
                <w:lang w:val="en-US"/>
              </w:rPr>
              <w:fldChar w:fldCharType="end"/>
            </w:r>
          </w:p>
        </w:tc>
        <w:tc>
          <w:tcPr>
            <w:tcW w:w="1978" w:type="dxa"/>
            <w:noWrap/>
          </w:tcPr>
          <w:p w14:paraId="0ADB456E" w14:textId="77777777" w:rsidR="00461A16" w:rsidRPr="002244D2" w:rsidRDefault="00461A16" w:rsidP="005745E5">
            <w:pPr>
              <w:rPr>
                <w:lang w:val="en-US"/>
              </w:rPr>
            </w:pPr>
            <w:r w:rsidRPr="002244D2">
              <w:rPr>
                <w:lang w:val="en-US"/>
              </w:rPr>
              <w:t>Only abstract available</w:t>
            </w:r>
          </w:p>
        </w:tc>
      </w:tr>
      <w:tr w:rsidR="00461A16" w:rsidRPr="00142B33" w14:paraId="47417743" w14:textId="77777777" w:rsidTr="005745E5">
        <w:trPr>
          <w:trHeight w:val="553"/>
        </w:trPr>
        <w:tc>
          <w:tcPr>
            <w:tcW w:w="7797" w:type="dxa"/>
          </w:tcPr>
          <w:p w14:paraId="2AA9B2EF" w14:textId="77777777" w:rsidR="00461A16" w:rsidRPr="002244D2" w:rsidRDefault="00461A16" w:rsidP="005745E5">
            <w:pPr>
              <w:rPr>
                <w:lang w:val="en-US"/>
              </w:rPr>
            </w:pPr>
            <w:r w:rsidRPr="002244D2">
              <w:rPr>
                <w:lang w:val="en-US"/>
              </w:rPr>
              <w:t xml:space="preserve">Estimating the population impact of introducing stereotactic ablative radiation therapy for stage I NSCLC in Canada </w:t>
            </w:r>
            <w:r w:rsidRPr="002244D2">
              <w:rPr>
                <w:lang w:val="en-US"/>
              </w:rPr>
              <w:fldChar w:fldCharType="begin" w:fldLock="1"/>
            </w:r>
            <w:r w:rsidRPr="002244D2">
              <w:rPr>
                <w:lang w:val="en-US"/>
              </w:rPr>
              <w:instrText>ADDIN CSL_CITATION {"citationItems":[{"id":"ITEM-1","itemData":{"ISSN":"0360-3016","abstract":"Purpose/Objective(s): Stereotactic Ablative Radiation therapy (SABR) achieves long-term local control rates of up to 90% in stage I non-small cell lung cancer (NSCLC). We used the Cancer Risk Management Model (CRMM), developed by the Canadian Partnership Against Cancer (CPAC) to estimate the health and economic impact of introducing SABR for stage I NSCLC in Canada. Materials/Methods: The CRMM employs Monte Carlo microsimulation of all Canadians from birth to death. The lung cancer module outputs were previously validated internally using Statistics Canada data, and externally with Canadian Cancer Registry data. We updated indirect and direct health care costs using the Ontario schedule of fees and benefits, and consumer price index (Bank of Canada) to calculate 2013 Canadian dollars, discounted at a 3% rate. Our reference model assumed that for stage I NSCLC, 75% of patients undergo surgery (lobectomy, sublobar resection, or pneumonectomy), 12.5% conventional radiation therapy (RT), and 12.5% best supportive care (BSC). SABR was introduced in 2008 as an alternative to sublobar resection, RT, and BSC at rates reflective of the current literature. For each SABR indication, an incremental cost effectiveness ratio (ICER) was calculated. Using a lifetime time horizon, a willingness to pay threshold of $100,000 per QALY was used from the healthcare payer perspective. Results: The total cost for 25,085 new cases of lung cancer in 2013 was calculated to be $608,002,599. Median upfront costs for the 4,318 stage I cases were: RT ($7,646.98), SABR ($8815.55), sublobar resection ($12,161.17), lobectomy ($16,266.12), pneumonectomy ($22,940.59), and BSC ($14.582.87). SABR dominated (higher QALY, lower cost) RT, sublobar resection, and BSC (Table 1). RT had lower initial costs than SABR, which were offset by subsequent costs associated with recurrence. Lobectomy was cost-effective when compared to SABR, with an ICER of $55,909.06. Conclusions: The use of SABR for stage I NSCLC is projected to result in significant cost savings and survival gains in Canada. In this model, SABR dominated most alternative treatments, but lobectomy was the most costeffective treatment option and should be employed where appropriate. (Table Presented).","author":[{"dropping-particle":"V","family":"Louie","given":"A","non-dropping-particle":"","parse-names":false,"suffix":""},{"dropping-particle":"","family":"Rodrigues","given":"G","non-dropping-particle":"","parse-names":false,"suffix":""},{"dropping-particle":"","family":"Palma","given":"D A","non-dropping-particle":"","parse-names":false,"suffix":""},{"dropping-particle":"","family":"Senan","given":"S","non-dropping-particle":"","parse-names":false,"suffix":""}],"container-title":"International Journal of Radiation Oncology Biology Physics","id":"ITEM-1","issue":"1","issued":{"date-parts":[["2014"]]},"language":"English","page":"S588","publisher-place":"A.V. Louie, VU University Medical Center, Amsterdam, Netherlands","title":"Estimating the population impact of introducing stereotactic ablative radiation therapy for stage I NSCLC in Canada","type":"article-journal","volume":"90"},"uris":["http://www.mendeley.com/documents/?uuid=3b4a216e-df29-4de8-a27e-f126f8b8ca91"]}],"mendeley":{"formattedCitation":"(LOUIE et al., 2014)","plainTextFormattedCitation":"(LOUIE et al., 2014)","previouslyFormattedCitation":"(LOUIE et al., 2014)"},"properties":{"noteIndex":0},"schema":"https://github.com/citation-style-language/schema/raw/master/csl-citation.json"}</w:instrText>
            </w:r>
            <w:r w:rsidRPr="002244D2">
              <w:rPr>
                <w:lang w:val="en-US"/>
              </w:rPr>
              <w:fldChar w:fldCharType="separate"/>
            </w:r>
            <w:r w:rsidRPr="002244D2">
              <w:rPr>
                <w:noProof/>
                <w:lang w:val="en-US"/>
              </w:rPr>
              <w:t>(LOUIE et al., 2014)</w:t>
            </w:r>
            <w:r w:rsidRPr="002244D2">
              <w:rPr>
                <w:lang w:val="en-US"/>
              </w:rPr>
              <w:fldChar w:fldCharType="end"/>
            </w:r>
          </w:p>
        </w:tc>
        <w:tc>
          <w:tcPr>
            <w:tcW w:w="1978" w:type="dxa"/>
            <w:noWrap/>
          </w:tcPr>
          <w:p w14:paraId="4B423D96" w14:textId="77777777" w:rsidR="00461A16" w:rsidRPr="002244D2" w:rsidRDefault="00461A16" w:rsidP="005745E5">
            <w:pPr>
              <w:rPr>
                <w:lang w:val="en-US"/>
              </w:rPr>
            </w:pPr>
            <w:r w:rsidRPr="002244D2">
              <w:rPr>
                <w:lang w:val="en-US"/>
              </w:rPr>
              <w:t>Only abstract available</w:t>
            </w:r>
          </w:p>
        </w:tc>
      </w:tr>
      <w:tr w:rsidR="00461A16" w:rsidRPr="00142B33" w14:paraId="2248B5D7" w14:textId="77777777" w:rsidTr="005745E5">
        <w:trPr>
          <w:trHeight w:val="422"/>
        </w:trPr>
        <w:tc>
          <w:tcPr>
            <w:tcW w:w="7797" w:type="dxa"/>
          </w:tcPr>
          <w:p w14:paraId="35892207" w14:textId="77777777" w:rsidR="00461A16" w:rsidRPr="002244D2" w:rsidRDefault="00461A16" w:rsidP="005745E5">
            <w:pPr>
              <w:rPr>
                <w:lang w:val="en-US"/>
              </w:rPr>
            </w:pPr>
            <w:r w:rsidRPr="002244D2">
              <w:rPr>
                <w:lang w:val="en-US"/>
              </w:rPr>
              <w:t xml:space="preserve">Stereotactic body radiotherapy for lung cancer: How much does it really cost? </w:t>
            </w:r>
            <w:r w:rsidRPr="002244D2">
              <w:rPr>
                <w:lang w:val="en-US"/>
              </w:rPr>
              <w:fldChar w:fldCharType="begin" w:fldLock="1"/>
            </w:r>
            <w:r w:rsidRPr="002244D2">
              <w:rPr>
                <w:lang w:val="en-US"/>
              </w:rPr>
              <w:instrText>ADDIN CSL_CITATION {"citationItems":[{"id":"ITEM-1","itemData":{"DOI":"10.1097/JTO.0000000000000421","ISSN":"15560864","abstract":"Introduction: Despite the lack of randomized evidence, stereotactic body radiotherapy (SBRT) is being accepted as superior to conventional radiotherapy for patients with T1-2N0 non-small-cell lung cancer in the periphery of the lung and unfit or unwilling to undergo surgery. To introduce SBRT in a system of coverage with evidence development, a correct financing had to be determined. Methods: A time-driven activity-based costing model for radiotherapy was developed. Resource cost calculation of all radiotherapy treatments, standard and innovative, was conducted in 10 Belgian radiotherapy centers in the second half of 2012. Results: The average cost of lung SBRT across the 10 centers (6221€) is in the range of the average costs of standard fractionated 3D-conformal radiotherapy (5919€) and intensity-modulated radiotherapy (7379€) for lung cancer. Hypofractionated 3D-conformal radiotherapy and intensity-modulated radiotherapy schemes are less costly (3993€ respectively 4730€). The SBRT cost increases with the number of fractions and is highly dependent of personnel and equipment use. SBRT cost varies more by centre than conventional radiotherapy cost, reflecting different technologies, stages in the learning curve and a lack of clear guidance in this field. Conclusions: Time-driven activity-based costing of radiotherapy is feasible in a multicentre setup, resulting in real-life resource costs that can form the basis for correct reimbursement schemes, supporting an early yet controlled introduction of innovative radiotherapy techniques in clinical practice. © 2014 by the International Association for the Study of Lung Cancer.","author":[{"dropping-particle":"","family":"Lievens","given":"Y","non-dropping-particle":"","parse-names":false,"suffix":""},{"dropping-particle":"","family":"Obyn","given":"C","non-dropping-particle":"","parse-names":false,"suffix":""},{"dropping-particle":"","family":"Mertens","given":"A.-S.","non-dropping-particle":"","parse-names":false,"suffix":""},{"dropping-particle":"V","family":"Halewyck","given":"D","non-dropping-particle":"","parse-names":false,"suffix":""},{"dropping-particle":"","family":"Hulstaert","given":"F","non-dropping-particle":"","parse-names":false,"suffix":""}],"container-title":"Journal of Thoracic Oncology","id":"ITEM-1","issue":"3","issued":{"date-parts":[["2015"]]},"note":"cited By 28","page":"454-461","publisher":"Lippincott Williams and Wilkins","title":"Stereotactic body radiotherapy for lung cancer: How much does it really cost?","type":"article-journal","volume":"10"},"uris":["http://www.mendeley.com/documents/?uuid=c122b127-2af4-423e-9447-94116d439e6b"]}],"mendeley":{"formattedCitation":"(LIEVENS et al., 2015)","plainTextFormattedCitation":"(LIEVENS et al., 2015)","previouslyFormattedCitation":"(LIEVENS et al., 2015)"},"properties":{"noteIndex":0},"schema":"https://github.com/citation-style-language/schema/raw/master/csl-citation.json"}</w:instrText>
            </w:r>
            <w:r w:rsidRPr="002244D2">
              <w:rPr>
                <w:lang w:val="en-US"/>
              </w:rPr>
              <w:fldChar w:fldCharType="separate"/>
            </w:r>
            <w:r w:rsidRPr="002244D2">
              <w:rPr>
                <w:noProof/>
                <w:lang w:val="en-US"/>
              </w:rPr>
              <w:t>(LIEVENS et al., 2015)</w:t>
            </w:r>
            <w:r w:rsidRPr="002244D2">
              <w:rPr>
                <w:lang w:val="en-US"/>
              </w:rPr>
              <w:fldChar w:fldCharType="end"/>
            </w:r>
          </w:p>
        </w:tc>
        <w:tc>
          <w:tcPr>
            <w:tcW w:w="1978" w:type="dxa"/>
            <w:noWrap/>
          </w:tcPr>
          <w:p w14:paraId="68EB3477" w14:textId="77777777" w:rsidR="00461A16" w:rsidRPr="002244D2" w:rsidRDefault="00461A16" w:rsidP="005745E5">
            <w:pPr>
              <w:rPr>
                <w:lang w:val="en-US"/>
              </w:rPr>
            </w:pPr>
            <w:r w:rsidRPr="002244D2">
              <w:rPr>
                <w:lang w:val="en-US"/>
              </w:rPr>
              <w:t>Partial Economic Evaluation</w:t>
            </w:r>
          </w:p>
        </w:tc>
      </w:tr>
      <w:tr w:rsidR="00461A16" w:rsidRPr="00142B33" w14:paraId="3EA58909" w14:textId="77777777" w:rsidTr="005745E5">
        <w:trPr>
          <w:trHeight w:val="422"/>
        </w:trPr>
        <w:tc>
          <w:tcPr>
            <w:tcW w:w="7797" w:type="dxa"/>
          </w:tcPr>
          <w:p w14:paraId="5A74AF34" w14:textId="77777777" w:rsidR="00461A16" w:rsidRPr="002244D2" w:rsidRDefault="00461A16" w:rsidP="005745E5">
            <w:pPr>
              <w:rPr>
                <w:lang w:val="en-US"/>
              </w:rPr>
            </w:pPr>
            <w:r w:rsidRPr="002244D2">
              <w:rPr>
                <w:lang w:val="en-US"/>
              </w:rPr>
              <w:t xml:space="preserve">Patient reported outcomes following stereotactic ablative radiotherapy or surgery for stage IA non-small-cell lung cancer: Results from the ROSEL multicenter randomized trial </w:t>
            </w:r>
            <w:r w:rsidRPr="002244D2">
              <w:rPr>
                <w:lang w:val="en-US"/>
              </w:rPr>
              <w:fldChar w:fldCharType="begin" w:fldLock="1"/>
            </w:r>
            <w:r w:rsidRPr="002244D2">
              <w:rPr>
                <w:lang w:val="en-US"/>
              </w:rPr>
              <w:instrText>ADDIN CSL_CITATION {"citationItems":[{"id":"ITEM-1","itemData":{"DOI":"10.1016/j.radonc.2015.08.011","ISSN":"01678140","abstract":"We report quality of life and indirect costs from patient reported outcomes from the ROSEL randomized control trial comparing stereotactic ablative radiotherapy (SABR, also known as stereotactic body radiotherapy or SBRT) versus surgical resection for medically operable stage IA non-small cell lung cancer. ROSEL closed prematurely after accruing and randomizing 22 patients. This exploratory analysis found the global health related quality of life and indirect costs to be significantly favorable and cheaper, with SABR. © 2015 Elsevier Ireland Ltd. All rights reserved.","author":[{"dropping-particle":"V","family":"Louie","given":"A.V.","non-dropping-particle":"","parse-names":false,"suffix":""},{"dropping-particle":"","family":"Werkhoven","given":"E.","non-dropping-particle":"Van","parse-names":false,"suffix":""},{"dropping-particle":"","family":"Chen","given":"H.","non-dropping-particle":"","parse-names":false,"suffix":""},{"dropping-particle":"","family":"Smit","given":"E.F. F","non-dropping-particle":"","parse-names":false,"suffix":""},{"dropping-particle":"","family":"Paul","given":"M.A. A","non-dropping-particle":"","parse-names":false,"suffix":""},{"dropping-particle":"","family":"Widder","given":"J.","non-dropping-particle":"","parse-names":false,"suffix":""},{"dropping-particle":"","family":"Groen","given":"H.J.M. J M","non-dropping-particle":"","parse-names":false,"suffix":""},{"dropping-particle":"","family":"Borne","given":"B.E.E.M.","non-dropping-particle":"Van Den","parse-names":false,"suffix":""},{"dropping-particle":"","family":"Jaeger","given":"K.","non-dropping-particle":"De","parse-names":false,"suffix":""},{"dropping-particle":"","family":"Slotman","given":"B.J. J","non-dropping-particle":"","parse-names":false,"suffix":""},{"dropping-particle":"","family":"Senan","given":"S.","non-dropping-particle":"","parse-names":false,"suffix":""},{"dropping-particle":"","family":"Slotman","given":"B.J. J","non-dropping-particle":"","parse-names":false,"suffix":""},{"dropping-particle":"","family":"Senan","given":"S.","non-dropping-particle":"","parse-names":false,"suffix":""}],"container-title":"Radiotherapy and Oncology","id":"ITEM-1","issue":"1","issued":{"date-parts":[["2015"]]},"note":"From Duplicate 2 (Patient reported outcomes following stereotactic ablative radiotherapy or surgery for stage IA non-small-cell lung cancer: Results from the ROSEL multicenter randomized trial - Louie, A V; Van Werkhoven, E; Chen, H; Smit, E F; Paul, M A; Widder, J; Groen, H J M; Van Den Borne, B.E.E.M.; De Jaeger, K; Slotman, B J; Senan, S)\n\ncited By 57","page":"44-48","publisher":"Elsevier Ireland Ltd","title":"Patient reported outcomes following stereotactic ablative radiotherapy or surgery for stage IA non-small-cell lung cancer: Results from the ROSEL multicenter randomized trial","type":"article-journal","volume":"117"},"uris":["http://www.mendeley.com/documents/?uuid=9a04cdb4-646c-46fc-9da4-1e9968ebb0bb"]}],"mendeley":{"formattedCitation":"(LOUIE et al., 2015)","plainTextFormattedCitation":"(LOUIE et al., 2015)","previouslyFormattedCitation":"(LOUIE et al., 2015)"},"properties":{"noteIndex":0},"schema":"https://github.com/citation-style-language/schema/raw/master/csl-citation.json"}</w:instrText>
            </w:r>
            <w:r w:rsidRPr="002244D2">
              <w:rPr>
                <w:lang w:val="en-US"/>
              </w:rPr>
              <w:fldChar w:fldCharType="separate"/>
            </w:r>
            <w:r w:rsidRPr="002244D2">
              <w:rPr>
                <w:noProof/>
                <w:lang w:val="en-US"/>
              </w:rPr>
              <w:t>(LOUIE et al., 2015)</w:t>
            </w:r>
            <w:r w:rsidRPr="002244D2">
              <w:rPr>
                <w:lang w:val="en-US"/>
              </w:rPr>
              <w:fldChar w:fldCharType="end"/>
            </w:r>
          </w:p>
        </w:tc>
        <w:tc>
          <w:tcPr>
            <w:tcW w:w="1978" w:type="dxa"/>
            <w:noWrap/>
          </w:tcPr>
          <w:p w14:paraId="49723D46" w14:textId="77777777" w:rsidR="00461A16" w:rsidRPr="002244D2" w:rsidRDefault="00461A16" w:rsidP="005745E5">
            <w:pPr>
              <w:rPr>
                <w:lang w:val="en-US"/>
              </w:rPr>
            </w:pPr>
            <w:r w:rsidRPr="002244D2">
              <w:rPr>
                <w:lang w:val="en-US"/>
              </w:rPr>
              <w:t>Partial Economic Evaluation</w:t>
            </w:r>
          </w:p>
        </w:tc>
      </w:tr>
      <w:tr w:rsidR="00461A16" w:rsidRPr="00142B33" w14:paraId="525E4CD2" w14:textId="77777777" w:rsidTr="005745E5">
        <w:trPr>
          <w:trHeight w:val="422"/>
        </w:trPr>
        <w:tc>
          <w:tcPr>
            <w:tcW w:w="7797" w:type="dxa"/>
          </w:tcPr>
          <w:p w14:paraId="6F86F99B" w14:textId="77777777" w:rsidR="00461A16" w:rsidRPr="002244D2" w:rsidRDefault="00461A16" w:rsidP="005745E5">
            <w:pPr>
              <w:rPr>
                <w:lang w:val="en-US"/>
              </w:rPr>
            </w:pPr>
            <w:r w:rsidRPr="002244D2">
              <w:rPr>
                <w:lang w:val="en-US"/>
              </w:rPr>
              <w:t xml:space="preserve">Caro </w:t>
            </w:r>
            <w:r>
              <w:rPr>
                <w:lang w:val="en-US"/>
              </w:rPr>
              <w:t>El</w:t>
            </w:r>
            <w:r w:rsidRPr="002244D2">
              <w:rPr>
                <w:lang w:val="en-US"/>
              </w:rPr>
              <w:t xml:space="preserve">ekta quality of life following stereotactic ablative radiotherapy for early stage lung cancer: Results from the </w:t>
            </w:r>
            <w:r>
              <w:rPr>
                <w:lang w:val="en-US"/>
              </w:rPr>
              <w:t>R</w:t>
            </w:r>
            <w:r w:rsidRPr="002244D2">
              <w:rPr>
                <w:lang w:val="en-US"/>
              </w:rPr>
              <w:t xml:space="preserve">osel randomized controlled trial and a systematic review </w:t>
            </w:r>
            <w:r w:rsidRPr="002244D2">
              <w:rPr>
                <w:lang w:val="en-US"/>
              </w:rPr>
              <w:fldChar w:fldCharType="begin" w:fldLock="1"/>
            </w:r>
            <w:r w:rsidRPr="002244D2">
              <w:rPr>
                <w:lang w:val="en-US"/>
              </w:rPr>
              <w:instrText>ADDIN CSL_CITATION {"citationItems":[{"id":"ITEM-1","itemData":{"ISSN":"1879-0887","abstract":"Purpose: One of the purported advantages of SABR as an alternative treatment option to surgery for early-stage non-small cell lung cancer (ES-NSCLC) is health-related quality of life (HRQOL). The purpose of this study is to 1) perform a systematic review of HRQOL following SABR for ES-NSCLC and 2) to describe HRQOL and indirect costing outcomes from the ROSEL randomized trial comparing surgery and SABR for ES-NSCLC. Methods and Materials: In ROSEL, 22 patients with ES-NSCLC were randomized to SABR or surgery before the trial closed due to poor accrual. HRQOL was evaluated at baseline, and then three, six, 12, 18, and 24 months post-treatment using the 30 item EORTC QLQ-C30, its corresponding 13-item lung cancer supplement, and the EuroQol disease-generic questionnaire. Indirect costs of productivity loss were evaluated using the short form health and labor questionnaire, which includes work absences, reduced efficiency at work, and substitution for unpaid work. Time to deterioration (TTD) in HRQOL was calculated from time to randomization to first appearance of clinically significant change. TTD was analyzed using Cox proportional hazard models. The Embase and MEDLINE databases were systematically reviewed to obtain English language articles investigating patient-reported HRQOL after SABR for ES-NSCLC up to August 1, 2015. Review articles, meta-analyses and decision analyses were excluded. Relevant data regarding patient characteristics and study outcomes were abstracted and analyzed. Results: In the ROSEL study, only TTD of global health status was significantly worse on univariable modeling for surgical patients compared to SABR (HR 0.19, p = 0.038). Indirect costing analysis revealed lower total productivity costs to society for SABR compared to surgery (€95 versus and €3,513, p = 0.044). Patients reported a lower total degree of hindrance in paid and unpaid work for SABR compared to surgery (mean hindrance scores for SABR: 1.9, for surgery: 6.0, p = 0.010). In the systematic review, nine out of 204 potential studies met all inclusion criteria and were analyzed. All studies were prospective in design. Overall SABR appeared to be welltolerated, in a mostly medically inoperable patient population. Clinically and statistically significant deteriorations in fatigue and dyspnea were individually reported in two studies. An isolated report found clinically and statistically significant improvements in emotional functioning over time. Deterioration in dyspn…","author":[{"dropping-particle":"","family":"Louie","given":"A","non-dropping-particle":"","parse-names":false,"suffix":""},{"dropping-particle":"","family":"Chen","given":"H","non-dropping-particle":"","parse-names":false,"suffix":""},{"dropping-particle":"V","family":"Werkhoven","given":"E","non-dropping-particle":"","parse-names":false,"suffix":""},{"dropping-particle":"","family":"Smit","given":"E","non-dropping-particle":"","parse-names":false,"suffix":""},{"dropping-particle":"","family":"Paul","given":"M","non-dropping-particle":"","parse-names":false,"suffix":""},{"dropping-particle":"","family":"Warner","given":"A","non-dropping-particle":"","parse-names":false,"suffix":""},{"dropping-particle":"","family":"Widder","given":"J","non-dropping-particle":"","parse-names":false,"suffix":""},{"dropping-particle":"","family":"Palma","given":"D","non-dropping-particle":"","parse-names":false,"suffix":""},{"dropping-particle":"","family":"Groen","given":"H","non-dropping-particle":"","parse-names":false,"suffix":""},{"dropping-particle":"","family":"Borne","given":"B","non-dropping-particle":"Van Den","parse-names":false,"suffix":""},{"dropping-particle":"","family":"Jaeger","given":"K","non-dropping-particle":"De","parse-names":false,"suffix":""},{"dropping-particle":"","family":"Rodrigues","given":"G","non-dropping-particle":"","parse-names":false,"suffix":""},{"dropping-particle":"","family":"Slotman","given":"B","non-dropping-particle":"","parse-names":false,"suffix":""},{"dropping-particle":"","family":"Senan","given":"S","non-dropping-particle":"","parse-names":false,"suffix":""}],"container-title":"Radiotherapy and Oncology","id":"ITEM-1","issued":{"date-parts":[["2016"]]},"language":"English","page":"S57-S58","publisher-place":"A. Louie, University of Western Ontario, London, ON, Canada","title":"Caro elekta quality of life following stereotactic ablative radiotherapy for early stage lung cancer: Results from the rosel randomized controlled trial and a systematic review","type":"article-journal","volume":"120"},"uris":["http://www.mendeley.com/documents/?uuid=4acf7f65-f133-4389-b449-f973e357c5f2"]}],"mendeley":{"formattedCitation":"(LOUIE et al., 2016)","plainTextFormattedCitation":"(LOUIE et al., 2016)","previouslyFormattedCitation":"(LOUIE et al., 2016)"},"properties":{"noteIndex":0},"schema":"https://github.com/citation-style-language/schema/raw/master/csl-citation.json"}</w:instrText>
            </w:r>
            <w:r w:rsidRPr="002244D2">
              <w:rPr>
                <w:lang w:val="en-US"/>
              </w:rPr>
              <w:fldChar w:fldCharType="separate"/>
            </w:r>
            <w:r w:rsidRPr="002244D2">
              <w:rPr>
                <w:noProof/>
                <w:lang w:val="en-US"/>
              </w:rPr>
              <w:t>(LOUIE et al., 2016)</w:t>
            </w:r>
            <w:r w:rsidRPr="002244D2">
              <w:rPr>
                <w:lang w:val="en-US"/>
              </w:rPr>
              <w:fldChar w:fldCharType="end"/>
            </w:r>
          </w:p>
        </w:tc>
        <w:tc>
          <w:tcPr>
            <w:tcW w:w="1978" w:type="dxa"/>
            <w:noWrap/>
          </w:tcPr>
          <w:p w14:paraId="28229942" w14:textId="77777777" w:rsidR="00461A16" w:rsidRPr="002244D2" w:rsidRDefault="00461A16" w:rsidP="005745E5">
            <w:pPr>
              <w:rPr>
                <w:lang w:val="en-US"/>
              </w:rPr>
            </w:pPr>
            <w:r w:rsidRPr="002244D2">
              <w:rPr>
                <w:lang w:val="en-US"/>
              </w:rPr>
              <w:t>Only abstract available</w:t>
            </w:r>
          </w:p>
        </w:tc>
      </w:tr>
      <w:tr w:rsidR="00461A16" w:rsidRPr="00142B33" w14:paraId="29221176" w14:textId="77777777" w:rsidTr="005745E5">
        <w:trPr>
          <w:trHeight w:val="422"/>
        </w:trPr>
        <w:tc>
          <w:tcPr>
            <w:tcW w:w="7797" w:type="dxa"/>
          </w:tcPr>
          <w:p w14:paraId="06B5F7F3" w14:textId="77777777" w:rsidR="00461A16" w:rsidRPr="002244D2" w:rsidRDefault="00461A16" w:rsidP="005745E5">
            <w:pPr>
              <w:rPr>
                <w:lang w:val="en-US"/>
              </w:rPr>
            </w:pPr>
            <w:r w:rsidRPr="002244D2">
              <w:rPr>
                <w:lang w:val="en-US"/>
              </w:rPr>
              <w:t xml:space="preserve">Linear accelerator or robotic </w:t>
            </w:r>
            <w:r>
              <w:rPr>
                <w:lang w:val="en-US"/>
              </w:rPr>
              <w:t>SBRT</w:t>
            </w:r>
            <w:r w:rsidRPr="002244D2">
              <w:rPr>
                <w:lang w:val="en-US"/>
              </w:rPr>
              <w:t xml:space="preserve"> for peripheral inoperable stage </w:t>
            </w:r>
            <w:r>
              <w:rPr>
                <w:lang w:val="en-US"/>
              </w:rPr>
              <w:t>I</w:t>
            </w:r>
            <w:r w:rsidRPr="002244D2">
              <w:rPr>
                <w:lang w:val="en-US"/>
              </w:rPr>
              <w:t xml:space="preserve"> non-small cell lung cancer: A cost-effectiveness analysis </w:t>
            </w:r>
            <w:r w:rsidRPr="002244D2">
              <w:rPr>
                <w:lang w:val="en-US"/>
              </w:rPr>
              <w:fldChar w:fldCharType="begin" w:fldLock="1"/>
            </w:r>
            <w:r w:rsidRPr="002244D2">
              <w:rPr>
                <w:lang w:val="en-US"/>
              </w:rPr>
              <w:instrText>ADDIN CSL_CITATION {"citationItems":[{"id":"ITEM-1","itemData":{"DOI":"10.1016/j.ijrobp.2017.06.1548","ISBN":"03603016","ISSN":"0360-3016","abstract":"Purpose/Objective(s): To perform a cost-effectiveness analysis between two SBRT modalities: Linear accelerator with online 4DCT (Linac-SBRT) and robotic stereotactic body radiotherapy (CK-SBRT), for inoperable patients with peripheral stage I NSCLC. Purpose/Objective(s): Costs for each strategy, were calculated based on activity based costing method (ABC). Three fractions treatment were considered for each modality and costs and utilities were discounted at a rate of 3% per year. A Markov Model was performed to compare cost effectiveness between both radiation modalities. A cycle length of one year was considered, up to a total of 3 years. Utilities were extracted from the literature. As there is no randomized trial, we used the transition probabilities from two retrospective studies.1,2 The first reported outcomes of 483 patients, treated using Linac-SBRT in a multiinstutional collaborative study, and the second, the outcomes of 209 patients treated with CK-SBRT in our own institution. An incremental cost-effectiveness ratio (ICER), with effectiveness measured in quality-adjusted life years (QALY's), and the net monetary benefit (NMB) for each strategy, were calculated. A one-way sensitivity analysis and a probabilistic sensitivity analysis (PSA) were performed to model uncertainty. Distributions for each parameter were sampled at random during 5000 iterations. Strategies were evaluated with a willingness-to-pay (WTP) threshold of €50,000 per QALY. Results: Treatment costs for and CK-SBRT and Linac-SBRT were €2,186 and €1,960, respectively. CK-SBRT had a cost effectiveness ratio (CER) of €4,943 per 2 QALY's, compared to €4,592 per 2 QALY's for Linac-SBRT. The ICER for CK-SBRT was €1,914/QALY gained, respect to Linac-SBRT. NMB was €89,983 for CK-SBRT and €81,173 for Linac-SBRT, respectively. For every parameter at one-way sensitivity analysis, CK-SBRT was the preferred strategy, however, both strategies presented a narrow difference. Probabilistic sensibility analyses reported an acceptability rate of 64% in favor of CK-SBRT at a WTP of 5000€/QALY. At a WTP of 50000€/QALY, 99% of the iterations favored CK-SBRT. Conclusion: Based on our model, CK-SBRT was more cost-effective than Linac-SBRT for the treatment of inoperable, peripheral, stage I NSCLC patients. The difference in cost-effectiveness between both modalities was very small.","author":[{"dropping-particle":"","family":"Frelinghuysen","given":"M D","non-dropping-particle":"","parse-names":false,"suffix":""},{"dropping-particle":"","family":"Pignol","given":"J P","non-dropping-particle":"","parse-names":false,"suffix":""},{"dropping-particle":"","family":"Nuyttens","given":"J","non-dropping-particle":"","parse-names":false,"suffix":""}],"container-title":"International Journal of Radiation Oncology Biology Physics","id":"ITEM-1","issue":"2","issued":{"date-parts":[["2017","10","2"]]},"language":"English","note":"From Duplicate 2 (Linear Accelerator or Robotic SBRT for Peripheral Inoperable Stage I Non–small Cell Lung Cancer: A Cost-Effectiveness Analysis. - Sr.Frelinghuysen, M D; Pignol, J P; Nuyttens, J)\n\nAccession Number: 124774570; Sr.Frelinghuysen, M.D. 1 Pignol, J.P. 2 Nuyttens, J. 3; Affiliation: 1: Erasmus MC Cancer Institute, Rotterdam, Netherlands 2: Erasmus MC: University Medical Centre, Rotterdam, Netherlands 3: Erasmus, Rotterdam 3075 EA, Netherlands; Source Info: Oct2017 Supplement, Vol. 99, pE395; Subject Term: NON-small-cell lung carcinoma; Subject Term: CANCER treatment; Number of Pages: 1p; Document Type: Abstract\n\nFrom Duplicate 3 (Linear Accelerator or Robotic SBRT for Peripheral Inoperable Stage I Non-small Cell Lung Cancer: A Cost-Effectiveness Analysis - Frelinghuysen Sr., M D; Pignol, J P; Nuyttens, J)\n\n59th Annual Meeting of the\nAmerican-Society-for-Therapeutic-Radiation-Oncology (ASTRO), San Diego,\nCA, SEP 24-27, 2017","page":"E395-E396","publisher":"ELSEVIER SCIENCE INC","publisher-place":"M.D. Frelinghuysen, Erasmus MC Cancer Institute, Rotterdam, Netherlands","title":"Linear accelerator or robotic sbrt for peripheral inoperable stage i non-small cell lung cancer: A cost-effectiveness analysis","type":"article-journal","volume":"99"},"uris":["http://www.mendeley.com/documents/?uuid=10f6bf56-b430-4794-be85-44613ce927ea"]}],"mendeley":{"formattedCitation":"(FRELINGHUYSEN; PIGNOL; NUYTTENS, 2017)","plainTextFormattedCitation":"(FRELINGHUYSEN; PIGNOL; NUYTTENS, 2017)","previouslyFormattedCitation":"(FRELINGHUYSEN; PIGNOL; NUYTTENS, 2017)"},"properties":{"noteIndex":0},"schema":"https://github.com/citation-style-language/schema/raw/master/csl-citation.json"}</w:instrText>
            </w:r>
            <w:r w:rsidRPr="002244D2">
              <w:rPr>
                <w:lang w:val="en-US"/>
              </w:rPr>
              <w:fldChar w:fldCharType="separate"/>
            </w:r>
            <w:r w:rsidRPr="002244D2">
              <w:rPr>
                <w:noProof/>
                <w:lang w:val="en-US"/>
              </w:rPr>
              <w:t>(FRELINGHUYSEN; PIGNOL; NUYTTENS, 2017)</w:t>
            </w:r>
            <w:r w:rsidRPr="002244D2">
              <w:rPr>
                <w:lang w:val="en-US"/>
              </w:rPr>
              <w:fldChar w:fldCharType="end"/>
            </w:r>
          </w:p>
        </w:tc>
        <w:tc>
          <w:tcPr>
            <w:tcW w:w="1978" w:type="dxa"/>
            <w:noWrap/>
          </w:tcPr>
          <w:p w14:paraId="0DF5C8B9" w14:textId="77777777" w:rsidR="00461A16" w:rsidRPr="002244D2" w:rsidRDefault="00461A16" w:rsidP="005745E5">
            <w:pPr>
              <w:rPr>
                <w:lang w:val="en-US"/>
              </w:rPr>
            </w:pPr>
            <w:r w:rsidRPr="002244D2">
              <w:rPr>
                <w:lang w:val="en-US"/>
              </w:rPr>
              <w:t>Only abstract available</w:t>
            </w:r>
          </w:p>
        </w:tc>
      </w:tr>
      <w:tr w:rsidR="00461A16" w:rsidRPr="00C51F0E" w14:paraId="766BE24C" w14:textId="77777777" w:rsidTr="005745E5">
        <w:trPr>
          <w:trHeight w:val="456"/>
        </w:trPr>
        <w:tc>
          <w:tcPr>
            <w:tcW w:w="7797" w:type="dxa"/>
          </w:tcPr>
          <w:p w14:paraId="1B04B4CF" w14:textId="77777777" w:rsidR="00461A16" w:rsidRPr="002244D2" w:rsidRDefault="00461A16" w:rsidP="005745E5">
            <w:pPr>
              <w:rPr>
                <w:lang w:val="en-US"/>
              </w:rPr>
            </w:pPr>
            <w:r w:rsidRPr="002244D2">
              <w:rPr>
                <w:lang w:val="en-US"/>
              </w:rPr>
              <w:t xml:space="preserve">Cost-Effectiveness of Stereotactic Radiosurgery and Stereotactic Body Radiation Therapy: a Critical Review </w:t>
            </w:r>
            <w:r w:rsidRPr="002244D2">
              <w:rPr>
                <w:lang w:val="en-US"/>
              </w:rPr>
              <w:fldChar w:fldCharType="begin" w:fldLock="1"/>
            </w:r>
            <w:r w:rsidRPr="002244D2">
              <w:rPr>
                <w:lang w:val="en-US"/>
              </w:rPr>
              <w:instrText>ADDIN CSL_CITATION {"citationItems":[{"id":"ITEM-1","itemData":{"DOI":"10.1007/s11912-017-0599-0","ISSN":"15233790","abstract":"Purpose of Review: This review aims to summarize and appraise published cost-effectiveness studies on stereotactic radiosurgery (SRS) and stereotactic body radiation therapy (SBRT). Recent Findings: We performed a Medline search of cost-effectiveness studies of SRS, SBRT, and other cancer treatment modalities such as surgery and systemic therapy from 2006 to 2016. We included studies that used both modeling and retrospective review techniques. We excluded studies of benign disease. We defined a strategy whose incremental cost-effectiveness ratio (ICER) is ≤$50,000/quality-adjusted life year (QALY) as “clearly cost-effective,” a strategy whose ICER is ≤$100,000/QALY as “probably cost-effective,” and a strategy ≤$200,000/QALY as “possibly cost-effective.” We appraised modeling studies by determining whether or not they conform to the International Society for Pharmacoeconomics and Outcomes Research Good Research Practices (ISPOR) in modeling task force good research practices in model transparency and validation. Summary: We identified 24 studies that met inclusion criteria. Treatment sites included brain, bone, liver, lung, pancreas, and prostate. SRS and SBRT were clearly cost-effective strategies in 17 studies, probably cost-effective in 3 studies, and possibly cost-effective in 2 studies. Of the 16 modeling studies,15 conformed to transparency best practices; however, only 6 studies performed rigorous validation as described by the ISPOR guidelines. Conclusions: SRS and SBRT are likely to be cost-effective management strategies across a large variety of treatment sites and techniques. However, rigorous model validation techniques are lacking in these modeling studies. © 2017, Springer Science+Business Media New York.","author":[{"dropping-particle":"","family":"Lester-Coll","given":"N H","non-dropping-particle":"","parse-names":false,"suffix":""},{"dropping-particle":"","family":"Sher","given":"D J","non-dropping-particle":"","parse-names":false,"suffix":""}],"container-title":"Current Oncology Reports","id":"ITEM-1","issue":"6","issued":{"date-parts":[["2017"]]},"note":"cited By 5","publisher":"Current Medicine Group LLC 1","title":"Cost-Effectiveness of Stereotactic Radiosurgery and Stereotactic Body Radiation Therapy: a Critical Review","type":"article-journal","volume":"19"},"uris":["http://www.mendeley.com/documents/?uuid=80aaf328-eb3e-4fc6-be6c-ad52b7d1cb7e"]}],"mendeley":{"formattedCitation":"(LESTER-COLL; SHER, 2017)","plainTextFormattedCitation":"(LESTER-COLL; SHER, 2017)","previouslyFormattedCitation":"(LESTER-COLL; SHER, 2017)"},"properties":{"noteIndex":0},"schema":"https://github.com/citation-style-language/schema/raw/master/csl-citation.json"}</w:instrText>
            </w:r>
            <w:r w:rsidRPr="002244D2">
              <w:rPr>
                <w:lang w:val="en-US"/>
              </w:rPr>
              <w:fldChar w:fldCharType="separate"/>
            </w:r>
            <w:r w:rsidRPr="002244D2">
              <w:rPr>
                <w:noProof/>
                <w:lang w:val="en-US"/>
              </w:rPr>
              <w:t>(LESTER-COLL; SHER, 2017)</w:t>
            </w:r>
            <w:r w:rsidRPr="002244D2">
              <w:rPr>
                <w:lang w:val="en-US"/>
              </w:rPr>
              <w:fldChar w:fldCharType="end"/>
            </w:r>
          </w:p>
        </w:tc>
        <w:tc>
          <w:tcPr>
            <w:tcW w:w="1978" w:type="dxa"/>
            <w:noWrap/>
          </w:tcPr>
          <w:p w14:paraId="1E9933FB" w14:textId="77777777" w:rsidR="00461A16" w:rsidRPr="002244D2" w:rsidRDefault="00461A16" w:rsidP="005745E5">
            <w:pPr>
              <w:rPr>
                <w:lang w:val="en-US"/>
              </w:rPr>
            </w:pPr>
            <w:r w:rsidRPr="002244D2">
              <w:rPr>
                <w:lang w:val="en-US"/>
              </w:rPr>
              <w:t>Review</w:t>
            </w:r>
          </w:p>
        </w:tc>
      </w:tr>
      <w:tr w:rsidR="00461A16" w:rsidRPr="00142B33" w14:paraId="6763F6B1" w14:textId="77777777" w:rsidTr="005745E5">
        <w:trPr>
          <w:trHeight w:val="394"/>
        </w:trPr>
        <w:tc>
          <w:tcPr>
            <w:tcW w:w="7797" w:type="dxa"/>
          </w:tcPr>
          <w:p w14:paraId="23D56DB4" w14:textId="77777777" w:rsidR="00461A16" w:rsidRPr="002244D2" w:rsidRDefault="00461A16" w:rsidP="005745E5">
            <w:pPr>
              <w:rPr>
                <w:lang w:val="en-US"/>
              </w:rPr>
            </w:pPr>
            <w:r w:rsidRPr="002244D2">
              <w:rPr>
                <w:lang w:val="en-US"/>
              </w:rPr>
              <w:t xml:space="preserve">Promising clinical outcome with long term follow-up after body gamma knife stereotactic radiosurgery for patients with early-stage non-small cell lung cancer </w:t>
            </w:r>
            <w:r w:rsidRPr="002244D2">
              <w:rPr>
                <w:lang w:val="en-US"/>
              </w:rPr>
              <w:fldChar w:fldCharType="begin" w:fldLock="1"/>
            </w:r>
            <w:r w:rsidRPr="002244D2">
              <w:rPr>
                <w:lang w:val="en-US"/>
              </w:rPr>
              <w:instrText>ADDIN CSL_CITATION {"citationItems":[{"id":"ITEM-1","itemData":{"DOI":"10.3389/fonc.2018.00618","ISSN":"2234943X","abstract":"Introduction: Stereotactic ablative radiosurgery (SRS) or stereotactic ablative body radiotherapy (SABR) is the standard treatment for patients with inoperable early stage non-small cell lung cancer (NSCLC), the body gamma knife SRS (-SRS) is a special SABR technology developed in China. This study prospectively assessed the clinical outcome, toxicity and cost following body -SRS for early stage NSCLC. Methods: From 2007 to 2010, a total of 29 patients with early stage NSCLC were prospectively enrolled in this study. The prescription dose for Planning Target Volume (PTV), Clinical Target Volume (CTV), and Gross Target Volume (GTV) were 50, 60, and 70 gray (Gy) in 10 fractions. Isodose curves of 50, 60, and 70% covered at least 100% of PTV, 90% of CTV, and 80% of GTV, respectively. The body -SRS was delivered 5 days per week and completed in 2 weeks. Results: Median follow-up time was 62.0 (range 11.1-140.3) months. 1-, 3-, 5-year OS rates were 93.1%, 72.0%, 60.3%; PFS rates were 86.2, 64.2 and 48.8%; and LR, RR, and DM rates were 10.9%, 21.4%, 29.0%. The median cost of the body -SRS during treatment was 4,838 (range 4,615-4,923) dollars and the median cost through 5 years was 36,960 (range 9920-56,824) dollars. Conclusion: With existing clinical data, the body -SRS is an effective treatment option for patients with medically inoperable early stage NSCLC or patients who do not prefer operation, as they may benefit from the minimized toxicity. Due to excellent cost effectiveness, the availability of the body -SRS will expand, especially in developing nations, and underdeveloped countries. Copyright © 2018 Li, Li, Wang, Pang, Di, Ren, Li, Liu, Chen, Kang, Wang and Xia.","author":[{"dropping-particle":"","family":"Li","given":"H","non-dropping-particle":"","parse-names":false,"suffix":""},{"dropping-particle":"","family":"Li","given":"J","non-dropping-particle":"","parse-names":false,"suffix":""},{"dropping-particle":"","family":"Wang","given":"X","non-dropping-particle":"","parse-names":false,"suffix":""},{"dropping-particle":"","family":"Pang","given":"H","non-dropping-particle":"","parse-names":false,"suffix":""},{"dropping-particle":"","family":"Di","given":"Y","non-dropping-particle":"","parse-names":false,"suffix":""},{"dropping-particle":"","family":"Ren","given":"G","non-dropping-particle":"","parse-names":false,"suffix":""},{"dropping-particle":"","family":"Li","given":"P","non-dropping-particle":"","parse-names":false,"suffix":""},{"dropping-particle":"","family":"Liu","given":"C","non-dropping-particle":"","parse-names":false,"suffix":""},{"dropping-particle":"","family":"Chen","given":"X","non-dropping-particle":"","parse-names":false,"suffix":""},{"dropping-particle":"","family":"Kang","given":"X","non-dropping-particle":"","parse-names":false,"suffix":""},{"dropping-particle":"","family":"Wang","given":"Y","non-dropping-particle":"","parse-names":false,"suffix":""},{"dropping-particle":"","family":"Xia","given":"T","non-dropping-particle":"","parse-names":false,"suffix":""}],"container-title":"Frontiers in Oncology","id":"ITEM-1","issue":"DEC","issued":{"date-parts":[["2018"]]},"note":"cited By 1","publisher":"Frontiers Media S.A.","title":"Promising clinical outcome with long term follow-up after body gamma knife stereotactic radiosurgery for patients with early stage non-small cell lung cancer","type":"article-journal","volume":"8"},"uris":["http://www.mendeley.com/documents/?uuid=a76b5905-adfa-4641-85f8-90357df4e49a"]}],"mendeley":{"formattedCitation":"(LI et al., 2018)","plainTextFormattedCitation":"(LI et al., 2018)","previouslyFormattedCitation":"(LI et al., 2018)"},"properties":{"noteIndex":0},"schema":"https://github.com/citation-style-language/schema/raw/master/csl-citation.json"}</w:instrText>
            </w:r>
            <w:r w:rsidRPr="002244D2">
              <w:rPr>
                <w:lang w:val="en-US"/>
              </w:rPr>
              <w:fldChar w:fldCharType="separate"/>
            </w:r>
            <w:r w:rsidRPr="002244D2">
              <w:rPr>
                <w:noProof/>
                <w:lang w:val="en-US"/>
              </w:rPr>
              <w:t>(LI et al., 2018)</w:t>
            </w:r>
            <w:r w:rsidRPr="002244D2">
              <w:rPr>
                <w:lang w:val="en-US"/>
              </w:rPr>
              <w:fldChar w:fldCharType="end"/>
            </w:r>
          </w:p>
        </w:tc>
        <w:tc>
          <w:tcPr>
            <w:tcW w:w="1978" w:type="dxa"/>
            <w:noWrap/>
          </w:tcPr>
          <w:p w14:paraId="4DDE620A" w14:textId="77777777" w:rsidR="00461A16" w:rsidRPr="002244D2" w:rsidRDefault="00461A16" w:rsidP="005745E5">
            <w:pPr>
              <w:rPr>
                <w:lang w:val="en-US"/>
              </w:rPr>
            </w:pPr>
            <w:r w:rsidRPr="002244D2">
              <w:rPr>
                <w:lang w:val="en-US"/>
              </w:rPr>
              <w:t>Partial Economic Evaluation</w:t>
            </w:r>
          </w:p>
        </w:tc>
      </w:tr>
      <w:tr w:rsidR="00461A16" w:rsidRPr="00142B33" w14:paraId="57E3FDAF" w14:textId="77777777" w:rsidTr="005745E5">
        <w:trPr>
          <w:trHeight w:val="566"/>
        </w:trPr>
        <w:tc>
          <w:tcPr>
            <w:tcW w:w="7797" w:type="dxa"/>
          </w:tcPr>
          <w:p w14:paraId="00FBD512" w14:textId="77777777" w:rsidR="00461A16" w:rsidRPr="002244D2" w:rsidRDefault="00461A16" w:rsidP="005745E5">
            <w:pPr>
              <w:rPr>
                <w:lang w:val="en-US"/>
              </w:rPr>
            </w:pPr>
            <w:r w:rsidRPr="002244D2">
              <w:rPr>
                <w:lang w:val="en-US"/>
              </w:rPr>
              <w:t xml:space="preserve">Medico-economics analysis of SBRT and surgery for early stage non-small cell lung cancer </w:t>
            </w:r>
            <w:r w:rsidRPr="002244D2">
              <w:rPr>
                <w:lang w:val="en-US"/>
              </w:rPr>
              <w:fldChar w:fldCharType="begin" w:fldLock="1"/>
            </w:r>
            <w:r w:rsidRPr="002244D2">
              <w:rPr>
                <w:lang w:val="en-US"/>
              </w:rPr>
              <w:instrText>ADDIN CSL_CITATION {"citationItems":[{"id":"ITEM-1","itemData":{"ISSN":"1879-0887","abstract":"Purpose or Objective Projections estimate an increase of 50% of the incidence of lung cancers by 2030. Early stage NSCLC represented 19% of NSCLC diagnosed in France in 2004. There are rising evidences in favor of a lung cancer screening which will reduced the occurrence of later-stage lung cancers while rising the incidence of early stage NSCLC. Current guidelines states that for early stage NSCLC surgical resection should be performed and stereotactic body radiotherapy (SBRT) is an option in patient non-medically operable. In this study, we compared the costeffectiveness of SBRT with lobectomy in medically operable patients. Material and Methods We developed a Markov model, based on the survival results of STARS and ROSEL, two randomized studies comparing SBRT and lobectomy in early stage NSCLC, to describe survival and treatment related complications of a patient treated for early stage NSCLC. This analysis was conducted from the French payer perspective on a lifetime perspective. Utility values, recurrence risks, and costs were adapted from the literature. Deterministic (DSA) and probabilistic (PSA) sensitivity analyses were performed to assess the influence of the assumptions made. Results The Markov model developed was found consistent with survival data reported in the pool analysis of the randomized studies. SBRT and lobectomy total cost was 8,681€ and 10,616€ respectively, and the qualityadjusted life expectancy was 16.3 and 15.8 QALY respectively. The DSA, ran on every assumptions made, revealed that the incremental cost-effectiveness ratio was mainly sensitive to the decrement of utility cause by treatment related complications and initial cost of both surgery and SBRT. The PSA showed that SBRT had the highest probability of cost-effectiveness compared to lobectomy. For a willingness to pay of 30,000 and 100,000€/QALY, probability of cost effectiveness of SBRT compared to surgery is 64% and 61% respectively. Conclusion This is the first medico-economic study evaluating SBRT and lobectomy in stage I NSCLC based on randomized studies and our analyses suggest that SBRT is dominant over lobectomy in operable early stage NSCLC treatment. Deterministic and probabilistic sensitivity analyses confirmed that this result was robust and that it was not significantly modified by the assumptions made in the Markov model building. (Figure Presented) .","author":[{"dropping-particle":"","family":"Paix","given":"A","non-dropping-particle":"","parse-names":false,"suffix":""},{"dropping-particle":"","family":"Noel","given":"G","non-dropping-particle":"","parse-names":false,"suffix":""},{"dropping-particle":"","family":"Falcoz","given":"P E","non-dropping-particle":"","parse-names":false,"suffix":""},{"dropping-particle":"","family":"Filipovic Pierucci","given":"A","non-dropping-particle":"","parse-names":false,"suffix":""},{"dropping-particle":"","family":"Lévy","given":"P","non-dropping-particle":"","parse-names":false,"suffix":""}],"container-title":"Radiotherapy and Oncology","id":"ITEM-1","issued":{"date-parts":[["2018"]]},"language":"English","page":"S28","publisher-place":"A. Paix, Centre Paul Strauss, Radiothérapie, Strasbourg, France","title":"Medico-economics analysis of SBRT and surgery for early stage non small cell lung cancer","type":"article-journal","volume":"127"},"uris":["http://www.mendeley.com/documents/?uuid=741c3262-7481-485f-b102-21babcf2ef95"]}],"mendeley":{"formattedCitation":"(PAIX et al., 2018)","plainTextFormattedCitation":"(PAIX et al., 2018)","previouslyFormattedCitation":"(PAIX et al., 2018)"},"properties":{"noteIndex":0},"schema":"https://github.com/citation-style-language/schema/raw/master/csl-citation.json"}</w:instrText>
            </w:r>
            <w:r w:rsidRPr="002244D2">
              <w:rPr>
                <w:lang w:val="en-US"/>
              </w:rPr>
              <w:fldChar w:fldCharType="separate"/>
            </w:r>
            <w:r w:rsidRPr="002244D2">
              <w:rPr>
                <w:noProof/>
                <w:lang w:val="en-US"/>
              </w:rPr>
              <w:t>(PAIX et al., 2018)</w:t>
            </w:r>
            <w:r w:rsidRPr="002244D2">
              <w:rPr>
                <w:lang w:val="en-US"/>
              </w:rPr>
              <w:fldChar w:fldCharType="end"/>
            </w:r>
          </w:p>
        </w:tc>
        <w:tc>
          <w:tcPr>
            <w:tcW w:w="1978" w:type="dxa"/>
            <w:noWrap/>
          </w:tcPr>
          <w:p w14:paraId="5829D52D" w14:textId="77777777" w:rsidR="00461A16" w:rsidRPr="002244D2" w:rsidRDefault="00461A16" w:rsidP="005745E5">
            <w:pPr>
              <w:rPr>
                <w:lang w:val="en-US"/>
              </w:rPr>
            </w:pPr>
            <w:r w:rsidRPr="002244D2">
              <w:rPr>
                <w:lang w:val="en-US"/>
              </w:rPr>
              <w:t>Only abstract available</w:t>
            </w:r>
          </w:p>
        </w:tc>
      </w:tr>
      <w:tr w:rsidR="00461A16" w:rsidRPr="00142B33" w14:paraId="78D6AEF9" w14:textId="77777777" w:rsidTr="005745E5">
        <w:trPr>
          <w:trHeight w:val="657"/>
        </w:trPr>
        <w:tc>
          <w:tcPr>
            <w:tcW w:w="7797" w:type="dxa"/>
          </w:tcPr>
          <w:p w14:paraId="6087FBD0" w14:textId="77777777" w:rsidR="00461A16" w:rsidRPr="002244D2" w:rsidRDefault="00461A16" w:rsidP="005745E5">
            <w:pPr>
              <w:rPr>
                <w:lang w:val="en-US"/>
              </w:rPr>
            </w:pPr>
            <w:r w:rsidRPr="002244D2">
              <w:rPr>
                <w:lang w:val="en-US"/>
              </w:rPr>
              <w:t xml:space="preserve">A cost-effectiveness analysis of consolidative local therapy in oligometastatic non-squamous non-small cell lung cancer (NSCLC) </w:t>
            </w:r>
            <w:r w:rsidRPr="002244D2">
              <w:rPr>
                <w:lang w:val="en-US"/>
              </w:rPr>
              <w:fldChar w:fldCharType="begin" w:fldLock="1"/>
            </w:r>
            <w:r w:rsidRPr="002244D2">
              <w:rPr>
                <w:lang w:val="en-US"/>
              </w:rPr>
              <w:instrText>ADDIN CSL_CITATION {"citationItems":[{"id":"ITEM-1","itemData":{"DOI":"10.1016/j.radonc.2018.07.017","ISSN":"0167-8140","abstract":"Background: Novel systemic therapies have improved the prognosis of\nmetastatic non-small cell lung cancer (NSCLC), but costs of some of\nthese drugs are a matter of ongoing debate. More recently, local\ntherapies (LT) such as radiotherapy and surgery have been suggested as\nadditional treatment in oligometastatic NSCLC demonstrating an improved\nprogression-free survival (PFS) in a phase II trial compared to\nmaintenance chemotherapy (MC) alone. The aim of this analysis was to\nassess the cost-effectiveness of local therapies in oligometastatic\nNSCLC.\nMethods: We constructed a Markov model comparing the cost-effectiveness\nof LT versus MC for oligometastatic NSCLC from the Swiss healthcare\npayer's perspective. Treatment specifications and PFS were based on the\nphase II trial (NCT01725165). Overall survival (OS) was inferred from a\nrecent phase III trial. Utilities were taken from published data.\nPrimary outcome was the incremental cost-effectiveness-ratio (ICER,\ncosts in Swiss Francs (CHF) per quality-adjusted life-year (QALY)\ngained).\nResults: PFS in the model was 3.8 months for MC and 11.4 months for LT\n(compared to 3.9 months and 11.9 months in the trial). OS in the model\nwas 15.5 months in both arms. LT was cost-effective with a gain of 0.24\nQALYs at an additional cost of CHF 9641, resulting in an ICER of CHF\n40,972/QALY gained. Probabilistic sensitivity analyses demonstrated that\nLT was dominant or cost-effective at a willingness-to-pay threshold of\nCHF 100,000 per QALY in 61.7% of the simulations.\nConclusions: LT may be cost-effective for selected patients with\noligometastatic NSCLC responding to first-line systemic therapy. (C)\n2018 Elsevier B.V. All rights reserved.","author":[{"dropping-particle":"","family":"Panje","given":"Cedric M","non-dropping-particle":"","parse-names":false,"suffix":""},{"dropping-particle":"","family":"Dedes","given":"Konstantin J","non-dropping-particle":"","parse-names":false,"suffix":""},{"dropping-particle":"","family":"Matter-Walstra","given":"Klazien","non-dropping-particle":"","parse-names":false,"suffix":""},{"dropping-particle":"","family":"Schwenkglenks","given":"Matthias","non-dropping-particle":"","parse-names":false,"suffix":""},{"dropping-particle":"","family":"Gautschi","given":"Oliver","non-dropping-particle":"","parse-names":false,"suffix":""},{"dropping-particle":"","family":"Siano","given":"Marco","non-dropping-particle":"","parse-names":false,"suffix":""},{"dropping-particle":"","family":"Aebersold","given":"Daniel M","non-dropping-particle":"","parse-names":false,"suffix":""},{"dropping-particle":"","family":"Plasswilm","given":"Ludwig","non-dropping-particle":"","parse-names":false,"suffix":""},{"dropping-particle":"","family":"Lupatsch","given":"Judith E","non-dropping-particle":"","parse-names":false,"suffix":""},{"dropping-particle":"","family":"SAKK","given":"Swiss Grp Clinical Canc Res","non-dropping-particle":"","parse-names":false,"suffix":""}],"container-title":"RADIOTHERAPY AND ONCOLOGY","id":"ITEM-1","issue":"2, SI","issued":{"date-parts":[["2018","11"]]},"page":"257-263","publisher":"ELSEVIER IRELAND LTD","publisher-place":"ELSEVIER HOUSE, BROOKVALE PLAZA, EAST PARK SHANNON, CO, CLARE, 00000, IRELAND","title":"A cost-effectiveness analysis of consolidative local therapy in oligometastatic non-squamous non-small cell lung cancer (NSCLC)","type":"article-journal","volume":"129"},"uris":["http://www.mendeley.com/documents/?uuid=d9cf0660-3c87-4682-ae1b-3e8c218ef93c"]}],"mendeley":{"formattedCitation":"(PANJE et al., 2018)","plainTextFormattedCitation":"(PANJE et al., 2018)","previouslyFormattedCitation":"(PANJE et al., 2018)"},"properties":{"noteIndex":0},"schema":"https://github.com/citation-style-language/schema/raw/master/csl-citation.json"}</w:instrText>
            </w:r>
            <w:r w:rsidRPr="002244D2">
              <w:rPr>
                <w:lang w:val="en-US"/>
              </w:rPr>
              <w:fldChar w:fldCharType="separate"/>
            </w:r>
            <w:r w:rsidRPr="002244D2">
              <w:rPr>
                <w:noProof/>
                <w:lang w:val="en-US"/>
              </w:rPr>
              <w:t>(PANJE et al., 2018)</w:t>
            </w:r>
            <w:r w:rsidRPr="002244D2">
              <w:rPr>
                <w:lang w:val="en-US"/>
              </w:rPr>
              <w:fldChar w:fldCharType="end"/>
            </w:r>
          </w:p>
        </w:tc>
        <w:tc>
          <w:tcPr>
            <w:tcW w:w="1978" w:type="dxa"/>
            <w:noWrap/>
          </w:tcPr>
          <w:p w14:paraId="5BD44136" w14:textId="77777777" w:rsidR="00461A16" w:rsidRPr="002244D2" w:rsidRDefault="00461A16" w:rsidP="005745E5">
            <w:pPr>
              <w:rPr>
                <w:lang w:val="en-US"/>
              </w:rPr>
            </w:pPr>
            <w:r w:rsidRPr="002244D2">
              <w:rPr>
                <w:lang w:val="en-US"/>
              </w:rPr>
              <w:t>Oligometastatic NSCLC</w:t>
            </w:r>
          </w:p>
        </w:tc>
      </w:tr>
      <w:tr w:rsidR="00461A16" w:rsidRPr="00142B33" w14:paraId="4F7863E3" w14:textId="77777777" w:rsidTr="005745E5">
        <w:trPr>
          <w:trHeight w:val="414"/>
        </w:trPr>
        <w:tc>
          <w:tcPr>
            <w:tcW w:w="7797" w:type="dxa"/>
          </w:tcPr>
          <w:p w14:paraId="5F03780C" w14:textId="77777777" w:rsidR="00461A16" w:rsidRPr="002244D2" w:rsidRDefault="00461A16" w:rsidP="005745E5">
            <w:pPr>
              <w:rPr>
                <w:lang w:val="en-US"/>
              </w:rPr>
            </w:pPr>
            <w:r w:rsidRPr="002244D2">
              <w:rPr>
                <w:lang w:val="en-US"/>
              </w:rPr>
              <w:t xml:space="preserve">Expanding access to radiotherapy for low resource countries using stereotactic body radiation therapy </w:t>
            </w:r>
            <w:r w:rsidRPr="002244D2">
              <w:rPr>
                <w:lang w:val="en-US"/>
              </w:rPr>
              <w:fldChar w:fldCharType="begin" w:fldLock="1"/>
            </w:r>
            <w:r w:rsidRPr="002244D2">
              <w:rPr>
                <w:lang w:val="en-US"/>
              </w:rPr>
              <w:instrText>ADDIN CSL_CITATION {"citationItems":[{"id":"ITEM-1","itemData":{"DOI":"10.1002/mp.13589","ISSN":"0094-2405","abstract":"Purpose: Studies have shown that stereotactic body radiation therapy (SBRT) reduces time in treatment compared to conventional radiotherapy (RT).2 This study investigates the potential benefits of using SBRT versus conventional RT in low resource settings including low and middle income countries (LMIC). Methods: Using an accepted value of 9700 fractions as the annual treatment capacity of a LINAC, the number of courses a LINAC can deliver at the conventional fractions (CF) and SBRT protocols for lung cancer is estimated. The departmental costs of each protocol were estimated using IAEA RTE cost estimator with the following considerations. With the use of SBRT except CF, the number of fractions is reduced from 31 fractions (fr.) to up to 5fr. and given treatment time per fraction increases from 15 to 30 min. This means a single LINAC would deliver 4 CF and 2 SBRT per working hour. The cost of a LINAC was obtained from literature to range from US$1.5 m to US$2.8 m. Analysis was conducted for Kenya as an example LMIC. Results: There is an estimate of 39 000 new cases of cancer each year in Kenya with more than 27 000 deaths per year.3 Calculations show an SBRT LINAC would deliver 970 SBRT courses per year with a 210% increase in annual treatment capacity for lung cancer patients in LMICs. Based on RTE computation, departmental cost for a CF course and SBRT course is US$3992 and US$1904 respectively, representing a 110% cost savings with SBRT. Conclusion: SBRT technique could significantly increase access to treatment in low resource settings and reduce treatment time and costs. Ongoing studies are conducting specific analysis for each LMIC and resource poor settings in high income countries like the USA. The findings provide impetus for greater investment in SBRT technology capable LINACs and associated technologies in LMIC.","author":[{"dropping-particle":"","family":"Chin","given":"J","non-dropping-particle":"","parse-names":false,"suffix":""},{"dropping-particle":"","family":"Irabor","given":"O","non-dropping-particle":"","parse-names":false,"suffix":""},{"dropping-particle":"","family":"Ngwa","given":"W","non-dropping-particle":"","parse-names":false,"suffix":""}],"container-title":"Medical Physics","id":"ITEM-1","issue":"6","issued":{"date-parts":[["2019"]]},"language":"English","page":"e641","publisher-place":"J. Chin, University of Massachusetts Lowell, Lowell, MA, United States","title":"Expanding access to radiotherapy for low resource countries using stereotactic body radiation therapy","type":"article-journal","volume":"46"},"uris":["http://www.mendeley.com/documents/?uuid=1c748ebd-9144-4d81-9141-cd8d3c78de1c"]}],"mendeley":{"formattedCitation":"(CHIN; IRABOR; NGWA, 2019)","plainTextFormattedCitation":"(CHIN; IRABOR; NGWA, 2019)","previouslyFormattedCitation":"(CHIN; IRABOR; NGWA, 2019)"},"properties":{"noteIndex":0},"schema":"https://github.com/citation-style-language/schema/raw/master/csl-citation.json"}</w:instrText>
            </w:r>
            <w:r w:rsidRPr="002244D2">
              <w:rPr>
                <w:lang w:val="en-US"/>
              </w:rPr>
              <w:fldChar w:fldCharType="separate"/>
            </w:r>
            <w:r w:rsidRPr="002244D2">
              <w:rPr>
                <w:noProof/>
                <w:lang w:val="en-US"/>
              </w:rPr>
              <w:t>(CHIN; IRABOR; NGWA, 2019)</w:t>
            </w:r>
            <w:r w:rsidRPr="002244D2">
              <w:rPr>
                <w:lang w:val="en-US"/>
              </w:rPr>
              <w:fldChar w:fldCharType="end"/>
            </w:r>
          </w:p>
        </w:tc>
        <w:tc>
          <w:tcPr>
            <w:tcW w:w="1978" w:type="dxa"/>
            <w:noWrap/>
          </w:tcPr>
          <w:p w14:paraId="23214C49" w14:textId="77777777" w:rsidR="00461A16" w:rsidRPr="002244D2" w:rsidRDefault="00461A16" w:rsidP="005745E5">
            <w:pPr>
              <w:rPr>
                <w:lang w:val="en-US"/>
              </w:rPr>
            </w:pPr>
            <w:r w:rsidRPr="002244D2">
              <w:rPr>
                <w:lang w:val="en-US"/>
              </w:rPr>
              <w:t>Only abstract available</w:t>
            </w:r>
          </w:p>
        </w:tc>
      </w:tr>
      <w:tr w:rsidR="00461A16" w:rsidRPr="00C51F0E" w14:paraId="347CC4B5" w14:textId="77777777" w:rsidTr="005745E5">
        <w:trPr>
          <w:trHeight w:val="156"/>
        </w:trPr>
        <w:tc>
          <w:tcPr>
            <w:tcW w:w="7797" w:type="dxa"/>
          </w:tcPr>
          <w:p w14:paraId="589CCD5C" w14:textId="77777777" w:rsidR="00461A16" w:rsidRPr="002244D2" w:rsidRDefault="00461A16" w:rsidP="005745E5">
            <w:pPr>
              <w:rPr>
                <w:lang w:val="en-US"/>
              </w:rPr>
            </w:pPr>
            <w:r w:rsidRPr="002244D2">
              <w:rPr>
                <w:lang w:val="en-US"/>
              </w:rPr>
              <w:t xml:space="preserve">Evidence reviews for the clinical and cost effectiveness of different radiotherapy regimens with curative intent for NSCLC: Lung cancer: diagnosis and management: Evidence review D </w:t>
            </w:r>
            <w:r w:rsidRPr="002244D2">
              <w:rPr>
                <w:lang w:val="en-US"/>
              </w:rPr>
              <w:fldChar w:fldCharType="begin" w:fldLock="1"/>
            </w:r>
            <w:r>
              <w:rPr>
                <w:lang w:val="en-US"/>
              </w:rPr>
              <w:instrText>ADDIN CSL_CITATION {"citationItems":[{"id":"ITEM-1","itemData":{"ISBN":"978-1-4731-3307-5","abstract":"New evidence on stereotactic ablative radiotherapy (SABR) for people with early stage NSCLC has become available. The aim of this review is to assess which radiotherapy regimens with curative intent are most effective for people with NSCLC. (Copyright © NICE 2019.)","author":[{"dropping-particle":"","family":"National Institute for Health and Care Excellence (UK)","given":"","non-dropping-particle":"","parse-names":false,"suffix":""}],"container-title":"Lung cancer: diagnosis and management (NICE Guideline, nº 122)","editor":[{"dropping-particle":"","family":"National Institute for Health and Care Excellence (UK)","given":"","non-dropping-particle":"","parse-names":false,"suffix":""}],"id":"ITEM-1","issued":{"date-parts":[["2019","3"]]},"note":"Accession Number: 32614562. Corporate Author: NICE Guideline Updates Team (UK). Language: English. Update Code: 20200827. Publication Type: Review. Date of Electronic Publication: 20190301. Current Imprints: London : National Institute for Health and Care Excellence (UK) Book AN: NBK558778","publisher-place":"London","title":"Evidence review D: Evidence reviews for the clinical and cost effectiveness of different radiotherapy regimens with curative intent for NSCLC","type":"chapter"},"uris":["http://www.mendeley.com/documents/?uuid=c8944946-bc1d-4ef2-a68b-3265cdacbb38"]}],"mendeley":{"formattedCitation":"(NATIONAL INSTITUTE FOR HEALTH AND CARE EXCELLENCE (UK), 2019)","plainTextFormattedCitation":"(NATIONAL INSTITUTE FOR HEALTH AND CARE EXCELLENCE (UK), 2019)","previouslyFormattedCitation":"(NATIONAL INSTITUTE FOR HEALTH AND CARE EXCELLENCE (UK), 2019)"},"properties":{"noteIndex":0},"schema":"https://github.com/citation-style-language/schema/raw/master/csl-citation.json"}</w:instrText>
            </w:r>
            <w:r w:rsidRPr="002244D2">
              <w:rPr>
                <w:lang w:val="en-US"/>
              </w:rPr>
              <w:fldChar w:fldCharType="separate"/>
            </w:r>
            <w:r w:rsidRPr="00F23710">
              <w:rPr>
                <w:noProof/>
                <w:lang w:val="en-US"/>
              </w:rPr>
              <w:t>(NATIONAL INSTITUTE FOR HEALTH AND CARE EXCELLENCE (UK), 2019)</w:t>
            </w:r>
            <w:r w:rsidRPr="002244D2">
              <w:rPr>
                <w:lang w:val="en-US"/>
              </w:rPr>
              <w:fldChar w:fldCharType="end"/>
            </w:r>
          </w:p>
        </w:tc>
        <w:tc>
          <w:tcPr>
            <w:tcW w:w="1978" w:type="dxa"/>
            <w:noWrap/>
          </w:tcPr>
          <w:p w14:paraId="127F30B8" w14:textId="77777777" w:rsidR="00461A16" w:rsidRPr="002244D2" w:rsidRDefault="00461A16" w:rsidP="005745E5">
            <w:pPr>
              <w:rPr>
                <w:lang w:val="en-US"/>
              </w:rPr>
            </w:pPr>
            <w:r w:rsidRPr="002244D2">
              <w:rPr>
                <w:lang w:val="en-US"/>
              </w:rPr>
              <w:t>Review</w:t>
            </w:r>
          </w:p>
        </w:tc>
      </w:tr>
      <w:tr w:rsidR="00461A16" w:rsidRPr="0088704B" w14:paraId="61DF0222" w14:textId="77777777" w:rsidTr="005745E5">
        <w:trPr>
          <w:trHeight w:val="320"/>
        </w:trPr>
        <w:tc>
          <w:tcPr>
            <w:tcW w:w="7797" w:type="dxa"/>
          </w:tcPr>
          <w:p w14:paraId="319320A2" w14:textId="77777777" w:rsidR="00461A16" w:rsidRPr="002244D2" w:rsidRDefault="00461A16" w:rsidP="005745E5">
            <w:pPr>
              <w:rPr>
                <w:lang w:val="en-US"/>
              </w:rPr>
            </w:pPr>
            <w:r w:rsidRPr="002244D2">
              <w:rPr>
                <w:lang w:val="en-US"/>
              </w:rPr>
              <w:t xml:space="preserve">Easy and Fast Application to Assess the Cost-Effectiveness of Stereotactic Body Radiotherapy (SBRT) Compare to Lobectomy in Early Stage Non Small Cells Lung Cancer (NSCLC). </w:t>
            </w:r>
            <w:r w:rsidRPr="002244D2">
              <w:rPr>
                <w:lang w:val="en-US"/>
              </w:rPr>
              <w:fldChar w:fldCharType="begin" w:fldLock="1"/>
            </w:r>
            <w:r w:rsidRPr="002244D2">
              <w:rPr>
                <w:lang w:val="en-US"/>
              </w:rPr>
              <w:instrText>ADDIN CSL_CITATION {"citationItems":[{"id":"ITEM-1","itemData":{"DOI":"10.1016/j.ijrobp.2019.06.1473","ISSN":"0360-3016","author":[{"dropping-particle":"","family":"Paix","given":"A","non-dropping-particle":"","parse-names":false,"suffix":""},{"dropping-particle":"","family":"Falcoz","given":"P E","non-dropping-particle":"","parse-names":false,"suffix":""},{"dropping-particle":"","family":"Levy","given":"P","non-dropping-particle":"","parse-names":false,"suffix":""},{"dropping-particle":"","family":"Noel","given":"G","non-dropping-particle":"","parse-names":false,"suffix":""}],"container-title":"INTERNATIONAL JOURNAL OF RADIATION ONCOLOGY BIOLOGY PHYSICS","id":"ITEM-1","issue":"1, S","issued":{"date-parts":[["2019"]]},"note":"61st Annual Meeting of the American-Society-for-Radiation-Oncology\n(ASTRO), Chicago, IL, SEP 15-18, 2019","page":"E441","publisher":"ELSEVIER SCIENCE INC","publisher-place":"STE 800, 230 PARK AVE, NEW YORK, NY 10169 USA","title":"Easy and Fast Application to Assess the Cost-Effectiveness of Stereotactic Body Radiotherapy (SBRT) Compare to Lobectomy in Early Stage Non Small Cells Lung Cancer (NSCLC).","type":"article-journal","volume":"105"},"uris":["http://www.mendeley.com/documents/?uuid=11f677bd-1a50-4736-b041-7bfdd507df00"]}],"mendeley":{"formattedCitation":"(PAIX et al., 2019)","plainTextFormattedCitation":"(PAIX et al., 2019)","previouslyFormattedCitation":"(PAIX et al., 2019)"},"properties":{"noteIndex":0},"schema":"https://github.com/citation-style-language/schema/raw/master/csl-citation.json"}</w:instrText>
            </w:r>
            <w:r w:rsidRPr="002244D2">
              <w:rPr>
                <w:lang w:val="en-US"/>
              </w:rPr>
              <w:fldChar w:fldCharType="separate"/>
            </w:r>
            <w:r w:rsidRPr="002244D2">
              <w:rPr>
                <w:noProof/>
                <w:lang w:val="en-US"/>
              </w:rPr>
              <w:t>(PAIX et al., 2019)</w:t>
            </w:r>
            <w:r w:rsidRPr="002244D2">
              <w:rPr>
                <w:lang w:val="en-US"/>
              </w:rPr>
              <w:fldChar w:fldCharType="end"/>
            </w:r>
          </w:p>
        </w:tc>
        <w:tc>
          <w:tcPr>
            <w:tcW w:w="1978" w:type="dxa"/>
            <w:noWrap/>
          </w:tcPr>
          <w:p w14:paraId="7457A843" w14:textId="77777777" w:rsidR="00461A16" w:rsidRPr="002244D2" w:rsidRDefault="00461A16" w:rsidP="005745E5">
            <w:pPr>
              <w:rPr>
                <w:lang w:val="en-US"/>
              </w:rPr>
            </w:pPr>
            <w:r w:rsidRPr="002244D2">
              <w:rPr>
                <w:lang w:val="en-US"/>
              </w:rPr>
              <w:t>Only abstract available</w:t>
            </w:r>
          </w:p>
        </w:tc>
      </w:tr>
      <w:tr w:rsidR="00461A16" w:rsidRPr="00142B33" w14:paraId="004D93EA" w14:textId="77777777" w:rsidTr="005745E5">
        <w:trPr>
          <w:trHeight w:val="50"/>
        </w:trPr>
        <w:tc>
          <w:tcPr>
            <w:tcW w:w="7797" w:type="dxa"/>
          </w:tcPr>
          <w:p w14:paraId="4361AC7E" w14:textId="77777777" w:rsidR="00461A16" w:rsidRPr="002244D2" w:rsidRDefault="00461A16" w:rsidP="005745E5">
            <w:pPr>
              <w:rPr>
                <w:lang w:val="en-US"/>
              </w:rPr>
            </w:pPr>
            <w:r w:rsidRPr="002244D2">
              <w:rPr>
                <w:lang w:val="en-US"/>
              </w:rPr>
              <w:t xml:space="preserve">Evaluating Single-Institution Costs of Consolidative Radiotherapy for Oligometastatic Non-Small Cell Lung Cancer Using Time-Driven Activity-Based Costing </w:t>
            </w:r>
            <w:r w:rsidRPr="002244D2">
              <w:rPr>
                <w:lang w:val="en-US"/>
              </w:rPr>
              <w:fldChar w:fldCharType="begin" w:fldLock="1"/>
            </w:r>
            <w:r w:rsidRPr="002244D2">
              <w:rPr>
                <w:lang w:val="en-US"/>
              </w:rPr>
              <w:instrText>ADDIN CSL_CITATION {"citationItems":[{"id":"ITEM-1","itemData":{"DOI":"10.1016/S0360-3016(19)30433-X","ISSN":"1879-355X","abstract":"Background: Local consolidative radiotherapy (RT) has been shown to improve overall survival in oligometastatic non-small cell lung cancer (NSCLC), as demonstrated by a growing number of prospective trials [1,2]. However, the potential economic impact of definitive management for oligometastatic disease is still uncertain. Objectives: To address this question from a healthcare value perspective, we quantified the costs of delivery of consolidative RT for oligometastatic NSCLC, applying time-driven activity-based costing (TDABC) methodology within a large academic institution. Methods: Full cycle costs were evaluated for 4 treatment regimens: (1) 10-fraction 3D-CRT for palliation of bone metastases; (2) 15-fraction intensity-modulated RT (IMRT) to the primary lung and mediastinal nodes; (3) 15-fraction IMRT to the primary, plus 4-fraction stereotactic ablative radiotherapy (SABR) to a single oligometastasis; and (4) 15-fraction IMRT to the primary, plus two courses of 4-fraction SABR for two oligometastases. Process maps, including over 100 unique direct and indirect resources, were identified representing each phase of care, from consultation through 1-year of follow-up. Salary and equipment costs were obtained, and personnel were monitored in clinic and interviewed to determine average process times and derive capacity cost rates (CCR) for each resource. Each CCR was multiplied by its respective process time then summed to calculate the total cost of care. Results: Compared to total costs for 15-fraction IMRT alone, each additional course of 4-fraction SABR imparted a cost increase of 33%. Thus, the total cost of IMRT plus two courses of SABR were 66% greater than those of 15-fraction IMRT alone. In contrast, 10-fraction palliative 3D-CRT was associated with the lowest full cycle costs, at only 52% of those associated with 15-fraction IMRT. Detailed evaluation of the 15-fraction IMRT course revealed personnel to be the largest driver of total costs (77.7%), followed by RT equipment (16.1%), and follow-up imaging (6.7%). Personnel costs were mostly allocated towards treatment delivery (35.1%), whereas most equipment costs were associated with use of the linear accelerator and vault (83.7%). Conclusions: In this single-institution TDABC analysis, the incremental cost of consolidating each additional oligometastatic site was relatively low, associated with a 33% increase of total costs compared to hypofractionated IMRT to the primary alone. These findings…","author":[{"dropping-particle":"","family":"Pezzi","given":"T A","non-dropping-particle":"","parse-names":false,"suffix":""},{"dropping-particle":"","family":"Ning","given":"M S","non-dropping-particle":"","parse-names":false,"suffix":""},{"dropping-particle":"","family":"Thaker","given":"N G","non-dropping-particle":"","parse-names":false,"suffix":""},{"dropping-particle":"","family":"Boyce-Fappiano","given":"D","non-dropping-particle":"","parse-names":false,"suffix":""},{"dropping-particle":"","family":"Olivieri","given":"N D","non-dropping-particle":"","parse-names":false,"suffix":""},{"dropping-particle":"","family":"Guzman","given":"A B","non-dropping-particle":"","parse-names":false,"suffix":""},{"dropping-particle":"","family":"Incalcaterra","given":"J R","non-dropping-particle":"","parse-names":false,"suffix":""},{"dropping-particle":"","family":"Mesko","given":"S","non-dropping-particle":"","parse-names":false,"suffix":""},{"dropping-particle":"","family":"Shaitelman","given":"S F","non-dropping-particle":"","parse-names":false,"suffix":""},{"dropping-particle":"","family":"Chun","given":"S G","non-dropping-particle":"","parse-names":false,"suffix":""},{"dropping-particle":"","family":"Tang","given":"C","non-dropping-particle":"","parse-names":false,"suffix":""},{"dropping-particle":"","family":"Frank","given":"S J","non-dropping-particle":"","parse-names":false,"suffix":""},{"dropping-particle":"","family":"Nguyen","given":"Q.-N.","non-dropping-particle":"","parse-names":false,"suffix":""},{"dropping-particle":"","family":"Gomez","given":"D R","non-dropping-particle":"","parse-names":false,"suffix":""}],"container-title":"International Journal of Radiation Oncology Biology Physics","id":"ITEM-1","issue":"5","issued":{"date-parts":[["2019"]]},"language":"English","page":"E14-E15","title":"Evaluating Single-Institution Costs of Consolidative Radiotherapy for Oligometastatic Non-Small Cell Lung Cancer Using Time-Driven Activity-Based Costing","type":"article-journal","volume":"103"},"uris":["http://www.mendeley.com/documents/?uuid=dd55503f-7b99-4777-a2de-796373ee2ebc"]}],"mendeley":{"formattedCitation":"(PEZZI et al., 2019)","plainTextFormattedCitation":"(PEZZI et al., 2019)","previouslyFormattedCitation":"(PEZZI et al., 2019)"},"properties":{"noteIndex":0},"schema":"https://github.com/citation-style-language/schema/raw/master/csl-citation.json"}</w:instrText>
            </w:r>
            <w:r w:rsidRPr="002244D2">
              <w:rPr>
                <w:lang w:val="en-US"/>
              </w:rPr>
              <w:fldChar w:fldCharType="separate"/>
            </w:r>
            <w:r w:rsidRPr="002244D2">
              <w:rPr>
                <w:noProof/>
                <w:lang w:val="en-US"/>
              </w:rPr>
              <w:t>(PEZZI et al., 2019)</w:t>
            </w:r>
            <w:r w:rsidRPr="002244D2">
              <w:rPr>
                <w:lang w:val="en-US"/>
              </w:rPr>
              <w:fldChar w:fldCharType="end"/>
            </w:r>
          </w:p>
        </w:tc>
        <w:tc>
          <w:tcPr>
            <w:tcW w:w="1978" w:type="dxa"/>
            <w:noWrap/>
          </w:tcPr>
          <w:p w14:paraId="152324F5" w14:textId="77777777" w:rsidR="00461A16" w:rsidRPr="002244D2" w:rsidRDefault="00461A16" w:rsidP="005745E5">
            <w:pPr>
              <w:rPr>
                <w:lang w:val="en-US"/>
              </w:rPr>
            </w:pPr>
            <w:r w:rsidRPr="002244D2">
              <w:rPr>
                <w:lang w:val="en-US"/>
              </w:rPr>
              <w:t>Oligometastatic NSCLC</w:t>
            </w:r>
          </w:p>
        </w:tc>
      </w:tr>
      <w:tr w:rsidR="00461A16" w:rsidRPr="00142B33" w14:paraId="15237462" w14:textId="77777777" w:rsidTr="005745E5">
        <w:trPr>
          <w:trHeight w:val="324"/>
        </w:trPr>
        <w:tc>
          <w:tcPr>
            <w:tcW w:w="7797" w:type="dxa"/>
          </w:tcPr>
          <w:p w14:paraId="3B30215E" w14:textId="77777777" w:rsidR="00461A16" w:rsidRPr="002244D2" w:rsidRDefault="00461A16" w:rsidP="005745E5">
            <w:pPr>
              <w:rPr>
                <w:lang w:val="en-US"/>
              </w:rPr>
            </w:pPr>
            <w:r w:rsidRPr="002244D2">
              <w:rPr>
                <w:lang w:val="en-US"/>
              </w:rPr>
              <w:t xml:space="preserve">Evaluating single-institution resource costs of consolidative radiotherapy for oligometastatic non-small cell lung cancer using time-driven activity-based costing </w:t>
            </w:r>
            <w:r w:rsidRPr="002244D2">
              <w:rPr>
                <w:lang w:val="en-US"/>
              </w:rPr>
              <w:fldChar w:fldCharType="begin" w:fldLock="1"/>
            </w:r>
            <w:r w:rsidRPr="002244D2">
              <w:rPr>
                <w:lang w:val="en-US"/>
              </w:rPr>
              <w:instrText>ADDIN CSL_CITATION {"citationItems":[{"id":"ITEM-1","itemData":{"DOI":"10.1016/j.ctro.2020.05.007","ISSN":"24056308","abstract":"Background: Consolidative radiotherapy (RT) has been shown to improve overall survival in oligometastatic non-small cell lung cancer (NSCLC), as demonstrated by a growing number of prospective trials. Objective: We quantified the costs of delivery of consolidative RT for common clinical pathways associated with treating oligometastatic NSCLC, by applying time-driven activity-based costing (TDABC) methodology. Methods: Full cycle costs were evaluated for 4 consolidative treatment regimens: (Regimen #1) 10-fraction 3D conformal radiation therapy (3D-CRT) as palliation of a distant site; (#2) 15-fraction intensity-modulated RT (IMRT) to the primary thoracic disease; (#3) 15-fraction IMRT to the primary plus 4-fraction stereotactic ablative radiotherapy (SABR) to a single oligometastatic site; and (#4) 15-fraction IMRT to the primary plus two courses of 4-fraction SABR for two oligometastatic sites. Results: For each of the four treatment regimens, personnel represented a greater proportion of total cost when compared with equipment, totaling 61.0%, 65.9%, 66.2%, and 66.4% of the total cost of each care cycle, respectively. In total, a 10-fraction regimen of 3D-CRT to a distant site represented just 37.2% of the total cost of the most expensive course. Compared to total costs for 15-fraction IMRT alone, each additional sequential course of 4-fraction SABR imparted a cost increase of 43%. Conclusion: This analysis uses TDABC to estimate the relative internal costs of various RT strategies associated with treating oligometastatic NSCLC. This methodology will become increasingly relevant to each organization in context of the anticipated mandate of alternative/bundled payment models for radiation oncology by the Centers for Medicare and Medicaid Services. © 2020","author":[{"dropping-particle":"","family":"Pezzi","given":"T.A. A","non-dropping-particle":"","parse-names":false,"suffix":""},{"dropping-particle":"","family":"Ning","given":"M.S. S","non-dropping-particle":"","parse-names":false,"suffix":""},{"dropping-particle":"","family":"Thaker","given":"N.G. G","non-dropping-particle":"","parse-names":false,"suffix":""},{"dropping-particle":"","family":"Boyce-Fappiano","given":"D.","non-dropping-particle":"","parse-names":false,"suffix":""},{"dropping-particle":"","family":"Gjyshi","given":"O.","non-dropping-particle":"","parse-names":false,"suffix":""},{"dropping-particle":"","family":"Olivieri","given":"N.D. D","non-dropping-particle":"","parse-names":false,"suffix":""},{"dropping-particle":"","family":"Guzman","given":"A.B. B","non-dropping-particle":"","parse-names":false,"suffix":""},{"dropping-particle":"","family":"Incalcaterra","given":"J.R. R","non-dropping-particle":"","parse-names":false,"suffix":""},{"dropping-particle":"","family":"Mesko","given":"S.","non-dropping-particle":"","parse-names":false,"suffix":""},{"dropping-particle":"","family":"Gandhi","given":"S.","non-dropping-particle":"","parse-names":false,"suffix":""},{"dropping-particle":"","family":"Chun","given":"S","non-dropping-particle":"","parse-names":false,"suffix":""},{"dropping-particle":"","family":"Tang","given":"C","non-dropping-particle":"","parse-names":false,"suffix":""},{"dropping-particle":"","family":"Frank","given":"S.J. J","non-dropping-particle":"","parse-names":false,"suffix":""},{"dropping-particle":"","family":"Gomez","given":"D.R. R","non-dropping-particle":"","parse-names":false,"suffix":""}],"container-title":"Clinical and Translational Radiation Oncology","id":"ITEM-1","issued":{"date-parts":[["2020"]]},"note":"From Duplicate 2 (Evaluating single-institution resource costs of consolidative radiotherapy for oligometastatic non-small cell lung cancer using time-driven activity-based costing - Pezzi, T A; Ning, M S; Thaker, N G; Boyce-Fappiano, D; Gjyshi, O; Olivieri, N D; Guzman, A B; Incalcaterra, J R; Mesko, S; Gandhi, S; Chun, S; Tang, C; Frank, S J; Gomez, D R)\n\ncited By 0","page":"80-84","publisher":"Elsevier Ireland Ltd","title":"Evaluating single-institution resource costs of consolidative radiotherapy for oligometastatic non-small cell lung cancer using time-driven activity-based costing","type":"article-journal","volume":"23"},"uris":["http://www.mendeley.com/documents/?uuid=3af57c33-c443-46b3-830f-ab42f20fea1b"]}],"mendeley":{"formattedCitation":"(PEZZI et al., 2020)","plainTextFormattedCitation":"(PEZZI et al., 2020)","previouslyFormattedCitation":"(PEZZI et al., 2020)"},"properties":{"noteIndex":0},"schema":"https://github.com/citation-style-language/schema/raw/master/csl-citation.json"}</w:instrText>
            </w:r>
            <w:r w:rsidRPr="002244D2">
              <w:rPr>
                <w:lang w:val="en-US"/>
              </w:rPr>
              <w:fldChar w:fldCharType="separate"/>
            </w:r>
            <w:r w:rsidRPr="002244D2">
              <w:rPr>
                <w:noProof/>
                <w:lang w:val="en-US"/>
              </w:rPr>
              <w:t>(PEZZI et al., 2020)</w:t>
            </w:r>
            <w:r w:rsidRPr="002244D2">
              <w:rPr>
                <w:lang w:val="en-US"/>
              </w:rPr>
              <w:fldChar w:fldCharType="end"/>
            </w:r>
          </w:p>
        </w:tc>
        <w:tc>
          <w:tcPr>
            <w:tcW w:w="1978" w:type="dxa"/>
            <w:noWrap/>
          </w:tcPr>
          <w:p w14:paraId="407CF72E" w14:textId="77777777" w:rsidR="00461A16" w:rsidRPr="002244D2" w:rsidRDefault="00461A16" w:rsidP="005745E5">
            <w:pPr>
              <w:rPr>
                <w:lang w:val="en-US"/>
              </w:rPr>
            </w:pPr>
            <w:r w:rsidRPr="002244D2">
              <w:rPr>
                <w:lang w:val="en-US"/>
              </w:rPr>
              <w:t>Oligometastatic NSCLC</w:t>
            </w:r>
          </w:p>
        </w:tc>
      </w:tr>
      <w:tr w:rsidR="00461A16" w:rsidRPr="00D16AB5" w14:paraId="5E7A255D" w14:textId="77777777" w:rsidTr="005745E5">
        <w:trPr>
          <w:trHeight w:val="50"/>
        </w:trPr>
        <w:tc>
          <w:tcPr>
            <w:tcW w:w="7797" w:type="dxa"/>
            <w:hideMark/>
          </w:tcPr>
          <w:p w14:paraId="0C3490D2" w14:textId="77777777" w:rsidR="00461A16" w:rsidRPr="002244D2" w:rsidRDefault="00461A16" w:rsidP="005745E5">
            <w:pPr>
              <w:rPr>
                <w:lang w:val="en-US"/>
              </w:rPr>
            </w:pPr>
            <w:r w:rsidRPr="002244D2">
              <w:rPr>
                <w:lang w:val="en-US"/>
              </w:rPr>
              <w:t xml:space="preserve">Thermal ablation versus stereotactic body radiotherapy for stage I non-small cell lung cancer: A cost-effectiveness analysis. </w:t>
            </w:r>
            <w:r w:rsidRPr="002244D2">
              <w:rPr>
                <w:lang w:val="en-US"/>
              </w:rPr>
              <w:fldChar w:fldCharType="begin" w:fldLock="1"/>
            </w:r>
            <w:r>
              <w:rPr>
                <w:lang w:val="en-US"/>
              </w:rPr>
              <w:instrText>ADDIN CSL_CITATION {"citationItems":[{"id":"ITEM-1","itemData":{"ISSN":"0732-183X","author":[{"dropping-particle":"","family":"Wu","given":"Xiao","non-dropping-particle":"","parse-names":false,"suffix":""},{"dropping-particle":"","family":"Uhlig","given":"Johannes","non-dropping-particle":"","parse-names":false,"suffix":""},{"dropping-particle":"","family":"Blasberg","given":"Justin","non-dropping-particle":"","parse-names":false,"suffix":""},{"dropping-particle":"","family":"Gettinger","given":"Scott N","non-dropping-particle":"","parse-names":false,"suffix":""},{"dropping-particle":"","family":"Suh","given":"Robert","non-dropping-particle":"","parse-names":false,"suffix":""},{"dropping-particle":"","family":"Solomon","given":"Stephen Barnett","non-dropping-particle":"","parse-names":false,"suffix":""},{"dropping-particle":"","family":"Kim","given":"Kevin","non-dropping-particle":"","parse-names":false,"suffix":""}],"container-title":"JOURNAL OF CLINICAL ONCOLOGY","id":"ITEM-1","issue":"15, S","issued":{"date-parts":[["2020"]]},"note":"Annual Meeting of the American-Society-of-Clinical-Oncology (ASCO),\nELECTR NETWORK, MAY 29-31, 2020","title":"Thermal ablation versus stereotactic body radiotherapy for stage I non-small cell lung cancer: A cost-effectiveness analysis.","type":"article-journal","volume":"38"},"uris":["http://www.mendeley.com/documents/?uuid=9d3cc5ad-e86c-4679-bf35-a23a2bcf9f72"]}],"mendeley":{"formattedCitation":"(WU et al., 2020)","plainTextFormattedCitation":"(WU et al., 2020)","previouslyFormattedCitation":"(WU et al., 2020)"},"properties":{"noteIndex":0},"schema":"https://github.com/citation-style-language/schema/raw/master/csl-citation.json"}</w:instrText>
            </w:r>
            <w:r w:rsidRPr="002244D2">
              <w:rPr>
                <w:lang w:val="en-US"/>
              </w:rPr>
              <w:fldChar w:fldCharType="separate"/>
            </w:r>
            <w:r w:rsidRPr="002244D2">
              <w:rPr>
                <w:noProof/>
                <w:lang w:val="en-US"/>
              </w:rPr>
              <w:t>(WU et al., 2020)</w:t>
            </w:r>
            <w:r w:rsidRPr="002244D2">
              <w:rPr>
                <w:lang w:val="en-US"/>
              </w:rPr>
              <w:fldChar w:fldCharType="end"/>
            </w:r>
          </w:p>
        </w:tc>
        <w:tc>
          <w:tcPr>
            <w:tcW w:w="1978" w:type="dxa"/>
            <w:noWrap/>
            <w:hideMark/>
          </w:tcPr>
          <w:p w14:paraId="57A48B20" w14:textId="77777777" w:rsidR="00461A16" w:rsidRPr="002244D2" w:rsidRDefault="00461A16" w:rsidP="005745E5">
            <w:pPr>
              <w:rPr>
                <w:lang w:val="en-US"/>
              </w:rPr>
            </w:pPr>
            <w:r w:rsidRPr="002244D2">
              <w:rPr>
                <w:lang w:val="en-US"/>
              </w:rPr>
              <w:t>Only abstract available</w:t>
            </w:r>
          </w:p>
        </w:tc>
      </w:tr>
    </w:tbl>
    <w:p w14:paraId="606DD6D3" w14:textId="77777777" w:rsidR="00461A16" w:rsidRPr="00461A16" w:rsidRDefault="00461A16" w:rsidP="00461A16"/>
    <w:sectPr w:rsidR="00461A16" w:rsidRPr="00461A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E31"/>
    <w:multiLevelType w:val="hybridMultilevel"/>
    <w:tmpl w:val="6786EB4C"/>
    <w:lvl w:ilvl="0" w:tplc="E09681BA">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 w15:restartNumberingAfterBreak="0">
    <w:nsid w:val="4C5E7613"/>
    <w:multiLevelType w:val="multilevel"/>
    <w:tmpl w:val="22989672"/>
    <w:lvl w:ilvl="0">
      <w:start w:val="1"/>
      <w:numFmt w:val="decimal"/>
      <w:pStyle w:val="T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2096962">
    <w:abstractNumId w:val="0"/>
  </w:num>
  <w:num w:numId="2" w16cid:durableId="1967616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B2"/>
    <w:rsid w:val="000924D8"/>
    <w:rsid w:val="000C2589"/>
    <w:rsid w:val="00142B33"/>
    <w:rsid w:val="002244D2"/>
    <w:rsid w:val="00366389"/>
    <w:rsid w:val="00461903"/>
    <w:rsid w:val="00461A16"/>
    <w:rsid w:val="004840EE"/>
    <w:rsid w:val="004E4193"/>
    <w:rsid w:val="007554F5"/>
    <w:rsid w:val="00771E3B"/>
    <w:rsid w:val="0079605F"/>
    <w:rsid w:val="008229C3"/>
    <w:rsid w:val="0088704B"/>
    <w:rsid w:val="00887B6A"/>
    <w:rsid w:val="009A4F89"/>
    <w:rsid w:val="00A13CB2"/>
    <w:rsid w:val="00A50E0D"/>
    <w:rsid w:val="00A52FBE"/>
    <w:rsid w:val="00AF26B0"/>
    <w:rsid w:val="00BB643A"/>
    <w:rsid w:val="00C51F0E"/>
    <w:rsid w:val="00D16AB5"/>
    <w:rsid w:val="00D82898"/>
    <w:rsid w:val="00E10631"/>
    <w:rsid w:val="00F23710"/>
    <w:rsid w:val="00F61E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1AC2"/>
  <w15:chartTrackingRefBased/>
  <w15:docId w15:val="{AE04A947-F6B9-4C2D-B35D-0CE7D4DB0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autoRedefine/>
    <w:uiPriority w:val="9"/>
    <w:qFormat/>
    <w:rsid w:val="00771E3B"/>
    <w:pPr>
      <w:keepNext/>
      <w:keepLines/>
      <w:numPr>
        <w:numId w:val="2"/>
      </w:numPr>
      <w:spacing w:before="240" w:after="0" w:line="480" w:lineRule="auto"/>
      <w:ind w:left="1571" w:hanging="360"/>
      <w:outlineLvl w:val="0"/>
    </w:pPr>
    <w:rPr>
      <w:rFonts w:ascii="Arial" w:eastAsiaTheme="majorEastAsia" w:hAnsi="Arial" w:cstheme="majorBidi"/>
      <w:b/>
      <w:sz w:val="24"/>
      <w:szCs w:val="32"/>
    </w:rPr>
  </w:style>
  <w:style w:type="paragraph" w:styleId="Ttulo2">
    <w:name w:val="heading 2"/>
    <w:basedOn w:val="Normal"/>
    <w:next w:val="Normal"/>
    <w:link w:val="Ttulo2Char"/>
    <w:uiPriority w:val="9"/>
    <w:unhideWhenUsed/>
    <w:qFormat/>
    <w:rsid w:val="008229C3"/>
    <w:pPr>
      <w:keepNext/>
      <w:keepLines/>
      <w:spacing w:before="120" w:after="120" w:line="480" w:lineRule="auto"/>
      <w:ind w:firstLine="567"/>
      <w:jc w:val="both"/>
      <w:outlineLvl w:val="1"/>
    </w:pPr>
    <w:rPr>
      <w:rFonts w:ascii="Arial" w:eastAsiaTheme="majorEastAsia" w:hAnsi="Arial" w:cstheme="majorBidi"/>
      <w:sz w:val="24"/>
      <w:szCs w:val="26"/>
    </w:rPr>
  </w:style>
  <w:style w:type="paragraph" w:styleId="Ttulo3">
    <w:name w:val="heading 3"/>
    <w:basedOn w:val="Normal"/>
    <w:next w:val="Normal"/>
    <w:link w:val="Ttulo3Char"/>
    <w:uiPriority w:val="9"/>
    <w:semiHidden/>
    <w:unhideWhenUsed/>
    <w:qFormat/>
    <w:rsid w:val="00142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8229C3"/>
    <w:rPr>
      <w:rFonts w:ascii="Arial" w:eastAsiaTheme="majorEastAsia" w:hAnsi="Arial" w:cstheme="majorBidi"/>
      <w:sz w:val="24"/>
      <w:szCs w:val="26"/>
    </w:rPr>
  </w:style>
  <w:style w:type="character" w:customStyle="1" w:styleId="Ttulo1Char">
    <w:name w:val="Título 1 Char"/>
    <w:basedOn w:val="Fontepargpadro"/>
    <w:link w:val="Ttulo1"/>
    <w:uiPriority w:val="9"/>
    <w:rsid w:val="00771E3B"/>
    <w:rPr>
      <w:rFonts w:ascii="Arial" w:eastAsiaTheme="majorEastAsia" w:hAnsi="Arial" w:cstheme="majorBidi"/>
      <w:b/>
      <w:sz w:val="24"/>
      <w:szCs w:val="32"/>
    </w:rPr>
  </w:style>
  <w:style w:type="paragraph" w:styleId="Ttulo">
    <w:name w:val="Title"/>
    <w:basedOn w:val="Normal"/>
    <w:next w:val="Normal"/>
    <w:link w:val="TtuloChar"/>
    <w:autoRedefine/>
    <w:uiPriority w:val="10"/>
    <w:qFormat/>
    <w:rsid w:val="00771E3B"/>
    <w:pPr>
      <w:spacing w:after="0" w:line="240" w:lineRule="auto"/>
      <w:contextualSpacing/>
      <w:jc w:val="center"/>
    </w:pPr>
    <w:rPr>
      <w:rFonts w:ascii="Arial" w:eastAsiaTheme="majorEastAsia" w:hAnsi="Arial" w:cstheme="majorBidi"/>
      <w:b/>
      <w:spacing w:val="-10"/>
      <w:kern w:val="28"/>
      <w:sz w:val="28"/>
      <w:szCs w:val="56"/>
    </w:rPr>
  </w:style>
  <w:style w:type="character" w:customStyle="1" w:styleId="TtuloChar">
    <w:name w:val="Título Char"/>
    <w:basedOn w:val="Fontepargpadro"/>
    <w:link w:val="Ttulo"/>
    <w:uiPriority w:val="10"/>
    <w:rsid w:val="00771E3B"/>
    <w:rPr>
      <w:rFonts w:ascii="Arial" w:eastAsiaTheme="majorEastAsia" w:hAnsi="Arial" w:cstheme="majorBidi"/>
      <w:b/>
      <w:spacing w:val="-10"/>
      <w:kern w:val="28"/>
      <w:sz w:val="28"/>
      <w:szCs w:val="56"/>
    </w:rPr>
  </w:style>
  <w:style w:type="table" w:styleId="Tabelacomgrade">
    <w:name w:val="Table Grid"/>
    <w:basedOn w:val="Tabelanormal"/>
    <w:uiPriority w:val="39"/>
    <w:rsid w:val="00092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366389"/>
    <w:pPr>
      <w:spacing w:after="200" w:line="240" w:lineRule="auto"/>
    </w:pPr>
    <w:rPr>
      <w:i/>
      <w:iCs/>
      <w:color w:val="44546A" w:themeColor="text2"/>
      <w:sz w:val="18"/>
      <w:szCs w:val="18"/>
    </w:rPr>
  </w:style>
  <w:style w:type="character" w:customStyle="1" w:styleId="Ttulo3Char">
    <w:name w:val="Título 3 Char"/>
    <w:basedOn w:val="Fontepargpadro"/>
    <w:link w:val="Ttulo3"/>
    <w:uiPriority w:val="9"/>
    <w:semiHidden/>
    <w:rsid w:val="00142B3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92764">
      <w:bodyDiv w:val="1"/>
      <w:marLeft w:val="0"/>
      <w:marRight w:val="0"/>
      <w:marTop w:val="0"/>
      <w:marBottom w:val="0"/>
      <w:divBdr>
        <w:top w:val="none" w:sz="0" w:space="0" w:color="auto"/>
        <w:left w:val="none" w:sz="0" w:space="0" w:color="auto"/>
        <w:bottom w:val="none" w:sz="0" w:space="0" w:color="auto"/>
        <w:right w:val="none" w:sz="0" w:space="0" w:color="auto"/>
      </w:divBdr>
    </w:div>
    <w:div w:id="2003308800">
      <w:bodyDiv w:val="1"/>
      <w:marLeft w:val="0"/>
      <w:marRight w:val="0"/>
      <w:marTop w:val="0"/>
      <w:marBottom w:val="0"/>
      <w:divBdr>
        <w:top w:val="none" w:sz="0" w:space="0" w:color="auto"/>
        <w:left w:val="none" w:sz="0" w:space="0" w:color="auto"/>
        <w:bottom w:val="none" w:sz="0" w:space="0" w:color="auto"/>
        <w:right w:val="none" w:sz="0" w:space="0" w:color="auto"/>
      </w:divBdr>
    </w:div>
    <w:div w:id="202142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9B8D1-A0DC-4DF2-AB52-30242AED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19694</Words>
  <Characters>106351</Characters>
  <Application>Microsoft Office Word</Application>
  <DocSecurity>0</DocSecurity>
  <Lines>886</Lines>
  <Paragraphs>251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Maia</dc:creator>
  <cp:keywords/>
  <dc:description/>
  <cp:lastModifiedBy>Fernando Maia</cp:lastModifiedBy>
  <cp:revision>6</cp:revision>
  <dcterms:created xsi:type="dcterms:W3CDTF">2021-10-28T01:28:00Z</dcterms:created>
  <dcterms:modified xsi:type="dcterms:W3CDTF">2022-08-07T19:37:00Z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3fb911fe-8ace-3e70-b39c-04be4039d0b3</vt:lpwstr>
  </property>
  <property fmtid="{D5CDD505-2E9C-101B-9397-08002B2CF9AE}" pid="4" name="Mendeley Citation Style_1">
    <vt:lpwstr>http://www.zotero.org/styles/universidade-de-sao-paulo-escola-de-comunicacoes-e-artes-abnt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http://www.zotero.org/styles/universidade-de-sao-paulo-escola-de-comunicacoes-e-artes-abnt</vt:lpwstr>
  </property>
  <property fmtid="{D5CDD505-2E9C-101B-9397-08002B2CF9AE}" pid="24" name="Mendeley Recent Style Name 9_1">
    <vt:lpwstr>Universidade de São Paulo - Escola de Comunicações e Artes - ABNT (Portuguese - Brazil)</vt:lpwstr>
  </property>
</Properties>
</file>