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1FAC" w:rsidP="409A18B6" w:rsidRDefault="00521FAC" w14:paraId="42DA7592" w14:textId="2CC88E45">
      <w:pPr>
        <w:spacing w:line="48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5FA430C7" w:rsidR="00521FA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Supplementary File </w:t>
      </w:r>
      <w:r w:rsidRPr="5FA430C7" w:rsidR="561A550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5</w:t>
      </w:r>
      <w:r w:rsidRPr="5FA430C7" w:rsidR="00521FA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. </w:t>
      </w:r>
      <w:r w:rsidRPr="5FA430C7" w:rsidR="0096606E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C</w:t>
      </w:r>
      <w:r w:rsidRPr="5FA430C7" w:rsidR="00521FA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ountries per region</w:t>
      </w:r>
      <w:r w:rsidRPr="5FA430C7" w:rsidR="32776DD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 meeting the inclusion criteri</w:t>
      </w:r>
      <w:r w:rsidRPr="5FA430C7" w:rsidR="00F64793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a</w:t>
      </w:r>
      <w:r w:rsidRPr="5FA430C7" w:rsidR="32776DD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 </w:t>
      </w:r>
    </w:p>
    <w:p w:rsidR="3FBEF85C" w:rsidP="409A18B6" w:rsidRDefault="004576A3" w14:paraId="671ADE70" w14:textId="05F559D0">
      <w:pPr>
        <w:spacing w:line="276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4F8725D7">
        <w:rPr>
          <w:rFonts w:ascii="Times New Roman" w:hAnsi="Times New Roman" w:eastAsia="Times New Roman" w:cs="Times New Roman"/>
          <w:sz w:val="24"/>
          <w:szCs w:val="24"/>
          <w:lang w:val="en-US"/>
        </w:rPr>
        <w:t>We present s</w:t>
      </w:r>
      <w:r w:rsidRPr="4F8725D7" w:rsidR="67837288">
        <w:rPr>
          <w:rFonts w:ascii="Times New Roman" w:hAnsi="Times New Roman" w:eastAsia="Times New Roman" w:cs="Times New Roman"/>
          <w:sz w:val="24"/>
          <w:szCs w:val="24"/>
          <w:lang w:val="en-US"/>
        </w:rPr>
        <w:t>ixty-</w:t>
      </w:r>
      <w:r w:rsidRPr="4F8725D7" w:rsidR="41CD14C6">
        <w:rPr>
          <w:rFonts w:ascii="Times New Roman" w:hAnsi="Times New Roman" w:eastAsia="Times New Roman" w:cs="Times New Roman"/>
          <w:sz w:val="24"/>
          <w:szCs w:val="24"/>
          <w:lang w:val="en-US"/>
        </w:rPr>
        <w:t>four</w:t>
      </w:r>
      <w:r w:rsidRPr="4F8725D7" w:rsidR="3A57142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4F8725D7" w:rsidR="00F786E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countries </w:t>
      </w:r>
      <w:r w:rsidRPr="4F8725D7" w:rsidR="00784522">
        <w:rPr>
          <w:rFonts w:ascii="Times New Roman" w:hAnsi="Times New Roman" w:eastAsia="Times New Roman" w:cs="Times New Roman"/>
          <w:sz w:val="24"/>
          <w:szCs w:val="24"/>
          <w:lang w:val="en-US"/>
        </w:rPr>
        <w:t>identified,</w:t>
      </w:r>
      <w:r w:rsidRPr="4F8725D7" w:rsidR="520859B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and </w:t>
      </w:r>
      <w:r w:rsidRPr="4F8725D7" w:rsidR="174EA19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twenty-nine </w:t>
      </w:r>
      <w:r w:rsidRPr="4F8725D7" w:rsidR="520859B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countries </w:t>
      </w:r>
      <w:r w:rsidRPr="4F8725D7" w:rsidR="00F786E4">
        <w:rPr>
          <w:rFonts w:ascii="Times New Roman" w:hAnsi="Times New Roman" w:eastAsia="Times New Roman" w:cs="Times New Roman"/>
          <w:sz w:val="24"/>
          <w:szCs w:val="24"/>
          <w:lang w:val="en-US"/>
        </w:rPr>
        <w:t>included for the survey</w:t>
      </w:r>
      <w:r w:rsidRPr="4F8725D7" w:rsidR="7B8F91D1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4F8725D7" w:rsidR="25BECA1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sorted </w:t>
      </w:r>
      <w:r w:rsidRPr="4F8725D7" w:rsidR="0078452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by </w:t>
      </w:r>
      <w:r w:rsidRPr="4F8725D7" w:rsidR="25BECA1E">
        <w:rPr>
          <w:rFonts w:ascii="Times New Roman" w:hAnsi="Times New Roman" w:eastAsia="Times New Roman" w:cs="Times New Roman"/>
          <w:sz w:val="24"/>
          <w:szCs w:val="24"/>
          <w:lang w:val="en-US"/>
        </w:rPr>
        <w:t>regions</w:t>
      </w:r>
      <w:r w:rsidRPr="4F8725D7" w:rsidR="5DDC904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 </w:t>
      </w:r>
      <w:r w:rsidRPr="4F8725D7" w:rsidR="6EFCDBD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The World </w:t>
      </w:r>
      <w:r w:rsidRPr="4F8725D7" w:rsidR="00134255">
        <w:rPr>
          <w:rFonts w:ascii="Times New Roman" w:hAnsi="Times New Roman" w:eastAsia="Times New Roman" w:cs="Times New Roman"/>
          <w:sz w:val="24"/>
          <w:szCs w:val="24"/>
          <w:lang w:val="en-US"/>
        </w:rPr>
        <w:t>B</w:t>
      </w:r>
      <w:r w:rsidRPr="4F8725D7" w:rsidR="6EFCDBD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ank classification </w:t>
      </w:r>
      <w:r w:rsidRPr="4F8725D7" w:rsidR="00815621">
        <w:rPr>
          <w:rFonts w:ascii="Times New Roman" w:hAnsi="Times New Roman" w:eastAsia="Times New Roman" w:cs="Times New Roman"/>
          <w:sz w:val="24"/>
          <w:szCs w:val="24"/>
          <w:lang w:val="en-US"/>
        </w:rPr>
        <w:t>(</w:t>
      </w:r>
      <w:hyperlink r:id="rId8">
        <w:r w:rsidRPr="4F8725D7" w:rsidR="00815621">
          <w:rPr>
            <w:rStyle w:val="Hyperlink"/>
            <w:rFonts w:ascii="Times New Roman" w:hAnsi="Times New Roman" w:eastAsia="Times New Roman" w:cs="Times New Roman"/>
            <w:sz w:val="24"/>
            <w:szCs w:val="24"/>
            <w:lang w:val="en-US"/>
          </w:rPr>
          <w:t>https://datahelpdesk.worldbank.org/knowledgebase/articles/906519-world-bank-country-and-lending-groups</w:t>
        </w:r>
      </w:hyperlink>
      <w:r w:rsidRPr="4F8725D7" w:rsidR="00815621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)  </w:t>
      </w:r>
      <w:r w:rsidRPr="4F8725D7" w:rsidR="6EFCDBDA">
        <w:rPr>
          <w:rFonts w:ascii="Times New Roman" w:hAnsi="Times New Roman" w:eastAsia="Times New Roman" w:cs="Times New Roman"/>
          <w:sz w:val="24"/>
          <w:szCs w:val="24"/>
          <w:lang w:val="en-US"/>
        </w:rPr>
        <w:t>and INAHTA member</w:t>
      </w:r>
      <w:r w:rsidRPr="4F8725D7" w:rsidR="00134255">
        <w:rPr>
          <w:rFonts w:ascii="Times New Roman" w:hAnsi="Times New Roman" w:eastAsia="Times New Roman" w:cs="Times New Roman"/>
          <w:sz w:val="24"/>
          <w:szCs w:val="24"/>
          <w:lang w:val="en-US"/>
        </w:rPr>
        <w:t>ship</w:t>
      </w:r>
      <w:r w:rsidRPr="4F8725D7" w:rsidR="6EFCDBD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4F8725D7" w:rsidR="00134255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when available </w:t>
      </w:r>
      <w:r w:rsidRPr="4F8725D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is </w:t>
      </w:r>
      <w:r w:rsidRPr="4F8725D7" w:rsidR="00134255">
        <w:rPr>
          <w:rFonts w:ascii="Times New Roman" w:hAnsi="Times New Roman" w:eastAsia="Times New Roman" w:cs="Times New Roman"/>
          <w:sz w:val="24"/>
          <w:szCs w:val="24"/>
          <w:lang w:val="en-US"/>
        </w:rPr>
        <w:t>stated for those countries included in the survey</w:t>
      </w:r>
      <w:r w:rsidRPr="4F8725D7" w:rsidR="6EFCDBDA">
        <w:rPr>
          <w:rFonts w:ascii="Times New Roman" w:hAnsi="Times New Roman" w:eastAsia="Times New Roman" w:cs="Times New Roman"/>
          <w:sz w:val="24"/>
          <w:szCs w:val="24"/>
          <w:lang w:val="en-US"/>
        </w:rPr>
        <w:t>. Below the table</w:t>
      </w:r>
      <w:r w:rsidRPr="4F8725D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4F8725D7" w:rsidR="00815621">
        <w:rPr>
          <w:rFonts w:ascii="Times New Roman" w:hAnsi="Times New Roman" w:eastAsia="Times New Roman" w:cs="Times New Roman"/>
          <w:sz w:val="24"/>
          <w:szCs w:val="24"/>
          <w:lang w:val="en-US"/>
        </w:rPr>
        <w:t>we present the</w:t>
      </w:r>
      <w:r w:rsidRPr="4F8725D7" w:rsidR="6EFCDBD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references </w:t>
      </w:r>
      <w:r w:rsidRPr="4F8725D7" w:rsidR="00773C68">
        <w:rPr>
          <w:rFonts w:ascii="Times New Roman" w:hAnsi="Times New Roman" w:eastAsia="Times New Roman" w:cs="Times New Roman"/>
          <w:sz w:val="24"/>
          <w:szCs w:val="24"/>
          <w:lang w:val="en-US"/>
        </w:rPr>
        <w:t>supporting</w:t>
      </w:r>
      <w:r w:rsidRPr="4F8725D7" w:rsidR="6EFCDBD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the selection provided. </w:t>
      </w:r>
    </w:p>
    <w:p w:rsidR="00773C68" w:rsidP="409A18B6" w:rsidRDefault="00773C68" w14:paraId="69226FD4" w14:textId="77777777">
      <w:pPr>
        <w:spacing w:line="276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:rsidR="3FBEF85C" w:rsidP="409A18B6" w:rsidRDefault="3FBEF85C" w14:paraId="6CF7AA3A" w14:textId="6F638FFE">
      <w:pPr>
        <w:spacing w:line="276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409A18B6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Table S4.1 </w:t>
      </w:r>
      <w:r w:rsidRPr="409A18B6" w:rsidR="781DA8B3">
        <w:rPr>
          <w:rFonts w:ascii="Times New Roman" w:hAnsi="Times New Roman" w:eastAsia="Times New Roman" w:cs="Times New Roman"/>
          <w:sz w:val="24"/>
          <w:szCs w:val="24"/>
          <w:lang w:val="en-US"/>
        </w:rPr>
        <w:t>Country list</w:t>
      </w:r>
      <w:r w:rsidRPr="409A18B6" w:rsidR="00FA399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and classification </w:t>
      </w:r>
    </w:p>
    <w:tbl>
      <w:tblPr>
        <w:tblW w:w="917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35"/>
        <w:gridCol w:w="6338"/>
      </w:tblGrid>
      <w:tr w:rsidRPr="00DE39C2" w:rsidR="7CD317D6" w:rsidTr="00921186" w14:paraId="1DE00104" w14:textId="77777777"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</w:tcPr>
          <w:p w:rsidRPr="00DE39C2" w:rsidR="7CD317D6" w:rsidP="409A18B6" w:rsidRDefault="004C4305" w14:paraId="01956DBD" w14:textId="7C2DAE68">
            <w:pPr>
              <w:spacing w:line="257" w:lineRule="auto"/>
              <w:rPr>
                <w:rFonts w:ascii="Times New Roman" w:hAnsi="Times New Roman" w:eastAsia="Times New Roman" w:cs="Times New Roman"/>
                <w:lang w:val="en-US"/>
              </w:rPr>
            </w:pPr>
            <w:r w:rsidRPr="00DE39C2">
              <w:rPr>
                <w:rFonts w:ascii="Times New Roman" w:hAnsi="Times New Roman" w:eastAsia="Times New Roman" w:cs="Times New Roman"/>
                <w:lang w:val="en-US"/>
              </w:rPr>
              <w:t>Sixty-</w:t>
            </w:r>
            <w:r w:rsidRPr="00DE39C2" w:rsidR="7C970995">
              <w:rPr>
                <w:rFonts w:ascii="Times New Roman" w:hAnsi="Times New Roman" w:eastAsia="Times New Roman" w:cs="Times New Roman"/>
                <w:lang w:val="en-US"/>
              </w:rPr>
              <w:t>four</w:t>
            </w:r>
            <w:r w:rsidRPr="00DE39C2" w:rsidR="00FD2654">
              <w:rPr>
                <w:rFonts w:ascii="Times New Roman" w:hAnsi="Times New Roman" w:eastAsia="Times New Roman" w:cs="Times New Roman"/>
                <w:lang w:val="en-US"/>
              </w:rPr>
              <w:t xml:space="preserve"> c</w:t>
            </w:r>
            <w:r w:rsidRPr="00DE39C2" w:rsidR="7CD317D6">
              <w:rPr>
                <w:rFonts w:ascii="Times New Roman" w:hAnsi="Times New Roman" w:eastAsia="Times New Roman" w:cs="Times New Roman"/>
                <w:lang w:val="en-US"/>
              </w:rPr>
              <w:t>ountries</w:t>
            </w:r>
            <w:r w:rsidRPr="00DE39C2" w:rsidR="7CD317D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identified with information on HTA </w:t>
            </w:r>
          </w:p>
        </w:tc>
        <w:tc>
          <w:tcPr>
            <w:tcW w:w="6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</w:tcPr>
          <w:p w:rsidRPr="00DE39C2" w:rsidR="719C717F" w:rsidP="409A18B6" w:rsidRDefault="004C4305" w14:paraId="5043E550" w14:textId="16A2E4FB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Twenty-nine</w:t>
            </w:r>
            <w:r w:rsidRPr="00DE39C2" w:rsidR="00FD2654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countries i</w:t>
            </w:r>
            <w:r w:rsidRPr="00DE39C2" w:rsidR="719C717F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ncluded for the survey as potentially having a formalized HTA system</w:t>
            </w:r>
            <w:r w:rsidRPr="00DE39C2" w:rsidR="2F6A9DD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(INAHTA member)</w:t>
            </w:r>
            <w:r w:rsidRPr="00DE39C2" w:rsidR="00FD2654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, World Bank classification and INAHTA membership when available. </w:t>
            </w:r>
          </w:p>
        </w:tc>
      </w:tr>
      <w:tr w:rsidRPr="00DE39C2" w:rsidR="7CD317D6" w:rsidTr="00921186" w14:paraId="403E5204" w14:textId="77777777">
        <w:tc>
          <w:tcPr>
            <w:tcW w:w="917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</w:tcPr>
          <w:p w:rsidRPr="00DE39C2" w:rsidR="7CD317D6" w:rsidP="409A18B6" w:rsidRDefault="7CD317D6" w14:paraId="1D50A390" w14:textId="193C2CF4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Africa</w:t>
            </w:r>
          </w:p>
        </w:tc>
      </w:tr>
      <w:tr w:rsidRPr="00DE39C2" w:rsidR="7CD317D6" w:rsidTr="00921186" w14:paraId="7BCF234C" w14:textId="77777777">
        <w:trPr>
          <w:trHeight w:val="4590"/>
        </w:trPr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DE39C2" w:rsidR="7CD317D6" w:rsidP="409A18B6" w:rsidRDefault="7CD317D6" w14:paraId="7BDB425C" w14:textId="36B3862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Egypt </w:t>
            </w:r>
          </w:p>
          <w:p w:rsidRPr="00DE39C2" w:rsidR="7CD317D6" w:rsidP="409A18B6" w:rsidRDefault="7CD317D6" w14:paraId="260A8FE2" w14:textId="0F435F6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Ethiopia</w:t>
            </w:r>
            <w:r w:rsidRPr="00DE39C2" w:rsidR="4B61E200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</w:p>
          <w:p w:rsidRPr="00DE39C2" w:rsidR="7CD317D6" w:rsidP="409A18B6" w:rsidRDefault="7CD317D6" w14:paraId="6D2F55ED" w14:textId="31431A2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Ghana</w:t>
            </w:r>
            <w:r w:rsidRPr="00DE39C2" w:rsidR="55FA8F7F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</w:p>
          <w:p w:rsidRPr="00DE39C2" w:rsidR="7CD317D6" w:rsidP="409A18B6" w:rsidRDefault="7CD317D6" w14:paraId="7944543B" w14:textId="51CDEFF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Iran</w:t>
            </w:r>
          </w:p>
          <w:p w:rsidRPr="00DE39C2" w:rsidR="7CD317D6" w:rsidP="409A18B6" w:rsidRDefault="7CD317D6" w14:paraId="5C623FB8" w14:textId="6CF0F78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Jordan </w:t>
            </w:r>
          </w:p>
          <w:p w:rsidRPr="00DE39C2" w:rsidR="7CD317D6" w:rsidP="409A18B6" w:rsidRDefault="7CD317D6" w14:paraId="0F119589" w14:textId="5B3A2BA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Kuwait</w:t>
            </w:r>
          </w:p>
          <w:p w:rsidRPr="00DE39C2" w:rsidR="7CD317D6" w:rsidP="409A18B6" w:rsidRDefault="7CD317D6" w14:paraId="7E53A577" w14:textId="4947D69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Morocco </w:t>
            </w:r>
          </w:p>
          <w:p w:rsidRPr="00DE39C2" w:rsidR="7CD317D6" w:rsidP="409A18B6" w:rsidRDefault="7CD317D6" w14:paraId="37924823" w14:textId="4721CE8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Malawi</w:t>
            </w:r>
          </w:p>
          <w:p w:rsidRPr="00DE39C2" w:rsidR="7CD317D6" w:rsidP="409A18B6" w:rsidRDefault="7CD317D6" w14:paraId="46075AF2" w14:textId="4F52EB2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Lebanon </w:t>
            </w:r>
          </w:p>
          <w:p w:rsidRPr="00DE39C2" w:rsidR="7CD317D6" w:rsidP="409A18B6" w:rsidRDefault="7CD317D6" w14:paraId="790EE9B0" w14:textId="16B85E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Nigeria</w:t>
            </w:r>
          </w:p>
          <w:p w:rsidRPr="00DE39C2" w:rsidR="7CD317D6" w:rsidP="409A18B6" w:rsidRDefault="7CD317D6" w14:paraId="37A77589" w14:textId="7DAAED4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Qatar</w:t>
            </w:r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</w:p>
          <w:p w:rsidRPr="00DE39C2" w:rsidR="7CD317D6" w:rsidP="409A18B6" w:rsidRDefault="7CD317D6" w14:paraId="5076BA81" w14:textId="58F8C03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Saudi Arabia</w:t>
            </w:r>
          </w:p>
          <w:p w:rsidRPr="00DE39C2" w:rsidR="7CD317D6" w:rsidP="409A18B6" w:rsidRDefault="7CD317D6" w14:paraId="2130755E" w14:textId="441020F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South Africa</w:t>
            </w:r>
            <w:r w:rsidRPr="00DE39C2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Pr="00DE39C2" w:rsidR="7CD317D6" w:rsidP="409A18B6" w:rsidRDefault="7CD317D6" w14:paraId="596EE58D" w14:textId="68B56F71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Sudan</w:t>
            </w:r>
          </w:p>
          <w:p w:rsidRPr="00DE39C2" w:rsidR="7CD317D6" w:rsidP="409A18B6" w:rsidRDefault="7CD317D6" w14:paraId="5DFC0074" w14:textId="1CAE2EB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Tanzania</w:t>
            </w:r>
          </w:p>
          <w:p w:rsidRPr="00DE39C2" w:rsidR="7CD317D6" w:rsidP="409A18B6" w:rsidRDefault="7CD317D6" w14:paraId="6419CC1A" w14:textId="5C287D1F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Tunisia</w:t>
            </w:r>
          </w:p>
        </w:tc>
        <w:tc>
          <w:tcPr>
            <w:tcW w:w="6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E872CA" w:rsidR="7CD317D6" w:rsidP="409A18B6" w:rsidRDefault="7CD317D6" w14:paraId="3EA81B12" w14:textId="67DE40BE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South Africa</w:t>
            </w:r>
            <w:r w:rsidRPr="00E872CA" w:rsidR="00F44C71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– Upper middle income</w:t>
            </w:r>
          </w:p>
          <w:p w:rsidRPr="00E872CA" w:rsidR="7CD317D6" w:rsidP="409A18B6" w:rsidRDefault="7CD317D6" w14:paraId="2635541C" w14:textId="54CD6EF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Iran- Islamic Rep</w:t>
            </w:r>
            <w:r w:rsidRPr="00E872CA" w:rsidR="00E71BAB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– Lower </w:t>
            </w:r>
            <w:r w:rsidRPr="00E872CA" w:rsidR="007360CE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m</w:t>
            </w:r>
            <w:r w:rsidRPr="00E872CA" w:rsidR="00E71BAB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iddle in</w:t>
            </w:r>
            <w:r w:rsidRPr="00E872CA" w:rsidR="002F1FD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come</w:t>
            </w:r>
          </w:p>
          <w:p w:rsidRPr="00DE39C2" w:rsidR="7CD317D6" w:rsidP="409A18B6" w:rsidRDefault="7CD317D6" w14:paraId="1F9AFD4E" w14:textId="06DFC60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Tunisia</w:t>
            </w:r>
            <w:r w:rsidRPr="00E872CA" w:rsidR="7231E27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(</w:t>
            </w:r>
            <w:hyperlink r:id="rId9">
              <w:r w:rsidRPr="00E872CA" w:rsidR="07EBEDB0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INEAS– National Authority for Assessment and Accreditation in Healthcare, TUNISIA</w:t>
              </w:r>
            </w:hyperlink>
            <w:r w:rsidRPr="00E872CA" w:rsidR="07EBEDB0">
              <w:rPr>
                <w:rFonts w:ascii="Times New Roman" w:hAnsi="Times New Roman" w:eastAsia="Times New Roman" w:cs="Times New Roman"/>
                <w:lang w:val="en-US"/>
              </w:rPr>
              <w:t>)</w:t>
            </w:r>
            <w:r w:rsidRPr="00E872CA" w:rsidR="007360CE">
              <w:rPr>
                <w:rFonts w:ascii="Times New Roman" w:hAnsi="Times New Roman" w:eastAsia="Times New Roman" w:cs="Times New Roman"/>
                <w:lang w:val="en-US"/>
              </w:rPr>
              <w:t xml:space="preserve"> – Lower middle income</w:t>
            </w:r>
          </w:p>
        </w:tc>
      </w:tr>
      <w:tr w:rsidRPr="00DE39C2" w:rsidR="7CD317D6" w:rsidTr="00921186" w14:paraId="427481F3" w14:textId="77777777">
        <w:tc>
          <w:tcPr>
            <w:tcW w:w="917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</w:tcPr>
          <w:p w:rsidRPr="00DE39C2" w:rsidR="7CD317D6" w:rsidP="409A18B6" w:rsidRDefault="7CD317D6" w14:paraId="651CAFA2" w14:textId="51FFD598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Asia</w:t>
            </w:r>
          </w:p>
        </w:tc>
      </w:tr>
      <w:tr w:rsidRPr="00425EF2" w:rsidR="7CD317D6" w:rsidTr="00921186" w14:paraId="2606E140" w14:textId="77777777"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DE39C2" w:rsidR="7CD317D6" w:rsidP="409A18B6" w:rsidRDefault="7CD317D6" w14:paraId="53D91122" w14:textId="05C175F2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Bhutan</w:t>
            </w:r>
          </w:p>
          <w:p w:rsidRPr="00DE39C2" w:rsidR="7CD317D6" w:rsidP="409A18B6" w:rsidRDefault="7CD317D6" w14:paraId="6FA4AE8E" w14:textId="6350018D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China</w:t>
            </w:r>
          </w:p>
          <w:p w:rsidRPr="00DE39C2" w:rsidR="7CD317D6" w:rsidP="409A18B6" w:rsidRDefault="7CD317D6" w14:paraId="7C784B0C" w14:textId="31501C25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Hong Kong, China</w:t>
            </w:r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</w:p>
          <w:p w:rsidRPr="00DE39C2" w:rsidR="7CD317D6" w:rsidP="409A18B6" w:rsidRDefault="7CD317D6" w14:paraId="7B467272" w14:textId="4FD16736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India</w:t>
            </w:r>
          </w:p>
          <w:p w:rsidRPr="00DE39C2" w:rsidR="7CD317D6" w:rsidP="409A18B6" w:rsidRDefault="7CD317D6" w14:paraId="2834FF19" w14:textId="71ECB989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Indonesia</w:t>
            </w:r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</w:p>
          <w:p w:rsidRPr="00DE39C2" w:rsidR="7CD317D6" w:rsidP="409A18B6" w:rsidRDefault="7CD317D6" w14:paraId="39492A64" w14:textId="35BC43A2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Japan</w:t>
            </w:r>
          </w:p>
          <w:p w:rsidRPr="00DE39C2" w:rsidR="7CD317D6" w:rsidP="409A18B6" w:rsidRDefault="7CD317D6" w14:paraId="28EC4C88" w14:textId="12D04139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Malaysia</w:t>
            </w:r>
          </w:p>
          <w:p w:rsidRPr="00DE39C2" w:rsidR="7CD317D6" w:rsidP="409A18B6" w:rsidRDefault="7CD317D6" w14:paraId="2322B40E" w14:textId="5ABB7C87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>Myanmar</w:t>
            </w:r>
          </w:p>
          <w:p w:rsidRPr="00DE39C2" w:rsidR="7CD317D6" w:rsidP="409A18B6" w:rsidRDefault="7CD317D6" w14:paraId="7E6A8187" w14:textId="196D96B2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Nepal</w:t>
            </w:r>
          </w:p>
          <w:p w:rsidRPr="00DE39C2" w:rsidR="7CD317D6" w:rsidP="409A18B6" w:rsidRDefault="7CD317D6" w14:paraId="177A7737" w14:textId="77994DEB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Philippines</w:t>
            </w:r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</w:p>
          <w:p w:rsidRPr="00DE39C2" w:rsidR="7CD317D6" w:rsidP="409A18B6" w:rsidRDefault="7CD317D6" w14:paraId="1C872A4B" w14:textId="55C8B35D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Singapore</w:t>
            </w:r>
          </w:p>
          <w:p w:rsidRPr="00DE39C2" w:rsidR="7CD317D6" w:rsidP="409A18B6" w:rsidRDefault="7CD317D6" w14:paraId="47AA3A3D" w14:textId="190AE1DF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South Korea </w:t>
            </w:r>
          </w:p>
          <w:p w:rsidRPr="00DE39C2" w:rsidR="7CD317D6" w:rsidP="409A18B6" w:rsidRDefault="7CD317D6" w14:paraId="4EF77769" w14:textId="68BBF7ED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Taiwan</w:t>
            </w:r>
            <w:r w:rsidRPr="00DE39C2" w:rsidR="2AF45EE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, China</w:t>
            </w:r>
          </w:p>
          <w:p w:rsidRPr="00DE39C2" w:rsidR="7CD317D6" w:rsidP="409A18B6" w:rsidRDefault="7CD317D6" w14:paraId="37ED2349" w14:textId="67C9AE45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lastRenderedPageBreak/>
              <w:t>T</w:t>
            </w:r>
            <w:proofErr w:type="spellStart"/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>hailand</w:t>
            </w:r>
            <w:proofErr w:type="spellEnd"/>
          </w:p>
          <w:p w:rsidRPr="00DE39C2" w:rsidR="7CD317D6" w:rsidP="409A18B6" w:rsidRDefault="7CD317D6" w14:paraId="168CD7F2" w14:textId="7BE70EEE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Vietnam </w:t>
            </w:r>
          </w:p>
        </w:tc>
        <w:tc>
          <w:tcPr>
            <w:tcW w:w="6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E872CA" w:rsidR="7CD317D6" w:rsidP="409A18B6" w:rsidRDefault="7CD317D6" w14:paraId="17C0B4ED" w14:textId="57E3A51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lastRenderedPageBreak/>
              <w:t>Malaysia,</w:t>
            </w:r>
            <w:r w:rsidRPr="00E872CA" w:rsidR="00060C5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Upper middle income</w:t>
            </w:r>
          </w:p>
          <w:p w:rsidRPr="00E872CA" w:rsidR="7CD317D6" w:rsidP="409A18B6" w:rsidRDefault="7CD317D6" w14:paraId="130A7E6C" w14:textId="51BCC2F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eastAsia="Times New Roman" w:cs="Times New Roman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Singapore</w:t>
            </w:r>
            <w:r w:rsidRPr="00E872CA" w:rsidR="164F0127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(</w:t>
            </w:r>
            <w:hyperlink r:id="rId10">
              <w:r w:rsidRPr="00E872CA" w:rsidR="164F0127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ACE– Agency for Care Effectiveness, SINGAPORE)</w:t>
              </w:r>
            </w:hyperlink>
            <w:r w:rsidRPr="00E872CA" w:rsidR="00060C5A">
              <w:rPr>
                <w:rStyle w:val="Hyperlink"/>
                <w:rFonts w:ascii="Times New Roman" w:hAnsi="Times New Roman" w:eastAsia="Times New Roman" w:cs="Times New Roman"/>
                <w:lang w:val="en-US"/>
              </w:rPr>
              <w:t xml:space="preserve"> – </w:t>
            </w:r>
            <w:r w:rsidRPr="00E872CA" w:rsidR="00060C5A">
              <w:rPr>
                <w:rStyle w:val="Hyperlink"/>
                <w:rFonts w:ascii="Times New Roman" w:hAnsi="Times New Roman" w:eastAsia="Times New Roman" w:cs="Times New Roman"/>
                <w:color w:val="auto"/>
                <w:u w:val="none"/>
                <w:lang w:val="en-US"/>
              </w:rPr>
              <w:t>High income</w:t>
            </w:r>
          </w:p>
          <w:p w:rsidRPr="00E872CA" w:rsidR="7CD317D6" w:rsidP="409A18B6" w:rsidRDefault="7CD317D6" w14:paraId="3FA54622" w14:textId="5191A34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South Korea</w:t>
            </w:r>
            <w:r w:rsidRPr="00E872CA" w:rsidR="01EA6E6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(</w:t>
            </w:r>
            <w:hyperlink r:id="rId11">
              <w:r w:rsidRPr="00E872CA" w:rsidR="01EA6E66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NECA– National Evidence-based healthcare Collaborating Agency, KOREA)</w:t>
              </w:r>
            </w:hyperlink>
            <w:r w:rsidRPr="00E872CA" w:rsidR="001133EE">
              <w:rPr>
                <w:rStyle w:val="Hyperlink"/>
                <w:rFonts w:ascii="Times New Roman" w:hAnsi="Times New Roman" w:eastAsia="Times New Roman" w:cs="Times New Roman"/>
                <w:lang w:val="en-US"/>
              </w:rPr>
              <w:t xml:space="preserve"> – </w:t>
            </w:r>
            <w:r w:rsidRPr="00E872CA" w:rsidR="001133EE">
              <w:rPr>
                <w:rStyle w:val="Hyperlink"/>
                <w:rFonts w:ascii="Times New Roman" w:hAnsi="Times New Roman" w:eastAsia="Times New Roman" w:cs="Times New Roman"/>
                <w:color w:val="auto"/>
                <w:u w:val="none"/>
                <w:lang w:val="en-US"/>
              </w:rPr>
              <w:t xml:space="preserve">High income </w:t>
            </w:r>
          </w:p>
          <w:p w:rsidRPr="00E872CA" w:rsidR="7CD317D6" w:rsidP="409A18B6" w:rsidRDefault="7CD317D6" w14:paraId="0A588A5B" w14:textId="62992F7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Thailand</w:t>
            </w:r>
            <w:r w:rsidRPr="00E872CA" w:rsidR="001133EE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  <w:r w:rsidRPr="00E872CA" w:rsidR="00037EB1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–</w:t>
            </w:r>
            <w:r w:rsidRPr="00E872CA" w:rsidR="001133EE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  <w:r w:rsidRPr="00E872CA" w:rsidR="00037EB1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Upper middle income </w:t>
            </w:r>
          </w:p>
          <w:p w:rsidRPr="00E872CA" w:rsidR="7CD317D6" w:rsidP="409A18B6" w:rsidRDefault="7CD317D6" w14:paraId="09144223" w14:textId="17B4FBE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Taiwan </w:t>
            </w:r>
            <w:r w:rsidRPr="00E872CA" w:rsidR="1D24603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(</w:t>
            </w:r>
            <w:hyperlink r:id="rId12">
              <w:r w:rsidRPr="00E872CA" w:rsidR="1D246035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CDE– Center for Drug Evaluation, Taiwan, REPUBLIC OF CHINA</w:t>
              </w:r>
            </w:hyperlink>
            <w:r w:rsidRPr="00E872CA" w:rsidR="00425EF2">
              <w:rPr>
                <w:lang w:val="en-US"/>
              </w:rPr>
              <w:t xml:space="preserve">) </w:t>
            </w:r>
          </w:p>
          <w:p w:rsidRPr="00DE39C2" w:rsidR="7CD317D6" w:rsidP="409A18B6" w:rsidRDefault="7CD317D6" w14:paraId="4F69F05F" w14:textId="0EE4352E">
            <w:p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</w:p>
        </w:tc>
      </w:tr>
      <w:tr w:rsidRPr="00DE39C2" w:rsidR="7CD317D6" w:rsidTr="00921186" w14:paraId="1ACBC3FE" w14:textId="77777777">
        <w:tc>
          <w:tcPr>
            <w:tcW w:w="917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</w:tcPr>
          <w:p w:rsidRPr="00DE39C2" w:rsidR="7CD317D6" w:rsidP="409A18B6" w:rsidRDefault="7CD317D6" w14:paraId="52C5E3A3" w14:textId="3B2FD63D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E</w:t>
            </w:r>
            <w:proofErr w:type="spellStart"/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>astern</w:t>
            </w:r>
            <w:proofErr w:type="spellEnd"/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Europe</w:t>
            </w:r>
          </w:p>
        </w:tc>
      </w:tr>
      <w:tr w:rsidRPr="00DE39C2" w:rsidR="7CD317D6" w:rsidTr="00921186" w14:paraId="30F28219" w14:textId="77777777"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DE39C2" w:rsidR="7CD317D6" w:rsidP="409A18B6" w:rsidRDefault="7CD317D6" w14:paraId="7641EC84" w14:textId="770255B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Albania</w:t>
            </w:r>
          </w:p>
          <w:p w:rsidRPr="00DE39C2" w:rsidR="7CD317D6" w:rsidP="409A18B6" w:rsidRDefault="7CD317D6" w14:paraId="227890FA" w14:textId="567F84F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Croatia  </w:t>
            </w:r>
          </w:p>
          <w:p w:rsidRPr="00DE39C2" w:rsidR="7CD317D6" w:rsidP="409A18B6" w:rsidRDefault="7CD317D6" w14:paraId="0F7C2818" w14:textId="3B40B49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Bosnia</w:t>
            </w:r>
          </w:p>
          <w:p w:rsidRPr="00DE39C2" w:rsidR="7CD317D6" w:rsidP="409A18B6" w:rsidRDefault="7CD317D6" w14:paraId="36EC216C" w14:textId="5EFFE7FF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Bulgaria</w:t>
            </w:r>
          </w:p>
          <w:p w:rsidRPr="00DE39C2" w:rsidR="7CD317D6" w:rsidP="409A18B6" w:rsidRDefault="7CD317D6" w14:paraId="3A5860F9" w14:textId="4321181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Czech </w:t>
            </w:r>
            <w:r w:rsidRPr="00DE39C2" w:rsidR="6C4F79B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R</w:t>
            </w: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epublic </w:t>
            </w:r>
          </w:p>
          <w:p w:rsidRPr="00DE39C2" w:rsidR="7CD317D6" w:rsidP="409A18B6" w:rsidRDefault="7CD317D6" w14:paraId="2F452CBC" w14:textId="0E49894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Bosnia Hercegovina </w:t>
            </w:r>
          </w:p>
          <w:p w:rsidRPr="00DE39C2" w:rsidR="7CD317D6" w:rsidP="409A18B6" w:rsidRDefault="7CD317D6" w14:paraId="6E9C647F" w14:textId="7EEAF5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Hungary</w:t>
            </w:r>
          </w:p>
          <w:p w:rsidRPr="00DE39C2" w:rsidR="7CD317D6" w:rsidP="409A18B6" w:rsidRDefault="7CD317D6" w14:paraId="27010923" w14:textId="01BBDB1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>Estonia</w:t>
            </w:r>
          </w:p>
          <w:p w:rsidRPr="00DE39C2" w:rsidR="7CD317D6" w:rsidP="409A18B6" w:rsidRDefault="7CD317D6" w14:paraId="51AA6187" w14:textId="4DE8021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Greece </w:t>
            </w:r>
          </w:p>
          <w:p w:rsidRPr="00DE39C2" w:rsidR="7CD317D6" w:rsidP="409A18B6" w:rsidRDefault="7CD317D6" w14:paraId="59049686" w14:textId="475558A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Kosovo </w:t>
            </w:r>
          </w:p>
          <w:p w:rsidRPr="00DE39C2" w:rsidR="7CD317D6" w:rsidP="409A18B6" w:rsidRDefault="7CD317D6" w14:paraId="0AD723EC" w14:textId="004E391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Khazakstan </w:t>
            </w:r>
          </w:p>
          <w:p w:rsidRPr="00DE39C2" w:rsidR="7CD317D6" w:rsidP="409A18B6" w:rsidRDefault="7CD317D6" w14:paraId="79501364" w14:textId="2D87711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Latvia </w:t>
            </w:r>
          </w:p>
          <w:p w:rsidRPr="00DE39C2" w:rsidR="7CD317D6" w:rsidP="409A18B6" w:rsidRDefault="7CD317D6" w14:paraId="14951961" w14:textId="78A97FF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Lithuania </w:t>
            </w:r>
          </w:p>
          <w:p w:rsidRPr="00DE39C2" w:rsidR="7CD317D6" w:rsidP="409A18B6" w:rsidRDefault="7CD317D6" w14:paraId="4A34CBC3" w14:textId="4FB67DA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North Macedonia  </w:t>
            </w:r>
          </w:p>
          <w:p w:rsidRPr="00DE39C2" w:rsidR="7CD317D6" w:rsidP="409A18B6" w:rsidRDefault="7CD317D6" w14:paraId="7EDCD63D" w14:textId="2D351C2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Montenegro</w:t>
            </w:r>
          </w:p>
          <w:p w:rsidRPr="00DE39C2" w:rsidR="7CD317D6" w:rsidP="409A18B6" w:rsidRDefault="7CD317D6" w14:paraId="27131F8B" w14:textId="7F0843A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Poland</w:t>
            </w:r>
          </w:p>
          <w:p w:rsidRPr="00DE39C2" w:rsidR="7CD317D6" w:rsidP="409A18B6" w:rsidRDefault="7CD317D6" w14:paraId="6EFCB94E" w14:textId="0D2B9D7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Russia </w:t>
            </w:r>
          </w:p>
          <w:p w:rsidRPr="00DE39C2" w:rsidR="7CD317D6" w:rsidP="409A18B6" w:rsidRDefault="7CD317D6" w14:paraId="129F5D34" w14:textId="02DFBC2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Serbia </w:t>
            </w:r>
          </w:p>
          <w:p w:rsidRPr="00DE39C2" w:rsidR="7CD317D6" w:rsidP="409A18B6" w:rsidRDefault="7CD317D6" w14:paraId="60060C94" w14:textId="284FF1F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Slovakia </w:t>
            </w:r>
          </w:p>
          <w:p w:rsidRPr="00DE39C2" w:rsidR="7CD317D6" w:rsidP="409A18B6" w:rsidRDefault="7CD317D6" w14:paraId="6654ECF5" w14:textId="3BEF951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Slovenia </w:t>
            </w:r>
          </w:p>
          <w:p w:rsidRPr="00DE39C2" w:rsidR="7CD317D6" w:rsidP="409A18B6" w:rsidRDefault="7CD317D6" w14:paraId="5446992C" w14:textId="073853F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Turkey</w:t>
            </w:r>
            <w:r w:rsidRPr="00DE39C2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</w:p>
          <w:p w:rsidRPr="00DE39C2" w:rsidR="7CD317D6" w:rsidP="00793AE4" w:rsidRDefault="7CD317D6" w14:paraId="0D6167DD" w14:textId="7077D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Ukraine </w:t>
            </w:r>
          </w:p>
        </w:tc>
        <w:tc>
          <w:tcPr>
            <w:tcW w:w="6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E872CA" w:rsidR="7CD317D6" w:rsidP="409A18B6" w:rsidRDefault="7CD317D6" w14:paraId="689AB455" w14:textId="3FCDC2E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Bulgaria</w:t>
            </w:r>
            <w:r w:rsidRPr="00E872CA" w:rsidR="00077218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– Upper middle income</w:t>
            </w:r>
          </w:p>
          <w:p w:rsidRPr="00E872CA" w:rsidR="7CD317D6" w:rsidP="409A18B6" w:rsidRDefault="7CD317D6" w14:paraId="3E473F13" w14:textId="1870FF5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Croatia</w:t>
            </w:r>
            <w:r w:rsidRPr="00E872CA" w:rsidR="00077218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  <w:r w:rsidRPr="00E872CA" w:rsidR="001B52F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–</w:t>
            </w:r>
            <w:r w:rsidRPr="00E872CA" w:rsidR="00077218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  <w:r w:rsidRPr="00E872CA" w:rsidR="001B52F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High income</w:t>
            </w:r>
          </w:p>
          <w:p w:rsidRPr="00E872CA" w:rsidR="7CD317D6" w:rsidP="409A18B6" w:rsidRDefault="7CD317D6" w14:paraId="19768666" w14:textId="3E233B2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Czech Republic</w:t>
            </w:r>
            <w:r w:rsidRPr="00E872CA" w:rsidR="001B52F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– High income </w:t>
            </w:r>
          </w:p>
          <w:p w:rsidRPr="00E872CA" w:rsidR="7CD317D6" w:rsidP="409A18B6" w:rsidRDefault="7CD317D6" w14:paraId="76216FE2" w14:textId="74454BB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Estonia </w:t>
            </w:r>
            <w:r w:rsidRPr="00E872CA" w:rsidR="00870A5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– High income</w:t>
            </w:r>
          </w:p>
          <w:p w:rsidRPr="00E872CA" w:rsidR="7CD317D6" w:rsidP="409A18B6" w:rsidRDefault="7CD317D6" w14:paraId="53EAFFAF" w14:textId="6A6BD65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Hungary</w:t>
            </w:r>
            <w:r w:rsidRPr="00E872CA" w:rsidR="00870A56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– High income </w:t>
            </w:r>
          </w:p>
          <w:p w:rsidRPr="00E872CA" w:rsidR="7CD317D6" w:rsidP="409A18B6" w:rsidRDefault="7CD317D6" w14:paraId="72720F06" w14:textId="406DF31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Kazakhstan</w:t>
            </w:r>
            <w:r w:rsidRPr="00E872CA" w:rsidR="3B1487A1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(</w:t>
            </w:r>
            <w:hyperlink r:id="rId13">
              <w:r w:rsidRPr="00E872CA" w:rsidR="3B1487A1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RCHD</w:t>
              </w:r>
              <w:r w:rsidRPr="00E872CA" w:rsidR="00B25001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 xml:space="preserve"> </w:t>
              </w:r>
              <w:r w:rsidRPr="00E872CA" w:rsidR="3B1487A1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– Ministry of Public Health of the Republic of Kazakhstan, Republican Centre for Health Development, KAZAKHSTAN)</w:t>
              </w:r>
            </w:hyperlink>
            <w:r w:rsidRPr="00E872CA" w:rsidR="00D62571">
              <w:rPr>
                <w:rStyle w:val="Hyperlink"/>
                <w:rFonts w:ascii="Times New Roman" w:hAnsi="Times New Roman" w:eastAsia="Times New Roman" w:cs="Times New Roman"/>
                <w:lang w:val="en-US"/>
              </w:rPr>
              <w:t xml:space="preserve"> – </w:t>
            </w:r>
            <w:r w:rsidRPr="00E872CA" w:rsidR="00D62571">
              <w:rPr>
                <w:rStyle w:val="Hyperlink"/>
                <w:rFonts w:ascii="Times New Roman" w:hAnsi="Times New Roman" w:eastAsia="Times New Roman" w:cs="Times New Roman"/>
                <w:color w:val="auto"/>
                <w:u w:val="none"/>
                <w:lang w:val="en-US"/>
              </w:rPr>
              <w:t xml:space="preserve">Upper middle </w:t>
            </w:r>
          </w:p>
          <w:p w:rsidRPr="00E872CA" w:rsidR="7CD317D6" w:rsidP="409A18B6" w:rsidRDefault="7CD317D6" w14:paraId="7BA8C9BB" w14:textId="55D4968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Latvia</w:t>
            </w:r>
            <w:r w:rsidRPr="00E872CA" w:rsidR="00D62571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  <w:r w:rsidRPr="00E872CA" w:rsidR="0087711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–</w:t>
            </w:r>
            <w:r w:rsidRPr="00E872CA" w:rsidR="00D62571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  <w:r w:rsidRPr="00E872CA" w:rsidR="0087711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High income</w:t>
            </w:r>
          </w:p>
          <w:p w:rsidRPr="00E872CA" w:rsidR="7CD317D6" w:rsidP="409A18B6" w:rsidRDefault="7CD317D6" w14:paraId="1553F5C9" w14:textId="781772F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Lithuania</w:t>
            </w:r>
            <w:r w:rsidRPr="00E872CA" w:rsidR="0087711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– High income</w:t>
            </w:r>
          </w:p>
          <w:p w:rsidRPr="00E872CA" w:rsidR="7CD317D6" w:rsidP="409A18B6" w:rsidRDefault="7CD317D6" w14:paraId="678F1129" w14:textId="77EF41F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Poland </w:t>
            </w:r>
            <w:r w:rsidRPr="00E872CA" w:rsidR="1398CB8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(</w:t>
            </w:r>
            <w:proofErr w:type="spellStart"/>
            <w:r w:rsidRPr="00E872CA">
              <w:fldChar w:fldCharType="begin"/>
            </w:r>
            <w:r w:rsidRPr="00E872CA">
              <w:instrText xml:space="preserve"> HYPERLINK "https://www.inahta.org/members/aotmit/" \h </w:instrText>
            </w:r>
            <w:r w:rsidRPr="00E872CA">
              <w:fldChar w:fldCharType="separate"/>
            </w:r>
            <w:r w:rsidRPr="00E872CA" w:rsidR="1398CB8A">
              <w:rPr>
                <w:rStyle w:val="Hyperlink"/>
                <w:rFonts w:asciiTheme="majorBidi" w:hAnsiTheme="majorBidi" w:cstheme="majorBidi"/>
                <w:lang w:val="en-US"/>
              </w:rPr>
              <w:t>AOTMiT</w:t>
            </w:r>
            <w:proofErr w:type="spellEnd"/>
            <w:r w:rsidRPr="00E872CA" w:rsidR="00B25001">
              <w:rPr>
                <w:rStyle w:val="Hyperlink"/>
                <w:rFonts w:asciiTheme="majorBidi" w:hAnsiTheme="majorBidi" w:cstheme="majorBidi"/>
                <w:lang w:val="en-US"/>
              </w:rPr>
              <w:t xml:space="preserve"> </w:t>
            </w:r>
            <w:r w:rsidRPr="00E872CA" w:rsidR="1398CB8A">
              <w:rPr>
                <w:rStyle w:val="Hyperlink"/>
                <w:rFonts w:asciiTheme="majorBidi" w:hAnsiTheme="majorBidi" w:cstheme="majorBidi"/>
                <w:lang w:val="en-US"/>
              </w:rPr>
              <w:t>– Agency for Health Technology Assessment and Tariff System, POLAND</w:t>
            </w:r>
            <w:r w:rsidRPr="00E872CA">
              <w:rPr>
                <w:rStyle w:val="Hyperlink"/>
                <w:rFonts w:asciiTheme="majorBidi" w:hAnsiTheme="majorBidi" w:cstheme="majorBidi"/>
                <w:lang w:val="en-US"/>
              </w:rPr>
              <w:fldChar w:fldCharType="end"/>
            </w:r>
            <w:r w:rsidRPr="00E872CA" w:rsidR="1398CB8A">
              <w:rPr>
                <w:rFonts w:ascii="Times New Roman" w:hAnsi="Times New Roman" w:eastAsia="Times New Roman" w:cs="Times New Roman"/>
                <w:lang w:val="en-US"/>
              </w:rPr>
              <w:t xml:space="preserve"> )</w:t>
            </w:r>
            <w:r w:rsidRPr="00E872CA" w:rsidR="00BD7BCB">
              <w:rPr>
                <w:rFonts w:ascii="Times New Roman" w:hAnsi="Times New Roman" w:eastAsia="Times New Roman" w:cs="Times New Roman"/>
                <w:lang w:val="en-US"/>
              </w:rPr>
              <w:t xml:space="preserve"> – High income</w:t>
            </w:r>
          </w:p>
          <w:p w:rsidRPr="00E872CA" w:rsidR="7CD317D6" w:rsidP="409A18B6" w:rsidRDefault="7CD317D6" w14:paraId="10597203" w14:textId="3641A5C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>Romania</w:t>
            </w:r>
            <w:r w:rsidRPr="00E872CA" w:rsidR="002F1FD6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 – Upper middle income</w:t>
            </w:r>
          </w:p>
          <w:p w:rsidRPr="00E872CA" w:rsidR="7CD317D6" w:rsidP="409A18B6" w:rsidRDefault="7CD317D6" w14:paraId="79D526CF" w14:textId="2C05E13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>Serbia</w:t>
            </w:r>
            <w:r w:rsidRPr="00E872CA" w:rsidR="00BD7BCB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 </w:t>
            </w:r>
            <w:r w:rsidRPr="00E872CA" w:rsidR="00A9211B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>–</w:t>
            </w:r>
            <w:r w:rsidRPr="00E872CA" w:rsidR="00BD7BCB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 </w:t>
            </w:r>
            <w:r w:rsidRPr="00E872CA" w:rsidR="00A9211B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Upper middle income </w:t>
            </w:r>
          </w:p>
          <w:p w:rsidRPr="00E872CA" w:rsidR="7CD317D6" w:rsidP="409A18B6" w:rsidRDefault="7CD317D6" w14:paraId="2B0A13F3" w14:textId="26A93C9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>Slovakia</w:t>
            </w:r>
            <w:r w:rsidRPr="00E872CA" w:rsidR="32EBE3DD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 </w:t>
            </w:r>
            <w:r w:rsidRPr="00E872CA" w:rsidR="32EBE3DD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– High income</w:t>
            </w:r>
          </w:p>
          <w:p w:rsidRPr="00E872CA" w:rsidR="7CD317D6" w:rsidP="409A18B6" w:rsidRDefault="7CD317D6" w14:paraId="2AC9DAFA" w14:textId="0737FE43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>Turkey</w:t>
            </w:r>
            <w:r w:rsidRPr="00E872CA" w:rsidR="00966021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 – Upper middle income </w:t>
            </w:r>
          </w:p>
          <w:p w:rsidRPr="00DE39C2" w:rsidR="7CD317D6" w:rsidP="409A18B6" w:rsidRDefault="7CD317D6" w14:paraId="4F899CB2" w14:textId="4256C39B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>Ukraine</w:t>
            </w:r>
            <w:r w:rsidRPr="00E872CA" w:rsidR="00B25001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 </w:t>
            </w: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 xml:space="preserve"> </w:t>
            </w:r>
            <w:r w:rsidRPr="00E872CA" w:rsidR="0A4B87F0">
              <w:rPr>
                <w:rFonts w:ascii="Times New Roman" w:hAnsi="Times New Roman" w:eastAsia="Times New Roman" w:cs="Times New Roman"/>
                <w:color w:val="000000" w:themeColor="text1"/>
                <w:lang w:val="fi"/>
              </w:rPr>
              <w:t>(</w:t>
            </w:r>
            <w:hyperlink r:id="rId14">
              <w:r w:rsidRPr="00E872CA" w:rsidR="0A4B87F0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SEC</w:t>
              </w:r>
              <w:r w:rsidRPr="00E872CA" w:rsidR="00B25001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 xml:space="preserve"> </w:t>
              </w:r>
              <w:r w:rsidRPr="00E872CA" w:rsidR="0A4B87F0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– Department of HTA at the State Expert Centre of the Ministry of Health, UKRAINE</w:t>
              </w:r>
            </w:hyperlink>
            <w:r w:rsidRPr="00E872CA" w:rsidR="0A4B87F0">
              <w:rPr>
                <w:rFonts w:ascii="Times New Roman" w:hAnsi="Times New Roman" w:eastAsia="Times New Roman" w:cs="Times New Roman"/>
                <w:lang w:val="en-US"/>
              </w:rPr>
              <w:t xml:space="preserve"> )</w:t>
            </w:r>
            <w:r w:rsidRPr="00E872CA" w:rsidR="008E72ED">
              <w:rPr>
                <w:rFonts w:ascii="Times New Roman" w:hAnsi="Times New Roman" w:eastAsia="Times New Roman" w:cs="Times New Roman"/>
                <w:lang w:val="en-US"/>
              </w:rPr>
              <w:t xml:space="preserve"> – Lower middle income</w:t>
            </w:r>
          </w:p>
        </w:tc>
      </w:tr>
      <w:tr w:rsidRPr="00DE39C2" w:rsidR="7CD317D6" w:rsidTr="00921186" w14:paraId="1FDB366C" w14:textId="77777777">
        <w:tc>
          <w:tcPr>
            <w:tcW w:w="917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</w:tcPr>
          <w:p w:rsidRPr="00DE39C2" w:rsidR="7CD317D6" w:rsidP="409A18B6" w:rsidRDefault="7CD317D6" w14:paraId="1E0BDDB6" w14:textId="6DB3ACA7">
            <w:pPr>
              <w:spacing w:line="257" w:lineRule="auto"/>
              <w:ind w:left="360" w:hanging="360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Latin America</w:t>
            </w:r>
          </w:p>
        </w:tc>
      </w:tr>
      <w:tr w:rsidRPr="00B25001" w:rsidR="7CD317D6" w:rsidTr="00921186" w14:paraId="3849012F" w14:textId="77777777"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DE39C2" w:rsidR="7CD317D6" w:rsidP="409A18B6" w:rsidRDefault="7CD317D6" w14:paraId="3A311E87" w14:textId="23CA499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Argentina</w:t>
            </w:r>
          </w:p>
          <w:p w:rsidRPr="00DE39C2" w:rsidR="7CD317D6" w:rsidP="409A18B6" w:rsidRDefault="7CD317D6" w14:paraId="62698249" w14:textId="08C388F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Brazil</w:t>
            </w:r>
          </w:p>
          <w:p w:rsidRPr="00DE39C2" w:rsidR="7CD317D6" w:rsidP="409A18B6" w:rsidRDefault="7CD317D6" w14:paraId="18718DCC" w14:textId="18C57F6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Chile</w:t>
            </w:r>
          </w:p>
          <w:p w:rsidRPr="00DE39C2" w:rsidR="7CD317D6" w:rsidP="409A18B6" w:rsidRDefault="7CD317D6" w14:paraId="79EBF546" w14:textId="47BA955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Colombia</w:t>
            </w:r>
          </w:p>
          <w:p w:rsidRPr="00DE39C2" w:rsidR="7CD317D6" w:rsidP="409A18B6" w:rsidRDefault="7CD317D6" w14:paraId="306B7A87" w14:textId="431D705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Costa Rica</w:t>
            </w:r>
          </w:p>
          <w:p w:rsidRPr="00DE39C2" w:rsidR="7CD317D6" w:rsidP="409A18B6" w:rsidRDefault="7CD317D6" w14:paraId="72F9F800" w14:textId="29B2563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Ecuador</w:t>
            </w:r>
          </w:p>
          <w:p w:rsidRPr="00DE39C2" w:rsidR="7CD317D6" w:rsidP="409A18B6" w:rsidRDefault="7CD317D6" w14:paraId="77AF7D08" w14:textId="28A17F9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El Salvador</w:t>
            </w:r>
          </w:p>
          <w:p w:rsidRPr="00DE39C2" w:rsidR="7CD317D6" w:rsidP="409A18B6" w:rsidRDefault="7CD317D6" w14:paraId="2952AD8C" w14:textId="634B7A6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Mexico</w:t>
            </w:r>
          </w:p>
          <w:p w:rsidRPr="00DE39C2" w:rsidR="7CD317D6" w:rsidP="409A18B6" w:rsidRDefault="7CD317D6" w14:paraId="10F57206" w14:textId="5322EEA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Panama</w:t>
            </w:r>
          </w:p>
          <w:p w:rsidRPr="00DE39C2" w:rsidR="7CD317D6" w:rsidP="409A18B6" w:rsidRDefault="7CD317D6" w14:paraId="621EDC52" w14:textId="7E403FF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Peru</w:t>
            </w:r>
          </w:p>
          <w:p w:rsidRPr="00DE39C2" w:rsidR="7CD317D6" w:rsidP="409A18B6" w:rsidRDefault="7CD317D6" w14:paraId="4B5DFFE0" w14:textId="6128E59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DE39C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Uruguay</w:t>
            </w:r>
          </w:p>
        </w:tc>
        <w:tc>
          <w:tcPr>
            <w:tcW w:w="6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E872CA" w:rsidR="7CD317D6" w:rsidP="409A18B6" w:rsidRDefault="7CD317D6" w14:paraId="424790F8" w14:textId="25E2221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Argentina</w:t>
            </w:r>
            <w:r w:rsidRPr="00E872CA" w:rsidR="348BDA60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(</w:t>
            </w:r>
            <w:hyperlink r:id="rId15">
              <w:r w:rsidRPr="00E872CA" w:rsidR="348BDA60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IECS</w:t>
              </w:r>
              <w:r w:rsidRPr="00E872CA" w:rsidR="00B25001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 xml:space="preserve"> </w:t>
              </w:r>
              <w:r w:rsidRPr="00E872CA" w:rsidR="348BDA60">
                <w:rPr>
                  <w:rStyle w:val="Hyperlink"/>
                  <w:rFonts w:ascii="Times New Roman" w:hAnsi="Times New Roman" w:eastAsia="Times New Roman" w:cs="Times New Roman"/>
                  <w:lang w:val="en-US"/>
                </w:rPr>
                <w:t>– Institute for Clinical Effectiveness and Health Policy, ARGENTINA</w:t>
              </w:r>
            </w:hyperlink>
            <w:r w:rsidRPr="00E872CA" w:rsidR="348BDA60">
              <w:rPr>
                <w:rFonts w:ascii="Times New Roman" w:hAnsi="Times New Roman" w:eastAsia="Times New Roman" w:cs="Times New Roman"/>
                <w:lang w:val="en-US"/>
              </w:rPr>
              <w:t xml:space="preserve"> )</w:t>
            </w:r>
            <w:r w:rsidRPr="00E872CA" w:rsidR="008E72ED">
              <w:rPr>
                <w:rFonts w:ascii="Times New Roman" w:hAnsi="Times New Roman" w:eastAsia="Times New Roman" w:cs="Times New Roman"/>
                <w:lang w:val="en-US"/>
              </w:rPr>
              <w:t xml:space="preserve"> – Upper middle income </w:t>
            </w:r>
          </w:p>
          <w:p w:rsidRPr="00E872CA" w:rsidR="7CD317D6" w:rsidP="409A18B6" w:rsidRDefault="7CD317D6" w14:paraId="76CF6D9A" w14:textId="4F1F8D7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Brazil</w:t>
            </w:r>
            <w:r w:rsidRPr="00E872CA" w:rsidR="6CCA292D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(</w:t>
            </w:r>
            <w:hyperlink r:id="rId16">
              <w:r w:rsidRPr="00E872CA" w:rsidR="6CCA292D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n-US"/>
                </w:rPr>
                <w:t>CONITEC</w:t>
              </w:r>
              <w:r w:rsidRPr="00E872CA" w:rsidR="00B25001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n-US"/>
                </w:rPr>
                <w:t xml:space="preserve"> </w:t>
              </w:r>
              <w:r w:rsidRPr="00E872CA" w:rsidR="6CCA292D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n-US"/>
                </w:rPr>
                <w:t>– National Committee for Technology Incorporation, BRAZIL</w:t>
              </w:r>
            </w:hyperlink>
            <w:r w:rsidRPr="00E872CA" w:rsidR="00B25001">
              <w:rPr>
                <w:rStyle w:val="eop"/>
                <w:rFonts w:ascii="Times New Roman" w:hAnsi="Times New Roman" w:eastAsia="Times New Roman" w:cs="Times New Roman"/>
                <w:color w:val="0563C1"/>
                <w:lang w:val="en-US"/>
              </w:rPr>
              <w:t xml:space="preserve"> </w:t>
            </w:r>
            <w:r w:rsidRPr="00E872CA" w:rsidR="6CCA292D">
              <w:rPr>
                <w:rStyle w:val="eop"/>
                <w:rFonts w:ascii="Times New Roman" w:hAnsi="Times New Roman" w:eastAsia="Times New Roman" w:cs="Times New Roman"/>
                <w:color w:val="0563C1"/>
                <w:lang w:val="en-US"/>
              </w:rPr>
              <w:t>)</w:t>
            </w:r>
            <w:r w:rsidRPr="00E872CA" w:rsidR="0071383C">
              <w:rPr>
                <w:rStyle w:val="eop"/>
                <w:rFonts w:ascii="Times New Roman" w:hAnsi="Times New Roman" w:eastAsia="Times New Roman" w:cs="Times New Roman"/>
                <w:color w:val="0563C1"/>
                <w:lang w:val="en-US"/>
              </w:rPr>
              <w:t xml:space="preserve"> – </w:t>
            </w:r>
            <w:r w:rsidRPr="00E872CA" w:rsidR="0071383C">
              <w:rPr>
                <w:rStyle w:val="eop"/>
                <w:rFonts w:ascii="Times New Roman" w:hAnsi="Times New Roman" w:eastAsia="Times New Roman" w:cs="Times New Roman"/>
                <w:lang w:val="en-US"/>
              </w:rPr>
              <w:t xml:space="preserve">Upper middle income </w:t>
            </w:r>
          </w:p>
          <w:p w:rsidRPr="00E872CA" w:rsidR="7CD317D6" w:rsidP="409A18B6" w:rsidRDefault="7CD317D6" w14:paraId="19158DCC" w14:textId="045D448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Chile</w:t>
            </w:r>
            <w:r w:rsidRPr="00E872CA" w:rsidR="0071383C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– High income </w:t>
            </w:r>
          </w:p>
          <w:p w:rsidRPr="00E872CA" w:rsidR="7CD317D6" w:rsidP="409A18B6" w:rsidRDefault="7CD317D6" w14:paraId="31EA8D13" w14:textId="2F46E83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>Colombia</w:t>
            </w:r>
            <w:r w:rsidRPr="00E872CA" w:rsidR="1D5BA88A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 xml:space="preserve"> </w:t>
            </w:r>
            <w:r w:rsidRPr="00E872CA" w:rsidR="004446DE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 xml:space="preserve">– </w:t>
            </w:r>
            <w:proofErr w:type="spellStart"/>
            <w:r w:rsidRPr="00E872CA" w:rsidR="004446DE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>Upper</w:t>
            </w:r>
            <w:proofErr w:type="spellEnd"/>
            <w:r w:rsidRPr="00E872CA" w:rsidR="004446DE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 xml:space="preserve"> </w:t>
            </w:r>
            <w:proofErr w:type="spellStart"/>
            <w:r w:rsidRPr="00E872CA" w:rsidR="004446DE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>middle</w:t>
            </w:r>
            <w:proofErr w:type="spellEnd"/>
            <w:r w:rsidRPr="00E872CA" w:rsidR="004446DE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 xml:space="preserve"> </w:t>
            </w:r>
            <w:proofErr w:type="spellStart"/>
            <w:r w:rsidRPr="00E872CA" w:rsidR="004446DE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>income</w:t>
            </w:r>
            <w:proofErr w:type="spellEnd"/>
            <w:r w:rsidRPr="00E872CA" w:rsidR="004446DE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 xml:space="preserve"> </w:t>
            </w:r>
            <w:r w:rsidRPr="00E872CA" w:rsidR="1D5BA88A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>(</w:t>
            </w:r>
            <w:hyperlink r:id="rId17">
              <w:r w:rsidRPr="00E872CA" w:rsidR="1D5BA88A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>IETS</w:t>
              </w:r>
              <w:r w:rsidRPr="00E872CA" w:rsidR="00B25001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 xml:space="preserve"> </w:t>
              </w:r>
              <w:r w:rsidRPr="00E872CA" w:rsidR="1D5BA88A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>–</w:t>
              </w:r>
              <w:r w:rsidRPr="00E872CA" w:rsidR="00B25001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 xml:space="preserve"> </w:t>
              </w:r>
              <w:r w:rsidRPr="00E872CA" w:rsidR="1D5BA88A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>Instituto</w:t>
              </w:r>
              <w:r w:rsidRPr="00E872CA" w:rsidR="00B25001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 xml:space="preserve"> </w:t>
              </w:r>
              <w:r w:rsidRPr="00E872CA" w:rsidR="1D5BA88A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>de</w:t>
              </w:r>
              <w:r w:rsidRPr="00E872CA" w:rsidR="00B25001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 xml:space="preserve"> </w:t>
              </w:r>
              <w:r w:rsidRPr="00E872CA" w:rsidR="1D5BA88A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>Evaluación</w:t>
              </w:r>
              <w:r w:rsidRPr="00E872CA" w:rsidR="00B25001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 xml:space="preserve"> </w:t>
              </w:r>
              <w:r w:rsidRPr="00E872CA" w:rsidR="1D5BA88A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>Tecnológica</w:t>
              </w:r>
              <w:r w:rsidRPr="00E872CA" w:rsidR="00B25001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 xml:space="preserve"> </w:t>
              </w:r>
              <w:r w:rsidRPr="00E872CA" w:rsidR="1D5BA88A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>en</w:t>
              </w:r>
              <w:r w:rsidRPr="00E872CA" w:rsidR="00B25001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 xml:space="preserve"> </w:t>
              </w:r>
              <w:r w:rsidRPr="00E872CA" w:rsidR="1D5BA88A">
                <w:rPr>
                  <w:rStyle w:val="normaltextrun"/>
                  <w:rFonts w:ascii="Times New Roman" w:hAnsi="Times New Roman" w:eastAsia="Times New Roman" w:cs="Times New Roman"/>
                  <w:color w:val="0563C1"/>
                  <w:u w:val="single"/>
                  <w:lang w:val="es-AR"/>
                </w:rPr>
                <w:t>Salud, COLOMBIA</w:t>
              </w:r>
            </w:hyperlink>
            <w:r w:rsidRPr="00E872CA" w:rsidR="00B25001">
              <w:rPr>
                <w:rStyle w:val="eop"/>
                <w:rFonts w:ascii="Times New Roman" w:hAnsi="Times New Roman" w:eastAsia="Times New Roman" w:cs="Times New Roman"/>
                <w:color w:val="0563C1"/>
                <w:lang w:val="es-AR"/>
              </w:rPr>
              <w:t xml:space="preserve"> </w:t>
            </w:r>
            <w:r w:rsidRPr="00E872CA" w:rsidR="1D5BA88A">
              <w:rPr>
                <w:rFonts w:ascii="Times New Roman" w:hAnsi="Times New Roman" w:eastAsia="Times New Roman" w:cs="Times New Roman"/>
                <w:color w:val="000000" w:themeColor="text1"/>
                <w:lang w:val="es-AR"/>
              </w:rPr>
              <w:t>)</w:t>
            </w:r>
          </w:p>
          <w:p w:rsidRPr="00E872CA" w:rsidR="7CD317D6" w:rsidP="409A18B6" w:rsidRDefault="7CD317D6" w14:paraId="4D46D5D1" w14:textId="78EE9FA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Mexico</w:t>
            </w:r>
            <w:r w:rsidRPr="00E872CA" w:rsidR="00F7226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– Upper middle income </w:t>
            </w:r>
          </w:p>
          <w:p w:rsidRPr="00E872CA" w:rsidR="7CD317D6" w:rsidP="409A18B6" w:rsidRDefault="7CD317D6" w14:paraId="078C5378" w14:textId="6D563B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Uruguay</w:t>
            </w:r>
            <w:r w:rsidRPr="00E872CA" w:rsidR="7CECCBD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  <w:r w:rsidRPr="00E872CA" w:rsidR="7CECCBD5">
              <w:rPr>
                <w:rFonts w:ascii="Times New Roman" w:hAnsi="Times New Roman" w:eastAsia="Times New Roman" w:cs="Times New Roman"/>
                <w:lang w:val="en-US"/>
              </w:rPr>
              <w:t>(</w:t>
            </w:r>
            <w:hyperlink r:id="rId18">
              <w:r w:rsidRPr="00E872CA" w:rsidR="7CECCBD5">
                <w:rPr>
                  <w:rStyle w:val="normaltextrun"/>
                  <w:rFonts w:ascii="Times New Roman" w:hAnsi="Times New Roman" w:eastAsia="Times New Roman" w:cs="Times New Roman"/>
                  <w:u w:val="single"/>
                  <w:lang w:val="en-US"/>
                </w:rPr>
                <w:t>AD-Uruguay – Health Assessment Division, Ministry of Public Health, URUGUAY)</w:t>
              </w:r>
            </w:hyperlink>
            <w:r w:rsidRPr="00E872CA" w:rsidR="00F7226A">
              <w:rPr>
                <w:rStyle w:val="normaltextrun"/>
                <w:rFonts w:ascii="Times New Roman" w:hAnsi="Times New Roman" w:eastAsia="Times New Roman" w:cs="Times New Roman"/>
                <w:u w:val="single"/>
                <w:lang w:val="en-US"/>
              </w:rPr>
              <w:t xml:space="preserve"> </w:t>
            </w:r>
            <w:r w:rsidRPr="00E872CA" w:rsidR="00F7226A">
              <w:rPr>
                <w:rStyle w:val="normaltextrun"/>
                <w:rFonts w:ascii="Times New Roman" w:hAnsi="Times New Roman" w:eastAsia="Times New Roman" w:cs="Times New Roman"/>
                <w:lang w:val="en-US"/>
              </w:rPr>
              <w:t>– High income</w:t>
            </w:r>
            <w:r w:rsidRPr="00E872CA" w:rsidR="00F7226A">
              <w:rPr>
                <w:rStyle w:val="normaltextrun"/>
                <w:rFonts w:ascii="Times New Roman" w:hAnsi="Times New Roman" w:eastAsia="Times New Roman" w:cs="Times New Roman"/>
                <w:u w:val="single"/>
                <w:lang w:val="en-US"/>
              </w:rPr>
              <w:t xml:space="preserve"> </w:t>
            </w:r>
          </w:p>
          <w:p w:rsidRPr="00DE39C2" w:rsidR="7CD317D6" w:rsidP="00276C45" w:rsidRDefault="7CD317D6" w14:paraId="419CBFF3" w14:textId="16E3D47F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Times New Roman" w:hAnsi="Times New Roman" w:eastAsia="Times New Roman" w:cs="Times New Roman"/>
                <w:color w:val="000000" w:themeColor="text1"/>
                <w:u w:val="single"/>
                <w:lang w:val="en-US"/>
              </w:rPr>
            </w:pPr>
            <w:r w:rsidRPr="00E872CA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Peru</w:t>
            </w:r>
            <w:r w:rsidRPr="00E872CA" w:rsidR="43F2CA91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(</w:t>
            </w:r>
            <w:r w:rsidRPr="00E872CA" w:rsidR="43F2CA91">
              <w:rPr>
                <w:rStyle w:val="normaltextrun"/>
                <w:rFonts w:ascii="Times New Roman" w:hAnsi="Times New Roman" w:eastAsia="Times New Roman" w:cs="Times New Roman"/>
                <w:color w:val="0563C1"/>
                <w:u w:val="single"/>
                <w:lang w:val="en-US"/>
              </w:rPr>
              <w:t>IETSI</w:t>
            </w:r>
            <w:r w:rsidRPr="00E872CA" w:rsidR="001D27A4">
              <w:rPr>
                <w:rStyle w:val="normaltextrun"/>
                <w:rFonts w:ascii="Times New Roman" w:hAnsi="Times New Roman" w:eastAsia="Times New Roman" w:cs="Times New Roman"/>
                <w:color w:val="0563C1"/>
                <w:u w:val="single"/>
                <w:lang w:val="en-US"/>
              </w:rPr>
              <w:t xml:space="preserve"> </w:t>
            </w:r>
            <w:r w:rsidRPr="00E872CA" w:rsidR="43F2CA91">
              <w:rPr>
                <w:rStyle w:val="normaltextrun"/>
                <w:rFonts w:ascii="Times New Roman" w:hAnsi="Times New Roman" w:eastAsia="Times New Roman" w:cs="Times New Roman"/>
                <w:color w:val="0563C1"/>
                <w:u w:val="single"/>
                <w:lang w:val="en-US"/>
              </w:rPr>
              <w:t>– Institute of Health Technology Assessment and Research, PERU)</w:t>
            </w:r>
            <w:r w:rsidRPr="00E872CA" w:rsidR="007F4D55">
              <w:rPr>
                <w:rStyle w:val="normaltextrun"/>
                <w:rFonts w:ascii="Times New Roman" w:hAnsi="Times New Roman" w:eastAsia="Times New Roman" w:cs="Times New Roman"/>
                <w:color w:val="0563C1"/>
                <w:u w:val="single"/>
                <w:lang w:val="en-US"/>
              </w:rPr>
              <w:t xml:space="preserve"> </w:t>
            </w:r>
            <w:r w:rsidRPr="00E872CA" w:rsidR="007F4D55">
              <w:rPr>
                <w:rStyle w:val="normaltextrun"/>
                <w:rFonts w:ascii="Times New Roman" w:hAnsi="Times New Roman" w:eastAsia="Times New Roman" w:cs="Times New Roman"/>
                <w:color w:val="0563C1"/>
                <w:lang w:val="en-US"/>
              </w:rPr>
              <w:t xml:space="preserve">– </w:t>
            </w:r>
            <w:r w:rsidRPr="00E872CA" w:rsidR="007F4D55">
              <w:rPr>
                <w:rStyle w:val="normaltextrun"/>
                <w:rFonts w:ascii="Times New Roman" w:hAnsi="Times New Roman" w:eastAsia="Times New Roman" w:cs="Times New Roman"/>
                <w:lang w:val="en-US"/>
              </w:rPr>
              <w:t>Upper middle income</w:t>
            </w:r>
            <w:r w:rsidRPr="00DE39C2" w:rsidR="007F4D55">
              <w:rPr>
                <w:rStyle w:val="normaltextrun"/>
                <w:rFonts w:ascii="Times New Roman" w:hAnsi="Times New Roman" w:eastAsia="Times New Roman" w:cs="Times New Roman"/>
                <w:lang w:val="en-US"/>
              </w:rPr>
              <w:t xml:space="preserve"> </w:t>
            </w:r>
          </w:p>
        </w:tc>
      </w:tr>
    </w:tbl>
    <w:p w:rsidRPr="00921186" w:rsidR="7CD317D6" w:rsidP="00921186" w:rsidRDefault="7668A6FC" w14:paraId="240D66BA" w14:textId="3A5CD121">
      <w:pPr>
        <w:rPr>
          <w:b/>
          <w:bCs/>
          <w:sz w:val="32"/>
          <w:szCs w:val="32"/>
          <w:lang w:val="en-US"/>
        </w:rPr>
      </w:pPr>
      <w:r w:rsidRPr="00921186">
        <w:rPr>
          <w:sz w:val="20"/>
          <w:szCs w:val="20"/>
          <w:lang w:val="en-US"/>
        </w:rPr>
        <w:t>INAHTA</w:t>
      </w:r>
      <w:r w:rsidRPr="00921186" w:rsidR="733787A2">
        <w:rPr>
          <w:sz w:val="20"/>
          <w:szCs w:val="20"/>
          <w:lang w:val="en-US"/>
        </w:rPr>
        <w:t xml:space="preserve">= The International Network of Agencies for Health Technology Assessment, HTA = </w:t>
      </w:r>
      <w:r w:rsidRPr="00921186" w:rsidR="2593722E">
        <w:rPr>
          <w:sz w:val="20"/>
          <w:szCs w:val="20"/>
          <w:lang w:val="en-US"/>
        </w:rPr>
        <w:t>Health Technology Assessment</w:t>
      </w:r>
    </w:p>
    <w:p w:rsidR="00921186" w:rsidP="409A18B6" w:rsidRDefault="7668A6FC" w14:paraId="4FF97996" w14:textId="5CBAB1C0">
      <w:pPr>
        <w:spacing w:line="48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409A18B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</w:p>
    <w:p w:rsidR="00921186" w:rsidRDefault="00921186" w14:paraId="0141F104" w14:textId="77777777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br w:type="page"/>
      </w:r>
    </w:p>
    <w:p w:rsidR="20FD9526" w:rsidP="409A18B6" w:rsidRDefault="004C4305" w14:paraId="778CA7EA" w14:textId="5CF440A8">
      <w:pPr>
        <w:spacing w:line="48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r w:rsidRPr="409A18B6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lastRenderedPageBreak/>
        <w:t xml:space="preserve">References supporting evidence above </w:t>
      </w:r>
    </w:p>
    <w:p w:rsidR="5B96751B" w:rsidP="409A18B6" w:rsidRDefault="5B96751B" w14:paraId="7C264EE0" w14:textId="589CAFA4">
      <w:pPr>
        <w:spacing w:line="48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r w:rsidRPr="409A18B6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Africa:</w:t>
      </w:r>
    </w:p>
    <w:p w:rsidR="1FA7C587" w:rsidP="409A18B6" w:rsidRDefault="1FA7C587" w14:paraId="68517813" w14:textId="609D60CF">
      <w:pPr>
        <w:pStyle w:val="paragraph"/>
        <w:numPr>
          <w:ilvl w:val="0"/>
          <w:numId w:val="5"/>
        </w:numPr>
        <w:spacing w:before="0" w:beforeAutospacing="0" w:after="0" w:afterAutospacing="0"/>
        <w:rPr>
          <w:sz w:val="22"/>
          <w:szCs w:val="22"/>
          <w:lang w:val="da-DK"/>
        </w:rPr>
      </w:pPr>
      <w:r w:rsidRPr="409A18B6">
        <w:rPr>
          <w:sz w:val="22"/>
          <w:szCs w:val="22"/>
          <w:lang w:val="en-US"/>
        </w:rPr>
        <w:t>Addo, R., Hall, J., Haas, M., &amp; Goodall, S. (2020). The knowledge and attitude of Ghanaian decision-makers and researchers towards health technology assessment. Social Science and Medicine, 250, 112889</w:t>
      </w:r>
    </w:p>
    <w:p w:rsidR="0246644E" w:rsidP="409A18B6" w:rsidRDefault="0246644E" w14:paraId="1D43FFA9" w14:textId="6415AE5D">
      <w:pPr>
        <w:pStyle w:val="paragraph"/>
        <w:spacing w:before="0" w:beforeAutospacing="0" w:after="0" w:afterAutospacing="0"/>
        <w:rPr>
          <w:lang w:val="en-US"/>
        </w:rPr>
      </w:pPr>
    </w:p>
    <w:p w:rsidR="314ECC42" w:rsidP="409A18B6" w:rsidRDefault="314ECC42" w14:paraId="25BBDEEF" w14:textId="03D8D794">
      <w:pPr>
        <w:pStyle w:val="paragraph"/>
        <w:numPr>
          <w:ilvl w:val="0"/>
          <w:numId w:val="5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409A18B6">
        <w:rPr>
          <w:sz w:val="22"/>
          <w:szCs w:val="22"/>
          <w:lang w:val="en-US"/>
        </w:rPr>
        <w:t>Al-Aqeel, S. (2018). Health technology assessment in Saudi Arabia. Expert Review of Pharmacoeconomics &amp; Outcomes Research, 18(4), 393-402.</w:t>
      </w:r>
    </w:p>
    <w:p w:rsidR="0246644E" w:rsidP="409A18B6" w:rsidRDefault="0246644E" w14:paraId="26A9AD68" w14:textId="699F7511">
      <w:pPr>
        <w:pStyle w:val="paragraph"/>
        <w:spacing w:before="0" w:beforeAutospacing="0" w:after="0" w:afterAutospacing="0"/>
        <w:rPr>
          <w:lang w:val="en-US"/>
        </w:rPr>
      </w:pPr>
    </w:p>
    <w:p w:rsidR="6B8FD088" w:rsidP="409A18B6" w:rsidRDefault="6B8FD088" w14:paraId="0183F76C" w14:textId="1EEE354C">
      <w:pPr>
        <w:pStyle w:val="paragraph"/>
        <w:numPr>
          <w:ilvl w:val="0"/>
          <w:numId w:val="5"/>
        </w:numPr>
        <w:spacing w:before="0" w:beforeAutospacing="0" w:after="0" w:afterAutospacing="0"/>
        <w:rPr>
          <w:lang w:val="en-US"/>
        </w:rPr>
      </w:pPr>
      <w:r w:rsidRPr="409A18B6">
        <w:rPr>
          <w:sz w:val="22"/>
          <w:szCs w:val="22"/>
          <w:lang w:val="en-US"/>
        </w:rPr>
        <w:t>Arab-</w:t>
      </w:r>
      <w:proofErr w:type="spellStart"/>
      <w:r w:rsidRPr="409A18B6">
        <w:rPr>
          <w:sz w:val="22"/>
          <w:szCs w:val="22"/>
          <w:lang w:val="en-US"/>
        </w:rPr>
        <w:t>Zozani</w:t>
      </w:r>
      <w:proofErr w:type="spellEnd"/>
      <w:r w:rsidRPr="409A18B6">
        <w:rPr>
          <w:sz w:val="22"/>
          <w:szCs w:val="22"/>
          <w:lang w:val="en-US"/>
        </w:rPr>
        <w:t xml:space="preserve">, M., </w:t>
      </w:r>
      <w:proofErr w:type="spellStart"/>
      <w:r w:rsidRPr="409A18B6">
        <w:rPr>
          <w:sz w:val="22"/>
          <w:szCs w:val="22"/>
          <w:lang w:val="en-US"/>
        </w:rPr>
        <w:t>Sokhanvar</w:t>
      </w:r>
      <w:proofErr w:type="spellEnd"/>
      <w:r w:rsidRPr="409A18B6">
        <w:rPr>
          <w:sz w:val="22"/>
          <w:szCs w:val="22"/>
          <w:lang w:val="en-US"/>
        </w:rPr>
        <w:t xml:space="preserve">, M., </w:t>
      </w:r>
      <w:proofErr w:type="spellStart"/>
      <w:r w:rsidRPr="409A18B6">
        <w:rPr>
          <w:sz w:val="22"/>
          <w:szCs w:val="22"/>
          <w:lang w:val="en-US"/>
        </w:rPr>
        <w:t>Kakemam</w:t>
      </w:r>
      <w:proofErr w:type="spellEnd"/>
      <w:r w:rsidRPr="409A18B6">
        <w:rPr>
          <w:sz w:val="22"/>
          <w:szCs w:val="22"/>
          <w:lang w:val="en-US"/>
        </w:rPr>
        <w:t xml:space="preserve">, E., </w:t>
      </w:r>
      <w:proofErr w:type="spellStart"/>
      <w:r w:rsidRPr="409A18B6">
        <w:rPr>
          <w:sz w:val="22"/>
          <w:szCs w:val="22"/>
          <w:lang w:val="en-US"/>
        </w:rPr>
        <w:t>Didehban</w:t>
      </w:r>
      <w:proofErr w:type="spellEnd"/>
      <w:r w:rsidRPr="409A18B6">
        <w:rPr>
          <w:sz w:val="22"/>
          <w:szCs w:val="22"/>
          <w:lang w:val="en-US"/>
        </w:rPr>
        <w:t xml:space="preserve">, T., &amp; </w:t>
      </w:r>
      <w:proofErr w:type="spellStart"/>
      <w:r w:rsidRPr="409A18B6">
        <w:rPr>
          <w:sz w:val="22"/>
          <w:szCs w:val="22"/>
          <w:lang w:val="en-US"/>
        </w:rPr>
        <w:t>Hassanipour</w:t>
      </w:r>
      <w:proofErr w:type="spellEnd"/>
      <w:r w:rsidRPr="409A18B6">
        <w:rPr>
          <w:sz w:val="22"/>
          <w:szCs w:val="22"/>
          <w:lang w:val="en-US"/>
        </w:rPr>
        <w:t>, S. (2020). History of Health Technology Assessment in Iran. International Journal of Technology Assessment in Health Care, 36(1), 34-39.</w:t>
      </w:r>
    </w:p>
    <w:p w:rsidR="0246644E" w:rsidP="409A18B6" w:rsidRDefault="0246644E" w14:paraId="1230D186" w14:textId="790825E8">
      <w:pPr>
        <w:pStyle w:val="paragraph"/>
        <w:spacing w:before="0" w:beforeAutospacing="0" w:after="0" w:afterAutospacing="0"/>
        <w:rPr>
          <w:lang w:val="en-US"/>
        </w:rPr>
      </w:pPr>
    </w:p>
    <w:p w:rsidR="187F4FDA" w:rsidP="409A18B6" w:rsidRDefault="187F4FDA" w14:paraId="744C0E60" w14:textId="26BFAC50">
      <w:pPr>
        <w:pStyle w:val="paragraph"/>
        <w:numPr>
          <w:ilvl w:val="0"/>
          <w:numId w:val="5"/>
        </w:numPr>
        <w:spacing w:before="0" w:beforeAutospacing="0" w:after="0" w:afterAutospacing="0"/>
      </w:pPr>
      <w:proofErr w:type="spellStart"/>
      <w:r w:rsidRPr="409A18B6">
        <w:rPr>
          <w:sz w:val="22"/>
          <w:szCs w:val="22"/>
          <w:lang w:val="en-US"/>
        </w:rPr>
        <w:t>Darawsheh</w:t>
      </w:r>
      <w:proofErr w:type="spellEnd"/>
      <w:r w:rsidRPr="409A18B6">
        <w:rPr>
          <w:sz w:val="22"/>
          <w:szCs w:val="22"/>
          <w:lang w:val="en-US"/>
        </w:rPr>
        <w:t xml:space="preserve">, B., &amp; </w:t>
      </w:r>
      <w:proofErr w:type="spellStart"/>
      <w:r w:rsidRPr="409A18B6">
        <w:rPr>
          <w:sz w:val="22"/>
          <w:szCs w:val="22"/>
          <w:lang w:val="en-US"/>
        </w:rPr>
        <w:t>Germeni</w:t>
      </w:r>
      <w:proofErr w:type="spellEnd"/>
      <w:r w:rsidRPr="409A18B6">
        <w:rPr>
          <w:sz w:val="22"/>
          <w:szCs w:val="22"/>
          <w:lang w:val="en-US"/>
        </w:rPr>
        <w:t xml:space="preserve">, E. (2019). Implementing health technology assessment in Kuwait: a qualitative study of perceived barriers and facilitators. </w:t>
      </w:r>
      <w:r w:rsidRPr="409A18B6">
        <w:rPr>
          <w:sz w:val="22"/>
          <w:szCs w:val="22"/>
        </w:rPr>
        <w:t xml:space="preserve">International Journal </w:t>
      </w:r>
      <w:proofErr w:type="spellStart"/>
      <w:r w:rsidRPr="409A18B6">
        <w:rPr>
          <w:sz w:val="22"/>
          <w:szCs w:val="22"/>
        </w:rPr>
        <w:t>of</w:t>
      </w:r>
      <w:proofErr w:type="spellEnd"/>
      <w:r w:rsidRPr="409A18B6">
        <w:rPr>
          <w:sz w:val="22"/>
          <w:szCs w:val="22"/>
        </w:rPr>
        <w:t xml:space="preserve"> Technology Assessment in Health Care, 35(6), 422-426.</w:t>
      </w:r>
    </w:p>
    <w:p w:rsidR="0246644E" w:rsidP="409A18B6" w:rsidRDefault="0246644E" w14:paraId="4F13FA5A" w14:textId="391AEA9F">
      <w:pPr>
        <w:pStyle w:val="paragraph"/>
        <w:spacing w:before="0" w:beforeAutospacing="0" w:after="0" w:afterAutospacing="0"/>
        <w:rPr>
          <w:lang w:val="en-US"/>
        </w:rPr>
      </w:pPr>
    </w:p>
    <w:p w:rsidR="1FA7C587" w:rsidP="409A18B6" w:rsidRDefault="1FA7C587" w14:paraId="67B86855" w14:textId="4A372685">
      <w:pPr>
        <w:pStyle w:val="paragraph"/>
        <w:numPr>
          <w:ilvl w:val="0"/>
          <w:numId w:val="5"/>
        </w:numPr>
        <w:spacing w:before="0" w:beforeAutospacing="0" w:after="0" w:afterAutospacing="0"/>
        <w:rPr>
          <w:lang w:val="en-US"/>
        </w:rPr>
      </w:pPr>
      <w:r w:rsidRPr="409A18B6">
        <w:rPr>
          <w:lang w:val="en-US"/>
        </w:rPr>
        <w:t xml:space="preserve">Doherty, J. E., Wilkinson, T., </w:t>
      </w:r>
      <w:proofErr w:type="spellStart"/>
      <w:r w:rsidRPr="409A18B6">
        <w:rPr>
          <w:lang w:val="en-US"/>
        </w:rPr>
        <w:t>Edoka</w:t>
      </w:r>
      <w:proofErr w:type="spellEnd"/>
      <w:r w:rsidRPr="409A18B6">
        <w:rPr>
          <w:lang w:val="en-US"/>
        </w:rPr>
        <w:t xml:space="preserve">, I., &amp; </w:t>
      </w:r>
      <w:proofErr w:type="spellStart"/>
      <w:r w:rsidRPr="409A18B6">
        <w:rPr>
          <w:lang w:val="en-US"/>
        </w:rPr>
        <w:t>Hofman</w:t>
      </w:r>
      <w:proofErr w:type="spellEnd"/>
      <w:r w:rsidRPr="409A18B6">
        <w:rPr>
          <w:lang w:val="en-US"/>
        </w:rPr>
        <w:t>, K. (2017). Strengthening expertise for health technology assessment and priority-setting in Africa. Glob Health Action, 10(1), 1370194.</w:t>
      </w:r>
    </w:p>
    <w:p w:rsidR="0246644E" w:rsidP="409A18B6" w:rsidRDefault="0246644E" w14:paraId="14F24DB3" w14:textId="1898A18B">
      <w:pPr>
        <w:pStyle w:val="paragraph"/>
        <w:spacing w:before="0" w:beforeAutospacing="0" w:after="0" w:afterAutospacing="0"/>
        <w:rPr>
          <w:sz w:val="22"/>
          <w:szCs w:val="22"/>
          <w:lang w:val="da-DK"/>
        </w:rPr>
      </w:pPr>
    </w:p>
    <w:p w:rsidR="1FA7C587" w:rsidP="409A18B6" w:rsidRDefault="1FA7C587" w14:paraId="118B5A8F" w14:textId="6F082B5E">
      <w:pPr>
        <w:pStyle w:val="paragraph"/>
        <w:numPr>
          <w:ilvl w:val="0"/>
          <w:numId w:val="5"/>
        </w:numPr>
        <w:spacing w:before="0" w:beforeAutospacing="0" w:after="0" w:afterAutospacing="0"/>
        <w:rPr>
          <w:sz w:val="22"/>
          <w:szCs w:val="22"/>
          <w:lang w:val="da-DK"/>
        </w:rPr>
      </w:pPr>
      <w:r w:rsidRPr="409A18B6">
        <w:rPr>
          <w:sz w:val="22"/>
          <w:szCs w:val="22"/>
          <w:lang w:val="da-DK"/>
        </w:rPr>
        <w:t xml:space="preserve">Fasseeh A, Karam R, Jameleddine M, et al. </w:t>
      </w:r>
      <w:r w:rsidRPr="409A18B6">
        <w:rPr>
          <w:sz w:val="22"/>
          <w:szCs w:val="22"/>
          <w:lang w:val="en-US"/>
        </w:rPr>
        <w:t xml:space="preserve">Implementation of Health Technology Assessment in the Middle East and North Africa: Comparison Between the Current and Preferred Status. Front </w:t>
      </w:r>
      <w:proofErr w:type="spellStart"/>
      <w:r w:rsidRPr="409A18B6">
        <w:rPr>
          <w:sz w:val="22"/>
          <w:szCs w:val="22"/>
          <w:lang w:val="en-US"/>
        </w:rPr>
        <w:t>Pharmacol</w:t>
      </w:r>
      <w:proofErr w:type="spellEnd"/>
      <w:r w:rsidRPr="409A18B6">
        <w:rPr>
          <w:sz w:val="22"/>
          <w:szCs w:val="22"/>
          <w:lang w:val="en-US"/>
        </w:rPr>
        <w:t xml:space="preserve">. </w:t>
      </w:r>
      <w:proofErr w:type="gramStart"/>
      <w:r w:rsidRPr="409A18B6">
        <w:rPr>
          <w:sz w:val="22"/>
          <w:szCs w:val="22"/>
          <w:lang w:val="en-US"/>
        </w:rPr>
        <w:t>2020;11:15</w:t>
      </w:r>
      <w:proofErr w:type="gramEnd"/>
      <w:r w:rsidRPr="409A18B6">
        <w:rPr>
          <w:sz w:val="22"/>
          <w:szCs w:val="22"/>
          <w:lang w:val="en-US"/>
        </w:rPr>
        <w:t>. Published 2020 Feb 21. doi:10.3389/fphar.2020.00015</w:t>
      </w:r>
    </w:p>
    <w:p w:rsidR="0246644E" w:rsidP="409A18B6" w:rsidRDefault="0246644E" w14:paraId="383004E0" w14:textId="0A6C07A9">
      <w:pPr>
        <w:pStyle w:val="paragraph"/>
        <w:spacing w:before="0" w:beforeAutospacing="0" w:after="0" w:afterAutospacing="0"/>
        <w:rPr>
          <w:lang w:val="en-US"/>
        </w:rPr>
      </w:pPr>
    </w:p>
    <w:p w:rsidR="1FA7C587" w:rsidP="409A18B6" w:rsidRDefault="1FA7C587" w14:paraId="3AC9F5FB" w14:textId="0FC41347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lang w:val="en-US"/>
        </w:rPr>
      </w:pPr>
      <w:r w:rsidRPr="409A18B6">
        <w:rPr>
          <w:rFonts w:ascii="Times New Roman" w:hAnsi="Times New Roman" w:eastAsia="Times New Roman" w:cs="Times New Roman"/>
          <w:lang w:val="en-US"/>
        </w:rPr>
        <w:t xml:space="preserve">Hollingworth, S. A., Ruiz, F., Gad, M., &amp; </w:t>
      </w:r>
      <w:proofErr w:type="spellStart"/>
      <w:r w:rsidRPr="409A18B6">
        <w:rPr>
          <w:rFonts w:ascii="Times New Roman" w:hAnsi="Times New Roman" w:eastAsia="Times New Roman" w:cs="Times New Roman"/>
          <w:lang w:val="en-US"/>
        </w:rPr>
        <w:t>Chalkidou</w:t>
      </w:r>
      <w:proofErr w:type="spellEnd"/>
      <w:r w:rsidRPr="409A18B6">
        <w:rPr>
          <w:rFonts w:ascii="Times New Roman" w:hAnsi="Times New Roman" w:eastAsia="Times New Roman" w:cs="Times New Roman"/>
          <w:lang w:val="en-US"/>
        </w:rPr>
        <w:t>, K. (2020). Health technology assessment capacity at national level in sub-Saharan Africa: an initial survey of stakeholders. F1000Res, 9, 364.</w:t>
      </w:r>
    </w:p>
    <w:p w:rsidRPr="00713183" w:rsidR="0246644E" w:rsidP="00921186" w:rsidRDefault="1FA7C587" w14:paraId="41845974" w14:textId="272A787F">
      <w:pPr>
        <w:pStyle w:val="paragraph"/>
        <w:numPr>
          <w:ilvl w:val="0"/>
          <w:numId w:val="5"/>
        </w:numPr>
        <w:spacing w:after="0"/>
        <w:rPr>
          <w:lang w:val="en-US"/>
        </w:rPr>
      </w:pPr>
      <w:proofErr w:type="spellStart"/>
      <w:r w:rsidRPr="00C633F9">
        <w:rPr>
          <w:sz w:val="22"/>
          <w:szCs w:val="22"/>
        </w:rPr>
        <w:t>Hollingworth</w:t>
      </w:r>
      <w:proofErr w:type="spellEnd"/>
      <w:r w:rsidRPr="00C633F9">
        <w:rPr>
          <w:sz w:val="22"/>
          <w:szCs w:val="22"/>
        </w:rPr>
        <w:t xml:space="preserve">, S., Gyansa-Lutterodt, M., </w:t>
      </w:r>
      <w:proofErr w:type="spellStart"/>
      <w:r w:rsidRPr="00C633F9">
        <w:rPr>
          <w:sz w:val="22"/>
          <w:szCs w:val="22"/>
        </w:rPr>
        <w:t>Dsane-Selby</w:t>
      </w:r>
      <w:proofErr w:type="spellEnd"/>
      <w:r w:rsidRPr="00C633F9">
        <w:rPr>
          <w:sz w:val="22"/>
          <w:szCs w:val="22"/>
        </w:rPr>
        <w:t xml:space="preserve">, L., Nonvignon, J., </w:t>
      </w:r>
      <w:proofErr w:type="spellStart"/>
      <w:r w:rsidRPr="00C633F9">
        <w:rPr>
          <w:sz w:val="22"/>
          <w:szCs w:val="22"/>
        </w:rPr>
        <w:t>Lopert</w:t>
      </w:r>
      <w:proofErr w:type="spellEnd"/>
      <w:r w:rsidRPr="00C633F9">
        <w:rPr>
          <w:sz w:val="22"/>
          <w:szCs w:val="22"/>
        </w:rPr>
        <w:t xml:space="preserve">, R., Gad, M., et al. </w:t>
      </w:r>
      <w:r w:rsidRPr="00C633F9">
        <w:rPr>
          <w:sz w:val="22"/>
          <w:szCs w:val="22"/>
          <w:lang w:val="en-US"/>
        </w:rPr>
        <w:t>(2020). Implementing health technology assessment in Ghana to support universal health coverage: building relationships that focus on people, policy, and process. International Journal of Technology Assessment in Health Care, 36(1), 8-11.</w:t>
      </w:r>
    </w:p>
    <w:p w:rsidRPr="00784DDA" w:rsidR="00784DDA" w:rsidP="00FE03F1" w:rsidRDefault="00784DDA" w14:paraId="4B204AC8" w14:textId="77777777">
      <w:pPr>
        <w:pStyle w:val="paragraph"/>
        <w:spacing w:before="0" w:beforeAutospacing="0" w:after="0" w:afterAutospacing="0"/>
        <w:ind w:left="720"/>
        <w:rPr>
          <w:sz w:val="22"/>
          <w:szCs w:val="22"/>
        </w:rPr>
      </w:pPr>
    </w:p>
    <w:p w:rsidR="1FA7C587" w:rsidP="409A18B6" w:rsidRDefault="1FA7C587" w14:paraId="43C496AF" w14:textId="298414D7">
      <w:pPr>
        <w:pStyle w:val="paragraph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409A18B6">
        <w:rPr>
          <w:sz w:val="22"/>
          <w:szCs w:val="22"/>
          <w:lang w:val="en-US"/>
        </w:rPr>
        <w:t xml:space="preserve">Hollingworth, S. A., Downey, L., Ruiz, FJ., </w:t>
      </w:r>
      <w:proofErr w:type="spellStart"/>
      <w:r w:rsidRPr="409A18B6">
        <w:rPr>
          <w:sz w:val="22"/>
          <w:szCs w:val="22"/>
          <w:lang w:val="en-US"/>
        </w:rPr>
        <w:t>Odame</w:t>
      </w:r>
      <w:proofErr w:type="spellEnd"/>
      <w:r w:rsidRPr="409A18B6">
        <w:rPr>
          <w:sz w:val="22"/>
          <w:szCs w:val="22"/>
          <w:lang w:val="en-US"/>
        </w:rPr>
        <w:t xml:space="preserve">, E., </w:t>
      </w:r>
      <w:proofErr w:type="spellStart"/>
      <w:r w:rsidRPr="409A18B6">
        <w:rPr>
          <w:sz w:val="22"/>
          <w:szCs w:val="22"/>
          <w:lang w:val="en-US"/>
        </w:rPr>
        <w:t>Dsane</w:t>
      </w:r>
      <w:proofErr w:type="spellEnd"/>
      <w:r w:rsidRPr="409A18B6">
        <w:rPr>
          <w:sz w:val="22"/>
          <w:szCs w:val="22"/>
          <w:lang w:val="en-US"/>
        </w:rPr>
        <w:t xml:space="preserve">-Selby, L., Gyansa-Lutterodt, et al. (2020). What do we need to know? Data sources to support evidence-based decisions using health technology assessment in Ghana. </w:t>
      </w:r>
      <w:r w:rsidRPr="409A18B6">
        <w:rPr>
          <w:sz w:val="22"/>
          <w:szCs w:val="22"/>
        </w:rPr>
        <w:t>Health Research Policy and Systems, 18(1), 41.</w:t>
      </w:r>
    </w:p>
    <w:p w:rsidR="0246644E" w:rsidP="409A18B6" w:rsidRDefault="0246644E" w14:paraId="72716646" w14:textId="26278441">
      <w:pPr>
        <w:pStyle w:val="paragraph"/>
        <w:spacing w:before="0" w:beforeAutospacing="0" w:after="0" w:afterAutospacing="0"/>
      </w:pPr>
    </w:p>
    <w:p w:rsidR="4B583C29" w:rsidP="409A18B6" w:rsidRDefault="4B583C29" w14:paraId="31D7AB0B" w14:textId="2154D5E4">
      <w:pPr>
        <w:pStyle w:val="paragraph"/>
        <w:numPr>
          <w:ilvl w:val="0"/>
          <w:numId w:val="5"/>
        </w:numPr>
        <w:spacing w:before="0" w:beforeAutospacing="0" w:after="0" w:afterAutospacing="0"/>
        <w:rPr>
          <w:lang w:val="en-US"/>
        </w:rPr>
      </w:pPr>
      <w:r w:rsidRPr="409A18B6">
        <w:rPr>
          <w:sz w:val="22"/>
          <w:szCs w:val="22"/>
          <w:lang w:val="sv-SE"/>
        </w:rPr>
        <w:t xml:space="preserve">Marsh, S. E., &amp; Truter, I. (2020). </w:t>
      </w:r>
      <w:r w:rsidRPr="409A18B6">
        <w:rPr>
          <w:sz w:val="22"/>
          <w:szCs w:val="22"/>
          <w:lang w:val="en-US"/>
        </w:rPr>
        <w:t>The South African Guidelines for Pharmacoeconomic Submissions' Evidence Requirements Compared with Other African Countries and The National Institute for Health and Care Excellence in England. Expert Review of Pharmacoeconomics &amp; Outcomes Research, 20(2), 155-168.</w:t>
      </w:r>
    </w:p>
    <w:p w:rsidR="0246644E" w:rsidP="409A18B6" w:rsidRDefault="0246644E" w14:paraId="7BAF4106" w14:textId="5EC529C9">
      <w:pPr>
        <w:pStyle w:val="paragraph"/>
        <w:spacing w:before="0" w:beforeAutospacing="0" w:after="0" w:afterAutospacing="0"/>
        <w:rPr>
          <w:sz w:val="22"/>
          <w:szCs w:val="22"/>
          <w:lang w:val="en-US"/>
        </w:rPr>
      </w:pPr>
    </w:p>
    <w:p w:rsidR="1FA7C587" w:rsidP="409A18B6" w:rsidRDefault="1FA7C587" w14:paraId="1C2259B4" w14:textId="0C3C75E8">
      <w:pPr>
        <w:pStyle w:val="paragraph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proofErr w:type="spellStart"/>
      <w:r w:rsidRPr="409A18B6">
        <w:rPr>
          <w:sz w:val="22"/>
          <w:szCs w:val="22"/>
          <w:lang w:val="en-US"/>
        </w:rPr>
        <w:t>Odoch</w:t>
      </w:r>
      <w:proofErr w:type="spellEnd"/>
      <w:r w:rsidRPr="409A18B6">
        <w:rPr>
          <w:sz w:val="22"/>
          <w:szCs w:val="22"/>
          <w:lang w:val="en-US"/>
        </w:rPr>
        <w:t xml:space="preserve"> WD, </w:t>
      </w:r>
      <w:proofErr w:type="spellStart"/>
      <w:r w:rsidRPr="409A18B6">
        <w:rPr>
          <w:sz w:val="22"/>
          <w:szCs w:val="22"/>
          <w:lang w:val="en-US"/>
        </w:rPr>
        <w:t>Dambisya</w:t>
      </w:r>
      <w:proofErr w:type="spellEnd"/>
      <w:r w:rsidRPr="409A18B6">
        <w:rPr>
          <w:sz w:val="22"/>
          <w:szCs w:val="22"/>
          <w:lang w:val="en-US"/>
        </w:rPr>
        <w:t xml:space="preserve"> Y, Peacocke E, Sandberg KI, </w:t>
      </w:r>
      <w:proofErr w:type="spellStart"/>
      <w:r w:rsidRPr="409A18B6">
        <w:rPr>
          <w:sz w:val="22"/>
          <w:szCs w:val="22"/>
          <w:lang w:val="en-US"/>
        </w:rPr>
        <w:t>Hembre</w:t>
      </w:r>
      <w:proofErr w:type="spellEnd"/>
      <w:r w:rsidRPr="409A18B6">
        <w:rPr>
          <w:sz w:val="22"/>
          <w:szCs w:val="22"/>
          <w:lang w:val="en-US"/>
        </w:rPr>
        <w:t xml:space="preserve"> BSH. The role of government agencies and other actors in influencing access to medicines in three East African countries. </w:t>
      </w:r>
      <w:r w:rsidRPr="409A18B6">
        <w:rPr>
          <w:sz w:val="22"/>
          <w:szCs w:val="22"/>
        </w:rPr>
        <w:t>Health Policy Plan 2021. 10.1093/</w:t>
      </w:r>
      <w:proofErr w:type="spellStart"/>
      <w:r w:rsidRPr="409A18B6">
        <w:rPr>
          <w:sz w:val="22"/>
          <w:szCs w:val="22"/>
        </w:rPr>
        <w:t>heapol</w:t>
      </w:r>
      <w:proofErr w:type="spellEnd"/>
      <w:r w:rsidRPr="409A18B6">
        <w:rPr>
          <w:sz w:val="22"/>
          <w:szCs w:val="22"/>
        </w:rPr>
        <w:t>/czaa189</w:t>
      </w:r>
    </w:p>
    <w:p w:rsidR="0246644E" w:rsidP="409A18B6" w:rsidRDefault="0246644E" w14:paraId="46D5F7B5" w14:textId="6EE427CE">
      <w:pPr>
        <w:pStyle w:val="paragraph"/>
        <w:spacing w:before="0" w:beforeAutospacing="0" w:after="0" w:afterAutospacing="0"/>
      </w:pPr>
    </w:p>
    <w:p w:rsidR="1FA7C587" w:rsidP="409A18B6" w:rsidRDefault="1FA7C587" w14:paraId="1CBC403F" w14:textId="4A48B092">
      <w:pPr>
        <w:pStyle w:val="paragraph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proofErr w:type="spellStart"/>
      <w:r w:rsidRPr="409A18B6">
        <w:rPr>
          <w:sz w:val="22"/>
          <w:szCs w:val="22"/>
          <w:lang w:val="es-AR"/>
        </w:rPr>
        <w:t>Panfilova</w:t>
      </w:r>
      <w:proofErr w:type="spellEnd"/>
      <w:r w:rsidRPr="409A18B6">
        <w:rPr>
          <w:sz w:val="22"/>
          <w:szCs w:val="22"/>
          <w:lang w:val="es-AR"/>
        </w:rPr>
        <w:t xml:space="preserve">, H., </w:t>
      </w:r>
      <w:proofErr w:type="spellStart"/>
      <w:r w:rsidRPr="409A18B6">
        <w:rPr>
          <w:sz w:val="22"/>
          <w:szCs w:val="22"/>
          <w:lang w:val="es-AR"/>
        </w:rPr>
        <w:t>Nemchenko</w:t>
      </w:r>
      <w:proofErr w:type="spellEnd"/>
      <w:r w:rsidRPr="409A18B6">
        <w:rPr>
          <w:sz w:val="22"/>
          <w:szCs w:val="22"/>
          <w:lang w:val="es-AR"/>
        </w:rPr>
        <w:t xml:space="preserve">, O., </w:t>
      </w:r>
      <w:proofErr w:type="spellStart"/>
      <w:r w:rsidRPr="409A18B6">
        <w:rPr>
          <w:sz w:val="22"/>
          <w:szCs w:val="22"/>
          <w:lang w:val="es-AR"/>
        </w:rPr>
        <w:t>Simonian</w:t>
      </w:r>
      <w:proofErr w:type="spellEnd"/>
      <w:r w:rsidRPr="409A18B6">
        <w:rPr>
          <w:sz w:val="22"/>
          <w:szCs w:val="22"/>
          <w:lang w:val="es-AR"/>
        </w:rPr>
        <w:t xml:space="preserve">, L., </w:t>
      </w:r>
      <w:proofErr w:type="spellStart"/>
      <w:r w:rsidRPr="409A18B6">
        <w:rPr>
          <w:sz w:val="22"/>
          <w:szCs w:val="22"/>
          <w:lang w:val="es-AR"/>
        </w:rPr>
        <w:t>Tsurikova</w:t>
      </w:r>
      <w:proofErr w:type="spellEnd"/>
      <w:r w:rsidRPr="409A18B6">
        <w:rPr>
          <w:sz w:val="22"/>
          <w:szCs w:val="22"/>
          <w:lang w:val="es-AR"/>
        </w:rPr>
        <w:t xml:space="preserve">, O., &amp; </w:t>
      </w:r>
      <w:proofErr w:type="spellStart"/>
      <w:r w:rsidRPr="409A18B6">
        <w:rPr>
          <w:sz w:val="22"/>
          <w:szCs w:val="22"/>
          <w:lang w:val="es-AR"/>
        </w:rPr>
        <w:t>Bogdan</w:t>
      </w:r>
      <w:proofErr w:type="spellEnd"/>
      <w:r w:rsidRPr="409A18B6">
        <w:rPr>
          <w:sz w:val="22"/>
          <w:szCs w:val="22"/>
          <w:lang w:val="es-AR"/>
        </w:rPr>
        <w:t xml:space="preserve">, N. (2018). </w:t>
      </w:r>
      <w:r w:rsidRPr="409A18B6">
        <w:rPr>
          <w:sz w:val="22"/>
          <w:szCs w:val="22"/>
          <w:lang w:val="en-US"/>
        </w:rPr>
        <w:t xml:space="preserve">A comparative analysis of the willingness-to-pay indicators for the use of the innovative health </w:t>
      </w:r>
      <w:r w:rsidRPr="409A18B6">
        <w:rPr>
          <w:sz w:val="22"/>
          <w:szCs w:val="22"/>
          <w:lang w:val="en-US"/>
        </w:rPr>
        <w:lastRenderedPageBreak/>
        <w:t xml:space="preserve">technologies in Jordan, Egypt, Morocco, </w:t>
      </w:r>
      <w:proofErr w:type="gramStart"/>
      <w:r w:rsidRPr="409A18B6">
        <w:rPr>
          <w:sz w:val="22"/>
          <w:szCs w:val="22"/>
          <w:lang w:val="en-US"/>
        </w:rPr>
        <w:t>Sudan</w:t>
      </w:r>
      <w:proofErr w:type="gramEnd"/>
      <w:r w:rsidRPr="409A18B6">
        <w:rPr>
          <w:sz w:val="22"/>
          <w:szCs w:val="22"/>
          <w:lang w:val="en-US"/>
        </w:rPr>
        <w:t xml:space="preserve"> and Ethiopia. Journal of Pharmaceutical Sciences and Research, 10(8), 2097-2101</w:t>
      </w:r>
    </w:p>
    <w:p w:rsidR="0246644E" w:rsidP="409A18B6" w:rsidRDefault="0246644E" w14:paraId="795998AA" w14:textId="3181332E">
      <w:pPr>
        <w:pStyle w:val="paragraph"/>
        <w:spacing w:before="0" w:beforeAutospacing="0" w:after="0" w:afterAutospacing="0"/>
        <w:rPr>
          <w:lang w:val="en-US"/>
        </w:rPr>
      </w:pPr>
    </w:p>
    <w:p w:rsidR="1218B976" w:rsidP="409A18B6" w:rsidRDefault="1218B976" w14:paraId="3E5FCFF2" w14:textId="04641EC0">
      <w:pPr>
        <w:pStyle w:val="paragraph"/>
        <w:numPr>
          <w:ilvl w:val="0"/>
          <w:numId w:val="5"/>
        </w:numPr>
        <w:spacing w:before="0" w:beforeAutospacing="0" w:after="0" w:afterAutospacing="0"/>
        <w:rPr>
          <w:lang w:val="en-US"/>
        </w:rPr>
      </w:pPr>
      <w:r w:rsidRPr="409A18B6">
        <w:rPr>
          <w:sz w:val="22"/>
          <w:szCs w:val="22"/>
          <w:lang w:val="en-US"/>
        </w:rPr>
        <w:t xml:space="preserve">Surgey, G., </w:t>
      </w:r>
      <w:proofErr w:type="spellStart"/>
      <w:r w:rsidRPr="409A18B6">
        <w:rPr>
          <w:sz w:val="22"/>
          <w:szCs w:val="22"/>
          <w:lang w:val="en-US"/>
        </w:rPr>
        <w:t>Chalkidou</w:t>
      </w:r>
      <w:proofErr w:type="spellEnd"/>
      <w:r w:rsidRPr="409A18B6">
        <w:rPr>
          <w:sz w:val="22"/>
          <w:szCs w:val="22"/>
          <w:lang w:val="en-US"/>
        </w:rPr>
        <w:t xml:space="preserve">, K., Reuben, W., Suleman, F., </w:t>
      </w:r>
      <w:proofErr w:type="spellStart"/>
      <w:r w:rsidRPr="409A18B6">
        <w:rPr>
          <w:sz w:val="22"/>
          <w:szCs w:val="22"/>
          <w:lang w:val="en-US"/>
        </w:rPr>
        <w:t>Miot</w:t>
      </w:r>
      <w:proofErr w:type="spellEnd"/>
      <w:r w:rsidRPr="409A18B6">
        <w:rPr>
          <w:sz w:val="22"/>
          <w:szCs w:val="22"/>
          <w:lang w:val="en-US"/>
        </w:rPr>
        <w:t xml:space="preserve">, J., &amp; </w:t>
      </w:r>
      <w:proofErr w:type="spellStart"/>
      <w:r w:rsidRPr="409A18B6">
        <w:rPr>
          <w:sz w:val="22"/>
          <w:szCs w:val="22"/>
          <w:lang w:val="en-US"/>
        </w:rPr>
        <w:t>Hofman</w:t>
      </w:r>
      <w:proofErr w:type="spellEnd"/>
      <w:r w:rsidRPr="409A18B6">
        <w:rPr>
          <w:sz w:val="22"/>
          <w:szCs w:val="22"/>
          <w:lang w:val="en-US"/>
        </w:rPr>
        <w:t xml:space="preserve">, K. (2020). Introducing health technology assessment in Tanzania. International Journal of Technology </w:t>
      </w:r>
      <w:proofErr w:type="spellStart"/>
      <w:r w:rsidRPr="409A18B6">
        <w:rPr>
          <w:sz w:val="22"/>
          <w:szCs w:val="22"/>
          <w:lang w:val="en-US"/>
        </w:rPr>
        <w:t>Assessmentin</w:t>
      </w:r>
      <w:proofErr w:type="spellEnd"/>
      <w:r w:rsidRPr="409A18B6">
        <w:rPr>
          <w:sz w:val="22"/>
          <w:szCs w:val="22"/>
          <w:lang w:val="en-US"/>
        </w:rPr>
        <w:t xml:space="preserve"> Health Care, 36(2), 80-86.</w:t>
      </w:r>
    </w:p>
    <w:p w:rsidR="0246644E" w:rsidP="409A18B6" w:rsidRDefault="0246644E" w14:paraId="09DF5E9D" w14:textId="275E1039">
      <w:pPr>
        <w:pStyle w:val="paragraph"/>
        <w:spacing w:before="0" w:beforeAutospacing="0" w:after="0" w:afterAutospacing="0"/>
        <w:rPr>
          <w:lang w:val="en-US"/>
        </w:rPr>
      </w:pPr>
    </w:p>
    <w:p w:rsidR="54E3D0D4" w:rsidP="409A18B6" w:rsidRDefault="54E3D0D4" w14:paraId="53D4C270" w14:textId="6B094B4C">
      <w:pPr>
        <w:pStyle w:val="paragraph"/>
        <w:numPr>
          <w:ilvl w:val="0"/>
          <w:numId w:val="5"/>
        </w:numPr>
        <w:spacing w:before="0" w:beforeAutospacing="0" w:after="0" w:afterAutospacing="0"/>
        <w:rPr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Uzochukwu</w:t>
      </w:r>
      <w:proofErr w:type="spellEnd"/>
      <w:r w:rsidRPr="409A18B6">
        <w:rPr>
          <w:sz w:val="22"/>
          <w:szCs w:val="22"/>
          <w:lang w:val="en-US"/>
        </w:rPr>
        <w:t xml:space="preserve">, B. S. C., Okeke, C., O'Brien, N., Ruiz, F., </w:t>
      </w:r>
      <w:proofErr w:type="spellStart"/>
      <w:r w:rsidRPr="409A18B6">
        <w:rPr>
          <w:sz w:val="22"/>
          <w:szCs w:val="22"/>
          <w:lang w:val="en-US"/>
        </w:rPr>
        <w:t>Sombie</w:t>
      </w:r>
      <w:proofErr w:type="spellEnd"/>
      <w:r w:rsidRPr="409A18B6">
        <w:rPr>
          <w:sz w:val="22"/>
          <w:szCs w:val="22"/>
          <w:lang w:val="en-US"/>
        </w:rPr>
        <w:t xml:space="preserve">, I., &amp; Hollingworth, S. (2020). Health technology assessment and priority setting for universal health coverage: a qualitative study of stakeholders' capacity, needs, policy areas of demand and perspectives in Nigeria. </w:t>
      </w:r>
      <w:r w:rsidRPr="409A18B6">
        <w:rPr>
          <w:sz w:val="22"/>
          <w:szCs w:val="22"/>
        </w:rPr>
        <w:t>Global Health, 16(1), 58.</w:t>
      </w:r>
    </w:p>
    <w:p w:rsidR="0246644E" w:rsidP="409A18B6" w:rsidRDefault="0246644E" w14:paraId="02995EAE" w14:textId="01E164BD">
      <w:pPr>
        <w:pStyle w:val="paragraph"/>
        <w:spacing w:before="0" w:beforeAutospacing="0" w:after="0" w:afterAutospacing="0"/>
      </w:pPr>
    </w:p>
    <w:p w:rsidR="2D60E45F" w:rsidP="409A18B6" w:rsidRDefault="2D60E45F" w14:paraId="2EDED749" w14:textId="43D3A7B2">
      <w:pPr>
        <w:pStyle w:val="paragraph"/>
        <w:numPr>
          <w:ilvl w:val="0"/>
          <w:numId w:val="5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</w:rPr>
        <w:t>Zegeye</w:t>
      </w:r>
      <w:proofErr w:type="spellEnd"/>
      <w:r w:rsidRPr="409A18B6">
        <w:rPr>
          <w:sz w:val="22"/>
          <w:szCs w:val="22"/>
        </w:rPr>
        <w:t xml:space="preserve">, E. A., </w:t>
      </w:r>
      <w:proofErr w:type="spellStart"/>
      <w:r w:rsidRPr="409A18B6">
        <w:rPr>
          <w:sz w:val="22"/>
          <w:szCs w:val="22"/>
        </w:rPr>
        <w:t>Reshad</w:t>
      </w:r>
      <w:proofErr w:type="spellEnd"/>
      <w:r w:rsidRPr="409A18B6">
        <w:rPr>
          <w:sz w:val="22"/>
          <w:szCs w:val="22"/>
        </w:rPr>
        <w:t xml:space="preserve">, A., Bekele, EA., </w:t>
      </w:r>
      <w:proofErr w:type="spellStart"/>
      <w:r w:rsidRPr="409A18B6">
        <w:rPr>
          <w:sz w:val="22"/>
          <w:szCs w:val="22"/>
        </w:rPr>
        <w:t>Aurgessa</w:t>
      </w:r>
      <w:proofErr w:type="spellEnd"/>
      <w:r w:rsidRPr="409A18B6">
        <w:rPr>
          <w:sz w:val="22"/>
          <w:szCs w:val="22"/>
        </w:rPr>
        <w:t xml:space="preserve">, B., &amp; </w:t>
      </w:r>
      <w:proofErr w:type="spellStart"/>
      <w:r w:rsidRPr="409A18B6">
        <w:rPr>
          <w:sz w:val="22"/>
          <w:szCs w:val="22"/>
        </w:rPr>
        <w:t>Gella</w:t>
      </w:r>
      <w:proofErr w:type="spellEnd"/>
      <w:r w:rsidRPr="409A18B6">
        <w:rPr>
          <w:sz w:val="22"/>
          <w:szCs w:val="22"/>
        </w:rPr>
        <w:t xml:space="preserve">, Z. (2018). </w:t>
      </w:r>
      <w:r w:rsidRPr="409A18B6">
        <w:rPr>
          <w:sz w:val="22"/>
          <w:szCs w:val="22"/>
          <w:lang w:val="en-US"/>
        </w:rPr>
        <w:t xml:space="preserve">The State of Health Technology Assessment in the Ethiopian Health Sector: Learning from Recent Policy Initiatives. </w:t>
      </w:r>
      <w:r w:rsidRPr="409A18B6">
        <w:rPr>
          <w:sz w:val="22"/>
          <w:szCs w:val="22"/>
        </w:rPr>
        <w:t xml:space="preserve">Value Health Reg </w:t>
      </w:r>
      <w:proofErr w:type="spellStart"/>
      <w:r w:rsidRPr="409A18B6">
        <w:rPr>
          <w:sz w:val="22"/>
          <w:szCs w:val="22"/>
        </w:rPr>
        <w:t>Issues</w:t>
      </w:r>
      <w:proofErr w:type="spellEnd"/>
      <w:r w:rsidRPr="409A18B6">
        <w:rPr>
          <w:sz w:val="22"/>
          <w:szCs w:val="22"/>
        </w:rPr>
        <w:t>, 16, 61-65.</w:t>
      </w:r>
    </w:p>
    <w:p w:rsidR="0246644E" w:rsidP="409A18B6" w:rsidRDefault="0246644E" w14:paraId="6E6C80DF" w14:textId="4B3332C3">
      <w:pPr>
        <w:pStyle w:val="paragraph"/>
        <w:spacing w:before="0" w:beforeAutospacing="0" w:after="0" w:afterAutospacing="0"/>
      </w:pPr>
    </w:p>
    <w:p w:rsidR="268454F3" w:rsidP="409A18B6" w:rsidRDefault="268454F3" w14:paraId="3EA2299B" w14:textId="3863D099">
      <w:pPr>
        <w:pStyle w:val="paragraph"/>
        <w:spacing w:after="0"/>
        <w:rPr>
          <w:b/>
          <w:bCs/>
          <w:sz w:val="22"/>
          <w:szCs w:val="22"/>
        </w:rPr>
      </w:pPr>
      <w:r w:rsidRPr="409A18B6">
        <w:rPr>
          <w:b/>
          <w:bCs/>
          <w:sz w:val="22"/>
          <w:szCs w:val="22"/>
        </w:rPr>
        <w:t>Asia</w:t>
      </w:r>
    </w:p>
    <w:p w:rsidR="782A7576" w:rsidP="409A18B6" w:rsidRDefault="782A7576" w14:paraId="7317D922" w14:textId="37B570C0">
      <w:pPr>
        <w:pStyle w:val="paragraph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409A18B6">
        <w:rPr>
          <w:sz w:val="22"/>
          <w:szCs w:val="22"/>
          <w:lang w:val="en-US"/>
        </w:rPr>
        <w:t>1-Bae, E. Y. (2019). Role of Health Technology Assessment in Drug Policies: Korea. Value Health Reg Issues, 18, 24-29.</w:t>
      </w:r>
    </w:p>
    <w:p w:rsidR="0246644E" w:rsidP="409A18B6" w:rsidRDefault="0246644E" w14:paraId="6A3AB3A6" w14:textId="7B9B521D">
      <w:pPr>
        <w:pStyle w:val="paragraph"/>
        <w:spacing w:before="0" w:beforeAutospacing="0" w:after="0" w:afterAutospacing="0"/>
        <w:rPr>
          <w:lang w:val="en-US"/>
        </w:rPr>
      </w:pPr>
    </w:p>
    <w:p w:rsidR="4AE24321" w:rsidP="409A18B6" w:rsidRDefault="4AE24321" w14:paraId="432AD2DD" w14:textId="2C1182EC">
      <w:pPr>
        <w:pStyle w:val="paragraph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409A18B6">
        <w:rPr>
          <w:sz w:val="22"/>
          <w:szCs w:val="22"/>
          <w:lang w:val="en-US"/>
        </w:rPr>
        <w:t xml:space="preserve">Chen, Y., Chi, X., He, Y., Wei, Y., </w:t>
      </w:r>
      <w:proofErr w:type="spellStart"/>
      <w:r w:rsidRPr="409A18B6">
        <w:rPr>
          <w:sz w:val="22"/>
          <w:szCs w:val="22"/>
          <w:lang w:val="en-US"/>
        </w:rPr>
        <w:t>Oortwijn</w:t>
      </w:r>
      <w:proofErr w:type="spellEnd"/>
      <w:r w:rsidRPr="409A18B6">
        <w:rPr>
          <w:sz w:val="22"/>
          <w:szCs w:val="22"/>
          <w:lang w:val="en-US"/>
        </w:rPr>
        <w:t xml:space="preserve">, W., &amp; Shi, L. (2019). Mapping of Health Technology Assessment in China: Situation Analysis and International Comparison. International Journal of Technology Assessment in Health Care, 35(5), 401-407. </w:t>
      </w:r>
    </w:p>
    <w:p w:rsidR="0246644E" w:rsidP="409A18B6" w:rsidRDefault="0246644E" w14:paraId="3A341E59" w14:textId="2A171112">
      <w:pPr>
        <w:pStyle w:val="paragraph"/>
        <w:spacing w:before="0" w:beforeAutospacing="0" w:after="0" w:afterAutospacing="0"/>
        <w:rPr>
          <w:lang w:val="en-US"/>
        </w:rPr>
      </w:pPr>
    </w:p>
    <w:p w:rsidR="249CCB62" w:rsidP="409A18B6" w:rsidRDefault="249CCB62" w14:paraId="63EBAE9A" w14:textId="3FB8844E">
      <w:pPr>
        <w:pStyle w:val="paragraph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Dabak</w:t>
      </w:r>
      <w:proofErr w:type="spellEnd"/>
      <w:r w:rsidRPr="409A18B6">
        <w:rPr>
          <w:sz w:val="22"/>
          <w:szCs w:val="22"/>
          <w:lang w:val="en-US"/>
        </w:rPr>
        <w:t xml:space="preserve">, S. V., </w:t>
      </w:r>
      <w:proofErr w:type="spellStart"/>
      <w:r w:rsidRPr="409A18B6">
        <w:rPr>
          <w:sz w:val="22"/>
          <w:szCs w:val="22"/>
          <w:lang w:val="en-US"/>
        </w:rPr>
        <w:t>Teerawattananon</w:t>
      </w:r>
      <w:proofErr w:type="spellEnd"/>
      <w:r w:rsidRPr="409A18B6">
        <w:rPr>
          <w:sz w:val="22"/>
          <w:szCs w:val="22"/>
          <w:lang w:val="en-US"/>
        </w:rPr>
        <w:t>, Y., &amp; Win, T. (2019). From Design to Evaluation: Applications of Health Technology Assessment in Myanmar and Lessons for Low or Lower Middle-Income Countries. International Journal of Technology Assessment in Health Care, 35(6), 461-466.</w:t>
      </w:r>
    </w:p>
    <w:p w:rsidR="0246644E" w:rsidP="409A18B6" w:rsidRDefault="0246644E" w14:paraId="7D26786B" w14:textId="06398CE2">
      <w:pPr>
        <w:pStyle w:val="paragraph"/>
        <w:spacing w:before="0" w:beforeAutospacing="0" w:after="0" w:afterAutospacing="0"/>
        <w:rPr>
          <w:lang w:val="en-US"/>
        </w:rPr>
      </w:pPr>
    </w:p>
    <w:p w:rsidR="268454F3" w:rsidP="409A18B6" w:rsidRDefault="268454F3" w14:paraId="4141718A" w14:textId="5DC92AF9">
      <w:pPr>
        <w:pStyle w:val="paragraph"/>
        <w:numPr>
          <w:ilvl w:val="0"/>
          <w:numId w:val="4"/>
        </w:numPr>
        <w:spacing w:before="0" w:beforeAutospacing="0" w:after="0" w:afterAutospacing="0"/>
        <w:rPr>
          <w:lang w:val="en-US"/>
        </w:rPr>
      </w:pPr>
      <w:r w:rsidRPr="409A18B6">
        <w:rPr>
          <w:sz w:val="22"/>
          <w:szCs w:val="22"/>
          <w:lang w:val="en-US"/>
        </w:rPr>
        <w:t xml:space="preserve">Finkelstein EA, Krishnan A, Doble B. Beyond cost-effectiveness: A five-step framework for appraising the value of health technologies in Asia-Pacific. Int J Health </w:t>
      </w:r>
      <w:proofErr w:type="spellStart"/>
      <w:r w:rsidRPr="409A18B6">
        <w:rPr>
          <w:sz w:val="22"/>
          <w:szCs w:val="22"/>
          <w:lang w:val="en-US"/>
        </w:rPr>
        <w:t>Plann</w:t>
      </w:r>
      <w:proofErr w:type="spellEnd"/>
      <w:r w:rsidRPr="409A18B6">
        <w:rPr>
          <w:sz w:val="22"/>
          <w:szCs w:val="22"/>
          <w:lang w:val="en-US"/>
        </w:rPr>
        <w:t xml:space="preserve"> Manage. 2020;35(1):397-408.</w:t>
      </w:r>
    </w:p>
    <w:p w:rsidR="0246644E" w:rsidP="409A18B6" w:rsidRDefault="0246644E" w14:paraId="68B0C5D0" w14:textId="6E4DDA9A">
      <w:pPr>
        <w:pStyle w:val="paragraph"/>
        <w:spacing w:before="0" w:beforeAutospacing="0" w:after="0" w:afterAutospacing="0"/>
        <w:rPr>
          <w:lang w:val="en-US"/>
        </w:rPr>
      </w:pPr>
    </w:p>
    <w:p w:rsidR="3394F2E9" w:rsidP="409A18B6" w:rsidRDefault="3394F2E9" w14:paraId="643FDCBE" w14:textId="2CEE5173">
      <w:pPr>
        <w:pStyle w:val="paragraph"/>
        <w:numPr>
          <w:ilvl w:val="0"/>
          <w:numId w:val="4"/>
        </w:numPr>
        <w:spacing w:before="0" w:beforeAutospacing="0" w:after="0" w:afterAutospacing="0"/>
        <w:rPr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Khowaja</w:t>
      </w:r>
      <w:proofErr w:type="spellEnd"/>
      <w:r w:rsidRPr="409A18B6">
        <w:rPr>
          <w:sz w:val="22"/>
          <w:szCs w:val="22"/>
          <w:lang w:val="en-US"/>
        </w:rPr>
        <w:t xml:space="preserve">, A. R., Mitton, C., Qureshi, R., Bryan, S., Magee, L. A., von </w:t>
      </w:r>
      <w:proofErr w:type="spellStart"/>
      <w:r w:rsidRPr="409A18B6">
        <w:rPr>
          <w:sz w:val="22"/>
          <w:szCs w:val="22"/>
          <w:lang w:val="en-US"/>
        </w:rPr>
        <w:t>Dadelszen</w:t>
      </w:r>
      <w:proofErr w:type="spellEnd"/>
      <w:r w:rsidRPr="409A18B6">
        <w:rPr>
          <w:sz w:val="22"/>
          <w:szCs w:val="22"/>
          <w:lang w:val="en-US"/>
        </w:rPr>
        <w:t xml:space="preserve">, P., &amp; </w:t>
      </w:r>
      <w:proofErr w:type="spellStart"/>
      <w:r w:rsidRPr="409A18B6">
        <w:rPr>
          <w:sz w:val="22"/>
          <w:szCs w:val="22"/>
          <w:lang w:val="en-US"/>
        </w:rPr>
        <w:t>Bhutta</w:t>
      </w:r>
      <w:proofErr w:type="spellEnd"/>
      <w:r w:rsidRPr="409A18B6">
        <w:rPr>
          <w:sz w:val="22"/>
          <w:szCs w:val="22"/>
          <w:lang w:val="en-US"/>
        </w:rPr>
        <w:t>, Z. A. (2017). Societal perspective on cost drivers for health technology assessment in Sindh, Pakistan. International Journal of Technology Assessment in Health Care, 33(2), 192-198.</w:t>
      </w:r>
    </w:p>
    <w:p w:rsidR="0246644E" w:rsidP="409A18B6" w:rsidRDefault="0246644E" w14:paraId="5FCC6CFA" w14:textId="326C0F91">
      <w:pPr>
        <w:pStyle w:val="paragraph"/>
        <w:spacing w:before="0" w:beforeAutospacing="0" w:after="0" w:afterAutospacing="0"/>
        <w:rPr>
          <w:lang w:val="en-US"/>
        </w:rPr>
      </w:pPr>
    </w:p>
    <w:p w:rsidR="39859045" w:rsidP="409A18B6" w:rsidRDefault="39859045" w14:paraId="15DB9B65" w14:textId="10350D3D">
      <w:pPr>
        <w:pStyle w:val="paragraph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Leelahavarong</w:t>
      </w:r>
      <w:proofErr w:type="spellEnd"/>
      <w:r w:rsidRPr="409A18B6">
        <w:rPr>
          <w:sz w:val="22"/>
          <w:szCs w:val="22"/>
          <w:lang w:val="en-US"/>
        </w:rPr>
        <w:t xml:space="preserve">, P., </w:t>
      </w:r>
      <w:proofErr w:type="spellStart"/>
      <w:r w:rsidRPr="409A18B6">
        <w:rPr>
          <w:sz w:val="22"/>
          <w:szCs w:val="22"/>
          <w:lang w:val="en-US"/>
        </w:rPr>
        <w:t>Doungthipsirikul</w:t>
      </w:r>
      <w:proofErr w:type="spellEnd"/>
      <w:r w:rsidRPr="409A18B6">
        <w:rPr>
          <w:sz w:val="22"/>
          <w:szCs w:val="22"/>
          <w:lang w:val="en-US"/>
        </w:rPr>
        <w:t xml:space="preserve">, S., </w:t>
      </w:r>
      <w:proofErr w:type="spellStart"/>
      <w:r w:rsidRPr="409A18B6">
        <w:rPr>
          <w:sz w:val="22"/>
          <w:szCs w:val="22"/>
          <w:lang w:val="en-US"/>
        </w:rPr>
        <w:t>Kumluang</w:t>
      </w:r>
      <w:proofErr w:type="spellEnd"/>
      <w:r w:rsidRPr="409A18B6">
        <w:rPr>
          <w:sz w:val="22"/>
          <w:szCs w:val="22"/>
          <w:lang w:val="en-US"/>
        </w:rPr>
        <w:t xml:space="preserve">, S., </w:t>
      </w:r>
      <w:proofErr w:type="spellStart"/>
      <w:r w:rsidRPr="409A18B6">
        <w:rPr>
          <w:sz w:val="22"/>
          <w:szCs w:val="22"/>
          <w:lang w:val="en-US"/>
        </w:rPr>
        <w:t>Poonchai</w:t>
      </w:r>
      <w:proofErr w:type="spellEnd"/>
      <w:r w:rsidRPr="409A18B6">
        <w:rPr>
          <w:sz w:val="22"/>
          <w:szCs w:val="22"/>
          <w:lang w:val="en-US"/>
        </w:rPr>
        <w:t xml:space="preserve">, A., </w:t>
      </w:r>
      <w:proofErr w:type="spellStart"/>
      <w:r w:rsidRPr="409A18B6">
        <w:rPr>
          <w:sz w:val="22"/>
          <w:szCs w:val="22"/>
          <w:lang w:val="en-US"/>
        </w:rPr>
        <w:t>Kittiratchakool</w:t>
      </w:r>
      <w:proofErr w:type="spellEnd"/>
      <w:r w:rsidRPr="409A18B6">
        <w:rPr>
          <w:sz w:val="22"/>
          <w:szCs w:val="22"/>
          <w:lang w:val="en-US"/>
        </w:rPr>
        <w:t xml:space="preserve">, N., </w:t>
      </w:r>
      <w:proofErr w:type="spellStart"/>
      <w:r w:rsidRPr="409A18B6">
        <w:rPr>
          <w:sz w:val="22"/>
          <w:szCs w:val="22"/>
          <w:lang w:val="en-US"/>
        </w:rPr>
        <w:t>Chinnacom</w:t>
      </w:r>
      <w:proofErr w:type="spellEnd"/>
      <w:r w:rsidRPr="409A18B6">
        <w:rPr>
          <w:sz w:val="22"/>
          <w:szCs w:val="22"/>
          <w:lang w:val="en-US"/>
        </w:rPr>
        <w:t xml:space="preserve">, </w:t>
      </w:r>
      <w:proofErr w:type="spellStart"/>
      <w:proofErr w:type="gramStart"/>
      <w:r w:rsidRPr="409A18B6">
        <w:rPr>
          <w:sz w:val="22"/>
          <w:szCs w:val="22"/>
          <w:lang w:val="en-US"/>
        </w:rPr>
        <w:t>D.,et</w:t>
      </w:r>
      <w:proofErr w:type="spellEnd"/>
      <w:r w:rsidRPr="409A18B6">
        <w:rPr>
          <w:sz w:val="22"/>
          <w:szCs w:val="22"/>
          <w:lang w:val="en-US"/>
        </w:rPr>
        <w:t xml:space="preserve"> al.</w:t>
      </w:r>
      <w:proofErr w:type="gramEnd"/>
      <w:r w:rsidRPr="409A18B6">
        <w:rPr>
          <w:sz w:val="22"/>
          <w:szCs w:val="22"/>
          <w:lang w:val="en-US"/>
        </w:rPr>
        <w:t xml:space="preserve"> (2019). Health Technology Assessment in Thailand: Institutionalization and Contribution to Healthcare Decision Making: Review of Literature. International Journal of Technology Assessment in Health Care, 35(6), 467-473.</w:t>
      </w:r>
    </w:p>
    <w:p w:rsidR="0246644E" w:rsidP="409A18B6" w:rsidRDefault="0246644E" w14:paraId="229A50C8" w14:textId="76BF8F8D">
      <w:pPr>
        <w:pStyle w:val="paragraph"/>
        <w:spacing w:before="0" w:beforeAutospacing="0" w:after="0" w:afterAutospacing="0"/>
        <w:rPr>
          <w:lang w:val="en-US"/>
        </w:rPr>
      </w:pPr>
    </w:p>
    <w:p w:rsidR="7E6EA5D0" w:rsidP="409A18B6" w:rsidRDefault="7E6EA5D0" w14:paraId="063E4620" w14:textId="4505B8DB">
      <w:pPr>
        <w:pStyle w:val="paragraph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409A18B6">
        <w:rPr>
          <w:sz w:val="22"/>
          <w:szCs w:val="22"/>
          <w:lang w:val="de-DE"/>
        </w:rPr>
        <w:t xml:space="preserve">Liu, G., Wu, E. Q., Ahn, J., </w:t>
      </w:r>
      <w:proofErr w:type="spellStart"/>
      <w:r w:rsidRPr="409A18B6">
        <w:rPr>
          <w:sz w:val="22"/>
          <w:szCs w:val="22"/>
          <w:lang w:val="de-DE"/>
        </w:rPr>
        <w:t>Kamae</w:t>
      </w:r>
      <w:proofErr w:type="spellEnd"/>
      <w:r w:rsidRPr="409A18B6">
        <w:rPr>
          <w:sz w:val="22"/>
          <w:szCs w:val="22"/>
          <w:lang w:val="de-DE"/>
        </w:rPr>
        <w:t xml:space="preserve">, I., Xie, J., &amp; Yang, H. (2020). </w:t>
      </w:r>
      <w:r w:rsidRPr="409A18B6">
        <w:rPr>
          <w:sz w:val="22"/>
          <w:szCs w:val="22"/>
          <w:lang w:val="en-US"/>
        </w:rPr>
        <w:t>The Development of Health Technology Assessment in Asia: Current Status and Future Trends. Value Health Reg Issues, 21, 39-44.</w:t>
      </w:r>
    </w:p>
    <w:p w:rsidR="0246644E" w:rsidP="409A18B6" w:rsidRDefault="0246644E" w14:paraId="1FD24EF6" w14:textId="019004F6">
      <w:pPr>
        <w:pStyle w:val="paragraph"/>
        <w:spacing w:before="0" w:beforeAutospacing="0" w:after="0" w:afterAutospacing="0"/>
        <w:rPr>
          <w:lang w:val="en-US"/>
        </w:rPr>
      </w:pPr>
    </w:p>
    <w:p w:rsidR="268454F3" w:rsidP="409A18B6" w:rsidRDefault="268454F3" w14:paraId="3E25837E" w14:textId="090D30D5">
      <w:pPr>
        <w:pStyle w:val="paragraph"/>
        <w:numPr>
          <w:ilvl w:val="0"/>
          <w:numId w:val="4"/>
        </w:numPr>
        <w:spacing w:before="0" w:beforeAutospacing="0" w:after="0" w:afterAutospacing="0"/>
        <w:rPr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MacQuilkan</w:t>
      </w:r>
      <w:proofErr w:type="spellEnd"/>
      <w:r w:rsidRPr="409A18B6">
        <w:rPr>
          <w:sz w:val="22"/>
          <w:szCs w:val="22"/>
          <w:lang w:val="en-US"/>
        </w:rPr>
        <w:t xml:space="preserve">, K., Baker, P., Downey, L., Ruiz, F., </w:t>
      </w:r>
      <w:proofErr w:type="spellStart"/>
      <w:r w:rsidRPr="409A18B6">
        <w:rPr>
          <w:sz w:val="22"/>
          <w:szCs w:val="22"/>
          <w:lang w:val="en-US"/>
        </w:rPr>
        <w:t>Chalkidou</w:t>
      </w:r>
      <w:proofErr w:type="spellEnd"/>
      <w:r w:rsidRPr="409A18B6">
        <w:rPr>
          <w:sz w:val="22"/>
          <w:szCs w:val="22"/>
          <w:lang w:val="en-US"/>
        </w:rPr>
        <w:t xml:space="preserve">, K., </w:t>
      </w:r>
      <w:proofErr w:type="spellStart"/>
      <w:r w:rsidRPr="409A18B6">
        <w:rPr>
          <w:sz w:val="22"/>
          <w:szCs w:val="22"/>
          <w:lang w:val="en-US"/>
        </w:rPr>
        <w:t>Prinja</w:t>
      </w:r>
      <w:proofErr w:type="spellEnd"/>
      <w:r w:rsidRPr="409A18B6">
        <w:rPr>
          <w:sz w:val="22"/>
          <w:szCs w:val="22"/>
          <w:lang w:val="en-US"/>
        </w:rPr>
        <w:t xml:space="preserve">, </w:t>
      </w:r>
      <w:proofErr w:type="spellStart"/>
      <w:proofErr w:type="gramStart"/>
      <w:r w:rsidRPr="409A18B6">
        <w:rPr>
          <w:sz w:val="22"/>
          <w:szCs w:val="22"/>
          <w:lang w:val="en-US"/>
        </w:rPr>
        <w:t>S.,et</w:t>
      </w:r>
      <w:proofErr w:type="spellEnd"/>
      <w:r w:rsidRPr="409A18B6">
        <w:rPr>
          <w:sz w:val="22"/>
          <w:szCs w:val="22"/>
          <w:lang w:val="en-US"/>
        </w:rPr>
        <w:t xml:space="preserve"> al.</w:t>
      </w:r>
      <w:proofErr w:type="gramEnd"/>
      <w:r w:rsidRPr="409A18B6">
        <w:rPr>
          <w:sz w:val="22"/>
          <w:szCs w:val="22"/>
          <w:lang w:val="en-US"/>
        </w:rPr>
        <w:t xml:space="preserve"> (2018). Strengthening health technology assessment systems in the global south: a comparative analysis of the HTA journeys of China, </w:t>
      </w:r>
      <w:proofErr w:type="gramStart"/>
      <w:r w:rsidRPr="409A18B6">
        <w:rPr>
          <w:sz w:val="22"/>
          <w:szCs w:val="22"/>
          <w:lang w:val="en-US"/>
        </w:rPr>
        <w:t>India</w:t>
      </w:r>
      <w:proofErr w:type="gramEnd"/>
      <w:r w:rsidRPr="409A18B6">
        <w:rPr>
          <w:sz w:val="22"/>
          <w:szCs w:val="22"/>
          <w:lang w:val="en-US"/>
        </w:rPr>
        <w:t xml:space="preserve"> and South Africa. Glob Health Action, 11(1), 1527556.</w:t>
      </w:r>
    </w:p>
    <w:p w:rsidR="0246644E" w:rsidP="409A18B6" w:rsidRDefault="0246644E" w14:paraId="449E5E8D" w14:textId="306CF9DE">
      <w:pPr>
        <w:pStyle w:val="paragraph"/>
        <w:spacing w:before="0" w:beforeAutospacing="0" w:after="0" w:afterAutospacing="0"/>
        <w:rPr>
          <w:lang w:val="en-US"/>
        </w:rPr>
      </w:pPr>
    </w:p>
    <w:p w:rsidR="24C2A748" w:rsidP="409A18B6" w:rsidRDefault="24C2A748" w14:paraId="225FC9FF" w14:textId="24A2D080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Prinja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S,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Rajsekhar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K,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Gauba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VK. Health technology assessment in India: Reflection &amp; future roadmap. Indian J Med Res 2020;152(5):444-7. 10.4103/ijmr.IJMR_115_19</w:t>
      </w:r>
    </w:p>
    <w:p w:rsidR="0246644E" w:rsidP="409A18B6" w:rsidRDefault="0246644E" w14:paraId="7C33058C" w14:textId="16D26B65">
      <w:pPr>
        <w:pStyle w:val="paragraph"/>
        <w:spacing w:before="0" w:beforeAutospacing="0" w:after="0" w:afterAutospacing="0"/>
        <w:rPr>
          <w:lang w:val="en-US"/>
        </w:rPr>
      </w:pPr>
    </w:p>
    <w:p w:rsidRPr="00AB62E0" w:rsidR="268454F3" w:rsidP="409A18B6" w:rsidRDefault="268454F3" w14:paraId="71B3C5C0" w14:textId="4750F477">
      <w:pPr>
        <w:pStyle w:val="paragraph"/>
        <w:numPr>
          <w:ilvl w:val="0"/>
          <w:numId w:val="4"/>
        </w:numPr>
        <w:spacing w:before="0" w:beforeAutospacing="0" w:after="0" w:afterAutospacing="0"/>
      </w:pPr>
      <w:r w:rsidRPr="409A18B6">
        <w:rPr>
          <w:sz w:val="22"/>
          <w:szCs w:val="22"/>
          <w:lang w:val="en-US"/>
        </w:rPr>
        <w:t xml:space="preserve">Sharma M, </w:t>
      </w:r>
      <w:proofErr w:type="spellStart"/>
      <w:r w:rsidRPr="409A18B6">
        <w:rPr>
          <w:sz w:val="22"/>
          <w:szCs w:val="22"/>
          <w:lang w:val="en-US"/>
        </w:rPr>
        <w:t>Teerawattananon</w:t>
      </w:r>
      <w:proofErr w:type="spellEnd"/>
      <w:r w:rsidRPr="409A18B6">
        <w:rPr>
          <w:sz w:val="22"/>
          <w:szCs w:val="22"/>
          <w:lang w:val="en-US"/>
        </w:rPr>
        <w:t xml:space="preserve"> Y, </w:t>
      </w:r>
      <w:proofErr w:type="spellStart"/>
      <w:r w:rsidRPr="409A18B6">
        <w:rPr>
          <w:sz w:val="22"/>
          <w:szCs w:val="22"/>
          <w:lang w:val="en-US"/>
        </w:rPr>
        <w:t>Dabak</w:t>
      </w:r>
      <w:proofErr w:type="spellEnd"/>
      <w:r w:rsidRPr="409A18B6">
        <w:rPr>
          <w:sz w:val="22"/>
          <w:szCs w:val="22"/>
          <w:lang w:val="en-US"/>
        </w:rPr>
        <w:t xml:space="preserve"> SV, </w:t>
      </w:r>
      <w:proofErr w:type="spellStart"/>
      <w:r w:rsidRPr="409A18B6">
        <w:rPr>
          <w:sz w:val="22"/>
          <w:szCs w:val="22"/>
          <w:lang w:val="en-US"/>
        </w:rPr>
        <w:t>Isaranuwatchai</w:t>
      </w:r>
      <w:proofErr w:type="spellEnd"/>
      <w:r w:rsidRPr="409A18B6">
        <w:rPr>
          <w:sz w:val="22"/>
          <w:szCs w:val="22"/>
          <w:lang w:val="en-US"/>
        </w:rPr>
        <w:t xml:space="preserve"> W, Pearce F, </w:t>
      </w:r>
      <w:proofErr w:type="spellStart"/>
      <w:r w:rsidRPr="409A18B6">
        <w:rPr>
          <w:sz w:val="22"/>
          <w:szCs w:val="22"/>
          <w:lang w:val="en-US"/>
        </w:rPr>
        <w:t>Pilasant</w:t>
      </w:r>
      <w:proofErr w:type="spellEnd"/>
      <w:r w:rsidRPr="409A18B6">
        <w:rPr>
          <w:sz w:val="22"/>
          <w:szCs w:val="22"/>
          <w:lang w:val="en-US"/>
        </w:rPr>
        <w:t xml:space="preserve"> S, et al. A landscape analysis of health technology assessment capacity in the Association of South-East Asian Nations region. Health Res Policy Syst 2021;19(1):19. 10.1186/s12961-020-00647-0</w:t>
      </w:r>
    </w:p>
    <w:p w:rsidR="00AB62E0" w:rsidP="00F4234A" w:rsidRDefault="00AB62E0" w14:paraId="153E6BCD" w14:textId="49137E9A">
      <w:pPr>
        <w:pStyle w:val="paragraph"/>
        <w:spacing w:before="0" w:beforeAutospacing="0" w:after="0" w:afterAutospacing="0"/>
        <w:ind w:left="720"/>
      </w:pPr>
    </w:p>
    <w:p w:rsidR="1BB41461" w:rsidP="409A18B6" w:rsidRDefault="1BB41461" w14:paraId="425CFF47" w14:textId="2E5273A5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r w:rsidRPr="409A18B6">
        <w:rPr>
          <w:rStyle w:val="normaltextrun"/>
          <w:color w:val="000000" w:themeColor="text1"/>
          <w:sz w:val="22"/>
          <w:szCs w:val="22"/>
          <w:lang w:val="fi-FI"/>
        </w:rPr>
        <w:t xml:space="preserve">Sharma, M., Teerawattananon, Y., Luz, A., Li, R., Rattanavipapong, W., &amp; Dabak, S. (2020). </w:t>
      </w:r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Institutionalizing Evidence-Informed Priority Setting for Universal Health Coverage: Lessons </w:t>
      </w:r>
      <w:proofErr w:type="gram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From</w:t>
      </w:r>
      <w:proofErr w:type="gram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Indonesia. Inquiry, 57, 46958020924920.</w:t>
      </w:r>
    </w:p>
    <w:p w:rsidR="0246644E" w:rsidP="409A18B6" w:rsidRDefault="0246644E" w14:paraId="45F3D815" w14:textId="1F0A3D92">
      <w:pPr>
        <w:pStyle w:val="paragraph"/>
        <w:spacing w:before="0" w:beforeAutospacing="0" w:after="0" w:afterAutospacing="0"/>
        <w:rPr>
          <w:rStyle w:val="normaltextrun"/>
          <w:color w:val="000000" w:themeColor="text1"/>
          <w:lang w:val="en-US"/>
        </w:rPr>
      </w:pPr>
    </w:p>
    <w:p w:rsidR="1BB41461" w:rsidP="409A18B6" w:rsidRDefault="1BB41461" w14:paraId="7C700C7D" w14:textId="7FB271A0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r w:rsidRPr="409A18B6">
        <w:rPr>
          <w:rStyle w:val="normaltextrun"/>
          <w:color w:val="000000" w:themeColor="text1"/>
          <w:sz w:val="22"/>
          <w:szCs w:val="22"/>
          <w:lang w:val="en-US"/>
        </w:rPr>
        <w:t>Swami, S., &amp; Srivastava, T. (2020). Role of Culture, Values, and Politics in the Implementation of Health Technology Assessment in India: A Commentary. Value in Health, 23(1), 39-42.</w:t>
      </w:r>
    </w:p>
    <w:p w:rsidR="0246644E" w:rsidP="409A18B6" w:rsidRDefault="0246644E" w14:paraId="27B6D8DB" w14:textId="6F713CC3">
      <w:pPr>
        <w:pStyle w:val="paragraph"/>
        <w:spacing w:before="0" w:beforeAutospacing="0" w:after="0" w:afterAutospacing="0"/>
        <w:rPr>
          <w:rStyle w:val="normaltextrun"/>
          <w:color w:val="000000" w:themeColor="text1"/>
          <w:lang w:val="en-US"/>
        </w:rPr>
      </w:pPr>
    </w:p>
    <w:p w:rsidR="226AC7E7" w:rsidP="409A18B6" w:rsidRDefault="226AC7E7" w14:paraId="7F2AB195" w14:textId="7E88533D">
      <w:pPr>
        <w:pStyle w:val="paragraph"/>
        <w:numPr>
          <w:ilvl w:val="0"/>
          <w:numId w:val="4"/>
        </w:numPr>
        <w:spacing w:before="0" w:beforeAutospacing="0" w:after="0" w:afterAutospacing="0"/>
        <w:rPr>
          <w:color w:val="000000" w:themeColor="text1"/>
          <w:lang w:val="en-US"/>
        </w:rPr>
      </w:pPr>
      <w:r w:rsidRPr="409A18B6">
        <w:rPr>
          <w:sz w:val="22"/>
          <w:szCs w:val="22"/>
          <w:lang w:val="fi-FI"/>
        </w:rPr>
        <w:t xml:space="preserve">Singh, D., Luz, A. C. G., Rattanavipapong, W., &amp; Teerawattananon, Y. (2017). </w:t>
      </w:r>
      <w:r w:rsidRPr="409A18B6">
        <w:rPr>
          <w:sz w:val="22"/>
          <w:szCs w:val="22"/>
          <w:lang w:val="en-US"/>
        </w:rPr>
        <w:t xml:space="preserve">Designing the Free Drugs List in Nepal: A Balancing Act Between Technical Strengths and Policy Processes. MDM Policy </w:t>
      </w:r>
      <w:proofErr w:type="spellStart"/>
      <w:r w:rsidRPr="409A18B6">
        <w:rPr>
          <w:sz w:val="22"/>
          <w:szCs w:val="22"/>
          <w:lang w:val="en-US"/>
        </w:rPr>
        <w:t>Pract</w:t>
      </w:r>
      <w:proofErr w:type="spellEnd"/>
      <w:r w:rsidRPr="409A18B6">
        <w:rPr>
          <w:sz w:val="22"/>
          <w:szCs w:val="22"/>
          <w:lang w:val="en-US"/>
        </w:rPr>
        <w:t>, 2(1), 2381468317691766.</w:t>
      </w:r>
    </w:p>
    <w:p w:rsidR="0246644E" w:rsidP="409A18B6" w:rsidRDefault="0246644E" w14:paraId="1519192D" w14:textId="7F847807">
      <w:pPr>
        <w:pStyle w:val="paragraph"/>
        <w:spacing w:before="0" w:beforeAutospacing="0" w:after="0" w:afterAutospacing="0"/>
        <w:rPr>
          <w:lang w:val="en-US"/>
        </w:rPr>
      </w:pPr>
    </w:p>
    <w:p w:rsidR="523D6177" w:rsidP="409A18B6" w:rsidRDefault="523D6177" w14:paraId="5DD4ADFB" w14:textId="1892BD16">
      <w:pPr>
        <w:pStyle w:val="paragraph"/>
        <w:numPr>
          <w:ilvl w:val="0"/>
          <w:numId w:val="4"/>
        </w:numPr>
        <w:spacing w:before="0" w:beforeAutospacing="0" w:after="0" w:afterAutospacing="0"/>
        <w:rPr>
          <w:color w:val="000000" w:themeColor="text1"/>
          <w:lang w:val="en-US"/>
        </w:rPr>
      </w:pPr>
      <w:r w:rsidRPr="409A18B6">
        <w:rPr>
          <w:sz w:val="22"/>
          <w:szCs w:val="22"/>
          <w:lang w:val="en-US"/>
        </w:rPr>
        <w:t>Takashi, F. (2018). A Pilot Program of Implementing Health Technology Assessment to Decision Making in Japan. Japanese Journal of Pharmacoepidemiology, 3-10.</w:t>
      </w:r>
    </w:p>
    <w:p w:rsidR="0246644E" w:rsidP="409A18B6" w:rsidRDefault="0246644E" w14:paraId="6DDF4AA0" w14:textId="739F0A5D">
      <w:pPr>
        <w:pStyle w:val="paragraph"/>
        <w:spacing w:before="0" w:beforeAutospacing="0" w:after="0" w:afterAutospacing="0"/>
        <w:rPr>
          <w:lang w:val="en-US"/>
        </w:rPr>
      </w:pPr>
    </w:p>
    <w:p w:rsidR="045E06A5" w:rsidP="409A18B6" w:rsidRDefault="045E06A5" w14:paraId="3FE6EA9C" w14:textId="0CBD15E9">
      <w:pPr>
        <w:pStyle w:val="paragraph"/>
        <w:numPr>
          <w:ilvl w:val="0"/>
          <w:numId w:val="4"/>
        </w:numPr>
        <w:spacing w:before="0" w:beforeAutospacing="0" w:after="0" w:afterAutospacing="0"/>
        <w:rPr>
          <w:color w:val="000000" w:themeColor="text1"/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Tanvejsilp</w:t>
      </w:r>
      <w:proofErr w:type="spellEnd"/>
      <w:r w:rsidRPr="409A18B6">
        <w:rPr>
          <w:sz w:val="22"/>
          <w:szCs w:val="22"/>
          <w:lang w:val="en-US"/>
        </w:rPr>
        <w:t xml:space="preserve">, P., </w:t>
      </w:r>
      <w:proofErr w:type="spellStart"/>
      <w:r w:rsidRPr="409A18B6">
        <w:rPr>
          <w:sz w:val="22"/>
          <w:szCs w:val="22"/>
          <w:lang w:val="en-US"/>
        </w:rPr>
        <w:t>Taychakhoonavudh</w:t>
      </w:r>
      <w:proofErr w:type="spellEnd"/>
      <w:r w:rsidRPr="409A18B6">
        <w:rPr>
          <w:sz w:val="22"/>
          <w:szCs w:val="22"/>
          <w:lang w:val="en-US"/>
        </w:rPr>
        <w:t xml:space="preserve">, S., </w:t>
      </w:r>
      <w:proofErr w:type="spellStart"/>
      <w:r w:rsidRPr="409A18B6">
        <w:rPr>
          <w:sz w:val="22"/>
          <w:szCs w:val="22"/>
          <w:lang w:val="en-US"/>
        </w:rPr>
        <w:t>Chaikledkaew</w:t>
      </w:r>
      <w:proofErr w:type="spellEnd"/>
      <w:r w:rsidRPr="409A18B6">
        <w:rPr>
          <w:sz w:val="22"/>
          <w:szCs w:val="22"/>
          <w:lang w:val="en-US"/>
        </w:rPr>
        <w:t xml:space="preserve">, U., </w:t>
      </w:r>
      <w:proofErr w:type="spellStart"/>
      <w:r w:rsidRPr="409A18B6">
        <w:rPr>
          <w:sz w:val="22"/>
          <w:szCs w:val="22"/>
          <w:lang w:val="en-US"/>
        </w:rPr>
        <w:t>Chaiyakunapruk</w:t>
      </w:r>
      <w:proofErr w:type="spellEnd"/>
      <w:r w:rsidRPr="409A18B6">
        <w:rPr>
          <w:sz w:val="22"/>
          <w:szCs w:val="22"/>
          <w:lang w:val="en-US"/>
        </w:rPr>
        <w:t xml:space="preserve">, N., &amp; </w:t>
      </w:r>
      <w:proofErr w:type="spellStart"/>
      <w:r w:rsidRPr="409A18B6">
        <w:rPr>
          <w:sz w:val="22"/>
          <w:szCs w:val="22"/>
          <w:lang w:val="en-US"/>
        </w:rPr>
        <w:t>Ngorsuraches</w:t>
      </w:r>
      <w:proofErr w:type="spellEnd"/>
      <w:r w:rsidRPr="409A18B6">
        <w:rPr>
          <w:sz w:val="22"/>
          <w:szCs w:val="22"/>
          <w:lang w:val="en-US"/>
        </w:rPr>
        <w:t>, S. (2019). Revisiting Roles of Health Technology Assessment on Drug Policy in Universal Health Coverage in Thailand: Where Are We? And What Is Next? Value Health Reg Issues, 18, 78-82.</w:t>
      </w:r>
    </w:p>
    <w:p w:rsidR="0246644E" w:rsidP="409A18B6" w:rsidRDefault="0246644E" w14:paraId="191CC629" w14:textId="29AEDB58">
      <w:pPr>
        <w:pStyle w:val="paragraph"/>
        <w:spacing w:before="0" w:beforeAutospacing="0" w:after="0" w:afterAutospacing="0"/>
        <w:rPr>
          <w:lang w:val="en-US"/>
        </w:rPr>
      </w:pPr>
    </w:p>
    <w:p w:rsidR="268454F3" w:rsidP="409A18B6" w:rsidRDefault="268454F3" w14:paraId="5219CC38" w14:textId="3AF5B7D4">
      <w:pPr>
        <w:pStyle w:val="paragraph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Teerawattananon</w:t>
      </w:r>
      <w:proofErr w:type="spellEnd"/>
      <w:r w:rsidRPr="409A18B6">
        <w:rPr>
          <w:sz w:val="22"/>
          <w:szCs w:val="22"/>
          <w:lang w:val="en-US"/>
        </w:rPr>
        <w:t xml:space="preserve"> Y, </w:t>
      </w:r>
      <w:proofErr w:type="spellStart"/>
      <w:r w:rsidRPr="409A18B6">
        <w:rPr>
          <w:sz w:val="22"/>
          <w:szCs w:val="22"/>
          <w:lang w:val="en-US"/>
        </w:rPr>
        <w:t>Rattanavipapong</w:t>
      </w:r>
      <w:proofErr w:type="spellEnd"/>
      <w:r w:rsidRPr="409A18B6">
        <w:rPr>
          <w:sz w:val="22"/>
          <w:szCs w:val="22"/>
          <w:lang w:val="en-US"/>
        </w:rPr>
        <w:t xml:space="preserve"> W, Lin LW, </w:t>
      </w:r>
      <w:proofErr w:type="spellStart"/>
      <w:r w:rsidRPr="409A18B6">
        <w:rPr>
          <w:sz w:val="22"/>
          <w:szCs w:val="22"/>
          <w:lang w:val="en-US"/>
        </w:rPr>
        <w:t>Dabak</w:t>
      </w:r>
      <w:proofErr w:type="spellEnd"/>
      <w:r w:rsidRPr="409A18B6">
        <w:rPr>
          <w:sz w:val="22"/>
          <w:szCs w:val="22"/>
          <w:lang w:val="en-US"/>
        </w:rPr>
        <w:t xml:space="preserve"> SV, Gibbons B, </w:t>
      </w:r>
      <w:proofErr w:type="spellStart"/>
      <w:r w:rsidRPr="409A18B6">
        <w:rPr>
          <w:sz w:val="22"/>
          <w:szCs w:val="22"/>
          <w:lang w:val="en-US"/>
        </w:rPr>
        <w:t>Isaranuwatchai</w:t>
      </w:r>
      <w:proofErr w:type="spellEnd"/>
      <w:r w:rsidRPr="409A18B6">
        <w:rPr>
          <w:sz w:val="22"/>
          <w:szCs w:val="22"/>
          <w:lang w:val="en-US"/>
        </w:rPr>
        <w:t xml:space="preserve"> W, et al. Landscape analysis of health technology assessment (HTA): systems and practices in Asia. Int J Technol Assess Health Care. 2019;35(6):416-21</w:t>
      </w:r>
    </w:p>
    <w:p w:rsidR="0246644E" w:rsidP="409A18B6" w:rsidRDefault="0246644E" w14:paraId="64BCE8F3" w14:textId="0070E00E">
      <w:pPr>
        <w:pStyle w:val="paragraph"/>
        <w:spacing w:before="0" w:beforeAutospacing="0" w:after="0" w:afterAutospacing="0"/>
        <w:rPr>
          <w:lang w:val="en-US"/>
        </w:rPr>
      </w:pPr>
    </w:p>
    <w:p w:rsidR="0E3BD74C" w:rsidP="409A18B6" w:rsidRDefault="0E3BD74C" w14:paraId="3883D5A1" w14:textId="5D3ED51E">
      <w:pPr>
        <w:pStyle w:val="paragraph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de-DE"/>
        </w:rPr>
        <w:t>Vo</w:t>
      </w:r>
      <w:proofErr w:type="spellEnd"/>
      <w:r w:rsidRPr="409A18B6">
        <w:rPr>
          <w:sz w:val="22"/>
          <w:szCs w:val="22"/>
          <w:lang w:val="de-DE"/>
        </w:rPr>
        <w:t xml:space="preserve">, T. Q., &amp; Pham, T. T. H. (2018). </w:t>
      </w:r>
      <w:r w:rsidRPr="409A18B6">
        <w:rPr>
          <w:sz w:val="22"/>
          <w:szCs w:val="22"/>
          <w:lang w:val="en-US"/>
        </w:rPr>
        <w:t>Health technology assessment in developing countries: A brief introduction for Vietnamese health-care policymakers. Asian Journal of Pharmaceutics, 12(1), S1-S7.</w:t>
      </w:r>
    </w:p>
    <w:p w:rsidR="0246644E" w:rsidP="409A18B6" w:rsidRDefault="0246644E" w14:paraId="0F6D66A2" w14:textId="77777777">
      <w:pPr>
        <w:pStyle w:val="paragraph"/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</w:p>
    <w:p w:rsidR="5EA22C86" w:rsidP="409A18B6" w:rsidRDefault="5EA22C86" w14:paraId="450BF3C4" w14:textId="0F92DC4A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eop"/>
          <w:color w:val="000000" w:themeColor="text1"/>
          <w:sz w:val="22"/>
          <w:szCs w:val="22"/>
        </w:rPr>
      </w:pP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Wasir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R.,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Irawati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S.,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Makady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A., Postma, M.,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Goettsch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W.,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Feenstra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T., &amp;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Buskens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E. (2019). The implementation of HTA in medicine pricing and reimbursement policies in Indonesia: Insights from multiple stakeholders.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PloS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One, 14(11), e0225626.</w:t>
      </w:r>
    </w:p>
    <w:p w:rsidR="0246644E" w:rsidP="409A18B6" w:rsidRDefault="0246644E" w14:paraId="6EDC067D" w14:textId="6534AD6C">
      <w:pPr>
        <w:pStyle w:val="paragraph"/>
        <w:spacing w:before="0" w:beforeAutospacing="0" w:after="0" w:afterAutospacing="0"/>
        <w:rPr>
          <w:rStyle w:val="normaltextrun"/>
          <w:color w:val="000000" w:themeColor="text1"/>
          <w:lang w:val="en-US"/>
        </w:rPr>
      </w:pPr>
    </w:p>
    <w:p w:rsidR="5EA22C86" w:rsidP="409A18B6" w:rsidRDefault="5EA22C86" w14:paraId="2F7F95D3" w14:textId="5CC4E300">
      <w:pPr>
        <w:pStyle w:val="paragraph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409A18B6">
        <w:rPr>
          <w:sz w:val="22"/>
          <w:szCs w:val="22"/>
          <w:lang w:val="de-DE"/>
        </w:rPr>
        <w:t xml:space="preserve">Wong, C. K. H., Wu, O., &amp; Cheung, B. M. Y. (2018). </w:t>
      </w:r>
      <w:r w:rsidRPr="409A18B6">
        <w:rPr>
          <w:sz w:val="22"/>
          <w:szCs w:val="22"/>
          <w:lang w:val="en-US"/>
        </w:rPr>
        <w:t>Towards a Transparent, Credible, Evidence-Based Decision-Making Process of New Drug Listing on the Hong Kong Hospital Authority Drug Formulary: Challenges and Suggestions. Appl Health Econ Health Policy, 16(1), 5-14.</w:t>
      </w:r>
    </w:p>
    <w:p w:rsidR="0246644E" w:rsidP="409A18B6" w:rsidRDefault="0246644E" w14:paraId="536CBC6E" w14:textId="6C778677">
      <w:pPr>
        <w:pStyle w:val="paragraph"/>
        <w:spacing w:before="0" w:beforeAutospacing="0" w:after="0" w:afterAutospacing="0"/>
        <w:rPr>
          <w:sz w:val="22"/>
          <w:szCs w:val="22"/>
          <w:lang w:val="en-US"/>
        </w:rPr>
      </w:pPr>
    </w:p>
    <w:p w:rsidR="48B1F46E" w:rsidP="409A18B6" w:rsidRDefault="48B1F46E" w14:paraId="42C6E2EA" w14:textId="6A9CF44F">
      <w:pPr>
        <w:spacing w:line="48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r w:rsidRPr="409A18B6"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Eastern Europe</w:t>
      </w:r>
    </w:p>
    <w:p w:rsidR="119E1064" w:rsidP="409A18B6" w:rsidRDefault="119E1064" w14:paraId="43A3E180" w14:textId="0B33CC23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r w:rsidRPr="409A18B6">
        <w:rPr>
          <w:rStyle w:val="normaltextrun"/>
          <w:color w:val="000000" w:themeColor="text1"/>
          <w:sz w:val="22"/>
          <w:szCs w:val="22"/>
          <w:lang w:val="fi-FI"/>
        </w:rPr>
        <w:t xml:space="preserve">Athanasakis, K. Thireos, E., Geitona, M., Yfantopoulos, J., &amp; Kyriopoulos, J. (2020). </w:t>
      </w:r>
      <w:r w:rsidRPr="409A18B6">
        <w:rPr>
          <w:rStyle w:val="normaltextrun"/>
          <w:color w:val="000000" w:themeColor="text1"/>
          <w:sz w:val="22"/>
          <w:szCs w:val="22"/>
          <w:lang w:val="en-US"/>
        </w:rPr>
        <w:t>A proposal for the procedures and organization of health technology assessment in Greece. Archives of Hellenic Medicine, 37(4), 439-444. 2)</w:t>
      </w:r>
      <w:r>
        <w:br/>
      </w:r>
    </w:p>
    <w:p w:rsidR="48B1F46E" w:rsidP="409A18B6" w:rsidRDefault="48B1F46E" w14:paraId="6D71339A" w14:textId="0ACCB2FE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Benisheva</w:t>
      </w:r>
      <w:proofErr w:type="spellEnd"/>
      <w:r w:rsidRPr="409A18B6">
        <w:rPr>
          <w:sz w:val="22"/>
          <w:szCs w:val="22"/>
          <w:lang w:val="en-US"/>
        </w:rPr>
        <w:t xml:space="preserve">-Dimitrova, T., </w:t>
      </w:r>
      <w:proofErr w:type="spellStart"/>
      <w:r w:rsidRPr="409A18B6">
        <w:rPr>
          <w:sz w:val="22"/>
          <w:szCs w:val="22"/>
          <w:lang w:val="en-US"/>
        </w:rPr>
        <w:t>Sidjimova</w:t>
      </w:r>
      <w:proofErr w:type="spellEnd"/>
      <w:r w:rsidRPr="409A18B6">
        <w:rPr>
          <w:sz w:val="22"/>
          <w:szCs w:val="22"/>
          <w:lang w:val="en-US"/>
        </w:rPr>
        <w:t xml:space="preserve">, D., </w:t>
      </w:r>
      <w:proofErr w:type="spellStart"/>
      <w:r w:rsidRPr="409A18B6">
        <w:rPr>
          <w:sz w:val="22"/>
          <w:szCs w:val="22"/>
          <w:lang w:val="en-US"/>
        </w:rPr>
        <w:t>Cherneva</w:t>
      </w:r>
      <w:proofErr w:type="spellEnd"/>
      <w:r w:rsidRPr="409A18B6">
        <w:rPr>
          <w:sz w:val="22"/>
          <w:szCs w:val="22"/>
          <w:lang w:val="en-US"/>
        </w:rPr>
        <w:t xml:space="preserve">, D., &amp; </w:t>
      </w:r>
      <w:proofErr w:type="spellStart"/>
      <w:r w:rsidRPr="409A18B6">
        <w:rPr>
          <w:sz w:val="22"/>
          <w:szCs w:val="22"/>
          <w:lang w:val="en-US"/>
        </w:rPr>
        <w:t>Kralimarkov</w:t>
      </w:r>
      <w:proofErr w:type="spellEnd"/>
      <w:r w:rsidRPr="409A18B6">
        <w:rPr>
          <w:sz w:val="22"/>
          <w:szCs w:val="22"/>
          <w:lang w:val="en-US"/>
        </w:rPr>
        <w:t xml:space="preserve">, N. (2017). Pricing, reimbursement, and Health Technology Assessment of Medicinal products in Bulgaria. </w:t>
      </w:r>
      <w:r w:rsidRPr="409A18B6">
        <w:rPr>
          <w:sz w:val="22"/>
          <w:szCs w:val="22"/>
          <w:lang w:val="en-US"/>
        </w:rPr>
        <w:lastRenderedPageBreak/>
        <w:t>International Journal of Technology Assessment in Health Care, 33(3), 365-370.</w:t>
      </w:r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</w:t>
      </w:r>
      <w:r>
        <w:br/>
      </w:r>
    </w:p>
    <w:p w:rsidR="059ACF2D" w:rsidP="409A18B6" w:rsidRDefault="059ACF2D" w14:paraId="748ACEB2" w14:textId="7E54272A">
      <w:pPr>
        <w:pStyle w:val="paragraph"/>
        <w:numPr>
          <w:ilvl w:val="0"/>
          <w:numId w:val="3"/>
        </w:numPr>
        <w:spacing w:before="0" w:beforeAutospacing="0" w:after="0" w:afterAutospacing="0"/>
        <w:rPr>
          <w:color w:val="000000" w:themeColor="text1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Bucek</w:t>
      </w:r>
      <w:proofErr w:type="spellEnd"/>
      <w:r w:rsidRPr="409A18B6">
        <w:rPr>
          <w:sz w:val="22"/>
          <w:szCs w:val="22"/>
          <w:lang w:val="en-US"/>
        </w:rPr>
        <w:t xml:space="preserve"> </w:t>
      </w:r>
      <w:proofErr w:type="spellStart"/>
      <w:r w:rsidRPr="409A18B6">
        <w:rPr>
          <w:sz w:val="22"/>
          <w:szCs w:val="22"/>
          <w:lang w:val="en-US"/>
        </w:rPr>
        <w:t>Psenkova</w:t>
      </w:r>
      <w:proofErr w:type="spellEnd"/>
      <w:r w:rsidRPr="409A18B6">
        <w:rPr>
          <w:sz w:val="22"/>
          <w:szCs w:val="22"/>
          <w:lang w:val="en-US"/>
        </w:rPr>
        <w:t xml:space="preserve">, M., </w:t>
      </w:r>
      <w:proofErr w:type="spellStart"/>
      <w:r w:rsidRPr="409A18B6">
        <w:rPr>
          <w:sz w:val="22"/>
          <w:szCs w:val="22"/>
          <w:lang w:val="en-US"/>
        </w:rPr>
        <w:t>Visnansky</w:t>
      </w:r>
      <w:proofErr w:type="spellEnd"/>
      <w:r w:rsidRPr="409A18B6">
        <w:rPr>
          <w:sz w:val="22"/>
          <w:szCs w:val="22"/>
          <w:lang w:val="en-US"/>
        </w:rPr>
        <w:t xml:space="preserve">, M., </w:t>
      </w:r>
      <w:proofErr w:type="spellStart"/>
      <w:r w:rsidRPr="409A18B6">
        <w:rPr>
          <w:sz w:val="22"/>
          <w:szCs w:val="22"/>
          <w:lang w:val="en-US"/>
        </w:rPr>
        <w:t>Mackovicova</w:t>
      </w:r>
      <w:proofErr w:type="spellEnd"/>
      <w:r w:rsidRPr="409A18B6">
        <w:rPr>
          <w:sz w:val="22"/>
          <w:szCs w:val="22"/>
          <w:lang w:val="en-US"/>
        </w:rPr>
        <w:t>, S., &amp; Tomek, D. (2017). Drug Policy in Slovakia. Value Health Reg Issues, 13, 44-49.</w:t>
      </w:r>
      <w:r>
        <w:br/>
      </w:r>
    </w:p>
    <w:p w:rsidR="14CA3F09" w:rsidP="409A18B6" w:rsidRDefault="14CA3F09" w14:paraId="053CFB0D" w14:textId="6C21213F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r w:rsidRPr="409A18B6">
        <w:rPr>
          <w:sz w:val="22"/>
          <w:szCs w:val="22"/>
          <w:lang w:val="en-US"/>
        </w:rPr>
        <w:t>-</w:t>
      </w:r>
      <w:proofErr w:type="spellStart"/>
      <w:r w:rsidRPr="409A18B6">
        <w:rPr>
          <w:sz w:val="22"/>
          <w:szCs w:val="22"/>
          <w:lang w:val="en-US"/>
        </w:rPr>
        <w:t>Csanádi</w:t>
      </w:r>
      <w:proofErr w:type="spellEnd"/>
      <w:r w:rsidRPr="409A18B6">
        <w:rPr>
          <w:sz w:val="22"/>
          <w:szCs w:val="22"/>
          <w:lang w:val="en-US"/>
        </w:rPr>
        <w:t xml:space="preserve">, M., </w:t>
      </w:r>
      <w:proofErr w:type="spellStart"/>
      <w:r w:rsidRPr="409A18B6">
        <w:rPr>
          <w:sz w:val="22"/>
          <w:szCs w:val="22"/>
          <w:lang w:val="en-US"/>
        </w:rPr>
        <w:t>Inotai</w:t>
      </w:r>
      <w:proofErr w:type="spellEnd"/>
      <w:r w:rsidRPr="409A18B6">
        <w:rPr>
          <w:sz w:val="22"/>
          <w:szCs w:val="22"/>
          <w:lang w:val="en-US"/>
        </w:rPr>
        <w:t xml:space="preserve">, A., </w:t>
      </w:r>
      <w:proofErr w:type="spellStart"/>
      <w:r w:rsidRPr="409A18B6">
        <w:rPr>
          <w:sz w:val="22"/>
          <w:szCs w:val="22"/>
          <w:lang w:val="en-US"/>
        </w:rPr>
        <w:t>Oleshchuk</w:t>
      </w:r>
      <w:proofErr w:type="spellEnd"/>
      <w:r w:rsidRPr="409A18B6">
        <w:rPr>
          <w:sz w:val="22"/>
          <w:szCs w:val="22"/>
          <w:lang w:val="en-US"/>
        </w:rPr>
        <w:t xml:space="preserve">, O., </w:t>
      </w:r>
      <w:proofErr w:type="spellStart"/>
      <w:r w:rsidRPr="409A18B6">
        <w:rPr>
          <w:sz w:val="22"/>
          <w:szCs w:val="22"/>
          <w:lang w:val="en-US"/>
        </w:rPr>
        <w:t>Lebega</w:t>
      </w:r>
      <w:proofErr w:type="spellEnd"/>
      <w:r w:rsidRPr="409A18B6">
        <w:rPr>
          <w:sz w:val="22"/>
          <w:szCs w:val="22"/>
          <w:lang w:val="en-US"/>
        </w:rPr>
        <w:t xml:space="preserve">, O., Alexandra, B., </w:t>
      </w:r>
      <w:proofErr w:type="spellStart"/>
      <w:r w:rsidRPr="409A18B6">
        <w:rPr>
          <w:sz w:val="22"/>
          <w:szCs w:val="22"/>
          <w:lang w:val="en-US"/>
        </w:rPr>
        <w:t>Piniazhko</w:t>
      </w:r>
      <w:proofErr w:type="spellEnd"/>
      <w:r w:rsidRPr="409A18B6">
        <w:rPr>
          <w:sz w:val="22"/>
          <w:szCs w:val="22"/>
          <w:lang w:val="en-US"/>
        </w:rPr>
        <w:t>, O., et al. (2019). Health Technology Assessment Implementation in Ukraine: Current Status and Future Perspectives. International Journal of Technology Assessment in Health Care, 35(5), 393-400.</w:t>
      </w:r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</w:t>
      </w:r>
    </w:p>
    <w:p w:rsidR="00FE03F1" w:rsidP="00FE03F1" w:rsidRDefault="00FE03F1" w14:paraId="76F541BD" w14:textId="77777777">
      <w:pPr>
        <w:pStyle w:val="paragraph"/>
        <w:spacing w:before="0" w:beforeAutospacing="0" w:after="0" w:afterAutospacing="0"/>
        <w:ind w:left="720"/>
        <w:rPr>
          <w:rStyle w:val="normaltextrun"/>
          <w:color w:val="000000" w:themeColor="text1"/>
          <w:sz w:val="22"/>
          <w:szCs w:val="22"/>
          <w:lang w:val="en-US"/>
        </w:rPr>
      </w:pPr>
    </w:p>
    <w:p w:rsidR="0297AFC3" w:rsidP="409A18B6" w:rsidRDefault="0297AFC3" w14:paraId="7BE7FD9B" w14:textId="4DE359C2">
      <w:pPr>
        <w:pStyle w:val="paragraph"/>
        <w:numPr>
          <w:ilvl w:val="0"/>
          <w:numId w:val="3"/>
        </w:numPr>
        <w:spacing w:before="0" w:beforeAutospacing="0" w:after="0" w:afterAutospacing="0"/>
        <w:rPr>
          <w:color w:val="000000" w:themeColor="text1"/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Csanádi</w:t>
      </w:r>
      <w:proofErr w:type="spellEnd"/>
      <w:r w:rsidRPr="409A18B6">
        <w:rPr>
          <w:sz w:val="22"/>
          <w:szCs w:val="22"/>
          <w:lang w:val="en-US"/>
        </w:rPr>
        <w:t xml:space="preserve">, M., </w:t>
      </w:r>
      <w:proofErr w:type="spellStart"/>
      <w:r w:rsidRPr="409A18B6">
        <w:rPr>
          <w:sz w:val="22"/>
          <w:szCs w:val="22"/>
          <w:lang w:val="en-US"/>
        </w:rPr>
        <w:t>Ozierański</w:t>
      </w:r>
      <w:proofErr w:type="spellEnd"/>
      <w:r w:rsidRPr="409A18B6">
        <w:rPr>
          <w:sz w:val="22"/>
          <w:szCs w:val="22"/>
          <w:lang w:val="en-US"/>
        </w:rPr>
        <w:t xml:space="preserve">, P., </w:t>
      </w:r>
      <w:proofErr w:type="spellStart"/>
      <w:r w:rsidRPr="409A18B6">
        <w:rPr>
          <w:sz w:val="22"/>
          <w:szCs w:val="22"/>
          <w:lang w:val="en-US"/>
        </w:rPr>
        <w:t>Löblová</w:t>
      </w:r>
      <w:proofErr w:type="spellEnd"/>
      <w:r w:rsidRPr="409A18B6">
        <w:rPr>
          <w:sz w:val="22"/>
          <w:szCs w:val="22"/>
          <w:lang w:val="en-US"/>
        </w:rPr>
        <w:t xml:space="preserve">, O., King, L., </w:t>
      </w:r>
      <w:proofErr w:type="spellStart"/>
      <w:r w:rsidRPr="409A18B6">
        <w:rPr>
          <w:sz w:val="22"/>
          <w:szCs w:val="22"/>
          <w:lang w:val="en-US"/>
        </w:rPr>
        <w:t>Kaló</w:t>
      </w:r>
      <w:proofErr w:type="spellEnd"/>
      <w:r w:rsidRPr="409A18B6">
        <w:rPr>
          <w:sz w:val="22"/>
          <w:szCs w:val="22"/>
          <w:lang w:val="en-US"/>
        </w:rPr>
        <w:t xml:space="preserve">, Z., &amp; </w:t>
      </w:r>
      <w:proofErr w:type="spellStart"/>
      <w:r w:rsidRPr="409A18B6">
        <w:rPr>
          <w:sz w:val="22"/>
          <w:szCs w:val="22"/>
          <w:lang w:val="en-US"/>
        </w:rPr>
        <w:t>Botz</w:t>
      </w:r>
      <w:proofErr w:type="spellEnd"/>
      <w:r w:rsidRPr="409A18B6">
        <w:rPr>
          <w:sz w:val="22"/>
          <w:szCs w:val="22"/>
          <w:lang w:val="en-US"/>
        </w:rPr>
        <w:t>, L. (2019). Shedding light on the HTA consultancy market: Insights from Poland. Health Policy, 123(12), 1237-1243.</w:t>
      </w:r>
      <w:r>
        <w:br/>
      </w:r>
    </w:p>
    <w:p w:rsidR="6F2617CD" w:rsidP="409A18B6" w:rsidRDefault="6F2617CD" w14:paraId="268C240D" w14:textId="4F25BCD5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Csanádi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M.,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Löblová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O.,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Ozierański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P.,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Harsányi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A.,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Kaló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Z., McKee, M., &amp; King, L. (2019). When health technology assessment is </w:t>
      </w:r>
      <w:proofErr w:type="gram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confidential</w:t>
      </w:r>
      <w:proofErr w:type="gram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and experts have no power: the case of Hungary. Health Econ Policy Law, 14(2), 162-181.</w:t>
      </w:r>
    </w:p>
    <w:p w:rsidR="0246644E" w:rsidP="409A18B6" w:rsidRDefault="0246644E" w14:paraId="328A06B3" w14:textId="2AD6737D">
      <w:pPr>
        <w:pStyle w:val="paragraph"/>
        <w:spacing w:before="0" w:beforeAutospacing="0" w:after="0" w:afterAutospacing="0"/>
        <w:rPr>
          <w:rStyle w:val="normaltextrun"/>
          <w:color w:val="000000" w:themeColor="text1"/>
          <w:lang w:val="en-US"/>
        </w:rPr>
      </w:pPr>
    </w:p>
    <w:p w:rsidR="48B1F46E" w:rsidP="409A18B6" w:rsidRDefault="48B1F46E" w14:paraId="63C821BD" w14:textId="6CB614FC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proofErr w:type="gram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Current status</w:t>
      </w:r>
      <w:proofErr w:type="gram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of health intervention and technology assessment in the Balkan region. Copenhagen: WHO Regional Office for Europe; 2020.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Licence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: CC BY-NC-SA 3.0 IGO. </w:t>
      </w:r>
    </w:p>
    <w:p w:rsidRPr="00FA3996" w:rsidR="0246644E" w:rsidP="409A18B6" w:rsidRDefault="0246644E" w14:paraId="7C9EF6B0" w14:textId="46AE6FBB">
      <w:pPr>
        <w:pStyle w:val="paragraph"/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</w:p>
    <w:p w:rsidR="48B1F46E" w:rsidP="409A18B6" w:rsidRDefault="48B1F46E" w14:paraId="54E15390" w14:textId="75372F7E">
      <w:pPr>
        <w:pStyle w:val="paragraph"/>
        <w:numPr>
          <w:ilvl w:val="0"/>
          <w:numId w:val="3"/>
        </w:numPr>
        <w:spacing w:before="0" w:beforeAutospacing="0" w:after="0" w:afterAutospacing="0"/>
        <w:rPr>
          <w:color w:val="000000" w:themeColor="text1"/>
          <w:sz w:val="22"/>
          <w:szCs w:val="22"/>
          <w:lang w:val="en-US"/>
        </w:rPr>
      </w:pPr>
      <w:r w:rsidRPr="409A18B6">
        <w:rPr>
          <w:rStyle w:val="normaltextrun"/>
          <w:color w:val="000000" w:themeColor="text1"/>
          <w:sz w:val="22"/>
          <w:szCs w:val="22"/>
          <w:lang w:val="es-AR"/>
        </w:rPr>
        <w:t xml:space="preserve">García-Mochón, L., Espín Balbino, J.,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s-AR"/>
        </w:rPr>
        <w:t>Olry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s-AR"/>
        </w:rPr>
        <w:t xml:space="preserve"> de Labry Lima, A., Caro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s-AR"/>
        </w:rPr>
        <w:t>Martinez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s-AR"/>
        </w:rPr>
        <w:t xml:space="preserve">, A., Martin Ruiz, E., &amp; Pérez Velasco, R. (2019). </w:t>
      </w:r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HTA and decision-making processes in Central, Eastern and South Eastern Europe: Results from a survey. Health Policy, 123(2), 182-190. </w:t>
      </w:r>
      <w:r>
        <w:br/>
      </w:r>
    </w:p>
    <w:p w:rsidR="029EE021" w:rsidP="409A18B6" w:rsidRDefault="029EE021" w14:paraId="5D4FE922" w14:textId="61A404A4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sz w:val="22"/>
          <w:szCs w:val="22"/>
          <w:lang w:val="en-US"/>
        </w:rPr>
      </w:pPr>
      <w:r w:rsidRPr="409A18B6">
        <w:rPr>
          <w:sz w:val="22"/>
          <w:szCs w:val="22"/>
          <w:lang w:val="sv-SE"/>
        </w:rPr>
        <w:t xml:space="preserve">Khabibullina, A., &amp; Gerry, C. J. (2019). </w:t>
      </w:r>
      <w:r w:rsidRPr="409A18B6">
        <w:rPr>
          <w:sz w:val="22"/>
          <w:szCs w:val="22"/>
          <w:lang w:val="en-US"/>
        </w:rPr>
        <w:t>Valuing Health States in Russia: A First Feasibility Study. Value Health Reg Issues, 19, 75-80.</w:t>
      </w:r>
    </w:p>
    <w:p w:rsidR="0246644E" w:rsidP="409A18B6" w:rsidRDefault="0246644E" w14:paraId="6E5625EC" w14:textId="2DCDBF6C">
      <w:pPr>
        <w:pStyle w:val="paragraph"/>
        <w:spacing w:before="0" w:beforeAutospacing="0" w:after="0" w:afterAutospacing="0"/>
        <w:rPr>
          <w:lang w:val="en-US"/>
        </w:rPr>
      </w:pPr>
    </w:p>
    <w:p w:rsidR="029EE021" w:rsidP="409A18B6" w:rsidRDefault="029EE021" w14:paraId="273CF985" w14:textId="42DA51F5">
      <w:pPr>
        <w:pStyle w:val="paragraph"/>
        <w:numPr>
          <w:ilvl w:val="0"/>
          <w:numId w:val="3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Kahveci</w:t>
      </w:r>
      <w:proofErr w:type="spellEnd"/>
      <w:r w:rsidRPr="409A18B6">
        <w:rPr>
          <w:sz w:val="22"/>
          <w:szCs w:val="22"/>
          <w:lang w:val="en-US"/>
        </w:rPr>
        <w:t xml:space="preserve">, R., </w:t>
      </w:r>
      <w:proofErr w:type="spellStart"/>
      <w:r w:rsidRPr="409A18B6">
        <w:rPr>
          <w:sz w:val="22"/>
          <w:szCs w:val="22"/>
          <w:lang w:val="en-US"/>
        </w:rPr>
        <w:t>Koç</w:t>
      </w:r>
      <w:proofErr w:type="spellEnd"/>
      <w:r w:rsidRPr="409A18B6">
        <w:rPr>
          <w:sz w:val="22"/>
          <w:szCs w:val="22"/>
          <w:lang w:val="en-US"/>
        </w:rPr>
        <w:t xml:space="preserve">, E. M., &amp; </w:t>
      </w:r>
      <w:proofErr w:type="spellStart"/>
      <w:r w:rsidRPr="409A18B6">
        <w:rPr>
          <w:sz w:val="22"/>
          <w:szCs w:val="22"/>
          <w:lang w:val="en-US"/>
        </w:rPr>
        <w:t>Küçük</w:t>
      </w:r>
      <w:proofErr w:type="spellEnd"/>
      <w:r w:rsidRPr="409A18B6">
        <w:rPr>
          <w:sz w:val="22"/>
          <w:szCs w:val="22"/>
          <w:lang w:val="en-US"/>
        </w:rPr>
        <w:t>, E. (2017). Health technology assessment in Turkey. International Journal of Technology Assessment in Health Care, 33(3), 402-408.</w:t>
      </w:r>
      <w:r>
        <w:br/>
      </w:r>
      <w:r w:rsidRPr="409A18B6">
        <w:rPr>
          <w:sz w:val="22"/>
          <w:szCs w:val="22"/>
          <w:lang w:val="en-US"/>
        </w:rPr>
        <w:t xml:space="preserve"> </w:t>
      </w:r>
    </w:p>
    <w:p w:rsidR="029EE021" w:rsidP="409A18B6" w:rsidRDefault="029EE021" w14:paraId="5B257BFD" w14:textId="5683630F">
      <w:pPr>
        <w:pStyle w:val="paragraph"/>
        <w:numPr>
          <w:ilvl w:val="0"/>
          <w:numId w:val="3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Kosherbayeva</w:t>
      </w:r>
      <w:proofErr w:type="spellEnd"/>
      <w:r w:rsidRPr="409A18B6">
        <w:rPr>
          <w:sz w:val="22"/>
          <w:szCs w:val="22"/>
          <w:lang w:val="en-US"/>
        </w:rPr>
        <w:t xml:space="preserve">, L., Hailey, D., </w:t>
      </w:r>
      <w:proofErr w:type="spellStart"/>
      <w:r w:rsidRPr="409A18B6">
        <w:rPr>
          <w:sz w:val="22"/>
          <w:szCs w:val="22"/>
          <w:lang w:val="en-US"/>
        </w:rPr>
        <w:t>Kurakbaev</w:t>
      </w:r>
      <w:proofErr w:type="spellEnd"/>
      <w:r w:rsidRPr="409A18B6">
        <w:rPr>
          <w:sz w:val="22"/>
          <w:szCs w:val="22"/>
          <w:lang w:val="en-US"/>
        </w:rPr>
        <w:t xml:space="preserve">, K., </w:t>
      </w:r>
      <w:proofErr w:type="spellStart"/>
      <w:r w:rsidRPr="409A18B6">
        <w:rPr>
          <w:sz w:val="22"/>
          <w:szCs w:val="22"/>
          <w:lang w:val="en-US"/>
        </w:rPr>
        <w:t>Tabarov</w:t>
      </w:r>
      <w:proofErr w:type="spellEnd"/>
      <w:r w:rsidRPr="409A18B6">
        <w:rPr>
          <w:sz w:val="22"/>
          <w:szCs w:val="22"/>
          <w:lang w:val="en-US"/>
        </w:rPr>
        <w:t xml:space="preserve">, A., Kumar, A., </w:t>
      </w:r>
      <w:proofErr w:type="spellStart"/>
      <w:r w:rsidRPr="409A18B6">
        <w:rPr>
          <w:sz w:val="22"/>
          <w:szCs w:val="22"/>
          <w:lang w:val="en-US"/>
        </w:rPr>
        <w:t>Gutzskaya</w:t>
      </w:r>
      <w:proofErr w:type="spellEnd"/>
      <w:r w:rsidRPr="409A18B6">
        <w:rPr>
          <w:sz w:val="22"/>
          <w:szCs w:val="22"/>
          <w:lang w:val="en-US"/>
        </w:rPr>
        <w:t xml:space="preserve">, G., &amp; </w:t>
      </w:r>
      <w:proofErr w:type="spellStart"/>
      <w:r w:rsidRPr="409A18B6">
        <w:rPr>
          <w:sz w:val="22"/>
          <w:szCs w:val="22"/>
          <w:lang w:val="en-US"/>
        </w:rPr>
        <w:t>Stepkina</w:t>
      </w:r>
      <w:proofErr w:type="spellEnd"/>
      <w:r w:rsidRPr="409A18B6">
        <w:rPr>
          <w:sz w:val="22"/>
          <w:szCs w:val="22"/>
          <w:lang w:val="en-US"/>
        </w:rPr>
        <w:t>, E. (2016). A process of prioritizing topics for health technology assessment in Kazakhstan. International Journal of Technology Assessment in Health Care, 32(3), 147-151.</w:t>
      </w:r>
    </w:p>
    <w:p w:rsidR="0246644E" w:rsidP="409A18B6" w:rsidRDefault="0246644E" w14:paraId="1B8DC0AE" w14:textId="0E648EF6">
      <w:pPr>
        <w:pStyle w:val="paragraph"/>
        <w:spacing w:before="0" w:beforeAutospacing="0" w:after="0" w:afterAutospacing="0"/>
        <w:rPr>
          <w:lang w:val="en-US"/>
        </w:rPr>
      </w:pPr>
    </w:p>
    <w:p w:rsidR="42AC9184" w:rsidP="409A18B6" w:rsidRDefault="42AC9184" w14:paraId="07652380" w14:textId="0AC43486">
      <w:pPr>
        <w:pStyle w:val="paragraph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proofErr w:type="spellStart"/>
      <w:r w:rsidRPr="409A18B6">
        <w:rPr>
          <w:sz w:val="22"/>
          <w:szCs w:val="22"/>
          <w:lang w:val="en-US"/>
        </w:rPr>
        <w:t>Lach</w:t>
      </w:r>
      <w:proofErr w:type="spellEnd"/>
      <w:r w:rsidRPr="409A18B6">
        <w:rPr>
          <w:sz w:val="22"/>
          <w:szCs w:val="22"/>
          <w:lang w:val="en-US"/>
        </w:rPr>
        <w:t xml:space="preserve">, K., </w:t>
      </w:r>
      <w:proofErr w:type="spellStart"/>
      <w:r w:rsidRPr="409A18B6">
        <w:rPr>
          <w:sz w:val="22"/>
          <w:szCs w:val="22"/>
          <w:lang w:val="en-US"/>
        </w:rPr>
        <w:t>Dziwisz</w:t>
      </w:r>
      <w:proofErr w:type="spellEnd"/>
      <w:r w:rsidRPr="409A18B6">
        <w:rPr>
          <w:sz w:val="22"/>
          <w:szCs w:val="22"/>
          <w:lang w:val="en-US"/>
        </w:rPr>
        <w:t xml:space="preserve">, M., </w:t>
      </w:r>
      <w:proofErr w:type="spellStart"/>
      <w:r w:rsidRPr="409A18B6">
        <w:rPr>
          <w:sz w:val="22"/>
          <w:szCs w:val="22"/>
          <w:lang w:val="en-US"/>
        </w:rPr>
        <w:t>Rémuzat</w:t>
      </w:r>
      <w:proofErr w:type="spellEnd"/>
      <w:r w:rsidRPr="409A18B6">
        <w:rPr>
          <w:sz w:val="22"/>
          <w:szCs w:val="22"/>
          <w:lang w:val="en-US"/>
        </w:rPr>
        <w:t xml:space="preserve">, C., &amp; </w:t>
      </w:r>
      <w:proofErr w:type="spellStart"/>
      <w:r w:rsidRPr="409A18B6">
        <w:rPr>
          <w:sz w:val="22"/>
          <w:szCs w:val="22"/>
          <w:lang w:val="en-US"/>
        </w:rPr>
        <w:t>Toumi</w:t>
      </w:r>
      <w:proofErr w:type="spellEnd"/>
      <w:r w:rsidRPr="409A18B6">
        <w:rPr>
          <w:sz w:val="22"/>
          <w:szCs w:val="22"/>
          <w:lang w:val="en-US"/>
        </w:rPr>
        <w:t>, M. (2017). Towards a more transparent HTA process in Poland: new Polish HTA methodological guidelines. J Mark Access Health Policy, 5(1), 1355202.</w:t>
      </w:r>
      <w:r w:rsidRPr="409A18B6">
        <w:rPr>
          <w:sz w:val="22"/>
          <w:szCs w:val="22"/>
        </w:rPr>
        <w:t> </w:t>
      </w:r>
      <w:r>
        <w:br/>
      </w:r>
    </w:p>
    <w:p w:rsidR="48B1F46E" w:rsidP="409A18B6" w:rsidRDefault="48B1F46E" w14:paraId="1DE5AABC" w14:textId="1B91F4E4">
      <w:pPr>
        <w:pStyle w:val="paragraph"/>
        <w:numPr>
          <w:ilvl w:val="0"/>
          <w:numId w:val="3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t>Lipska</w:t>
      </w:r>
      <w:proofErr w:type="spellEnd"/>
      <w:r w:rsidRPr="409A18B6">
        <w:rPr>
          <w:sz w:val="22"/>
          <w:szCs w:val="22"/>
          <w:lang w:val="en-US"/>
        </w:rPr>
        <w:t xml:space="preserve">, I., </w:t>
      </w:r>
      <w:proofErr w:type="spellStart"/>
      <w:r w:rsidRPr="409A18B6">
        <w:rPr>
          <w:sz w:val="22"/>
          <w:szCs w:val="22"/>
          <w:lang w:val="en-US"/>
        </w:rPr>
        <w:t>McAuslane</w:t>
      </w:r>
      <w:proofErr w:type="spellEnd"/>
      <w:r w:rsidRPr="409A18B6">
        <w:rPr>
          <w:sz w:val="22"/>
          <w:szCs w:val="22"/>
          <w:lang w:val="en-US"/>
        </w:rPr>
        <w:t xml:space="preserve">, N., </w:t>
      </w:r>
      <w:proofErr w:type="spellStart"/>
      <w:r w:rsidRPr="409A18B6">
        <w:rPr>
          <w:sz w:val="22"/>
          <w:szCs w:val="22"/>
          <w:lang w:val="en-US"/>
        </w:rPr>
        <w:t>Leufkens</w:t>
      </w:r>
      <w:proofErr w:type="spellEnd"/>
      <w:r w:rsidRPr="409A18B6">
        <w:rPr>
          <w:sz w:val="22"/>
          <w:szCs w:val="22"/>
          <w:lang w:val="en-US"/>
        </w:rPr>
        <w:t xml:space="preserve">, H., &amp; </w:t>
      </w:r>
      <w:proofErr w:type="spellStart"/>
      <w:r w:rsidRPr="409A18B6">
        <w:rPr>
          <w:sz w:val="22"/>
          <w:szCs w:val="22"/>
          <w:lang w:val="en-US"/>
        </w:rPr>
        <w:t>Hövels</w:t>
      </w:r>
      <w:proofErr w:type="spellEnd"/>
      <w:r w:rsidRPr="409A18B6">
        <w:rPr>
          <w:sz w:val="22"/>
          <w:szCs w:val="22"/>
          <w:lang w:val="en-US"/>
        </w:rPr>
        <w:t>, A. (2017). A decade of health technology assessment in Poland. International Journal of Technology Assessment in Health Care, 33(3), 350-357.</w:t>
      </w:r>
      <w:r>
        <w:br/>
      </w:r>
    </w:p>
    <w:p w:rsidR="48B1F46E" w:rsidP="409A18B6" w:rsidRDefault="48B1F46E" w14:paraId="7C752D29" w14:textId="196D118C">
      <w:pPr>
        <w:pStyle w:val="paragraph"/>
        <w:numPr>
          <w:ilvl w:val="0"/>
          <w:numId w:val="3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409A18B6">
        <w:rPr>
          <w:sz w:val="22"/>
          <w:szCs w:val="22"/>
          <w:lang w:val="sv-SE"/>
        </w:rPr>
        <w:t xml:space="preserve">Mägi, K., Lepaste, M., &amp; Szkultecka-Dębek, M. (2018). </w:t>
      </w:r>
      <w:r w:rsidRPr="409A18B6">
        <w:rPr>
          <w:sz w:val="22"/>
          <w:szCs w:val="22"/>
          <w:lang w:val="en-US"/>
        </w:rPr>
        <w:t>Drug Policy in Estonia. Value Health Reg Issues, 16, 1-4.</w:t>
      </w:r>
      <w:r w:rsidRPr="00B25001">
        <w:rPr>
          <w:lang w:val="en-US"/>
        </w:rPr>
        <w:br/>
      </w:r>
    </w:p>
    <w:p w:rsidR="3D93648B" w:rsidP="409A18B6" w:rsidRDefault="3D93648B" w14:paraId="288D9237" w14:textId="794E3EC4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sz w:val="22"/>
          <w:szCs w:val="22"/>
          <w:lang w:val="en-US"/>
        </w:rPr>
      </w:pP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Németh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B.,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Csanádi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M., &amp;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Kaló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>, Z. (2017). Overview on the current implementation of the health technology assessment in the healthcare system in Hungary. International Journal of Technology Assessment in Health Care, 33(3), 333-338.</w:t>
      </w:r>
      <w:r>
        <w:br/>
      </w:r>
    </w:p>
    <w:p w:rsidR="6E3A4D5F" w:rsidP="409A18B6" w:rsidRDefault="6E3A4D5F" w14:paraId="27DFD844" w14:textId="6D6225C2">
      <w:pPr>
        <w:pStyle w:val="paragraph"/>
        <w:numPr>
          <w:ilvl w:val="0"/>
          <w:numId w:val="3"/>
        </w:numPr>
        <w:spacing w:before="0" w:beforeAutospacing="0" w:after="0" w:afterAutospacing="0"/>
        <w:rPr>
          <w:color w:val="000000" w:themeColor="text1"/>
          <w:lang w:val="en-US"/>
        </w:rPr>
      </w:pPr>
      <w:proofErr w:type="spellStart"/>
      <w:r w:rsidRPr="409A18B6">
        <w:rPr>
          <w:sz w:val="22"/>
          <w:szCs w:val="22"/>
        </w:rPr>
        <w:t>Ozturk</w:t>
      </w:r>
      <w:proofErr w:type="spellEnd"/>
      <w:r w:rsidRPr="409A18B6">
        <w:rPr>
          <w:sz w:val="22"/>
          <w:szCs w:val="22"/>
        </w:rPr>
        <w:t xml:space="preserve">, K., </w:t>
      </w:r>
      <w:proofErr w:type="spellStart"/>
      <w:r w:rsidRPr="409A18B6">
        <w:rPr>
          <w:sz w:val="22"/>
          <w:szCs w:val="22"/>
        </w:rPr>
        <w:t>Karadayı</w:t>
      </w:r>
      <w:proofErr w:type="spellEnd"/>
      <w:r w:rsidRPr="409A18B6">
        <w:rPr>
          <w:sz w:val="22"/>
          <w:szCs w:val="22"/>
        </w:rPr>
        <w:t xml:space="preserve">, B., &amp; </w:t>
      </w:r>
      <w:proofErr w:type="spellStart"/>
      <w:r w:rsidRPr="409A18B6">
        <w:rPr>
          <w:sz w:val="22"/>
          <w:szCs w:val="22"/>
        </w:rPr>
        <w:t>Şener</w:t>
      </w:r>
      <w:proofErr w:type="spellEnd"/>
      <w:r w:rsidRPr="409A18B6">
        <w:rPr>
          <w:sz w:val="22"/>
          <w:szCs w:val="22"/>
        </w:rPr>
        <w:t xml:space="preserve">, O. (2018). </w:t>
      </w:r>
      <w:r w:rsidRPr="409A18B6">
        <w:rPr>
          <w:sz w:val="22"/>
          <w:szCs w:val="22"/>
          <w:lang w:val="en-US"/>
        </w:rPr>
        <w:t>Stakeholders’ perceptions of health technology assessment in Turkey. International Journal of Technology Assessment in Health Care, 34(1), 97-104</w:t>
      </w:r>
    </w:p>
    <w:p w:rsidR="0246644E" w:rsidP="409A18B6" w:rsidRDefault="0246644E" w14:paraId="03B25380" w14:textId="77777777">
      <w:pPr>
        <w:pStyle w:val="paragraph"/>
        <w:shd w:val="clear" w:color="auto" w:fill="FFFFFF" w:themeFill="background1"/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</w:p>
    <w:p w:rsidR="3D93648B" w:rsidP="409A18B6" w:rsidRDefault="3D93648B" w14:paraId="0D5E30FF" w14:textId="2620911C">
      <w:pPr>
        <w:pStyle w:val="paragraph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n-US"/>
        </w:rPr>
        <w:lastRenderedPageBreak/>
        <w:t>Rais</w:t>
      </w:r>
      <w:proofErr w:type="spellEnd"/>
      <w:r w:rsidRPr="409A18B6">
        <w:rPr>
          <w:sz w:val="22"/>
          <w:szCs w:val="22"/>
          <w:lang w:val="en-US"/>
        </w:rPr>
        <w:t xml:space="preserve">, C., </w:t>
      </w:r>
      <w:proofErr w:type="spellStart"/>
      <w:r w:rsidRPr="409A18B6">
        <w:rPr>
          <w:sz w:val="22"/>
          <w:szCs w:val="22"/>
          <w:lang w:val="en-US"/>
        </w:rPr>
        <w:t>Kaló</w:t>
      </w:r>
      <w:proofErr w:type="spellEnd"/>
      <w:r w:rsidRPr="409A18B6">
        <w:rPr>
          <w:sz w:val="22"/>
          <w:szCs w:val="22"/>
          <w:lang w:val="en-US"/>
        </w:rPr>
        <w:t xml:space="preserve">, Z., </w:t>
      </w:r>
      <w:proofErr w:type="spellStart"/>
      <w:r w:rsidRPr="409A18B6">
        <w:rPr>
          <w:sz w:val="22"/>
          <w:szCs w:val="22"/>
          <w:lang w:val="en-US"/>
        </w:rPr>
        <w:t>Csanádi</w:t>
      </w:r>
      <w:proofErr w:type="spellEnd"/>
      <w:r w:rsidRPr="409A18B6">
        <w:rPr>
          <w:sz w:val="22"/>
          <w:szCs w:val="22"/>
          <w:lang w:val="en-US"/>
        </w:rPr>
        <w:t xml:space="preserve">, M., &amp; </w:t>
      </w:r>
      <w:proofErr w:type="spellStart"/>
      <w:r w:rsidRPr="409A18B6">
        <w:rPr>
          <w:sz w:val="22"/>
          <w:szCs w:val="22"/>
          <w:lang w:val="en-US"/>
        </w:rPr>
        <w:t>Negulescu</w:t>
      </w:r>
      <w:proofErr w:type="spellEnd"/>
      <w:r w:rsidRPr="409A18B6">
        <w:rPr>
          <w:sz w:val="22"/>
          <w:szCs w:val="22"/>
          <w:lang w:val="en-US"/>
        </w:rPr>
        <w:t>, V. (2020). Current and future perspectives for the implementation of health technology assessment in Romania. Health Policy and Technology, 9(1), 45-52.</w:t>
      </w:r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</w:t>
      </w:r>
      <w:r>
        <w:br/>
      </w:r>
    </w:p>
    <w:p w:rsidR="48B1F46E" w:rsidP="409A18B6" w:rsidRDefault="48B1F46E" w14:paraId="042270F3" w14:textId="0CC24FA6">
      <w:pPr>
        <w:pStyle w:val="paragraph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Tsakalogiannis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C.,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Karampli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E.,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Athanasakis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, K., &amp;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Kyriopoulos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>, J. (2019). The role of Health Technology Assessment in pharmaceutical policy decision-making in Greece. Findings from a qualitative study. Journal of Pharmaceutical Health Services Research, 10(4), 439-441.</w:t>
      </w:r>
      <w:r w:rsidRPr="00B25001">
        <w:rPr>
          <w:lang w:val="en-US"/>
        </w:rPr>
        <w:br/>
      </w:r>
    </w:p>
    <w:p w:rsidR="0EE137E0" w:rsidP="409A18B6" w:rsidRDefault="0EE137E0" w14:paraId="00519477" w14:textId="79BF5C81">
      <w:pPr>
        <w:pStyle w:val="paragraph"/>
        <w:numPr>
          <w:ilvl w:val="0"/>
          <w:numId w:val="3"/>
        </w:numPr>
        <w:spacing w:before="0" w:beforeAutospacing="0" w:after="0" w:afterAutospacing="0"/>
        <w:rPr>
          <w:color w:val="000000" w:themeColor="text1"/>
          <w:lang w:val="en-US"/>
        </w:rPr>
      </w:pPr>
      <w:r w:rsidRPr="409A18B6">
        <w:rPr>
          <w:sz w:val="22"/>
          <w:szCs w:val="22"/>
          <w:lang w:val="fi-FI"/>
        </w:rPr>
        <w:t xml:space="preserve">Vassileva, M., Kamusheva, M., Manova, M., Savova, A., Tachkov, K., &amp; Petrova, G. (2019). </w:t>
      </w:r>
      <w:r w:rsidRPr="409A18B6">
        <w:rPr>
          <w:sz w:val="22"/>
          <w:szCs w:val="22"/>
          <w:lang w:val="en-US"/>
        </w:rPr>
        <w:t>Historical overview of regulatory framework development on pricing and reimbursement of medicines in Bulgaria. Expert Review of Pharmacoeconomics &amp; Outcomes Research, 19(6), 733-742.</w:t>
      </w:r>
    </w:p>
    <w:p w:rsidR="0246644E" w:rsidP="409A18B6" w:rsidRDefault="0246644E" w14:paraId="20B591AD" w14:textId="614C8EF7">
      <w:pPr>
        <w:pStyle w:val="paragraph"/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</w:p>
    <w:p w:rsidR="5073458C" w:rsidP="409A18B6" w:rsidRDefault="5073458C" w14:paraId="5DFED9C6" w14:textId="50B2FD54">
      <w:pPr>
        <w:pStyle w:val="paragraph"/>
        <w:spacing w:before="0" w:beforeAutospacing="0" w:after="0" w:afterAutospacing="0"/>
        <w:rPr>
          <w:rStyle w:val="normaltextrun"/>
          <w:b/>
          <w:bCs/>
          <w:color w:val="000000" w:themeColor="text1"/>
          <w:sz w:val="22"/>
          <w:szCs w:val="22"/>
          <w:lang w:val="en-US"/>
        </w:rPr>
      </w:pPr>
      <w:r w:rsidRPr="409A18B6">
        <w:rPr>
          <w:rStyle w:val="normaltextrun"/>
          <w:b/>
          <w:bCs/>
          <w:color w:val="000000" w:themeColor="text1"/>
          <w:sz w:val="22"/>
          <w:szCs w:val="22"/>
          <w:lang w:val="en-US"/>
        </w:rPr>
        <w:t>Latin America</w:t>
      </w:r>
    </w:p>
    <w:p w:rsidR="42FFCFC5" w:rsidP="409A18B6" w:rsidRDefault="42FFCFC5" w14:paraId="5C8F4816" w14:textId="341B7447">
      <w:pPr>
        <w:pStyle w:val="paragraph"/>
        <w:numPr>
          <w:ilvl w:val="0"/>
          <w:numId w:val="2"/>
        </w:numPr>
        <w:spacing w:before="0" w:beforeAutospacing="0" w:after="0" w:afterAutospacing="0"/>
        <w:rPr>
          <w:sz w:val="22"/>
          <w:szCs w:val="22"/>
          <w:lang w:val="es-AR"/>
        </w:rPr>
      </w:pPr>
      <w:r w:rsidRPr="409A18B6">
        <w:rPr>
          <w:sz w:val="22"/>
          <w:szCs w:val="22"/>
          <w:lang w:val="es-AR"/>
        </w:rPr>
        <w:t xml:space="preserve">Armijos, L., Escalante, S., &amp; Villacrés, T. (2017). </w:t>
      </w:r>
      <w:r w:rsidRPr="409A18B6">
        <w:rPr>
          <w:sz w:val="22"/>
          <w:szCs w:val="22"/>
          <w:lang w:val="en-US"/>
        </w:rPr>
        <w:t xml:space="preserve">[Health technology assessment in Ecuador's ministry of public health as a tool for drug purchasing from 2012 to 2015]. </w:t>
      </w:r>
      <w:r w:rsidRPr="409A18B6">
        <w:rPr>
          <w:sz w:val="22"/>
          <w:szCs w:val="22"/>
          <w:lang w:val="es-AR"/>
        </w:rPr>
        <w:t xml:space="preserve">Revista Panamericana de Salud </w:t>
      </w:r>
      <w:proofErr w:type="spellStart"/>
      <w:r w:rsidRPr="409A18B6">
        <w:rPr>
          <w:sz w:val="22"/>
          <w:szCs w:val="22"/>
          <w:lang w:val="es-AR"/>
        </w:rPr>
        <w:t>Publica</w:t>
      </w:r>
      <w:proofErr w:type="spellEnd"/>
      <w:r w:rsidRPr="409A18B6">
        <w:rPr>
          <w:sz w:val="22"/>
          <w:szCs w:val="22"/>
          <w:lang w:val="es-AR"/>
        </w:rPr>
        <w:t>, 41, e50. (</w:t>
      </w:r>
      <w:proofErr w:type="spellStart"/>
      <w:r w:rsidRPr="409A18B6">
        <w:rPr>
          <w:sz w:val="22"/>
          <w:szCs w:val="22"/>
          <w:lang w:val="es-AR"/>
        </w:rPr>
        <w:t>Several</w:t>
      </w:r>
      <w:proofErr w:type="spellEnd"/>
      <w:r w:rsidRPr="409A18B6">
        <w:rPr>
          <w:sz w:val="22"/>
          <w:szCs w:val="22"/>
          <w:lang w:val="es-AR"/>
        </w:rPr>
        <w:t xml:space="preserve"> general </w:t>
      </w:r>
      <w:proofErr w:type="spellStart"/>
      <w:r w:rsidRPr="409A18B6">
        <w:rPr>
          <w:sz w:val="22"/>
          <w:szCs w:val="22"/>
          <w:lang w:val="es-AR"/>
        </w:rPr>
        <w:t>articles</w:t>
      </w:r>
      <w:proofErr w:type="spellEnd"/>
      <w:r w:rsidRPr="409A18B6">
        <w:rPr>
          <w:sz w:val="22"/>
          <w:szCs w:val="22"/>
          <w:lang w:val="es-AR"/>
        </w:rPr>
        <w:t xml:space="preserve"> </w:t>
      </w:r>
      <w:proofErr w:type="spellStart"/>
      <w:r w:rsidRPr="409A18B6">
        <w:rPr>
          <w:sz w:val="22"/>
          <w:szCs w:val="22"/>
          <w:lang w:val="es-AR"/>
        </w:rPr>
        <w:t>on</w:t>
      </w:r>
      <w:proofErr w:type="spellEnd"/>
      <w:r w:rsidRPr="409A18B6">
        <w:rPr>
          <w:sz w:val="22"/>
          <w:szCs w:val="22"/>
          <w:lang w:val="es-AR"/>
        </w:rPr>
        <w:t xml:space="preserve"> HTA and LA </w:t>
      </w:r>
      <w:proofErr w:type="spellStart"/>
      <w:r w:rsidRPr="409A18B6">
        <w:rPr>
          <w:sz w:val="22"/>
          <w:szCs w:val="22"/>
          <w:lang w:val="es-AR"/>
        </w:rPr>
        <w:t>from</w:t>
      </w:r>
      <w:proofErr w:type="spellEnd"/>
      <w:r w:rsidRPr="409A18B6">
        <w:rPr>
          <w:sz w:val="22"/>
          <w:szCs w:val="22"/>
          <w:lang w:val="es-AR"/>
        </w:rPr>
        <w:t xml:space="preserve"> 2017 </w:t>
      </w:r>
      <w:proofErr w:type="spellStart"/>
      <w:r w:rsidRPr="409A18B6">
        <w:rPr>
          <w:sz w:val="22"/>
          <w:szCs w:val="22"/>
          <w:lang w:val="es-AR"/>
        </w:rPr>
        <w:t>provide</w:t>
      </w:r>
      <w:proofErr w:type="spellEnd"/>
      <w:r w:rsidRPr="409A18B6">
        <w:rPr>
          <w:sz w:val="22"/>
          <w:szCs w:val="22"/>
          <w:lang w:val="es-AR"/>
        </w:rPr>
        <w:t xml:space="preserve"> </w:t>
      </w:r>
      <w:proofErr w:type="spellStart"/>
      <w:r w:rsidRPr="409A18B6">
        <w:rPr>
          <w:sz w:val="22"/>
          <w:szCs w:val="22"/>
          <w:lang w:val="es-AR"/>
        </w:rPr>
        <w:t>information</w:t>
      </w:r>
      <w:proofErr w:type="spellEnd"/>
      <w:r w:rsidRPr="409A18B6">
        <w:rPr>
          <w:sz w:val="22"/>
          <w:szCs w:val="22"/>
          <w:lang w:val="es-AR"/>
        </w:rPr>
        <w:t>)</w:t>
      </w:r>
    </w:p>
    <w:p w:rsidRPr="00FA3996" w:rsidR="0246644E" w:rsidP="409A18B6" w:rsidRDefault="0246644E" w14:paraId="07BB539A" w14:textId="3769AB7C">
      <w:pPr>
        <w:pStyle w:val="paragraph"/>
        <w:spacing w:before="0" w:beforeAutospacing="0" w:after="0" w:afterAutospacing="0"/>
        <w:rPr>
          <w:rStyle w:val="normaltextrun"/>
          <w:color w:val="000000" w:themeColor="text1"/>
          <w:lang w:val="es-AR"/>
        </w:rPr>
      </w:pPr>
    </w:p>
    <w:p w:rsidR="5DC3C88C" w:rsidP="409A18B6" w:rsidRDefault="5DC3C88C" w14:paraId="75F30E1F" w14:textId="79D55F33">
      <w:pPr>
        <w:pStyle w:val="paragraph"/>
        <w:numPr>
          <w:ilvl w:val="0"/>
          <w:numId w:val="2"/>
        </w:numPr>
        <w:spacing w:before="0" w:beforeAutospacing="0" w:after="0" w:afterAutospacing="0"/>
        <w:rPr>
          <w:rStyle w:val="normaltextrun"/>
          <w:color w:val="000000" w:themeColor="text1"/>
          <w:sz w:val="22"/>
          <w:szCs w:val="22"/>
          <w:lang w:val="en-US"/>
        </w:rPr>
      </w:pPr>
      <w:r w:rsidRPr="409A18B6">
        <w:rPr>
          <w:rStyle w:val="normaltextrun"/>
          <w:color w:val="000000" w:themeColor="text1"/>
          <w:sz w:val="22"/>
          <w:szCs w:val="22"/>
          <w:lang w:val="de-DE"/>
        </w:rPr>
        <w:t xml:space="preserve">Freiberg, A.,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de-DE"/>
        </w:rPr>
        <w:t>Lafferriere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de-DE"/>
        </w:rPr>
        <w:t xml:space="preserve">, J. N., &amp; Zambrano, M. (2019).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s-AR"/>
        </w:rPr>
        <w:t>Agnet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s-AR"/>
        </w:rPr>
        <w:t xml:space="preserve"> y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s-AR"/>
        </w:rPr>
        <w:t>Judicialization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s-AR"/>
        </w:rPr>
        <w:t xml:space="preserve"> en Salud en Argentina. </w:t>
      </w:r>
      <w:r w:rsidRPr="409A18B6">
        <w:rPr>
          <w:rStyle w:val="normaltextrun"/>
          <w:color w:val="000000" w:themeColor="text1"/>
          <w:sz w:val="22"/>
          <w:szCs w:val="22"/>
          <w:lang w:val="en-US"/>
        </w:rPr>
        <w:t>Value Health Reg Issues, 20, 36-40.</w:t>
      </w:r>
    </w:p>
    <w:p w:rsidR="0246644E" w:rsidP="409A18B6" w:rsidRDefault="0246644E" w14:paraId="083B2113" w14:textId="2E1D7A13">
      <w:pPr>
        <w:pStyle w:val="paragraph"/>
        <w:spacing w:before="0" w:beforeAutospacing="0" w:after="0" w:afterAutospacing="0"/>
        <w:rPr>
          <w:rStyle w:val="normaltextrun"/>
          <w:color w:val="000000" w:themeColor="text1"/>
          <w:lang w:val="en-US"/>
        </w:rPr>
      </w:pPr>
    </w:p>
    <w:p w:rsidR="5073458C" w:rsidP="409A18B6" w:rsidRDefault="5073458C" w14:paraId="10D20796" w14:textId="7BDD330E">
      <w:pPr>
        <w:pStyle w:val="paragraph"/>
        <w:numPr>
          <w:ilvl w:val="0"/>
          <w:numId w:val="2"/>
        </w:numPr>
        <w:spacing w:before="0" w:beforeAutospacing="0" w:after="0" w:afterAutospacing="0"/>
        <w:rPr>
          <w:sz w:val="22"/>
          <w:szCs w:val="22"/>
          <w:lang w:val="en-US"/>
        </w:rPr>
      </w:pPr>
      <w:proofErr w:type="spellStart"/>
      <w:r w:rsidRPr="409A18B6">
        <w:rPr>
          <w:sz w:val="22"/>
          <w:szCs w:val="22"/>
          <w:lang w:val="es-AR"/>
        </w:rPr>
        <w:t>Gilardino</w:t>
      </w:r>
      <w:proofErr w:type="spellEnd"/>
      <w:r w:rsidRPr="409A18B6">
        <w:rPr>
          <w:sz w:val="22"/>
          <w:szCs w:val="22"/>
          <w:lang w:val="es-AR"/>
        </w:rPr>
        <w:t xml:space="preserve">, R. E., Mejía, A., Guarín, D., </w:t>
      </w:r>
      <w:proofErr w:type="gramStart"/>
      <w:r w:rsidRPr="409A18B6">
        <w:rPr>
          <w:sz w:val="22"/>
          <w:szCs w:val="22"/>
          <w:lang w:val="es-AR"/>
        </w:rPr>
        <w:t>Rey-Ares</w:t>
      </w:r>
      <w:proofErr w:type="gramEnd"/>
      <w:r w:rsidRPr="409A18B6">
        <w:rPr>
          <w:sz w:val="22"/>
          <w:szCs w:val="22"/>
          <w:lang w:val="es-AR"/>
        </w:rPr>
        <w:t xml:space="preserve">, L., &amp; </w:t>
      </w:r>
      <w:proofErr w:type="spellStart"/>
      <w:r w:rsidRPr="409A18B6">
        <w:rPr>
          <w:sz w:val="22"/>
          <w:szCs w:val="22"/>
          <w:lang w:val="es-AR"/>
        </w:rPr>
        <w:t>Perez</w:t>
      </w:r>
      <w:proofErr w:type="spellEnd"/>
      <w:r w:rsidRPr="409A18B6">
        <w:rPr>
          <w:sz w:val="22"/>
          <w:szCs w:val="22"/>
          <w:lang w:val="es-AR"/>
        </w:rPr>
        <w:t xml:space="preserve">, A. (2020). </w:t>
      </w:r>
      <w:r w:rsidRPr="409A18B6">
        <w:rPr>
          <w:sz w:val="22"/>
          <w:szCs w:val="22"/>
          <w:lang w:val="en-US"/>
        </w:rPr>
        <w:t>Implementing Health Technology Assessments in Latin America: Looking at the Past, Mirroring the Future. A Perspective from the ISPOR Health Technology Assessment Roundtable in Latin America. Value Health Reg Issues, 23, 6-12.</w:t>
      </w:r>
    </w:p>
    <w:p w:rsidR="7A064641" w:rsidP="409A18B6" w:rsidRDefault="7A064641" w14:paraId="5069D708" w14:textId="2E5971D2">
      <w:pPr>
        <w:pStyle w:val="paragraph"/>
        <w:numPr>
          <w:ilvl w:val="0"/>
          <w:numId w:val="2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409A18B6">
        <w:rPr>
          <w:rStyle w:val="normaltextrun"/>
          <w:color w:val="000000" w:themeColor="text1"/>
          <w:sz w:val="22"/>
          <w:szCs w:val="22"/>
          <w:lang w:val="sv-SE"/>
        </w:rPr>
        <w:t xml:space="preserve">Gomes, P. T. C., Mata, V. E., Borges, T. C., &amp; Galato, D. (2019). </w:t>
      </w:r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Horizon scanning in Brazil: outputs and repercussions.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Revista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409A18B6">
        <w:rPr>
          <w:rStyle w:val="normaltextrun"/>
          <w:color w:val="000000" w:themeColor="text1"/>
          <w:sz w:val="22"/>
          <w:szCs w:val="22"/>
          <w:lang w:val="en-US"/>
        </w:rPr>
        <w:t>Saúde</w:t>
      </w:r>
      <w:proofErr w:type="spellEnd"/>
      <w:r w:rsidRPr="409A18B6">
        <w:rPr>
          <w:rStyle w:val="normaltextrun"/>
          <w:color w:val="000000" w:themeColor="text1"/>
          <w:sz w:val="22"/>
          <w:szCs w:val="22"/>
          <w:lang w:val="en-US"/>
        </w:rPr>
        <w:t xml:space="preserve"> Publica, 53, 111.</w:t>
      </w:r>
      <w:r>
        <w:br/>
      </w:r>
    </w:p>
    <w:p w:rsidR="6BF2E06C" w:rsidP="409A18B6" w:rsidRDefault="6BF2E06C" w14:paraId="67C0BB38" w14:textId="13A90369">
      <w:pPr>
        <w:pStyle w:val="paragraph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409A18B6">
        <w:rPr>
          <w:sz w:val="22"/>
          <w:szCs w:val="22"/>
          <w:lang w:val="es-AR"/>
        </w:rPr>
        <w:t xml:space="preserve">Lavín, C. P., </w:t>
      </w:r>
      <w:proofErr w:type="spellStart"/>
      <w:r w:rsidRPr="409A18B6">
        <w:rPr>
          <w:sz w:val="22"/>
          <w:szCs w:val="22"/>
          <w:lang w:val="es-AR"/>
        </w:rPr>
        <w:t>Alaniz</w:t>
      </w:r>
      <w:proofErr w:type="spellEnd"/>
      <w:r w:rsidRPr="409A18B6">
        <w:rPr>
          <w:sz w:val="22"/>
          <w:szCs w:val="22"/>
          <w:lang w:val="es-AR"/>
        </w:rPr>
        <w:t xml:space="preserve">, R., &amp; Espinoza, M. (2017). </w:t>
      </w:r>
      <w:r w:rsidRPr="409A18B6">
        <w:rPr>
          <w:sz w:val="22"/>
          <w:szCs w:val="22"/>
          <w:lang w:val="en-US"/>
        </w:rPr>
        <w:t>Visions of Stakeholders about institutionalization of health technology assessment in Chile: A qualitative Study. International Journal of Technology Assessment in Health Care, 33(2), 303-306.</w:t>
      </w:r>
    </w:p>
    <w:p w:rsidR="0246644E" w:rsidP="409A18B6" w:rsidRDefault="0246644E" w14:paraId="61F06195" w14:textId="71859EEE">
      <w:pPr>
        <w:pStyle w:val="paragraph"/>
        <w:spacing w:before="0" w:beforeAutospacing="0" w:after="0" w:afterAutospacing="0"/>
        <w:rPr>
          <w:lang w:val="en-US"/>
        </w:rPr>
      </w:pPr>
    </w:p>
    <w:p w:rsidR="1E549FF5" w:rsidP="409A18B6" w:rsidRDefault="1E549FF5" w14:paraId="21474634" w14:textId="763150B5">
      <w:pPr>
        <w:pStyle w:val="paragraph"/>
        <w:numPr>
          <w:ilvl w:val="0"/>
          <w:numId w:val="2"/>
        </w:numPr>
        <w:spacing w:before="0" w:beforeAutospacing="0" w:after="0" w:afterAutospacing="0"/>
        <w:rPr>
          <w:rStyle w:val="normaltextrun"/>
          <w:sz w:val="22"/>
          <w:szCs w:val="22"/>
          <w:lang w:val="sv-SE"/>
        </w:rPr>
      </w:pPr>
      <w:r w:rsidRPr="409A18B6">
        <w:rPr>
          <w:rStyle w:val="normaltextrun"/>
          <w:color w:val="000000" w:themeColor="text1"/>
          <w:sz w:val="22"/>
          <w:szCs w:val="22"/>
          <w:lang w:val="sv-SE"/>
        </w:rPr>
        <w:t>Lima, SGG., Brito, C, &amp; Andrade, CJ (2019). O processo de incorporação de tecnologias em saúde no Brasil em uma perspectiva internacional. Ciênc. Saúde C-olet, 24(5), 1709-1722</w:t>
      </w:r>
      <w:r>
        <w:br/>
      </w:r>
    </w:p>
    <w:p w:rsidR="5073458C" w:rsidP="409A18B6" w:rsidRDefault="5073458C" w14:paraId="3947EFDC" w14:textId="0E08E206">
      <w:pPr>
        <w:pStyle w:val="paragraph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proofErr w:type="spellStart"/>
      <w:r w:rsidRPr="409A18B6">
        <w:rPr>
          <w:sz w:val="22"/>
          <w:szCs w:val="22"/>
          <w:lang w:val="es-AR"/>
        </w:rPr>
        <w:t>Pichon-Riviere</w:t>
      </w:r>
      <w:proofErr w:type="spellEnd"/>
      <w:r w:rsidRPr="409A18B6">
        <w:rPr>
          <w:sz w:val="22"/>
          <w:szCs w:val="22"/>
          <w:lang w:val="es-AR"/>
        </w:rPr>
        <w:t xml:space="preserve">, A., </w:t>
      </w:r>
      <w:proofErr w:type="spellStart"/>
      <w:r w:rsidRPr="409A18B6">
        <w:rPr>
          <w:sz w:val="22"/>
          <w:szCs w:val="22"/>
          <w:lang w:val="es-AR"/>
        </w:rPr>
        <w:t>Augustovski</w:t>
      </w:r>
      <w:proofErr w:type="spellEnd"/>
      <w:r w:rsidRPr="409A18B6">
        <w:rPr>
          <w:sz w:val="22"/>
          <w:szCs w:val="22"/>
          <w:lang w:val="es-AR"/>
        </w:rPr>
        <w:t xml:space="preserve">, F., García Martí, S., Alfie, V., &amp; </w:t>
      </w:r>
      <w:proofErr w:type="spellStart"/>
      <w:r w:rsidRPr="409A18B6">
        <w:rPr>
          <w:sz w:val="22"/>
          <w:szCs w:val="22"/>
          <w:lang w:val="es-AR"/>
        </w:rPr>
        <w:t>Sampietro</w:t>
      </w:r>
      <w:proofErr w:type="spellEnd"/>
      <w:r w:rsidRPr="409A18B6">
        <w:rPr>
          <w:sz w:val="22"/>
          <w:szCs w:val="22"/>
          <w:lang w:val="es-AR"/>
        </w:rPr>
        <w:t xml:space="preserve">-Colom, L. (2020). </w:t>
      </w:r>
      <w:r w:rsidRPr="409A18B6">
        <w:rPr>
          <w:sz w:val="22"/>
          <w:szCs w:val="22"/>
          <w:lang w:val="en-US"/>
        </w:rPr>
        <w:t xml:space="preserve">The link between health technology assessment and decision making for the allocation of health resources in Latin America. </w:t>
      </w:r>
      <w:r w:rsidRPr="409A18B6">
        <w:rPr>
          <w:sz w:val="22"/>
          <w:szCs w:val="22"/>
        </w:rPr>
        <w:t xml:space="preserve">International Journal </w:t>
      </w:r>
      <w:proofErr w:type="spellStart"/>
      <w:r w:rsidRPr="409A18B6">
        <w:rPr>
          <w:sz w:val="22"/>
          <w:szCs w:val="22"/>
        </w:rPr>
        <w:t>of</w:t>
      </w:r>
      <w:proofErr w:type="spellEnd"/>
      <w:r w:rsidRPr="409A18B6">
        <w:rPr>
          <w:sz w:val="22"/>
          <w:szCs w:val="22"/>
        </w:rPr>
        <w:t xml:space="preserve"> Technology Assessment in Health Care, 36(2), 173-178.</w:t>
      </w:r>
    </w:p>
    <w:sectPr w:rsidR="5073458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438A1"/>
    <w:multiLevelType w:val="hybridMultilevel"/>
    <w:tmpl w:val="A790E7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B15A5"/>
    <w:multiLevelType w:val="hybridMultilevel"/>
    <w:tmpl w:val="080E3B26"/>
    <w:lvl w:ilvl="0" w:tplc="8894254C">
      <w:start w:val="1"/>
      <w:numFmt w:val="decimal"/>
      <w:lvlText w:val="%1."/>
      <w:lvlJc w:val="left"/>
      <w:pPr>
        <w:ind w:left="720" w:hanging="360"/>
      </w:pPr>
    </w:lvl>
    <w:lvl w:ilvl="1" w:tplc="5EEE4016">
      <w:start w:val="1"/>
      <w:numFmt w:val="lowerLetter"/>
      <w:lvlText w:val="%2."/>
      <w:lvlJc w:val="left"/>
      <w:pPr>
        <w:ind w:left="1440" w:hanging="360"/>
      </w:pPr>
    </w:lvl>
    <w:lvl w:ilvl="2" w:tplc="1F402496">
      <w:start w:val="1"/>
      <w:numFmt w:val="lowerRoman"/>
      <w:lvlText w:val="%3."/>
      <w:lvlJc w:val="right"/>
      <w:pPr>
        <w:ind w:left="2160" w:hanging="180"/>
      </w:pPr>
    </w:lvl>
    <w:lvl w:ilvl="3" w:tplc="D8E0CBC2">
      <w:start w:val="1"/>
      <w:numFmt w:val="decimal"/>
      <w:lvlText w:val="%4."/>
      <w:lvlJc w:val="left"/>
      <w:pPr>
        <w:ind w:left="2880" w:hanging="360"/>
      </w:pPr>
    </w:lvl>
    <w:lvl w:ilvl="4" w:tplc="72D8499C">
      <w:start w:val="1"/>
      <w:numFmt w:val="lowerLetter"/>
      <w:lvlText w:val="%5."/>
      <w:lvlJc w:val="left"/>
      <w:pPr>
        <w:ind w:left="3600" w:hanging="360"/>
      </w:pPr>
    </w:lvl>
    <w:lvl w:ilvl="5" w:tplc="7C5C6236">
      <w:start w:val="1"/>
      <w:numFmt w:val="lowerRoman"/>
      <w:lvlText w:val="%6."/>
      <w:lvlJc w:val="right"/>
      <w:pPr>
        <w:ind w:left="4320" w:hanging="180"/>
      </w:pPr>
    </w:lvl>
    <w:lvl w:ilvl="6" w:tplc="42726FEC">
      <w:start w:val="1"/>
      <w:numFmt w:val="decimal"/>
      <w:lvlText w:val="%7."/>
      <w:lvlJc w:val="left"/>
      <w:pPr>
        <w:ind w:left="5040" w:hanging="360"/>
      </w:pPr>
    </w:lvl>
    <w:lvl w:ilvl="7" w:tplc="542C916C">
      <w:start w:val="1"/>
      <w:numFmt w:val="lowerLetter"/>
      <w:lvlText w:val="%8."/>
      <w:lvlJc w:val="left"/>
      <w:pPr>
        <w:ind w:left="5760" w:hanging="360"/>
      </w:pPr>
    </w:lvl>
    <w:lvl w:ilvl="8" w:tplc="7C7AC09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3D5"/>
    <w:multiLevelType w:val="hybridMultilevel"/>
    <w:tmpl w:val="9B74209C"/>
    <w:lvl w:ilvl="0" w:tplc="E58EF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C2789"/>
    <w:multiLevelType w:val="hybridMultilevel"/>
    <w:tmpl w:val="C1E06A14"/>
    <w:lvl w:ilvl="0" w:tplc="011E21F2">
      <w:start w:val="1"/>
      <w:numFmt w:val="decimal"/>
      <w:lvlText w:val="%1."/>
      <w:lvlJc w:val="left"/>
      <w:pPr>
        <w:ind w:left="720" w:hanging="360"/>
      </w:pPr>
    </w:lvl>
    <w:lvl w:ilvl="1" w:tplc="C27231A6">
      <w:start w:val="1"/>
      <w:numFmt w:val="lowerLetter"/>
      <w:lvlText w:val="%2."/>
      <w:lvlJc w:val="left"/>
      <w:pPr>
        <w:ind w:left="1440" w:hanging="360"/>
      </w:pPr>
    </w:lvl>
    <w:lvl w:ilvl="2" w:tplc="12A0D600">
      <w:start w:val="1"/>
      <w:numFmt w:val="lowerRoman"/>
      <w:lvlText w:val="%3."/>
      <w:lvlJc w:val="right"/>
      <w:pPr>
        <w:ind w:left="2160" w:hanging="180"/>
      </w:pPr>
    </w:lvl>
    <w:lvl w:ilvl="3" w:tplc="4FF4BD7E">
      <w:start w:val="1"/>
      <w:numFmt w:val="decimal"/>
      <w:lvlText w:val="%4."/>
      <w:lvlJc w:val="left"/>
      <w:pPr>
        <w:ind w:left="2880" w:hanging="360"/>
      </w:pPr>
    </w:lvl>
    <w:lvl w:ilvl="4" w:tplc="2F1A45B4">
      <w:start w:val="1"/>
      <w:numFmt w:val="lowerLetter"/>
      <w:lvlText w:val="%5."/>
      <w:lvlJc w:val="left"/>
      <w:pPr>
        <w:ind w:left="3600" w:hanging="360"/>
      </w:pPr>
    </w:lvl>
    <w:lvl w:ilvl="5" w:tplc="72468862">
      <w:start w:val="1"/>
      <w:numFmt w:val="lowerRoman"/>
      <w:lvlText w:val="%6."/>
      <w:lvlJc w:val="right"/>
      <w:pPr>
        <w:ind w:left="4320" w:hanging="180"/>
      </w:pPr>
    </w:lvl>
    <w:lvl w:ilvl="6" w:tplc="774873FE">
      <w:start w:val="1"/>
      <w:numFmt w:val="decimal"/>
      <w:lvlText w:val="%7."/>
      <w:lvlJc w:val="left"/>
      <w:pPr>
        <w:ind w:left="5040" w:hanging="360"/>
      </w:pPr>
    </w:lvl>
    <w:lvl w:ilvl="7" w:tplc="44303E32">
      <w:start w:val="1"/>
      <w:numFmt w:val="lowerLetter"/>
      <w:lvlText w:val="%8."/>
      <w:lvlJc w:val="left"/>
      <w:pPr>
        <w:ind w:left="5760" w:hanging="360"/>
      </w:pPr>
    </w:lvl>
    <w:lvl w:ilvl="8" w:tplc="9092BF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D4C4D"/>
    <w:multiLevelType w:val="hybridMultilevel"/>
    <w:tmpl w:val="D48ED306"/>
    <w:lvl w:ilvl="0" w:tplc="39EEA752">
      <w:start w:val="1"/>
      <w:numFmt w:val="decimal"/>
      <w:lvlText w:val="%1."/>
      <w:lvlJc w:val="left"/>
      <w:pPr>
        <w:ind w:left="720" w:hanging="360"/>
      </w:pPr>
    </w:lvl>
    <w:lvl w:ilvl="1" w:tplc="8C82BBB4">
      <w:start w:val="1"/>
      <w:numFmt w:val="lowerLetter"/>
      <w:lvlText w:val="%2."/>
      <w:lvlJc w:val="left"/>
      <w:pPr>
        <w:ind w:left="1440" w:hanging="360"/>
      </w:pPr>
    </w:lvl>
    <w:lvl w:ilvl="2" w:tplc="58A65516">
      <w:start w:val="1"/>
      <w:numFmt w:val="lowerRoman"/>
      <w:lvlText w:val="%3."/>
      <w:lvlJc w:val="right"/>
      <w:pPr>
        <w:ind w:left="2160" w:hanging="180"/>
      </w:pPr>
    </w:lvl>
    <w:lvl w:ilvl="3" w:tplc="AD062E72">
      <w:start w:val="1"/>
      <w:numFmt w:val="decimal"/>
      <w:lvlText w:val="%4."/>
      <w:lvlJc w:val="left"/>
      <w:pPr>
        <w:ind w:left="2880" w:hanging="360"/>
      </w:pPr>
    </w:lvl>
    <w:lvl w:ilvl="4" w:tplc="1368EAB2">
      <w:start w:val="1"/>
      <w:numFmt w:val="lowerLetter"/>
      <w:lvlText w:val="%5."/>
      <w:lvlJc w:val="left"/>
      <w:pPr>
        <w:ind w:left="3600" w:hanging="360"/>
      </w:pPr>
    </w:lvl>
    <w:lvl w:ilvl="5" w:tplc="5DD2B13C">
      <w:start w:val="1"/>
      <w:numFmt w:val="lowerRoman"/>
      <w:lvlText w:val="%6."/>
      <w:lvlJc w:val="right"/>
      <w:pPr>
        <w:ind w:left="4320" w:hanging="180"/>
      </w:pPr>
    </w:lvl>
    <w:lvl w:ilvl="6" w:tplc="F5126E5E">
      <w:start w:val="1"/>
      <w:numFmt w:val="decimal"/>
      <w:lvlText w:val="%7."/>
      <w:lvlJc w:val="left"/>
      <w:pPr>
        <w:ind w:left="5040" w:hanging="360"/>
      </w:pPr>
    </w:lvl>
    <w:lvl w:ilvl="7" w:tplc="78142ACA">
      <w:start w:val="1"/>
      <w:numFmt w:val="lowerLetter"/>
      <w:lvlText w:val="%8."/>
      <w:lvlJc w:val="left"/>
      <w:pPr>
        <w:ind w:left="5760" w:hanging="360"/>
      </w:pPr>
    </w:lvl>
    <w:lvl w:ilvl="8" w:tplc="EF9CFC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49A7"/>
    <w:multiLevelType w:val="hybridMultilevel"/>
    <w:tmpl w:val="96F0E7A2"/>
    <w:lvl w:ilvl="0" w:tplc="D8720FCE">
      <w:start w:val="1"/>
      <w:numFmt w:val="decimal"/>
      <w:lvlText w:val="%1."/>
      <w:lvlJc w:val="left"/>
      <w:pPr>
        <w:ind w:left="720" w:hanging="360"/>
      </w:pPr>
    </w:lvl>
    <w:lvl w:ilvl="1" w:tplc="A7D2D06A">
      <w:start w:val="1"/>
      <w:numFmt w:val="lowerLetter"/>
      <w:lvlText w:val="%2."/>
      <w:lvlJc w:val="left"/>
      <w:pPr>
        <w:ind w:left="1440" w:hanging="360"/>
      </w:pPr>
    </w:lvl>
    <w:lvl w:ilvl="2" w:tplc="27122ED4">
      <w:start w:val="1"/>
      <w:numFmt w:val="lowerRoman"/>
      <w:lvlText w:val="%3."/>
      <w:lvlJc w:val="right"/>
      <w:pPr>
        <w:ind w:left="2160" w:hanging="180"/>
      </w:pPr>
    </w:lvl>
    <w:lvl w:ilvl="3" w:tplc="DC762172">
      <w:start w:val="1"/>
      <w:numFmt w:val="decimal"/>
      <w:lvlText w:val="%4."/>
      <w:lvlJc w:val="left"/>
      <w:pPr>
        <w:ind w:left="2880" w:hanging="360"/>
      </w:pPr>
    </w:lvl>
    <w:lvl w:ilvl="4" w:tplc="93BACEA8">
      <w:start w:val="1"/>
      <w:numFmt w:val="lowerLetter"/>
      <w:lvlText w:val="%5."/>
      <w:lvlJc w:val="left"/>
      <w:pPr>
        <w:ind w:left="3600" w:hanging="360"/>
      </w:pPr>
    </w:lvl>
    <w:lvl w:ilvl="5" w:tplc="8E68BFD4">
      <w:start w:val="1"/>
      <w:numFmt w:val="lowerRoman"/>
      <w:lvlText w:val="%6."/>
      <w:lvlJc w:val="right"/>
      <w:pPr>
        <w:ind w:left="4320" w:hanging="180"/>
      </w:pPr>
    </w:lvl>
    <w:lvl w:ilvl="6" w:tplc="D1FEBC7E">
      <w:start w:val="1"/>
      <w:numFmt w:val="decimal"/>
      <w:lvlText w:val="%7."/>
      <w:lvlJc w:val="left"/>
      <w:pPr>
        <w:ind w:left="5040" w:hanging="360"/>
      </w:pPr>
    </w:lvl>
    <w:lvl w:ilvl="7" w:tplc="DBFC02CA">
      <w:start w:val="1"/>
      <w:numFmt w:val="lowerLetter"/>
      <w:lvlText w:val="%8."/>
      <w:lvlJc w:val="left"/>
      <w:pPr>
        <w:ind w:left="5760" w:hanging="360"/>
      </w:pPr>
    </w:lvl>
    <w:lvl w:ilvl="8" w:tplc="4202A2D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34209"/>
    <w:multiLevelType w:val="hybridMultilevel"/>
    <w:tmpl w:val="3C96C6B6"/>
    <w:lvl w:ilvl="0" w:tplc="C04A7914">
      <w:start w:val="1"/>
      <w:numFmt w:val="decimal"/>
      <w:lvlText w:val="%1."/>
      <w:lvlJc w:val="left"/>
      <w:pPr>
        <w:ind w:left="720" w:hanging="360"/>
      </w:pPr>
    </w:lvl>
    <w:lvl w:ilvl="1" w:tplc="651E8638">
      <w:start w:val="1"/>
      <w:numFmt w:val="lowerLetter"/>
      <w:lvlText w:val="%2."/>
      <w:lvlJc w:val="left"/>
      <w:pPr>
        <w:ind w:left="1440" w:hanging="360"/>
      </w:pPr>
    </w:lvl>
    <w:lvl w:ilvl="2" w:tplc="9752D462">
      <w:start w:val="1"/>
      <w:numFmt w:val="lowerRoman"/>
      <w:lvlText w:val="%3."/>
      <w:lvlJc w:val="right"/>
      <w:pPr>
        <w:ind w:left="2160" w:hanging="180"/>
      </w:pPr>
    </w:lvl>
    <w:lvl w:ilvl="3" w:tplc="64E8B8DE">
      <w:start w:val="1"/>
      <w:numFmt w:val="decimal"/>
      <w:lvlText w:val="%4."/>
      <w:lvlJc w:val="left"/>
      <w:pPr>
        <w:ind w:left="2880" w:hanging="360"/>
      </w:pPr>
    </w:lvl>
    <w:lvl w:ilvl="4" w:tplc="BDDC2E42">
      <w:start w:val="1"/>
      <w:numFmt w:val="lowerLetter"/>
      <w:lvlText w:val="%5."/>
      <w:lvlJc w:val="left"/>
      <w:pPr>
        <w:ind w:left="3600" w:hanging="360"/>
      </w:pPr>
    </w:lvl>
    <w:lvl w:ilvl="5" w:tplc="26BE8C6E">
      <w:start w:val="1"/>
      <w:numFmt w:val="lowerRoman"/>
      <w:lvlText w:val="%6."/>
      <w:lvlJc w:val="right"/>
      <w:pPr>
        <w:ind w:left="4320" w:hanging="180"/>
      </w:pPr>
    </w:lvl>
    <w:lvl w:ilvl="6" w:tplc="FB9079E4">
      <w:start w:val="1"/>
      <w:numFmt w:val="decimal"/>
      <w:lvlText w:val="%7."/>
      <w:lvlJc w:val="left"/>
      <w:pPr>
        <w:ind w:left="5040" w:hanging="360"/>
      </w:pPr>
    </w:lvl>
    <w:lvl w:ilvl="7" w:tplc="7FEAC44C">
      <w:start w:val="1"/>
      <w:numFmt w:val="lowerLetter"/>
      <w:lvlText w:val="%8."/>
      <w:lvlJc w:val="left"/>
      <w:pPr>
        <w:ind w:left="5760" w:hanging="360"/>
      </w:pPr>
    </w:lvl>
    <w:lvl w:ilvl="8" w:tplc="20F6D7E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B2474"/>
    <w:multiLevelType w:val="hybridMultilevel"/>
    <w:tmpl w:val="F9526E18"/>
    <w:lvl w:ilvl="0" w:tplc="4710A3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40397"/>
    <w:multiLevelType w:val="hybridMultilevel"/>
    <w:tmpl w:val="AB94E3F2"/>
    <w:lvl w:ilvl="0" w:tplc="20E2F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131AE"/>
    <w:multiLevelType w:val="hybridMultilevel"/>
    <w:tmpl w:val="FFFFFFFF"/>
    <w:lvl w:ilvl="0" w:tplc="3E9A1DE6">
      <w:start w:val="1"/>
      <w:numFmt w:val="decimal"/>
      <w:lvlText w:val="%1."/>
      <w:lvlJc w:val="left"/>
      <w:pPr>
        <w:ind w:left="720" w:hanging="360"/>
      </w:pPr>
    </w:lvl>
    <w:lvl w:ilvl="1" w:tplc="5976897C">
      <w:start w:val="1"/>
      <w:numFmt w:val="lowerLetter"/>
      <w:lvlText w:val="%2."/>
      <w:lvlJc w:val="left"/>
      <w:pPr>
        <w:ind w:left="1440" w:hanging="360"/>
      </w:pPr>
    </w:lvl>
    <w:lvl w:ilvl="2" w:tplc="D46A87C4">
      <w:start w:val="1"/>
      <w:numFmt w:val="lowerRoman"/>
      <w:lvlText w:val="%3."/>
      <w:lvlJc w:val="right"/>
      <w:pPr>
        <w:ind w:left="2160" w:hanging="180"/>
      </w:pPr>
    </w:lvl>
    <w:lvl w:ilvl="3" w:tplc="CCD0D2CC">
      <w:start w:val="1"/>
      <w:numFmt w:val="decimal"/>
      <w:lvlText w:val="%4."/>
      <w:lvlJc w:val="left"/>
      <w:pPr>
        <w:ind w:left="2880" w:hanging="360"/>
      </w:pPr>
    </w:lvl>
    <w:lvl w:ilvl="4" w:tplc="8B3850A8">
      <w:start w:val="1"/>
      <w:numFmt w:val="lowerLetter"/>
      <w:lvlText w:val="%5."/>
      <w:lvlJc w:val="left"/>
      <w:pPr>
        <w:ind w:left="3600" w:hanging="360"/>
      </w:pPr>
    </w:lvl>
    <w:lvl w:ilvl="5" w:tplc="C4044B3C">
      <w:start w:val="1"/>
      <w:numFmt w:val="lowerRoman"/>
      <w:lvlText w:val="%6."/>
      <w:lvlJc w:val="right"/>
      <w:pPr>
        <w:ind w:left="4320" w:hanging="180"/>
      </w:pPr>
    </w:lvl>
    <w:lvl w:ilvl="6" w:tplc="CACC80C8">
      <w:start w:val="1"/>
      <w:numFmt w:val="decimal"/>
      <w:lvlText w:val="%7."/>
      <w:lvlJc w:val="left"/>
      <w:pPr>
        <w:ind w:left="5040" w:hanging="360"/>
      </w:pPr>
    </w:lvl>
    <w:lvl w:ilvl="7" w:tplc="DE18C4E6">
      <w:start w:val="1"/>
      <w:numFmt w:val="lowerLetter"/>
      <w:lvlText w:val="%8."/>
      <w:lvlJc w:val="left"/>
      <w:pPr>
        <w:ind w:left="5760" w:hanging="360"/>
      </w:pPr>
    </w:lvl>
    <w:lvl w:ilvl="8" w:tplc="253A89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27EB2"/>
    <w:multiLevelType w:val="hybridMultilevel"/>
    <w:tmpl w:val="4F46AA1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77B9B"/>
    <w:multiLevelType w:val="hybridMultilevel"/>
    <w:tmpl w:val="882CA16A"/>
    <w:lvl w:ilvl="0" w:tplc="DD70CFD4">
      <w:start w:val="1"/>
      <w:numFmt w:val="decimal"/>
      <w:lvlText w:val="%1."/>
      <w:lvlJc w:val="left"/>
      <w:pPr>
        <w:ind w:left="720" w:hanging="360"/>
      </w:pPr>
    </w:lvl>
    <w:lvl w:ilvl="1" w:tplc="715E86CE">
      <w:start w:val="1"/>
      <w:numFmt w:val="lowerLetter"/>
      <w:lvlText w:val="%2."/>
      <w:lvlJc w:val="left"/>
      <w:pPr>
        <w:ind w:left="1440" w:hanging="360"/>
      </w:pPr>
    </w:lvl>
    <w:lvl w:ilvl="2" w:tplc="0D60A158">
      <w:start w:val="1"/>
      <w:numFmt w:val="lowerRoman"/>
      <w:lvlText w:val="%3."/>
      <w:lvlJc w:val="right"/>
      <w:pPr>
        <w:ind w:left="2160" w:hanging="180"/>
      </w:pPr>
    </w:lvl>
    <w:lvl w:ilvl="3" w:tplc="332A3286">
      <w:start w:val="1"/>
      <w:numFmt w:val="decimal"/>
      <w:lvlText w:val="%4."/>
      <w:lvlJc w:val="left"/>
      <w:pPr>
        <w:ind w:left="2880" w:hanging="360"/>
      </w:pPr>
    </w:lvl>
    <w:lvl w:ilvl="4" w:tplc="C248F0FC">
      <w:start w:val="1"/>
      <w:numFmt w:val="lowerLetter"/>
      <w:lvlText w:val="%5."/>
      <w:lvlJc w:val="left"/>
      <w:pPr>
        <w:ind w:left="3600" w:hanging="360"/>
      </w:pPr>
    </w:lvl>
    <w:lvl w:ilvl="5" w:tplc="7B9CB47C">
      <w:start w:val="1"/>
      <w:numFmt w:val="lowerRoman"/>
      <w:lvlText w:val="%6."/>
      <w:lvlJc w:val="right"/>
      <w:pPr>
        <w:ind w:left="4320" w:hanging="180"/>
      </w:pPr>
    </w:lvl>
    <w:lvl w:ilvl="6" w:tplc="9ED275E6">
      <w:start w:val="1"/>
      <w:numFmt w:val="decimal"/>
      <w:lvlText w:val="%7."/>
      <w:lvlJc w:val="left"/>
      <w:pPr>
        <w:ind w:left="5040" w:hanging="360"/>
      </w:pPr>
    </w:lvl>
    <w:lvl w:ilvl="7" w:tplc="7506E0F6">
      <w:start w:val="1"/>
      <w:numFmt w:val="lowerLetter"/>
      <w:lvlText w:val="%8."/>
      <w:lvlJc w:val="left"/>
      <w:pPr>
        <w:ind w:left="5760" w:hanging="360"/>
      </w:pPr>
    </w:lvl>
    <w:lvl w:ilvl="8" w:tplc="F400342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C4A0D"/>
    <w:multiLevelType w:val="hybridMultilevel"/>
    <w:tmpl w:val="20EEC850"/>
    <w:lvl w:ilvl="0" w:tplc="29561662">
      <w:start w:val="1"/>
      <w:numFmt w:val="decimal"/>
      <w:lvlText w:val="%1."/>
      <w:lvlJc w:val="left"/>
      <w:pPr>
        <w:ind w:left="720" w:hanging="360"/>
      </w:pPr>
    </w:lvl>
    <w:lvl w:ilvl="1" w:tplc="01767FC8">
      <w:start w:val="1"/>
      <w:numFmt w:val="lowerLetter"/>
      <w:lvlText w:val="%2."/>
      <w:lvlJc w:val="left"/>
      <w:pPr>
        <w:ind w:left="1440" w:hanging="360"/>
      </w:pPr>
    </w:lvl>
    <w:lvl w:ilvl="2" w:tplc="B40A592C">
      <w:start w:val="1"/>
      <w:numFmt w:val="lowerRoman"/>
      <w:lvlText w:val="%3."/>
      <w:lvlJc w:val="right"/>
      <w:pPr>
        <w:ind w:left="2160" w:hanging="180"/>
      </w:pPr>
    </w:lvl>
    <w:lvl w:ilvl="3" w:tplc="8974C50A">
      <w:start w:val="1"/>
      <w:numFmt w:val="decimal"/>
      <w:lvlText w:val="%4."/>
      <w:lvlJc w:val="left"/>
      <w:pPr>
        <w:ind w:left="2880" w:hanging="360"/>
      </w:pPr>
    </w:lvl>
    <w:lvl w:ilvl="4" w:tplc="84F67BA0">
      <w:start w:val="1"/>
      <w:numFmt w:val="lowerLetter"/>
      <w:lvlText w:val="%5."/>
      <w:lvlJc w:val="left"/>
      <w:pPr>
        <w:ind w:left="3600" w:hanging="360"/>
      </w:pPr>
    </w:lvl>
    <w:lvl w:ilvl="5" w:tplc="4E3E07E2">
      <w:start w:val="1"/>
      <w:numFmt w:val="lowerRoman"/>
      <w:lvlText w:val="%6."/>
      <w:lvlJc w:val="right"/>
      <w:pPr>
        <w:ind w:left="4320" w:hanging="180"/>
      </w:pPr>
    </w:lvl>
    <w:lvl w:ilvl="6" w:tplc="E146C4FE">
      <w:start w:val="1"/>
      <w:numFmt w:val="decimal"/>
      <w:lvlText w:val="%7."/>
      <w:lvlJc w:val="left"/>
      <w:pPr>
        <w:ind w:left="5040" w:hanging="360"/>
      </w:pPr>
    </w:lvl>
    <w:lvl w:ilvl="7" w:tplc="EB2C9D84">
      <w:start w:val="1"/>
      <w:numFmt w:val="lowerLetter"/>
      <w:lvlText w:val="%8."/>
      <w:lvlJc w:val="left"/>
      <w:pPr>
        <w:ind w:left="5760" w:hanging="360"/>
      </w:pPr>
    </w:lvl>
    <w:lvl w:ilvl="8" w:tplc="604C9AD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15F3B"/>
    <w:multiLevelType w:val="hybridMultilevel"/>
    <w:tmpl w:val="17FC96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27DE9"/>
    <w:multiLevelType w:val="hybridMultilevel"/>
    <w:tmpl w:val="47D06A58"/>
    <w:lvl w:ilvl="0" w:tplc="0BEEF858">
      <w:start w:val="1"/>
      <w:numFmt w:val="decimal"/>
      <w:lvlText w:val="%1."/>
      <w:lvlJc w:val="left"/>
      <w:pPr>
        <w:ind w:left="720" w:hanging="360"/>
      </w:pPr>
    </w:lvl>
    <w:lvl w:ilvl="1" w:tplc="F9B688AC">
      <w:start w:val="1"/>
      <w:numFmt w:val="lowerLetter"/>
      <w:lvlText w:val="%2."/>
      <w:lvlJc w:val="left"/>
      <w:pPr>
        <w:ind w:left="1440" w:hanging="360"/>
      </w:pPr>
    </w:lvl>
    <w:lvl w:ilvl="2" w:tplc="C2E8B54A">
      <w:start w:val="1"/>
      <w:numFmt w:val="lowerRoman"/>
      <w:lvlText w:val="%3."/>
      <w:lvlJc w:val="right"/>
      <w:pPr>
        <w:ind w:left="2160" w:hanging="180"/>
      </w:pPr>
    </w:lvl>
    <w:lvl w:ilvl="3" w:tplc="6AE8A8C0">
      <w:start w:val="1"/>
      <w:numFmt w:val="decimal"/>
      <w:lvlText w:val="%4."/>
      <w:lvlJc w:val="left"/>
      <w:pPr>
        <w:ind w:left="2880" w:hanging="360"/>
      </w:pPr>
    </w:lvl>
    <w:lvl w:ilvl="4" w:tplc="6D721912">
      <w:start w:val="1"/>
      <w:numFmt w:val="lowerLetter"/>
      <w:lvlText w:val="%5."/>
      <w:lvlJc w:val="left"/>
      <w:pPr>
        <w:ind w:left="3600" w:hanging="360"/>
      </w:pPr>
    </w:lvl>
    <w:lvl w:ilvl="5" w:tplc="1AA20722">
      <w:start w:val="1"/>
      <w:numFmt w:val="lowerRoman"/>
      <w:lvlText w:val="%6."/>
      <w:lvlJc w:val="right"/>
      <w:pPr>
        <w:ind w:left="4320" w:hanging="180"/>
      </w:pPr>
    </w:lvl>
    <w:lvl w:ilvl="6" w:tplc="E4FAE294">
      <w:start w:val="1"/>
      <w:numFmt w:val="decimal"/>
      <w:lvlText w:val="%7."/>
      <w:lvlJc w:val="left"/>
      <w:pPr>
        <w:ind w:left="5040" w:hanging="360"/>
      </w:pPr>
    </w:lvl>
    <w:lvl w:ilvl="7" w:tplc="F6862232">
      <w:start w:val="1"/>
      <w:numFmt w:val="lowerLetter"/>
      <w:lvlText w:val="%8."/>
      <w:lvlJc w:val="left"/>
      <w:pPr>
        <w:ind w:left="5760" w:hanging="360"/>
      </w:pPr>
    </w:lvl>
    <w:lvl w:ilvl="8" w:tplc="636EF61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83097"/>
    <w:multiLevelType w:val="hybridMultilevel"/>
    <w:tmpl w:val="705CDB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803F2"/>
    <w:multiLevelType w:val="hybridMultilevel"/>
    <w:tmpl w:val="046AA93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4554EEF"/>
    <w:multiLevelType w:val="hybridMultilevel"/>
    <w:tmpl w:val="EEF84DA0"/>
    <w:lvl w:ilvl="0" w:tplc="7548E9BA">
      <w:start w:val="1"/>
      <w:numFmt w:val="decimal"/>
      <w:lvlText w:val="%1."/>
      <w:lvlJc w:val="left"/>
      <w:pPr>
        <w:ind w:left="720" w:hanging="360"/>
      </w:pPr>
    </w:lvl>
    <w:lvl w:ilvl="1" w:tplc="036CBCEA">
      <w:start w:val="1"/>
      <w:numFmt w:val="lowerLetter"/>
      <w:lvlText w:val="%2."/>
      <w:lvlJc w:val="left"/>
      <w:pPr>
        <w:ind w:left="1440" w:hanging="360"/>
      </w:pPr>
    </w:lvl>
    <w:lvl w:ilvl="2" w:tplc="14EA93F8">
      <w:start w:val="1"/>
      <w:numFmt w:val="lowerRoman"/>
      <w:lvlText w:val="%3."/>
      <w:lvlJc w:val="right"/>
      <w:pPr>
        <w:ind w:left="2160" w:hanging="180"/>
      </w:pPr>
    </w:lvl>
    <w:lvl w:ilvl="3" w:tplc="247E810E">
      <w:start w:val="1"/>
      <w:numFmt w:val="decimal"/>
      <w:lvlText w:val="%4."/>
      <w:lvlJc w:val="left"/>
      <w:pPr>
        <w:ind w:left="2880" w:hanging="360"/>
      </w:pPr>
    </w:lvl>
    <w:lvl w:ilvl="4" w:tplc="6E345508">
      <w:start w:val="1"/>
      <w:numFmt w:val="lowerLetter"/>
      <w:lvlText w:val="%5."/>
      <w:lvlJc w:val="left"/>
      <w:pPr>
        <w:ind w:left="3600" w:hanging="360"/>
      </w:pPr>
    </w:lvl>
    <w:lvl w:ilvl="5" w:tplc="7708FDB6">
      <w:start w:val="1"/>
      <w:numFmt w:val="lowerRoman"/>
      <w:lvlText w:val="%6."/>
      <w:lvlJc w:val="right"/>
      <w:pPr>
        <w:ind w:left="4320" w:hanging="180"/>
      </w:pPr>
    </w:lvl>
    <w:lvl w:ilvl="6" w:tplc="C00AB460">
      <w:start w:val="1"/>
      <w:numFmt w:val="decimal"/>
      <w:lvlText w:val="%7."/>
      <w:lvlJc w:val="left"/>
      <w:pPr>
        <w:ind w:left="5040" w:hanging="360"/>
      </w:pPr>
    </w:lvl>
    <w:lvl w:ilvl="7" w:tplc="37287E28">
      <w:start w:val="1"/>
      <w:numFmt w:val="lowerLetter"/>
      <w:lvlText w:val="%8."/>
      <w:lvlJc w:val="left"/>
      <w:pPr>
        <w:ind w:left="5760" w:hanging="360"/>
      </w:pPr>
    </w:lvl>
    <w:lvl w:ilvl="8" w:tplc="32F67FF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2589E"/>
    <w:multiLevelType w:val="hybridMultilevel"/>
    <w:tmpl w:val="75C22F6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63124"/>
    <w:multiLevelType w:val="hybridMultilevel"/>
    <w:tmpl w:val="FB161374"/>
    <w:lvl w:ilvl="0" w:tplc="8BD6340C">
      <w:start w:val="1"/>
      <w:numFmt w:val="decimal"/>
      <w:lvlText w:val="%1."/>
      <w:lvlJc w:val="left"/>
      <w:pPr>
        <w:ind w:left="720" w:hanging="360"/>
      </w:pPr>
    </w:lvl>
    <w:lvl w:ilvl="1" w:tplc="01740224">
      <w:start w:val="1"/>
      <w:numFmt w:val="lowerLetter"/>
      <w:lvlText w:val="%2."/>
      <w:lvlJc w:val="left"/>
      <w:pPr>
        <w:ind w:left="1440" w:hanging="360"/>
      </w:pPr>
    </w:lvl>
    <w:lvl w:ilvl="2" w:tplc="690AFB2A">
      <w:start w:val="1"/>
      <w:numFmt w:val="lowerRoman"/>
      <w:lvlText w:val="%3."/>
      <w:lvlJc w:val="right"/>
      <w:pPr>
        <w:ind w:left="2160" w:hanging="180"/>
      </w:pPr>
    </w:lvl>
    <w:lvl w:ilvl="3" w:tplc="1F74F674">
      <w:start w:val="1"/>
      <w:numFmt w:val="decimal"/>
      <w:lvlText w:val="%4."/>
      <w:lvlJc w:val="left"/>
      <w:pPr>
        <w:ind w:left="2880" w:hanging="360"/>
      </w:pPr>
    </w:lvl>
    <w:lvl w:ilvl="4" w:tplc="6BFE6474">
      <w:start w:val="1"/>
      <w:numFmt w:val="lowerLetter"/>
      <w:lvlText w:val="%5."/>
      <w:lvlJc w:val="left"/>
      <w:pPr>
        <w:ind w:left="3600" w:hanging="360"/>
      </w:pPr>
    </w:lvl>
    <w:lvl w:ilvl="5" w:tplc="4202C954">
      <w:start w:val="1"/>
      <w:numFmt w:val="lowerRoman"/>
      <w:lvlText w:val="%6."/>
      <w:lvlJc w:val="right"/>
      <w:pPr>
        <w:ind w:left="4320" w:hanging="180"/>
      </w:pPr>
    </w:lvl>
    <w:lvl w:ilvl="6" w:tplc="47C833F2">
      <w:start w:val="1"/>
      <w:numFmt w:val="decimal"/>
      <w:lvlText w:val="%7."/>
      <w:lvlJc w:val="left"/>
      <w:pPr>
        <w:ind w:left="5040" w:hanging="360"/>
      </w:pPr>
    </w:lvl>
    <w:lvl w:ilvl="7" w:tplc="4DB48298">
      <w:start w:val="1"/>
      <w:numFmt w:val="lowerLetter"/>
      <w:lvlText w:val="%8."/>
      <w:lvlJc w:val="left"/>
      <w:pPr>
        <w:ind w:left="5760" w:hanging="360"/>
      </w:pPr>
    </w:lvl>
    <w:lvl w:ilvl="8" w:tplc="9E30FF0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236"/>
    <w:multiLevelType w:val="hybridMultilevel"/>
    <w:tmpl w:val="E0E2E600"/>
    <w:lvl w:ilvl="0" w:tplc="15C6AD7A">
      <w:start w:val="1"/>
      <w:numFmt w:val="decimal"/>
      <w:lvlText w:val="%1."/>
      <w:lvlJc w:val="left"/>
      <w:pPr>
        <w:ind w:left="720" w:hanging="360"/>
      </w:pPr>
    </w:lvl>
    <w:lvl w:ilvl="1" w:tplc="D2688A00">
      <w:start w:val="1"/>
      <w:numFmt w:val="lowerLetter"/>
      <w:lvlText w:val="%2."/>
      <w:lvlJc w:val="left"/>
      <w:pPr>
        <w:ind w:left="1440" w:hanging="360"/>
      </w:pPr>
    </w:lvl>
    <w:lvl w:ilvl="2" w:tplc="A5622F62">
      <w:start w:val="1"/>
      <w:numFmt w:val="lowerRoman"/>
      <w:lvlText w:val="%3."/>
      <w:lvlJc w:val="right"/>
      <w:pPr>
        <w:ind w:left="2160" w:hanging="180"/>
      </w:pPr>
    </w:lvl>
    <w:lvl w:ilvl="3" w:tplc="1B04CA22">
      <w:start w:val="1"/>
      <w:numFmt w:val="decimal"/>
      <w:lvlText w:val="%4."/>
      <w:lvlJc w:val="left"/>
      <w:pPr>
        <w:ind w:left="2880" w:hanging="360"/>
      </w:pPr>
    </w:lvl>
    <w:lvl w:ilvl="4" w:tplc="0B725AF0">
      <w:start w:val="1"/>
      <w:numFmt w:val="lowerLetter"/>
      <w:lvlText w:val="%5."/>
      <w:lvlJc w:val="left"/>
      <w:pPr>
        <w:ind w:left="3600" w:hanging="360"/>
      </w:pPr>
    </w:lvl>
    <w:lvl w:ilvl="5" w:tplc="01E2ADFE">
      <w:start w:val="1"/>
      <w:numFmt w:val="lowerRoman"/>
      <w:lvlText w:val="%6."/>
      <w:lvlJc w:val="right"/>
      <w:pPr>
        <w:ind w:left="4320" w:hanging="180"/>
      </w:pPr>
    </w:lvl>
    <w:lvl w:ilvl="6" w:tplc="7898FFA8">
      <w:start w:val="1"/>
      <w:numFmt w:val="decimal"/>
      <w:lvlText w:val="%7."/>
      <w:lvlJc w:val="left"/>
      <w:pPr>
        <w:ind w:left="5040" w:hanging="360"/>
      </w:pPr>
    </w:lvl>
    <w:lvl w:ilvl="7" w:tplc="8E389C2A">
      <w:start w:val="1"/>
      <w:numFmt w:val="lowerLetter"/>
      <w:lvlText w:val="%8."/>
      <w:lvlJc w:val="left"/>
      <w:pPr>
        <w:ind w:left="5760" w:hanging="360"/>
      </w:pPr>
    </w:lvl>
    <w:lvl w:ilvl="8" w:tplc="A660297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102E3"/>
    <w:multiLevelType w:val="hybridMultilevel"/>
    <w:tmpl w:val="E32A421A"/>
    <w:lvl w:ilvl="0" w:tplc="43547A2C">
      <w:start w:val="1"/>
      <w:numFmt w:val="decimal"/>
      <w:lvlText w:val="%1."/>
      <w:lvlJc w:val="left"/>
      <w:pPr>
        <w:ind w:left="720" w:hanging="360"/>
      </w:pPr>
    </w:lvl>
    <w:lvl w:ilvl="1" w:tplc="732E2072">
      <w:start w:val="1"/>
      <w:numFmt w:val="lowerLetter"/>
      <w:lvlText w:val="%2."/>
      <w:lvlJc w:val="left"/>
      <w:pPr>
        <w:ind w:left="1440" w:hanging="360"/>
      </w:pPr>
    </w:lvl>
    <w:lvl w:ilvl="2" w:tplc="3996998A">
      <w:start w:val="1"/>
      <w:numFmt w:val="lowerRoman"/>
      <w:lvlText w:val="%3."/>
      <w:lvlJc w:val="right"/>
      <w:pPr>
        <w:ind w:left="2160" w:hanging="180"/>
      </w:pPr>
    </w:lvl>
    <w:lvl w:ilvl="3" w:tplc="B860B7E6">
      <w:start w:val="1"/>
      <w:numFmt w:val="decimal"/>
      <w:lvlText w:val="%4."/>
      <w:lvlJc w:val="left"/>
      <w:pPr>
        <w:ind w:left="2880" w:hanging="360"/>
      </w:pPr>
    </w:lvl>
    <w:lvl w:ilvl="4" w:tplc="9D8208DC">
      <w:start w:val="1"/>
      <w:numFmt w:val="lowerLetter"/>
      <w:lvlText w:val="%5."/>
      <w:lvlJc w:val="left"/>
      <w:pPr>
        <w:ind w:left="3600" w:hanging="360"/>
      </w:pPr>
    </w:lvl>
    <w:lvl w:ilvl="5" w:tplc="59DCBD16">
      <w:start w:val="1"/>
      <w:numFmt w:val="lowerRoman"/>
      <w:lvlText w:val="%6."/>
      <w:lvlJc w:val="right"/>
      <w:pPr>
        <w:ind w:left="4320" w:hanging="180"/>
      </w:pPr>
    </w:lvl>
    <w:lvl w:ilvl="6" w:tplc="76FC459C">
      <w:start w:val="1"/>
      <w:numFmt w:val="decimal"/>
      <w:lvlText w:val="%7."/>
      <w:lvlJc w:val="left"/>
      <w:pPr>
        <w:ind w:left="5040" w:hanging="360"/>
      </w:pPr>
    </w:lvl>
    <w:lvl w:ilvl="7" w:tplc="F9E8CFBE">
      <w:start w:val="1"/>
      <w:numFmt w:val="lowerLetter"/>
      <w:lvlText w:val="%8."/>
      <w:lvlJc w:val="left"/>
      <w:pPr>
        <w:ind w:left="5760" w:hanging="360"/>
      </w:pPr>
    </w:lvl>
    <w:lvl w:ilvl="8" w:tplc="332A543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0"/>
  </w:num>
  <w:num w:numId="4">
    <w:abstractNumId w:val="6"/>
  </w:num>
  <w:num w:numId="5">
    <w:abstractNumId w:val="17"/>
  </w:num>
  <w:num w:numId="6">
    <w:abstractNumId w:val="11"/>
  </w:num>
  <w:num w:numId="7">
    <w:abstractNumId w:val="14"/>
  </w:num>
  <w:num w:numId="8">
    <w:abstractNumId w:val="5"/>
  </w:num>
  <w:num w:numId="9">
    <w:abstractNumId w:val="21"/>
  </w:num>
  <w:num w:numId="10">
    <w:abstractNumId w:val="4"/>
  </w:num>
  <w:num w:numId="11">
    <w:abstractNumId w:val="1"/>
  </w:num>
  <w:num w:numId="12">
    <w:abstractNumId w:val="19"/>
  </w:num>
  <w:num w:numId="13">
    <w:abstractNumId w:val="16"/>
  </w:num>
  <w:num w:numId="14">
    <w:abstractNumId w:val="7"/>
  </w:num>
  <w:num w:numId="15">
    <w:abstractNumId w:val="15"/>
  </w:num>
  <w:num w:numId="16">
    <w:abstractNumId w:val="10"/>
  </w:num>
  <w:num w:numId="17">
    <w:abstractNumId w:val="0"/>
  </w:num>
  <w:num w:numId="18">
    <w:abstractNumId w:val="18"/>
  </w:num>
  <w:num w:numId="19">
    <w:abstractNumId w:val="13"/>
  </w:num>
  <w:num w:numId="20">
    <w:abstractNumId w:val="8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AC"/>
    <w:rsid w:val="00017F72"/>
    <w:rsid w:val="00037EB1"/>
    <w:rsid w:val="00060C5A"/>
    <w:rsid w:val="00061F74"/>
    <w:rsid w:val="00077218"/>
    <w:rsid w:val="0008054E"/>
    <w:rsid w:val="000905F0"/>
    <w:rsid w:val="00097595"/>
    <w:rsid w:val="000A6730"/>
    <w:rsid w:val="000C728B"/>
    <w:rsid w:val="000E21E8"/>
    <w:rsid w:val="001133EE"/>
    <w:rsid w:val="00125F8E"/>
    <w:rsid w:val="00134255"/>
    <w:rsid w:val="00135EAE"/>
    <w:rsid w:val="00140237"/>
    <w:rsid w:val="00152764"/>
    <w:rsid w:val="001610DD"/>
    <w:rsid w:val="001628C0"/>
    <w:rsid w:val="00165E46"/>
    <w:rsid w:val="0017491B"/>
    <w:rsid w:val="0018165F"/>
    <w:rsid w:val="001A0E58"/>
    <w:rsid w:val="001A2226"/>
    <w:rsid w:val="001A5E65"/>
    <w:rsid w:val="001A7B6E"/>
    <w:rsid w:val="001B52F6"/>
    <w:rsid w:val="001C58D9"/>
    <w:rsid w:val="001D27A4"/>
    <w:rsid w:val="001E0E8F"/>
    <w:rsid w:val="001F32E4"/>
    <w:rsid w:val="00204F29"/>
    <w:rsid w:val="00207480"/>
    <w:rsid w:val="0021007B"/>
    <w:rsid w:val="0025658F"/>
    <w:rsid w:val="00274B1D"/>
    <w:rsid w:val="00276C45"/>
    <w:rsid w:val="002B3823"/>
    <w:rsid w:val="002B61FA"/>
    <w:rsid w:val="002C08D2"/>
    <w:rsid w:val="002C6933"/>
    <w:rsid w:val="002D1CE1"/>
    <w:rsid w:val="002F1FD6"/>
    <w:rsid w:val="00353F72"/>
    <w:rsid w:val="00355B3D"/>
    <w:rsid w:val="00375EE6"/>
    <w:rsid w:val="00392927"/>
    <w:rsid w:val="003961A7"/>
    <w:rsid w:val="003F20E8"/>
    <w:rsid w:val="004013A9"/>
    <w:rsid w:val="00413BDF"/>
    <w:rsid w:val="00420411"/>
    <w:rsid w:val="00425EF2"/>
    <w:rsid w:val="00430D13"/>
    <w:rsid w:val="004446DE"/>
    <w:rsid w:val="004576A3"/>
    <w:rsid w:val="0046238C"/>
    <w:rsid w:val="00464A75"/>
    <w:rsid w:val="004670B7"/>
    <w:rsid w:val="004713FB"/>
    <w:rsid w:val="00474551"/>
    <w:rsid w:val="00477E5D"/>
    <w:rsid w:val="00497101"/>
    <w:rsid w:val="004C4305"/>
    <w:rsid w:val="004C5A0A"/>
    <w:rsid w:val="004D3FE3"/>
    <w:rsid w:val="004E0934"/>
    <w:rsid w:val="004F138C"/>
    <w:rsid w:val="005062AD"/>
    <w:rsid w:val="00506E10"/>
    <w:rsid w:val="00510AE3"/>
    <w:rsid w:val="00511A50"/>
    <w:rsid w:val="005130D5"/>
    <w:rsid w:val="00521FAC"/>
    <w:rsid w:val="00537AEB"/>
    <w:rsid w:val="005411A6"/>
    <w:rsid w:val="00547187"/>
    <w:rsid w:val="00563F4B"/>
    <w:rsid w:val="00566C8C"/>
    <w:rsid w:val="005708B2"/>
    <w:rsid w:val="00573AF4"/>
    <w:rsid w:val="005A68AD"/>
    <w:rsid w:val="005C7D91"/>
    <w:rsid w:val="005D5C4D"/>
    <w:rsid w:val="005D6EB2"/>
    <w:rsid w:val="005F03BA"/>
    <w:rsid w:val="00603A87"/>
    <w:rsid w:val="00621800"/>
    <w:rsid w:val="00672A51"/>
    <w:rsid w:val="006855F5"/>
    <w:rsid w:val="006B1A6C"/>
    <w:rsid w:val="006D53A0"/>
    <w:rsid w:val="006F2253"/>
    <w:rsid w:val="006F3B40"/>
    <w:rsid w:val="006F670F"/>
    <w:rsid w:val="007057DF"/>
    <w:rsid w:val="00713183"/>
    <w:rsid w:val="0071383C"/>
    <w:rsid w:val="00720004"/>
    <w:rsid w:val="00735D12"/>
    <w:rsid w:val="007360CE"/>
    <w:rsid w:val="00762F9D"/>
    <w:rsid w:val="00773C68"/>
    <w:rsid w:val="0077468B"/>
    <w:rsid w:val="00784522"/>
    <w:rsid w:val="00784DDA"/>
    <w:rsid w:val="007873C6"/>
    <w:rsid w:val="00793AE4"/>
    <w:rsid w:val="00796CAA"/>
    <w:rsid w:val="007A49BF"/>
    <w:rsid w:val="007C70FC"/>
    <w:rsid w:val="007D2243"/>
    <w:rsid w:val="007F2E5C"/>
    <w:rsid w:val="007F4D55"/>
    <w:rsid w:val="008011CC"/>
    <w:rsid w:val="0081226A"/>
    <w:rsid w:val="00815621"/>
    <w:rsid w:val="008238F2"/>
    <w:rsid w:val="008251AE"/>
    <w:rsid w:val="00834B03"/>
    <w:rsid w:val="00837BC6"/>
    <w:rsid w:val="008467BF"/>
    <w:rsid w:val="008472A6"/>
    <w:rsid w:val="00861228"/>
    <w:rsid w:val="008640DE"/>
    <w:rsid w:val="0086420D"/>
    <w:rsid w:val="00864F82"/>
    <w:rsid w:val="00870A56"/>
    <w:rsid w:val="00872BF4"/>
    <w:rsid w:val="00877115"/>
    <w:rsid w:val="008A2930"/>
    <w:rsid w:val="008B271A"/>
    <w:rsid w:val="008C1968"/>
    <w:rsid w:val="008E20D3"/>
    <w:rsid w:val="008E72ED"/>
    <w:rsid w:val="008F5284"/>
    <w:rsid w:val="008F73F0"/>
    <w:rsid w:val="00921186"/>
    <w:rsid w:val="009410F3"/>
    <w:rsid w:val="009419EF"/>
    <w:rsid w:val="00961A1D"/>
    <w:rsid w:val="009638FE"/>
    <w:rsid w:val="00966021"/>
    <w:rsid w:val="0096606E"/>
    <w:rsid w:val="00971054"/>
    <w:rsid w:val="009D3786"/>
    <w:rsid w:val="00A21D7C"/>
    <w:rsid w:val="00A27DA8"/>
    <w:rsid w:val="00A414FE"/>
    <w:rsid w:val="00A60EE8"/>
    <w:rsid w:val="00A639A2"/>
    <w:rsid w:val="00A71DA2"/>
    <w:rsid w:val="00A76132"/>
    <w:rsid w:val="00A81CB6"/>
    <w:rsid w:val="00A82EC6"/>
    <w:rsid w:val="00A87E44"/>
    <w:rsid w:val="00A9211B"/>
    <w:rsid w:val="00A9446C"/>
    <w:rsid w:val="00AA3208"/>
    <w:rsid w:val="00AB62E0"/>
    <w:rsid w:val="00AC2045"/>
    <w:rsid w:val="00B12535"/>
    <w:rsid w:val="00B20097"/>
    <w:rsid w:val="00B25001"/>
    <w:rsid w:val="00B33653"/>
    <w:rsid w:val="00B703E7"/>
    <w:rsid w:val="00B71BDB"/>
    <w:rsid w:val="00B82BD0"/>
    <w:rsid w:val="00B8481A"/>
    <w:rsid w:val="00B96D22"/>
    <w:rsid w:val="00BC7143"/>
    <w:rsid w:val="00BD7BCB"/>
    <w:rsid w:val="00BF032C"/>
    <w:rsid w:val="00C01D21"/>
    <w:rsid w:val="00C04DB3"/>
    <w:rsid w:val="00C24450"/>
    <w:rsid w:val="00C26155"/>
    <w:rsid w:val="00C26242"/>
    <w:rsid w:val="00C439BD"/>
    <w:rsid w:val="00C57682"/>
    <w:rsid w:val="00C633F9"/>
    <w:rsid w:val="00C75412"/>
    <w:rsid w:val="00CA5297"/>
    <w:rsid w:val="00CA76A6"/>
    <w:rsid w:val="00CB7AFD"/>
    <w:rsid w:val="00D04002"/>
    <w:rsid w:val="00D27505"/>
    <w:rsid w:val="00D3168C"/>
    <w:rsid w:val="00D34447"/>
    <w:rsid w:val="00D371E5"/>
    <w:rsid w:val="00D37FC4"/>
    <w:rsid w:val="00D4D284"/>
    <w:rsid w:val="00D511BC"/>
    <w:rsid w:val="00D51736"/>
    <w:rsid w:val="00D62571"/>
    <w:rsid w:val="00D62B8F"/>
    <w:rsid w:val="00D75AFF"/>
    <w:rsid w:val="00DA5BC2"/>
    <w:rsid w:val="00DC7EE8"/>
    <w:rsid w:val="00DE39C2"/>
    <w:rsid w:val="00DE44DD"/>
    <w:rsid w:val="00E62B61"/>
    <w:rsid w:val="00E71BAB"/>
    <w:rsid w:val="00E81A75"/>
    <w:rsid w:val="00E872CA"/>
    <w:rsid w:val="00EB5955"/>
    <w:rsid w:val="00EC5458"/>
    <w:rsid w:val="00ED6CBA"/>
    <w:rsid w:val="00ED7AF9"/>
    <w:rsid w:val="00EE2263"/>
    <w:rsid w:val="00EE3CAF"/>
    <w:rsid w:val="00EF23AA"/>
    <w:rsid w:val="00F04A0B"/>
    <w:rsid w:val="00F27259"/>
    <w:rsid w:val="00F4234A"/>
    <w:rsid w:val="00F439E6"/>
    <w:rsid w:val="00F44C71"/>
    <w:rsid w:val="00F45D8E"/>
    <w:rsid w:val="00F46FC8"/>
    <w:rsid w:val="00F64793"/>
    <w:rsid w:val="00F71DD2"/>
    <w:rsid w:val="00F7226A"/>
    <w:rsid w:val="00F786E4"/>
    <w:rsid w:val="00F87E3D"/>
    <w:rsid w:val="00FA3996"/>
    <w:rsid w:val="00FA4498"/>
    <w:rsid w:val="00FB3732"/>
    <w:rsid w:val="00FC5C82"/>
    <w:rsid w:val="00FD2654"/>
    <w:rsid w:val="00FE03F1"/>
    <w:rsid w:val="00FE2BFF"/>
    <w:rsid w:val="01012768"/>
    <w:rsid w:val="016BA2BD"/>
    <w:rsid w:val="01C09AFB"/>
    <w:rsid w:val="01EA6E66"/>
    <w:rsid w:val="01F942D1"/>
    <w:rsid w:val="0246644E"/>
    <w:rsid w:val="0265D444"/>
    <w:rsid w:val="0297AFC3"/>
    <w:rsid w:val="029EE021"/>
    <w:rsid w:val="03369117"/>
    <w:rsid w:val="038D31D9"/>
    <w:rsid w:val="03BC0881"/>
    <w:rsid w:val="03FFD080"/>
    <w:rsid w:val="04503B45"/>
    <w:rsid w:val="045E06A5"/>
    <w:rsid w:val="04B96AAB"/>
    <w:rsid w:val="04C10B5E"/>
    <w:rsid w:val="04DA33BB"/>
    <w:rsid w:val="04E70DDC"/>
    <w:rsid w:val="04FBB2CF"/>
    <w:rsid w:val="059ACF2D"/>
    <w:rsid w:val="066939D5"/>
    <w:rsid w:val="07643AE1"/>
    <w:rsid w:val="07E86D03"/>
    <w:rsid w:val="07EBEDB0"/>
    <w:rsid w:val="0860A2FC"/>
    <w:rsid w:val="08D867FD"/>
    <w:rsid w:val="096306E5"/>
    <w:rsid w:val="09833C97"/>
    <w:rsid w:val="09BA9947"/>
    <w:rsid w:val="09BEF272"/>
    <w:rsid w:val="0A4B87F0"/>
    <w:rsid w:val="0A55B24C"/>
    <w:rsid w:val="0B00BFAA"/>
    <w:rsid w:val="0C1B1018"/>
    <w:rsid w:val="0CB879F4"/>
    <w:rsid w:val="0E38DE4D"/>
    <w:rsid w:val="0E3BD74C"/>
    <w:rsid w:val="0E67EDA4"/>
    <w:rsid w:val="0EE137E0"/>
    <w:rsid w:val="1021C607"/>
    <w:rsid w:val="105A7A0A"/>
    <w:rsid w:val="106BB4E1"/>
    <w:rsid w:val="10CE597A"/>
    <w:rsid w:val="110C068F"/>
    <w:rsid w:val="119E1064"/>
    <w:rsid w:val="120F72C8"/>
    <w:rsid w:val="1218B976"/>
    <w:rsid w:val="128F7AE2"/>
    <w:rsid w:val="134838E8"/>
    <w:rsid w:val="134DB12A"/>
    <w:rsid w:val="13741D85"/>
    <w:rsid w:val="1398CB8A"/>
    <w:rsid w:val="13E02EFD"/>
    <w:rsid w:val="13F730B2"/>
    <w:rsid w:val="142AE5A1"/>
    <w:rsid w:val="1457F43A"/>
    <w:rsid w:val="14CA3F09"/>
    <w:rsid w:val="14F5372A"/>
    <w:rsid w:val="14FD31A6"/>
    <w:rsid w:val="159864F3"/>
    <w:rsid w:val="15C31FD8"/>
    <w:rsid w:val="15E7AC91"/>
    <w:rsid w:val="164F0127"/>
    <w:rsid w:val="174EA192"/>
    <w:rsid w:val="17E467A3"/>
    <w:rsid w:val="180ECFEA"/>
    <w:rsid w:val="187F4FDA"/>
    <w:rsid w:val="1951615C"/>
    <w:rsid w:val="1A015C50"/>
    <w:rsid w:val="1A73246C"/>
    <w:rsid w:val="1BB41461"/>
    <w:rsid w:val="1C034363"/>
    <w:rsid w:val="1C3AF308"/>
    <w:rsid w:val="1C5011AD"/>
    <w:rsid w:val="1C66EFDF"/>
    <w:rsid w:val="1CF4AAD4"/>
    <w:rsid w:val="1D246035"/>
    <w:rsid w:val="1D5BA88A"/>
    <w:rsid w:val="1E265CCD"/>
    <w:rsid w:val="1E549FF5"/>
    <w:rsid w:val="1E7E116E"/>
    <w:rsid w:val="1EEDF5D0"/>
    <w:rsid w:val="1FA7C587"/>
    <w:rsid w:val="2019E1CF"/>
    <w:rsid w:val="208F049F"/>
    <w:rsid w:val="20E80332"/>
    <w:rsid w:val="20FD9526"/>
    <w:rsid w:val="2113C892"/>
    <w:rsid w:val="21BD9FB6"/>
    <w:rsid w:val="21DBB4AE"/>
    <w:rsid w:val="226AC7E7"/>
    <w:rsid w:val="22887A83"/>
    <w:rsid w:val="249CCB62"/>
    <w:rsid w:val="24C2A748"/>
    <w:rsid w:val="24ED52F2"/>
    <w:rsid w:val="2593722E"/>
    <w:rsid w:val="25BDF19E"/>
    <w:rsid w:val="25BECA1E"/>
    <w:rsid w:val="25C01B45"/>
    <w:rsid w:val="25DFC4CD"/>
    <w:rsid w:val="25E9036B"/>
    <w:rsid w:val="25EDF006"/>
    <w:rsid w:val="2664452D"/>
    <w:rsid w:val="268454F3"/>
    <w:rsid w:val="2695FD74"/>
    <w:rsid w:val="26E77475"/>
    <w:rsid w:val="26F907B5"/>
    <w:rsid w:val="272B936C"/>
    <w:rsid w:val="2766737A"/>
    <w:rsid w:val="2792F62A"/>
    <w:rsid w:val="27FD5402"/>
    <w:rsid w:val="28C49188"/>
    <w:rsid w:val="29C69EE2"/>
    <w:rsid w:val="29C8B19B"/>
    <w:rsid w:val="2AF45EE5"/>
    <w:rsid w:val="2B2D3A0F"/>
    <w:rsid w:val="2B6481FC"/>
    <w:rsid w:val="2BCE6C24"/>
    <w:rsid w:val="2D268453"/>
    <w:rsid w:val="2D441A5C"/>
    <w:rsid w:val="2D60E45F"/>
    <w:rsid w:val="2D78F450"/>
    <w:rsid w:val="2D91BAD3"/>
    <w:rsid w:val="2D9229D0"/>
    <w:rsid w:val="2D9AD661"/>
    <w:rsid w:val="2DBD2514"/>
    <w:rsid w:val="2DDED003"/>
    <w:rsid w:val="2E22C3A8"/>
    <w:rsid w:val="2E29BB72"/>
    <w:rsid w:val="2F36A6C2"/>
    <w:rsid w:val="2F65C3E6"/>
    <w:rsid w:val="2F6A9DD6"/>
    <w:rsid w:val="3032CDA5"/>
    <w:rsid w:val="30DB12F7"/>
    <w:rsid w:val="310ABB72"/>
    <w:rsid w:val="314ECC42"/>
    <w:rsid w:val="31927BA5"/>
    <w:rsid w:val="3238EDAA"/>
    <w:rsid w:val="324F4C04"/>
    <w:rsid w:val="32776DDA"/>
    <w:rsid w:val="327BDFD1"/>
    <w:rsid w:val="32EBE3DD"/>
    <w:rsid w:val="3329636A"/>
    <w:rsid w:val="338B4996"/>
    <w:rsid w:val="3394F2E9"/>
    <w:rsid w:val="33BF49BC"/>
    <w:rsid w:val="34425C34"/>
    <w:rsid w:val="347030F5"/>
    <w:rsid w:val="348BDA60"/>
    <w:rsid w:val="35AF0E9C"/>
    <w:rsid w:val="36B99E6A"/>
    <w:rsid w:val="36F60322"/>
    <w:rsid w:val="383C466E"/>
    <w:rsid w:val="38EC29FE"/>
    <w:rsid w:val="39196381"/>
    <w:rsid w:val="391D9F9A"/>
    <w:rsid w:val="39859045"/>
    <w:rsid w:val="3A097507"/>
    <w:rsid w:val="3A22D18A"/>
    <w:rsid w:val="3A57142B"/>
    <w:rsid w:val="3A63B3C1"/>
    <w:rsid w:val="3A89E2C3"/>
    <w:rsid w:val="3AA2876B"/>
    <w:rsid w:val="3AC826DD"/>
    <w:rsid w:val="3AE7E5E3"/>
    <w:rsid w:val="3AF810CC"/>
    <w:rsid w:val="3B1487A1"/>
    <w:rsid w:val="3B453EB3"/>
    <w:rsid w:val="3B73E730"/>
    <w:rsid w:val="3BB21F89"/>
    <w:rsid w:val="3C23CAC0"/>
    <w:rsid w:val="3D63C043"/>
    <w:rsid w:val="3D93648B"/>
    <w:rsid w:val="3E2048FE"/>
    <w:rsid w:val="3E8D6862"/>
    <w:rsid w:val="3EFE4855"/>
    <w:rsid w:val="3F2D83A9"/>
    <w:rsid w:val="3F39D686"/>
    <w:rsid w:val="3FAAE920"/>
    <w:rsid w:val="3FBEF85C"/>
    <w:rsid w:val="4026BBD0"/>
    <w:rsid w:val="408444BB"/>
    <w:rsid w:val="409A18B6"/>
    <w:rsid w:val="409E2802"/>
    <w:rsid w:val="414ACE0E"/>
    <w:rsid w:val="41CD14C6"/>
    <w:rsid w:val="41E9E74A"/>
    <w:rsid w:val="42AC9184"/>
    <w:rsid w:val="42C9C727"/>
    <w:rsid w:val="42FFCFC5"/>
    <w:rsid w:val="4329BAEA"/>
    <w:rsid w:val="4361238F"/>
    <w:rsid w:val="43CA56A7"/>
    <w:rsid w:val="43F2CA91"/>
    <w:rsid w:val="4453BB88"/>
    <w:rsid w:val="4455E0C9"/>
    <w:rsid w:val="4472BC08"/>
    <w:rsid w:val="463A3784"/>
    <w:rsid w:val="46DB692D"/>
    <w:rsid w:val="47175B7C"/>
    <w:rsid w:val="474F3D6E"/>
    <w:rsid w:val="4797F303"/>
    <w:rsid w:val="479CD2A8"/>
    <w:rsid w:val="47F00E9B"/>
    <w:rsid w:val="48B1F46E"/>
    <w:rsid w:val="491B3F01"/>
    <w:rsid w:val="4A07AA75"/>
    <w:rsid w:val="4A86DE30"/>
    <w:rsid w:val="4A8C0321"/>
    <w:rsid w:val="4AE24321"/>
    <w:rsid w:val="4B1A0D40"/>
    <w:rsid w:val="4B583C29"/>
    <w:rsid w:val="4B61E200"/>
    <w:rsid w:val="4B6A8480"/>
    <w:rsid w:val="4BFA4BDC"/>
    <w:rsid w:val="4C1C9BC6"/>
    <w:rsid w:val="4C27D382"/>
    <w:rsid w:val="4C7DCDED"/>
    <w:rsid w:val="4D172301"/>
    <w:rsid w:val="4E5F09B0"/>
    <w:rsid w:val="4EACCC87"/>
    <w:rsid w:val="4F06E556"/>
    <w:rsid w:val="4F5A4F53"/>
    <w:rsid w:val="4F8725D7"/>
    <w:rsid w:val="4FC4DAE4"/>
    <w:rsid w:val="5046AF42"/>
    <w:rsid w:val="5073458C"/>
    <w:rsid w:val="50783F60"/>
    <w:rsid w:val="520859BE"/>
    <w:rsid w:val="523D6177"/>
    <w:rsid w:val="52BB001F"/>
    <w:rsid w:val="5338F6CC"/>
    <w:rsid w:val="53938280"/>
    <w:rsid w:val="53997144"/>
    <w:rsid w:val="53A519B5"/>
    <w:rsid w:val="53E47881"/>
    <w:rsid w:val="541D371C"/>
    <w:rsid w:val="542592BD"/>
    <w:rsid w:val="5432E567"/>
    <w:rsid w:val="54DCE689"/>
    <w:rsid w:val="54E3D0D4"/>
    <w:rsid w:val="55ED6846"/>
    <w:rsid w:val="55FA8F7F"/>
    <w:rsid w:val="561A550C"/>
    <w:rsid w:val="56ACCA70"/>
    <w:rsid w:val="5706095F"/>
    <w:rsid w:val="57AE16CD"/>
    <w:rsid w:val="5817E14A"/>
    <w:rsid w:val="586944A5"/>
    <w:rsid w:val="5906568A"/>
    <w:rsid w:val="5918099D"/>
    <w:rsid w:val="5937A84A"/>
    <w:rsid w:val="59432898"/>
    <w:rsid w:val="5974A213"/>
    <w:rsid w:val="59877DF7"/>
    <w:rsid w:val="59C47B0F"/>
    <w:rsid w:val="59E46B32"/>
    <w:rsid w:val="5A4EA1E3"/>
    <w:rsid w:val="5A8C78A0"/>
    <w:rsid w:val="5B5FF1FD"/>
    <w:rsid w:val="5B96751B"/>
    <w:rsid w:val="5C3DF74C"/>
    <w:rsid w:val="5C40901C"/>
    <w:rsid w:val="5C443842"/>
    <w:rsid w:val="5CD71EEB"/>
    <w:rsid w:val="5D078DDC"/>
    <w:rsid w:val="5D68FCA7"/>
    <w:rsid w:val="5DB2DE8B"/>
    <w:rsid w:val="5DC3C88C"/>
    <w:rsid w:val="5DCED09D"/>
    <w:rsid w:val="5DDC9042"/>
    <w:rsid w:val="5E74FBB2"/>
    <w:rsid w:val="5EA22C86"/>
    <w:rsid w:val="5F1DF565"/>
    <w:rsid w:val="5F272B28"/>
    <w:rsid w:val="5F4EAEEC"/>
    <w:rsid w:val="5F6720FA"/>
    <w:rsid w:val="5FA430C7"/>
    <w:rsid w:val="61F06473"/>
    <w:rsid w:val="620090F3"/>
    <w:rsid w:val="623C6DCA"/>
    <w:rsid w:val="6279FE9D"/>
    <w:rsid w:val="62B00165"/>
    <w:rsid w:val="6442F099"/>
    <w:rsid w:val="6552F12D"/>
    <w:rsid w:val="656F21F1"/>
    <w:rsid w:val="657D444F"/>
    <w:rsid w:val="65BDF070"/>
    <w:rsid w:val="6653C5B2"/>
    <w:rsid w:val="6654AABF"/>
    <w:rsid w:val="66F74F03"/>
    <w:rsid w:val="671914B0"/>
    <w:rsid w:val="6729074A"/>
    <w:rsid w:val="67837288"/>
    <w:rsid w:val="681AF69C"/>
    <w:rsid w:val="68893436"/>
    <w:rsid w:val="691F42E9"/>
    <w:rsid w:val="69FA8EFC"/>
    <w:rsid w:val="6AA1160C"/>
    <w:rsid w:val="6AA1C3EF"/>
    <w:rsid w:val="6ACE61CC"/>
    <w:rsid w:val="6B3A565D"/>
    <w:rsid w:val="6B4790DE"/>
    <w:rsid w:val="6B8FD088"/>
    <w:rsid w:val="6BA77339"/>
    <w:rsid w:val="6BF2E06C"/>
    <w:rsid w:val="6C3CE66D"/>
    <w:rsid w:val="6C4F79B3"/>
    <w:rsid w:val="6CCA292D"/>
    <w:rsid w:val="6D1498F7"/>
    <w:rsid w:val="6D34035F"/>
    <w:rsid w:val="6D610B79"/>
    <w:rsid w:val="6D724650"/>
    <w:rsid w:val="6E3A4D5F"/>
    <w:rsid w:val="6E4D158A"/>
    <w:rsid w:val="6EBD8C53"/>
    <w:rsid w:val="6EFCDBDA"/>
    <w:rsid w:val="6F1AF0D2"/>
    <w:rsid w:val="6F2617CD"/>
    <w:rsid w:val="6F93A95E"/>
    <w:rsid w:val="7043392B"/>
    <w:rsid w:val="714F41C8"/>
    <w:rsid w:val="718D6AF3"/>
    <w:rsid w:val="719C717F"/>
    <w:rsid w:val="71DE0077"/>
    <w:rsid w:val="71FA1C6C"/>
    <w:rsid w:val="7231E276"/>
    <w:rsid w:val="7245B773"/>
    <w:rsid w:val="733787A2"/>
    <w:rsid w:val="74953478"/>
    <w:rsid w:val="75C12034"/>
    <w:rsid w:val="75D4143A"/>
    <w:rsid w:val="76264132"/>
    <w:rsid w:val="7668A6FC"/>
    <w:rsid w:val="770B9F2C"/>
    <w:rsid w:val="781DA8B3"/>
    <w:rsid w:val="782A7576"/>
    <w:rsid w:val="7843C196"/>
    <w:rsid w:val="78B4C2A4"/>
    <w:rsid w:val="78D2F661"/>
    <w:rsid w:val="78E93CBF"/>
    <w:rsid w:val="795749C7"/>
    <w:rsid w:val="7A064641"/>
    <w:rsid w:val="7A6590FF"/>
    <w:rsid w:val="7B13C7F9"/>
    <w:rsid w:val="7B8F91D1"/>
    <w:rsid w:val="7BFB6578"/>
    <w:rsid w:val="7C4AB905"/>
    <w:rsid w:val="7C970995"/>
    <w:rsid w:val="7CD317D6"/>
    <w:rsid w:val="7CECCBD5"/>
    <w:rsid w:val="7D3E2DAC"/>
    <w:rsid w:val="7D459F1C"/>
    <w:rsid w:val="7D7F1CC9"/>
    <w:rsid w:val="7D953745"/>
    <w:rsid w:val="7DA66784"/>
    <w:rsid w:val="7E6EA5D0"/>
    <w:rsid w:val="7E7155F3"/>
    <w:rsid w:val="7F39AE09"/>
    <w:rsid w:val="7F633339"/>
    <w:rsid w:val="7FFEF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1992"/>
  <w15:chartTrackingRefBased/>
  <w15:docId w15:val="{8859A424-E495-46CF-A1DF-65283952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521FA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normaltextrun" w:customStyle="1">
    <w:name w:val="normaltextrun"/>
    <w:basedOn w:val="DefaultParagraphFont"/>
    <w:rsid w:val="00521FAC"/>
  </w:style>
  <w:style w:type="character" w:styleId="eop" w:customStyle="1">
    <w:name w:val="eop"/>
    <w:basedOn w:val="DefaultParagraphFont"/>
    <w:rsid w:val="00521FAC"/>
  </w:style>
  <w:style w:type="character" w:styleId="Hyperlink">
    <w:name w:val="Hyperlink"/>
    <w:basedOn w:val="DefaultParagraphFont"/>
    <w:uiPriority w:val="99"/>
    <w:unhideWhenUsed/>
    <w:rsid w:val="00521F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F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21F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7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E3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87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E3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87E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87E3D"/>
    <w:rPr>
      <w:rFonts w:ascii="Segoe UI" w:hAnsi="Segoe UI" w:cs="Segoe UI"/>
      <w:sz w:val="18"/>
      <w:szCs w:val="18"/>
    </w:rPr>
  </w:style>
  <w:style w:type="character" w:styleId="scxw146732886" w:customStyle="1">
    <w:name w:val="scxw146732886"/>
    <w:basedOn w:val="DefaultParagraphFont"/>
    <w:rsid w:val="00355B3D"/>
  </w:style>
  <w:style w:type="character" w:styleId="bcx0" w:customStyle="1">
    <w:name w:val="bcx0"/>
    <w:basedOn w:val="DefaultParagraphFont"/>
    <w:rsid w:val="005A68AD"/>
  </w:style>
  <w:style w:type="character" w:styleId="scxw4207263" w:customStyle="1">
    <w:name w:val="scxw4207263"/>
    <w:basedOn w:val="DefaultParagraphFont"/>
    <w:rsid w:val="001610DD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92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5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1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6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2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0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2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7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5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0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0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5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1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5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0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2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2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3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2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4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5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0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8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4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5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6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1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1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6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atahelpdesk.worldbank.org/knowledgebase/articles/906519-world-bank-country-and-lending-groups" TargetMode="External" Id="rId8" /><Relationship Type="http://schemas.openxmlformats.org/officeDocument/2006/relationships/hyperlink" Target="https://www.inahta.org/members/rchd-cs/" TargetMode="External" Id="rId13" /><Relationship Type="http://schemas.openxmlformats.org/officeDocument/2006/relationships/hyperlink" Target="https://www.inahta.org/members/msp/" TargetMode="Externa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inahta.org/members/cde/" TargetMode="External" Id="rId12" /><Relationship Type="http://schemas.openxmlformats.org/officeDocument/2006/relationships/hyperlink" Target="https://www.inahta.org/members/iets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inahta.org/members/conitec/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inahta.org/members/neca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inahta.org/members/iecs/" TargetMode="External" Id="rId15" /><Relationship Type="http://schemas.openxmlformats.org/officeDocument/2006/relationships/hyperlink" Target="https://www.inahta.org/members/ace/" TargetMode="Externa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hyperlink" Target="https://www.inahta.org/members/inasante/" TargetMode="External" Id="rId9" /><Relationship Type="http://schemas.openxmlformats.org/officeDocument/2006/relationships/hyperlink" Target="https://www.inahta.org/members/sec/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AA72EC04973488411A72104CFFFB9" ma:contentTypeVersion="19" ma:contentTypeDescription="Opprett et nytt dokument." ma:contentTypeScope="" ma:versionID="55ace30e29a182ff7ce6afe0a55ea8b9">
  <xsd:schema xmlns:xsd="http://www.w3.org/2001/XMLSchema" xmlns:xs="http://www.w3.org/2001/XMLSchema" xmlns:p="http://schemas.microsoft.com/office/2006/metadata/properties" xmlns:ns2="9e7c1b5f-6b93-4ee4-9fa2-fda8f1b47cf5" xmlns:ns3="2d300b8b-6245-4f65-bb88-5a2d0043c713" xmlns:ns4="4d75302b-d707-4d1f-9d16-1100ff2e37cd" targetNamespace="http://schemas.microsoft.com/office/2006/metadata/properties" ma:root="true" ma:fieldsID="af3c2a8321a521f95c81fe9348769c38" ns2:_="" ns3:_="" ns4:_="">
    <xsd:import namespace="9e7c1b5f-6b93-4ee4-9fa2-fda8f1b47cf5"/>
    <xsd:import namespace="2d300b8b-6245-4f65-bb88-5a2d0043c713"/>
    <xsd:import namespace="4d75302b-d707-4d1f-9d16-1100ff2e37cd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KeywordTaxHTFiel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Global helse|cc29abc0-24f5-473c-b1fb-8a6e29b6328d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00b8b-6245-4f65-bb88-5a2d0043c71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446b4f5-2de5-4c0e-a782-350a16586212}" ma:internalName="TaxCatchAll" ma:showField="CatchAllData" ma:web="2d300b8b-6245-4f65-bb88-5a2d0043c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5302b-d707-4d1f-9d16-1100ff2e3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d300b8b-6245-4f65-bb88-5a2d0043c713">
      <Terms xmlns="http://schemas.microsoft.com/office/infopath/2007/PartnerControls"/>
    </TaxKeywordTaxHTField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helse</TermName>
          <TermId xmlns="http://schemas.microsoft.com/office/infopath/2007/PartnerControls">cc29abc0-24f5-473c-b1fb-8a6e29b6328d</TermId>
        </TermInfo>
      </Terms>
    </FHI_TopicTaxHTField>
    <TaxCatchAll xmlns="2d300b8b-6245-4f65-bb88-5a2d0043c713">
      <Value>1</Value>
    </TaxCatchAll>
    <lcf76f155ced4ddcb4097134ff3c332f xmlns="4d75302b-d707-4d1f-9d16-1100ff2e37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7F5BD2-EC9F-483B-89F1-B10D6B7F391C}"/>
</file>

<file path=customXml/itemProps2.xml><?xml version="1.0" encoding="utf-8"?>
<ds:datastoreItem xmlns:ds="http://schemas.openxmlformats.org/officeDocument/2006/customXml" ds:itemID="{835CB6A6-62E3-4F46-AAE4-25F50B584B9F}">
  <ds:schemaRefs>
    <ds:schemaRef ds:uri="2d300b8b-6245-4f65-bb88-5a2d0043c713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4d75302b-d707-4d1f-9d16-1100ff2e37cd"/>
    <ds:schemaRef ds:uri="http://www.w3.org/XML/1998/namespace"/>
    <ds:schemaRef ds:uri="9e7c1b5f-6b93-4ee4-9fa2-fda8f1b47cf5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5D0F2-CBBE-438C-B243-46FC404EAB1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Bidonde Torre, Maria Julia</dc:creator>
  <cp:keywords/>
  <dc:description/>
  <cp:lastModifiedBy>Elizabeth Fleur Peacocke</cp:lastModifiedBy>
  <cp:revision>227</cp:revision>
  <dcterms:created xsi:type="dcterms:W3CDTF">2021-11-12T10:35:00Z</dcterms:created>
  <dcterms:modified xsi:type="dcterms:W3CDTF">2023-06-30T08:59:31Z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0x0101009E8AA72EC04973488411A72104CFFFB9</vt:lpwstr>
  </property>
  <property fmtid="{D5CDD505-2E9C-101B-9397-08002B2CF9AE}" pid="3" name="TaxKeyword">
    <vt:lpwstr/>
  </property>
  <property fmtid="{D5CDD505-2E9C-101B-9397-08002B2CF9AE}" pid="4" name="FHI_Topic">
    <vt:lpwstr>1;#Global helse|cc29abc0-24f5-473c-b1fb-8a6e29b6328d</vt:lpwstr>
  </property>
  <property fmtid="{D5CDD505-2E9C-101B-9397-08002B2CF9AE}" pid="5" name="MediaServiceImageTags">
    <vt:lpwstr/>
  </property>
</Properties>
</file>