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eastAsia="Times New Roman"/>
        </w:rPr>
        <w:id w:val="147467445"/>
        <w15:color w:val="DBDBDB"/>
        <w:docPartObj>
          <w:docPartGallery w:val="Table of Contents"/>
          <w:docPartUnique/>
        </w:docPartObj>
      </w:sdtPr>
      <w:sdtEndPr>
        <w:rPr>
          <w:rFonts w:hint="eastAsia"/>
        </w:rPr>
      </w:sdtEndPr>
      <w:sdtContent>
        <w:p w14:paraId="5C87241D" w14:textId="77777777" w:rsidR="00172483" w:rsidRDefault="00000000">
          <w:pPr>
            <w:spacing w:line="480" w:lineRule="auto"/>
            <w:jc w:val="center"/>
            <w:rPr>
              <w:rFonts w:eastAsia="宋体"/>
              <w:b/>
              <w:bCs/>
            </w:rPr>
          </w:pPr>
          <w:r>
            <w:rPr>
              <w:rFonts w:eastAsia="Times New Roman" w:hint="eastAsia"/>
              <w:b/>
              <w:bCs/>
            </w:rPr>
            <w:t>Supplement</w:t>
          </w:r>
          <w:r>
            <w:rPr>
              <w:rFonts w:eastAsia="宋体" w:hint="eastAsia"/>
              <w:b/>
              <w:bCs/>
            </w:rPr>
            <w:t xml:space="preserve"> 2</w:t>
          </w:r>
        </w:p>
        <w:p w14:paraId="2EA48EB6" w14:textId="5BA817B0" w:rsidR="00CE7766" w:rsidRDefault="00000000" w:rsidP="00CE7766">
          <w:pPr>
            <w:pStyle w:val="TOC1"/>
            <w:tabs>
              <w:tab w:val="right" w:leader="dot" w:pos="8296"/>
            </w:tabs>
            <w:spacing w:line="480" w:lineRule="auto"/>
            <w:rPr>
              <w:rFonts w:asciiTheme="minorHAnsi" w:hAnsiTheme="minorHAnsi" w:hint="eastAsia"/>
              <w:noProof/>
              <w:sz w:val="22"/>
              <w14:ligatures w14:val="standardContextual"/>
            </w:rPr>
          </w:pPr>
          <w:r>
            <w:rPr>
              <w:rFonts w:eastAsia="Times New Roman" w:cs="Times New Roman" w:hint="eastAsia"/>
              <w:kern w:val="0"/>
              <w:szCs w:val="20"/>
            </w:rPr>
            <w:fldChar w:fldCharType="begin"/>
          </w:r>
          <w:r>
            <w:rPr>
              <w:rFonts w:eastAsia="Times New Roman" w:hint="eastAsia"/>
            </w:rPr>
            <w:instrText xml:space="preserve">TOC \o "1-1" \h \u </w:instrText>
          </w:r>
          <w:r>
            <w:rPr>
              <w:rFonts w:eastAsia="Times New Roman" w:cs="Times New Roman" w:hint="eastAsia"/>
              <w:kern w:val="0"/>
              <w:szCs w:val="20"/>
            </w:rPr>
            <w:fldChar w:fldCharType="separate"/>
          </w:r>
          <w:hyperlink w:anchor="_Toc175169285" w:history="1">
            <w:r w:rsidR="00CE7766" w:rsidRPr="001131CB">
              <w:rPr>
                <w:rStyle w:val="a9"/>
                <w:rFonts w:eastAsia="Times New Roman" w:hint="eastAsia"/>
                <w:noProof/>
              </w:rPr>
              <w:t>Table S1 Baseline characteristics of patients in NAPOLI</w:t>
            </w:r>
            <w:r w:rsidR="00CE7766" w:rsidRPr="001131CB">
              <w:rPr>
                <w:rStyle w:val="a9"/>
                <w:rFonts w:eastAsia="宋体" w:hint="eastAsia"/>
                <w:noProof/>
              </w:rPr>
              <w:t>-</w:t>
            </w:r>
            <w:r w:rsidR="00CE7766" w:rsidRPr="001131CB">
              <w:rPr>
                <w:rStyle w:val="a9"/>
                <w:rFonts w:eastAsia="Times New Roman" w:hint="eastAsia"/>
                <w:noProof/>
              </w:rPr>
              <w:t>3</w:t>
            </w:r>
            <w:r w:rsidR="00CE7766">
              <w:rPr>
                <w:rFonts w:hint="eastAsia"/>
                <w:noProof/>
              </w:rPr>
              <w:tab/>
            </w:r>
            <w:r w:rsidR="00CE7766">
              <w:rPr>
                <w:rFonts w:hint="eastAsia"/>
                <w:noProof/>
              </w:rPr>
              <w:fldChar w:fldCharType="begin"/>
            </w:r>
            <w:r w:rsidR="00CE7766">
              <w:rPr>
                <w:rFonts w:hint="eastAsia"/>
                <w:noProof/>
              </w:rPr>
              <w:instrText xml:space="preserve"> </w:instrText>
            </w:r>
            <w:r w:rsidR="00CE7766">
              <w:rPr>
                <w:noProof/>
              </w:rPr>
              <w:instrText>PAGEREF _Toc175169285 \h</w:instrText>
            </w:r>
            <w:r w:rsidR="00CE7766">
              <w:rPr>
                <w:rFonts w:hint="eastAsia"/>
                <w:noProof/>
              </w:rPr>
              <w:instrText xml:space="preserve"> </w:instrText>
            </w:r>
            <w:r w:rsidR="00CE7766">
              <w:rPr>
                <w:rFonts w:hint="eastAsia"/>
                <w:noProof/>
              </w:rPr>
            </w:r>
            <w:r w:rsidR="00CE7766">
              <w:rPr>
                <w:noProof/>
              </w:rPr>
              <w:fldChar w:fldCharType="separate"/>
            </w:r>
            <w:r w:rsidR="00CE7766">
              <w:rPr>
                <w:noProof/>
              </w:rPr>
              <w:t>2</w:t>
            </w:r>
            <w:r w:rsidR="00CE7766">
              <w:rPr>
                <w:rFonts w:hint="eastAsia"/>
                <w:noProof/>
              </w:rPr>
              <w:fldChar w:fldCharType="end"/>
            </w:r>
          </w:hyperlink>
        </w:p>
        <w:p w14:paraId="7A039A74" w14:textId="65805E25" w:rsidR="00CE7766" w:rsidRDefault="00CE7766" w:rsidP="00CE7766">
          <w:pPr>
            <w:pStyle w:val="TOC1"/>
            <w:tabs>
              <w:tab w:val="right" w:leader="dot" w:pos="8296"/>
            </w:tabs>
            <w:spacing w:line="480" w:lineRule="auto"/>
            <w:rPr>
              <w:rFonts w:asciiTheme="minorHAnsi" w:hAnsiTheme="minorHAnsi" w:hint="eastAsia"/>
              <w:noProof/>
              <w:sz w:val="22"/>
              <w14:ligatures w14:val="standardContextual"/>
            </w:rPr>
          </w:pPr>
          <w:hyperlink w:anchor="_Toc175169286" w:history="1">
            <w:r w:rsidRPr="001131CB">
              <w:rPr>
                <w:rStyle w:val="a9"/>
                <w:rFonts w:eastAsia="Times New Roman" w:hint="eastAsia"/>
                <w:noProof/>
              </w:rPr>
              <w:t xml:space="preserve">Table S2 </w:t>
            </w:r>
            <w:r w:rsidRPr="001131CB">
              <w:rPr>
                <w:rStyle w:val="a9"/>
                <w:rFonts w:eastAsia="宋体" w:hint="eastAsia"/>
                <w:noProof/>
              </w:rPr>
              <w:t>The g</w:t>
            </w:r>
            <w:r w:rsidRPr="001131CB">
              <w:rPr>
                <w:rStyle w:val="a9"/>
                <w:rFonts w:eastAsia="Times New Roman" w:hint="eastAsia"/>
                <w:noProof/>
              </w:rPr>
              <w:t>oodness-of-fit results</w:t>
            </w:r>
            <w:r>
              <w:rPr>
                <w:rFonts w:hint="eastAsia"/>
                <w:noProof/>
              </w:rPr>
              <w:tab/>
            </w:r>
            <w:r>
              <w:rPr>
                <w:rFonts w:hint="eastAsia"/>
                <w:noProof/>
              </w:rPr>
              <w:fldChar w:fldCharType="begin"/>
            </w:r>
            <w:r>
              <w:rPr>
                <w:rFonts w:hint="eastAsia"/>
                <w:noProof/>
              </w:rPr>
              <w:instrText xml:space="preserve"> </w:instrText>
            </w:r>
            <w:r>
              <w:rPr>
                <w:noProof/>
              </w:rPr>
              <w:instrText>PAGEREF _Toc175169286 \h</w:instrText>
            </w:r>
            <w:r>
              <w:rPr>
                <w:rFonts w:hint="eastAsia"/>
                <w:noProof/>
              </w:rPr>
              <w:instrText xml:space="preserve"> </w:instrText>
            </w:r>
            <w:r>
              <w:rPr>
                <w:rFonts w:hint="eastAsia"/>
                <w:noProof/>
              </w:rPr>
            </w:r>
            <w:r>
              <w:rPr>
                <w:noProof/>
              </w:rPr>
              <w:fldChar w:fldCharType="separate"/>
            </w:r>
            <w:r>
              <w:rPr>
                <w:noProof/>
              </w:rPr>
              <w:t>2</w:t>
            </w:r>
            <w:r>
              <w:rPr>
                <w:rFonts w:hint="eastAsia"/>
                <w:noProof/>
              </w:rPr>
              <w:fldChar w:fldCharType="end"/>
            </w:r>
          </w:hyperlink>
        </w:p>
        <w:p w14:paraId="77495923" w14:textId="1FE2D175" w:rsidR="00CE7766" w:rsidRDefault="00CE7766" w:rsidP="00CE7766">
          <w:pPr>
            <w:pStyle w:val="TOC1"/>
            <w:tabs>
              <w:tab w:val="right" w:leader="dot" w:pos="8296"/>
            </w:tabs>
            <w:spacing w:line="480" w:lineRule="auto"/>
            <w:rPr>
              <w:rFonts w:asciiTheme="minorHAnsi" w:hAnsiTheme="minorHAnsi" w:hint="eastAsia"/>
              <w:noProof/>
              <w:sz w:val="22"/>
              <w14:ligatures w14:val="standardContextual"/>
            </w:rPr>
          </w:pPr>
          <w:hyperlink w:anchor="_Toc175169287" w:history="1">
            <w:r w:rsidRPr="001131CB">
              <w:rPr>
                <w:rStyle w:val="a9"/>
                <w:rFonts w:eastAsia="Times New Roman" w:hint="eastAsia"/>
                <w:noProof/>
              </w:rPr>
              <w:t>Figure S1 Goodness-of-Fit (Visual Validation) of Survival Curves</w:t>
            </w:r>
            <w:r>
              <w:rPr>
                <w:rFonts w:hint="eastAsia"/>
                <w:noProof/>
              </w:rPr>
              <w:tab/>
            </w:r>
            <w:r>
              <w:rPr>
                <w:rFonts w:hint="eastAsia"/>
                <w:noProof/>
              </w:rPr>
              <w:fldChar w:fldCharType="begin"/>
            </w:r>
            <w:r>
              <w:rPr>
                <w:rFonts w:hint="eastAsia"/>
                <w:noProof/>
              </w:rPr>
              <w:instrText xml:space="preserve"> </w:instrText>
            </w:r>
            <w:r>
              <w:rPr>
                <w:noProof/>
              </w:rPr>
              <w:instrText>PAGEREF _Toc175169287 \h</w:instrText>
            </w:r>
            <w:r>
              <w:rPr>
                <w:rFonts w:hint="eastAsia"/>
                <w:noProof/>
              </w:rPr>
              <w:instrText xml:space="preserve"> </w:instrText>
            </w:r>
            <w:r>
              <w:rPr>
                <w:rFonts w:hint="eastAsia"/>
                <w:noProof/>
              </w:rPr>
            </w:r>
            <w:r>
              <w:rPr>
                <w:noProof/>
              </w:rPr>
              <w:fldChar w:fldCharType="separate"/>
            </w:r>
            <w:r>
              <w:rPr>
                <w:noProof/>
              </w:rPr>
              <w:t>3</w:t>
            </w:r>
            <w:r>
              <w:rPr>
                <w:rFonts w:hint="eastAsia"/>
                <w:noProof/>
              </w:rPr>
              <w:fldChar w:fldCharType="end"/>
            </w:r>
          </w:hyperlink>
        </w:p>
        <w:p w14:paraId="53ED7D70" w14:textId="64C3910F" w:rsidR="00CE7766" w:rsidRDefault="00CE7766" w:rsidP="00CE7766">
          <w:pPr>
            <w:pStyle w:val="TOC1"/>
            <w:tabs>
              <w:tab w:val="right" w:leader="dot" w:pos="8296"/>
            </w:tabs>
            <w:spacing w:line="480" w:lineRule="auto"/>
            <w:rPr>
              <w:rFonts w:asciiTheme="minorHAnsi" w:hAnsiTheme="minorHAnsi" w:hint="eastAsia"/>
              <w:noProof/>
              <w:sz w:val="22"/>
              <w14:ligatures w14:val="standardContextual"/>
            </w:rPr>
          </w:pPr>
          <w:hyperlink w:anchor="_Toc175169288" w:history="1">
            <w:r w:rsidRPr="001131CB">
              <w:rPr>
                <w:rStyle w:val="a9"/>
                <w:rFonts w:eastAsia="Times New Roman" w:hint="eastAsia"/>
                <w:noProof/>
              </w:rPr>
              <w:t>Table S</w:t>
            </w:r>
            <w:r w:rsidRPr="001131CB">
              <w:rPr>
                <w:rStyle w:val="a9"/>
                <w:rFonts w:eastAsia="宋体" w:hint="eastAsia"/>
                <w:noProof/>
              </w:rPr>
              <w:t>3</w:t>
            </w:r>
            <w:r w:rsidRPr="001131CB">
              <w:rPr>
                <w:rStyle w:val="a9"/>
                <w:rFonts w:eastAsia="Times New Roman" w:hint="eastAsia"/>
                <w:noProof/>
              </w:rPr>
              <w:t xml:space="preserve"> List of subsequent treatment options selected</w:t>
            </w:r>
            <w:r>
              <w:rPr>
                <w:rFonts w:hint="eastAsia"/>
                <w:noProof/>
              </w:rPr>
              <w:tab/>
            </w:r>
            <w:r>
              <w:rPr>
                <w:rFonts w:hint="eastAsia"/>
                <w:noProof/>
              </w:rPr>
              <w:fldChar w:fldCharType="begin"/>
            </w:r>
            <w:r>
              <w:rPr>
                <w:rFonts w:hint="eastAsia"/>
                <w:noProof/>
              </w:rPr>
              <w:instrText xml:space="preserve"> </w:instrText>
            </w:r>
            <w:r>
              <w:rPr>
                <w:noProof/>
              </w:rPr>
              <w:instrText>PAGEREF _Toc175169288 \h</w:instrText>
            </w:r>
            <w:r>
              <w:rPr>
                <w:rFonts w:hint="eastAsia"/>
                <w:noProof/>
              </w:rPr>
              <w:instrText xml:space="preserve"> </w:instrText>
            </w:r>
            <w:r>
              <w:rPr>
                <w:rFonts w:hint="eastAsia"/>
                <w:noProof/>
              </w:rPr>
            </w:r>
            <w:r>
              <w:rPr>
                <w:noProof/>
              </w:rPr>
              <w:fldChar w:fldCharType="separate"/>
            </w:r>
            <w:r>
              <w:rPr>
                <w:noProof/>
              </w:rPr>
              <w:t>6</w:t>
            </w:r>
            <w:r>
              <w:rPr>
                <w:rFonts w:hint="eastAsia"/>
                <w:noProof/>
              </w:rPr>
              <w:fldChar w:fldCharType="end"/>
            </w:r>
          </w:hyperlink>
        </w:p>
        <w:p w14:paraId="58F216EA" w14:textId="12B16A7F" w:rsidR="00CE7766" w:rsidRDefault="00CE7766" w:rsidP="00CE7766">
          <w:pPr>
            <w:pStyle w:val="TOC1"/>
            <w:tabs>
              <w:tab w:val="right" w:leader="dot" w:pos="8296"/>
            </w:tabs>
            <w:spacing w:line="480" w:lineRule="auto"/>
            <w:rPr>
              <w:rFonts w:asciiTheme="minorHAnsi" w:hAnsiTheme="minorHAnsi" w:hint="eastAsia"/>
              <w:noProof/>
              <w:sz w:val="22"/>
              <w14:ligatures w14:val="standardContextual"/>
            </w:rPr>
          </w:pPr>
          <w:hyperlink w:anchor="_Toc175169289" w:history="1">
            <w:r w:rsidRPr="001131CB">
              <w:rPr>
                <w:rStyle w:val="a9"/>
                <w:rFonts w:hint="eastAsia"/>
                <w:noProof/>
              </w:rPr>
              <w:t>Table S4 Summary results for scenario analyses</w:t>
            </w:r>
            <w:r>
              <w:rPr>
                <w:rFonts w:hint="eastAsia"/>
                <w:noProof/>
              </w:rPr>
              <w:tab/>
            </w:r>
            <w:r>
              <w:rPr>
                <w:rFonts w:hint="eastAsia"/>
                <w:noProof/>
              </w:rPr>
              <w:fldChar w:fldCharType="begin"/>
            </w:r>
            <w:r>
              <w:rPr>
                <w:rFonts w:hint="eastAsia"/>
                <w:noProof/>
              </w:rPr>
              <w:instrText xml:space="preserve"> </w:instrText>
            </w:r>
            <w:r>
              <w:rPr>
                <w:noProof/>
              </w:rPr>
              <w:instrText>PAGEREF _Toc175169289 \h</w:instrText>
            </w:r>
            <w:r>
              <w:rPr>
                <w:rFonts w:hint="eastAsia"/>
                <w:noProof/>
              </w:rPr>
              <w:instrText xml:space="preserve"> </w:instrText>
            </w:r>
            <w:r>
              <w:rPr>
                <w:rFonts w:hint="eastAsia"/>
                <w:noProof/>
              </w:rPr>
            </w:r>
            <w:r>
              <w:rPr>
                <w:noProof/>
              </w:rPr>
              <w:fldChar w:fldCharType="separate"/>
            </w:r>
            <w:r>
              <w:rPr>
                <w:noProof/>
              </w:rPr>
              <w:t>7</w:t>
            </w:r>
            <w:r>
              <w:rPr>
                <w:rFonts w:hint="eastAsia"/>
                <w:noProof/>
              </w:rPr>
              <w:fldChar w:fldCharType="end"/>
            </w:r>
          </w:hyperlink>
        </w:p>
        <w:p w14:paraId="5A65F80E" w14:textId="07794752" w:rsidR="00CE7766" w:rsidRDefault="00CE7766" w:rsidP="00CE7766">
          <w:pPr>
            <w:pStyle w:val="TOC1"/>
            <w:tabs>
              <w:tab w:val="right" w:leader="dot" w:pos="8296"/>
            </w:tabs>
            <w:spacing w:line="480" w:lineRule="auto"/>
            <w:rPr>
              <w:rFonts w:asciiTheme="minorHAnsi" w:hAnsiTheme="minorHAnsi" w:hint="eastAsia"/>
              <w:noProof/>
              <w:sz w:val="22"/>
              <w14:ligatures w14:val="standardContextual"/>
            </w:rPr>
          </w:pPr>
          <w:hyperlink w:anchor="_Toc175169290" w:history="1">
            <w:r w:rsidRPr="001131CB">
              <w:rPr>
                <w:rStyle w:val="a9"/>
                <w:rFonts w:hint="eastAsia"/>
                <w:noProof/>
              </w:rPr>
              <w:t>Table</w:t>
            </w:r>
            <w:r>
              <w:rPr>
                <w:rStyle w:val="a9"/>
                <w:rFonts w:hint="eastAsia"/>
                <w:noProof/>
              </w:rPr>
              <w:t xml:space="preserve"> </w:t>
            </w:r>
            <w:r w:rsidRPr="001131CB">
              <w:rPr>
                <w:rStyle w:val="a9"/>
                <w:rFonts w:hint="eastAsia"/>
                <w:noProof/>
              </w:rPr>
              <w:t>S5 Summary results for subgroup analyses</w:t>
            </w:r>
            <w:r>
              <w:rPr>
                <w:rFonts w:hint="eastAsia"/>
                <w:noProof/>
              </w:rPr>
              <w:tab/>
            </w:r>
            <w:r>
              <w:rPr>
                <w:rFonts w:hint="eastAsia"/>
                <w:noProof/>
              </w:rPr>
              <w:fldChar w:fldCharType="begin"/>
            </w:r>
            <w:r>
              <w:rPr>
                <w:rFonts w:hint="eastAsia"/>
                <w:noProof/>
              </w:rPr>
              <w:instrText xml:space="preserve"> </w:instrText>
            </w:r>
            <w:r>
              <w:rPr>
                <w:noProof/>
              </w:rPr>
              <w:instrText>PAGEREF _Toc175169290 \h</w:instrText>
            </w:r>
            <w:r>
              <w:rPr>
                <w:rFonts w:hint="eastAsia"/>
                <w:noProof/>
              </w:rPr>
              <w:instrText xml:space="preserve"> </w:instrText>
            </w:r>
            <w:r>
              <w:rPr>
                <w:rFonts w:hint="eastAsia"/>
                <w:noProof/>
              </w:rPr>
            </w:r>
            <w:r>
              <w:rPr>
                <w:noProof/>
              </w:rPr>
              <w:fldChar w:fldCharType="separate"/>
            </w:r>
            <w:r>
              <w:rPr>
                <w:noProof/>
              </w:rPr>
              <w:t>7</w:t>
            </w:r>
            <w:r>
              <w:rPr>
                <w:rFonts w:hint="eastAsia"/>
                <w:noProof/>
              </w:rPr>
              <w:fldChar w:fldCharType="end"/>
            </w:r>
          </w:hyperlink>
        </w:p>
        <w:p w14:paraId="14EA2441" w14:textId="47EB9BB4" w:rsidR="00CE7766" w:rsidRDefault="00CE7766" w:rsidP="00CE7766">
          <w:pPr>
            <w:pStyle w:val="TOC1"/>
            <w:tabs>
              <w:tab w:val="right" w:leader="dot" w:pos="8296"/>
            </w:tabs>
            <w:spacing w:line="480" w:lineRule="auto"/>
            <w:rPr>
              <w:rFonts w:asciiTheme="minorHAnsi" w:hAnsiTheme="minorHAnsi" w:hint="eastAsia"/>
              <w:noProof/>
              <w:sz w:val="22"/>
              <w14:ligatures w14:val="standardContextual"/>
            </w:rPr>
          </w:pPr>
          <w:hyperlink w:anchor="_Toc175169291" w:history="1">
            <w:r w:rsidRPr="001131CB">
              <w:rPr>
                <w:rStyle w:val="a9"/>
                <w:rFonts w:hint="eastAsia"/>
                <w:noProof/>
              </w:rPr>
              <w:t>Figure S2 Results of price simulation</w:t>
            </w:r>
            <w:r>
              <w:rPr>
                <w:rFonts w:hint="eastAsia"/>
                <w:noProof/>
              </w:rPr>
              <w:tab/>
            </w:r>
            <w:r>
              <w:rPr>
                <w:rFonts w:hint="eastAsia"/>
                <w:noProof/>
              </w:rPr>
              <w:fldChar w:fldCharType="begin"/>
            </w:r>
            <w:r>
              <w:rPr>
                <w:rFonts w:hint="eastAsia"/>
                <w:noProof/>
              </w:rPr>
              <w:instrText xml:space="preserve"> </w:instrText>
            </w:r>
            <w:r>
              <w:rPr>
                <w:noProof/>
              </w:rPr>
              <w:instrText>PAGEREF _Toc175169291 \h</w:instrText>
            </w:r>
            <w:r>
              <w:rPr>
                <w:rFonts w:hint="eastAsia"/>
                <w:noProof/>
              </w:rPr>
              <w:instrText xml:space="preserve"> </w:instrText>
            </w:r>
            <w:r>
              <w:rPr>
                <w:rFonts w:hint="eastAsia"/>
                <w:noProof/>
              </w:rPr>
            </w:r>
            <w:r>
              <w:rPr>
                <w:noProof/>
              </w:rPr>
              <w:fldChar w:fldCharType="separate"/>
            </w:r>
            <w:r>
              <w:rPr>
                <w:noProof/>
              </w:rPr>
              <w:t>8</w:t>
            </w:r>
            <w:r>
              <w:rPr>
                <w:rFonts w:hint="eastAsia"/>
                <w:noProof/>
              </w:rPr>
              <w:fldChar w:fldCharType="end"/>
            </w:r>
          </w:hyperlink>
        </w:p>
        <w:p w14:paraId="6CEA4E5D" w14:textId="757D8C0E" w:rsidR="00172483" w:rsidRDefault="00000000" w:rsidP="00CE7766">
          <w:pPr>
            <w:spacing w:line="480" w:lineRule="auto"/>
            <w:rPr>
              <w:rFonts w:eastAsia="Times New Roman"/>
            </w:rPr>
            <w:sectPr w:rsidR="00172483">
              <w:pgSz w:w="11906" w:h="16838"/>
              <w:pgMar w:top="1440" w:right="1800" w:bottom="1440" w:left="1800" w:header="851" w:footer="992" w:gutter="0"/>
              <w:cols w:space="425"/>
              <w:docGrid w:type="lines" w:linePitch="312"/>
            </w:sectPr>
          </w:pPr>
          <w:r>
            <w:rPr>
              <w:rFonts w:eastAsia="Times New Roman" w:hint="eastAsia"/>
            </w:rPr>
            <w:fldChar w:fldCharType="end"/>
          </w:r>
        </w:p>
      </w:sdtContent>
    </w:sdt>
    <w:p w14:paraId="73CD2FCE" w14:textId="77777777" w:rsidR="00172483" w:rsidRDefault="00000000">
      <w:pPr>
        <w:pStyle w:val="1"/>
        <w:rPr>
          <w:rFonts w:eastAsia="Times New Roman"/>
        </w:rPr>
      </w:pPr>
      <w:bookmarkStart w:id="0" w:name="_Toc175169285"/>
      <w:r>
        <w:rPr>
          <w:rFonts w:eastAsia="Times New Roman" w:hint="eastAsia"/>
        </w:rPr>
        <w:lastRenderedPageBreak/>
        <w:t>Table S1 Baseline characteristics of patients in NAPOLI</w:t>
      </w:r>
      <w:r>
        <w:rPr>
          <w:rFonts w:eastAsia="宋体" w:hint="eastAsia"/>
        </w:rPr>
        <w:t>-</w:t>
      </w:r>
      <w:r>
        <w:rPr>
          <w:rFonts w:eastAsia="Times New Roman" w:hint="eastAsia"/>
        </w:rPr>
        <w:t>3</w:t>
      </w:r>
      <w:bookmarkEnd w:id="0"/>
    </w:p>
    <w:tbl>
      <w:tblPr>
        <w:tblStyle w:val="a8"/>
        <w:tblW w:w="0" w:type="auto"/>
        <w:tblLook w:val="04A0" w:firstRow="1" w:lastRow="0" w:firstColumn="1" w:lastColumn="0" w:noHBand="0" w:noVBand="1"/>
      </w:tblPr>
      <w:tblGrid>
        <w:gridCol w:w="3453"/>
        <w:gridCol w:w="1944"/>
        <w:gridCol w:w="3125"/>
      </w:tblGrid>
      <w:tr w:rsidR="00172483" w14:paraId="7477173B" w14:textId="77777777">
        <w:tc>
          <w:tcPr>
            <w:tcW w:w="3453" w:type="dxa"/>
            <w:tcBorders>
              <w:top w:val="single" w:sz="4" w:space="0" w:color="auto"/>
              <w:left w:val="nil"/>
              <w:bottom w:val="single" w:sz="4" w:space="0" w:color="auto"/>
              <w:right w:val="nil"/>
            </w:tcBorders>
            <w:vAlign w:val="center"/>
          </w:tcPr>
          <w:p w14:paraId="21AFF2F1" w14:textId="77777777" w:rsidR="00172483" w:rsidRDefault="00172483">
            <w:pPr>
              <w:jc w:val="center"/>
              <w:rPr>
                <w:rFonts w:eastAsia="Times New Roman" w:cs="Times New Roman"/>
                <w:sz w:val="16"/>
                <w:szCs w:val="16"/>
              </w:rPr>
            </w:pPr>
          </w:p>
        </w:tc>
        <w:tc>
          <w:tcPr>
            <w:tcW w:w="1944" w:type="dxa"/>
            <w:tcBorders>
              <w:top w:val="single" w:sz="4" w:space="0" w:color="auto"/>
              <w:left w:val="nil"/>
              <w:bottom w:val="single" w:sz="4" w:space="0" w:color="auto"/>
              <w:right w:val="nil"/>
            </w:tcBorders>
            <w:vAlign w:val="center"/>
          </w:tcPr>
          <w:p w14:paraId="7607B9D3" w14:textId="77777777" w:rsidR="00172483" w:rsidRDefault="00000000">
            <w:pPr>
              <w:jc w:val="center"/>
              <w:rPr>
                <w:rFonts w:eastAsia="Times New Roman" w:cs="Times New Roman"/>
                <w:sz w:val="16"/>
                <w:szCs w:val="16"/>
              </w:rPr>
            </w:pPr>
            <w:r>
              <w:rPr>
                <w:rFonts w:eastAsia="Times New Roman" w:cs="Times New Roman"/>
                <w:sz w:val="16"/>
                <w:szCs w:val="16"/>
              </w:rPr>
              <w:t>NALIRIFOX</w:t>
            </w:r>
          </w:p>
          <w:p w14:paraId="2170CF49" w14:textId="77777777" w:rsidR="00172483" w:rsidRDefault="00000000">
            <w:pPr>
              <w:jc w:val="center"/>
              <w:rPr>
                <w:rFonts w:eastAsia="Times New Roman" w:cs="Times New Roman"/>
                <w:sz w:val="16"/>
                <w:szCs w:val="16"/>
              </w:rPr>
            </w:pPr>
            <w:r>
              <w:rPr>
                <w:rFonts w:eastAsia="Times New Roman" w:cs="Times New Roman"/>
                <w:sz w:val="16"/>
                <w:szCs w:val="16"/>
              </w:rPr>
              <w:t>(n=383)</w:t>
            </w:r>
          </w:p>
        </w:tc>
        <w:tc>
          <w:tcPr>
            <w:tcW w:w="3125" w:type="dxa"/>
            <w:tcBorders>
              <w:top w:val="single" w:sz="4" w:space="0" w:color="auto"/>
              <w:left w:val="nil"/>
              <w:bottom w:val="single" w:sz="4" w:space="0" w:color="auto"/>
              <w:right w:val="nil"/>
            </w:tcBorders>
            <w:vAlign w:val="center"/>
          </w:tcPr>
          <w:p w14:paraId="7FCCF244" w14:textId="77777777" w:rsidR="00172483" w:rsidRDefault="00000000">
            <w:pPr>
              <w:jc w:val="center"/>
              <w:rPr>
                <w:rFonts w:eastAsia="Times New Roman" w:cs="Times New Roman"/>
                <w:sz w:val="16"/>
                <w:szCs w:val="16"/>
              </w:rPr>
            </w:pPr>
            <w:r>
              <w:rPr>
                <w:rFonts w:eastAsia="Times New Roman" w:cs="Times New Roman"/>
                <w:sz w:val="16"/>
                <w:szCs w:val="16"/>
              </w:rPr>
              <w:t>Nab-paclitaxel and gemcitabine (n=387)</w:t>
            </w:r>
          </w:p>
        </w:tc>
      </w:tr>
      <w:tr w:rsidR="00172483" w14:paraId="627A6F51" w14:textId="77777777">
        <w:tc>
          <w:tcPr>
            <w:tcW w:w="3453" w:type="dxa"/>
            <w:tcBorders>
              <w:top w:val="single" w:sz="4" w:space="0" w:color="auto"/>
              <w:left w:val="nil"/>
              <w:bottom w:val="nil"/>
              <w:right w:val="nil"/>
            </w:tcBorders>
            <w:vAlign w:val="center"/>
          </w:tcPr>
          <w:p w14:paraId="17C32E71" w14:textId="77777777" w:rsidR="00172483" w:rsidRDefault="00000000">
            <w:pPr>
              <w:jc w:val="center"/>
              <w:rPr>
                <w:rFonts w:eastAsia="Times New Roman" w:cs="Times New Roman"/>
                <w:sz w:val="16"/>
                <w:szCs w:val="16"/>
              </w:rPr>
            </w:pPr>
            <w:r>
              <w:rPr>
                <w:rFonts w:eastAsia="Times New Roman" w:cs="Times New Roman"/>
                <w:sz w:val="16"/>
                <w:szCs w:val="16"/>
              </w:rPr>
              <w:t>Age, median (range), years</w:t>
            </w:r>
          </w:p>
        </w:tc>
        <w:tc>
          <w:tcPr>
            <w:tcW w:w="1944" w:type="dxa"/>
            <w:tcBorders>
              <w:top w:val="single" w:sz="4" w:space="0" w:color="auto"/>
              <w:left w:val="nil"/>
              <w:bottom w:val="nil"/>
              <w:right w:val="nil"/>
            </w:tcBorders>
            <w:vAlign w:val="center"/>
          </w:tcPr>
          <w:p w14:paraId="35D97034" w14:textId="77777777" w:rsidR="00172483" w:rsidRDefault="00000000">
            <w:pPr>
              <w:jc w:val="center"/>
              <w:rPr>
                <w:rFonts w:eastAsia="Times New Roman" w:cs="Times New Roman"/>
                <w:sz w:val="16"/>
                <w:szCs w:val="16"/>
              </w:rPr>
            </w:pPr>
            <w:r>
              <w:rPr>
                <w:rFonts w:eastAsia="Times New Roman" w:cs="Times New Roman"/>
                <w:sz w:val="16"/>
                <w:szCs w:val="16"/>
              </w:rPr>
              <w:t>64 (20-85)</w:t>
            </w:r>
          </w:p>
        </w:tc>
        <w:tc>
          <w:tcPr>
            <w:tcW w:w="3125" w:type="dxa"/>
            <w:tcBorders>
              <w:top w:val="single" w:sz="4" w:space="0" w:color="auto"/>
              <w:left w:val="nil"/>
              <w:bottom w:val="nil"/>
              <w:right w:val="nil"/>
            </w:tcBorders>
            <w:vAlign w:val="center"/>
          </w:tcPr>
          <w:p w14:paraId="71B25BD8" w14:textId="77777777" w:rsidR="00172483" w:rsidRDefault="00000000">
            <w:pPr>
              <w:jc w:val="center"/>
              <w:rPr>
                <w:rFonts w:eastAsia="Times New Roman" w:cs="Times New Roman"/>
                <w:sz w:val="16"/>
                <w:szCs w:val="16"/>
              </w:rPr>
            </w:pPr>
            <w:r>
              <w:rPr>
                <w:rFonts w:eastAsia="Times New Roman" w:cs="Times New Roman"/>
                <w:sz w:val="16"/>
                <w:szCs w:val="16"/>
              </w:rPr>
              <w:t>65 (36-82)</w:t>
            </w:r>
          </w:p>
        </w:tc>
      </w:tr>
      <w:tr w:rsidR="00172483" w14:paraId="0906DE72" w14:textId="77777777">
        <w:tc>
          <w:tcPr>
            <w:tcW w:w="3453" w:type="dxa"/>
            <w:tcBorders>
              <w:top w:val="nil"/>
              <w:left w:val="nil"/>
              <w:bottom w:val="nil"/>
              <w:right w:val="nil"/>
            </w:tcBorders>
            <w:vAlign w:val="center"/>
          </w:tcPr>
          <w:p w14:paraId="0E0D6E64" w14:textId="77777777" w:rsidR="00172483" w:rsidRDefault="00000000">
            <w:pPr>
              <w:jc w:val="center"/>
              <w:rPr>
                <w:rFonts w:eastAsia="Times New Roman" w:cs="Times New Roman"/>
                <w:sz w:val="16"/>
                <w:szCs w:val="16"/>
              </w:rPr>
            </w:pPr>
            <w:r>
              <w:rPr>
                <w:rFonts w:eastAsia="Times New Roman" w:cs="Times New Roman"/>
                <w:sz w:val="16"/>
                <w:szCs w:val="16"/>
              </w:rPr>
              <w:t>Aged&lt;65 (rate)</w:t>
            </w:r>
          </w:p>
        </w:tc>
        <w:tc>
          <w:tcPr>
            <w:tcW w:w="1944" w:type="dxa"/>
            <w:tcBorders>
              <w:top w:val="nil"/>
              <w:left w:val="nil"/>
              <w:bottom w:val="nil"/>
              <w:right w:val="nil"/>
            </w:tcBorders>
            <w:vAlign w:val="center"/>
          </w:tcPr>
          <w:p w14:paraId="34509E63" w14:textId="77777777" w:rsidR="00172483" w:rsidRDefault="00000000">
            <w:pPr>
              <w:jc w:val="center"/>
              <w:rPr>
                <w:rFonts w:eastAsia="Times New Roman" w:cs="Times New Roman"/>
                <w:sz w:val="16"/>
                <w:szCs w:val="16"/>
              </w:rPr>
            </w:pPr>
            <w:r>
              <w:rPr>
                <w:rFonts w:eastAsia="Times New Roman" w:cs="Times New Roman"/>
                <w:sz w:val="16"/>
                <w:szCs w:val="16"/>
              </w:rPr>
              <w:t>193 (50%)</w:t>
            </w:r>
          </w:p>
        </w:tc>
        <w:tc>
          <w:tcPr>
            <w:tcW w:w="3125" w:type="dxa"/>
            <w:tcBorders>
              <w:top w:val="nil"/>
              <w:left w:val="nil"/>
              <w:bottom w:val="nil"/>
              <w:right w:val="nil"/>
            </w:tcBorders>
            <w:vAlign w:val="center"/>
          </w:tcPr>
          <w:p w14:paraId="13D90E50" w14:textId="77777777" w:rsidR="00172483" w:rsidRDefault="00000000">
            <w:pPr>
              <w:jc w:val="center"/>
              <w:rPr>
                <w:rFonts w:eastAsia="Times New Roman" w:cs="Times New Roman"/>
                <w:sz w:val="16"/>
                <w:szCs w:val="16"/>
              </w:rPr>
            </w:pPr>
            <w:r>
              <w:rPr>
                <w:rFonts w:eastAsia="Times New Roman" w:cs="Times New Roman"/>
                <w:sz w:val="16"/>
                <w:szCs w:val="16"/>
              </w:rPr>
              <w:t>191 (49%)</w:t>
            </w:r>
          </w:p>
        </w:tc>
      </w:tr>
      <w:tr w:rsidR="00172483" w14:paraId="016A4A13" w14:textId="77777777">
        <w:tc>
          <w:tcPr>
            <w:tcW w:w="3453" w:type="dxa"/>
            <w:tcBorders>
              <w:top w:val="nil"/>
              <w:left w:val="nil"/>
              <w:bottom w:val="nil"/>
              <w:right w:val="nil"/>
            </w:tcBorders>
            <w:vAlign w:val="center"/>
          </w:tcPr>
          <w:p w14:paraId="6790648C" w14:textId="77777777" w:rsidR="00172483" w:rsidRDefault="00000000">
            <w:pPr>
              <w:jc w:val="left"/>
              <w:rPr>
                <w:rFonts w:eastAsia="Times New Roman" w:cs="Times New Roman"/>
                <w:sz w:val="16"/>
                <w:szCs w:val="16"/>
              </w:rPr>
            </w:pPr>
            <w:r>
              <w:rPr>
                <w:rFonts w:eastAsia="Times New Roman" w:cs="Times New Roman"/>
                <w:sz w:val="16"/>
                <w:szCs w:val="16"/>
              </w:rPr>
              <w:t>Sex</w:t>
            </w:r>
          </w:p>
        </w:tc>
        <w:tc>
          <w:tcPr>
            <w:tcW w:w="1944" w:type="dxa"/>
            <w:tcBorders>
              <w:top w:val="nil"/>
              <w:left w:val="nil"/>
              <w:bottom w:val="nil"/>
              <w:right w:val="nil"/>
            </w:tcBorders>
            <w:vAlign w:val="center"/>
          </w:tcPr>
          <w:p w14:paraId="296E4459" w14:textId="77777777" w:rsidR="00172483" w:rsidRDefault="00172483">
            <w:pPr>
              <w:jc w:val="center"/>
              <w:rPr>
                <w:rFonts w:eastAsia="Times New Roman" w:cs="Times New Roman"/>
                <w:sz w:val="16"/>
                <w:szCs w:val="16"/>
              </w:rPr>
            </w:pPr>
          </w:p>
        </w:tc>
        <w:tc>
          <w:tcPr>
            <w:tcW w:w="3125" w:type="dxa"/>
            <w:tcBorders>
              <w:top w:val="nil"/>
              <w:left w:val="nil"/>
              <w:bottom w:val="nil"/>
              <w:right w:val="nil"/>
            </w:tcBorders>
            <w:vAlign w:val="center"/>
          </w:tcPr>
          <w:p w14:paraId="0640DCFB" w14:textId="77777777" w:rsidR="00172483" w:rsidRDefault="00172483">
            <w:pPr>
              <w:jc w:val="center"/>
              <w:rPr>
                <w:rFonts w:eastAsia="Times New Roman" w:cs="Times New Roman"/>
                <w:sz w:val="16"/>
                <w:szCs w:val="16"/>
              </w:rPr>
            </w:pPr>
          </w:p>
        </w:tc>
      </w:tr>
      <w:tr w:rsidR="00172483" w14:paraId="6C4636EE" w14:textId="77777777">
        <w:trPr>
          <w:trHeight w:val="304"/>
        </w:trPr>
        <w:tc>
          <w:tcPr>
            <w:tcW w:w="3453" w:type="dxa"/>
            <w:tcBorders>
              <w:top w:val="nil"/>
              <w:left w:val="nil"/>
              <w:bottom w:val="nil"/>
              <w:right w:val="nil"/>
            </w:tcBorders>
            <w:vAlign w:val="center"/>
          </w:tcPr>
          <w:p w14:paraId="65A879EA" w14:textId="77777777" w:rsidR="00172483" w:rsidRDefault="00000000">
            <w:pPr>
              <w:ind w:firstLineChars="200" w:firstLine="320"/>
              <w:jc w:val="center"/>
              <w:rPr>
                <w:rFonts w:eastAsia="Times New Roman" w:cs="Times New Roman"/>
                <w:sz w:val="16"/>
                <w:szCs w:val="16"/>
              </w:rPr>
            </w:pPr>
            <w:r>
              <w:rPr>
                <w:rFonts w:eastAsia="Times New Roman" w:cs="Times New Roman"/>
                <w:sz w:val="16"/>
                <w:szCs w:val="16"/>
              </w:rPr>
              <w:t>Male</w:t>
            </w:r>
          </w:p>
        </w:tc>
        <w:tc>
          <w:tcPr>
            <w:tcW w:w="1944" w:type="dxa"/>
            <w:tcBorders>
              <w:top w:val="nil"/>
              <w:left w:val="nil"/>
              <w:bottom w:val="nil"/>
              <w:right w:val="nil"/>
            </w:tcBorders>
            <w:vAlign w:val="center"/>
          </w:tcPr>
          <w:p w14:paraId="0B59FD00" w14:textId="77777777" w:rsidR="00172483" w:rsidRDefault="00000000">
            <w:pPr>
              <w:jc w:val="center"/>
              <w:rPr>
                <w:rFonts w:eastAsia="Times New Roman" w:cs="Times New Roman"/>
                <w:sz w:val="16"/>
                <w:szCs w:val="16"/>
              </w:rPr>
            </w:pPr>
            <w:r>
              <w:rPr>
                <w:rFonts w:eastAsia="Times New Roman" w:cs="Times New Roman"/>
                <w:sz w:val="16"/>
                <w:szCs w:val="16"/>
              </w:rPr>
              <w:t>179 (47%)</w:t>
            </w:r>
          </w:p>
        </w:tc>
        <w:tc>
          <w:tcPr>
            <w:tcW w:w="3125" w:type="dxa"/>
            <w:tcBorders>
              <w:top w:val="nil"/>
              <w:left w:val="nil"/>
              <w:bottom w:val="nil"/>
              <w:right w:val="nil"/>
            </w:tcBorders>
            <w:vAlign w:val="center"/>
          </w:tcPr>
          <w:p w14:paraId="164B92AA" w14:textId="77777777" w:rsidR="00172483" w:rsidRDefault="00000000">
            <w:pPr>
              <w:jc w:val="center"/>
              <w:rPr>
                <w:rFonts w:eastAsia="Times New Roman" w:cs="Times New Roman"/>
                <w:sz w:val="16"/>
                <w:szCs w:val="16"/>
              </w:rPr>
            </w:pPr>
            <w:r>
              <w:rPr>
                <w:rFonts w:eastAsia="Times New Roman" w:cs="Times New Roman"/>
                <w:sz w:val="16"/>
                <w:szCs w:val="16"/>
              </w:rPr>
              <w:t>157 (41%)</w:t>
            </w:r>
          </w:p>
        </w:tc>
      </w:tr>
      <w:tr w:rsidR="00172483" w14:paraId="2D6A00FD" w14:textId="77777777">
        <w:tc>
          <w:tcPr>
            <w:tcW w:w="3453" w:type="dxa"/>
            <w:tcBorders>
              <w:top w:val="nil"/>
              <w:left w:val="nil"/>
              <w:bottom w:val="nil"/>
              <w:right w:val="nil"/>
            </w:tcBorders>
            <w:vAlign w:val="center"/>
          </w:tcPr>
          <w:p w14:paraId="5CB64AFC" w14:textId="77777777" w:rsidR="00172483" w:rsidRDefault="00000000">
            <w:pPr>
              <w:ind w:firstLineChars="200" w:firstLine="320"/>
              <w:jc w:val="center"/>
              <w:rPr>
                <w:rFonts w:eastAsia="Times New Roman" w:cs="Times New Roman"/>
                <w:sz w:val="16"/>
                <w:szCs w:val="16"/>
              </w:rPr>
            </w:pPr>
            <w:r>
              <w:rPr>
                <w:rFonts w:eastAsia="Times New Roman" w:cs="Times New Roman"/>
                <w:sz w:val="16"/>
                <w:szCs w:val="16"/>
              </w:rPr>
              <w:t>Female</w:t>
            </w:r>
          </w:p>
        </w:tc>
        <w:tc>
          <w:tcPr>
            <w:tcW w:w="1944" w:type="dxa"/>
            <w:tcBorders>
              <w:top w:val="nil"/>
              <w:left w:val="nil"/>
              <w:bottom w:val="nil"/>
              <w:right w:val="nil"/>
            </w:tcBorders>
            <w:vAlign w:val="center"/>
          </w:tcPr>
          <w:p w14:paraId="58678F92" w14:textId="77777777" w:rsidR="00172483" w:rsidRDefault="00000000">
            <w:pPr>
              <w:jc w:val="center"/>
              <w:rPr>
                <w:rFonts w:eastAsia="Times New Roman" w:cs="Times New Roman"/>
                <w:sz w:val="16"/>
                <w:szCs w:val="16"/>
              </w:rPr>
            </w:pPr>
            <w:r>
              <w:rPr>
                <w:rFonts w:eastAsia="Times New Roman" w:cs="Times New Roman"/>
                <w:sz w:val="16"/>
                <w:szCs w:val="16"/>
              </w:rPr>
              <w:t>204 (53%)</w:t>
            </w:r>
          </w:p>
        </w:tc>
        <w:tc>
          <w:tcPr>
            <w:tcW w:w="3125" w:type="dxa"/>
            <w:tcBorders>
              <w:top w:val="nil"/>
              <w:left w:val="nil"/>
              <w:bottom w:val="nil"/>
              <w:right w:val="nil"/>
            </w:tcBorders>
            <w:vAlign w:val="center"/>
          </w:tcPr>
          <w:p w14:paraId="17FBAEB4" w14:textId="77777777" w:rsidR="00172483" w:rsidRDefault="00000000">
            <w:pPr>
              <w:jc w:val="center"/>
              <w:rPr>
                <w:rFonts w:eastAsia="Times New Roman" w:cs="Times New Roman"/>
                <w:sz w:val="16"/>
                <w:szCs w:val="16"/>
              </w:rPr>
            </w:pPr>
            <w:r>
              <w:rPr>
                <w:rFonts w:eastAsia="Times New Roman" w:cs="Times New Roman"/>
                <w:sz w:val="16"/>
                <w:szCs w:val="16"/>
              </w:rPr>
              <w:t>230 (59%)</w:t>
            </w:r>
          </w:p>
        </w:tc>
      </w:tr>
      <w:tr w:rsidR="00172483" w14:paraId="51600A6D" w14:textId="77777777">
        <w:tc>
          <w:tcPr>
            <w:tcW w:w="3453" w:type="dxa"/>
            <w:tcBorders>
              <w:top w:val="nil"/>
              <w:left w:val="nil"/>
              <w:bottom w:val="nil"/>
              <w:right w:val="nil"/>
            </w:tcBorders>
            <w:vAlign w:val="center"/>
          </w:tcPr>
          <w:p w14:paraId="56B4BC55" w14:textId="77777777" w:rsidR="00172483" w:rsidRDefault="00000000">
            <w:pPr>
              <w:jc w:val="left"/>
              <w:rPr>
                <w:rFonts w:eastAsia="Times New Roman" w:cs="Times New Roman"/>
                <w:sz w:val="16"/>
                <w:szCs w:val="16"/>
              </w:rPr>
            </w:pPr>
            <w:r>
              <w:rPr>
                <w:rFonts w:eastAsia="Times New Roman" w:cs="Times New Roman"/>
                <w:sz w:val="16"/>
                <w:szCs w:val="16"/>
              </w:rPr>
              <w:t>Region</w:t>
            </w:r>
          </w:p>
        </w:tc>
        <w:tc>
          <w:tcPr>
            <w:tcW w:w="1944" w:type="dxa"/>
            <w:tcBorders>
              <w:top w:val="nil"/>
              <w:left w:val="nil"/>
              <w:bottom w:val="nil"/>
              <w:right w:val="nil"/>
            </w:tcBorders>
            <w:vAlign w:val="center"/>
          </w:tcPr>
          <w:p w14:paraId="6EA9DB39" w14:textId="77777777" w:rsidR="00172483" w:rsidRDefault="00172483">
            <w:pPr>
              <w:jc w:val="center"/>
              <w:rPr>
                <w:rFonts w:eastAsia="Times New Roman" w:cs="Times New Roman"/>
                <w:sz w:val="16"/>
                <w:szCs w:val="16"/>
              </w:rPr>
            </w:pPr>
          </w:p>
        </w:tc>
        <w:tc>
          <w:tcPr>
            <w:tcW w:w="3125" w:type="dxa"/>
            <w:tcBorders>
              <w:top w:val="nil"/>
              <w:left w:val="nil"/>
              <w:bottom w:val="nil"/>
              <w:right w:val="nil"/>
            </w:tcBorders>
            <w:vAlign w:val="center"/>
          </w:tcPr>
          <w:p w14:paraId="054C0B74" w14:textId="77777777" w:rsidR="00172483" w:rsidRDefault="00172483">
            <w:pPr>
              <w:jc w:val="center"/>
              <w:rPr>
                <w:rFonts w:eastAsia="Times New Roman" w:cs="Times New Roman"/>
                <w:sz w:val="16"/>
                <w:szCs w:val="16"/>
              </w:rPr>
            </w:pPr>
          </w:p>
        </w:tc>
      </w:tr>
      <w:tr w:rsidR="00172483" w14:paraId="65612B60" w14:textId="77777777">
        <w:tc>
          <w:tcPr>
            <w:tcW w:w="3453" w:type="dxa"/>
            <w:tcBorders>
              <w:top w:val="nil"/>
              <w:left w:val="nil"/>
              <w:bottom w:val="nil"/>
              <w:right w:val="nil"/>
            </w:tcBorders>
            <w:vAlign w:val="center"/>
          </w:tcPr>
          <w:p w14:paraId="6C7CD4A8" w14:textId="77777777" w:rsidR="00172483" w:rsidRDefault="00000000">
            <w:pPr>
              <w:widowControl/>
              <w:ind w:firstLineChars="200" w:firstLine="320"/>
              <w:jc w:val="center"/>
              <w:rPr>
                <w:rFonts w:eastAsia="Times New Roman" w:cs="Times New Roman"/>
                <w:sz w:val="16"/>
                <w:szCs w:val="16"/>
              </w:rPr>
            </w:pPr>
            <w:r>
              <w:rPr>
                <w:rFonts w:eastAsia="Times New Roman" w:cs="Times New Roman"/>
                <w:sz w:val="16"/>
                <w:szCs w:val="16"/>
              </w:rPr>
              <w:t>North America</w:t>
            </w:r>
          </w:p>
        </w:tc>
        <w:tc>
          <w:tcPr>
            <w:tcW w:w="1944" w:type="dxa"/>
            <w:tcBorders>
              <w:top w:val="nil"/>
              <w:left w:val="nil"/>
              <w:bottom w:val="nil"/>
              <w:right w:val="nil"/>
            </w:tcBorders>
            <w:vAlign w:val="center"/>
          </w:tcPr>
          <w:p w14:paraId="0BF721CD" w14:textId="77777777" w:rsidR="00172483" w:rsidRDefault="00000000">
            <w:pPr>
              <w:jc w:val="center"/>
              <w:rPr>
                <w:rFonts w:eastAsia="Times New Roman" w:cs="Times New Roman"/>
                <w:sz w:val="16"/>
                <w:szCs w:val="16"/>
              </w:rPr>
            </w:pPr>
            <w:r>
              <w:rPr>
                <w:rFonts w:eastAsia="Times New Roman" w:cs="Times New Roman"/>
                <w:sz w:val="16"/>
                <w:szCs w:val="16"/>
              </w:rPr>
              <w:t>120 (31%)</w:t>
            </w:r>
          </w:p>
        </w:tc>
        <w:tc>
          <w:tcPr>
            <w:tcW w:w="3125" w:type="dxa"/>
            <w:tcBorders>
              <w:top w:val="nil"/>
              <w:left w:val="nil"/>
              <w:bottom w:val="nil"/>
              <w:right w:val="nil"/>
            </w:tcBorders>
            <w:vAlign w:val="center"/>
          </w:tcPr>
          <w:p w14:paraId="22D87730" w14:textId="77777777" w:rsidR="00172483" w:rsidRDefault="00000000">
            <w:pPr>
              <w:jc w:val="center"/>
              <w:rPr>
                <w:rFonts w:eastAsia="Times New Roman" w:cs="Times New Roman"/>
                <w:sz w:val="16"/>
                <w:szCs w:val="16"/>
              </w:rPr>
            </w:pPr>
            <w:r>
              <w:rPr>
                <w:rFonts w:eastAsia="Times New Roman" w:cs="Times New Roman"/>
                <w:sz w:val="16"/>
                <w:szCs w:val="16"/>
              </w:rPr>
              <w:t>122 (31%)</w:t>
            </w:r>
          </w:p>
        </w:tc>
      </w:tr>
      <w:tr w:rsidR="00172483" w14:paraId="50D73A44" w14:textId="77777777">
        <w:tc>
          <w:tcPr>
            <w:tcW w:w="3453" w:type="dxa"/>
            <w:tcBorders>
              <w:top w:val="nil"/>
              <w:left w:val="nil"/>
              <w:bottom w:val="nil"/>
              <w:right w:val="nil"/>
            </w:tcBorders>
            <w:vAlign w:val="center"/>
          </w:tcPr>
          <w:p w14:paraId="5BC9F1E4" w14:textId="77777777" w:rsidR="00172483" w:rsidRDefault="00000000">
            <w:pPr>
              <w:ind w:firstLineChars="200" w:firstLine="320"/>
              <w:jc w:val="center"/>
              <w:rPr>
                <w:rFonts w:eastAsia="Times New Roman" w:cs="Times New Roman"/>
                <w:sz w:val="16"/>
                <w:szCs w:val="16"/>
              </w:rPr>
            </w:pPr>
            <w:r>
              <w:rPr>
                <w:rFonts w:eastAsia="Times New Roman" w:cs="Times New Roman"/>
                <w:sz w:val="16"/>
                <w:szCs w:val="16"/>
              </w:rPr>
              <w:t>Rest of the world</w:t>
            </w:r>
          </w:p>
        </w:tc>
        <w:tc>
          <w:tcPr>
            <w:tcW w:w="1944" w:type="dxa"/>
            <w:tcBorders>
              <w:top w:val="nil"/>
              <w:left w:val="nil"/>
              <w:bottom w:val="nil"/>
              <w:right w:val="nil"/>
            </w:tcBorders>
            <w:vAlign w:val="center"/>
          </w:tcPr>
          <w:p w14:paraId="6D51A6DF" w14:textId="77777777" w:rsidR="00172483" w:rsidRDefault="00000000">
            <w:pPr>
              <w:jc w:val="center"/>
              <w:rPr>
                <w:rFonts w:eastAsia="Times New Roman" w:cs="Times New Roman"/>
                <w:sz w:val="16"/>
                <w:szCs w:val="16"/>
              </w:rPr>
            </w:pPr>
            <w:r>
              <w:rPr>
                <w:rFonts w:eastAsia="Times New Roman" w:cs="Times New Roman"/>
                <w:sz w:val="16"/>
                <w:szCs w:val="16"/>
              </w:rPr>
              <w:t>263 (69%)</w:t>
            </w:r>
          </w:p>
        </w:tc>
        <w:tc>
          <w:tcPr>
            <w:tcW w:w="3125" w:type="dxa"/>
            <w:tcBorders>
              <w:top w:val="nil"/>
              <w:left w:val="nil"/>
              <w:bottom w:val="nil"/>
              <w:right w:val="nil"/>
            </w:tcBorders>
            <w:vAlign w:val="center"/>
          </w:tcPr>
          <w:p w14:paraId="707B9A31" w14:textId="77777777" w:rsidR="00172483" w:rsidRDefault="00000000">
            <w:pPr>
              <w:jc w:val="center"/>
              <w:rPr>
                <w:rFonts w:eastAsia="Times New Roman" w:cs="Times New Roman"/>
                <w:sz w:val="16"/>
                <w:szCs w:val="16"/>
              </w:rPr>
            </w:pPr>
            <w:r>
              <w:rPr>
                <w:rFonts w:eastAsia="Times New Roman" w:cs="Times New Roman"/>
                <w:sz w:val="16"/>
                <w:szCs w:val="16"/>
              </w:rPr>
              <w:t>265 (69%)</w:t>
            </w:r>
          </w:p>
        </w:tc>
      </w:tr>
      <w:tr w:rsidR="00172483" w14:paraId="2AD9C53B" w14:textId="77777777">
        <w:tc>
          <w:tcPr>
            <w:tcW w:w="3453" w:type="dxa"/>
            <w:tcBorders>
              <w:top w:val="nil"/>
              <w:left w:val="nil"/>
              <w:bottom w:val="nil"/>
              <w:right w:val="nil"/>
            </w:tcBorders>
            <w:vAlign w:val="center"/>
          </w:tcPr>
          <w:p w14:paraId="6BE33544" w14:textId="77777777" w:rsidR="00172483" w:rsidRDefault="00000000">
            <w:pPr>
              <w:jc w:val="center"/>
              <w:rPr>
                <w:rFonts w:eastAsia="Times New Roman" w:cs="Times New Roman"/>
                <w:sz w:val="16"/>
                <w:szCs w:val="16"/>
              </w:rPr>
            </w:pPr>
            <w:r>
              <w:rPr>
                <w:rFonts w:eastAsia="Times New Roman" w:cs="Times New Roman"/>
                <w:sz w:val="16"/>
                <w:szCs w:val="16"/>
              </w:rPr>
              <w:t>Main pancreatic tumor location</w:t>
            </w:r>
          </w:p>
        </w:tc>
        <w:tc>
          <w:tcPr>
            <w:tcW w:w="1944" w:type="dxa"/>
            <w:tcBorders>
              <w:top w:val="nil"/>
              <w:left w:val="nil"/>
              <w:bottom w:val="nil"/>
              <w:right w:val="nil"/>
            </w:tcBorders>
            <w:vAlign w:val="center"/>
          </w:tcPr>
          <w:p w14:paraId="067F677F" w14:textId="77777777" w:rsidR="00172483" w:rsidRDefault="00172483">
            <w:pPr>
              <w:jc w:val="center"/>
              <w:rPr>
                <w:rFonts w:eastAsia="Times New Roman" w:cs="Times New Roman"/>
                <w:sz w:val="16"/>
                <w:szCs w:val="16"/>
              </w:rPr>
            </w:pPr>
          </w:p>
        </w:tc>
        <w:tc>
          <w:tcPr>
            <w:tcW w:w="3125" w:type="dxa"/>
            <w:tcBorders>
              <w:top w:val="nil"/>
              <w:left w:val="nil"/>
              <w:bottom w:val="nil"/>
              <w:right w:val="nil"/>
            </w:tcBorders>
            <w:vAlign w:val="center"/>
          </w:tcPr>
          <w:p w14:paraId="60B214ED" w14:textId="77777777" w:rsidR="00172483" w:rsidRDefault="00172483">
            <w:pPr>
              <w:jc w:val="center"/>
              <w:rPr>
                <w:rFonts w:eastAsia="Times New Roman" w:cs="Times New Roman"/>
                <w:sz w:val="16"/>
                <w:szCs w:val="16"/>
              </w:rPr>
            </w:pPr>
          </w:p>
        </w:tc>
      </w:tr>
      <w:tr w:rsidR="00172483" w14:paraId="1415526F" w14:textId="77777777">
        <w:tc>
          <w:tcPr>
            <w:tcW w:w="3453" w:type="dxa"/>
            <w:tcBorders>
              <w:top w:val="nil"/>
              <w:left w:val="nil"/>
              <w:bottom w:val="nil"/>
              <w:right w:val="nil"/>
            </w:tcBorders>
            <w:vAlign w:val="center"/>
          </w:tcPr>
          <w:p w14:paraId="7F7028F1" w14:textId="77777777" w:rsidR="00172483" w:rsidRDefault="00000000">
            <w:pPr>
              <w:ind w:firstLineChars="200" w:firstLine="320"/>
              <w:jc w:val="center"/>
              <w:rPr>
                <w:rFonts w:eastAsia="Times New Roman" w:cs="Times New Roman"/>
                <w:sz w:val="16"/>
                <w:szCs w:val="16"/>
              </w:rPr>
            </w:pPr>
            <w:r>
              <w:rPr>
                <w:rFonts w:eastAsia="Times New Roman" w:cs="Times New Roman" w:hint="eastAsia"/>
                <w:sz w:val="16"/>
                <w:szCs w:val="16"/>
              </w:rPr>
              <w:t>Head</w:t>
            </w:r>
          </w:p>
        </w:tc>
        <w:tc>
          <w:tcPr>
            <w:tcW w:w="1944" w:type="dxa"/>
            <w:tcBorders>
              <w:top w:val="nil"/>
              <w:left w:val="nil"/>
              <w:bottom w:val="nil"/>
              <w:right w:val="nil"/>
            </w:tcBorders>
            <w:vAlign w:val="center"/>
          </w:tcPr>
          <w:p w14:paraId="0CDFB4D1" w14:textId="77777777" w:rsidR="00172483" w:rsidRDefault="00000000">
            <w:pPr>
              <w:jc w:val="center"/>
              <w:rPr>
                <w:rFonts w:eastAsia="Times New Roman" w:cs="Times New Roman"/>
                <w:sz w:val="16"/>
                <w:szCs w:val="16"/>
              </w:rPr>
            </w:pPr>
            <w:r>
              <w:rPr>
                <w:rFonts w:eastAsia="Times New Roman" w:cs="Times New Roman" w:hint="eastAsia"/>
                <w:sz w:val="16"/>
                <w:szCs w:val="16"/>
              </w:rPr>
              <w:t>147 (38%)</w:t>
            </w:r>
          </w:p>
        </w:tc>
        <w:tc>
          <w:tcPr>
            <w:tcW w:w="3125" w:type="dxa"/>
            <w:tcBorders>
              <w:top w:val="nil"/>
              <w:left w:val="nil"/>
              <w:bottom w:val="nil"/>
              <w:right w:val="nil"/>
            </w:tcBorders>
            <w:vAlign w:val="center"/>
          </w:tcPr>
          <w:p w14:paraId="7D2874CA" w14:textId="77777777" w:rsidR="00172483" w:rsidRDefault="00000000">
            <w:pPr>
              <w:jc w:val="center"/>
              <w:rPr>
                <w:rFonts w:eastAsia="Times New Roman" w:cs="Times New Roman"/>
                <w:sz w:val="16"/>
                <w:szCs w:val="16"/>
              </w:rPr>
            </w:pPr>
            <w:r>
              <w:rPr>
                <w:rFonts w:eastAsia="Times New Roman" w:cs="Times New Roman" w:hint="eastAsia"/>
                <w:sz w:val="16"/>
                <w:szCs w:val="16"/>
              </w:rPr>
              <w:t>156 (40%)</w:t>
            </w:r>
          </w:p>
        </w:tc>
      </w:tr>
      <w:tr w:rsidR="00172483" w14:paraId="377F878C" w14:textId="77777777">
        <w:tc>
          <w:tcPr>
            <w:tcW w:w="3453" w:type="dxa"/>
            <w:tcBorders>
              <w:top w:val="nil"/>
              <w:left w:val="nil"/>
              <w:bottom w:val="nil"/>
              <w:right w:val="nil"/>
            </w:tcBorders>
            <w:vAlign w:val="center"/>
          </w:tcPr>
          <w:p w14:paraId="11083947" w14:textId="77777777" w:rsidR="00172483" w:rsidRDefault="00000000">
            <w:pPr>
              <w:ind w:firstLineChars="200" w:firstLine="320"/>
              <w:jc w:val="center"/>
              <w:rPr>
                <w:rFonts w:eastAsia="Times New Roman" w:cs="Times New Roman"/>
                <w:sz w:val="16"/>
                <w:szCs w:val="16"/>
              </w:rPr>
            </w:pPr>
            <w:r>
              <w:rPr>
                <w:rFonts w:eastAsia="Times New Roman" w:cs="Times New Roman" w:hint="eastAsia"/>
                <w:sz w:val="16"/>
                <w:szCs w:val="16"/>
              </w:rPr>
              <w:t>Other</w:t>
            </w:r>
          </w:p>
        </w:tc>
        <w:tc>
          <w:tcPr>
            <w:tcW w:w="1944" w:type="dxa"/>
            <w:tcBorders>
              <w:top w:val="nil"/>
              <w:left w:val="nil"/>
              <w:bottom w:val="nil"/>
              <w:right w:val="nil"/>
            </w:tcBorders>
            <w:vAlign w:val="center"/>
          </w:tcPr>
          <w:p w14:paraId="038A212D" w14:textId="77777777" w:rsidR="00172483" w:rsidRDefault="00000000">
            <w:pPr>
              <w:jc w:val="center"/>
              <w:rPr>
                <w:rFonts w:eastAsia="Times New Roman" w:cs="Times New Roman"/>
                <w:sz w:val="16"/>
                <w:szCs w:val="16"/>
              </w:rPr>
            </w:pPr>
            <w:r>
              <w:rPr>
                <w:rFonts w:eastAsia="Times New Roman" w:cs="Times New Roman" w:hint="eastAsia"/>
                <w:sz w:val="16"/>
                <w:szCs w:val="16"/>
              </w:rPr>
              <w:t>236 (62%)</w:t>
            </w:r>
          </w:p>
        </w:tc>
        <w:tc>
          <w:tcPr>
            <w:tcW w:w="3125" w:type="dxa"/>
            <w:tcBorders>
              <w:top w:val="nil"/>
              <w:left w:val="nil"/>
              <w:bottom w:val="nil"/>
              <w:right w:val="nil"/>
            </w:tcBorders>
            <w:vAlign w:val="center"/>
          </w:tcPr>
          <w:p w14:paraId="652780A8" w14:textId="77777777" w:rsidR="00172483" w:rsidRDefault="00000000">
            <w:pPr>
              <w:jc w:val="center"/>
              <w:rPr>
                <w:rFonts w:eastAsia="Times New Roman" w:cs="Times New Roman"/>
                <w:sz w:val="16"/>
                <w:szCs w:val="16"/>
              </w:rPr>
            </w:pPr>
            <w:r>
              <w:rPr>
                <w:rFonts w:eastAsia="Times New Roman" w:cs="Times New Roman" w:hint="eastAsia"/>
                <w:sz w:val="16"/>
                <w:szCs w:val="16"/>
              </w:rPr>
              <w:t>231 (60%)</w:t>
            </w:r>
          </w:p>
        </w:tc>
      </w:tr>
      <w:tr w:rsidR="00172483" w14:paraId="2DBCB627" w14:textId="77777777">
        <w:tc>
          <w:tcPr>
            <w:tcW w:w="3453" w:type="dxa"/>
            <w:tcBorders>
              <w:top w:val="nil"/>
              <w:left w:val="nil"/>
              <w:bottom w:val="nil"/>
              <w:right w:val="nil"/>
            </w:tcBorders>
            <w:vAlign w:val="center"/>
          </w:tcPr>
          <w:p w14:paraId="327FC985" w14:textId="77777777" w:rsidR="00172483" w:rsidRDefault="00000000">
            <w:pPr>
              <w:jc w:val="left"/>
              <w:rPr>
                <w:rFonts w:eastAsia="Times New Roman" w:cs="Times New Roman"/>
                <w:sz w:val="16"/>
                <w:szCs w:val="16"/>
              </w:rPr>
            </w:pPr>
            <w:r>
              <w:rPr>
                <w:rFonts w:eastAsia="Times New Roman" w:cs="Times New Roman" w:hint="eastAsia"/>
                <w:sz w:val="16"/>
                <w:szCs w:val="16"/>
              </w:rPr>
              <w:t>ECOG performance status score</w:t>
            </w:r>
          </w:p>
        </w:tc>
        <w:tc>
          <w:tcPr>
            <w:tcW w:w="1944" w:type="dxa"/>
            <w:tcBorders>
              <w:top w:val="nil"/>
              <w:left w:val="nil"/>
              <w:bottom w:val="nil"/>
              <w:right w:val="nil"/>
            </w:tcBorders>
            <w:vAlign w:val="center"/>
          </w:tcPr>
          <w:p w14:paraId="6B62CDFA" w14:textId="77777777" w:rsidR="00172483" w:rsidRDefault="00172483">
            <w:pPr>
              <w:jc w:val="center"/>
              <w:rPr>
                <w:rFonts w:eastAsia="Times New Roman" w:cs="Times New Roman"/>
                <w:sz w:val="16"/>
                <w:szCs w:val="16"/>
              </w:rPr>
            </w:pPr>
          </w:p>
        </w:tc>
        <w:tc>
          <w:tcPr>
            <w:tcW w:w="3125" w:type="dxa"/>
            <w:tcBorders>
              <w:top w:val="nil"/>
              <w:left w:val="nil"/>
              <w:bottom w:val="nil"/>
              <w:right w:val="nil"/>
            </w:tcBorders>
            <w:vAlign w:val="center"/>
          </w:tcPr>
          <w:p w14:paraId="4884E7C8" w14:textId="77777777" w:rsidR="00172483" w:rsidRDefault="00172483">
            <w:pPr>
              <w:jc w:val="center"/>
              <w:rPr>
                <w:rFonts w:eastAsia="Times New Roman" w:cs="Times New Roman"/>
                <w:sz w:val="16"/>
                <w:szCs w:val="16"/>
              </w:rPr>
            </w:pPr>
          </w:p>
        </w:tc>
      </w:tr>
      <w:tr w:rsidR="00172483" w14:paraId="3576AA39" w14:textId="77777777">
        <w:tc>
          <w:tcPr>
            <w:tcW w:w="3453" w:type="dxa"/>
            <w:tcBorders>
              <w:top w:val="nil"/>
              <w:left w:val="nil"/>
              <w:bottom w:val="nil"/>
              <w:right w:val="nil"/>
            </w:tcBorders>
            <w:vAlign w:val="center"/>
          </w:tcPr>
          <w:p w14:paraId="3BA4CF7C" w14:textId="77777777" w:rsidR="00172483" w:rsidRDefault="00000000">
            <w:pPr>
              <w:ind w:firstLineChars="200" w:firstLine="320"/>
              <w:jc w:val="center"/>
              <w:rPr>
                <w:rFonts w:eastAsia="宋体" w:cs="Times New Roman"/>
                <w:sz w:val="16"/>
                <w:szCs w:val="16"/>
              </w:rPr>
            </w:pPr>
            <w:r>
              <w:rPr>
                <w:rFonts w:eastAsia="宋体" w:cs="Times New Roman" w:hint="eastAsia"/>
                <w:sz w:val="16"/>
                <w:szCs w:val="16"/>
              </w:rPr>
              <w:t>0</w:t>
            </w:r>
          </w:p>
        </w:tc>
        <w:tc>
          <w:tcPr>
            <w:tcW w:w="1944" w:type="dxa"/>
            <w:tcBorders>
              <w:top w:val="nil"/>
              <w:left w:val="nil"/>
              <w:bottom w:val="nil"/>
              <w:right w:val="nil"/>
            </w:tcBorders>
            <w:vAlign w:val="center"/>
          </w:tcPr>
          <w:p w14:paraId="3CB88F4E" w14:textId="77777777" w:rsidR="00172483" w:rsidRDefault="00000000">
            <w:pPr>
              <w:jc w:val="center"/>
              <w:rPr>
                <w:rFonts w:eastAsia="宋体" w:cs="Times New Roman"/>
                <w:sz w:val="16"/>
                <w:szCs w:val="16"/>
              </w:rPr>
            </w:pPr>
            <w:r>
              <w:rPr>
                <w:rFonts w:eastAsia="宋体" w:cs="Times New Roman" w:hint="eastAsia"/>
                <w:sz w:val="16"/>
                <w:szCs w:val="16"/>
              </w:rPr>
              <w:t>160 (42%)</w:t>
            </w:r>
          </w:p>
        </w:tc>
        <w:tc>
          <w:tcPr>
            <w:tcW w:w="3125" w:type="dxa"/>
            <w:tcBorders>
              <w:top w:val="nil"/>
              <w:left w:val="nil"/>
              <w:bottom w:val="nil"/>
              <w:right w:val="nil"/>
            </w:tcBorders>
            <w:vAlign w:val="center"/>
          </w:tcPr>
          <w:p w14:paraId="0F5E7336" w14:textId="77777777" w:rsidR="00172483" w:rsidRDefault="00000000">
            <w:pPr>
              <w:jc w:val="center"/>
              <w:rPr>
                <w:rFonts w:eastAsia="宋体" w:cs="Times New Roman"/>
                <w:sz w:val="16"/>
                <w:szCs w:val="16"/>
              </w:rPr>
            </w:pPr>
            <w:r>
              <w:rPr>
                <w:rFonts w:eastAsia="宋体" w:cs="Times New Roman" w:hint="eastAsia"/>
                <w:sz w:val="16"/>
                <w:szCs w:val="16"/>
              </w:rPr>
              <w:t>168 (43%)</w:t>
            </w:r>
          </w:p>
        </w:tc>
      </w:tr>
      <w:tr w:rsidR="00172483" w14:paraId="6038211B" w14:textId="77777777">
        <w:tc>
          <w:tcPr>
            <w:tcW w:w="3453" w:type="dxa"/>
            <w:tcBorders>
              <w:top w:val="nil"/>
              <w:left w:val="nil"/>
              <w:bottom w:val="nil"/>
              <w:right w:val="nil"/>
            </w:tcBorders>
            <w:vAlign w:val="center"/>
          </w:tcPr>
          <w:p w14:paraId="246D0AC0" w14:textId="77777777" w:rsidR="00172483" w:rsidRDefault="00000000">
            <w:pPr>
              <w:ind w:firstLineChars="200" w:firstLine="320"/>
              <w:jc w:val="center"/>
              <w:rPr>
                <w:rFonts w:eastAsia="宋体" w:cs="Times New Roman"/>
                <w:sz w:val="16"/>
                <w:szCs w:val="16"/>
              </w:rPr>
            </w:pPr>
            <w:r>
              <w:rPr>
                <w:rFonts w:eastAsia="宋体" w:cs="Times New Roman" w:hint="eastAsia"/>
                <w:sz w:val="16"/>
                <w:szCs w:val="16"/>
              </w:rPr>
              <w:t>1</w:t>
            </w:r>
          </w:p>
        </w:tc>
        <w:tc>
          <w:tcPr>
            <w:tcW w:w="1944" w:type="dxa"/>
            <w:tcBorders>
              <w:top w:val="nil"/>
              <w:left w:val="nil"/>
              <w:bottom w:val="nil"/>
              <w:right w:val="nil"/>
            </w:tcBorders>
            <w:vAlign w:val="center"/>
          </w:tcPr>
          <w:p w14:paraId="06422A84" w14:textId="77777777" w:rsidR="00172483" w:rsidRDefault="00000000">
            <w:pPr>
              <w:jc w:val="center"/>
              <w:rPr>
                <w:rFonts w:eastAsia="宋体" w:cs="Times New Roman"/>
                <w:sz w:val="16"/>
                <w:szCs w:val="16"/>
              </w:rPr>
            </w:pPr>
            <w:r>
              <w:rPr>
                <w:rFonts w:eastAsia="宋体" w:cs="Times New Roman" w:hint="eastAsia"/>
                <w:sz w:val="16"/>
                <w:szCs w:val="16"/>
              </w:rPr>
              <w:t>222 (58%)</w:t>
            </w:r>
          </w:p>
        </w:tc>
        <w:tc>
          <w:tcPr>
            <w:tcW w:w="3125" w:type="dxa"/>
            <w:tcBorders>
              <w:top w:val="nil"/>
              <w:left w:val="nil"/>
              <w:bottom w:val="nil"/>
              <w:right w:val="nil"/>
            </w:tcBorders>
            <w:vAlign w:val="center"/>
          </w:tcPr>
          <w:p w14:paraId="3365B75C" w14:textId="77777777" w:rsidR="00172483" w:rsidRDefault="00000000">
            <w:pPr>
              <w:jc w:val="center"/>
              <w:rPr>
                <w:rFonts w:eastAsia="宋体" w:cs="Times New Roman"/>
                <w:sz w:val="16"/>
                <w:szCs w:val="16"/>
              </w:rPr>
            </w:pPr>
            <w:r>
              <w:rPr>
                <w:rFonts w:eastAsia="宋体" w:cs="Times New Roman" w:hint="eastAsia"/>
                <w:sz w:val="16"/>
                <w:szCs w:val="16"/>
              </w:rPr>
              <w:t>219 (57%)</w:t>
            </w:r>
          </w:p>
        </w:tc>
      </w:tr>
      <w:tr w:rsidR="00172483" w14:paraId="7011F06B" w14:textId="77777777">
        <w:tc>
          <w:tcPr>
            <w:tcW w:w="3453" w:type="dxa"/>
            <w:tcBorders>
              <w:top w:val="nil"/>
              <w:left w:val="nil"/>
              <w:bottom w:val="nil"/>
              <w:right w:val="nil"/>
            </w:tcBorders>
            <w:vAlign w:val="center"/>
          </w:tcPr>
          <w:p w14:paraId="645AFD18" w14:textId="77777777" w:rsidR="00172483" w:rsidRDefault="00000000">
            <w:pPr>
              <w:ind w:firstLineChars="200" w:firstLine="320"/>
              <w:jc w:val="center"/>
              <w:rPr>
                <w:rFonts w:eastAsia="宋体" w:cs="Times New Roman"/>
                <w:sz w:val="16"/>
                <w:szCs w:val="16"/>
              </w:rPr>
            </w:pPr>
            <w:r>
              <w:rPr>
                <w:rFonts w:eastAsia="宋体" w:cs="Times New Roman" w:hint="eastAsia"/>
                <w:sz w:val="16"/>
                <w:szCs w:val="16"/>
              </w:rPr>
              <w:t>2</w:t>
            </w:r>
          </w:p>
        </w:tc>
        <w:tc>
          <w:tcPr>
            <w:tcW w:w="1944" w:type="dxa"/>
            <w:tcBorders>
              <w:top w:val="nil"/>
              <w:left w:val="nil"/>
              <w:bottom w:val="nil"/>
              <w:right w:val="nil"/>
            </w:tcBorders>
            <w:vAlign w:val="center"/>
          </w:tcPr>
          <w:p w14:paraId="11AC7E54" w14:textId="77777777" w:rsidR="00172483" w:rsidRDefault="00000000">
            <w:pPr>
              <w:jc w:val="center"/>
              <w:rPr>
                <w:rFonts w:eastAsia="宋体" w:cs="Times New Roman"/>
                <w:sz w:val="16"/>
                <w:szCs w:val="16"/>
              </w:rPr>
            </w:pPr>
            <w:r>
              <w:rPr>
                <w:rFonts w:eastAsia="宋体" w:cs="Times New Roman" w:hint="eastAsia"/>
                <w:sz w:val="16"/>
                <w:szCs w:val="16"/>
              </w:rPr>
              <w:t>1 (&lt;1%)</w:t>
            </w:r>
          </w:p>
        </w:tc>
        <w:tc>
          <w:tcPr>
            <w:tcW w:w="3125" w:type="dxa"/>
            <w:tcBorders>
              <w:top w:val="nil"/>
              <w:left w:val="nil"/>
              <w:bottom w:val="nil"/>
              <w:right w:val="nil"/>
            </w:tcBorders>
            <w:vAlign w:val="center"/>
          </w:tcPr>
          <w:p w14:paraId="2177129E" w14:textId="77777777" w:rsidR="00172483" w:rsidRDefault="00000000">
            <w:pPr>
              <w:jc w:val="center"/>
              <w:rPr>
                <w:rFonts w:eastAsia="宋体" w:cs="Times New Roman"/>
                <w:sz w:val="16"/>
                <w:szCs w:val="16"/>
              </w:rPr>
            </w:pPr>
            <w:r>
              <w:rPr>
                <w:rFonts w:eastAsia="宋体" w:cs="Times New Roman" w:hint="eastAsia"/>
                <w:sz w:val="16"/>
                <w:szCs w:val="16"/>
              </w:rPr>
              <w:t>0</w:t>
            </w:r>
          </w:p>
        </w:tc>
      </w:tr>
      <w:tr w:rsidR="00172483" w14:paraId="0AF650C1" w14:textId="77777777">
        <w:tc>
          <w:tcPr>
            <w:tcW w:w="3453" w:type="dxa"/>
            <w:tcBorders>
              <w:top w:val="nil"/>
              <w:left w:val="nil"/>
              <w:bottom w:val="nil"/>
              <w:right w:val="nil"/>
            </w:tcBorders>
            <w:vAlign w:val="center"/>
          </w:tcPr>
          <w:p w14:paraId="7B411B79" w14:textId="77777777" w:rsidR="00172483" w:rsidRDefault="00000000">
            <w:pPr>
              <w:jc w:val="left"/>
              <w:rPr>
                <w:rFonts w:eastAsia="Times New Roman" w:cs="Times New Roman"/>
                <w:sz w:val="16"/>
                <w:szCs w:val="16"/>
              </w:rPr>
            </w:pPr>
            <w:r>
              <w:rPr>
                <w:rFonts w:eastAsia="宋体" w:cs="Times New Roman" w:hint="eastAsia"/>
                <w:sz w:val="16"/>
                <w:szCs w:val="16"/>
              </w:rPr>
              <w:t>Number of m</w:t>
            </w:r>
            <w:r>
              <w:rPr>
                <w:rFonts w:eastAsia="Times New Roman" w:cs="Times New Roman" w:hint="eastAsia"/>
                <w:sz w:val="16"/>
                <w:szCs w:val="16"/>
              </w:rPr>
              <w:t>etastatic sites</w:t>
            </w:r>
          </w:p>
        </w:tc>
        <w:tc>
          <w:tcPr>
            <w:tcW w:w="1944" w:type="dxa"/>
            <w:tcBorders>
              <w:top w:val="nil"/>
              <w:left w:val="nil"/>
              <w:bottom w:val="nil"/>
              <w:right w:val="nil"/>
            </w:tcBorders>
            <w:vAlign w:val="center"/>
          </w:tcPr>
          <w:p w14:paraId="0BC7F2A9" w14:textId="77777777" w:rsidR="00172483" w:rsidRDefault="00172483">
            <w:pPr>
              <w:jc w:val="center"/>
              <w:rPr>
                <w:rFonts w:eastAsia="Times New Roman" w:cs="Times New Roman"/>
                <w:sz w:val="16"/>
                <w:szCs w:val="16"/>
              </w:rPr>
            </w:pPr>
          </w:p>
        </w:tc>
        <w:tc>
          <w:tcPr>
            <w:tcW w:w="3125" w:type="dxa"/>
            <w:tcBorders>
              <w:top w:val="nil"/>
              <w:left w:val="nil"/>
              <w:bottom w:val="nil"/>
              <w:right w:val="nil"/>
            </w:tcBorders>
            <w:vAlign w:val="center"/>
          </w:tcPr>
          <w:p w14:paraId="10B5010F" w14:textId="77777777" w:rsidR="00172483" w:rsidRDefault="00172483">
            <w:pPr>
              <w:jc w:val="center"/>
              <w:rPr>
                <w:rFonts w:eastAsia="Times New Roman" w:cs="Times New Roman"/>
                <w:sz w:val="16"/>
                <w:szCs w:val="16"/>
              </w:rPr>
            </w:pPr>
          </w:p>
        </w:tc>
      </w:tr>
      <w:tr w:rsidR="00172483" w14:paraId="229D2B3F" w14:textId="77777777">
        <w:tc>
          <w:tcPr>
            <w:tcW w:w="3453" w:type="dxa"/>
            <w:tcBorders>
              <w:top w:val="nil"/>
              <w:left w:val="nil"/>
              <w:bottom w:val="nil"/>
              <w:right w:val="nil"/>
            </w:tcBorders>
            <w:vAlign w:val="center"/>
          </w:tcPr>
          <w:p w14:paraId="2684A759" w14:textId="77777777" w:rsidR="00172483" w:rsidRDefault="00000000">
            <w:pPr>
              <w:ind w:firstLineChars="200" w:firstLine="320"/>
              <w:jc w:val="center"/>
              <w:rPr>
                <w:rFonts w:eastAsia="宋体" w:cs="Times New Roman"/>
                <w:sz w:val="16"/>
                <w:szCs w:val="16"/>
              </w:rPr>
            </w:pPr>
            <w:r>
              <w:rPr>
                <w:rFonts w:eastAsia="宋体" w:cs="Times New Roman" w:hint="eastAsia"/>
                <w:sz w:val="16"/>
                <w:szCs w:val="16"/>
              </w:rPr>
              <w:t>1</w:t>
            </w:r>
          </w:p>
        </w:tc>
        <w:tc>
          <w:tcPr>
            <w:tcW w:w="1944" w:type="dxa"/>
            <w:tcBorders>
              <w:top w:val="nil"/>
              <w:left w:val="nil"/>
              <w:bottom w:val="nil"/>
              <w:right w:val="nil"/>
            </w:tcBorders>
            <w:vAlign w:val="center"/>
          </w:tcPr>
          <w:p w14:paraId="4A14D3C1" w14:textId="77777777" w:rsidR="00172483" w:rsidRDefault="00000000">
            <w:pPr>
              <w:jc w:val="center"/>
              <w:rPr>
                <w:rFonts w:eastAsia="宋体" w:cs="Times New Roman"/>
                <w:sz w:val="16"/>
                <w:szCs w:val="16"/>
              </w:rPr>
            </w:pPr>
            <w:r>
              <w:rPr>
                <w:rFonts w:eastAsia="宋体" w:cs="Times New Roman" w:hint="eastAsia"/>
                <w:sz w:val="16"/>
                <w:szCs w:val="16"/>
              </w:rPr>
              <w:t>114 (30%)</w:t>
            </w:r>
          </w:p>
        </w:tc>
        <w:tc>
          <w:tcPr>
            <w:tcW w:w="3125" w:type="dxa"/>
            <w:tcBorders>
              <w:top w:val="nil"/>
              <w:left w:val="nil"/>
              <w:bottom w:val="nil"/>
              <w:right w:val="nil"/>
            </w:tcBorders>
            <w:vAlign w:val="center"/>
          </w:tcPr>
          <w:p w14:paraId="1C0C6576" w14:textId="77777777" w:rsidR="00172483" w:rsidRDefault="00000000">
            <w:pPr>
              <w:jc w:val="center"/>
              <w:rPr>
                <w:rFonts w:eastAsia="宋体" w:cs="Times New Roman"/>
                <w:sz w:val="16"/>
                <w:szCs w:val="16"/>
              </w:rPr>
            </w:pPr>
            <w:r>
              <w:rPr>
                <w:rFonts w:eastAsia="宋体" w:cs="Times New Roman" w:hint="eastAsia"/>
                <w:sz w:val="16"/>
                <w:szCs w:val="16"/>
              </w:rPr>
              <w:t>138 (36%)</w:t>
            </w:r>
          </w:p>
        </w:tc>
      </w:tr>
      <w:tr w:rsidR="00172483" w14:paraId="2EC5F73F" w14:textId="77777777">
        <w:tc>
          <w:tcPr>
            <w:tcW w:w="3453" w:type="dxa"/>
            <w:tcBorders>
              <w:top w:val="nil"/>
              <w:left w:val="nil"/>
              <w:bottom w:val="nil"/>
              <w:right w:val="nil"/>
            </w:tcBorders>
            <w:vAlign w:val="center"/>
          </w:tcPr>
          <w:p w14:paraId="0290DF64" w14:textId="77777777" w:rsidR="00172483" w:rsidRDefault="00000000">
            <w:pPr>
              <w:ind w:firstLineChars="200" w:firstLine="320"/>
              <w:jc w:val="center"/>
              <w:rPr>
                <w:rFonts w:eastAsia="宋体" w:cs="Times New Roman"/>
                <w:sz w:val="16"/>
                <w:szCs w:val="16"/>
              </w:rPr>
            </w:pPr>
            <w:r>
              <w:rPr>
                <w:rFonts w:eastAsia="宋体" w:cs="Times New Roman" w:hint="eastAsia"/>
                <w:sz w:val="16"/>
                <w:szCs w:val="16"/>
              </w:rPr>
              <w:t>2</w:t>
            </w:r>
          </w:p>
        </w:tc>
        <w:tc>
          <w:tcPr>
            <w:tcW w:w="1944" w:type="dxa"/>
            <w:tcBorders>
              <w:top w:val="nil"/>
              <w:left w:val="nil"/>
              <w:bottom w:val="nil"/>
              <w:right w:val="nil"/>
            </w:tcBorders>
            <w:vAlign w:val="center"/>
          </w:tcPr>
          <w:p w14:paraId="0AD6A818" w14:textId="77777777" w:rsidR="00172483" w:rsidRDefault="00000000">
            <w:pPr>
              <w:jc w:val="center"/>
              <w:rPr>
                <w:rFonts w:eastAsia="宋体" w:cs="Times New Roman"/>
                <w:sz w:val="16"/>
                <w:szCs w:val="16"/>
              </w:rPr>
            </w:pPr>
            <w:r>
              <w:rPr>
                <w:rFonts w:eastAsia="宋体" w:cs="Times New Roman" w:hint="eastAsia"/>
                <w:sz w:val="16"/>
                <w:szCs w:val="16"/>
              </w:rPr>
              <w:t>120 (31%)</w:t>
            </w:r>
          </w:p>
        </w:tc>
        <w:tc>
          <w:tcPr>
            <w:tcW w:w="3125" w:type="dxa"/>
            <w:tcBorders>
              <w:top w:val="nil"/>
              <w:left w:val="nil"/>
              <w:bottom w:val="nil"/>
              <w:right w:val="nil"/>
            </w:tcBorders>
            <w:vAlign w:val="center"/>
          </w:tcPr>
          <w:p w14:paraId="67FB4D00" w14:textId="77777777" w:rsidR="00172483" w:rsidRDefault="00000000">
            <w:pPr>
              <w:jc w:val="center"/>
              <w:rPr>
                <w:rFonts w:eastAsia="宋体" w:cs="Times New Roman"/>
                <w:sz w:val="16"/>
                <w:szCs w:val="16"/>
              </w:rPr>
            </w:pPr>
            <w:r>
              <w:rPr>
                <w:rFonts w:eastAsia="宋体" w:cs="Times New Roman" w:hint="eastAsia"/>
                <w:sz w:val="16"/>
                <w:szCs w:val="16"/>
              </w:rPr>
              <w:t>108 (28%)</w:t>
            </w:r>
          </w:p>
        </w:tc>
      </w:tr>
      <w:tr w:rsidR="00172483" w14:paraId="1954F56F" w14:textId="77777777">
        <w:tc>
          <w:tcPr>
            <w:tcW w:w="3453" w:type="dxa"/>
            <w:tcBorders>
              <w:top w:val="nil"/>
              <w:left w:val="nil"/>
              <w:bottom w:val="nil"/>
              <w:right w:val="nil"/>
            </w:tcBorders>
            <w:vAlign w:val="center"/>
          </w:tcPr>
          <w:p w14:paraId="7BAAF8E9" w14:textId="77777777" w:rsidR="00172483" w:rsidRDefault="00000000">
            <w:pPr>
              <w:ind w:firstLineChars="200" w:firstLine="320"/>
              <w:jc w:val="center"/>
              <w:rPr>
                <w:rFonts w:eastAsia="宋体" w:cs="Times New Roman"/>
                <w:sz w:val="16"/>
                <w:szCs w:val="16"/>
              </w:rPr>
            </w:pPr>
            <w:r>
              <w:rPr>
                <w:rFonts w:eastAsia="Times New Roman" w:hint="eastAsia"/>
                <w:color w:val="000000"/>
                <w:sz w:val="16"/>
                <w:szCs w:val="16"/>
              </w:rPr>
              <w:t>≥3</w:t>
            </w:r>
          </w:p>
        </w:tc>
        <w:tc>
          <w:tcPr>
            <w:tcW w:w="1944" w:type="dxa"/>
            <w:tcBorders>
              <w:top w:val="nil"/>
              <w:left w:val="nil"/>
              <w:bottom w:val="nil"/>
              <w:right w:val="nil"/>
            </w:tcBorders>
            <w:vAlign w:val="center"/>
          </w:tcPr>
          <w:p w14:paraId="691BF85B" w14:textId="77777777" w:rsidR="00172483" w:rsidRDefault="00000000">
            <w:pPr>
              <w:jc w:val="center"/>
              <w:rPr>
                <w:rFonts w:eastAsia="宋体" w:cs="Times New Roman"/>
                <w:sz w:val="16"/>
                <w:szCs w:val="16"/>
              </w:rPr>
            </w:pPr>
            <w:r>
              <w:rPr>
                <w:rFonts w:eastAsia="宋体" w:cs="Times New Roman" w:hint="eastAsia"/>
                <w:sz w:val="16"/>
                <w:szCs w:val="16"/>
              </w:rPr>
              <w:t>149 (39%)</w:t>
            </w:r>
          </w:p>
        </w:tc>
        <w:tc>
          <w:tcPr>
            <w:tcW w:w="3125" w:type="dxa"/>
            <w:tcBorders>
              <w:top w:val="nil"/>
              <w:left w:val="nil"/>
              <w:bottom w:val="nil"/>
              <w:right w:val="nil"/>
            </w:tcBorders>
            <w:vAlign w:val="center"/>
          </w:tcPr>
          <w:p w14:paraId="7113A2AF" w14:textId="77777777" w:rsidR="00172483" w:rsidRDefault="00000000">
            <w:pPr>
              <w:jc w:val="center"/>
              <w:rPr>
                <w:rFonts w:eastAsia="宋体" w:cs="Times New Roman"/>
                <w:sz w:val="16"/>
                <w:szCs w:val="16"/>
              </w:rPr>
            </w:pPr>
            <w:r>
              <w:rPr>
                <w:rFonts w:eastAsia="宋体" w:cs="Times New Roman" w:hint="eastAsia"/>
                <w:sz w:val="16"/>
                <w:szCs w:val="16"/>
              </w:rPr>
              <w:t>141 (36%)</w:t>
            </w:r>
          </w:p>
        </w:tc>
      </w:tr>
      <w:tr w:rsidR="00172483" w14:paraId="18482CDE" w14:textId="77777777">
        <w:tc>
          <w:tcPr>
            <w:tcW w:w="3453" w:type="dxa"/>
            <w:tcBorders>
              <w:top w:val="nil"/>
              <w:left w:val="nil"/>
              <w:bottom w:val="nil"/>
              <w:right w:val="nil"/>
            </w:tcBorders>
            <w:vAlign w:val="center"/>
          </w:tcPr>
          <w:p w14:paraId="6B585F7D" w14:textId="77777777" w:rsidR="00172483" w:rsidRDefault="00000000">
            <w:pPr>
              <w:rPr>
                <w:rFonts w:eastAsia="宋体" w:cs="Times New Roman"/>
                <w:sz w:val="16"/>
                <w:szCs w:val="16"/>
              </w:rPr>
            </w:pPr>
            <w:r>
              <w:rPr>
                <w:rFonts w:eastAsia="宋体" w:cs="Times New Roman" w:hint="eastAsia"/>
                <w:sz w:val="16"/>
                <w:szCs w:val="16"/>
              </w:rPr>
              <w:t>Presence of liver metastases at baseline</w:t>
            </w:r>
          </w:p>
        </w:tc>
        <w:tc>
          <w:tcPr>
            <w:tcW w:w="1944" w:type="dxa"/>
            <w:tcBorders>
              <w:top w:val="nil"/>
              <w:left w:val="nil"/>
              <w:bottom w:val="nil"/>
              <w:right w:val="nil"/>
            </w:tcBorders>
            <w:vAlign w:val="center"/>
          </w:tcPr>
          <w:p w14:paraId="38543925" w14:textId="77777777" w:rsidR="00172483" w:rsidRDefault="00172483">
            <w:pPr>
              <w:jc w:val="center"/>
              <w:rPr>
                <w:rFonts w:eastAsia="Times New Roman" w:cs="Times New Roman"/>
                <w:sz w:val="16"/>
                <w:szCs w:val="16"/>
              </w:rPr>
            </w:pPr>
          </w:p>
        </w:tc>
        <w:tc>
          <w:tcPr>
            <w:tcW w:w="3125" w:type="dxa"/>
            <w:tcBorders>
              <w:top w:val="nil"/>
              <w:left w:val="nil"/>
              <w:bottom w:val="nil"/>
              <w:right w:val="nil"/>
            </w:tcBorders>
            <w:vAlign w:val="center"/>
          </w:tcPr>
          <w:p w14:paraId="1221084D" w14:textId="77777777" w:rsidR="00172483" w:rsidRDefault="00172483">
            <w:pPr>
              <w:jc w:val="center"/>
              <w:rPr>
                <w:rFonts w:eastAsia="Times New Roman" w:cs="Times New Roman"/>
                <w:sz w:val="16"/>
                <w:szCs w:val="16"/>
              </w:rPr>
            </w:pPr>
          </w:p>
        </w:tc>
      </w:tr>
      <w:tr w:rsidR="00172483" w14:paraId="3A5F7031" w14:textId="77777777">
        <w:tc>
          <w:tcPr>
            <w:tcW w:w="3453" w:type="dxa"/>
            <w:tcBorders>
              <w:top w:val="nil"/>
              <w:left w:val="nil"/>
              <w:bottom w:val="nil"/>
              <w:right w:val="nil"/>
            </w:tcBorders>
            <w:vAlign w:val="center"/>
          </w:tcPr>
          <w:p w14:paraId="23EE11A6" w14:textId="77777777" w:rsidR="00172483" w:rsidRDefault="00000000">
            <w:pPr>
              <w:ind w:firstLineChars="200" w:firstLine="320"/>
              <w:jc w:val="center"/>
              <w:rPr>
                <w:rFonts w:eastAsia="宋体" w:cs="Times New Roman"/>
                <w:sz w:val="16"/>
                <w:szCs w:val="16"/>
              </w:rPr>
            </w:pPr>
            <w:r>
              <w:rPr>
                <w:rFonts w:eastAsia="宋体" w:cs="Times New Roman" w:hint="eastAsia"/>
                <w:sz w:val="16"/>
                <w:szCs w:val="16"/>
              </w:rPr>
              <w:t>Yes</w:t>
            </w:r>
          </w:p>
        </w:tc>
        <w:tc>
          <w:tcPr>
            <w:tcW w:w="1944" w:type="dxa"/>
            <w:tcBorders>
              <w:top w:val="nil"/>
              <w:left w:val="nil"/>
              <w:bottom w:val="nil"/>
              <w:right w:val="nil"/>
            </w:tcBorders>
            <w:vAlign w:val="center"/>
          </w:tcPr>
          <w:p w14:paraId="7F27CE57" w14:textId="77777777" w:rsidR="00172483" w:rsidRDefault="00000000">
            <w:pPr>
              <w:jc w:val="center"/>
              <w:rPr>
                <w:rFonts w:eastAsia="宋体" w:cs="Times New Roman"/>
                <w:sz w:val="16"/>
                <w:szCs w:val="16"/>
              </w:rPr>
            </w:pPr>
            <w:r>
              <w:rPr>
                <w:rFonts w:eastAsia="宋体" w:cs="Times New Roman" w:hint="eastAsia"/>
                <w:sz w:val="16"/>
                <w:szCs w:val="16"/>
              </w:rPr>
              <w:t>309 (81%)</w:t>
            </w:r>
          </w:p>
        </w:tc>
        <w:tc>
          <w:tcPr>
            <w:tcW w:w="3125" w:type="dxa"/>
            <w:tcBorders>
              <w:top w:val="nil"/>
              <w:left w:val="nil"/>
              <w:bottom w:val="nil"/>
              <w:right w:val="nil"/>
            </w:tcBorders>
            <w:vAlign w:val="center"/>
          </w:tcPr>
          <w:p w14:paraId="3523D2EC" w14:textId="77777777" w:rsidR="00172483" w:rsidRDefault="00000000">
            <w:pPr>
              <w:jc w:val="center"/>
              <w:rPr>
                <w:rFonts w:eastAsia="宋体" w:cs="Times New Roman"/>
                <w:sz w:val="16"/>
                <w:szCs w:val="16"/>
              </w:rPr>
            </w:pPr>
            <w:r>
              <w:rPr>
                <w:rFonts w:eastAsia="宋体" w:cs="Times New Roman" w:hint="eastAsia"/>
                <w:sz w:val="16"/>
                <w:szCs w:val="16"/>
              </w:rPr>
              <w:t>309 (80%)</w:t>
            </w:r>
          </w:p>
        </w:tc>
      </w:tr>
      <w:tr w:rsidR="00172483" w14:paraId="778EEEF8" w14:textId="77777777">
        <w:tc>
          <w:tcPr>
            <w:tcW w:w="3453" w:type="dxa"/>
            <w:tcBorders>
              <w:top w:val="nil"/>
              <w:left w:val="nil"/>
              <w:bottom w:val="nil"/>
              <w:right w:val="nil"/>
            </w:tcBorders>
            <w:vAlign w:val="center"/>
          </w:tcPr>
          <w:p w14:paraId="7A5FD413" w14:textId="77777777" w:rsidR="00172483" w:rsidRDefault="00000000">
            <w:pPr>
              <w:ind w:firstLineChars="200" w:firstLine="320"/>
              <w:jc w:val="center"/>
              <w:rPr>
                <w:rFonts w:eastAsia="宋体" w:cs="Times New Roman"/>
                <w:sz w:val="16"/>
                <w:szCs w:val="16"/>
              </w:rPr>
            </w:pPr>
            <w:r>
              <w:rPr>
                <w:rFonts w:eastAsia="宋体" w:cs="Times New Roman" w:hint="eastAsia"/>
                <w:sz w:val="16"/>
                <w:szCs w:val="16"/>
              </w:rPr>
              <w:t>No</w:t>
            </w:r>
          </w:p>
        </w:tc>
        <w:tc>
          <w:tcPr>
            <w:tcW w:w="1944" w:type="dxa"/>
            <w:tcBorders>
              <w:top w:val="nil"/>
              <w:left w:val="nil"/>
              <w:bottom w:val="nil"/>
              <w:right w:val="nil"/>
            </w:tcBorders>
            <w:vAlign w:val="center"/>
          </w:tcPr>
          <w:p w14:paraId="4957D9A8" w14:textId="77777777" w:rsidR="00172483" w:rsidRDefault="00000000">
            <w:pPr>
              <w:jc w:val="center"/>
              <w:rPr>
                <w:rFonts w:eastAsia="宋体" w:cs="Times New Roman"/>
                <w:sz w:val="16"/>
                <w:szCs w:val="16"/>
              </w:rPr>
            </w:pPr>
            <w:r>
              <w:rPr>
                <w:rFonts w:eastAsia="宋体" w:cs="Times New Roman" w:hint="eastAsia"/>
                <w:sz w:val="16"/>
                <w:szCs w:val="16"/>
              </w:rPr>
              <w:t>74 (19%)</w:t>
            </w:r>
          </w:p>
        </w:tc>
        <w:tc>
          <w:tcPr>
            <w:tcW w:w="3125" w:type="dxa"/>
            <w:tcBorders>
              <w:top w:val="nil"/>
              <w:left w:val="nil"/>
              <w:bottom w:val="nil"/>
              <w:right w:val="nil"/>
            </w:tcBorders>
            <w:vAlign w:val="center"/>
          </w:tcPr>
          <w:p w14:paraId="4A45EC81" w14:textId="77777777" w:rsidR="00172483" w:rsidRDefault="00000000">
            <w:pPr>
              <w:jc w:val="center"/>
              <w:rPr>
                <w:rFonts w:eastAsia="宋体" w:cs="Times New Roman"/>
                <w:sz w:val="16"/>
                <w:szCs w:val="16"/>
              </w:rPr>
            </w:pPr>
            <w:r>
              <w:rPr>
                <w:rFonts w:eastAsia="宋体" w:cs="Times New Roman" w:hint="eastAsia"/>
                <w:sz w:val="16"/>
                <w:szCs w:val="16"/>
              </w:rPr>
              <w:t>78 (20%)</w:t>
            </w:r>
          </w:p>
        </w:tc>
      </w:tr>
      <w:tr w:rsidR="00172483" w14:paraId="3506B593" w14:textId="77777777">
        <w:tc>
          <w:tcPr>
            <w:tcW w:w="3453" w:type="dxa"/>
            <w:tcBorders>
              <w:top w:val="nil"/>
              <w:left w:val="nil"/>
              <w:bottom w:val="nil"/>
              <w:right w:val="nil"/>
            </w:tcBorders>
            <w:vAlign w:val="center"/>
          </w:tcPr>
          <w:p w14:paraId="4172A5B1" w14:textId="77777777" w:rsidR="00172483" w:rsidRDefault="00000000">
            <w:pPr>
              <w:jc w:val="left"/>
              <w:rPr>
                <w:rFonts w:eastAsia="宋体" w:cs="Times New Roman"/>
                <w:sz w:val="16"/>
                <w:szCs w:val="16"/>
              </w:rPr>
            </w:pPr>
            <w:r>
              <w:rPr>
                <w:rFonts w:eastAsia="宋体" w:cs="Times New Roman" w:hint="eastAsia"/>
                <w:sz w:val="16"/>
                <w:szCs w:val="16"/>
              </w:rPr>
              <w:t>Baseline CA 19-9</w:t>
            </w:r>
          </w:p>
        </w:tc>
        <w:tc>
          <w:tcPr>
            <w:tcW w:w="1944" w:type="dxa"/>
            <w:tcBorders>
              <w:top w:val="nil"/>
              <w:left w:val="nil"/>
              <w:bottom w:val="nil"/>
              <w:right w:val="nil"/>
            </w:tcBorders>
            <w:vAlign w:val="center"/>
          </w:tcPr>
          <w:p w14:paraId="664B4C0B" w14:textId="77777777" w:rsidR="00172483" w:rsidRDefault="00172483">
            <w:pPr>
              <w:jc w:val="center"/>
              <w:rPr>
                <w:rFonts w:eastAsia="Times New Roman" w:cs="Times New Roman"/>
                <w:sz w:val="16"/>
                <w:szCs w:val="16"/>
              </w:rPr>
            </w:pPr>
          </w:p>
        </w:tc>
        <w:tc>
          <w:tcPr>
            <w:tcW w:w="3125" w:type="dxa"/>
            <w:tcBorders>
              <w:top w:val="nil"/>
              <w:left w:val="nil"/>
              <w:bottom w:val="nil"/>
              <w:right w:val="nil"/>
            </w:tcBorders>
            <w:vAlign w:val="center"/>
          </w:tcPr>
          <w:p w14:paraId="71B12C8B" w14:textId="77777777" w:rsidR="00172483" w:rsidRDefault="00172483">
            <w:pPr>
              <w:jc w:val="center"/>
              <w:rPr>
                <w:rFonts w:eastAsia="Times New Roman" w:cs="Times New Roman"/>
                <w:sz w:val="16"/>
                <w:szCs w:val="16"/>
              </w:rPr>
            </w:pPr>
          </w:p>
        </w:tc>
      </w:tr>
      <w:tr w:rsidR="00172483" w14:paraId="04987A77" w14:textId="77777777">
        <w:tc>
          <w:tcPr>
            <w:tcW w:w="3453" w:type="dxa"/>
            <w:tcBorders>
              <w:top w:val="nil"/>
              <w:left w:val="nil"/>
              <w:bottom w:val="nil"/>
              <w:right w:val="nil"/>
            </w:tcBorders>
            <w:vAlign w:val="center"/>
          </w:tcPr>
          <w:p w14:paraId="5D70A397" w14:textId="77777777" w:rsidR="00172483" w:rsidRDefault="00000000">
            <w:pPr>
              <w:jc w:val="center"/>
              <w:rPr>
                <w:rFonts w:eastAsia="Times New Roman"/>
                <w:color w:val="000000"/>
                <w:sz w:val="16"/>
                <w:szCs w:val="16"/>
              </w:rPr>
            </w:pPr>
            <w:r>
              <w:rPr>
                <w:rFonts w:eastAsia="Times New Roman" w:hint="eastAsia"/>
                <w:color w:val="000000"/>
                <w:sz w:val="16"/>
                <w:szCs w:val="16"/>
              </w:rPr>
              <w:t>&lt;37 U/ml</w:t>
            </w:r>
          </w:p>
        </w:tc>
        <w:tc>
          <w:tcPr>
            <w:tcW w:w="1944" w:type="dxa"/>
            <w:tcBorders>
              <w:top w:val="nil"/>
              <w:left w:val="nil"/>
              <w:bottom w:val="nil"/>
              <w:right w:val="nil"/>
            </w:tcBorders>
            <w:vAlign w:val="center"/>
          </w:tcPr>
          <w:p w14:paraId="4540B3DE" w14:textId="77777777" w:rsidR="00172483" w:rsidRDefault="00000000">
            <w:pPr>
              <w:jc w:val="center"/>
              <w:rPr>
                <w:rFonts w:eastAsia="宋体" w:cs="Times New Roman"/>
                <w:sz w:val="16"/>
                <w:szCs w:val="16"/>
              </w:rPr>
            </w:pPr>
            <w:r>
              <w:rPr>
                <w:rFonts w:eastAsia="宋体" w:cs="Times New Roman" w:hint="eastAsia"/>
                <w:sz w:val="16"/>
                <w:szCs w:val="16"/>
              </w:rPr>
              <w:t>60 (16%)</w:t>
            </w:r>
          </w:p>
        </w:tc>
        <w:tc>
          <w:tcPr>
            <w:tcW w:w="3125" w:type="dxa"/>
            <w:tcBorders>
              <w:top w:val="nil"/>
              <w:left w:val="nil"/>
              <w:bottom w:val="nil"/>
              <w:right w:val="nil"/>
            </w:tcBorders>
            <w:vAlign w:val="center"/>
          </w:tcPr>
          <w:p w14:paraId="5E412795" w14:textId="77777777" w:rsidR="00172483" w:rsidRDefault="00000000">
            <w:pPr>
              <w:jc w:val="center"/>
              <w:rPr>
                <w:rFonts w:eastAsia="宋体" w:cs="Times New Roman"/>
                <w:sz w:val="16"/>
                <w:szCs w:val="16"/>
              </w:rPr>
            </w:pPr>
            <w:r>
              <w:rPr>
                <w:rFonts w:eastAsia="宋体" w:cs="Times New Roman" w:hint="eastAsia"/>
                <w:sz w:val="16"/>
                <w:szCs w:val="16"/>
              </w:rPr>
              <w:t>71 (18%)</w:t>
            </w:r>
          </w:p>
        </w:tc>
      </w:tr>
      <w:tr w:rsidR="00172483" w14:paraId="1A58C71C" w14:textId="77777777">
        <w:tc>
          <w:tcPr>
            <w:tcW w:w="3453" w:type="dxa"/>
            <w:tcBorders>
              <w:top w:val="nil"/>
              <w:left w:val="nil"/>
              <w:bottom w:val="single" w:sz="4" w:space="0" w:color="auto"/>
              <w:right w:val="nil"/>
            </w:tcBorders>
            <w:vAlign w:val="center"/>
          </w:tcPr>
          <w:p w14:paraId="689ED9F4" w14:textId="77777777" w:rsidR="00172483" w:rsidRDefault="00000000">
            <w:pPr>
              <w:jc w:val="center"/>
              <w:rPr>
                <w:rFonts w:eastAsia="Times New Roman"/>
                <w:color w:val="000000"/>
                <w:sz w:val="16"/>
                <w:szCs w:val="16"/>
              </w:rPr>
            </w:pPr>
            <w:r>
              <w:rPr>
                <w:rFonts w:eastAsia="Times New Roman" w:hint="eastAsia"/>
                <w:color w:val="000000"/>
                <w:sz w:val="16"/>
                <w:szCs w:val="16"/>
              </w:rPr>
              <w:t>≥37 U/ml</w:t>
            </w:r>
          </w:p>
        </w:tc>
        <w:tc>
          <w:tcPr>
            <w:tcW w:w="1944" w:type="dxa"/>
            <w:tcBorders>
              <w:top w:val="nil"/>
              <w:left w:val="nil"/>
              <w:bottom w:val="single" w:sz="4" w:space="0" w:color="auto"/>
              <w:right w:val="nil"/>
            </w:tcBorders>
            <w:vAlign w:val="center"/>
          </w:tcPr>
          <w:p w14:paraId="311C64B8" w14:textId="77777777" w:rsidR="00172483" w:rsidRDefault="00000000">
            <w:pPr>
              <w:jc w:val="center"/>
              <w:rPr>
                <w:rFonts w:eastAsia="宋体" w:cs="Times New Roman"/>
                <w:sz w:val="16"/>
                <w:szCs w:val="16"/>
              </w:rPr>
            </w:pPr>
            <w:r>
              <w:rPr>
                <w:rFonts w:eastAsia="宋体" w:cs="Times New Roman" w:hint="eastAsia"/>
                <w:sz w:val="16"/>
                <w:szCs w:val="16"/>
              </w:rPr>
              <w:t>321 (84%)</w:t>
            </w:r>
          </w:p>
        </w:tc>
        <w:tc>
          <w:tcPr>
            <w:tcW w:w="3125" w:type="dxa"/>
            <w:tcBorders>
              <w:top w:val="nil"/>
              <w:left w:val="nil"/>
              <w:bottom w:val="single" w:sz="4" w:space="0" w:color="auto"/>
              <w:right w:val="nil"/>
            </w:tcBorders>
            <w:vAlign w:val="center"/>
          </w:tcPr>
          <w:p w14:paraId="2950C315" w14:textId="77777777" w:rsidR="00172483" w:rsidRDefault="00000000">
            <w:pPr>
              <w:jc w:val="center"/>
              <w:rPr>
                <w:rFonts w:eastAsia="宋体" w:cs="Times New Roman"/>
                <w:sz w:val="16"/>
                <w:szCs w:val="16"/>
              </w:rPr>
            </w:pPr>
            <w:r>
              <w:rPr>
                <w:rFonts w:eastAsia="宋体" w:cs="Times New Roman" w:hint="eastAsia"/>
                <w:sz w:val="16"/>
                <w:szCs w:val="16"/>
              </w:rPr>
              <w:t>316 (82%)</w:t>
            </w:r>
          </w:p>
        </w:tc>
      </w:tr>
    </w:tbl>
    <w:p w14:paraId="5ADB45C7" w14:textId="77777777" w:rsidR="00172483" w:rsidRDefault="00000000">
      <w:pPr>
        <w:spacing w:line="480" w:lineRule="auto"/>
        <w:rPr>
          <w:rFonts w:eastAsia="Times New Roman"/>
        </w:rPr>
      </w:pPr>
      <w:r>
        <w:rPr>
          <w:rFonts w:eastAsia="Times New Roman" w:hint="eastAsia"/>
        </w:rPr>
        <w:t>Note: This table was extracted from NAPOLI-3.</w:t>
      </w:r>
    </w:p>
    <w:p w14:paraId="2910BD82" w14:textId="77777777" w:rsidR="00172483" w:rsidRDefault="00000000">
      <w:pPr>
        <w:pStyle w:val="1"/>
        <w:rPr>
          <w:rFonts w:eastAsia="Times New Roman"/>
        </w:rPr>
      </w:pPr>
      <w:bookmarkStart w:id="1" w:name="_Toc175169286"/>
      <w:r>
        <w:rPr>
          <w:rFonts w:eastAsia="Times New Roman" w:hint="eastAsia"/>
        </w:rPr>
        <w:t xml:space="preserve">Table S2 </w:t>
      </w:r>
      <w:r>
        <w:rPr>
          <w:rFonts w:eastAsia="宋体" w:hint="eastAsia"/>
        </w:rPr>
        <w:t>The g</w:t>
      </w:r>
      <w:r>
        <w:rPr>
          <w:rFonts w:eastAsia="Times New Roman" w:hint="eastAsia"/>
        </w:rPr>
        <w:t>oodness-of-fit results</w:t>
      </w:r>
      <w:bookmarkEnd w:id="1"/>
    </w:p>
    <w:tbl>
      <w:tblPr>
        <w:tblStyle w:val="a8"/>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5"/>
        <w:gridCol w:w="601"/>
        <w:gridCol w:w="655"/>
        <w:gridCol w:w="628"/>
        <w:gridCol w:w="600"/>
        <w:gridCol w:w="654"/>
        <w:gridCol w:w="627"/>
        <w:gridCol w:w="600"/>
        <w:gridCol w:w="654"/>
        <w:gridCol w:w="627"/>
        <w:gridCol w:w="600"/>
        <w:gridCol w:w="654"/>
        <w:gridCol w:w="627"/>
      </w:tblGrid>
      <w:tr w:rsidR="00172483" w14:paraId="071363B9" w14:textId="77777777">
        <w:trPr>
          <w:jc w:val="center"/>
        </w:trPr>
        <w:tc>
          <w:tcPr>
            <w:tcW w:w="583" w:type="pct"/>
            <w:vMerge w:val="restart"/>
            <w:vAlign w:val="center"/>
          </w:tcPr>
          <w:p w14:paraId="0242F262" w14:textId="77777777" w:rsidR="00172483" w:rsidRDefault="00000000">
            <w:pPr>
              <w:jc w:val="center"/>
              <w:rPr>
                <w:rFonts w:eastAsia="Times New Roman" w:cs="Times New Roman"/>
                <w:sz w:val="13"/>
                <w:szCs w:val="13"/>
              </w:rPr>
            </w:pPr>
            <w:r>
              <w:rPr>
                <w:rFonts w:eastAsia="Times New Roman" w:cs="Times New Roman"/>
                <w:sz w:val="13"/>
                <w:szCs w:val="13"/>
              </w:rPr>
              <w:t>Model</w:t>
            </w:r>
          </w:p>
        </w:tc>
        <w:tc>
          <w:tcPr>
            <w:tcW w:w="352" w:type="pct"/>
            <w:tcBorders>
              <w:bottom w:val="single" w:sz="4" w:space="0" w:color="auto"/>
            </w:tcBorders>
            <w:vAlign w:val="center"/>
          </w:tcPr>
          <w:p w14:paraId="5D593805" w14:textId="77777777" w:rsidR="00172483" w:rsidRDefault="00000000">
            <w:pPr>
              <w:jc w:val="center"/>
              <w:rPr>
                <w:rFonts w:eastAsia="Times New Roman" w:cs="Times New Roman"/>
                <w:sz w:val="13"/>
                <w:szCs w:val="13"/>
              </w:rPr>
            </w:pPr>
            <w:proofErr w:type="spellStart"/>
            <w:r>
              <w:rPr>
                <w:rFonts w:eastAsia="Times New Roman" w:cs="Times New Roman"/>
                <w:sz w:val="13"/>
                <w:szCs w:val="13"/>
              </w:rPr>
              <w:t>LnL</w:t>
            </w:r>
            <w:proofErr w:type="spellEnd"/>
          </w:p>
        </w:tc>
        <w:tc>
          <w:tcPr>
            <w:tcW w:w="384" w:type="pct"/>
            <w:tcBorders>
              <w:bottom w:val="single" w:sz="4" w:space="0" w:color="auto"/>
            </w:tcBorders>
            <w:vAlign w:val="center"/>
          </w:tcPr>
          <w:p w14:paraId="42C70E48" w14:textId="77777777" w:rsidR="00172483" w:rsidRDefault="00000000">
            <w:pPr>
              <w:jc w:val="center"/>
              <w:rPr>
                <w:rFonts w:eastAsia="Times New Roman" w:cs="Times New Roman"/>
                <w:sz w:val="13"/>
                <w:szCs w:val="13"/>
              </w:rPr>
            </w:pPr>
            <w:r>
              <w:rPr>
                <w:rFonts w:eastAsia="Times New Roman" w:cs="Times New Roman"/>
                <w:sz w:val="13"/>
                <w:szCs w:val="13"/>
              </w:rPr>
              <w:t>Params</w:t>
            </w:r>
          </w:p>
        </w:tc>
        <w:tc>
          <w:tcPr>
            <w:tcW w:w="367" w:type="pct"/>
            <w:tcBorders>
              <w:bottom w:val="single" w:sz="4" w:space="0" w:color="auto"/>
            </w:tcBorders>
            <w:vAlign w:val="center"/>
          </w:tcPr>
          <w:p w14:paraId="697BB14D" w14:textId="77777777" w:rsidR="00172483" w:rsidRDefault="00000000">
            <w:pPr>
              <w:jc w:val="center"/>
              <w:rPr>
                <w:rFonts w:eastAsia="Times New Roman" w:cs="Times New Roman"/>
                <w:sz w:val="13"/>
                <w:szCs w:val="13"/>
              </w:rPr>
            </w:pPr>
            <w:r>
              <w:rPr>
                <w:rFonts w:eastAsia="Times New Roman" w:cs="Times New Roman"/>
                <w:sz w:val="13"/>
                <w:szCs w:val="13"/>
              </w:rPr>
              <w:t>AIC</w:t>
            </w:r>
          </w:p>
        </w:tc>
        <w:tc>
          <w:tcPr>
            <w:tcW w:w="352" w:type="pct"/>
            <w:tcBorders>
              <w:bottom w:val="single" w:sz="4" w:space="0" w:color="auto"/>
            </w:tcBorders>
            <w:vAlign w:val="center"/>
          </w:tcPr>
          <w:p w14:paraId="494DCC4F" w14:textId="77777777" w:rsidR="00172483" w:rsidRDefault="00000000">
            <w:pPr>
              <w:jc w:val="center"/>
              <w:rPr>
                <w:rFonts w:eastAsia="Times New Roman" w:cs="Times New Roman"/>
                <w:sz w:val="13"/>
                <w:szCs w:val="13"/>
              </w:rPr>
            </w:pPr>
            <w:proofErr w:type="spellStart"/>
            <w:r>
              <w:rPr>
                <w:rFonts w:eastAsia="Times New Roman" w:cs="Times New Roman"/>
                <w:sz w:val="13"/>
                <w:szCs w:val="13"/>
              </w:rPr>
              <w:t>LnL</w:t>
            </w:r>
            <w:proofErr w:type="spellEnd"/>
          </w:p>
        </w:tc>
        <w:tc>
          <w:tcPr>
            <w:tcW w:w="384" w:type="pct"/>
            <w:tcBorders>
              <w:bottom w:val="single" w:sz="4" w:space="0" w:color="auto"/>
            </w:tcBorders>
            <w:vAlign w:val="center"/>
          </w:tcPr>
          <w:p w14:paraId="48A3DDC6" w14:textId="77777777" w:rsidR="00172483" w:rsidRDefault="00000000">
            <w:pPr>
              <w:jc w:val="center"/>
              <w:rPr>
                <w:rFonts w:eastAsia="Times New Roman" w:cs="Times New Roman"/>
                <w:sz w:val="13"/>
                <w:szCs w:val="13"/>
              </w:rPr>
            </w:pPr>
            <w:r>
              <w:rPr>
                <w:rFonts w:eastAsia="Times New Roman" w:cs="Times New Roman"/>
                <w:sz w:val="13"/>
                <w:szCs w:val="13"/>
              </w:rPr>
              <w:t>Params</w:t>
            </w:r>
          </w:p>
        </w:tc>
        <w:tc>
          <w:tcPr>
            <w:tcW w:w="367" w:type="pct"/>
            <w:tcBorders>
              <w:bottom w:val="single" w:sz="4" w:space="0" w:color="auto"/>
            </w:tcBorders>
            <w:vAlign w:val="center"/>
          </w:tcPr>
          <w:p w14:paraId="517FBE0F" w14:textId="77777777" w:rsidR="00172483" w:rsidRDefault="00000000">
            <w:pPr>
              <w:jc w:val="center"/>
              <w:rPr>
                <w:rFonts w:eastAsia="Times New Roman" w:cs="Times New Roman"/>
                <w:sz w:val="13"/>
                <w:szCs w:val="13"/>
              </w:rPr>
            </w:pPr>
            <w:r>
              <w:rPr>
                <w:rFonts w:eastAsia="Times New Roman" w:cs="Times New Roman"/>
                <w:sz w:val="13"/>
                <w:szCs w:val="13"/>
              </w:rPr>
              <w:t>AIC</w:t>
            </w:r>
          </w:p>
        </w:tc>
        <w:tc>
          <w:tcPr>
            <w:tcW w:w="352" w:type="pct"/>
            <w:tcBorders>
              <w:bottom w:val="single" w:sz="4" w:space="0" w:color="auto"/>
            </w:tcBorders>
            <w:vAlign w:val="center"/>
          </w:tcPr>
          <w:p w14:paraId="2CAB2A14" w14:textId="77777777" w:rsidR="00172483" w:rsidRDefault="00000000">
            <w:pPr>
              <w:jc w:val="center"/>
              <w:rPr>
                <w:rFonts w:eastAsia="Times New Roman" w:cs="Times New Roman"/>
                <w:sz w:val="13"/>
                <w:szCs w:val="13"/>
              </w:rPr>
            </w:pPr>
            <w:proofErr w:type="spellStart"/>
            <w:r>
              <w:rPr>
                <w:rFonts w:eastAsia="Times New Roman" w:cs="Times New Roman"/>
                <w:sz w:val="13"/>
                <w:szCs w:val="13"/>
              </w:rPr>
              <w:t>LnL</w:t>
            </w:r>
            <w:proofErr w:type="spellEnd"/>
          </w:p>
        </w:tc>
        <w:tc>
          <w:tcPr>
            <w:tcW w:w="384" w:type="pct"/>
            <w:tcBorders>
              <w:bottom w:val="single" w:sz="4" w:space="0" w:color="auto"/>
            </w:tcBorders>
            <w:vAlign w:val="center"/>
          </w:tcPr>
          <w:p w14:paraId="3D7A18EF" w14:textId="77777777" w:rsidR="00172483" w:rsidRDefault="00000000">
            <w:pPr>
              <w:jc w:val="center"/>
              <w:rPr>
                <w:rFonts w:eastAsia="Times New Roman" w:cs="Times New Roman"/>
                <w:sz w:val="13"/>
                <w:szCs w:val="13"/>
              </w:rPr>
            </w:pPr>
            <w:r>
              <w:rPr>
                <w:rFonts w:eastAsia="Times New Roman" w:cs="Times New Roman"/>
                <w:sz w:val="13"/>
                <w:szCs w:val="13"/>
              </w:rPr>
              <w:t>Params</w:t>
            </w:r>
          </w:p>
        </w:tc>
        <w:tc>
          <w:tcPr>
            <w:tcW w:w="367" w:type="pct"/>
            <w:tcBorders>
              <w:bottom w:val="single" w:sz="4" w:space="0" w:color="auto"/>
            </w:tcBorders>
            <w:vAlign w:val="center"/>
          </w:tcPr>
          <w:p w14:paraId="101B503C" w14:textId="77777777" w:rsidR="00172483" w:rsidRDefault="00000000">
            <w:pPr>
              <w:jc w:val="center"/>
              <w:rPr>
                <w:rFonts w:eastAsia="Times New Roman" w:cs="Times New Roman"/>
                <w:sz w:val="13"/>
                <w:szCs w:val="13"/>
              </w:rPr>
            </w:pPr>
            <w:r>
              <w:rPr>
                <w:rFonts w:eastAsia="Times New Roman" w:cs="Times New Roman"/>
                <w:sz w:val="13"/>
                <w:szCs w:val="13"/>
              </w:rPr>
              <w:t>AIC</w:t>
            </w:r>
          </w:p>
        </w:tc>
        <w:tc>
          <w:tcPr>
            <w:tcW w:w="352" w:type="pct"/>
            <w:tcBorders>
              <w:bottom w:val="single" w:sz="4" w:space="0" w:color="auto"/>
            </w:tcBorders>
            <w:vAlign w:val="center"/>
          </w:tcPr>
          <w:p w14:paraId="02E1C53F" w14:textId="77777777" w:rsidR="00172483" w:rsidRDefault="00000000">
            <w:pPr>
              <w:jc w:val="center"/>
              <w:rPr>
                <w:rFonts w:eastAsia="Times New Roman" w:cs="Times New Roman"/>
                <w:sz w:val="13"/>
                <w:szCs w:val="13"/>
              </w:rPr>
            </w:pPr>
            <w:proofErr w:type="spellStart"/>
            <w:r>
              <w:rPr>
                <w:rFonts w:eastAsia="Times New Roman" w:cs="Times New Roman"/>
                <w:sz w:val="13"/>
                <w:szCs w:val="13"/>
              </w:rPr>
              <w:t>LnL</w:t>
            </w:r>
            <w:proofErr w:type="spellEnd"/>
          </w:p>
        </w:tc>
        <w:tc>
          <w:tcPr>
            <w:tcW w:w="384" w:type="pct"/>
            <w:tcBorders>
              <w:bottom w:val="single" w:sz="4" w:space="0" w:color="auto"/>
            </w:tcBorders>
            <w:vAlign w:val="center"/>
          </w:tcPr>
          <w:p w14:paraId="2A58C540" w14:textId="77777777" w:rsidR="00172483" w:rsidRDefault="00000000">
            <w:pPr>
              <w:jc w:val="center"/>
              <w:rPr>
                <w:rFonts w:eastAsia="Times New Roman" w:cs="Times New Roman"/>
                <w:sz w:val="13"/>
                <w:szCs w:val="13"/>
              </w:rPr>
            </w:pPr>
            <w:r>
              <w:rPr>
                <w:rFonts w:eastAsia="Times New Roman" w:cs="Times New Roman"/>
                <w:sz w:val="13"/>
                <w:szCs w:val="13"/>
              </w:rPr>
              <w:t>Params</w:t>
            </w:r>
          </w:p>
        </w:tc>
        <w:tc>
          <w:tcPr>
            <w:tcW w:w="367" w:type="pct"/>
            <w:tcBorders>
              <w:bottom w:val="single" w:sz="4" w:space="0" w:color="auto"/>
            </w:tcBorders>
            <w:vAlign w:val="center"/>
          </w:tcPr>
          <w:p w14:paraId="2A93E70B" w14:textId="77777777" w:rsidR="00172483" w:rsidRDefault="00000000">
            <w:pPr>
              <w:jc w:val="center"/>
              <w:rPr>
                <w:rFonts w:eastAsia="Times New Roman" w:cs="Times New Roman"/>
                <w:sz w:val="13"/>
                <w:szCs w:val="13"/>
              </w:rPr>
            </w:pPr>
            <w:r>
              <w:rPr>
                <w:rFonts w:eastAsia="Times New Roman" w:cs="Times New Roman"/>
                <w:sz w:val="13"/>
                <w:szCs w:val="13"/>
              </w:rPr>
              <w:t>AIC</w:t>
            </w:r>
          </w:p>
        </w:tc>
      </w:tr>
      <w:tr w:rsidR="00172483" w14:paraId="00011F7A" w14:textId="77777777">
        <w:trPr>
          <w:trHeight w:val="309"/>
          <w:jc w:val="center"/>
        </w:trPr>
        <w:tc>
          <w:tcPr>
            <w:tcW w:w="583" w:type="pct"/>
            <w:vMerge/>
            <w:tcBorders>
              <w:bottom w:val="single" w:sz="4" w:space="0" w:color="auto"/>
            </w:tcBorders>
            <w:vAlign w:val="center"/>
          </w:tcPr>
          <w:p w14:paraId="0DE551B4" w14:textId="77777777" w:rsidR="00172483" w:rsidRDefault="00172483">
            <w:pPr>
              <w:jc w:val="center"/>
              <w:rPr>
                <w:rFonts w:eastAsia="Times New Roman" w:cs="Times New Roman"/>
                <w:sz w:val="13"/>
                <w:szCs w:val="13"/>
              </w:rPr>
            </w:pPr>
          </w:p>
        </w:tc>
        <w:tc>
          <w:tcPr>
            <w:tcW w:w="1104" w:type="pct"/>
            <w:gridSpan w:val="3"/>
            <w:tcBorders>
              <w:top w:val="single" w:sz="4" w:space="0" w:color="auto"/>
              <w:bottom w:val="single" w:sz="4" w:space="0" w:color="auto"/>
            </w:tcBorders>
            <w:vAlign w:val="center"/>
          </w:tcPr>
          <w:p w14:paraId="317C2149" w14:textId="77777777" w:rsidR="00172483" w:rsidRDefault="00000000">
            <w:pPr>
              <w:jc w:val="center"/>
              <w:rPr>
                <w:rFonts w:eastAsia="Times New Roman" w:cs="Times New Roman"/>
                <w:sz w:val="13"/>
                <w:szCs w:val="13"/>
              </w:rPr>
            </w:pPr>
            <w:r>
              <w:rPr>
                <w:rFonts w:eastAsia="Times New Roman" w:cs="Times New Roman"/>
                <w:sz w:val="13"/>
                <w:szCs w:val="13"/>
              </w:rPr>
              <w:t>NALIRIFOX PFS</w:t>
            </w:r>
          </w:p>
        </w:tc>
        <w:tc>
          <w:tcPr>
            <w:tcW w:w="1104" w:type="pct"/>
            <w:gridSpan w:val="3"/>
            <w:tcBorders>
              <w:top w:val="single" w:sz="4" w:space="0" w:color="auto"/>
              <w:bottom w:val="single" w:sz="4" w:space="0" w:color="auto"/>
            </w:tcBorders>
            <w:vAlign w:val="center"/>
          </w:tcPr>
          <w:p w14:paraId="0215BE85" w14:textId="77777777" w:rsidR="00172483" w:rsidRDefault="00000000">
            <w:pPr>
              <w:jc w:val="center"/>
              <w:rPr>
                <w:rFonts w:eastAsia="Times New Roman" w:cs="Times New Roman"/>
                <w:sz w:val="13"/>
                <w:szCs w:val="13"/>
              </w:rPr>
            </w:pPr>
            <w:r>
              <w:rPr>
                <w:rFonts w:eastAsia="Times New Roman" w:cs="Times New Roman"/>
                <w:sz w:val="13"/>
                <w:szCs w:val="13"/>
              </w:rPr>
              <w:t>Nab-paclitaxel and gemcitabine PFS</w:t>
            </w:r>
          </w:p>
        </w:tc>
        <w:tc>
          <w:tcPr>
            <w:tcW w:w="1104" w:type="pct"/>
            <w:gridSpan w:val="3"/>
            <w:tcBorders>
              <w:top w:val="single" w:sz="4" w:space="0" w:color="auto"/>
              <w:bottom w:val="single" w:sz="4" w:space="0" w:color="auto"/>
            </w:tcBorders>
            <w:vAlign w:val="center"/>
          </w:tcPr>
          <w:p w14:paraId="173AB55B" w14:textId="77777777" w:rsidR="00172483" w:rsidRDefault="00000000">
            <w:pPr>
              <w:jc w:val="center"/>
              <w:rPr>
                <w:rFonts w:eastAsia="Times New Roman" w:cs="Times New Roman"/>
                <w:sz w:val="13"/>
                <w:szCs w:val="13"/>
              </w:rPr>
            </w:pPr>
            <w:r>
              <w:rPr>
                <w:rFonts w:eastAsia="Times New Roman" w:cs="Times New Roman"/>
                <w:sz w:val="13"/>
                <w:szCs w:val="13"/>
              </w:rPr>
              <w:t>NALIRIFOX OS</w:t>
            </w:r>
          </w:p>
        </w:tc>
        <w:tc>
          <w:tcPr>
            <w:tcW w:w="1104" w:type="pct"/>
            <w:gridSpan w:val="3"/>
            <w:tcBorders>
              <w:top w:val="single" w:sz="4" w:space="0" w:color="auto"/>
              <w:bottom w:val="single" w:sz="4" w:space="0" w:color="auto"/>
            </w:tcBorders>
            <w:vAlign w:val="center"/>
          </w:tcPr>
          <w:p w14:paraId="424C3103" w14:textId="77777777" w:rsidR="00172483" w:rsidRDefault="00000000">
            <w:pPr>
              <w:jc w:val="center"/>
              <w:rPr>
                <w:rFonts w:eastAsia="Times New Roman" w:cs="Times New Roman"/>
                <w:sz w:val="13"/>
                <w:szCs w:val="13"/>
              </w:rPr>
            </w:pPr>
            <w:r>
              <w:rPr>
                <w:rFonts w:eastAsia="Times New Roman" w:cs="Times New Roman"/>
                <w:sz w:val="13"/>
                <w:szCs w:val="13"/>
              </w:rPr>
              <w:t>Nab-paclitaxel and gemcitabine OS</w:t>
            </w:r>
          </w:p>
        </w:tc>
      </w:tr>
      <w:tr w:rsidR="00172483" w14:paraId="705D4AE6" w14:textId="77777777">
        <w:trPr>
          <w:jc w:val="center"/>
        </w:trPr>
        <w:tc>
          <w:tcPr>
            <w:tcW w:w="583" w:type="pct"/>
            <w:tcBorders>
              <w:top w:val="single" w:sz="4" w:space="0" w:color="auto"/>
            </w:tcBorders>
            <w:vAlign w:val="center"/>
          </w:tcPr>
          <w:p w14:paraId="46214790" w14:textId="77777777" w:rsidR="00172483" w:rsidRDefault="00000000">
            <w:pPr>
              <w:widowControl/>
              <w:jc w:val="center"/>
              <w:textAlignment w:val="center"/>
              <w:rPr>
                <w:rFonts w:eastAsia="Times New Roman" w:cs="Times New Roman"/>
                <w:sz w:val="13"/>
                <w:szCs w:val="13"/>
              </w:rPr>
            </w:pPr>
            <w:r>
              <w:rPr>
                <w:rFonts w:eastAsia="Times New Roman" w:cs="Times New Roman"/>
                <w:color w:val="000000"/>
                <w:kern w:val="0"/>
                <w:sz w:val="13"/>
                <w:szCs w:val="13"/>
                <w:lang w:bidi="ar"/>
              </w:rPr>
              <w:t>RP-hazard-2</w:t>
            </w:r>
          </w:p>
        </w:tc>
        <w:tc>
          <w:tcPr>
            <w:tcW w:w="352" w:type="pct"/>
            <w:tcBorders>
              <w:top w:val="single" w:sz="4" w:space="0" w:color="auto"/>
            </w:tcBorders>
            <w:vAlign w:val="center"/>
          </w:tcPr>
          <w:p w14:paraId="05C33AA8"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-62.15</w:t>
            </w:r>
          </w:p>
        </w:tc>
        <w:tc>
          <w:tcPr>
            <w:tcW w:w="384" w:type="pct"/>
            <w:tcBorders>
              <w:top w:val="single" w:sz="4" w:space="0" w:color="auto"/>
            </w:tcBorders>
            <w:vAlign w:val="center"/>
          </w:tcPr>
          <w:p w14:paraId="2DADEA1E" w14:textId="77777777" w:rsidR="00172483" w:rsidRDefault="00000000">
            <w:pPr>
              <w:jc w:val="center"/>
              <w:rPr>
                <w:rFonts w:eastAsia="Times New Roman" w:cs="Times New Roman"/>
                <w:sz w:val="13"/>
                <w:szCs w:val="13"/>
              </w:rPr>
            </w:pPr>
            <w:r>
              <w:rPr>
                <w:rFonts w:eastAsia="Times New Roman" w:cs="Times New Roman"/>
                <w:sz w:val="13"/>
                <w:szCs w:val="13"/>
              </w:rPr>
              <w:t>6</w:t>
            </w:r>
          </w:p>
        </w:tc>
        <w:tc>
          <w:tcPr>
            <w:tcW w:w="367" w:type="pct"/>
            <w:tcBorders>
              <w:top w:val="single" w:sz="4" w:space="0" w:color="auto"/>
            </w:tcBorders>
            <w:vAlign w:val="center"/>
          </w:tcPr>
          <w:p w14:paraId="03FB4563"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136.30</w:t>
            </w:r>
          </w:p>
        </w:tc>
        <w:tc>
          <w:tcPr>
            <w:tcW w:w="352" w:type="pct"/>
            <w:tcBorders>
              <w:top w:val="single" w:sz="4" w:space="0" w:color="auto"/>
            </w:tcBorders>
            <w:vAlign w:val="center"/>
          </w:tcPr>
          <w:p w14:paraId="59A19B30" w14:textId="77777777" w:rsidR="00172483" w:rsidRDefault="00000000">
            <w:pPr>
              <w:jc w:val="center"/>
              <w:rPr>
                <w:rFonts w:eastAsia="Times New Roman" w:cs="Times New Roman"/>
                <w:sz w:val="13"/>
                <w:szCs w:val="13"/>
              </w:rPr>
            </w:pPr>
            <w:r>
              <w:rPr>
                <w:rFonts w:eastAsia="Times New Roman" w:cs="Times New Roman"/>
                <w:sz w:val="13"/>
                <w:szCs w:val="13"/>
              </w:rPr>
              <w:t>-43.9</w:t>
            </w:r>
            <w:r>
              <w:rPr>
                <w:rFonts w:eastAsia="Times New Roman" w:cs="Times New Roman" w:hint="eastAsia"/>
                <w:sz w:val="13"/>
                <w:szCs w:val="13"/>
              </w:rPr>
              <w:t>6</w:t>
            </w:r>
          </w:p>
        </w:tc>
        <w:tc>
          <w:tcPr>
            <w:tcW w:w="384" w:type="pct"/>
            <w:tcBorders>
              <w:top w:val="single" w:sz="4" w:space="0" w:color="auto"/>
            </w:tcBorders>
            <w:vAlign w:val="center"/>
          </w:tcPr>
          <w:p w14:paraId="27CB716E" w14:textId="77777777" w:rsidR="00172483" w:rsidRDefault="00000000">
            <w:pPr>
              <w:jc w:val="center"/>
              <w:rPr>
                <w:rFonts w:eastAsia="Times New Roman" w:cs="Times New Roman"/>
                <w:sz w:val="13"/>
                <w:szCs w:val="13"/>
              </w:rPr>
            </w:pPr>
            <w:r>
              <w:rPr>
                <w:rFonts w:eastAsia="Times New Roman" w:cs="Times New Roman" w:hint="eastAsia"/>
                <w:sz w:val="13"/>
                <w:szCs w:val="13"/>
              </w:rPr>
              <w:t>6</w:t>
            </w:r>
          </w:p>
        </w:tc>
        <w:tc>
          <w:tcPr>
            <w:tcW w:w="367" w:type="pct"/>
            <w:tcBorders>
              <w:top w:val="single" w:sz="4" w:space="0" w:color="auto"/>
            </w:tcBorders>
            <w:vAlign w:val="center"/>
          </w:tcPr>
          <w:p w14:paraId="42CB5F81" w14:textId="77777777" w:rsidR="00172483" w:rsidRDefault="00000000">
            <w:pPr>
              <w:jc w:val="center"/>
              <w:rPr>
                <w:rFonts w:eastAsia="Times New Roman" w:cs="Times New Roman"/>
                <w:sz w:val="13"/>
                <w:szCs w:val="13"/>
              </w:rPr>
            </w:pPr>
            <w:r>
              <w:rPr>
                <w:rFonts w:eastAsia="Times New Roman" w:cs="Times New Roman"/>
                <w:b/>
                <w:bCs/>
                <w:sz w:val="13"/>
                <w:szCs w:val="13"/>
              </w:rPr>
              <w:t>99.91</w:t>
            </w:r>
          </w:p>
        </w:tc>
        <w:tc>
          <w:tcPr>
            <w:tcW w:w="352" w:type="pct"/>
            <w:tcBorders>
              <w:top w:val="single" w:sz="4" w:space="0" w:color="auto"/>
            </w:tcBorders>
            <w:vAlign w:val="center"/>
          </w:tcPr>
          <w:p w14:paraId="0F1BA9D7"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-56.93</w:t>
            </w:r>
          </w:p>
        </w:tc>
        <w:tc>
          <w:tcPr>
            <w:tcW w:w="384" w:type="pct"/>
            <w:tcBorders>
              <w:top w:val="single" w:sz="4" w:space="0" w:color="auto"/>
            </w:tcBorders>
            <w:vAlign w:val="center"/>
          </w:tcPr>
          <w:p w14:paraId="334F45A5" w14:textId="77777777" w:rsidR="00172483" w:rsidRDefault="00000000">
            <w:pPr>
              <w:jc w:val="center"/>
              <w:rPr>
                <w:rFonts w:eastAsia="Times New Roman" w:cs="Times New Roman"/>
                <w:sz w:val="13"/>
                <w:szCs w:val="13"/>
              </w:rPr>
            </w:pPr>
            <w:r>
              <w:rPr>
                <w:rFonts w:eastAsia="Times New Roman" w:cs="Times New Roman" w:hint="eastAsia"/>
                <w:sz w:val="13"/>
                <w:szCs w:val="13"/>
              </w:rPr>
              <w:t>6</w:t>
            </w:r>
          </w:p>
        </w:tc>
        <w:tc>
          <w:tcPr>
            <w:tcW w:w="367" w:type="pct"/>
            <w:tcBorders>
              <w:top w:val="single" w:sz="4" w:space="0" w:color="auto"/>
            </w:tcBorders>
            <w:vAlign w:val="center"/>
          </w:tcPr>
          <w:p w14:paraId="032F88B0"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125.87</w:t>
            </w:r>
          </w:p>
        </w:tc>
        <w:tc>
          <w:tcPr>
            <w:tcW w:w="352" w:type="pct"/>
            <w:tcBorders>
              <w:top w:val="single" w:sz="4" w:space="0" w:color="auto"/>
            </w:tcBorders>
            <w:vAlign w:val="center"/>
          </w:tcPr>
          <w:p w14:paraId="519B6ED3"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-59.24</w:t>
            </w:r>
          </w:p>
        </w:tc>
        <w:tc>
          <w:tcPr>
            <w:tcW w:w="384" w:type="pct"/>
            <w:tcBorders>
              <w:top w:val="single" w:sz="4" w:space="0" w:color="auto"/>
            </w:tcBorders>
            <w:vAlign w:val="center"/>
          </w:tcPr>
          <w:p w14:paraId="52F778E8" w14:textId="77777777" w:rsidR="00172483" w:rsidRDefault="00000000">
            <w:pPr>
              <w:jc w:val="center"/>
              <w:rPr>
                <w:rFonts w:eastAsia="Times New Roman" w:cs="Times New Roman"/>
                <w:sz w:val="13"/>
                <w:szCs w:val="13"/>
              </w:rPr>
            </w:pPr>
            <w:r>
              <w:rPr>
                <w:rFonts w:eastAsia="Times New Roman" w:cs="Times New Roman" w:hint="eastAsia"/>
                <w:sz w:val="13"/>
                <w:szCs w:val="13"/>
              </w:rPr>
              <w:t>2</w:t>
            </w:r>
          </w:p>
        </w:tc>
        <w:tc>
          <w:tcPr>
            <w:tcW w:w="367" w:type="pct"/>
            <w:tcBorders>
              <w:top w:val="single" w:sz="4" w:space="0" w:color="auto"/>
            </w:tcBorders>
            <w:vAlign w:val="center"/>
          </w:tcPr>
          <w:p w14:paraId="7AE64E78"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122.48</w:t>
            </w:r>
          </w:p>
        </w:tc>
      </w:tr>
      <w:tr w:rsidR="00172483" w14:paraId="54E7228A" w14:textId="77777777">
        <w:trPr>
          <w:jc w:val="center"/>
        </w:trPr>
        <w:tc>
          <w:tcPr>
            <w:tcW w:w="583" w:type="pct"/>
            <w:vAlign w:val="center"/>
          </w:tcPr>
          <w:p w14:paraId="460F5CC1" w14:textId="77777777" w:rsidR="00172483" w:rsidRDefault="00000000">
            <w:pPr>
              <w:widowControl/>
              <w:jc w:val="center"/>
              <w:textAlignment w:val="center"/>
              <w:rPr>
                <w:rFonts w:eastAsia="Times New Roman" w:cs="Times New Roman"/>
                <w:sz w:val="13"/>
                <w:szCs w:val="13"/>
              </w:rPr>
            </w:pPr>
            <w:r>
              <w:rPr>
                <w:rFonts w:eastAsia="Times New Roman" w:cs="Times New Roman"/>
                <w:color w:val="000000"/>
                <w:kern w:val="0"/>
                <w:sz w:val="13"/>
                <w:szCs w:val="13"/>
                <w:lang w:bidi="ar"/>
              </w:rPr>
              <w:t>RP-normal-2</w:t>
            </w:r>
          </w:p>
        </w:tc>
        <w:tc>
          <w:tcPr>
            <w:tcW w:w="352" w:type="pct"/>
            <w:vAlign w:val="center"/>
          </w:tcPr>
          <w:p w14:paraId="5666340D"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-61.8</w:t>
            </w:r>
            <w:r>
              <w:rPr>
                <w:rFonts w:eastAsia="Times New Roman" w:cs="Times New Roman" w:hint="eastAsia"/>
                <w:color w:val="000000"/>
                <w:kern w:val="0"/>
                <w:sz w:val="13"/>
                <w:szCs w:val="13"/>
                <w:lang w:bidi="ar"/>
              </w:rPr>
              <w:t>6</w:t>
            </w:r>
          </w:p>
        </w:tc>
        <w:tc>
          <w:tcPr>
            <w:tcW w:w="384" w:type="pct"/>
            <w:vAlign w:val="center"/>
          </w:tcPr>
          <w:p w14:paraId="29E7ABB1" w14:textId="77777777" w:rsidR="00172483" w:rsidRDefault="00000000">
            <w:pPr>
              <w:jc w:val="center"/>
              <w:rPr>
                <w:rFonts w:eastAsia="Times New Roman" w:cs="Times New Roman"/>
                <w:sz w:val="13"/>
                <w:szCs w:val="13"/>
              </w:rPr>
            </w:pPr>
            <w:r>
              <w:rPr>
                <w:rFonts w:eastAsia="Times New Roman" w:cs="Times New Roman"/>
                <w:sz w:val="13"/>
                <w:szCs w:val="13"/>
              </w:rPr>
              <w:t>6</w:t>
            </w:r>
          </w:p>
        </w:tc>
        <w:tc>
          <w:tcPr>
            <w:tcW w:w="367" w:type="pct"/>
            <w:vAlign w:val="center"/>
          </w:tcPr>
          <w:p w14:paraId="37B27E64"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135.71</w:t>
            </w:r>
          </w:p>
        </w:tc>
        <w:tc>
          <w:tcPr>
            <w:tcW w:w="352" w:type="pct"/>
            <w:vAlign w:val="center"/>
          </w:tcPr>
          <w:p w14:paraId="55A79B0B"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hint="eastAsia"/>
                <w:color w:val="000000"/>
                <w:kern w:val="0"/>
                <w:sz w:val="13"/>
                <w:szCs w:val="13"/>
                <w:lang w:bidi="ar"/>
              </w:rPr>
              <w:t>-</w:t>
            </w:r>
            <w:r>
              <w:rPr>
                <w:rFonts w:eastAsia="Times New Roman" w:cs="Times New Roman"/>
                <w:color w:val="000000"/>
                <w:kern w:val="0"/>
                <w:sz w:val="13"/>
                <w:szCs w:val="13"/>
                <w:lang w:bidi="ar"/>
              </w:rPr>
              <w:t>44.11</w:t>
            </w:r>
          </w:p>
        </w:tc>
        <w:tc>
          <w:tcPr>
            <w:tcW w:w="384" w:type="pct"/>
            <w:vAlign w:val="center"/>
          </w:tcPr>
          <w:p w14:paraId="19F3D13C" w14:textId="77777777" w:rsidR="00172483" w:rsidRDefault="00000000">
            <w:pPr>
              <w:jc w:val="center"/>
              <w:rPr>
                <w:rFonts w:eastAsia="Times New Roman" w:cs="Times New Roman"/>
                <w:sz w:val="13"/>
                <w:szCs w:val="13"/>
              </w:rPr>
            </w:pPr>
            <w:r>
              <w:rPr>
                <w:rFonts w:eastAsia="Times New Roman" w:cs="Times New Roman" w:hint="eastAsia"/>
                <w:sz w:val="13"/>
                <w:szCs w:val="13"/>
              </w:rPr>
              <w:t>6</w:t>
            </w:r>
          </w:p>
        </w:tc>
        <w:tc>
          <w:tcPr>
            <w:tcW w:w="367" w:type="pct"/>
            <w:vAlign w:val="center"/>
          </w:tcPr>
          <w:p w14:paraId="39AEB547"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100.23</w:t>
            </w:r>
          </w:p>
        </w:tc>
        <w:tc>
          <w:tcPr>
            <w:tcW w:w="352" w:type="pct"/>
            <w:vAlign w:val="center"/>
          </w:tcPr>
          <w:p w14:paraId="7E6D2D65"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-55.98</w:t>
            </w:r>
          </w:p>
        </w:tc>
        <w:tc>
          <w:tcPr>
            <w:tcW w:w="384" w:type="pct"/>
            <w:vAlign w:val="center"/>
          </w:tcPr>
          <w:p w14:paraId="3D737C45" w14:textId="77777777" w:rsidR="00172483" w:rsidRDefault="00000000">
            <w:pPr>
              <w:jc w:val="center"/>
              <w:rPr>
                <w:rFonts w:eastAsia="Times New Roman" w:cs="Times New Roman"/>
                <w:sz w:val="13"/>
                <w:szCs w:val="13"/>
              </w:rPr>
            </w:pPr>
            <w:r>
              <w:rPr>
                <w:rFonts w:eastAsia="Times New Roman" w:cs="Times New Roman" w:hint="eastAsia"/>
                <w:sz w:val="13"/>
                <w:szCs w:val="13"/>
              </w:rPr>
              <w:t>7</w:t>
            </w:r>
          </w:p>
        </w:tc>
        <w:tc>
          <w:tcPr>
            <w:tcW w:w="367" w:type="pct"/>
            <w:vAlign w:val="center"/>
          </w:tcPr>
          <w:p w14:paraId="12733138"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125.96</w:t>
            </w:r>
          </w:p>
        </w:tc>
        <w:tc>
          <w:tcPr>
            <w:tcW w:w="352" w:type="pct"/>
            <w:vAlign w:val="center"/>
          </w:tcPr>
          <w:p w14:paraId="6833F620"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-56.41</w:t>
            </w:r>
          </w:p>
        </w:tc>
        <w:tc>
          <w:tcPr>
            <w:tcW w:w="384" w:type="pct"/>
            <w:vAlign w:val="center"/>
          </w:tcPr>
          <w:p w14:paraId="2C762017" w14:textId="77777777" w:rsidR="00172483" w:rsidRDefault="00000000">
            <w:pPr>
              <w:jc w:val="center"/>
              <w:rPr>
                <w:rFonts w:eastAsia="Times New Roman" w:cs="Times New Roman"/>
                <w:sz w:val="13"/>
                <w:szCs w:val="13"/>
              </w:rPr>
            </w:pPr>
            <w:r>
              <w:rPr>
                <w:rFonts w:eastAsia="Times New Roman" w:cs="Times New Roman" w:hint="eastAsia"/>
                <w:sz w:val="13"/>
                <w:szCs w:val="13"/>
              </w:rPr>
              <w:t>5</w:t>
            </w:r>
          </w:p>
        </w:tc>
        <w:tc>
          <w:tcPr>
            <w:tcW w:w="367" w:type="pct"/>
            <w:vAlign w:val="center"/>
          </w:tcPr>
          <w:p w14:paraId="4AB9CC80"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122.83</w:t>
            </w:r>
          </w:p>
        </w:tc>
      </w:tr>
      <w:tr w:rsidR="00172483" w14:paraId="3852558C" w14:textId="77777777">
        <w:trPr>
          <w:jc w:val="center"/>
        </w:trPr>
        <w:tc>
          <w:tcPr>
            <w:tcW w:w="583" w:type="pct"/>
            <w:vAlign w:val="center"/>
          </w:tcPr>
          <w:p w14:paraId="4224F262" w14:textId="77777777" w:rsidR="00172483" w:rsidRDefault="00000000">
            <w:pPr>
              <w:widowControl/>
              <w:jc w:val="center"/>
              <w:textAlignment w:val="center"/>
              <w:rPr>
                <w:rFonts w:eastAsia="Times New Roman" w:cs="Times New Roman"/>
                <w:sz w:val="13"/>
                <w:szCs w:val="13"/>
              </w:rPr>
            </w:pPr>
            <w:r>
              <w:rPr>
                <w:rFonts w:eastAsia="Times New Roman" w:cs="Times New Roman"/>
                <w:color w:val="000000"/>
                <w:kern w:val="0"/>
                <w:sz w:val="13"/>
                <w:szCs w:val="13"/>
                <w:lang w:bidi="ar"/>
              </w:rPr>
              <w:t>RP-odds-2</w:t>
            </w:r>
          </w:p>
        </w:tc>
        <w:tc>
          <w:tcPr>
            <w:tcW w:w="352" w:type="pct"/>
            <w:vAlign w:val="center"/>
          </w:tcPr>
          <w:p w14:paraId="1E7362CF"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-62.1</w:t>
            </w:r>
            <w:r>
              <w:rPr>
                <w:rFonts w:eastAsia="Times New Roman" w:cs="Times New Roman" w:hint="eastAsia"/>
                <w:color w:val="000000"/>
                <w:kern w:val="0"/>
                <w:sz w:val="13"/>
                <w:szCs w:val="13"/>
                <w:lang w:bidi="ar"/>
              </w:rPr>
              <w:t>8</w:t>
            </w:r>
          </w:p>
        </w:tc>
        <w:tc>
          <w:tcPr>
            <w:tcW w:w="384" w:type="pct"/>
            <w:vAlign w:val="center"/>
          </w:tcPr>
          <w:p w14:paraId="4BA2646F" w14:textId="77777777" w:rsidR="00172483" w:rsidRDefault="00000000">
            <w:pPr>
              <w:jc w:val="center"/>
              <w:rPr>
                <w:rFonts w:eastAsia="Times New Roman" w:cs="Times New Roman"/>
                <w:sz w:val="13"/>
                <w:szCs w:val="13"/>
              </w:rPr>
            </w:pPr>
            <w:r>
              <w:rPr>
                <w:rFonts w:eastAsia="Times New Roman" w:cs="Times New Roman"/>
                <w:sz w:val="13"/>
                <w:szCs w:val="13"/>
              </w:rPr>
              <w:t>6</w:t>
            </w:r>
          </w:p>
        </w:tc>
        <w:tc>
          <w:tcPr>
            <w:tcW w:w="367" w:type="pct"/>
            <w:vAlign w:val="center"/>
          </w:tcPr>
          <w:p w14:paraId="2FF3C9DF"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136.35</w:t>
            </w:r>
          </w:p>
        </w:tc>
        <w:tc>
          <w:tcPr>
            <w:tcW w:w="352" w:type="pct"/>
            <w:vAlign w:val="center"/>
          </w:tcPr>
          <w:p w14:paraId="369437CB"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-44.26</w:t>
            </w:r>
          </w:p>
        </w:tc>
        <w:tc>
          <w:tcPr>
            <w:tcW w:w="384" w:type="pct"/>
            <w:vAlign w:val="center"/>
          </w:tcPr>
          <w:p w14:paraId="6F2D4108" w14:textId="77777777" w:rsidR="00172483" w:rsidRDefault="00000000">
            <w:pPr>
              <w:jc w:val="center"/>
              <w:rPr>
                <w:rFonts w:eastAsia="Times New Roman" w:cs="Times New Roman"/>
                <w:sz w:val="13"/>
                <w:szCs w:val="13"/>
              </w:rPr>
            </w:pPr>
            <w:r>
              <w:rPr>
                <w:rFonts w:eastAsia="Times New Roman" w:cs="Times New Roman" w:hint="eastAsia"/>
                <w:sz w:val="13"/>
                <w:szCs w:val="13"/>
              </w:rPr>
              <w:t>6</w:t>
            </w:r>
          </w:p>
        </w:tc>
        <w:tc>
          <w:tcPr>
            <w:tcW w:w="367" w:type="pct"/>
            <w:vAlign w:val="center"/>
          </w:tcPr>
          <w:p w14:paraId="3624CB64"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100.53</w:t>
            </w:r>
          </w:p>
        </w:tc>
        <w:tc>
          <w:tcPr>
            <w:tcW w:w="352" w:type="pct"/>
            <w:vAlign w:val="center"/>
          </w:tcPr>
          <w:p w14:paraId="3C9B7BFE"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-55.91</w:t>
            </w:r>
          </w:p>
        </w:tc>
        <w:tc>
          <w:tcPr>
            <w:tcW w:w="384" w:type="pct"/>
            <w:vAlign w:val="center"/>
          </w:tcPr>
          <w:p w14:paraId="33F08FBF" w14:textId="77777777" w:rsidR="00172483" w:rsidRDefault="00000000">
            <w:pPr>
              <w:jc w:val="center"/>
              <w:rPr>
                <w:rFonts w:eastAsia="Times New Roman" w:cs="Times New Roman"/>
                <w:sz w:val="13"/>
                <w:szCs w:val="13"/>
              </w:rPr>
            </w:pPr>
            <w:r>
              <w:rPr>
                <w:rFonts w:eastAsia="Times New Roman" w:cs="Times New Roman" w:hint="eastAsia"/>
                <w:sz w:val="13"/>
                <w:szCs w:val="13"/>
              </w:rPr>
              <w:t>7</w:t>
            </w:r>
          </w:p>
        </w:tc>
        <w:tc>
          <w:tcPr>
            <w:tcW w:w="367" w:type="pct"/>
            <w:vAlign w:val="center"/>
          </w:tcPr>
          <w:p w14:paraId="2EC76F60"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125.83</w:t>
            </w:r>
          </w:p>
        </w:tc>
        <w:tc>
          <w:tcPr>
            <w:tcW w:w="352" w:type="pct"/>
            <w:vAlign w:val="center"/>
          </w:tcPr>
          <w:p w14:paraId="34087950"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-56.76</w:t>
            </w:r>
          </w:p>
        </w:tc>
        <w:tc>
          <w:tcPr>
            <w:tcW w:w="384" w:type="pct"/>
            <w:vAlign w:val="center"/>
          </w:tcPr>
          <w:p w14:paraId="4422B7D2" w14:textId="77777777" w:rsidR="00172483" w:rsidRDefault="00000000">
            <w:pPr>
              <w:jc w:val="center"/>
              <w:rPr>
                <w:rFonts w:eastAsia="Times New Roman" w:cs="Times New Roman"/>
                <w:sz w:val="13"/>
                <w:szCs w:val="13"/>
              </w:rPr>
            </w:pPr>
            <w:r>
              <w:rPr>
                <w:rFonts w:eastAsia="Times New Roman" w:cs="Times New Roman" w:hint="eastAsia"/>
                <w:sz w:val="13"/>
                <w:szCs w:val="13"/>
              </w:rPr>
              <w:t>4</w:t>
            </w:r>
          </w:p>
        </w:tc>
        <w:tc>
          <w:tcPr>
            <w:tcW w:w="367" w:type="pct"/>
            <w:vAlign w:val="center"/>
          </w:tcPr>
          <w:p w14:paraId="02F2D141"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121.52</w:t>
            </w:r>
          </w:p>
        </w:tc>
      </w:tr>
      <w:tr w:rsidR="00172483" w14:paraId="2E55F55A" w14:textId="77777777">
        <w:trPr>
          <w:jc w:val="center"/>
        </w:trPr>
        <w:tc>
          <w:tcPr>
            <w:tcW w:w="583" w:type="pct"/>
            <w:vAlign w:val="center"/>
          </w:tcPr>
          <w:p w14:paraId="49A8B8C6" w14:textId="77777777" w:rsidR="00172483" w:rsidRDefault="00000000">
            <w:pPr>
              <w:widowControl/>
              <w:jc w:val="center"/>
              <w:textAlignment w:val="center"/>
              <w:rPr>
                <w:rFonts w:eastAsia="Times New Roman" w:cs="Times New Roman"/>
                <w:sz w:val="13"/>
                <w:szCs w:val="13"/>
              </w:rPr>
            </w:pPr>
            <w:r>
              <w:rPr>
                <w:rFonts w:eastAsia="Times New Roman" w:cs="Times New Roman"/>
                <w:color w:val="000000"/>
                <w:kern w:val="0"/>
                <w:sz w:val="13"/>
                <w:szCs w:val="13"/>
                <w:lang w:bidi="ar"/>
              </w:rPr>
              <w:t>FP1-2</w:t>
            </w:r>
          </w:p>
        </w:tc>
        <w:tc>
          <w:tcPr>
            <w:tcW w:w="352" w:type="pct"/>
            <w:vAlign w:val="center"/>
          </w:tcPr>
          <w:p w14:paraId="68C55766"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-63.38</w:t>
            </w:r>
          </w:p>
        </w:tc>
        <w:tc>
          <w:tcPr>
            <w:tcW w:w="384" w:type="pct"/>
            <w:vAlign w:val="center"/>
          </w:tcPr>
          <w:p w14:paraId="75B6CB3A" w14:textId="77777777" w:rsidR="00172483" w:rsidRDefault="00000000">
            <w:pPr>
              <w:jc w:val="center"/>
              <w:rPr>
                <w:rFonts w:eastAsia="Times New Roman" w:cs="Times New Roman"/>
                <w:sz w:val="13"/>
                <w:szCs w:val="13"/>
              </w:rPr>
            </w:pPr>
            <w:r>
              <w:rPr>
                <w:rFonts w:eastAsia="Times New Roman" w:cs="Times New Roman"/>
                <w:sz w:val="13"/>
                <w:szCs w:val="13"/>
              </w:rPr>
              <w:t>2</w:t>
            </w:r>
          </w:p>
        </w:tc>
        <w:tc>
          <w:tcPr>
            <w:tcW w:w="367" w:type="pct"/>
            <w:vAlign w:val="center"/>
          </w:tcPr>
          <w:p w14:paraId="009F74D9"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130.76</w:t>
            </w:r>
          </w:p>
        </w:tc>
        <w:tc>
          <w:tcPr>
            <w:tcW w:w="352" w:type="pct"/>
            <w:vAlign w:val="center"/>
          </w:tcPr>
          <w:p w14:paraId="00525738"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-48.7</w:t>
            </w:r>
            <w:r>
              <w:rPr>
                <w:rFonts w:eastAsia="Times New Roman" w:cs="Times New Roman" w:hint="eastAsia"/>
                <w:color w:val="000000"/>
                <w:kern w:val="0"/>
                <w:sz w:val="13"/>
                <w:szCs w:val="13"/>
                <w:lang w:bidi="ar"/>
              </w:rPr>
              <w:t>8</w:t>
            </w:r>
          </w:p>
        </w:tc>
        <w:tc>
          <w:tcPr>
            <w:tcW w:w="384" w:type="pct"/>
            <w:vAlign w:val="center"/>
          </w:tcPr>
          <w:p w14:paraId="71E89D2A" w14:textId="77777777" w:rsidR="00172483" w:rsidRDefault="00000000">
            <w:pPr>
              <w:jc w:val="center"/>
              <w:rPr>
                <w:rFonts w:eastAsia="Times New Roman" w:cs="Times New Roman"/>
                <w:sz w:val="13"/>
                <w:szCs w:val="13"/>
              </w:rPr>
            </w:pPr>
            <w:r>
              <w:rPr>
                <w:rFonts w:eastAsia="Times New Roman" w:cs="Times New Roman" w:hint="eastAsia"/>
                <w:sz w:val="13"/>
                <w:szCs w:val="13"/>
              </w:rPr>
              <w:t>2</w:t>
            </w:r>
          </w:p>
        </w:tc>
        <w:tc>
          <w:tcPr>
            <w:tcW w:w="367" w:type="pct"/>
            <w:vAlign w:val="center"/>
          </w:tcPr>
          <w:p w14:paraId="03E244D7"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101.55</w:t>
            </w:r>
          </w:p>
        </w:tc>
        <w:tc>
          <w:tcPr>
            <w:tcW w:w="352" w:type="pct"/>
            <w:vAlign w:val="center"/>
          </w:tcPr>
          <w:p w14:paraId="1A779B63"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-62.39</w:t>
            </w:r>
          </w:p>
        </w:tc>
        <w:tc>
          <w:tcPr>
            <w:tcW w:w="384" w:type="pct"/>
            <w:vAlign w:val="center"/>
          </w:tcPr>
          <w:p w14:paraId="7990F00A" w14:textId="77777777" w:rsidR="00172483" w:rsidRDefault="00000000">
            <w:pPr>
              <w:jc w:val="center"/>
              <w:rPr>
                <w:rFonts w:eastAsia="Times New Roman" w:cs="Times New Roman"/>
                <w:sz w:val="13"/>
                <w:szCs w:val="13"/>
              </w:rPr>
            </w:pPr>
            <w:r>
              <w:rPr>
                <w:rFonts w:eastAsia="Times New Roman" w:cs="Times New Roman" w:hint="eastAsia"/>
                <w:sz w:val="13"/>
                <w:szCs w:val="13"/>
              </w:rPr>
              <w:t>2</w:t>
            </w:r>
          </w:p>
        </w:tc>
        <w:tc>
          <w:tcPr>
            <w:tcW w:w="367" w:type="pct"/>
            <w:vAlign w:val="center"/>
          </w:tcPr>
          <w:p w14:paraId="4855AFFC"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128.79</w:t>
            </w:r>
          </w:p>
        </w:tc>
        <w:tc>
          <w:tcPr>
            <w:tcW w:w="352" w:type="pct"/>
            <w:vAlign w:val="center"/>
          </w:tcPr>
          <w:p w14:paraId="1A4D363C"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-59.07</w:t>
            </w:r>
          </w:p>
        </w:tc>
        <w:tc>
          <w:tcPr>
            <w:tcW w:w="384" w:type="pct"/>
            <w:vAlign w:val="center"/>
          </w:tcPr>
          <w:p w14:paraId="1F264D8D" w14:textId="77777777" w:rsidR="00172483" w:rsidRDefault="00000000">
            <w:pPr>
              <w:jc w:val="center"/>
              <w:rPr>
                <w:rFonts w:eastAsia="Times New Roman" w:cs="Times New Roman"/>
                <w:sz w:val="13"/>
                <w:szCs w:val="13"/>
              </w:rPr>
            </w:pPr>
            <w:r>
              <w:rPr>
                <w:rFonts w:eastAsia="Times New Roman" w:cs="Times New Roman" w:hint="eastAsia"/>
                <w:sz w:val="13"/>
                <w:szCs w:val="13"/>
              </w:rPr>
              <w:t>2</w:t>
            </w:r>
          </w:p>
        </w:tc>
        <w:tc>
          <w:tcPr>
            <w:tcW w:w="367" w:type="pct"/>
            <w:vAlign w:val="center"/>
          </w:tcPr>
          <w:p w14:paraId="1B79E514"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122.14</w:t>
            </w:r>
          </w:p>
        </w:tc>
      </w:tr>
      <w:tr w:rsidR="00172483" w14:paraId="227E9CA8" w14:textId="77777777">
        <w:trPr>
          <w:jc w:val="center"/>
        </w:trPr>
        <w:tc>
          <w:tcPr>
            <w:tcW w:w="583" w:type="pct"/>
            <w:vAlign w:val="center"/>
          </w:tcPr>
          <w:p w14:paraId="32B2434E" w14:textId="77777777" w:rsidR="00172483" w:rsidRDefault="00000000">
            <w:pPr>
              <w:widowControl/>
              <w:jc w:val="center"/>
              <w:textAlignment w:val="center"/>
              <w:rPr>
                <w:rFonts w:eastAsia="Times New Roman" w:cs="Times New Roman"/>
                <w:sz w:val="13"/>
                <w:szCs w:val="13"/>
              </w:rPr>
            </w:pPr>
            <w:r>
              <w:rPr>
                <w:rFonts w:eastAsia="Times New Roman" w:cs="Times New Roman"/>
                <w:color w:val="000000"/>
                <w:kern w:val="0"/>
                <w:sz w:val="13"/>
                <w:szCs w:val="13"/>
                <w:lang w:bidi="ar"/>
              </w:rPr>
              <w:lastRenderedPageBreak/>
              <w:t>FP1-1</w:t>
            </w:r>
          </w:p>
        </w:tc>
        <w:tc>
          <w:tcPr>
            <w:tcW w:w="352" w:type="pct"/>
            <w:vAlign w:val="center"/>
          </w:tcPr>
          <w:p w14:paraId="7BCCD75B"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-62.83</w:t>
            </w:r>
          </w:p>
        </w:tc>
        <w:tc>
          <w:tcPr>
            <w:tcW w:w="384" w:type="pct"/>
            <w:vAlign w:val="center"/>
          </w:tcPr>
          <w:p w14:paraId="7C6EBDF5" w14:textId="77777777" w:rsidR="00172483" w:rsidRDefault="00000000">
            <w:pPr>
              <w:jc w:val="center"/>
              <w:rPr>
                <w:rFonts w:eastAsia="Times New Roman" w:cs="Times New Roman"/>
                <w:sz w:val="13"/>
                <w:szCs w:val="13"/>
              </w:rPr>
            </w:pPr>
            <w:r>
              <w:rPr>
                <w:rFonts w:eastAsia="Times New Roman" w:cs="Times New Roman"/>
                <w:sz w:val="13"/>
                <w:szCs w:val="13"/>
              </w:rPr>
              <w:t>2</w:t>
            </w:r>
          </w:p>
        </w:tc>
        <w:tc>
          <w:tcPr>
            <w:tcW w:w="367" w:type="pct"/>
            <w:vAlign w:val="center"/>
          </w:tcPr>
          <w:p w14:paraId="3F7A629B"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129.66</w:t>
            </w:r>
          </w:p>
        </w:tc>
        <w:tc>
          <w:tcPr>
            <w:tcW w:w="352" w:type="pct"/>
            <w:vAlign w:val="center"/>
          </w:tcPr>
          <w:p w14:paraId="55259EDC"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-49.6</w:t>
            </w:r>
            <w:r>
              <w:rPr>
                <w:rFonts w:eastAsia="Times New Roman" w:cs="Times New Roman" w:hint="eastAsia"/>
                <w:color w:val="000000"/>
                <w:kern w:val="0"/>
                <w:sz w:val="13"/>
                <w:szCs w:val="13"/>
                <w:lang w:bidi="ar"/>
              </w:rPr>
              <w:t>4</w:t>
            </w:r>
          </w:p>
        </w:tc>
        <w:tc>
          <w:tcPr>
            <w:tcW w:w="384" w:type="pct"/>
            <w:vAlign w:val="center"/>
          </w:tcPr>
          <w:p w14:paraId="1F4C53DC" w14:textId="77777777" w:rsidR="00172483" w:rsidRDefault="00000000">
            <w:pPr>
              <w:jc w:val="center"/>
              <w:rPr>
                <w:rFonts w:eastAsia="Times New Roman" w:cs="Times New Roman"/>
                <w:sz w:val="13"/>
                <w:szCs w:val="13"/>
              </w:rPr>
            </w:pPr>
            <w:r>
              <w:rPr>
                <w:rFonts w:eastAsia="Times New Roman" w:cs="Times New Roman" w:hint="eastAsia"/>
                <w:sz w:val="13"/>
                <w:szCs w:val="13"/>
              </w:rPr>
              <w:t>2</w:t>
            </w:r>
          </w:p>
        </w:tc>
        <w:tc>
          <w:tcPr>
            <w:tcW w:w="367" w:type="pct"/>
            <w:vAlign w:val="center"/>
          </w:tcPr>
          <w:p w14:paraId="4E39F504"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103.27</w:t>
            </w:r>
          </w:p>
        </w:tc>
        <w:tc>
          <w:tcPr>
            <w:tcW w:w="352" w:type="pct"/>
            <w:vAlign w:val="center"/>
          </w:tcPr>
          <w:p w14:paraId="207968FB"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-61.45</w:t>
            </w:r>
          </w:p>
        </w:tc>
        <w:tc>
          <w:tcPr>
            <w:tcW w:w="384" w:type="pct"/>
            <w:vAlign w:val="center"/>
          </w:tcPr>
          <w:p w14:paraId="6CBD2672" w14:textId="77777777" w:rsidR="00172483" w:rsidRDefault="00000000">
            <w:pPr>
              <w:jc w:val="center"/>
              <w:rPr>
                <w:rFonts w:eastAsia="Times New Roman" w:cs="Times New Roman"/>
                <w:sz w:val="13"/>
                <w:szCs w:val="13"/>
              </w:rPr>
            </w:pPr>
            <w:r>
              <w:rPr>
                <w:rFonts w:eastAsia="Times New Roman" w:cs="Times New Roman" w:hint="eastAsia"/>
                <w:sz w:val="13"/>
                <w:szCs w:val="13"/>
              </w:rPr>
              <w:t>2</w:t>
            </w:r>
          </w:p>
        </w:tc>
        <w:tc>
          <w:tcPr>
            <w:tcW w:w="367" w:type="pct"/>
            <w:vAlign w:val="center"/>
          </w:tcPr>
          <w:p w14:paraId="2F78C546"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126.91</w:t>
            </w:r>
          </w:p>
        </w:tc>
        <w:tc>
          <w:tcPr>
            <w:tcW w:w="352" w:type="pct"/>
            <w:vAlign w:val="center"/>
          </w:tcPr>
          <w:p w14:paraId="4734CA99" w14:textId="77777777" w:rsidR="00172483" w:rsidRDefault="00000000">
            <w:pPr>
              <w:jc w:val="center"/>
              <w:rPr>
                <w:rFonts w:eastAsia="Times New Roman" w:cs="Times New Roman"/>
                <w:sz w:val="13"/>
                <w:szCs w:val="13"/>
              </w:rPr>
            </w:pPr>
            <w:r>
              <w:rPr>
                <w:rFonts w:eastAsia="Times New Roman" w:cs="Times New Roman"/>
                <w:sz w:val="13"/>
                <w:szCs w:val="13"/>
              </w:rPr>
              <w:t>-58.6</w:t>
            </w:r>
            <w:r>
              <w:rPr>
                <w:rFonts w:eastAsia="Times New Roman" w:cs="Times New Roman" w:hint="eastAsia"/>
                <w:sz w:val="13"/>
                <w:szCs w:val="13"/>
              </w:rPr>
              <w:t>2</w:t>
            </w:r>
          </w:p>
        </w:tc>
        <w:tc>
          <w:tcPr>
            <w:tcW w:w="384" w:type="pct"/>
            <w:vAlign w:val="center"/>
          </w:tcPr>
          <w:p w14:paraId="4F4D23F3" w14:textId="77777777" w:rsidR="00172483" w:rsidRDefault="00000000">
            <w:pPr>
              <w:jc w:val="center"/>
              <w:rPr>
                <w:rFonts w:eastAsia="Times New Roman" w:cs="Times New Roman"/>
                <w:sz w:val="13"/>
                <w:szCs w:val="13"/>
              </w:rPr>
            </w:pPr>
            <w:r>
              <w:rPr>
                <w:rFonts w:eastAsia="Times New Roman" w:cs="Times New Roman" w:hint="eastAsia"/>
                <w:sz w:val="13"/>
                <w:szCs w:val="13"/>
              </w:rPr>
              <w:t>2</w:t>
            </w:r>
          </w:p>
        </w:tc>
        <w:tc>
          <w:tcPr>
            <w:tcW w:w="367" w:type="pct"/>
            <w:vAlign w:val="center"/>
          </w:tcPr>
          <w:p w14:paraId="5D690F58" w14:textId="77777777" w:rsidR="00172483" w:rsidRDefault="00000000">
            <w:pPr>
              <w:jc w:val="center"/>
              <w:rPr>
                <w:rFonts w:eastAsia="Times New Roman" w:cs="Times New Roman"/>
                <w:sz w:val="13"/>
                <w:szCs w:val="13"/>
              </w:rPr>
            </w:pPr>
            <w:r>
              <w:rPr>
                <w:rFonts w:eastAsia="Times New Roman" w:cs="Times New Roman"/>
                <w:b/>
                <w:bCs/>
                <w:sz w:val="13"/>
                <w:szCs w:val="13"/>
              </w:rPr>
              <w:t>121.23</w:t>
            </w:r>
          </w:p>
        </w:tc>
      </w:tr>
      <w:tr w:rsidR="00172483" w14:paraId="230F73DF" w14:textId="77777777">
        <w:trPr>
          <w:jc w:val="center"/>
        </w:trPr>
        <w:tc>
          <w:tcPr>
            <w:tcW w:w="583" w:type="pct"/>
            <w:vAlign w:val="center"/>
          </w:tcPr>
          <w:p w14:paraId="6E4C8BE8" w14:textId="77777777" w:rsidR="00172483" w:rsidRDefault="00000000">
            <w:pPr>
              <w:widowControl/>
              <w:jc w:val="center"/>
              <w:textAlignment w:val="center"/>
              <w:rPr>
                <w:rFonts w:eastAsia="Times New Roman" w:cs="Times New Roman"/>
                <w:sz w:val="13"/>
                <w:szCs w:val="13"/>
              </w:rPr>
            </w:pPr>
            <w:r>
              <w:rPr>
                <w:rFonts w:eastAsia="Times New Roman" w:cs="Times New Roman"/>
                <w:color w:val="000000"/>
                <w:kern w:val="0"/>
                <w:sz w:val="13"/>
                <w:szCs w:val="13"/>
                <w:lang w:bidi="ar"/>
              </w:rPr>
              <w:t>RP-hazard-1</w:t>
            </w:r>
          </w:p>
        </w:tc>
        <w:tc>
          <w:tcPr>
            <w:tcW w:w="352" w:type="pct"/>
            <w:vAlign w:val="center"/>
          </w:tcPr>
          <w:p w14:paraId="09A029F0"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-61.8</w:t>
            </w:r>
            <w:r>
              <w:rPr>
                <w:rFonts w:eastAsia="Times New Roman" w:cs="Times New Roman" w:hint="eastAsia"/>
                <w:color w:val="000000"/>
                <w:kern w:val="0"/>
                <w:sz w:val="13"/>
                <w:szCs w:val="13"/>
                <w:lang w:bidi="ar"/>
              </w:rPr>
              <w:t>3</w:t>
            </w:r>
          </w:p>
        </w:tc>
        <w:tc>
          <w:tcPr>
            <w:tcW w:w="384" w:type="pct"/>
            <w:vAlign w:val="center"/>
          </w:tcPr>
          <w:p w14:paraId="607589F8" w14:textId="77777777" w:rsidR="00172483" w:rsidRDefault="00000000">
            <w:pPr>
              <w:jc w:val="center"/>
              <w:rPr>
                <w:rFonts w:eastAsia="Times New Roman" w:cs="Times New Roman"/>
                <w:sz w:val="13"/>
                <w:szCs w:val="13"/>
              </w:rPr>
            </w:pPr>
            <w:r>
              <w:rPr>
                <w:rFonts w:eastAsia="Times New Roman" w:cs="Times New Roman"/>
                <w:sz w:val="13"/>
                <w:szCs w:val="13"/>
              </w:rPr>
              <w:t>5</w:t>
            </w:r>
          </w:p>
        </w:tc>
        <w:tc>
          <w:tcPr>
            <w:tcW w:w="367" w:type="pct"/>
            <w:vAlign w:val="center"/>
          </w:tcPr>
          <w:p w14:paraId="183AC843"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133.65</w:t>
            </w:r>
          </w:p>
        </w:tc>
        <w:tc>
          <w:tcPr>
            <w:tcW w:w="352" w:type="pct"/>
            <w:vAlign w:val="center"/>
          </w:tcPr>
          <w:p w14:paraId="22216BAA"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-45.3</w:t>
            </w:r>
            <w:r>
              <w:rPr>
                <w:rFonts w:eastAsia="Times New Roman" w:cs="Times New Roman" w:hint="eastAsia"/>
                <w:color w:val="000000"/>
                <w:kern w:val="0"/>
                <w:sz w:val="13"/>
                <w:szCs w:val="13"/>
                <w:lang w:bidi="ar"/>
              </w:rPr>
              <w:t>1</w:t>
            </w:r>
          </w:p>
        </w:tc>
        <w:tc>
          <w:tcPr>
            <w:tcW w:w="384" w:type="pct"/>
            <w:vAlign w:val="center"/>
          </w:tcPr>
          <w:p w14:paraId="772C0A82" w14:textId="77777777" w:rsidR="00172483" w:rsidRDefault="00000000">
            <w:pPr>
              <w:jc w:val="center"/>
              <w:rPr>
                <w:rFonts w:eastAsia="Times New Roman" w:cs="Times New Roman"/>
                <w:sz w:val="13"/>
                <w:szCs w:val="13"/>
              </w:rPr>
            </w:pPr>
            <w:r>
              <w:rPr>
                <w:rFonts w:eastAsia="Times New Roman" w:cs="Times New Roman" w:hint="eastAsia"/>
                <w:sz w:val="13"/>
                <w:szCs w:val="13"/>
              </w:rPr>
              <w:t>7</w:t>
            </w:r>
          </w:p>
        </w:tc>
        <w:tc>
          <w:tcPr>
            <w:tcW w:w="367" w:type="pct"/>
            <w:vAlign w:val="center"/>
          </w:tcPr>
          <w:p w14:paraId="6F9C0E71"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104.61</w:t>
            </w:r>
          </w:p>
        </w:tc>
        <w:tc>
          <w:tcPr>
            <w:tcW w:w="352" w:type="pct"/>
            <w:vAlign w:val="center"/>
          </w:tcPr>
          <w:p w14:paraId="50E2F092"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-56.20</w:t>
            </w:r>
          </w:p>
        </w:tc>
        <w:tc>
          <w:tcPr>
            <w:tcW w:w="384" w:type="pct"/>
            <w:vAlign w:val="center"/>
          </w:tcPr>
          <w:p w14:paraId="2D34040E" w14:textId="77777777" w:rsidR="00172483" w:rsidRDefault="00000000">
            <w:pPr>
              <w:jc w:val="center"/>
              <w:rPr>
                <w:rFonts w:eastAsia="Times New Roman" w:cs="Times New Roman"/>
                <w:sz w:val="13"/>
                <w:szCs w:val="13"/>
              </w:rPr>
            </w:pPr>
            <w:r>
              <w:rPr>
                <w:rFonts w:eastAsia="Times New Roman" w:cs="Times New Roman" w:hint="eastAsia"/>
                <w:sz w:val="13"/>
                <w:szCs w:val="13"/>
              </w:rPr>
              <w:t>7</w:t>
            </w:r>
          </w:p>
        </w:tc>
        <w:tc>
          <w:tcPr>
            <w:tcW w:w="367" w:type="pct"/>
            <w:vAlign w:val="center"/>
          </w:tcPr>
          <w:p w14:paraId="3F8C5FF5"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126.41</w:t>
            </w:r>
          </w:p>
        </w:tc>
        <w:tc>
          <w:tcPr>
            <w:tcW w:w="352" w:type="pct"/>
            <w:vAlign w:val="center"/>
          </w:tcPr>
          <w:p w14:paraId="074A0FCD"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-56.80</w:t>
            </w:r>
          </w:p>
        </w:tc>
        <w:tc>
          <w:tcPr>
            <w:tcW w:w="384" w:type="pct"/>
            <w:vAlign w:val="center"/>
          </w:tcPr>
          <w:p w14:paraId="3F4CDE20" w14:textId="77777777" w:rsidR="00172483" w:rsidRDefault="00000000">
            <w:pPr>
              <w:jc w:val="center"/>
              <w:rPr>
                <w:rFonts w:eastAsia="Times New Roman" w:cs="Times New Roman"/>
                <w:sz w:val="13"/>
                <w:szCs w:val="13"/>
              </w:rPr>
            </w:pPr>
            <w:r>
              <w:rPr>
                <w:rFonts w:eastAsia="Times New Roman" w:cs="Times New Roman" w:hint="eastAsia"/>
                <w:sz w:val="13"/>
                <w:szCs w:val="13"/>
              </w:rPr>
              <w:t>5</w:t>
            </w:r>
          </w:p>
        </w:tc>
        <w:tc>
          <w:tcPr>
            <w:tcW w:w="367" w:type="pct"/>
            <w:vAlign w:val="center"/>
          </w:tcPr>
          <w:p w14:paraId="02F24360"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123.61</w:t>
            </w:r>
          </w:p>
        </w:tc>
      </w:tr>
      <w:tr w:rsidR="00172483" w14:paraId="6BE01544" w14:textId="77777777">
        <w:trPr>
          <w:jc w:val="center"/>
        </w:trPr>
        <w:tc>
          <w:tcPr>
            <w:tcW w:w="583" w:type="pct"/>
            <w:vAlign w:val="center"/>
          </w:tcPr>
          <w:p w14:paraId="22DCFC1F" w14:textId="77777777" w:rsidR="00172483" w:rsidRDefault="00000000">
            <w:pPr>
              <w:widowControl/>
              <w:jc w:val="center"/>
              <w:textAlignment w:val="center"/>
              <w:rPr>
                <w:rFonts w:eastAsia="Times New Roman" w:cs="Times New Roman"/>
                <w:sz w:val="13"/>
                <w:szCs w:val="13"/>
              </w:rPr>
            </w:pPr>
            <w:r>
              <w:rPr>
                <w:rFonts w:eastAsia="Times New Roman" w:cs="Times New Roman"/>
                <w:color w:val="000000"/>
                <w:kern w:val="0"/>
                <w:sz w:val="13"/>
                <w:szCs w:val="13"/>
                <w:lang w:bidi="ar"/>
              </w:rPr>
              <w:t>RP-normal-1</w:t>
            </w:r>
          </w:p>
        </w:tc>
        <w:tc>
          <w:tcPr>
            <w:tcW w:w="352" w:type="pct"/>
            <w:vAlign w:val="center"/>
          </w:tcPr>
          <w:p w14:paraId="12C0EE08"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-61.76</w:t>
            </w:r>
          </w:p>
        </w:tc>
        <w:tc>
          <w:tcPr>
            <w:tcW w:w="384" w:type="pct"/>
            <w:vAlign w:val="center"/>
          </w:tcPr>
          <w:p w14:paraId="0E78684D" w14:textId="77777777" w:rsidR="00172483" w:rsidRDefault="00000000">
            <w:pPr>
              <w:jc w:val="center"/>
              <w:rPr>
                <w:rFonts w:eastAsia="Times New Roman" w:cs="Times New Roman"/>
                <w:sz w:val="13"/>
                <w:szCs w:val="13"/>
              </w:rPr>
            </w:pPr>
            <w:r>
              <w:rPr>
                <w:rFonts w:eastAsia="Times New Roman" w:cs="Times New Roman"/>
                <w:sz w:val="13"/>
                <w:szCs w:val="13"/>
              </w:rPr>
              <w:t>5</w:t>
            </w:r>
          </w:p>
        </w:tc>
        <w:tc>
          <w:tcPr>
            <w:tcW w:w="367" w:type="pct"/>
            <w:vAlign w:val="center"/>
          </w:tcPr>
          <w:p w14:paraId="3C45F8B6"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133.53</w:t>
            </w:r>
          </w:p>
        </w:tc>
        <w:tc>
          <w:tcPr>
            <w:tcW w:w="352" w:type="pct"/>
            <w:vAlign w:val="center"/>
          </w:tcPr>
          <w:p w14:paraId="6363346F"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-45.66</w:t>
            </w:r>
          </w:p>
        </w:tc>
        <w:tc>
          <w:tcPr>
            <w:tcW w:w="384" w:type="pct"/>
            <w:vAlign w:val="center"/>
          </w:tcPr>
          <w:p w14:paraId="6FDF69C0" w14:textId="77777777" w:rsidR="00172483" w:rsidRDefault="00000000">
            <w:pPr>
              <w:jc w:val="center"/>
              <w:rPr>
                <w:rFonts w:eastAsia="Times New Roman" w:cs="Times New Roman"/>
                <w:sz w:val="13"/>
                <w:szCs w:val="13"/>
              </w:rPr>
            </w:pPr>
            <w:r>
              <w:rPr>
                <w:rFonts w:eastAsia="Times New Roman" w:cs="Times New Roman" w:hint="eastAsia"/>
                <w:sz w:val="13"/>
                <w:szCs w:val="13"/>
              </w:rPr>
              <w:t>7</w:t>
            </w:r>
          </w:p>
        </w:tc>
        <w:tc>
          <w:tcPr>
            <w:tcW w:w="367" w:type="pct"/>
            <w:vAlign w:val="center"/>
          </w:tcPr>
          <w:p w14:paraId="68E8EC60"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105.32</w:t>
            </w:r>
          </w:p>
        </w:tc>
        <w:tc>
          <w:tcPr>
            <w:tcW w:w="352" w:type="pct"/>
            <w:vAlign w:val="center"/>
          </w:tcPr>
          <w:p w14:paraId="4AC10201"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-56.45</w:t>
            </w:r>
          </w:p>
        </w:tc>
        <w:tc>
          <w:tcPr>
            <w:tcW w:w="384" w:type="pct"/>
            <w:vAlign w:val="center"/>
          </w:tcPr>
          <w:p w14:paraId="6976C61D" w14:textId="77777777" w:rsidR="00172483" w:rsidRDefault="00000000">
            <w:pPr>
              <w:jc w:val="center"/>
              <w:rPr>
                <w:rFonts w:eastAsia="Times New Roman" w:cs="Times New Roman"/>
                <w:sz w:val="13"/>
                <w:szCs w:val="13"/>
              </w:rPr>
            </w:pPr>
            <w:r>
              <w:rPr>
                <w:rFonts w:eastAsia="Times New Roman" w:cs="Times New Roman" w:hint="eastAsia"/>
                <w:sz w:val="13"/>
                <w:szCs w:val="13"/>
              </w:rPr>
              <w:t>6</w:t>
            </w:r>
          </w:p>
        </w:tc>
        <w:tc>
          <w:tcPr>
            <w:tcW w:w="367" w:type="pct"/>
            <w:vAlign w:val="center"/>
          </w:tcPr>
          <w:p w14:paraId="0C9B3A01"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124.90</w:t>
            </w:r>
          </w:p>
        </w:tc>
        <w:tc>
          <w:tcPr>
            <w:tcW w:w="352" w:type="pct"/>
            <w:vAlign w:val="center"/>
          </w:tcPr>
          <w:p w14:paraId="3A0CE851"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-57.17</w:t>
            </w:r>
          </w:p>
        </w:tc>
        <w:tc>
          <w:tcPr>
            <w:tcW w:w="384" w:type="pct"/>
            <w:vAlign w:val="center"/>
          </w:tcPr>
          <w:p w14:paraId="1C394EDC" w14:textId="77777777" w:rsidR="00172483" w:rsidRDefault="00000000">
            <w:pPr>
              <w:jc w:val="center"/>
              <w:rPr>
                <w:rFonts w:eastAsia="Times New Roman" w:cs="Times New Roman"/>
                <w:sz w:val="13"/>
                <w:szCs w:val="13"/>
              </w:rPr>
            </w:pPr>
            <w:r>
              <w:rPr>
                <w:rFonts w:eastAsia="Times New Roman" w:cs="Times New Roman" w:hint="eastAsia"/>
                <w:sz w:val="13"/>
                <w:szCs w:val="13"/>
              </w:rPr>
              <w:t>4</w:t>
            </w:r>
          </w:p>
        </w:tc>
        <w:tc>
          <w:tcPr>
            <w:tcW w:w="367" w:type="pct"/>
            <w:vAlign w:val="center"/>
          </w:tcPr>
          <w:p w14:paraId="5D9302D2"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122.3</w:t>
            </w:r>
            <w:r>
              <w:rPr>
                <w:rFonts w:eastAsia="Times New Roman" w:cs="Times New Roman" w:hint="eastAsia"/>
                <w:color w:val="000000"/>
                <w:kern w:val="0"/>
                <w:sz w:val="13"/>
                <w:szCs w:val="13"/>
                <w:lang w:bidi="ar"/>
              </w:rPr>
              <w:t>5</w:t>
            </w:r>
          </w:p>
        </w:tc>
      </w:tr>
      <w:tr w:rsidR="00172483" w14:paraId="6C01D048" w14:textId="77777777">
        <w:trPr>
          <w:jc w:val="center"/>
        </w:trPr>
        <w:tc>
          <w:tcPr>
            <w:tcW w:w="583" w:type="pct"/>
            <w:vAlign w:val="center"/>
          </w:tcPr>
          <w:p w14:paraId="0E9CCFE3" w14:textId="77777777" w:rsidR="00172483" w:rsidRDefault="00000000">
            <w:pPr>
              <w:widowControl/>
              <w:jc w:val="center"/>
              <w:textAlignment w:val="center"/>
              <w:rPr>
                <w:rFonts w:eastAsia="Times New Roman" w:cs="Times New Roman"/>
                <w:sz w:val="13"/>
                <w:szCs w:val="13"/>
              </w:rPr>
            </w:pPr>
            <w:r>
              <w:rPr>
                <w:rFonts w:eastAsia="Times New Roman" w:cs="Times New Roman"/>
                <w:color w:val="000000"/>
                <w:kern w:val="0"/>
                <w:sz w:val="13"/>
                <w:szCs w:val="13"/>
                <w:lang w:bidi="ar"/>
              </w:rPr>
              <w:t>RP-odds-1</w:t>
            </w:r>
          </w:p>
        </w:tc>
        <w:tc>
          <w:tcPr>
            <w:tcW w:w="352" w:type="pct"/>
            <w:vAlign w:val="center"/>
          </w:tcPr>
          <w:p w14:paraId="30DFE672"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-61.97</w:t>
            </w:r>
          </w:p>
        </w:tc>
        <w:tc>
          <w:tcPr>
            <w:tcW w:w="384" w:type="pct"/>
            <w:vAlign w:val="center"/>
          </w:tcPr>
          <w:p w14:paraId="189878FC" w14:textId="77777777" w:rsidR="00172483" w:rsidRDefault="00000000">
            <w:pPr>
              <w:jc w:val="center"/>
              <w:rPr>
                <w:rFonts w:eastAsia="Times New Roman" w:cs="Times New Roman"/>
                <w:sz w:val="13"/>
                <w:szCs w:val="13"/>
              </w:rPr>
            </w:pPr>
            <w:r>
              <w:rPr>
                <w:rFonts w:eastAsia="Times New Roman" w:cs="Times New Roman"/>
                <w:sz w:val="13"/>
                <w:szCs w:val="13"/>
              </w:rPr>
              <w:t>5</w:t>
            </w:r>
          </w:p>
        </w:tc>
        <w:tc>
          <w:tcPr>
            <w:tcW w:w="367" w:type="pct"/>
            <w:vAlign w:val="center"/>
          </w:tcPr>
          <w:p w14:paraId="2C661FA9"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133.94</w:t>
            </w:r>
          </w:p>
        </w:tc>
        <w:tc>
          <w:tcPr>
            <w:tcW w:w="352" w:type="pct"/>
            <w:vAlign w:val="center"/>
          </w:tcPr>
          <w:p w14:paraId="64D94E24"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-45.73</w:t>
            </w:r>
          </w:p>
        </w:tc>
        <w:tc>
          <w:tcPr>
            <w:tcW w:w="384" w:type="pct"/>
            <w:vAlign w:val="center"/>
          </w:tcPr>
          <w:p w14:paraId="7F979A4F" w14:textId="77777777" w:rsidR="00172483" w:rsidRDefault="00000000">
            <w:pPr>
              <w:jc w:val="center"/>
              <w:rPr>
                <w:rFonts w:eastAsia="Times New Roman" w:cs="Times New Roman"/>
                <w:sz w:val="13"/>
                <w:szCs w:val="13"/>
              </w:rPr>
            </w:pPr>
            <w:r>
              <w:rPr>
                <w:rFonts w:eastAsia="Times New Roman" w:cs="Times New Roman" w:hint="eastAsia"/>
                <w:sz w:val="13"/>
                <w:szCs w:val="13"/>
              </w:rPr>
              <w:t>7</w:t>
            </w:r>
          </w:p>
        </w:tc>
        <w:tc>
          <w:tcPr>
            <w:tcW w:w="367" w:type="pct"/>
            <w:vAlign w:val="center"/>
          </w:tcPr>
          <w:p w14:paraId="7607C3BA"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105.4</w:t>
            </w:r>
            <w:r>
              <w:rPr>
                <w:rFonts w:eastAsia="Times New Roman" w:cs="Times New Roman" w:hint="eastAsia"/>
                <w:color w:val="000000"/>
                <w:kern w:val="0"/>
                <w:sz w:val="13"/>
                <w:szCs w:val="13"/>
                <w:lang w:bidi="ar"/>
              </w:rPr>
              <w:t>7</w:t>
            </w:r>
          </w:p>
        </w:tc>
        <w:tc>
          <w:tcPr>
            <w:tcW w:w="352" w:type="pct"/>
            <w:vAlign w:val="center"/>
          </w:tcPr>
          <w:p w14:paraId="22ECC0AA"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-56.35</w:t>
            </w:r>
          </w:p>
        </w:tc>
        <w:tc>
          <w:tcPr>
            <w:tcW w:w="384" w:type="pct"/>
            <w:vAlign w:val="center"/>
          </w:tcPr>
          <w:p w14:paraId="6FA80A9A" w14:textId="77777777" w:rsidR="00172483" w:rsidRDefault="00000000">
            <w:pPr>
              <w:jc w:val="center"/>
              <w:rPr>
                <w:rFonts w:eastAsia="Times New Roman" w:cs="Times New Roman"/>
                <w:sz w:val="13"/>
                <w:szCs w:val="13"/>
              </w:rPr>
            </w:pPr>
            <w:r>
              <w:rPr>
                <w:rFonts w:eastAsia="Times New Roman" w:cs="Times New Roman" w:hint="eastAsia"/>
                <w:sz w:val="13"/>
                <w:szCs w:val="13"/>
              </w:rPr>
              <w:t>6</w:t>
            </w:r>
          </w:p>
        </w:tc>
        <w:tc>
          <w:tcPr>
            <w:tcW w:w="367" w:type="pct"/>
            <w:vAlign w:val="center"/>
          </w:tcPr>
          <w:p w14:paraId="1CABB5C7"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124.70</w:t>
            </w:r>
          </w:p>
        </w:tc>
        <w:tc>
          <w:tcPr>
            <w:tcW w:w="352" w:type="pct"/>
            <w:vAlign w:val="center"/>
          </w:tcPr>
          <w:p w14:paraId="02694247"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-55.8</w:t>
            </w:r>
            <w:r>
              <w:rPr>
                <w:rFonts w:eastAsia="Times New Roman" w:cs="Times New Roman" w:hint="eastAsia"/>
                <w:color w:val="000000"/>
                <w:kern w:val="0"/>
                <w:sz w:val="13"/>
                <w:szCs w:val="13"/>
                <w:lang w:bidi="ar"/>
              </w:rPr>
              <w:t>1</w:t>
            </w:r>
          </w:p>
        </w:tc>
        <w:tc>
          <w:tcPr>
            <w:tcW w:w="384" w:type="pct"/>
            <w:vAlign w:val="center"/>
          </w:tcPr>
          <w:p w14:paraId="1B204D00" w14:textId="77777777" w:rsidR="00172483" w:rsidRDefault="00000000">
            <w:pPr>
              <w:jc w:val="center"/>
              <w:rPr>
                <w:rFonts w:eastAsia="Times New Roman" w:cs="Times New Roman"/>
                <w:sz w:val="13"/>
                <w:szCs w:val="13"/>
              </w:rPr>
            </w:pPr>
            <w:r>
              <w:rPr>
                <w:rFonts w:eastAsia="Times New Roman" w:cs="Times New Roman" w:hint="eastAsia"/>
                <w:sz w:val="13"/>
                <w:szCs w:val="13"/>
              </w:rPr>
              <w:t>5</w:t>
            </w:r>
          </w:p>
        </w:tc>
        <w:tc>
          <w:tcPr>
            <w:tcW w:w="367" w:type="pct"/>
            <w:vAlign w:val="center"/>
          </w:tcPr>
          <w:p w14:paraId="4136BD1D"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121.6</w:t>
            </w:r>
            <w:r>
              <w:rPr>
                <w:rFonts w:eastAsia="Times New Roman" w:cs="Times New Roman" w:hint="eastAsia"/>
                <w:color w:val="000000"/>
                <w:kern w:val="0"/>
                <w:sz w:val="13"/>
                <w:szCs w:val="13"/>
                <w:lang w:bidi="ar"/>
              </w:rPr>
              <w:t>2</w:t>
            </w:r>
          </w:p>
        </w:tc>
      </w:tr>
      <w:tr w:rsidR="00172483" w14:paraId="488C66B0" w14:textId="77777777">
        <w:trPr>
          <w:jc w:val="center"/>
        </w:trPr>
        <w:tc>
          <w:tcPr>
            <w:tcW w:w="583" w:type="pct"/>
            <w:vAlign w:val="center"/>
          </w:tcPr>
          <w:p w14:paraId="1CA056B1" w14:textId="77777777" w:rsidR="00172483" w:rsidRDefault="00000000">
            <w:pPr>
              <w:widowControl/>
              <w:jc w:val="center"/>
              <w:textAlignment w:val="center"/>
              <w:rPr>
                <w:rFonts w:eastAsia="Times New Roman" w:cs="Times New Roman"/>
                <w:sz w:val="13"/>
                <w:szCs w:val="13"/>
              </w:rPr>
            </w:pPr>
            <w:r>
              <w:rPr>
                <w:rFonts w:eastAsia="Times New Roman" w:cs="Times New Roman"/>
                <w:color w:val="000000"/>
                <w:kern w:val="0"/>
                <w:sz w:val="13"/>
                <w:szCs w:val="13"/>
                <w:lang w:bidi="ar"/>
              </w:rPr>
              <w:t>FP2-2</w:t>
            </w:r>
          </w:p>
        </w:tc>
        <w:tc>
          <w:tcPr>
            <w:tcW w:w="352" w:type="pct"/>
            <w:vAlign w:val="center"/>
          </w:tcPr>
          <w:p w14:paraId="4E2A7394"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-62.52</w:t>
            </w:r>
          </w:p>
        </w:tc>
        <w:tc>
          <w:tcPr>
            <w:tcW w:w="384" w:type="pct"/>
            <w:vAlign w:val="center"/>
          </w:tcPr>
          <w:p w14:paraId="4DA0E635" w14:textId="77777777" w:rsidR="00172483" w:rsidRDefault="00000000">
            <w:pPr>
              <w:jc w:val="center"/>
              <w:rPr>
                <w:rFonts w:eastAsia="Times New Roman" w:cs="Times New Roman"/>
                <w:sz w:val="13"/>
                <w:szCs w:val="13"/>
              </w:rPr>
            </w:pPr>
            <w:r>
              <w:rPr>
                <w:rFonts w:eastAsia="Times New Roman" w:cs="Times New Roman"/>
                <w:sz w:val="13"/>
                <w:szCs w:val="13"/>
              </w:rPr>
              <w:t>3</w:t>
            </w:r>
          </w:p>
        </w:tc>
        <w:tc>
          <w:tcPr>
            <w:tcW w:w="367" w:type="pct"/>
            <w:vAlign w:val="center"/>
          </w:tcPr>
          <w:p w14:paraId="30AC593E"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131.05</w:t>
            </w:r>
          </w:p>
        </w:tc>
        <w:tc>
          <w:tcPr>
            <w:tcW w:w="352" w:type="pct"/>
            <w:vAlign w:val="center"/>
          </w:tcPr>
          <w:p w14:paraId="5EE87F21"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-49.85</w:t>
            </w:r>
          </w:p>
        </w:tc>
        <w:tc>
          <w:tcPr>
            <w:tcW w:w="384" w:type="pct"/>
            <w:vAlign w:val="center"/>
          </w:tcPr>
          <w:p w14:paraId="18620C80" w14:textId="77777777" w:rsidR="00172483" w:rsidRDefault="00000000">
            <w:pPr>
              <w:jc w:val="center"/>
              <w:rPr>
                <w:rFonts w:eastAsia="Times New Roman" w:cs="Times New Roman"/>
                <w:sz w:val="13"/>
                <w:szCs w:val="13"/>
              </w:rPr>
            </w:pPr>
            <w:r>
              <w:rPr>
                <w:rFonts w:eastAsia="Times New Roman" w:cs="Times New Roman" w:hint="eastAsia"/>
                <w:sz w:val="13"/>
                <w:szCs w:val="13"/>
              </w:rPr>
              <w:t>3</w:t>
            </w:r>
          </w:p>
        </w:tc>
        <w:tc>
          <w:tcPr>
            <w:tcW w:w="367" w:type="pct"/>
            <w:vAlign w:val="center"/>
          </w:tcPr>
          <w:p w14:paraId="0486597A"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105.71</w:t>
            </w:r>
          </w:p>
        </w:tc>
        <w:tc>
          <w:tcPr>
            <w:tcW w:w="352" w:type="pct"/>
            <w:vAlign w:val="center"/>
          </w:tcPr>
          <w:p w14:paraId="31236208"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-59.30</w:t>
            </w:r>
          </w:p>
        </w:tc>
        <w:tc>
          <w:tcPr>
            <w:tcW w:w="384" w:type="pct"/>
            <w:vAlign w:val="center"/>
          </w:tcPr>
          <w:p w14:paraId="3574960A" w14:textId="77777777" w:rsidR="00172483" w:rsidRDefault="00000000">
            <w:pPr>
              <w:jc w:val="center"/>
              <w:rPr>
                <w:rFonts w:eastAsia="Times New Roman" w:cs="Times New Roman"/>
                <w:sz w:val="13"/>
                <w:szCs w:val="13"/>
              </w:rPr>
            </w:pPr>
            <w:r>
              <w:rPr>
                <w:rFonts w:eastAsia="Times New Roman" w:cs="Times New Roman" w:hint="eastAsia"/>
                <w:sz w:val="13"/>
                <w:szCs w:val="13"/>
              </w:rPr>
              <w:t>3</w:t>
            </w:r>
          </w:p>
        </w:tc>
        <w:tc>
          <w:tcPr>
            <w:tcW w:w="367" w:type="pct"/>
            <w:vAlign w:val="center"/>
          </w:tcPr>
          <w:p w14:paraId="54ACBBE6"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124.6</w:t>
            </w:r>
            <w:r>
              <w:rPr>
                <w:rFonts w:eastAsia="Times New Roman" w:cs="Times New Roman" w:hint="eastAsia"/>
                <w:color w:val="000000"/>
                <w:kern w:val="0"/>
                <w:sz w:val="13"/>
                <w:szCs w:val="13"/>
                <w:lang w:bidi="ar"/>
              </w:rPr>
              <w:t>2</w:t>
            </w:r>
          </w:p>
        </w:tc>
        <w:tc>
          <w:tcPr>
            <w:tcW w:w="352" w:type="pct"/>
            <w:vAlign w:val="center"/>
          </w:tcPr>
          <w:p w14:paraId="01B13E3A"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-58.62</w:t>
            </w:r>
          </w:p>
        </w:tc>
        <w:tc>
          <w:tcPr>
            <w:tcW w:w="384" w:type="pct"/>
            <w:vAlign w:val="center"/>
          </w:tcPr>
          <w:p w14:paraId="07ACD81E" w14:textId="77777777" w:rsidR="00172483" w:rsidRDefault="00000000">
            <w:pPr>
              <w:jc w:val="center"/>
              <w:rPr>
                <w:rFonts w:eastAsia="Times New Roman" w:cs="Times New Roman"/>
                <w:sz w:val="13"/>
                <w:szCs w:val="13"/>
              </w:rPr>
            </w:pPr>
            <w:r>
              <w:rPr>
                <w:rFonts w:eastAsia="Times New Roman" w:cs="Times New Roman" w:hint="eastAsia"/>
                <w:sz w:val="13"/>
                <w:szCs w:val="13"/>
              </w:rPr>
              <w:t>3</w:t>
            </w:r>
          </w:p>
        </w:tc>
        <w:tc>
          <w:tcPr>
            <w:tcW w:w="367" w:type="pct"/>
            <w:vAlign w:val="center"/>
          </w:tcPr>
          <w:p w14:paraId="0CEBAE5A"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123.25</w:t>
            </w:r>
          </w:p>
        </w:tc>
      </w:tr>
      <w:tr w:rsidR="00172483" w14:paraId="1A9D83C9" w14:textId="77777777">
        <w:trPr>
          <w:jc w:val="center"/>
        </w:trPr>
        <w:tc>
          <w:tcPr>
            <w:tcW w:w="583" w:type="pct"/>
            <w:vAlign w:val="center"/>
          </w:tcPr>
          <w:p w14:paraId="4D4C3AC4" w14:textId="77777777" w:rsidR="00172483" w:rsidRDefault="00000000">
            <w:pPr>
              <w:widowControl/>
              <w:jc w:val="center"/>
              <w:textAlignment w:val="center"/>
              <w:rPr>
                <w:rFonts w:eastAsia="Times New Roman" w:cs="Times New Roman"/>
                <w:sz w:val="13"/>
                <w:szCs w:val="13"/>
              </w:rPr>
            </w:pPr>
            <w:r>
              <w:rPr>
                <w:rFonts w:eastAsia="Times New Roman" w:cs="Times New Roman"/>
                <w:color w:val="000000"/>
                <w:kern w:val="0"/>
                <w:sz w:val="13"/>
                <w:szCs w:val="13"/>
                <w:lang w:bidi="ar"/>
              </w:rPr>
              <w:t>gamma</w:t>
            </w:r>
          </w:p>
        </w:tc>
        <w:tc>
          <w:tcPr>
            <w:tcW w:w="352" w:type="pct"/>
            <w:vAlign w:val="center"/>
          </w:tcPr>
          <w:p w14:paraId="0077596F"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-62.57</w:t>
            </w:r>
          </w:p>
        </w:tc>
        <w:tc>
          <w:tcPr>
            <w:tcW w:w="384" w:type="pct"/>
            <w:vAlign w:val="center"/>
          </w:tcPr>
          <w:p w14:paraId="7DAE9DD5" w14:textId="77777777" w:rsidR="00172483" w:rsidRDefault="00000000">
            <w:pPr>
              <w:jc w:val="center"/>
              <w:rPr>
                <w:rFonts w:eastAsia="Times New Roman" w:cs="Times New Roman"/>
                <w:sz w:val="13"/>
                <w:szCs w:val="13"/>
              </w:rPr>
            </w:pPr>
            <w:r>
              <w:rPr>
                <w:rFonts w:eastAsia="Times New Roman" w:cs="Times New Roman"/>
                <w:sz w:val="13"/>
                <w:szCs w:val="13"/>
              </w:rPr>
              <w:t>2</w:t>
            </w:r>
          </w:p>
        </w:tc>
        <w:tc>
          <w:tcPr>
            <w:tcW w:w="367" w:type="pct"/>
            <w:vAlign w:val="center"/>
          </w:tcPr>
          <w:p w14:paraId="2EEA0285"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129.15</w:t>
            </w:r>
          </w:p>
        </w:tc>
        <w:tc>
          <w:tcPr>
            <w:tcW w:w="352" w:type="pct"/>
            <w:vAlign w:val="center"/>
          </w:tcPr>
          <w:p w14:paraId="626F7D5C"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-51.0</w:t>
            </w:r>
            <w:r>
              <w:rPr>
                <w:rFonts w:eastAsia="Times New Roman" w:cs="Times New Roman" w:hint="eastAsia"/>
                <w:color w:val="000000"/>
                <w:kern w:val="0"/>
                <w:sz w:val="13"/>
                <w:szCs w:val="13"/>
                <w:lang w:bidi="ar"/>
              </w:rPr>
              <w:t>5</w:t>
            </w:r>
          </w:p>
        </w:tc>
        <w:tc>
          <w:tcPr>
            <w:tcW w:w="384" w:type="pct"/>
            <w:vAlign w:val="center"/>
          </w:tcPr>
          <w:p w14:paraId="6A29127A" w14:textId="77777777" w:rsidR="00172483" w:rsidRDefault="00000000">
            <w:pPr>
              <w:jc w:val="center"/>
              <w:rPr>
                <w:rFonts w:eastAsia="Times New Roman" w:cs="Times New Roman"/>
                <w:sz w:val="13"/>
                <w:szCs w:val="13"/>
              </w:rPr>
            </w:pPr>
            <w:r>
              <w:rPr>
                <w:rFonts w:eastAsia="Times New Roman" w:cs="Times New Roman" w:hint="eastAsia"/>
                <w:sz w:val="13"/>
                <w:szCs w:val="13"/>
              </w:rPr>
              <w:t>2</w:t>
            </w:r>
          </w:p>
        </w:tc>
        <w:tc>
          <w:tcPr>
            <w:tcW w:w="367" w:type="pct"/>
            <w:vAlign w:val="center"/>
          </w:tcPr>
          <w:p w14:paraId="44B6CD47"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106.09</w:t>
            </w:r>
          </w:p>
        </w:tc>
        <w:tc>
          <w:tcPr>
            <w:tcW w:w="352" w:type="pct"/>
            <w:vAlign w:val="center"/>
          </w:tcPr>
          <w:p w14:paraId="33EDF968"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-60.77</w:t>
            </w:r>
          </w:p>
        </w:tc>
        <w:tc>
          <w:tcPr>
            <w:tcW w:w="384" w:type="pct"/>
            <w:vAlign w:val="center"/>
          </w:tcPr>
          <w:p w14:paraId="4B85D1BD" w14:textId="77777777" w:rsidR="00172483" w:rsidRDefault="00000000">
            <w:pPr>
              <w:jc w:val="center"/>
              <w:rPr>
                <w:rFonts w:eastAsia="Times New Roman" w:cs="Times New Roman"/>
                <w:sz w:val="13"/>
                <w:szCs w:val="13"/>
              </w:rPr>
            </w:pPr>
            <w:r>
              <w:rPr>
                <w:rFonts w:eastAsia="Times New Roman" w:cs="Times New Roman" w:hint="eastAsia"/>
                <w:sz w:val="13"/>
                <w:szCs w:val="13"/>
              </w:rPr>
              <w:t>2</w:t>
            </w:r>
          </w:p>
        </w:tc>
        <w:tc>
          <w:tcPr>
            <w:tcW w:w="367" w:type="pct"/>
            <w:vAlign w:val="center"/>
          </w:tcPr>
          <w:p w14:paraId="67CC1A06"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125.54</w:t>
            </w:r>
          </w:p>
        </w:tc>
        <w:tc>
          <w:tcPr>
            <w:tcW w:w="352" w:type="pct"/>
            <w:vAlign w:val="center"/>
          </w:tcPr>
          <w:p w14:paraId="1C0F3445"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-59.05</w:t>
            </w:r>
          </w:p>
        </w:tc>
        <w:tc>
          <w:tcPr>
            <w:tcW w:w="384" w:type="pct"/>
            <w:vAlign w:val="center"/>
          </w:tcPr>
          <w:p w14:paraId="0E54F79D" w14:textId="77777777" w:rsidR="00172483" w:rsidRDefault="00000000">
            <w:pPr>
              <w:jc w:val="center"/>
              <w:rPr>
                <w:rFonts w:eastAsia="Times New Roman" w:cs="Times New Roman"/>
                <w:sz w:val="13"/>
                <w:szCs w:val="13"/>
              </w:rPr>
            </w:pPr>
            <w:r>
              <w:rPr>
                <w:rFonts w:eastAsia="Times New Roman" w:cs="Times New Roman" w:hint="eastAsia"/>
                <w:sz w:val="13"/>
                <w:szCs w:val="13"/>
              </w:rPr>
              <w:t>2</w:t>
            </w:r>
          </w:p>
        </w:tc>
        <w:tc>
          <w:tcPr>
            <w:tcW w:w="367" w:type="pct"/>
            <w:vAlign w:val="center"/>
          </w:tcPr>
          <w:p w14:paraId="6CABEC84"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122.10</w:t>
            </w:r>
          </w:p>
        </w:tc>
      </w:tr>
      <w:tr w:rsidR="00172483" w14:paraId="0641671F" w14:textId="77777777">
        <w:trPr>
          <w:jc w:val="center"/>
        </w:trPr>
        <w:tc>
          <w:tcPr>
            <w:tcW w:w="583" w:type="pct"/>
            <w:vAlign w:val="center"/>
          </w:tcPr>
          <w:p w14:paraId="27D56500" w14:textId="77777777" w:rsidR="00172483" w:rsidRDefault="00000000">
            <w:pPr>
              <w:widowControl/>
              <w:jc w:val="center"/>
              <w:textAlignment w:val="center"/>
              <w:rPr>
                <w:rFonts w:eastAsia="Times New Roman" w:cs="Times New Roman"/>
                <w:sz w:val="13"/>
                <w:szCs w:val="13"/>
              </w:rPr>
            </w:pPr>
            <w:proofErr w:type="spellStart"/>
            <w:r>
              <w:rPr>
                <w:rFonts w:eastAsia="Times New Roman" w:cs="Times New Roman"/>
                <w:color w:val="000000"/>
                <w:kern w:val="0"/>
                <w:sz w:val="13"/>
                <w:szCs w:val="13"/>
                <w:lang w:bidi="ar"/>
              </w:rPr>
              <w:t>gengamma</w:t>
            </w:r>
            <w:proofErr w:type="spellEnd"/>
          </w:p>
        </w:tc>
        <w:tc>
          <w:tcPr>
            <w:tcW w:w="352" w:type="pct"/>
            <w:vAlign w:val="center"/>
          </w:tcPr>
          <w:p w14:paraId="40908692"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-63.29</w:t>
            </w:r>
          </w:p>
        </w:tc>
        <w:tc>
          <w:tcPr>
            <w:tcW w:w="384" w:type="pct"/>
            <w:vAlign w:val="center"/>
          </w:tcPr>
          <w:p w14:paraId="03875327" w14:textId="77777777" w:rsidR="00172483" w:rsidRDefault="00000000">
            <w:pPr>
              <w:jc w:val="center"/>
              <w:rPr>
                <w:rFonts w:eastAsia="Times New Roman" w:cs="Times New Roman"/>
                <w:sz w:val="13"/>
                <w:szCs w:val="13"/>
              </w:rPr>
            </w:pPr>
            <w:r>
              <w:rPr>
                <w:rFonts w:eastAsia="Times New Roman" w:cs="Times New Roman"/>
                <w:sz w:val="13"/>
                <w:szCs w:val="13"/>
              </w:rPr>
              <w:t>3</w:t>
            </w:r>
          </w:p>
        </w:tc>
        <w:tc>
          <w:tcPr>
            <w:tcW w:w="367" w:type="pct"/>
            <w:vAlign w:val="center"/>
          </w:tcPr>
          <w:p w14:paraId="798DB6E9"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132.</w:t>
            </w:r>
            <w:r>
              <w:rPr>
                <w:rFonts w:eastAsia="Times New Roman" w:cs="Times New Roman" w:hint="eastAsia"/>
                <w:color w:val="000000"/>
                <w:kern w:val="0"/>
                <w:sz w:val="13"/>
                <w:szCs w:val="13"/>
                <w:lang w:bidi="ar"/>
              </w:rPr>
              <w:t>60</w:t>
            </w:r>
          </w:p>
        </w:tc>
        <w:tc>
          <w:tcPr>
            <w:tcW w:w="352" w:type="pct"/>
            <w:vAlign w:val="center"/>
          </w:tcPr>
          <w:p w14:paraId="4CAF0E3E"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-50.27</w:t>
            </w:r>
          </w:p>
        </w:tc>
        <w:tc>
          <w:tcPr>
            <w:tcW w:w="384" w:type="pct"/>
            <w:vAlign w:val="center"/>
          </w:tcPr>
          <w:p w14:paraId="72C23544" w14:textId="77777777" w:rsidR="00172483" w:rsidRDefault="00000000">
            <w:pPr>
              <w:jc w:val="center"/>
              <w:rPr>
                <w:rFonts w:eastAsia="Times New Roman" w:cs="Times New Roman"/>
                <w:sz w:val="13"/>
                <w:szCs w:val="13"/>
              </w:rPr>
            </w:pPr>
            <w:r>
              <w:rPr>
                <w:rFonts w:eastAsia="Times New Roman" w:cs="Times New Roman" w:hint="eastAsia"/>
                <w:sz w:val="13"/>
                <w:szCs w:val="13"/>
              </w:rPr>
              <w:t>3</w:t>
            </w:r>
          </w:p>
        </w:tc>
        <w:tc>
          <w:tcPr>
            <w:tcW w:w="367" w:type="pct"/>
            <w:vAlign w:val="center"/>
          </w:tcPr>
          <w:p w14:paraId="1F825C41"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106.54</w:t>
            </w:r>
          </w:p>
        </w:tc>
        <w:tc>
          <w:tcPr>
            <w:tcW w:w="352" w:type="pct"/>
            <w:vAlign w:val="center"/>
          </w:tcPr>
          <w:p w14:paraId="6719E87A"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-59.77</w:t>
            </w:r>
          </w:p>
        </w:tc>
        <w:tc>
          <w:tcPr>
            <w:tcW w:w="384" w:type="pct"/>
            <w:vAlign w:val="center"/>
          </w:tcPr>
          <w:p w14:paraId="67F8795E" w14:textId="77777777" w:rsidR="00172483" w:rsidRDefault="00000000">
            <w:pPr>
              <w:jc w:val="center"/>
              <w:rPr>
                <w:rFonts w:eastAsia="Times New Roman" w:cs="Times New Roman"/>
                <w:sz w:val="13"/>
                <w:szCs w:val="13"/>
              </w:rPr>
            </w:pPr>
            <w:r>
              <w:rPr>
                <w:rFonts w:eastAsia="Times New Roman" w:cs="Times New Roman" w:hint="eastAsia"/>
                <w:sz w:val="13"/>
                <w:szCs w:val="13"/>
              </w:rPr>
              <w:t>3</w:t>
            </w:r>
          </w:p>
        </w:tc>
        <w:tc>
          <w:tcPr>
            <w:tcW w:w="367" w:type="pct"/>
            <w:vAlign w:val="center"/>
          </w:tcPr>
          <w:p w14:paraId="4254FE50"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125.55</w:t>
            </w:r>
          </w:p>
        </w:tc>
        <w:tc>
          <w:tcPr>
            <w:tcW w:w="352" w:type="pct"/>
            <w:vAlign w:val="center"/>
          </w:tcPr>
          <w:p w14:paraId="51AD23DE"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-59.1</w:t>
            </w:r>
            <w:r>
              <w:rPr>
                <w:rFonts w:eastAsia="Times New Roman" w:cs="Times New Roman" w:hint="eastAsia"/>
                <w:color w:val="000000"/>
                <w:kern w:val="0"/>
                <w:sz w:val="13"/>
                <w:szCs w:val="13"/>
                <w:lang w:bidi="ar"/>
              </w:rPr>
              <w:t>9</w:t>
            </w:r>
          </w:p>
        </w:tc>
        <w:tc>
          <w:tcPr>
            <w:tcW w:w="384" w:type="pct"/>
            <w:vAlign w:val="center"/>
          </w:tcPr>
          <w:p w14:paraId="7A45EF8F" w14:textId="77777777" w:rsidR="00172483" w:rsidRDefault="00000000">
            <w:pPr>
              <w:jc w:val="center"/>
              <w:rPr>
                <w:rFonts w:eastAsia="Times New Roman" w:cs="Times New Roman"/>
                <w:sz w:val="13"/>
                <w:szCs w:val="13"/>
              </w:rPr>
            </w:pPr>
            <w:r>
              <w:rPr>
                <w:rFonts w:eastAsia="Times New Roman" w:cs="Times New Roman" w:hint="eastAsia"/>
                <w:sz w:val="13"/>
                <w:szCs w:val="13"/>
              </w:rPr>
              <w:t>3</w:t>
            </w:r>
          </w:p>
        </w:tc>
        <w:tc>
          <w:tcPr>
            <w:tcW w:w="367" w:type="pct"/>
            <w:vAlign w:val="center"/>
          </w:tcPr>
          <w:p w14:paraId="68044113"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124.3</w:t>
            </w:r>
            <w:r>
              <w:rPr>
                <w:rFonts w:eastAsia="Times New Roman" w:cs="Times New Roman" w:hint="eastAsia"/>
                <w:color w:val="000000"/>
                <w:kern w:val="0"/>
                <w:sz w:val="13"/>
                <w:szCs w:val="13"/>
                <w:lang w:bidi="ar"/>
              </w:rPr>
              <w:t>8</w:t>
            </w:r>
          </w:p>
        </w:tc>
      </w:tr>
      <w:tr w:rsidR="00172483" w14:paraId="38FB001D" w14:textId="77777777">
        <w:trPr>
          <w:jc w:val="center"/>
        </w:trPr>
        <w:tc>
          <w:tcPr>
            <w:tcW w:w="583" w:type="pct"/>
            <w:vAlign w:val="center"/>
          </w:tcPr>
          <w:p w14:paraId="161DD559" w14:textId="77777777" w:rsidR="00172483" w:rsidRDefault="00000000">
            <w:pPr>
              <w:widowControl/>
              <w:jc w:val="center"/>
              <w:textAlignment w:val="center"/>
              <w:rPr>
                <w:rFonts w:eastAsia="Times New Roman" w:cs="Times New Roman"/>
                <w:sz w:val="13"/>
                <w:szCs w:val="13"/>
              </w:rPr>
            </w:pPr>
            <w:r>
              <w:rPr>
                <w:rFonts w:eastAsia="Times New Roman" w:cs="Times New Roman"/>
                <w:color w:val="000000"/>
                <w:kern w:val="0"/>
                <w:sz w:val="13"/>
                <w:szCs w:val="13"/>
                <w:lang w:bidi="ar"/>
              </w:rPr>
              <w:t>FP2-1</w:t>
            </w:r>
          </w:p>
        </w:tc>
        <w:tc>
          <w:tcPr>
            <w:tcW w:w="352" w:type="pct"/>
            <w:vAlign w:val="center"/>
          </w:tcPr>
          <w:p w14:paraId="118E7CF2"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-62.52</w:t>
            </w:r>
          </w:p>
        </w:tc>
        <w:tc>
          <w:tcPr>
            <w:tcW w:w="384" w:type="pct"/>
            <w:vAlign w:val="center"/>
          </w:tcPr>
          <w:p w14:paraId="225BF994" w14:textId="77777777" w:rsidR="00172483" w:rsidRDefault="00000000">
            <w:pPr>
              <w:jc w:val="center"/>
              <w:rPr>
                <w:rFonts w:eastAsia="Times New Roman" w:cs="Times New Roman"/>
                <w:sz w:val="13"/>
                <w:szCs w:val="13"/>
              </w:rPr>
            </w:pPr>
            <w:r>
              <w:rPr>
                <w:rFonts w:eastAsia="Times New Roman" w:cs="Times New Roman"/>
                <w:sz w:val="13"/>
                <w:szCs w:val="13"/>
              </w:rPr>
              <w:t>3</w:t>
            </w:r>
          </w:p>
        </w:tc>
        <w:tc>
          <w:tcPr>
            <w:tcW w:w="367" w:type="pct"/>
            <w:vAlign w:val="center"/>
          </w:tcPr>
          <w:p w14:paraId="3D8255F1"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131.05</w:t>
            </w:r>
          </w:p>
        </w:tc>
        <w:tc>
          <w:tcPr>
            <w:tcW w:w="352" w:type="pct"/>
            <w:vAlign w:val="center"/>
          </w:tcPr>
          <w:p w14:paraId="4C27DAB6"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-50.44</w:t>
            </w:r>
          </w:p>
        </w:tc>
        <w:tc>
          <w:tcPr>
            <w:tcW w:w="384" w:type="pct"/>
            <w:vAlign w:val="center"/>
          </w:tcPr>
          <w:p w14:paraId="2FFE61FE" w14:textId="77777777" w:rsidR="00172483" w:rsidRDefault="00000000">
            <w:pPr>
              <w:jc w:val="center"/>
              <w:rPr>
                <w:rFonts w:eastAsia="Times New Roman" w:cs="Times New Roman"/>
                <w:sz w:val="13"/>
                <w:szCs w:val="13"/>
              </w:rPr>
            </w:pPr>
            <w:r>
              <w:rPr>
                <w:rFonts w:eastAsia="Times New Roman" w:cs="Times New Roman" w:hint="eastAsia"/>
                <w:sz w:val="13"/>
                <w:szCs w:val="13"/>
              </w:rPr>
              <w:t>3</w:t>
            </w:r>
          </w:p>
        </w:tc>
        <w:tc>
          <w:tcPr>
            <w:tcW w:w="367" w:type="pct"/>
            <w:vAlign w:val="center"/>
          </w:tcPr>
          <w:p w14:paraId="4D021A00"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106.88</w:t>
            </w:r>
          </w:p>
        </w:tc>
        <w:tc>
          <w:tcPr>
            <w:tcW w:w="352" w:type="pct"/>
            <w:vAlign w:val="center"/>
          </w:tcPr>
          <w:p w14:paraId="64AC4BD6"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-59.45</w:t>
            </w:r>
          </w:p>
        </w:tc>
        <w:tc>
          <w:tcPr>
            <w:tcW w:w="384" w:type="pct"/>
            <w:vAlign w:val="center"/>
          </w:tcPr>
          <w:p w14:paraId="40E648C7" w14:textId="77777777" w:rsidR="00172483" w:rsidRDefault="00000000">
            <w:pPr>
              <w:jc w:val="center"/>
              <w:rPr>
                <w:rFonts w:eastAsia="Times New Roman" w:cs="Times New Roman"/>
                <w:sz w:val="13"/>
                <w:szCs w:val="13"/>
              </w:rPr>
            </w:pPr>
            <w:r>
              <w:rPr>
                <w:rFonts w:eastAsia="Times New Roman" w:cs="Times New Roman" w:hint="eastAsia"/>
                <w:sz w:val="13"/>
                <w:szCs w:val="13"/>
              </w:rPr>
              <w:t>3</w:t>
            </w:r>
          </w:p>
        </w:tc>
        <w:tc>
          <w:tcPr>
            <w:tcW w:w="367" w:type="pct"/>
            <w:vAlign w:val="center"/>
          </w:tcPr>
          <w:p w14:paraId="5D82D3AE"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124.91</w:t>
            </w:r>
          </w:p>
        </w:tc>
        <w:tc>
          <w:tcPr>
            <w:tcW w:w="352" w:type="pct"/>
            <w:vAlign w:val="center"/>
          </w:tcPr>
          <w:p w14:paraId="7EFFAECC"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-58.62</w:t>
            </w:r>
          </w:p>
        </w:tc>
        <w:tc>
          <w:tcPr>
            <w:tcW w:w="384" w:type="pct"/>
            <w:vAlign w:val="center"/>
          </w:tcPr>
          <w:p w14:paraId="31E1BA3A" w14:textId="77777777" w:rsidR="00172483" w:rsidRDefault="00000000">
            <w:pPr>
              <w:jc w:val="center"/>
              <w:rPr>
                <w:rFonts w:eastAsia="Times New Roman" w:cs="Times New Roman"/>
                <w:sz w:val="13"/>
                <w:szCs w:val="13"/>
              </w:rPr>
            </w:pPr>
            <w:r>
              <w:rPr>
                <w:rFonts w:eastAsia="Times New Roman" w:cs="Times New Roman" w:hint="eastAsia"/>
                <w:sz w:val="13"/>
                <w:szCs w:val="13"/>
              </w:rPr>
              <w:t>3</w:t>
            </w:r>
          </w:p>
        </w:tc>
        <w:tc>
          <w:tcPr>
            <w:tcW w:w="367" w:type="pct"/>
            <w:vAlign w:val="center"/>
          </w:tcPr>
          <w:p w14:paraId="3BB20F20"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123.24</w:t>
            </w:r>
          </w:p>
        </w:tc>
      </w:tr>
      <w:tr w:rsidR="00172483" w14:paraId="38CA46D7" w14:textId="77777777">
        <w:trPr>
          <w:jc w:val="center"/>
        </w:trPr>
        <w:tc>
          <w:tcPr>
            <w:tcW w:w="583" w:type="pct"/>
            <w:vAlign w:val="center"/>
          </w:tcPr>
          <w:p w14:paraId="104028F0" w14:textId="77777777" w:rsidR="00172483" w:rsidRDefault="00000000">
            <w:pPr>
              <w:widowControl/>
              <w:jc w:val="center"/>
              <w:textAlignment w:val="center"/>
              <w:rPr>
                <w:rFonts w:eastAsia="Times New Roman" w:cs="Times New Roman"/>
                <w:sz w:val="13"/>
                <w:szCs w:val="13"/>
              </w:rPr>
            </w:pPr>
            <w:proofErr w:type="spellStart"/>
            <w:r>
              <w:rPr>
                <w:rFonts w:eastAsia="Times New Roman" w:cs="Times New Roman"/>
                <w:color w:val="000000"/>
                <w:kern w:val="0"/>
                <w:sz w:val="13"/>
                <w:szCs w:val="13"/>
                <w:lang w:bidi="ar"/>
              </w:rPr>
              <w:t>genf</w:t>
            </w:r>
            <w:proofErr w:type="spellEnd"/>
          </w:p>
        </w:tc>
        <w:tc>
          <w:tcPr>
            <w:tcW w:w="352" w:type="pct"/>
            <w:vAlign w:val="center"/>
          </w:tcPr>
          <w:p w14:paraId="086F2ED8"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-63.30</w:t>
            </w:r>
          </w:p>
        </w:tc>
        <w:tc>
          <w:tcPr>
            <w:tcW w:w="384" w:type="pct"/>
            <w:vAlign w:val="center"/>
          </w:tcPr>
          <w:p w14:paraId="2C64DC07" w14:textId="77777777" w:rsidR="00172483" w:rsidRDefault="00000000">
            <w:pPr>
              <w:jc w:val="center"/>
              <w:rPr>
                <w:rFonts w:eastAsia="Times New Roman" w:cs="Times New Roman"/>
                <w:sz w:val="13"/>
                <w:szCs w:val="13"/>
              </w:rPr>
            </w:pPr>
            <w:r>
              <w:rPr>
                <w:rFonts w:eastAsia="Times New Roman" w:cs="Times New Roman"/>
                <w:sz w:val="13"/>
                <w:szCs w:val="13"/>
              </w:rPr>
              <w:t>4</w:t>
            </w:r>
          </w:p>
        </w:tc>
        <w:tc>
          <w:tcPr>
            <w:tcW w:w="367" w:type="pct"/>
            <w:vAlign w:val="center"/>
          </w:tcPr>
          <w:p w14:paraId="3459BDED"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134.6</w:t>
            </w:r>
            <w:r>
              <w:rPr>
                <w:rFonts w:eastAsia="Times New Roman" w:cs="Times New Roman" w:hint="eastAsia"/>
                <w:color w:val="000000"/>
                <w:kern w:val="0"/>
                <w:sz w:val="13"/>
                <w:szCs w:val="13"/>
                <w:lang w:bidi="ar"/>
              </w:rPr>
              <w:t>1</w:t>
            </w:r>
          </w:p>
        </w:tc>
        <w:tc>
          <w:tcPr>
            <w:tcW w:w="352" w:type="pct"/>
            <w:vAlign w:val="center"/>
          </w:tcPr>
          <w:p w14:paraId="71D80E94"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-50.2</w:t>
            </w:r>
            <w:r>
              <w:rPr>
                <w:rFonts w:eastAsia="Times New Roman" w:cs="Times New Roman" w:hint="eastAsia"/>
                <w:color w:val="000000"/>
                <w:kern w:val="0"/>
                <w:sz w:val="13"/>
                <w:szCs w:val="13"/>
                <w:lang w:bidi="ar"/>
              </w:rPr>
              <w:t>8</w:t>
            </w:r>
          </w:p>
        </w:tc>
        <w:tc>
          <w:tcPr>
            <w:tcW w:w="384" w:type="pct"/>
            <w:vAlign w:val="center"/>
          </w:tcPr>
          <w:p w14:paraId="08B429AC" w14:textId="77777777" w:rsidR="00172483" w:rsidRDefault="00000000">
            <w:pPr>
              <w:jc w:val="center"/>
              <w:rPr>
                <w:rFonts w:eastAsia="Times New Roman" w:cs="Times New Roman"/>
                <w:sz w:val="13"/>
                <w:szCs w:val="13"/>
              </w:rPr>
            </w:pPr>
            <w:r>
              <w:rPr>
                <w:rFonts w:eastAsia="Times New Roman" w:cs="Times New Roman" w:hint="eastAsia"/>
                <w:sz w:val="13"/>
                <w:szCs w:val="13"/>
              </w:rPr>
              <w:t>4</w:t>
            </w:r>
          </w:p>
        </w:tc>
        <w:tc>
          <w:tcPr>
            <w:tcW w:w="367" w:type="pct"/>
            <w:vAlign w:val="center"/>
          </w:tcPr>
          <w:p w14:paraId="02AF602A"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108.55</w:t>
            </w:r>
          </w:p>
        </w:tc>
        <w:tc>
          <w:tcPr>
            <w:tcW w:w="352" w:type="pct"/>
            <w:vAlign w:val="center"/>
          </w:tcPr>
          <w:p w14:paraId="1D08D2F9"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-56.72</w:t>
            </w:r>
          </w:p>
        </w:tc>
        <w:tc>
          <w:tcPr>
            <w:tcW w:w="384" w:type="pct"/>
            <w:vAlign w:val="center"/>
          </w:tcPr>
          <w:p w14:paraId="76925846" w14:textId="77777777" w:rsidR="00172483" w:rsidRDefault="00000000">
            <w:pPr>
              <w:jc w:val="center"/>
              <w:rPr>
                <w:rFonts w:eastAsia="Times New Roman" w:cs="Times New Roman"/>
                <w:sz w:val="13"/>
                <w:szCs w:val="13"/>
              </w:rPr>
            </w:pPr>
            <w:r>
              <w:rPr>
                <w:rFonts w:eastAsia="Times New Roman" w:cs="Times New Roman" w:hint="eastAsia"/>
                <w:sz w:val="13"/>
                <w:szCs w:val="13"/>
              </w:rPr>
              <w:t>4</w:t>
            </w:r>
          </w:p>
        </w:tc>
        <w:tc>
          <w:tcPr>
            <w:tcW w:w="367" w:type="pct"/>
            <w:vAlign w:val="center"/>
          </w:tcPr>
          <w:p w14:paraId="675160A6"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121.44</w:t>
            </w:r>
          </w:p>
        </w:tc>
        <w:tc>
          <w:tcPr>
            <w:tcW w:w="352" w:type="pct"/>
            <w:vAlign w:val="center"/>
          </w:tcPr>
          <w:p w14:paraId="37F5BDCF"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-59.19</w:t>
            </w:r>
          </w:p>
        </w:tc>
        <w:tc>
          <w:tcPr>
            <w:tcW w:w="384" w:type="pct"/>
            <w:vAlign w:val="center"/>
          </w:tcPr>
          <w:p w14:paraId="697F918D" w14:textId="77777777" w:rsidR="00172483" w:rsidRDefault="00000000">
            <w:pPr>
              <w:jc w:val="center"/>
              <w:rPr>
                <w:rFonts w:eastAsia="Times New Roman" w:cs="Times New Roman"/>
                <w:sz w:val="13"/>
                <w:szCs w:val="13"/>
              </w:rPr>
            </w:pPr>
            <w:r>
              <w:rPr>
                <w:rFonts w:eastAsia="Times New Roman" w:cs="Times New Roman" w:hint="eastAsia"/>
                <w:sz w:val="13"/>
                <w:szCs w:val="13"/>
              </w:rPr>
              <w:t>4</w:t>
            </w:r>
          </w:p>
        </w:tc>
        <w:tc>
          <w:tcPr>
            <w:tcW w:w="367" w:type="pct"/>
            <w:vAlign w:val="center"/>
          </w:tcPr>
          <w:p w14:paraId="5DFFC8E1"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126.38</w:t>
            </w:r>
          </w:p>
        </w:tc>
      </w:tr>
      <w:tr w:rsidR="00172483" w14:paraId="06673368" w14:textId="77777777">
        <w:trPr>
          <w:jc w:val="center"/>
        </w:trPr>
        <w:tc>
          <w:tcPr>
            <w:tcW w:w="583" w:type="pct"/>
            <w:vAlign w:val="center"/>
          </w:tcPr>
          <w:p w14:paraId="430C7D8C" w14:textId="77777777" w:rsidR="00172483" w:rsidRDefault="00000000">
            <w:pPr>
              <w:widowControl/>
              <w:jc w:val="center"/>
              <w:textAlignment w:val="center"/>
              <w:rPr>
                <w:rFonts w:eastAsia="Times New Roman" w:cs="Times New Roman"/>
                <w:sz w:val="13"/>
                <w:szCs w:val="13"/>
              </w:rPr>
            </w:pPr>
            <w:proofErr w:type="spellStart"/>
            <w:r>
              <w:rPr>
                <w:rFonts w:eastAsia="Times New Roman" w:cs="Times New Roman"/>
                <w:color w:val="000000"/>
                <w:kern w:val="0"/>
                <w:sz w:val="13"/>
                <w:szCs w:val="13"/>
                <w:lang w:bidi="ar"/>
              </w:rPr>
              <w:t>weibull</w:t>
            </w:r>
            <w:proofErr w:type="spellEnd"/>
          </w:p>
        </w:tc>
        <w:tc>
          <w:tcPr>
            <w:tcW w:w="352" w:type="pct"/>
            <w:vAlign w:val="center"/>
          </w:tcPr>
          <w:p w14:paraId="51393CB9"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sz w:val="13"/>
                <w:szCs w:val="13"/>
              </w:rPr>
              <w:t>-62.35</w:t>
            </w:r>
          </w:p>
        </w:tc>
        <w:tc>
          <w:tcPr>
            <w:tcW w:w="384" w:type="pct"/>
            <w:vAlign w:val="center"/>
          </w:tcPr>
          <w:p w14:paraId="1BDB6F62" w14:textId="77777777" w:rsidR="00172483" w:rsidRDefault="00000000">
            <w:pPr>
              <w:jc w:val="center"/>
              <w:rPr>
                <w:rFonts w:eastAsia="Times New Roman" w:cs="Times New Roman"/>
                <w:sz w:val="13"/>
                <w:szCs w:val="13"/>
              </w:rPr>
            </w:pPr>
            <w:r>
              <w:rPr>
                <w:rFonts w:eastAsia="Times New Roman" w:cs="Times New Roman"/>
                <w:sz w:val="13"/>
                <w:szCs w:val="13"/>
              </w:rPr>
              <w:t>2</w:t>
            </w:r>
          </w:p>
        </w:tc>
        <w:tc>
          <w:tcPr>
            <w:tcW w:w="367" w:type="pct"/>
            <w:vAlign w:val="center"/>
          </w:tcPr>
          <w:p w14:paraId="4C4CC4D6" w14:textId="77777777" w:rsidR="00172483" w:rsidRDefault="00000000">
            <w:pPr>
              <w:jc w:val="center"/>
              <w:rPr>
                <w:rFonts w:eastAsia="Times New Roman" w:cs="Times New Roman"/>
                <w:sz w:val="13"/>
                <w:szCs w:val="13"/>
              </w:rPr>
            </w:pPr>
            <w:r>
              <w:rPr>
                <w:rFonts w:eastAsia="Times New Roman" w:cs="Times New Roman"/>
                <w:b/>
                <w:bCs/>
                <w:sz w:val="13"/>
                <w:szCs w:val="13"/>
              </w:rPr>
              <w:t>128.70</w:t>
            </w:r>
          </w:p>
        </w:tc>
        <w:tc>
          <w:tcPr>
            <w:tcW w:w="352" w:type="pct"/>
            <w:vAlign w:val="center"/>
          </w:tcPr>
          <w:p w14:paraId="38283576"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-52.50</w:t>
            </w:r>
          </w:p>
        </w:tc>
        <w:tc>
          <w:tcPr>
            <w:tcW w:w="384" w:type="pct"/>
            <w:vAlign w:val="center"/>
          </w:tcPr>
          <w:p w14:paraId="7997C309" w14:textId="77777777" w:rsidR="00172483" w:rsidRDefault="00000000">
            <w:pPr>
              <w:jc w:val="center"/>
              <w:rPr>
                <w:rFonts w:eastAsia="Times New Roman" w:cs="Times New Roman"/>
                <w:sz w:val="13"/>
                <w:szCs w:val="13"/>
              </w:rPr>
            </w:pPr>
            <w:r>
              <w:rPr>
                <w:rFonts w:eastAsia="Times New Roman" w:cs="Times New Roman" w:hint="eastAsia"/>
                <w:sz w:val="13"/>
                <w:szCs w:val="13"/>
              </w:rPr>
              <w:t>2</w:t>
            </w:r>
          </w:p>
        </w:tc>
        <w:tc>
          <w:tcPr>
            <w:tcW w:w="367" w:type="pct"/>
            <w:vAlign w:val="center"/>
          </w:tcPr>
          <w:p w14:paraId="4E2221EF"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109.00</w:t>
            </w:r>
          </w:p>
        </w:tc>
        <w:tc>
          <w:tcPr>
            <w:tcW w:w="352" w:type="pct"/>
            <w:vAlign w:val="center"/>
          </w:tcPr>
          <w:p w14:paraId="0E7CBCCC"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-60.15</w:t>
            </w:r>
          </w:p>
        </w:tc>
        <w:tc>
          <w:tcPr>
            <w:tcW w:w="384" w:type="pct"/>
            <w:vAlign w:val="center"/>
          </w:tcPr>
          <w:p w14:paraId="626391F5" w14:textId="77777777" w:rsidR="00172483" w:rsidRDefault="00000000">
            <w:pPr>
              <w:jc w:val="center"/>
              <w:rPr>
                <w:rFonts w:eastAsia="Times New Roman" w:cs="Times New Roman"/>
                <w:sz w:val="13"/>
                <w:szCs w:val="13"/>
              </w:rPr>
            </w:pPr>
            <w:r>
              <w:rPr>
                <w:rFonts w:eastAsia="Times New Roman" w:cs="Times New Roman" w:hint="eastAsia"/>
                <w:sz w:val="13"/>
                <w:szCs w:val="13"/>
              </w:rPr>
              <w:t>2</w:t>
            </w:r>
          </w:p>
        </w:tc>
        <w:tc>
          <w:tcPr>
            <w:tcW w:w="367" w:type="pct"/>
            <w:vAlign w:val="center"/>
          </w:tcPr>
          <w:p w14:paraId="20E35885"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124.31</w:t>
            </w:r>
          </w:p>
        </w:tc>
        <w:tc>
          <w:tcPr>
            <w:tcW w:w="352" w:type="pct"/>
            <w:vAlign w:val="center"/>
          </w:tcPr>
          <w:p w14:paraId="4CC7AB1A"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-59.24</w:t>
            </w:r>
          </w:p>
        </w:tc>
        <w:tc>
          <w:tcPr>
            <w:tcW w:w="384" w:type="pct"/>
            <w:vAlign w:val="center"/>
          </w:tcPr>
          <w:p w14:paraId="22FBD48C" w14:textId="77777777" w:rsidR="00172483" w:rsidRDefault="00000000">
            <w:pPr>
              <w:jc w:val="center"/>
              <w:rPr>
                <w:rFonts w:eastAsia="Times New Roman" w:cs="Times New Roman"/>
                <w:sz w:val="13"/>
                <w:szCs w:val="13"/>
              </w:rPr>
            </w:pPr>
            <w:r>
              <w:rPr>
                <w:rFonts w:eastAsia="Times New Roman" w:cs="Times New Roman" w:hint="eastAsia"/>
                <w:sz w:val="13"/>
                <w:szCs w:val="13"/>
              </w:rPr>
              <w:t>2</w:t>
            </w:r>
          </w:p>
        </w:tc>
        <w:tc>
          <w:tcPr>
            <w:tcW w:w="367" w:type="pct"/>
            <w:vAlign w:val="center"/>
          </w:tcPr>
          <w:p w14:paraId="3215B901"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122.48</w:t>
            </w:r>
          </w:p>
        </w:tc>
      </w:tr>
      <w:tr w:rsidR="00172483" w14:paraId="2A891075" w14:textId="77777777">
        <w:trPr>
          <w:jc w:val="center"/>
        </w:trPr>
        <w:tc>
          <w:tcPr>
            <w:tcW w:w="583" w:type="pct"/>
            <w:vAlign w:val="center"/>
          </w:tcPr>
          <w:p w14:paraId="402BE0AB" w14:textId="77777777" w:rsidR="00172483" w:rsidRDefault="00000000">
            <w:pPr>
              <w:widowControl/>
              <w:jc w:val="center"/>
              <w:textAlignment w:val="center"/>
              <w:rPr>
                <w:rFonts w:eastAsia="Times New Roman" w:cs="Times New Roman"/>
                <w:sz w:val="13"/>
                <w:szCs w:val="13"/>
              </w:rPr>
            </w:pPr>
            <w:proofErr w:type="spellStart"/>
            <w:r>
              <w:rPr>
                <w:rFonts w:eastAsia="Times New Roman" w:cs="Times New Roman"/>
                <w:color w:val="000000"/>
                <w:kern w:val="0"/>
                <w:sz w:val="13"/>
                <w:szCs w:val="13"/>
                <w:lang w:bidi="ar"/>
              </w:rPr>
              <w:t>lnorm</w:t>
            </w:r>
            <w:proofErr w:type="spellEnd"/>
          </w:p>
        </w:tc>
        <w:tc>
          <w:tcPr>
            <w:tcW w:w="352" w:type="pct"/>
            <w:vAlign w:val="center"/>
          </w:tcPr>
          <w:p w14:paraId="6E56C953"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-70.63</w:t>
            </w:r>
          </w:p>
        </w:tc>
        <w:tc>
          <w:tcPr>
            <w:tcW w:w="384" w:type="pct"/>
            <w:vAlign w:val="center"/>
          </w:tcPr>
          <w:p w14:paraId="127660C1" w14:textId="77777777" w:rsidR="00172483" w:rsidRDefault="00000000">
            <w:pPr>
              <w:jc w:val="center"/>
              <w:rPr>
                <w:rFonts w:eastAsia="Times New Roman" w:cs="Times New Roman"/>
                <w:sz w:val="13"/>
                <w:szCs w:val="13"/>
              </w:rPr>
            </w:pPr>
            <w:r>
              <w:rPr>
                <w:rFonts w:eastAsia="Times New Roman" w:cs="Times New Roman"/>
                <w:sz w:val="13"/>
                <w:szCs w:val="13"/>
              </w:rPr>
              <w:t>2</w:t>
            </w:r>
          </w:p>
        </w:tc>
        <w:tc>
          <w:tcPr>
            <w:tcW w:w="367" w:type="pct"/>
            <w:vAlign w:val="center"/>
          </w:tcPr>
          <w:p w14:paraId="626A794B"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145.2</w:t>
            </w:r>
            <w:r>
              <w:rPr>
                <w:rFonts w:eastAsia="Times New Roman" w:cs="Times New Roman" w:hint="eastAsia"/>
                <w:color w:val="000000"/>
                <w:kern w:val="0"/>
                <w:sz w:val="13"/>
                <w:szCs w:val="13"/>
                <w:lang w:bidi="ar"/>
              </w:rPr>
              <w:t>7</w:t>
            </w:r>
          </w:p>
        </w:tc>
        <w:tc>
          <w:tcPr>
            <w:tcW w:w="352" w:type="pct"/>
            <w:vAlign w:val="center"/>
          </w:tcPr>
          <w:p w14:paraId="29BC2064"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-52.58</w:t>
            </w:r>
          </w:p>
        </w:tc>
        <w:tc>
          <w:tcPr>
            <w:tcW w:w="384" w:type="pct"/>
            <w:vAlign w:val="center"/>
          </w:tcPr>
          <w:p w14:paraId="3133769E" w14:textId="77777777" w:rsidR="00172483" w:rsidRDefault="00000000">
            <w:pPr>
              <w:jc w:val="center"/>
              <w:rPr>
                <w:rFonts w:eastAsia="Times New Roman" w:cs="Times New Roman"/>
                <w:sz w:val="13"/>
                <w:szCs w:val="13"/>
              </w:rPr>
            </w:pPr>
            <w:r>
              <w:rPr>
                <w:rFonts w:eastAsia="Times New Roman" w:cs="Times New Roman" w:hint="eastAsia"/>
                <w:sz w:val="13"/>
                <w:szCs w:val="13"/>
              </w:rPr>
              <w:t>2</w:t>
            </w:r>
          </w:p>
        </w:tc>
        <w:tc>
          <w:tcPr>
            <w:tcW w:w="367" w:type="pct"/>
            <w:vAlign w:val="center"/>
          </w:tcPr>
          <w:p w14:paraId="1E5A6085"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109.16</w:t>
            </w:r>
          </w:p>
        </w:tc>
        <w:tc>
          <w:tcPr>
            <w:tcW w:w="352" w:type="pct"/>
            <w:vAlign w:val="center"/>
          </w:tcPr>
          <w:p w14:paraId="0C358EFC"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-72.37</w:t>
            </w:r>
          </w:p>
        </w:tc>
        <w:tc>
          <w:tcPr>
            <w:tcW w:w="384" w:type="pct"/>
            <w:vAlign w:val="center"/>
          </w:tcPr>
          <w:p w14:paraId="7DBB03A7" w14:textId="77777777" w:rsidR="00172483" w:rsidRDefault="00000000">
            <w:pPr>
              <w:jc w:val="center"/>
              <w:rPr>
                <w:rFonts w:eastAsia="Times New Roman" w:cs="Times New Roman"/>
                <w:sz w:val="13"/>
                <w:szCs w:val="13"/>
              </w:rPr>
            </w:pPr>
            <w:r>
              <w:rPr>
                <w:rFonts w:eastAsia="Times New Roman" w:cs="Times New Roman" w:hint="eastAsia"/>
                <w:sz w:val="13"/>
                <w:szCs w:val="13"/>
              </w:rPr>
              <w:t>2</w:t>
            </w:r>
          </w:p>
        </w:tc>
        <w:tc>
          <w:tcPr>
            <w:tcW w:w="367" w:type="pct"/>
            <w:vAlign w:val="center"/>
          </w:tcPr>
          <w:p w14:paraId="0A882105"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148.74</w:t>
            </w:r>
          </w:p>
        </w:tc>
        <w:tc>
          <w:tcPr>
            <w:tcW w:w="352" w:type="pct"/>
            <w:vAlign w:val="center"/>
          </w:tcPr>
          <w:p w14:paraId="23678054"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-65.5</w:t>
            </w:r>
            <w:r>
              <w:rPr>
                <w:rFonts w:eastAsia="Times New Roman" w:cs="Times New Roman" w:hint="eastAsia"/>
                <w:color w:val="000000"/>
                <w:kern w:val="0"/>
                <w:sz w:val="13"/>
                <w:szCs w:val="13"/>
                <w:lang w:bidi="ar"/>
              </w:rPr>
              <w:t>9</w:t>
            </w:r>
          </w:p>
        </w:tc>
        <w:tc>
          <w:tcPr>
            <w:tcW w:w="384" w:type="pct"/>
            <w:vAlign w:val="center"/>
          </w:tcPr>
          <w:p w14:paraId="54B2E33E" w14:textId="77777777" w:rsidR="00172483" w:rsidRDefault="00000000">
            <w:pPr>
              <w:jc w:val="center"/>
              <w:rPr>
                <w:rFonts w:eastAsia="Times New Roman" w:cs="Times New Roman"/>
                <w:sz w:val="13"/>
                <w:szCs w:val="13"/>
              </w:rPr>
            </w:pPr>
            <w:r>
              <w:rPr>
                <w:rFonts w:eastAsia="Times New Roman" w:cs="Times New Roman" w:hint="eastAsia"/>
                <w:sz w:val="13"/>
                <w:szCs w:val="13"/>
              </w:rPr>
              <w:t>2</w:t>
            </w:r>
          </w:p>
        </w:tc>
        <w:tc>
          <w:tcPr>
            <w:tcW w:w="367" w:type="pct"/>
            <w:vAlign w:val="center"/>
          </w:tcPr>
          <w:p w14:paraId="6DC49B5C"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135.17</w:t>
            </w:r>
          </w:p>
        </w:tc>
      </w:tr>
      <w:tr w:rsidR="00172483" w14:paraId="7CBD6479" w14:textId="77777777">
        <w:trPr>
          <w:jc w:val="center"/>
        </w:trPr>
        <w:tc>
          <w:tcPr>
            <w:tcW w:w="583" w:type="pct"/>
            <w:vAlign w:val="center"/>
          </w:tcPr>
          <w:p w14:paraId="6749320B" w14:textId="77777777" w:rsidR="00172483" w:rsidRDefault="00000000">
            <w:pPr>
              <w:widowControl/>
              <w:jc w:val="center"/>
              <w:textAlignment w:val="center"/>
              <w:rPr>
                <w:rFonts w:eastAsia="Times New Roman" w:cs="Times New Roman"/>
                <w:sz w:val="13"/>
                <w:szCs w:val="13"/>
              </w:rPr>
            </w:pPr>
            <w:proofErr w:type="spellStart"/>
            <w:r>
              <w:rPr>
                <w:rFonts w:eastAsia="Times New Roman" w:cs="Times New Roman"/>
                <w:color w:val="000000"/>
                <w:kern w:val="0"/>
                <w:sz w:val="13"/>
                <w:szCs w:val="13"/>
                <w:lang w:bidi="ar"/>
              </w:rPr>
              <w:t>llogis</w:t>
            </w:r>
            <w:proofErr w:type="spellEnd"/>
          </w:p>
        </w:tc>
        <w:tc>
          <w:tcPr>
            <w:tcW w:w="352" w:type="pct"/>
            <w:vAlign w:val="center"/>
          </w:tcPr>
          <w:p w14:paraId="7E11AC28"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-67.93</w:t>
            </w:r>
          </w:p>
        </w:tc>
        <w:tc>
          <w:tcPr>
            <w:tcW w:w="384" w:type="pct"/>
            <w:vAlign w:val="center"/>
          </w:tcPr>
          <w:p w14:paraId="07066469" w14:textId="77777777" w:rsidR="00172483" w:rsidRDefault="00000000">
            <w:pPr>
              <w:jc w:val="center"/>
              <w:rPr>
                <w:rFonts w:eastAsia="Times New Roman" w:cs="Times New Roman"/>
                <w:sz w:val="13"/>
                <w:szCs w:val="13"/>
              </w:rPr>
            </w:pPr>
            <w:r>
              <w:rPr>
                <w:rFonts w:eastAsia="Times New Roman" w:cs="Times New Roman"/>
                <w:sz w:val="13"/>
                <w:szCs w:val="13"/>
              </w:rPr>
              <w:t>2</w:t>
            </w:r>
          </w:p>
        </w:tc>
        <w:tc>
          <w:tcPr>
            <w:tcW w:w="367" w:type="pct"/>
            <w:vAlign w:val="center"/>
          </w:tcPr>
          <w:p w14:paraId="1B46B696"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139.86</w:t>
            </w:r>
          </w:p>
        </w:tc>
        <w:tc>
          <w:tcPr>
            <w:tcW w:w="352" w:type="pct"/>
            <w:vAlign w:val="center"/>
          </w:tcPr>
          <w:p w14:paraId="02D752F1"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-53.49</w:t>
            </w:r>
          </w:p>
        </w:tc>
        <w:tc>
          <w:tcPr>
            <w:tcW w:w="384" w:type="pct"/>
            <w:vAlign w:val="center"/>
          </w:tcPr>
          <w:p w14:paraId="19958EBE" w14:textId="77777777" w:rsidR="00172483" w:rsidRDefault="00000000">
            <w:pPr>
              <w:jc w:val="center"/>
              <w:rPr>
                <w:rFonts w:eastAsia="Times New Roman" w:cs="Times New Roman"/>
                <w:sz w:val="13"/>
                <w:szCs w:val="13"/>
              </w:rPr>
            </w:pPr>
            <w:r>
              <w:rPr>
                <w:rFonts w:eastAsia="Times New Roman" w:cs="Times New Roman" w:hint="eastAsia"/>
                <w:sz w:val="13"/>
                <w:szCs w:val="13"/>
              </w:rPr>
              <w:t>2</w:t>
            </w:r>
          </w:p>
        </w:tc>
        <w:tc>
          <w:tcPr>
            <w:tcW w:w="367" w:type="pct"/>
            <w:vAlign w:val="center"/>
          </w:tcPr>
          <w:p w14:paraId="1991C26E"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110.98</w:t>
            </w:r>
          </w:p>
        </w:tc>
        <w:tc>
          <w:tcPr>
            <w:tcW w:w="352" w:type="pct"/>
            <w:vAlign w:val="center"/>
          </w:tcPr>
          <w:p w14:paraId="07DCB14F"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-66.22</w:t>
            </w:r>
          </w:p>
        </w:tc>
        <w:tc>
          <w:tcPr>
            <w:tcW w:w="384" w:type="pct"/>
            <w:vAlign w:val="center"/>
          </w:tcPr>
          <w:p w14:paraId="388AD1C8" w14:textId="77777777" w:rsidR="00172483" w:rsidRDefault="00000000">
            <w:pPr>
              <w:jc w:val="center"/>
              <w:rPr>
                <w:rFonts w:eastAsia="Times New Roman" w:cs="Times New Roman"/>
                <w:sz w:val="13"/>
                <w:szCs w:val="13"/>
              </w:rPr>
            </w:pPr>
            <w:r>
              <w:rPr>
                <w:rFonts w:eastAsia="Times New Roman" w:cs="Times New Roman" w:hint="eastAsia"/>
                <w:sz w:val="13"/>
                <w:szCs w:val="13"/>
              </w:rPr>
              <w:t>2</w:t>
            </w:r>
          </w:p>
        </w:tc>
        <w:tc>
          <w:tcPr>
            <w:tcW w:w="367" w:type="pct"/>
            <w:vAlign w:val="center"/>
          </w:tcPr>
          <w:p w14:paraId="409EB455"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136.44</w:t>
            </w:r>
          </w:p>
        </w:tc>
        <w:tc>
          <w:tcPr>
            <w:tcW w:w="352" w:type="pct"/>
            <w:vAlign w:val="center"/>
          </w:tcPr>
          <w:p w14:paraId="2378F015"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-62.0</w:t>
            </w:r>
            <w:r>
              <w:rPr>
                <w:rFonts w:eastAsia="Times New Roman" w:cs="Times New Roman" w:hint="eastAsia"/>
                <w:color w:val="000000"/>
                <w:kern w:val="0"/>
                <w:sz w:val="13"/>
                <w:szCs w:val="13"/>
                <w:lang w:bidi="ar"/>
              </w:rPr>
              <w:t>5</w:t>
            </w:r>
          </w:p>
        </w:tc>
        <w:tc>
          <w:tcPr>
            <w:tcW w:w="384" w:type="pct"/>
            <w:vAlign w:val="center"/>
          </w:tcPr>
          <w:p w14:paraId="719F08E1" w14:textId="77777777" w:rsidR="00172483" w:rsidRDefault="00000000">
            <w:pPr>
              <w:jc w:val="center"/>
              <w:rPr>
                <w:rFonts w:eastAsia="Times New Roman" w:cs="Times New Roman"/>
                <w:sz w:val="13"/>
                <w:szCs w:val="13"/>
              </w:rPr>
            </w:pPr>
            <w:r>
              <w:rPr>
                <w:rFonts w:eastAsia="Times New Roman" w:cs="Times New Roman" w:hint="eastAsia"/>
                <w:sz w:val="13"/>
                <w:szCs w:val="13"/>
              </w:rPr>
              <w:t>2</w:t>
            </w:r>
          </w:p>
        </w:tc>
        <w:tc>
          <w:tcPr>
            <w:tcW w:w="367" w:type="pct"/>
            <w:vAlign w:val="center"/>
          </w:tcPr>
          <w:p w14:paraId="7D2482DD"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128.09</w:t>
            </w:r>
          </w:p>
        </w:tc>
      </w:tr>
      <w:tr w:rsidR="00172483" w14:paraId="7F710721" w14:textId="77777777">
        <w:trPr>
          <w:jc w:val="center"/>
        </w:trPr>
        <w:tc>
          <w:tcPr>
            <w:tcW w:w="583" w:type="pct"/>
            <w:vAlign w:val="center"/>
          </w:tcPr>
          <w:p w14:paraId="08C47078" w14:textId="77777777" w:rsidR="00172483" w:rsidRDefault="00000000">
            <w:pPr>
              <w:widowControl/>
              <w:jc w:val="center"/>
              <w:textAlignment w:val="center"/>
              <w:rPr>
                <w:rFonts w:eastAsia="Times New Roman" w:cs="Times New Roman"/>
                <w:color w:val="000000"/>
                <w:kern w:val="0"/>
                <w:sz w:val="13"/>
                <w:szCs w:val="13"/>
                <w:lang w:bidi="ar"/>
              </w:rPr>
            </w:pPr>
            <w:r>
              <w:rPr>
                <w:rFonts w:eastAsia="Times New Roman" w:cs="Times New Roman"/>
                <w:color w:val="000000"/>
                <w:kern w:val="0"/>
                <w:sz w:val="13"/>
                <w:szCs w:val="13"/>
                <w:lang w:bidi="ar"/>
              </w:rPr>
              <w:t>RCS2</w:t>
            </w:r>
          </w:p>
        </w:tc>
        <w:tc>
          <w:tcPr>
            <w:tcW w:w="352" w:type="pct"/>
            <w:vAlign w:val="center"/>
          </w:tcPr>
          <w:p w14:paraId="731B5E78"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-62.5</w:t>
            </w:r>
            <w:r>
              <w:rPr>
                <w:rFonts w:eastAsia="Times New Roman" w:cs="Times New Roman" w:hint="eastAsia"/>
                <w:color w:val="000000"/>
                <w:kern w:val="0"/>
                <w:sz w:val="13"/>
                <w:szCs w:val="13"/>
                <w:lang w:bidi="ar"/>
              </w:rPr>
              <w:t>5</w:t>
            </w:r>
          </w:p>
        </w:tc>
        <w:tc>
          <w:tcPr>
            <w:tcW w:w="384" w:type="pct"/>
            <w:vAlign w:val="center"/>
          </w:tcPr>
          <w:p w14:paraId="7C04083E" w14:textId="77777777" w:rsidR="00172483" w:rsidRDefault="00000000">
            <w:pPr>
              <w:jc w:val="center"/>
              <w:rPr>
                <w:rFonts w:eastAsia="Times New Roman" w:cs="Times New Roman"/>
                <w:sz w:val="13"/>
                <w:szCs w:val="13"/>
              </w:rPr>
            </w:pPr>
            <w:r>
              <w:rPr>
                <w:rFonts w:eastAsia="Times New Roman" w:cs="Times New Roman"/>
                <w:sz w:val="13"/>
                <w:szCs w:val="13"/>
              </w:rPr>
              <w:t>4</w:t>
            </w:r>
          </w:p>
        </w:tc>
        <w:tc>
          <w:tcPr>
            <w:tcW w:w="367" w:type="pct"/>
            <w:vAlign w:val="center"/>
          </w:tcPr>
          <w:p w14:paraId="41BD2D08"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133.09</w:t>
            </w:r>
          </w:p>
        </w:tc>
        <w:tc>
          <w:tcPr>
            <w:tcW w:w="352" w:type="pct"/>
            <w:vAlign w:val="center"/>
          </w:tcPr>
          <w:p w14:paraId="11756526"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-53.68</w:t>
            </w:r>
          </w:p>
        </w:tc>
        <w:tc>
          <w:tcPr>
            <w:tcW w:w="384" w:type="pct"/>
            <w:vAlign w:val="center"/>
          </w:tcPr>
          <w:p w14:paraId="5FB62317" w14:textId="77777777" w:rsidR="00172483" w:rsidRDefault="00000000">
            <w:pPr>
              <w:jc w:val="center"/>
              <w:rPr>
                <w:rFonts w:eastAsia="Times New Roman" w:cs="Times New Roman"/>
                <w:sz w:val="13"/>
                <w:szCs w:val="13"/>
              </w:rPr>
            </w:pPr>
            <w:r>
              <w:rPr>
                <w:rFonts w:eastAsia="Times New Roman" w:cs="Times New Roman" w:hint="eastAsia"/>
                <w:sz w:val="13"/>
                <w:szCs w:val="13"/>
              </w:rPr>
              <w:t>4</w:t>
            </w:r>
          </w:p>
        </w:tc>
        <w:tc>
          <w:tcPr>
            <w:tcW w:w="367" w:type="pct"/>
            <w:vAlign w:val="center"/>
          </w:tcPr>
          <w:p w14:paraId="696D23B6"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115.37</w:t>
            </w:r>
          </w:p>
        </w:tc>
        <w:tc>
          <w:tcPr>
            <w:tcW w:w="352" w:type="pct"/>
            <w:vAlign w:val="center"/>
          </w:tcPr>
          <w:p w14:paraId="1AFFEEB6" w14:textId="77777777" w:rsidR="00172483" w:rsidRDefault="00000000">
            <w:pPr>
              <w:jc w:val="center"/>
              <w:rPr>
                <w:rFonts w:eastAsia="Times New Roman" w:cs="Times New Roman"/>
                <w:sz w:val="13"/>
                <w:szCs w:val="13"/>
              </w:rPr>
            </w:pPr>
            <w:r>
              <w:rPr>
                <w:rFonts w:eastAsia="Times New Roman" w:cs="Times New Roman"/>
                <w:sz w:val="13"/>
                <w:szCs w:val="13"/>
              </w:rPr>
              <w:t>-55.68</w:t>
            </w:r>
          </w:p>
        </w:tc>
        <w:tc>
          <w:tcPr>
            <w:tcW w:w="384" w:type="pct"/>
            <w:vAlign w:val="center"/>
          </w:tcPr>
          <w:p w14:paraId="67757DAD" w14:textId="77777777" w:rsidR="00172483" w:rsidRDefault="00000000">
            <w:pPr>
              <w:jc w:val="center"/>
              <w:rPr>
                <w:rFonts w:eastAsia="Times New Roman" w:cs="Times New Roman"/>
                <w:sz w:val="13"/>
                <w:szCs w:val="13"/>
              </w:rPr>
            </w:pPr>
            <w:r>
              <w:rPr>
                <w:rFonts w:eastAsia="Times New Roman" w:cs="Times New Roman" w:hint="eastAsia"/>
                <w:sz w:val="13"/>
                <w:szCs w:val="13"/>
              </w:rPr>
              <w:t>4</w:t>
            </w:r>
          </w:p>
        </w:tc>
        <w:tc>
          <w:tcPr>
            <w:tcW w:w="367" w:type="pct"/>
            <w:vAlign w:val="center"/>
          </w:tcPr>
          <w:p w14:paraId="21635394" w14:textId="77777777" w:rsidR="00172483" w:rsidRDefault="00000000">
            <w:pPr>
              <w:jc w:val="center"/>
              <w:rPr>
                <w:rFonts w:eastAsia="Times New Roman" w:cs="Times New Roman"/>
                <w:sz w:val="13"/>
                <w:szCs w:val="13"/>
              </w:rPr>
            </w:pPr>
            <w:r>
              <w:rPr>
                <w:rFonts w:eastAsia="Times New Roman" w:cs="Times New Roman"/>
                <w:b/>
                <w:bCs/>
                <w:sz w:val="13"/>
                <w:szCs w:val="13"/>
              </w:rPr>
              <w:t>119.37</w:t>
            </w:r>
          </w:p>
        </w:tc>
        <w:tc>
          <w:tcPr>
            <w:tcW w:w="352" w:type="pct"/>
            <w:vAlign w:val="center"/>
          </w:tcPr>
          <w:p w14:paraId="7A8A26A9"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-57.76</w:t>
            </w:r>
          </w:p>
        </w:tc>
        <w:tc>
          <w:tcPr>
            <w:tcW w:w="384" w:type="pct"/>
            <w:vAlign w:val="center"/>
          </w:tcPr>
          <w:p w14:paraId="20FA0FB1" w14:textId="77777777" w:rsidR="00172483" w:rsidRDefault="00000000">
            <w:pPr>
              <w:jc w:val="center"/>
              <w:rPr>
                <w:rFonts w:eastAsia="Times New Roman" w:cs="Times New Roman"/>
                <w:sz w:val="13"/>
                <w:szCs w:val="13"/>
              </w:rPr>
            </w:pPr>
            <w:r>
              <w:rPr>
                <w:rFonts w:eastAsia="Times New Roman" w:cs="Times New Roman" w:hint="eastAsia"/>
                <w:sz w:val="13"/>
                <w:szCs w:val="13"/>
              </w:rPr>
              <w:t>4</w:t>
            </w:r>
          </w:p>
        </w:tc>
        <w:tc>
          <w:tcPr>
            <w:tcW w:w="367" w:type="pct"/>
            <w:vAlign w:val="center"/>
          </w:tcPr>
          <w:p w14:paraId="3438BB2A"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123.53</w:t>
            </w:r>
          </w:p>
        </w:tc>
      </w:tr>
      <w:tr w:rsidR="00172483" w14:paraId="6AF41EBD" w14:textId="77777777">
        <w:trPr>
          <w:jc w:val="center"/>
        </w:trPr>
        <w:tc>
          <w:tcPr>
            <w:tcW w:w="583" w:type="pct"/>
            <w:vAlign w:val="center"/>
          </w:tcPr>
          <w:p w14:paraId="2E2B8B21" w14:textId="77777777" w:rsidR="00172483" w:rsidRDefault="00000000">
            <w:pPr>
              <w:widowControl/>
              <w:jc w:val="center"/>
              <w:textAlignment w:val="center"/>
              <w:rPr>
                <w:rFonts w:eastAsia="Times New Roman" w:cs="Times New Roman"/>
                <w:color w:val="000000"/>
                <w:kern w:val="0"/>
                <w:sz w:val="13"/>
                <w:szCs w:val="13"/>
                <w:lang w:bidi="ar"/>
              </w:rPr>
            </w:pPr>
            <w:r>
              <w:rPr>
                <w:rFonts w:eastAsia="Times New Roman" w:cs="Times New Roman"/>
                <w:color w:val="000000"/>
                <w:kern w:val="0"/>
                <w:sz w:val="13"/>
                <w:szCs w:val="13"/>
                <w:lang w:bidi="ar"/>
              </w:rPr>
              <w:t>RCS1</w:t>
            </w:r>
          </w:p>
        </w:tc>
        <w:tc>
          <w:tcPr>
            <w:tcW w:w="352" w:type="pct"/>
            <w:vAlign w:val="center"/>
          </w:tcPr>
          <w:p w14:paraId="57853A7E"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-62.58</w:t>
            </w:r>
          </w:p>
        </w:tc>
        <w:tc>
          <w:tcPr>
            <w:tcW w:w="384" w:type="pct"/>
            <w:vAlign w:val="center"/>
          </w:tcPr>
          <w:p w14:paraId="2D21D4E2" w14:textId="77777777" w:rsidR="00172483" w:rsidRDefault="00000000">
            <w:pPr>
              <w:jc w:val="center"/>
              <w:rPr>
                <w:rFonts w:eastAsia="Times New Roman" w:cs="Times New Roman"/>
                <w:sz w:val="13"/>
                <w:szCs w:val="13"/>
              </w:rPr>
            </w:pPr>
            <w:r>
              <w:rPr>
                <w:rFonts w:eastAsia="Times New Roman" w:cs="Times New Roman"/>
                <w:sz w:val="13"/>
                <w:szCs w:val="13"/>
              </w:rPr>
              <w:t>3</w:t>
            </w:r>
          </w:p>
        </w:tc>
        <w:tc>
          <w:tcPr>
            <w:tcW w:w="367" w:type="pct"/>
            <w:vAlign w:val="center"/>
          </w:tcPr>
          <w:p w14:paraId="05F0A52B"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131.1</w:t>
            </w:r>
            <w:r>
              <w:rPr>
                <w:rFonts w:eastAsia="Times New Roman" w:cs="Times New Roman" w:hint="eastAsia"/>
                <w:color w:val="000000"/>
                <w:kern w:val="0"/>
                <w:sz w:val="13"/>
                <w:szCs w:val="13"/>
                <w:lang w:bidi="ar"/>
              </w:rPr>
              <w:t>8</w:t>
            </w:r>
          </w:p>
        </w:tc>
        <w:tc>
          <w:tcPr>
            <w:tcW w:w="352" w:type="pct"/>
            <w:vAlign w:val="center"/>
          </w:tcPr>
          <w:p w14:paraId="7BFD0589"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-55.45</w:t>
            </w:r>
          </w:p>
        </w:tc>
        <w:tc>
          <w:tcPr>
            <w:tcW w:w="384" w:type="pct"/>
            <w:vAlign w:val="center"/>
          </w:tcPr>
          <w:p w14:paraId="34CA4B56" w14:textId="77777777" w:rsidR="00172483" w:rsidRDefault="00000000">
            <w:pPr>
              <w:jc w:val="center"/>
              <w:rPr>
                <w:rFonts w:eastAsia="Times New Roman" w:cs="Times New Roman"/>
                <w:sz w:val="13"/>
                <w:szCs w:val="13"/>
              </w:rPr>
            </w:pPr>
            <w:r>
              <w:rPr>
                <w:rFonts w:eastAsia="Times New Roman" w:cs="Times New Roman" w:hint="eastAsia"/>
                <w:sz w:val="13"/>
                <w:szCs w:val="13"/>
              </w:rPr>
              <w:t>3</w:t>
            </w:r>
          </w:p>
        </w:tc>
        <w:tc>
          <w:tcPr>
            <w:tcW w:w="367" w:type="pct"/>
            <w:vAlign w:val="center"/>
          </w:tcPr>
          <w:p w14:paraId="4FB8F1BE"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116.91</w:t>
            </w:r>
          </w:p>
        </w:tc>
        <w:tc>
          <w:tcPr>
            <w:tcW w:w="352" w:type="pct"/>
            <w:vAlign w:val="center"/>
          </w:tcPr>
          <w:p w14:paraId="051ED527"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-58.74</w:t>
            </w:r>
          </w:p>
        </w:tc>
        <w:tc>
          <w:tcPr>
            <w:tcW w:w="384" w:type="pct"/>
            <w:vAlign w:val="center"/>
          </w:tcPr>
          <w:p w14:paraId="0AE3E574" w14:textId="77777777" w:rsidR="00172483" w:rsidRDefault="00000000">
            <w:pPr>
              <w:jc w:val="center"/>
              <w:rPr>
                <w:rFonts w:eastAsia="Times New Roman" w:cs="Times New Roman"/>
                <w:sz w:val="13"/>
                <w:szCs w:val="13"/>
              </w:rPr>
            </w:pPr>
            <w:r>
              <w:rPr>
                <w:rFonts w:eastAsia="Times New Roman" w:cs="Times New Roman" w:hint="eastAsia"/>
                <w:sz w:val="13"/>
                <w:szCs w:val="13"/>
              </w:rPr>
              <w:t>3</w:t>
            </w:r>
          </w:p>
        </w:tc>
        <w:tc>
          <w:tcPr>
            <w:tcW w:w="367" w:type="pct"/>
            <w:vAlign w:val="center"/>
          </w:tcPr>
          <w:p w14:paraId="63E65407"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123.49</w:t>
            </w:r>
          </w:p>
        </w:tc>
        <w:tc>
          <w:tcPr>
            <w:tcW w:w="352" w:type="pct"/>
            <w:vAlign w:val="center"/>
          </w:tcPr>
          <w:p w14:paraId="163275EC"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-58.51</w:t>
            </w:r>
          </w:p>
        </w:tc>
        <w:tc>
          <w:tcPr>
            <w:tcW w:w="384" w:type="pct"/>
            <w:vAlign w:val="center"/>
          </w:tcPr>
          <w:p w14:paraId="28E2AF5C" w14:textId="77777777" w:rsidR="00172483" w:rsidRDefault="00000000">
            <w:pPr>
              <w:jc w:val="center"/>
              <w:rPr>
                <w:rFonts w:eastAsia="Times New Roman" w:cs="Times New Roman"/>
                <w:sz w:val="13"/>
                <w:szCs w:val="13"/>
              </w:rPr>
            </w:pPr>
            <w:r>
              <w:rPr>
                <w:rFonts w:eastAsia="Times New Roman" w:cs="Times New Roman" w:hint="eastAsia"/>
                <w:sz w:val="13"/>
                <w:szCs w:val="13"/>
              </w:rPr>
              <w:t>3</w:t>
            </w:r>
          </w:p>
        </w:tc>
        <w:tc>
          <w:tcPr>
            <w:tcW w:w="367" w:type="pct"/>
            <w:vAlign w:val="center"/>
          </w:tcPr>
          <w:p w14:paraId="1B6E20FC"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123.02</w:t>
            </w:r>
          </w:p>
        </w:tc>
      </w:tr>
      <w:tr w:rsidR="00172483" w14:paraId="7F3255A6" w14:textId="77777777">
        <w:trPr>
          <w:jc w:val="center"/>
        </w:trPr>
        <w:tc>
          <w:tcPr>
            <w:tcW w:w="583" w:type="pct"/>
            <w:vAlign w:val="center"/>
          </w:tcPr>
          <w:p w14:paraId="324C2588" w14:textId="77777777" w:rsidR="00172483" w:rsidRDefault="00000000">
            <w:pPr>
              <w:widowControl/>
              <w:jc w:val="center"/>
              <w:textAlignment w:val="center"/>
              <w:rPr>
                <w:rFonts w:eastAsia="Times New Roman" w:cs="Times New Roman"/>
                <w:color w:val="000000"/>
                <w:kern w:val="0"/>
                <w:sz w:val="13"/>
                <w:szCs w:val="13"/>
                <w:lang w:bidi="ar"/>
              </w:rPr>
            </w:pPr>
            <w:proofErr w:type="spellStart"/>
            <w:r>
              <w:rPr>
                <w:rFonts w:eastAsia="Times New Roman" w:cs="Times New Roman"/>
                <w:color w:val="000000"/>
                <w:kern w:val="0"/>
                <w:sz w:val="13"/>
                <w:szCs w:val="13"/>
                <w:lang w:bidi="ar"/>
              </w:rPr>
              <w:t>gompertz</w:t>
            </w:r>
            <w:proofErr w:type="spellEnd"/>
          </w:p>
        </w:tc>
        <w:tc>
          <w:tcPr>
            <w:tcW w:w="352" w:type="pct"/>
            <w:vAlign w:val="center"/>
          </w:tcPr>
          <w:p w14:paraId="2E48A966"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-63.1</w:t>
            </w:r>
            <w:r>
              <w:rPr>
                <w:rFonts w:eastAsia="Times New Roman" w:cs="Times New Roman" w:hint="eastAsia"/>
                <w:color w:val="000000"/>
                <w:kern w:val="0"/>
                <w:sz w:val="13"/>
                <w:szCs w:val="13"/>
                <w:lang w:bidi="ar"/>
              </w:rPr>
              <w:t>6</w:t>
            </w:r>
          </w:p>
        </w:tc>
        <w:tc>
          <w:tcPr>
            <w:tcW w:w="384" w:type="pct"/>
            <w:vAlign w:val="center"/>
          </w:tcPr>
          <w:p w14:paraId="34978379" w14:textId="77777777" w:rsidR="00172483" w:rsidRDefault="00000000">
            <w:pPr>
              <w:jc w:val="center"/>
              <w:rPr>
                <w:rFonts w:eastAsia="Times New Roman" w:cs="Times New Roman"/>
                <w:sz w:val="13"/>
                <w:szCs w:val="13"/>
              </w:rPr>
            </w:pPr>
            <w:r>
              <w:rPr>
                <w:rFonts w:eastAsia="Times New Roman" w:cs="Times New Roman"/>
                <w:sz w:val="13"/>
                <w:szCs w:val="13"/>
              </w:rPr>
              <w:t>2</w:t>
            </w:r>
          </w:p>
        </w:tc>
        <w:tc>
          <w:tcPr>
            <w:tcW w:w="367" w:type="pct"/>
            <w:vAlign w:val="center"/>
          </w:tcPr>
          <w:p w14:paraId="339B957F"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130.3</w:t>
            </w:r>
            <w:r>
              <w:rPr>
                <w:rFonts w:eastAsia="Times New Roman" w:cs="Times New Roman" w:hint="eastAsia"/>
                <w:color w:val="000000"/>
                <w:kern w:val="0"/>
                <w:sz w:val="13"/>
                <w:szCs w:val="13"/>
                <w:lang w:bidi="ar"/>
              </w:rPr>
              <w:t>1</w:t>
            </w:r>
          </w:p>
        </w:tc>
        <w:tc>
          <w:tcPr>
            <w:tcW w:w="352" w:type="pct"/>
            <w:vAlign w:val="center"/>
          </w:tcPr>
          <w:p w14:paraId="72C2E91F"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-58.41</w:t>
            </w:r>
          </w:p>
        </w:tc>
        <w:tc>
          <w:tcPr>
            <w:tcW w:w="384" w:type="pct"/>
            <w:vAlign w:val="center"/>
          </w:tcPr>
          <w:p w14:paraId="3A764F1C" w14:textId="77777777" w:rsidR="00172483" w:rsidRDefault="00000000">
            <w:pPr>
              <w:jc w:val="center"/>
              <w:rPr>
                <w:rFonts w:eastAsia="Times New Roman" w:cs="Times New Roman"/>
                <w:sz w:val="13"/>
                <w:szCs w:val="13"/>
              </w:rPr>
            </w:pPr>
            <w:r>
              <w:rPr>
                <w:rFonts w:eastAsia="Times New Roman" w:cs="Times New Roman" w:hint="eastAsia"/>
                <w:sz w:val="13"/>
                <w:szCs w:val="13"/>
              </w:rPr>
              <w:t>2</w:t>
            </w:r>
          </w:p>
        </w:tc>
        <w:tc>
          <w:tcPr>
            <w:tcW w:w="367" w:type="pct"/>
            <w:vAlign w:val="center"/>
          </w:tcPr>
          <w:p w14:paraId="67C5C0F5"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120.83</w:t>
            </w:r>
          </w:p>
        </w:tc>
        <w:tc>
          <w:tcPr>
            <w:tcW w:w="352" w:type="pct"/>
            <w:vAlign w:val="center"/>
          </w:tcPr>
          <w:p w14:paraId="28886467"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-59.65</w:t>
            </w:r>
          </w:p>
        </w:tc>
        <w:tc>
          <w:tcPr>
            <w:tcW w:w="384" w:type="pct"/>
            <w:vAlign w:val="center"/>
          </w:tcPr>
          <w:p w14:paraId="13807E64" w14:textId="77777777" w:rsidR="00172483" w:rsidRDefault="00000000">
            <w:pPr>
              <w:jc w:val="center"/>
              <w:rPr>
                <w:rFonts w:eastAsia="Times New Roman" w:cs="Times New Roman"/>
                <w:sz w:val="13"/>
                <w:szCs w:val="13"/>
              </w:rPr>
            </w:pPr>
            <w:r>
              <w:rPr>
                <w:rFonts w:eastAsia="Times New Roman" w:cs="Times New Roman" w:hint="eastAsia"/>
                <w:sz w:val="13"/>
                <w:szCs w:val="13"/>
              </w:rPr>
              <w:t>2</w:t>
            </w:r>
          </w:p>
        </w:tc>
        <w:tc>
          <w:tcPr>
            <w:tcW w:w="367" w:type="pct"/>
            <w:vAlign w:val="center"/>
          </w:tcPr>
          <w:p w14:paraId="437D73EE"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123.31</w:t>
            </w:r>
          </w:p>
        </w:tc>
        <w:tc>
          <w:tcPr>
            <w:tcW w:w="352" w:type="pct"/>
            <w:vAlign w:val="center"/>
          </w:tcPr>
          <w:p w14:paraId="3ED554BE"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-61.53</w:t>
            </w:r>
          </w:p>
        </w:tc>
        <w:tc>
          <w:tcPr>
            <w:tcW w:w="384" w:type="pct"/>
            <w:vAlign w:val="center"/>
          </w:tcPr>
          <w:p w14:paraId="1920CA5A" w14:textId="77777777" w:rsidR="00172483" w:rsidRDefault="00000000">
            <w:pPr>
              <w:jc w:val="center"/>
              <w:rPr>
                <w:rFonts w:eastAsia="Times New Roman" w:cs="Times New Roman"/>
                <w:sz w:val="13"/>
                <w:szCs w:val="13"/>
              </w:rPr>
            </w:pPr>
            <w:r>
              <w:rPr>
                <w:rFonts w:eastAsia="Times New Roman" w:cs="Times New Roman" w:hint="eastAsia"/>
                <w:sz w:val="13"/>
                <w:szCs w:val="13"/>
              </w:rPr>
              <w:t>2</w:t>
            </w:r>
          </w:p>
        </w:tc>
        <w:tc>
          <w:tcPr>
            <w:tcW w:w="367" w:type="pct"/>
            <w:vAlign w:val="center"/>
          </w:tcPr>
          <w:p w14:paraId="19FFA38F"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127.07</w:t>
            </w:r>
          </w:p>
        </w:tc>
      </w:tr>
      <w:tr w:rsidR="00172483" w14:paraId="39548A50" w14:textId="77777777">
        <w:trPr>
          <w:jc w:val="center"/>
        </w:trPr>
        <w:tc>
          <w:tcPr>
            <w:tcW w:w="583" w:type="pct"/>
            <w:vAlign w:val="center"/>
          </w:tcPr>
          <w:p w14:paraId="490CC40E" w14:textId="77777777" w:rsidR="00172483" w:rsidRDefault="00000000">
            <w:pPr>
              <w:widowControl/>
              <w:jc w:val="center"/>
              <w:textAlignment w:val="center"/>
              <w:rPr>
                <w:rFonts w:eastAsia="Times New Roman" w:cs="Times New Roman"/>
                <w:color w:val="000000"/>
                <w:kern w:val="0"/>
                <w:sz w:val="13"/>
                <w:szCs w:val="13"/>
                <w:lang w:bidi="ar"/>
              </w:rPr>
            </w:pPr>
            <w:r>
              <w:rPr>
                <w:rFonts w:eastAsia="Times New Roman" w:cs="Times New Roman"/>
                <w:color w:val="000000"/>
                <w:kern w:val="0"/>
                <w:sz w:val="13"/>
                <w:szCs w:val="13"/>
                <w:lang w:bidi="ar"/>
              </w:rPr>
              <w:t>exp</w:t>
            </w:r>
          </w:p>
        </w:tc>
        <w:tc>
          <w:tcPr>
            <w:tcW w:w="352" w:type="pct"/>
            <w:vAlign w:val="center"/>
          </w:tcPr>
          <w:p w14:paraId="09CA2594"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-66.78</w:t>
            </w:r>
          </w:p>
        </w:tc>
        <w:tc>
          <w:tcPr>
            <w:tcW w:w="384" w:type="pct"/>
            <w:vAlign w:val="center"/>
          </w:tcPr>
          <w:p w14:paraId="2B106619" w14:textId="77777777" w:rsidR="00172483" w:rsidRDefault="00000000">
            <w:pPr>
              <w:jc w:val="center"/>
              <w:rPr>
                <w:rFonts w:eastAsia="Times New Roman" w:cs="Times New Roman"/>
                <w:sz w:val="13"/>
                <w:szCs w:val="13"/>
              </w:rPr>
            </w:pPr>
            <w:r>
              <w:rPr>
                <w:rFonts w:eastAsia="Times New Roman" w:cs="Times New Roman"/>
                <w:sz w:val="13"/>
                <w:szCs w:val="13"/>
              </w:rPr>
              <w:t>1</w:t>
            </w:r>
          </w:p>
        </w:tc>
        <w:tc>
          <w:tcPr>
            <w:tcW w:w="367" w:type="pct"/>
            <w:vAlign w:val="center"/>
          </w:tcPr>
          <w:p w14:paraId="2F29A3ED"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135.5</w:t>
            </w:r>
            <w:r>
              <w:rPr>
                <w:rFonts w:eastAsia="Times New Roman" w:cs="Times New Roman" w:hint="eastAsia"/>
                <w:color w:val="000000"/>
                <w:kern w:val="0"/>
                <w:sz w:val="13"/>
                <w:szCs w:val="13"/>
                <w:lang w:bidi="ar"/>
              </w:rPr>
              <w:t>7</w:t>
            </w:r>
          </w:p>
        </w:tc>
        <w:tc>
          <w:tcPr>
            <w:tcW w:w="352" w:type="pct"/>
            <w:vAlign w:val="center"/>
          </w:tcPr>
          <w:p w14:paraId="6B828294"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-67.8</w:t>
            </w:r>
            <w:r>
              <w:rPr>
                <w:rFonts w:eastAsia="Times New Roman" w:cs="Times New Roman" w:hint="eastAsia"/>
                <w:color w:val="000000"/>
                <w:kern w:val="0"/>
                <w:sz w:val="13"/>
                <w:szCs w:val="13"/>
                <w:lang w:bidi="ar"/>
              </w:rPr>
              <w:t>4</w:t>
            </w:r>
          </w:p>
        </w:tc>
        <w:tc>
          <w:tcPr>
            <w:tcW w:w="384" w:type="pct"/>
            <w:vAlign w:val="center"/>
          </w:tcPr>
          <w:p w14:paraId="08D84C8C" w14:textId="77777777" w:rsidR="00172483" w:rsidRDefault="00000000">
            <w:pPr>
              <w:jc w:val="center"/>
              <w:rPr>
                <w:rFonts w:eastAsia="Times New Roman" w:cs="Times New Roman"/>
                <w:sz w:val="13"/>
                <w:szCs w:val="13"/>
              </w:rPr>
            </w:pPr>
            <w:r>
              <w:rPr>
                <w:rFonts w:eastAsia="Times New Roman" w:cs="Times New Roman" w:hint="eastAsia"/>
                <w:sz w:val="13"/>
                <w:szCs w:val="13"/>
              </w:rPr>
              <w:t>1</w:t>
            </w:r>
          </w:p>
        </w:tc>
        <w:tc>
          <w:tcPr>
            <w:tcW w:w="367" w:type="pct"/>
            <w:vAlign w:val="center"/>
          </w:tcPr>
          <w:p w14:paraId="6CFD562C"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137.67</w:t>
            </w:r>
          </w:p>
        </w:tc>
        <w:tc>
          <w:tcPr>
            <w:tcW w:w="352" w:type="pct"/>
            <w:vAlign w:val="center"/>
          </w:tcPr>
          <w:p w14:paraId="4DDFC27B"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-63.68</w:t>
            </w:r>
          </w:p>
        </w:tc>
        <w:tc>
          <w:tcPr>
            <w:tcW w:w="384" w:type="pct"/>
            <w:vAlign w:val="center"/>
          </w:tcPr>
          <w:p w14:paraId="1C34C320" w14:textId="77777777" w:rsidR="00172483" w:rsidRDefault="00000000">
            <w:pPr>
              <w:jc w:val="center"/>
              <w:rPr>
                <w:rFonts w:eastAsia="Times New Roman" w:cs="Times New Roman"/>
                <w:sz w:val="13"/>
                <w:szCs w:val="13"/>
              </w:rPr>
            </w:pPr>
            <w:r>
              <w:rPr>
                <w:rFonts w:eastAsia="Times New Roman" w:cs="Times New Roman" w:hint="eastAsia"/>
                <w:sz w:val="13"/>
                <w:szCs w:val="13"/>
              </w:rPr>
              <w:t>1</w:t>
            </w:r>
          </w:p>
        </w:tc>
        <w:tc>
          <w:tcPr>
            <w:tcW w:w="367" w:type="pct"/>
            <w:vAlign w:val="center"/>
          </w:tcPr>
          <w:p w14:paraId="2F2E5F51"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129.3</w:t>
            </w:r>
            <w:r>
              <w:rPr>
                <w:rFonts w:eastAsia="Times New Roman" w:cs="Times New Roman" w:hint="eastAsia"/>
                <w:color w:val="000000"/>
                <w:kern w:val="0"/>
                <w:sz w:val="13"/>
                <w:szCs w:val="13"/>
                <w:lang w:bidi="ar"/>
              </w:rPr>
              <w:t>8</w:t>
            </w:r>
          </w:p>
        </w:tc>
        <w:tc>
          <w:tcPr>
            <w:tcW w:w="352" w:type="pct"/>
            <w:vAlign w:val="center"/>
          </w:tcPr>
          <w:p w14:paraId="210B8536"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-65.47</w:t>
            </w:r>
          </w:p>
        </w:tc>
        <w:tc>
          <w:tcPr>
            <w:tcW w:w="384" w:type="pct"/>
            <w:vAlign w:val="center"/>
          </w:tcPr>
          <w:p w14:paraId="520239D7" w14:textId="77777777" w:rsidR="00172483" w:rsidRDefault="00000000">
            <w:pPr>
              <w:jc w:val="center"/>
              <w:rPr>
                <w:rFonts w:eastAsia="Times New Roman" w:cs="Times New Roman"/>
                <w:sz w:val="13"/>
                <w:szCs w:val="13"/>
              </w:rPr>
            </w:pPr>
            <w:r>
              <w:rPr>
                <w:rFonts w:eastAsia="Times New Roman" w:cs="Times New Roman" w:hint="eastAsia"/>
                <w:sz w:val="13"/>
                <w:szCs w:val="13"/>
              </w:rPr>
              <w:t>1</w:t>
            </w:r>
          </w:p>
        </w:tc>
        <w:tc>
          <w:tcPr>
            <w:tcW w:w="367" w:type="pct"/>
            <w:vAlign w:val="center"/>
          </w:tcPr>
          <w:p w14:paraId="3A71C30D" w14:textId="77777777" w:rsidR="00172483" w:rsidRDefault="00000000">
            <w:pPr>
              <w:widowControl/>
              <w:jc w:val="center"/>
              <w:textAlignment w:val="center"/>
              <w:rPr>
                <w:rFonts w:eastAsia="Times New Roman" w:cs="Times New Roman"/>
                <w:color w:val="000000"/>
                <w:sz w:val="13"/>
                <w:szCs w:val="13"/>
              </w:rPr>
            </w:pPr>
            <w:r>
              <w:rPr>
                <w:rFonts w:eastAsia="Times New Roman" w:cs="Times New Roman"/>
                <w:color w:val="000000"/>
                <w:kern w:val="0"/>
                <w:sz w:val="13"/>
                <w:szCs w:val="13"/>
                <w:lang w:bidi="ar"/>
              </w:rPr>
              <w:t>132.9</w:t>
            </w:r>
            <w:r>
              <w:rPr>
                <w:rFonts w:eastAsia="Times New Roman" w:cs="Times New Roman" w:hint="eastAsia"/>
                <w:color w:val="000000"/>
                <w:kern w:val="0"/>
                <w:sz w:val="13"/>
                <w:szCs w:val="13"/>
                <w:lang w:bidi="ar"/>
              </w:rPr>
              <w:t>5</w:t>
            </w:r>
          </w:p>
        </w:tc>
      </w:tr>
    </w:tbl>
    <w:p w14:paraId="7B4AE890" w14:textId="77777777" w:rsidR="00172483" w:rsidRDefault="00000000">
      <w:pPr>
        <w:spacing w:line="480" w:lineRule="auto"/>
        <w:rPr>
          <w:rFonts w:eastAsia="宋体" w:cs="Times New Roman"/>
          <w:szCs w:val="20"/>
        </w:rPr>
      </w:pPr>
      <w:r>
        <w:rPr>
          <w:rFonts w:eastAsia="Times New Roman" w:cs="Times New Roman"/>
          <w:szCs w:val="20"/>
        </w:rPr>
        <w:t xml:space="preserve">Note: PFS, progression-free survival; OS, overall survival; </w:t>
      </w:r>
      <w:proofErr w:type="spellStart"/>
      <w:r>
        <w:rPr>
          <w:rFonts w:eastAsia="Times New Roman" w:cs="Times New Roman"/>
          <w:szCs w:val="20"/>
        </w:rPr>
        <w:t>LnL</w:t>
      </w:r>
      <w:proofErr w:type="spellEnd"/>
      <w:r>
        <w:rPr>
          <w:rFonts w:eastAsia="Times New Roman" w:cs="Times New Roman"/>
          <w:szCs w:val="20"/>
        </w:rPr>
        <w:t xml:space="preserve">, log likelihood; Params, Parameters; AIC, Akaike information criterion; Exp, exponential; </w:t>
      </w:r>
      <w:proofErr w:type="spellStart"/>
      <w:r>
        <w:rPr>
          <w:rFonts w:eastAsia="Times New Roman" w:cs="Times New Roman"/>
          <w:szCs w:val="20"/>
        </w:rPr>
        <w:t>lnorm</w:t>
      </w:r>
      <w:proofErr w:type="spellEnd"/>
      <w:r>
        <w:rPr>
          <w:rFonts w:eastAsia="Times New Roman" w:cs="Times New Roman"/>
          <w:szCs w:val="20"/>
        </w:rPr>
        <w:t xml:space="preserve">, log normal; </w:t>
      </w:r>
      <w:proofErr w:type="spellStart"/>
      <w:r>
        <w:rPr>
          <w:rFonts w:eastAsia="Times New Roman" w:cs="Times New Roman"/>
          <w:szCs w:val="20"/>
        </w:rPr>
        <w:t>llogis</w:t>
      </w:r>
      <w:proofErr w:type="spellEnd"/>
      <w:r>
        <w:rPr>
          <w:rFonts w:eastAsia="Times New Roman" w:cs="Times New Roman"/>
          <w:szCs w:val="20"/>
        </w:rPr>
        <w:t xml:space="preserve">, log logistic; </w:t>
      </w:r>
      <w:proofErr w:type="spellStart"/>
      <w:r>
        <w:rPr>
          <w:rFonts w:eastAsia="Times New Roman" w:cs="Times New Roman"/>
          <w:szCs w:val="20"/>
        </w:rPr>
        <w:t>gengamma</w:t>
      </w:r>
      <w:proofErr w:type="spellEnd"/>
      <w:r>
        <w:rPr>
          <w:rFonts w:eastAsia="Times New Roman" w:cs="Times New Roman"/>
          <w:szCs w:val="20"/>
        </w:rPr>
        <w:t>, generalized gamma; FP, fractional polynomial; RCS, restricted cubic spline models; RP, Royston-Parmar models</w:t>
      </w:r>
      <w:r>
        <w:rPr>
          <w:rFonts w:eastAsia="宋体" w:cs="Times New Roman" w:hint="eastAsia"/>
          <w:szCs w:val="20"/>
        </w:rPr>
        <w:t>.</w:t>
      </w:r>
    </w:p>
    <w:p w14:paraId="03C8E3C9" w14:textId="77777777" w:rsidR="00172483" w:rsidRDefault="00000000">
      <w:pPr>
        <w:spacing w:line="480" w:lineRule="auto"/>
        <w:rPr>
          <w:rFonts w:eastAsia="Times New Roman" w:cs="Times New Roman"/>
          <w:szCs w:val="20"/>
        </w:rPr>
      </w:pPr>
      <w:r>
        <w:rPr>
          <w:rFonts w:eastAsia="Times New Roman" w:cs="Times New Roman"/>
          <w:szCs w:val="20"/>
        </w:rPr>
        <w:t>Bold data means that this AIC value is one of the smallest top three in this set of data. Bold and red data means that this model is the model we finally selected.</w:t>
      </w:r>
    </w:p>
    <w:p w14:paraId="4CD75914" w14:textId="77777777" w:rsidR="00172483" w:rsidRDefault="00172483">
      <w:pPr>
        <w:spacing w:line="480" w:lineRule="auto"/>
        <w:rPr>
          <w:rFonts w:eastAsia="Times New Roman"/>
        </w:rPr>
      </w:pPr>
    </w:p>
    <w:p w14:paraId="7C8143E8" w14:textId="77777777" w:rsidR="00172483" w:rsidRDefault="00000000">
      <w:pPr>
        <w:pStyle w:val="1"/>
        <w:rPr>
          <w:rFonts w:eastAsia="Times New Roman"/>
        </w:rPr>
      </w:pPr>
      <w:bookmarkStart w:id="2" w:name="_Toc175169287"/>
      <w:r>
        <w:rPr>
          <w:rFonts w:eastAsia="Times New Roman" w:hint="eastAsia"/>
        </w:rPr>
        <w:t>Figure S1 Goodness-of-Fit (Visual Validation) of Survival Curves</w:t>
      </w:r>
      <w:bookmarkEnd w:id="2"/>
    </w:p>
    <w:p w14:paraId="06170DDA" w14:textId="77777777" w:rsidR="00172483" w:rsidRDefault="00000000">
      <w:pPr>
        <w:spacing w:line="480" w:lineRule="auto"/>
        <w:rPr>
          <w:rFonts w:eastAsia="Times New Roman"/>
        </w:rPr>
      </w:pPr>
      <w:r>
        <w:rPr>
          <w:rFonts w:eastAsia="Times New Roman" w:hint="eastAsia"/>
        </w:rPr>
        <w:t>A: PFS for Nab-paclitaxel and gemcitabine</w:t>
      </w:r>
    </w:p>
    <w:p w14:paraId="3D7B0D55" w14:textId="77777777" w:rsidR="00172483" w:rsidRDefault="00172483">
      <w:pPr>
        <w:spacing w:line="480" w:lineRule="auto"/>
        <w:rPr>
          <w:rFonts w:eastAsia="Times New Roman"/>
        </w:rPr>
      </w:pPr>
    </w:p>
    <w:p w14:paraId="34BB4501" w14:textId="77777777" w:rsidR="00172483" w:rsidRDefault="00000000">
      <w:pPr>
        <w:spacing w:line="480" w:lineRule="auto"/>
        <w:rPr>
          <w:rFonts w:eastAsia="Times New Roman"/>
        </w:rPr>
      </w:pPr>
      <w:r>
        <w:rPr>
          <w:rFonts w:eastAsia="Times New Roman"/>
          <w:noProof/>
        </w:rPr>
        <w:lastRenderedPageBreak/>
        <w:drawing>
          <wp:inline distT="0" distB="0" distL="114300" distR="114300" wp14:anchorId="51D17356" wp14:editId="6B4294B7">
            <wp:extent cx="5266690" cy="3511550"/>
            <wp:effectExtent l="0" t="0" r="1270" b="7620"/>
            <wp:docPr id="2" name="图片 2" descr="fig_su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_surv"/>
                    <pic:cNvPicPr>
                      <a:picLocks noChangeAspect="1"/>
                    </pic:cNvPicPr>
                  </pic:nvPicPr>
                  <pic:blipFill>
                    <a:blip r:embed="rId5"/>
                    <a:stretch>
                      <a:fillRect/>
                    </a:stretch>
                  </pic:blipFill>
                  <pic:spPr>
                    <a:xfrm>
                      <a:off x="0" y="0"/>
                      <a:ext cx="5266690" cy="3511550"/>
                    </a:xfrm>
                    <a:prstGeom prst="rect">
                      <a:avLst/>
                    </a:prstGeom>
                  </pic:spPr>
                </pic:pic>
              </a:graphicData>
            </a:graphic>
          </wp:inline>
        </w:drawing>
      </w:r>
    </w:p>
    <w:p w14:paraId="0F530A03" w14:textId="77777777" w:rsidR="00172483" w:rsidRDefault="00172483">
      <w:pPr>
        <w:spacing w:line="480" w:lineRule="auto"/>
        <w:rPr>
          <w:rFonts w:eastAsia="Times New Roman"/>
        </w:rPr>
      </w:pPr>
    </w:p>
    <w:p w14:paraId="7FB3D5F9" w14:textId="77777777" w:rsidR="00172483" w:rsidRDefault="00000000">
      <w:pPr>
        <w:spacing w:line="480" w:lineRule="auto"/>
        <w:rPr>
          <w:rFonts w:eastAsia="Times New Roman"/>
        </w:rPr>
      </w:pPr>
      <w:r>
        <w:rPr>
          <w:rFonts w:eastAsia="Times New Roman" w:hint="eastAsia"/>
        </w:rPr>
        <w:t>B: PFS for NALIRIFOX</w:t>
      </w:r>
    </w:p>
    <w:p w14:paraId="3124BD33" w14:textId="77777777" w:rsidR="00172483" w:rsidRDefault="00000000">
      <w:pPr>
        <w:spacing w:line="480" w:lineRule="auto"/>
        <w:rPr>
          <w:rFonts w:eastAsia="Times New Roman"/>
        </w:rPr>
      </w:pPr>
      <w:r>
        <w:rPr>
          <w:rFonts w:eastAsia="Times New Roman"/>
          <w:noProof/>
        </w:rPr>
        <w:drawing>
          <wp:inline distT="0" distB="0" distL="114300" distR="114300" wp14:anchorId="74500E96" wp14:editId="3E4C9617">
            <wp:extent cx="5266690" cy="3511550"/>
            <wp:effectExtent l="0" t="0" r="1270" b="7620"/>
            <wp:docPr id="3" name="图片 3" descr="fig_su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_surv"/>
                    <pic:cNvPicPr>
                      <a:picLocks noChangeAspect="1"/>
                    </pic:cNvPicPr>
                  </pic:nvPicPr>
                  <pic:blipFill>
                    <a:blip r:embed="rId6"/>
                    <a:stretch>
                      <a:fillRect/>
                    </a:stretch>
                  </pic:blipFill>
                  <pic:spPr>
                    <a:xfrm>
                      <a:off x="0" y="0"/>
                      <a:ext cx="5266690" cy="3511550"/>
                    </a:xfrm>
                    <a:prstGeom prst="rect">
                      <a:avLst/>
                    </a:prstGeom>
                  </pic:spPr>
                </pic:pic>
              </a:graphicData>
            </a:graphic>
          </wp:inline>
        </w:drawing>
      </w:r>
    </w:p>
    <w:p w14:paraId="697B1E39" w14:textId="77777777" w:rsidR="00172483" w:rsidRDefault="00172483">
      <w:pPr>
        <w:spacing w:line="480" w:lineRule="auto"/>
        <w:rPr>
          <w:rFonts w:eastAsia="Times New Roman"/>
        </w:rPr>
      </w:pPr>
    </w:p>
    <w:p w14:paraId="33436299" w14:textId="77777777" w:rsidR="00172483" w:rsidRDefault="00000000">
      <w:pPr>
        <w:spacing w:line="480" w:lineRule="auto"/>
        <w:rPr>
          <w:rFonts w:eastAsia="Times New Roman"/>
        </w:rPr>
      </w:pPr>
      <w:r>
        <w:rPr>
          <w:rFonts w:eastAsia="Times New Roman" w:hint="eastAsia"/>
        </w:rPr>
        <w:t>C: OS for Nab-paclitaxel and gemcitabine</w:t>
      </w:r>
    </w:p>
    <w:p w14:paraId="3B2A6505" w14:textId="77777777" w:rsidR="00172483" w:rsidRDefault="00000000">
      <w:pPr>
        <w:spacing w:line="480" w:lineRule="auto"/>
        <w:rPr>
          <w:rFonts w:eastAsia="Times New Roman"/>
        </w:rPr>
      </w:pPr>
      <w:r>
        <w:rPr>
          <w:rFonts w:eastAsia="Times New Roman"/>
          <w:noProof/>
        </w:rPr>
        <w:lastRenderedPageBreak/>
        <w:drawing>
          <wp:inline distT="0" distB="0" distL="114300" distR="114300" wp14:anchorId="1B26C51A" wp14:editId="39643AA1">
            <wp:extent cx="5266690" cy="3511550"/>
            <wp:effectExtent l="0" t="0" r="1270" b="7620"/>
            <wp:docPr id="4" name="图片 4" descr="fig_su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_surv"/>
                    <pic:cNvPicPr>
                      <a:picLocks noChangeAspect="1"/>
                    </pic:cNvPicPr>
                  </pic:nvPicPr>
                  <pic:blipFill>
                    <a:blip r:embed="rId7"/>
                    <a:stretch>
                      <a:fillRect/>
                    </a:stretch>
                  </pic:blipFill>
                  <pic:spPr>
                    <a:xfrm>
                      <a:off x="0" y="0"/>
                      <a:ext cx="5266690" cy="3511550"/>
                    </a:xfrm>
                    <a:prstGeom prst="rect">
                      <a:avLst/>
                    </a:prstGeom>
                  </pic:spPr>
                </pic:pic>
              </a:graphicData>
            </a:graphic>
          </wp:inline>
        </w:drawing>
      </w:r>
    </w:p>
    <w:p w14:paraId="647237B2" w14:textId="77777777" w:rsidR="00172483" w:rsidRDefault="00172483">
      <w:pPr>
        <w:spacing w:line="480" w:lineRule="auto"/>
        <w:rPr>
          <w:rFonts w:eastAsia="Times New Roman"/>
        </w:rPr>
      </w:pPr>
    </w:p>
    <w:p w14:paraId="0CCFA16D" w14:textId="77777777" w:rsidR="00172483" w:rsidRDefault="00000000">
      <w:pPr>
        <w:spacing w:line="480" w:lineRule="auto"/>
        <w:rPr>
          <w:rFonts w:eastAsia="Times New Roman"/>
        </w:rPr>
      </w:pPr>
      <w:r>
        <w:rPr>
          <w:rFonts w:eastAsia="Times New Roman" w:hint="eastAsia"/>
        </w:rPr>
        <w:t>D: OS for NALIRIFOX</w:t>
      </w:r>
    </w:p>
    <w:p w14:paraId="14708C72" w14:textId="77777777" w:rsidR="00172483" w:rsidRDefault="00000000">
      <w:pPr>
        <w:spacing w:line="480" w:lineRule="auto"/>
        <w:rPr>
          <w:rFonts w:eastAsia="Times New Roman"/>
        </w:rPr>
      </w:pPr>
      <w:r>
        <w:rPr>
          <w:rFonts w:eastAsia="Times New Roman"/>
          <w:noProof/>
        </w:rPr>
        <w:drawing>
          <wp:inline distT="0" distB="0" distL="114300" distR="114300" wp14:anchorId="552A1791" wp14:editId="4AD6F0CA">
            <wp:extent cx="5266690" cy="3511550"/>
            <wp:effectExtent l="0" t="0" r="1270" b="7620"/>
            <wp:docPr id="5" name="图片 5" descr="fig_su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_surv"/>
                    <pic:cNvPicPr>
                      <a:picLocks noChangeAspect="1"/>
                    </pic:cNvPicPr>
                  </pic:nvPicPr>
                  <pic:blipFill>
                    <a:blip r:embed="rId8"/>
                    <a:stretch>
                      <a:fillRect/>
                    </a:stretch>
                  </pic:blipFill>
                  <pic:spPr>
                    <a:xfrm>
                      <a:off x="0" y="0"/>
                      <a:ext cx="5266690" cy="3511550"/>
                    </a:xfrm>
                    <a:prstGeom prst="rect">
                      <a:avLst/>
                    </a:prstGeom>
                  </pic:spPr>
                </pic:pic>
              </a:graphicData>
            </a:graphic>
          </wp:inline>
        </w:drawing>
      </w:r>
    </w:p>
    <w:p w14:paraId="3CC8AD95" w14:textId="77777777" w:rsidR="00172483" w:rsidRDefault="00000000">
      <w:pPr>
        <w:spacing w:line="480" w:lineRule="auto"/>
        <w:rPr>
          <w:rFonts w:eastAsia="Times New Roman"/>
        </w:rPr>
      </w:pPr>
      <w:r>
        <w:rPr>
          <w:rFonts w:eastAsia="Times New Roman" w:hint="eastAsia"/>
        </w:rPr>
        <w:t xml:space="preserve">Note: PFS: progression-free survival; OS: overall </w:t>
      </w:r>
      <w:proofErr w:type="gramStart"/>
      <w:r>
        <w:rPr>
          <w:rFonts w:eastAsia="Times New Roman" w:hint="eastAsia"/>
        </w:rPr>
        <w:t>survival;</w:t>
      </w:r>
      <w:proofErr w:type="gramEnd"/>
      <w:r>
        <w:rPr>
          <w:rFonts w:eastAsia="Times New Roman" w:hint="eastAsia"/>
        </w:rPr>
        <w:t xml:space="preserve"> </w:t>
      </w:r>
    </w:p>
    <w:p w14:paraId="79B8017F" w14:textId="77777777" w:rsidR="00172483" w:rsidRDefault="00000000">
      <w:pPr>
        <w:spacing w:line="480" w:lineRule="auto"/>
        <w:rPr>
          <w:rFonts w:eastAsia="Times New Roman"/>
        </w:rPr>
      </w:pPr>
      <w:r>
        <w:rPr>
          <w:rFonts w:eastAsia="Times New Roman" w:hint="eastAsia"/>
        </w:rPr>
        <w:t>Black line shows the original KM curves.</w:t>
      </w:r>
    </w:p>
    <w:p w14:paraId="231E5335" w14:textId="77777777" w:rsidR="00172483" w:rsidRDefault="00172483">
      <w:pPr>
        <w:spacing w:line="480" w:lineRule="auto"/>
        <w:rPr>
          <w:rFonts w:eastAsia="Times New Roman"/>
        </w:rPr>
      </w:pPr>
    </w:p>
    <w:p w14:paraId="5D6AEBA6" w14:textId="77777777" w:rsidR="00172483" w:rsidRDefault="00000000">
      <w:pPr>
        <w:pStyle w:val="1"/>
        <w:rPr>
          <w:rFonts w:eastAsia="Times New Roman"/>
        </w:rPr>
      </w:pPr>
      <w:bookmarkStart w:id="3" w:name="_Toc175169288"/>
      <w:r>
        <w:rPr>
          <w:rFonts w:eastAsia="Times New Roman" w:hint="eastAsia"/>
        </w:rPr>
        <w:t>Table S</w:t>
      </w:r>
      <w:r>
        <w:rPr>
          <w:rFonts w:eastAsia="宋体" w:hint="eastAsia"/>
        </w:rPr>
        <w:t>3</w:t>
      </w:r>
      <w:r>
        <w:rPr>
          <w:rFonts w:eastAsia="Times New Roman" w:hint="eastAsia"/>
        </w:rPr>
        <w:t xml:space="preserve"> List of subsequent treatment options selected</w:t>
      </w:r>
      <w:bookmarkEnd w:id="3"/>
    </w:p>
    <w:tbl>
      <w:tblPr>
        <w:tblStyle w:val="a8"/>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172483" w14:paraId="448BC4A2" w14:textId="77777777">
        <w:tc>
          <w:tcPr>
            <w:tcW w:w="2500" w:type="pct"/>
            <w:tcBorders>
              <w:bottom w:val="single" w:sz="4" w:space="0" w:color="auto"/>
            </w:tcBorders>
            <w:vAlign w:val="center"/>
          </w:tcPr>
          <w:p w14:paraId="69DF1F83" w14:textId="77777777" w:rsidR="00172483" w:rsidRDefault="00000000">
            <w:pPr>
              <w:rPr>
                <w:rFonts w:eastAsia="Times New Roman"/>
                <w:sz w:val="16"/>
                <w:szCs w:val="21"/>
              </w:rPr>
            </w:pPr>
            <w:r>
              <w:rPr>
                <w:rFonts w:eastAsia="Times New Roman"/>
                <w:sz w:val="16"/>
                <w:szCs w:val="21"/>
              </w:rPr>
              <w:t>NALIRIFOX</w:t>
            </w:r>
          </w:p>
        </w:tc>
        <w:tc>
          <w:tcPr>
            <w:tcW w:w="2500" w:type="pct"/>
            <w:tcBorders>
              <w:bottom w:val="single" w:sz="4" w:space="0" w:color="auto"/>
            </w:tcBorders>
            <w:vAlign w:val="center"/>
          </w:tcPr>
          <w:p w14:paraId="2FC8C71F" w14:textId="77777777" w:rsidR="00172483" w:rsidRDefault="00000000">
            <w:pPr>
              <w:rPr>
                <w:rFonts w:eastAsia="Times New Roman"/>
                <w:sz w:val="16"/>
                <w:szCs w:val="21"/>
              </w:rPr>
            </w:pPr>
            <w:r>
              <w:rPr>
                <w:rFonts w:eastAsia="Times New Roman"/>
                <w:sz w:val="16"/>
                <w:szCs w:val="21"/>
              </w:rPr>
              <w:t>nab-paclitaxel and gemcitabine</w:t>
            </w:r>
          </w:p>
        </w:tc>
      </w:tr>
      <w:tr w:rsidR="00172483" w14:paraId="3D779F4E" w14:textId="77777777">
        <w:tc>
          <w:tcPr>
            <w:tcW w:w="2500" w:type="pct"/>
            <w:tcBorders>
              <w:top w:val="single" w:sz="4" w:space="0" w:color="auto"/>
            </w:tcBorders>
            <w:vAlign w:val="center"/>
          </w:tcPr>
          <w:p w14:paraId="4103428F" w14:textId="77777777" w:rsidR="00172483" w:rsidRDefault="00000000">
            <w:pPr>
              <w:rPr>
                <w:rFonts w:eastAsia="Times New Roman"/>
                <w:sz w:val="16"/>
                <w:szCs w:val="21"/>
              </w:rPr>
            </w:pPr>
            <w:r>
              <w:rPr>
                <w:rFonts w:eastAsia="Times New Roman"/>
                <w:sz w:val="16"/>
                <w:szCs w:val="21"/>
              </w:rPr>
              <w:t>1.</w:t>
            </w:r>
            <w:r>
              <w:rPr>
                <w:rFonts w:eastAsia="Times New Roman" w:hint="eastAsia"/>
                <w:sz w:val="16"/>
                <w:szCs w:val="21"/>
              </w:rPr>
              <w:t>Gemcitabine: 1000mg/m</w:t>
            </w:r>
            <w:r>
              <w:rPr>
                <w:rFonts w:eastAsia="Times New Roman" w:hint="eastAsia"/>
                <w:sz w:val="16"/>
                <w:szCs w:val="21"/>
                <w:vertAlign w:val="superscript"/>
              </w:rPr>
              <w:t>2</w:t>
            </w:r>
            <w:r>
              <w:rPr>
                <w:rFonts w:eastAsia="Times New Roman" w:hint="eastAsia"/>
                <w:sz w:val="16"/>
                <w:szCs w:val="21"/>
              </w:rPr>
              <w:t>, days 1,8,15 every 28 days.</w:t>
            </w:r>
          </w:p>
        </w:tc>
        <w:tc>
          <w:tcPr>
            <w:tcW w:w="2500" w:type="pct"/>
            <w:tcBorders>
              <w:top w:val="single" w:sz="4" w:space="0" w:color="auto"/>
            </w:tcBorders>
            <w:vAlign w:val="center"/>
          </w:tcPr>
          <w:p w14:paraId="351D3B45" w14:textId="77777777" w:rsidR="00172483" w:rsidRDefault="00000000">
            <w:pPr>
              <w:numPr>
                <w:ilvl w:val="0"/>
                <w:numId w:val="1"/>
              </w:numPr>
              <w:rPr>
                <w:rFonts w:eastAsia="Times New Roman"/>
                <w:sz w:val="16"/>
                <w:szCs w:val="21"/>
              </w:rPr>
            </w:pPr>
            <w:r>
              <w:rPr>
                <w:rFonts w:eastAsia="Times New Roman" w:hint="eastAsia"/>
                <w:sz w:val="16"/>
                <w:szCs w:val="21"/>
              </w:rPr>
              <w:t>FOLFIRINOX: oxaliplatin at a dose of 85 mg/m</w:t>
            </w:r>
            <w:r>
              <w:rPr>
                <w:rFonts w:eastAsia="Times New Roman" w:hint="eastAsia"/>
                <w:sz w:val="16"/>
                <w:szCs w:val="21"/>
                <w:vertAlign w:val="superscript"/>
              </w:rPr>
              <w:t>2</w:t>
            </w:r>
            <w:r>
              <w:rPr>
                <w:rFonts w:eastAsia="Times New Roman" w:hint="eastAsia"/>
                <w:sz w:val="16"/>
                <w:szCs w:val="21"/>
              </w:rPr>
              <w:t>, given as a 2-hour intravenous infusion, immediately followed by leucovorin at a dose of 400 mg/m</w:t>
            </w:r>
            <w:r>
              <w:rPr>
                <w:rFonts w:eastAsia="Times New Roman" w:hint="eastAsia"/>
                <w:sz w:val="16"/>
                <w:szCs w:val="21"/>
                <w:vertAlign w:val="superscript"/>
              </w:rPr>
              <w:t>2</w:t>
            </w:r>
            <w:r>
              <w:rPr>
                <w:rFonts w:eastAsia="Times New Roman" w:hint="eastAsia"/>
                <w:sz w:val="16"/>
                <w:szCs w:val="21"/>
              </w:rPr>
              <w:t>, given as a 2-hour intravenous infusion, with the addition, after 30 minutes, of irinotecan at a dose of 180 mg /m</w:t>
            </w:r>
            <w:r>
              <w:rPr>
                <w:rFonts w:eastAsia="Times New Roman" w:hint="eastAsia"/>
                <w:sz w:val="16"/>
                <w:szCs w:val="21"/>
                <w:vertAlign w:val="superscript"/>
              </w:rPr>
              <w:t>2</w:t>
            </w:r>
            <w:r>
              <w:rPr>
                <w:rFonts w:eastAsia="Times New Roman" w:hint="eastAsia"/>
                <w:sz w:val="16"/>
                <w:szCs w:val="21"/>
              </w:rPr>
              <w:t>, given as a 90-minute intravenous infusion, biweekly.</w:t>
            </w:r>
          </w:p>
        </w:tc>
      </w:tr>
      <w:tr w:rsidR="00172483" w14:paraId="10461983" w14:textId="77777777">
        <w:tc>
          <w:tcPr>
            <w:tcW w:w="2500" w:type="pct"/>
            <w:vAlign w:val="center"/>
          </w:tcPr>
          <w:p w14:paraId="312759FD" w14:textId="77777777" w:rsidR="00172483" w:rsidRDefault="00000000">
            <w:pPr>
              <w:rPr>
                <w:rFonts w:eastAsia="Times New Roman"/>
                <w:sz w:val="16"/>
                <w:szCs w:val="21"/>
              </w:rPr>
            </w:pPr>
            <w:r>
              <w:rPr>
                <w:rFonts w:eastAsia="Times New Roman" w:hint="eastAsia"/>
                <w:sz w:val="16"/>
                <w:szCs w:val="21"/>
              </w:rPr>
              <w:t>2.FOLFIRI-1: irinotecan 180 mg/m</w:t>
            </w:r>
            <w:r>
              <w:rPr>
                <w:rFonts w:eastAsia="Times New Roman" w:hint="eastAsia"/>
                <w:sz w:val="16"/>
                <w:szCs w:val="21"/>
                <w:vertAlign w:val="superscript"/>
              </w:rPr>
              <w:t>2</w:t>
            </w:r>
            <w:r>
              <w:rPr>
                <w:rFonts w:eastAsia="Times New Roman" w:hint="eastAsia"/>
                <w:sz w:val="16"/>
                <w:szCs w:val="21"/>
              </w:rPr>
              <w:t xml:space="preserve"> on day 1 and leucovorin 400 mg/m</w:t>
            </w:r>
            <w:r>
              <w:rPr>
                <w:rFonts w:eastAsia="Times New Roman" w:hint="eastAsia"/>
                <w:sz w:val="16"/>
                <w:szCs w:val="21"/>
                <w:vertAlign w:val="superscript"/>
              </w:rPr>
              <w:t>2</w:t>
            </w:r>
            <w:r>
              <w:rPr>
                <w:rFonts w:eastAsia="Times New Roman" w:hint="eastAsia"/>
                <w:sz w:val="16"/>
                <w:szCs w:val="21"/>
              </w:rPr>
              <w:t xml:space="preserve"> followed by 5-fluorouracil (5-FU) 400 mg/m</w:t>
            </w:r>
            <w:r>
              <w:rPr>
                <w:rFonts w:eastAsia="Times New Roman" w:hint="eastAsia"/>
                <w:sz w:val="16"/>
                <w:szCs w:val="21"/>
                <w:vertAlign w:val="superscript"/>
              </w:rPr>
              <w:t>2</w:t>
            </w:r>
            <w:r>
              <w:rPr>
                <w:rFonts w:eastAsia="Times New Roman" w:hint="eastAsia"/>
                <w:sz w:val="16"/>
                <w:szCs w:val="21"/>
              </w:rPr>
              <w:t xml:space="preserve"> bolus, then 5-FU 2400 mg/m</w:t>
            </w:r>
            <w:r>
              <w:rPr>
                <w:rFonts w:eastAsia="Times New Roman" w:hint="eastAsia"/>
                <w:sz w:val="16"/>
                <w:szCs w:val="21"/>
                <w:vertAlign w:val="superscript"/>
              </w:rPr>
              <w:t>2</w:t>
            </w:r>
            <w:r>
              <w:rPr>
                <w:rFonts w:eastAsia="Times New Roman" w:hint="eastAsia"/>
                <w:sz w:val="16"/>
                <w:szCs w:val="21"/>
              </w:rPr>
              <w:t xml:space="preserve"> as a 46-h infusion, biweekly</w:t>
            </w:r>
          </w:p>
        </w:tc>
        <w:tc>
          <w:tcPr>
            <w:tcW w:w="2500" w:type="pct"/>
            <w:vAlign w:val="center"/>
          </w:tcPr>
          <w:p w14:paraId="4DB412E7" w14:textId="77777777" w:rsidR="00172483" w:rsidRDefault="00000000">
            <w:pPr>
              <w:rPr>
                <w:rFonts w:eastAsia="Times New Roman"/>
                <w:sz w:val="16"/>
                <w:szCs w:val="21"/>
              </w:rPr>
            </w:pPr>
            <w:r>
              <w:rPr>
                <w:rFonts w:eastAsia="Times New Roman" w:hint="eastAsia"/>
                <w:sz w:val="16"/>
                <w:szCs w:val="21"/>
              </w:rPr>
              <w:t>2. an intravenous infusion of liposomal irinotecan over 90 min at a dose of 80 mg/m², followed by folinic acid 400 mg/m</w:t>
            </w:r>
            <w:r>
              <w:rPr>
                <w:rFonts w:eastAsia="Times New Roman" w:hint="eastAsia"/>
                <w:sz w:val="16"/>
                <w:szCs w:val="21"/>
                <w:vertAlign w:val="superscript"/>
              </w:rPr>
              <w:t xml:space="preserve">2 </w:t>
            </w:r>
            <w:r>
              <w:rPr>
                <w:rFonts w:eastAsia="Times New Roman" w:hint="eastAsia"/>
                <w:sz w:val="16"/>
                <w:szCs w:val="21"/>
              </w:rPr>
              <w:t xml:space="preserve">over 30 min, then fluorouracil 2400 mg/m²over 46 h, every 2 </w:t>
            </w:r>
            <w:proofErr w:type="gramStart"/>
            <w:r>
              <w:rPr>
                <w:rFonts w:eastAsia="Times New Roman" w:hint="eastAsia"/>
                <w:sz w:val="16"/>
                <w:szCs w:val="21"/>
              </w:rPr>
              <w:t>weeks</w:t>
            </w:r>
            <w:r>
              <w:rPr>
                <w:rFonts w:hint="eastAsia"/>
                <w:sz w:val="16"/>
                <w:szCs w:val="21"/>
              </w:rPr>
              <w:t>[</w:t>
            </w:r>
            <w:proofErr w:type="gramEnd"/>
            <w:r>
              <w:rPr>
                <w:rFonts w:hint="eastAsia"/>
                <w:sz w:val="16"/>
                <w:szCs w:val="21"/>
              </w:rPr>
              <w:t>19]</w:t>
            </w:r>
            <w:r>
              <w:rPr>
                <w:rFonts w:eastAsia="Times New Roman" w:hint="eastAsia"/>
                <w:sz w:val="16"/>
                <w:szCs w:val="21"/>
              </w:rPr>
              <w:t>.</w:t>
            </w:r>
          </w:p>
        </w:tc>
      </w:tr>
      <w:tr w:rsidR="00172483" w14:paraId="795024D0" w14:textId="77777777">
        <w:tc>
          <w:tcPr>
            <w:tcW w:w="2500" w:type="pct"/>
            <w:vAlign w:val="center"/>
          </w:tcPr>
          <w:p w14:paraId="6C4D7826" w14:textId="77777777" w:rsidR="00172483" w:rsidRDefault="00000000">
            <w:pPr>
              <w:rPr>
                <w:rFonts w:eastAsia="Times New Roman"/>
                <w:sz w:val="16"/>
                <w:szCs w:val="21"/>
              </w:rPr>
            </w:pPr>
            <w:r>
              <w:rPr>
                <w:rFonts w:eastAsia="Times New Roman" w:hint="eastAsia"/>
                <w:sz w:val="16"/>
                <w:szCs w:val="21"/>
              </w:rPr>
              <w:t>2.FOLFIRI-3: irinotecan 100 mg/m</w:t>
            </w:r>
            <w:r>
              <w:rPr>
                <w:rFonts w:eastAsia="Times New Roman" w:hint="eastAsia"/>
                <w:sz w:val="16"/>
                <w:szCs w:val="21"/>
                <w:vertAlign w:val="superscript"/>
              </w:rPr>
              <w:t>2</w:t>
            </w:r>
            <w:r>
              <w:rPr>
                <w:rFonts w:eastAsia="Times New Roman" w:hint="eastAsia"/>
                <w:sz w:val="16"/>
                <w:szCs w:val="21"/>
              </w:rPr>
              <w:t xml:space="preserve"> on day 1 and leucovorin 400 mg/m</w:t>
            </w:r>
            <w:r>
              <w:rPr>
                <w:rFonts w:eastAsia="Times New Roman" w:hint="eastAsia"/>
                <w:sz w:val="16"/>
                <w:szCs w:val="21"/>
                <w:vertAlign w:val="superscript"/>
              </w:rPr>
              <w:t>2</w:t>
            </w:r>
            <w:r>
              <w:rPr>
                <w:rFonts w:eastAsia="Times New Roman" w:hint="eastAsia"/>
                <w:sz w:val="16"/>
                <w:szCs w:val="21"/>
              </w:rPr>
              <w:t>, then 5-FU 2400 mg/m</w:t>
            </w:r>
            <w:r>
              <w:rPr>
                <w:rFonts w:eastAsia="Times New Roman" w:hint="eastAsia"/>
                <w:sz w:val="16"/>
                <w:szCs w:val="21"/>
                <w:vertAlign w:val="superscript"/>
              </w:rPr>
              <w:t>2</w:t>
            </w:r>
            <w:r>
              <w:rPr>
                <w:rFonts w:eastAsia="Times New Roman" w:hint="eastAsia"/>
                <w:sz w:val="16"/>
                <w:szCs w:val="21"/>
              </w:rPr>
              <w:t xml:space="preserve"> as a 46-h infusion and irinotecan 100 mg/m</w:t>
            </w:r>
            <w:r>
              <w:rPr>
                <w:rFonts w:eastAsia="Times New Roman" w:hint="eastAsia"/>
                <w:sz w:val="16"/>
                <w:szCs w:val="21"/>
                <w:vertAlign w:val="superscript"/>
              </w:rPr>
              <w:t>2</w:t>
            </w:r>
            <w:r>
              <w:rPr>
                <w:rFonts w:eastAsia="Times New Roman" w:hint="eastAsia"/>
                <w:sz w:val="16"/>
                <w:szCs w:val="21"/>
              </w:rPr>
              <w:t xml:space="preserve"> repeated on day 3, biweekly</w:t>
            </w:r>
          </w:p>
        </w:tc>
        <w:tc>
          <w:tcPr>
            <w:tcW w:w="2500" w:type="pct"/>
            <w:vAlign w:val="center"/>
          </w:tcPr>
          <w:p w14:paraId="73074788" w14:textId="77777777" w:rsidR="00172483" w:rsidRDefault="00172483">
            <w:pPr>
              <w:rPr>
                <w:rFonts w:eastAsia="Times New Roman"/>
                <w:sz w:val="16"/>
                <w:szCs w:val="21"/>
              </w:rPr>
            </w:pPr>
          </w:p>
        </w:tc>
      </w:tr>
      <w:tr w:rsidR="00172483" w14:paraId="0374AF53" w14:textId="77777777">
        <w:tc>
          <w:tcPr>
            <w:tcW w:w="2500" w:type="pct"/>
            <w:vAlign w:val="center"/>
          </w:tcPr>
          <w:p w14:paraId="12A13BDF" w14:textId="77777777" w:rsidR="00172483" w:rsidRDefault="00000000">
            <w:pPr>
              <w:rPr>
                <w:rFonts w:eastAsia="Times New Roman"/>
                <w:sz w:val="16"/>
                <w:szCs w:val="21"/>
              </w:rPr>
            </w:pPr>
            <w:r>
              <w:rPr>
                <w:rFonts w:eastAsia="Times New Roman" w:hint="eastAsia"/>
                <w:sz w:val="16"/>
                <w:szCs w:val="21"/>
              </w:rPr>
              <w:t>3.mFOLFOX:</w:t>
            </w:r>
            <w:r>
              <w:rPr>
                <w:rFonts w:eastAsia="Times New Roman"/>
                <w:sz w:val="16"/>
                <w:szCs w:val="21"/>
              </w:rPr>
              <w:t xml:space="preserve"> </w:t>
            </w:r>
            <w:r>
              <w:rPr>
                <w:rFonts w:eastAsia="Times New Roman" w:hint="eastAsia"/>
                <w:sz w:val="16"/>
                <w:szCs w:val="21"/>
              </w:rPr>
              <w:t>oxaliplatin 85mg/m</w:t>
            </w:r>
            <w:r>
              <w:rPr>
                <w:rFonts w:eastAsia="Times New Roman" w:hint="eastAsia"/>
                <w:sz w:val="16"/>
                <w:szCs w:val="21"/>
                <w:vertAlign w:val="superscript"/>
              </w:rPr>
              <w:t>2</w:t>
            </w:r>
            <w:r>
              <w:rPr>
                <w:rFonts w:eastAsia="Times New Roman" w:hint="eastAsia"/>
                <w:sz w:val="16"/>
                <w:szCs w:val="21"/>
              </w:rPr>
              <w:t>; day 1, leucovorin 400mg/m</w:t>
            </w:r>
            <w:r>
              <w:rPr>
                <w:rFonts w:eastAsia="Times New Roman" w:hint="eastAsia"/>
                <w:sz w:val="16"/>
                <w:szCs w:val="21"/>
                <w:vertAlign w:val="superscript"/>
              </w:rPr>
              <w:t>2</w:t>
            </w:r>
            <w:r>
              <w:rPr>
                <w:rFonts w:eastAsia="Times New Roman" w:hint="eastAsia"/>
                <w:sz w:val="16"/>
                <w:szCs w:val="21"/>
              </w:rPr>
              <w:t>; day 1, and 5-FU 2000 mg/m</w:t>
            </w:r>
            <w:r>
              <w:rPr>
                <w:rFonts w:eastAsia="Times New Roman" w:hint="eastAsia"/>
                <w:sz w:val="16"/>
                <w:szCs w:val="21"/>
                <w:vertAlign w:val="superscript"/>
              </w:rPr>
              <w:t>2</w:t>
            </w:r>
            <w:r>
              <w:rPr>
                <w:rFonts w:eastAsia="Times New Roman" w:hint="eastAsia"/>
                <w:sz w:val="16"/>
                <w:szCs w:val="21"/>
              </w:rPr>
              <w:t>; days 1 and 2 every 2 weeks.</w:t>
            </w:r>
          </w:p>
        </w:tc>
        <w:tc>
          <w:tcPr>
            <w:tcW w:w="2500" w:type="pct"/>
            <w:vAlign w:val="center"/>
          </w:tcPr>
          <w:p w14:paraId="4E829AAD" w14:textId="77777777" w:rsidR="00172483" w:rsidRDefault="00172483">
            <w:pPr>
              <w:rPr>
                <w:rFonts w:eastAsia="Times New Roman"/>
                <w:sz w:val="16"/>
                <w:szCs w:val="21"/>
              </w:rPr>
            </w:pPr>
          </w:p>
        </w:tc>
      </w:tr>
    </w:tbl>
    <w:p w14:paraId="2E76B9C7" w14:textId="77777777" w:rsidR="00172483" w:rsidRDefault="00000000">
      <w:pPr>
        <w:spacing w:line="480" w:lineRule="auto"/>
        <w:rPr>
          <w:rFonts w:eastAsia="Times New Roman"/>
        </w:rPr>
      </w:pPr>
      <w:r>
        <w:rPr>
          <w:rFonts w:eastAsia="Times New Roman" w:hint="eastAsia"/>
        </w:rPr>
        <w:t xml:space="preserve">Note: The cheapest subsequent treatments of NALIRIFOX </w:t>
      </w:r>
      <w:proofErr w:type="gramStart"/>
      <w:r>
        <w:rPr>
          <w:rFonts w:eastAsia="Times New Roman" w:hint="eastAsia"/>
        </w:rPr>
        <w:t>is</w:t>
      </w:r>
      <w:proofErr w:type="gramEnd"/>
      <w:r>
        <w:rPr>
          <w:rFonts w:eastAsia="Times New Roman" w:hint="eastAsia"/>
        </w:rPr>
        <w:t xml:space="preserve"> Gemcitabine, and the most expensive is </w:t>
      </w:r>
      <w:proofErr w:type="spellStart"/>
      <w:r>
        <w:rPr>
          <w:rFonts w:eastAsia="Times New Roman" w:hint="eastAsia"/>
        </w:rPr>
        <w:t>mFOLFOX</w:t>
      </w:r>
      <w:proofErr w:type="spellEnd"/>
      <w:r>
        <w:rPr>
          <w:rFonts w:eastAsia="Times New Roman" w:hint="eastAsia"/>
        </w:rPr>
        <w:t>. The cheapest of subsequent treatments for nab-paclitaxel and gemcitabine is FOLFIRINOX and the most expensive is nab-paclitaxel and gemcitabine + 5-FU + leucovorin + liposomal irinotecan</w:t>
      </w:r>
    </w:p>
    <w:p w14:paraId="1BC1CABB" w14:textId="77777777" w:rsidR="00172483" w:rsidRDefault="00172483">
      <w:pPr>
        <w:spacing w:line="480" w:lineRule="auto"/>
        <w:rPr>
          <w:rFonts w:eastAsia="Times New Roman"/>
        </w:rPr>
      </w:pPr>
    </w:p>
    <w:p w14:paraId="748B2DB0" w14:textId="77777777" w:rsidR="00172483" w:rsidRDefault="00172483">
      <w:pPr>
        <w:spacing w:line="480" w:lineRule="auto"/>
        <w:rPr>
          <w:rFonts w:eastAsia="Times New Roman"/>
        </w:rPr>
      </w:pPr>
    </w:p>
    <w:p w14:paraId="1A64BD43" w14:textId="77777777" w:rsidR="00172483" w:rsidRDefault="00172483">
      <w:pPr>
        <w:spacing w:line="480" w:lineRule="auto"/>
        <w:rPr>
          <w:rFonts w:eastAsia="Times New Roman"/>
        </w:rPr>
      </w:pPr>
    </w:p>
    <w:p w14:paraId="25BD84CA" w14:textId="77777777" w:rsidR="00172483" w:rsidRDefault="00172483">
      <w:pPr>
        <w:spacing w:line="480" w:lineRule="auto"/>
        <w:rPr>
          <w:rFonts w:eastAsia="Times New Roman"/>
        </w:rPr>
      </w:pPr>
    </w:p>
    <w:p w14:paraId="729BFDDD" w14:textId="77777777" w:rsidR="00172483" w:rsidRDefault="00172483">
      <w:pPr>
        <w:spacing w:line="480" w:lineRule="auto"/>
        <w:rPr>
          <w:rFonts w:eastAsia="Times New Roman"/>
        </w:rPr>
      </w:pPr>
    </w:p>
    <w:p w14:paraId="6567083C" w14:textId="77777777" w:rsidR="00172483" w:rsidRDefault="00172483">
      <w:pPr>
        <w:spacing w:line="480" w:lineRule="auto"/>
        <w:rPr>
          <w:rFonts w:eastAsia="Times New Roman"/>
        </w:rPr>
      </w:pPr>
    </w:p>
    <w:p w14:paraId="3CB3D6DD" w14:textId="77777777" w:rsidR="00172483" w:rsidRDefault="00000000">
      <w:pPr>
        <w:pStyle w:val="1"/>
        <w:rPr>
          <w:rFonts w:eastAsia="Times New Roman"/>
        </w:rPr>
      </w:pPr>
      <w:bookmarkStart w:id="4" w:name="_Toc175169289"/>
      <w:r>
        <w:rPr>
          <w:rFonts w:hint="eastAsia"/>
        </w:rPr>
        <w:lastRenderedPageBreak/>
        <w:t>Table S4 Summary results for scenario analyses</w:t>
      </w:r>
      <w:bookmarkEnd w:id="4"/>
    </w:p>
    <w:tbl>
      <w:tblPr>
        <w:tblW w:w="8906" w:type="dxa"/>
        <w:tblBorders>
          <w:top w:val="single" w:sz="12" w:space="0" w:color="auto"/>
          <w:bottom w:val="single" w:sz="12" w:space="0" w:color="auto"/>
        </w:tblBorders>
        <w:tblLayout w:type="fixed"/>
        <w:tblLook w:val="04A0" w:firstRow="1" w:lastRow="0" w:firstColumn="1" w:lastColumn="0" w:noHBand="0" w:noVBand="1"/>
      </w:tblPr>
      <w:tblGrid>
        <w:gridCol w:w="948"/>
        <w:gridCol w:w="1504"/>
        <w:gridCol w:w="1800"/>
        <w:gridCol w:w="1759"/>
        <w:gridCol w:w="1550"/>
        <w:gridCol w:w="1345"/>
      </w:tblGrid>
      <w:tr w:rsidR="00172483" w14:paraId="21F11744" w14:textId="77777777">
        <w:trPr>
          <w:trHeight w:val="288"/>
        </w:trPr>
        <w:tc>
          <w:tcPr>
            <w:tcW w:w="948" w:type="dxa"/>
            <w:tcBorders>
              <w:bottom w:val="single" w:sz="4" w:space="0" w:color="auto"/>
              <w:tl2br w:val="nil"/>
              <w:tr2bl w:val="nil"/>
            </w:tcBorders>
            <w:shd w:val="clear" w:color="auto" w:fill="auto"/>
            <w:noWrap/>
            <w:vAlign w:val="center"/>
          </w:tcPr>
          <w:p w14:paraId="5A46B9CB" w14:textId="77777777" w:rsidR="00172483" w:rsidRDefault="00000000">
            <w:pPr>
              <w:pStyle w:val="ab"/>
              <w:rPr>
                <w:rFonts w:eastAsia="Times New Roman" w:hint="default"/>
              </w:rPr>
            </w:pPr>
            <w:r>
              <w:rPr>
                <w:rFonts w:eastAsia="Times New Roman" w:hint="default"/>
              </w:rPr>
              <w:t>Scenario</w:t>
            </w:r>
          </w:p>
        </w:tc>
        <w:tc>
          <w:tcPr>
            <w:tcW w:w="1504" w:type="dxa"/>
            <w:tcBorders>
              <w:bottom w:val="single" w:sz="4" w:space="0" w:color="auto"/>
              <w:tl2br w:val="nil"/>
              <w:tr2bl w:val="nil"/>
            </w:tcBorders>
            <w:shd w:val="clear" w:color="auto" w:fill="auto"/>
            <w:noWrap/>
            <w:vAlign w:val="center"/>
          </w:tcPr>
          <w:p w14:paraId="665294F5" w14:textId="77777777" w:rsidR="00172483" w:rsidRDefault="00000000">
            <w:pPr>
              <w:pStyle w:val="ab"/>
              <w:rPr>
                <w:rFonts w:eastAsia="Times New Roman" w:hint="default"/>
              </w:rPr>
            </w:pPr>
            <w:r>
              <w:rPr>
                <w:rFonts w:eastAsia="Times New Roman"/>
              </w:rPr>
              <w:t>Utility of</w:t>
            </w:r>
            <w:r>
              <w:rPr>
                <w:rFonts w:eastAsia="Times New Roman" w:hint="default"/>
              </w:rPr>
              <w:t xml:space="preserve"> </w:t>
            </w:r>
            <w:r>
              <w:rPr>
                <w:rFonts w:eastAsia="Times New Roman"/>
              </w:rPr>
              <w:t>NALIRIFOX</w:t>
            </w:r>
          </w:p>
        </w:tc>
        <w:tc>
          <w:tcPr>
            <w:tcW w:w="1800" w:type="dxa"/>
            <w:tcBorders>
              <w:bottom w:val="single" w:sz="4" w:space="0" w:color="auto"/>
              <w:tl2br w:val="nil"/>
              <w:tr2bl w:val="nil"/>
            </w:tcBorders>
            <w:shd w:val="clear" w:color="auto" w:fill="auto"/>
            <w:noWrap/>
            <w:vAlign w:val="center"/>
          </w:tcPr>
          <w:p w14:paraId="092970A5" w14:textId="77777777" w:rsidR="00172483" w:rsidRDefault="00000000">
            <w:pPr>
              <w:pStyle w:val="ab"/>
              <w:rPr>
                <w:rFonts w:eastAsia="Times New Roman" w:hint="default"/>
              </w:rPr>
            </w:pPr>
            <w:r>
              <w:rPr>
                <w:rFonts w:eastAsia="Times New Roman"/>
              </w:rPr>
              <w:t>Cost of</w:t>
            </w:r>
          </w:p>
          <w:p w14:paraId="15D3242A" w14:textId="77777777" w:rsidR="00172483" w:rsidRDefault="00000000">
            <w:pPr>
              <w:pStyle w:val="ab"/>
              <w:rPr>
                <w:rFonts w:eastAsia="Times New Roman" w:hint="default"/>
              </w:rPr>
            </w:pPr>
            <w:r>
              <w:rPr>
                <w:rFonts w:eastAsia="Times New Roman"/>
              </w:rPr>
              <w:t>NALIRIFOX</w:t>
            </w:r>
          </w:p>
        </w:tc>
        <w:tc>
          <w:tcPr>
            <w:tcW w:w="1759" w:type="dxa"/>
            <w:tcBorders>
              <w:bottom w:val="single" w:sz="4" w:space="0" w:color="auto"/>
              <w:tl2br w:val="nil"/>
              <w:tr2bl w:val="nil"/>
            </w:tcBorders>
            <w:shd w:val="clear" w:color="auto" w:fill="auto"/>
            <w:noWrap/>
            <w:vAlign w:val="center"/>
          </w:tcPr>
          <w:p w14:paraId="601F17E7" w14:textId="77777777" w:rsidR="00172483" w:rsidRDefault="00000000">
            <w:pPr>
              <w:pStyle w:val="ab"/>
              <w:rPr>
                <w:rFonts w:eastAsia="Times New Roman" w:hint="default"/>
              </w:rPr>
            </w:pPr>
            <w:r>
              <w:rPr>
                <w:rFonts w:eastAsia="Times New Roman"/>
              </w:rPr>
              <w:t>Utility of</w:t>
            </w:r>
            <w:r>
              <w:rPr>
                <w:rFonts w:eastAsia="Times New Roman" w:hint="default"/>
              </w:rPr>
              <w:t xml:space="preserve"> </w:t>
            </w:r>
            <w:r>
              <w:rPr>
                <w:rFonts w:eastAsia="Times New Roman"/>
              </w:rPr>
              <w:t>nab-paclitaxel and gemcitabine</w:t>
            </w:r>
          </w:p>
        </w:tc>
        <w:tc>
          <w:tcPr>
            <w:tcW w:w="1550" w:type="dxa"/>
            <w:tcBorders>
              <w:bottom w:val="single" w:sz="4" w:space="0" w:color="auto"/>
              <w:tl2br w:val="nil"/>
              <w:tr2bl w:val="nil"/>
            </w:tcBorders>
            <w:shd w:val="clear" w:color="auto" w:fill="auto"/>
            <w:noWrap/>
            <w:vAlign w:val="center"/>
          </w:tcPr>
          <w:p w14:paraId="23E4DF0C" w14:textId="77777777" w:rsidR="00172483" w:rsidRDefault="00000000">
            <w:pPr>
              <w:pStyle w:val="ab"/>
              <w:rPr>
                <w:rFonts w:eastAsia="Times New Roman" w:hint="default"/>
              </w:rPr>
            </w:pPr>
            <w:r>
              <w:rPr>
                <w:rFonts w:eastAsia="Times New Roman"/>
              </w:rPr>
              <w:t>Cost of</w:t>
            </w:r>
            <w:r>
              <w:rPr>
                <w:rFonts w:eastAsia="Times New Roman" w:hint="default"/>
              </w:rPr>
              <w:t xml:space="preserve"> </w:t>
            </w:r>
            <w:r>
              <w:rPr>
                <w:rFonts w:eastAsia="Times New Roman"/>
              </w:rPr>
              <w:t>nab-paclitaxel and gemcitabine</w:t>
            </w:r>
          </w:p>
        </w:tc>
        <w:tc>
          <w:tcPr>
            <w:tcW w:w="1345" w:type="dxa"/>
            <w:tcBorders>
              <w:bottom w:val="single" w:sz="4" w:space="0" w:color="auto"/>
              <w:tl2br w:val="nil"/>
              <w:tr2bl w:val="nil"/>
            </w:tcBorders>
            <w:shd w:val="clear" w:color="auto" w:fill="auto"/>
            <w:noWrap/>
            <w:vAlign w:val="center"/>
          </w:tcPr>
          <w:p w14:paraId="1E4D98F1" w14:textId="77777777" w:rsidR="00172483" w:rsidRDefault="00000000">
            <w:pPr>
              <w:pStyle w:val="ab"/>
              <w:rPr>
                <w:rFonts w:eastAsia="Times New Roman" w:hint="default"/>
              </w:rPr>
            </w:pPr>
            <w:r>
              <w:rPr>
                <w:rFonts w:eastAsia="Times New Roman" w:hint="default"/>
              </w:rPr>
              <w:t>ICER</w:t>
            </w:r>
            <w:r>
              <w:rPr>
                <w:rFonts w:eastAsia="Times New Roman"/>
              </w:rPr>
              <w:t xml:space="preserve"> </w:t>
            </w:r>
            <w:r>
              <w:rPr>
                <w:rStyle w:val="font51"/>
                <w:rFonts w:eastAsia="Times New Roman" w:hint="eastAsia"/>
                <w:kern w:val="2"/>
                <w:lang w:bidi="ar"/>
              </w:rPr>
              <w:t>($/QALY)</w:t>
            </w:r>
          </w:p>
        </w:tc>
      </w:tr>
      <w:tr w:rsidR="00172483" w14:paraId="5CA16B71" w14:textId="77777777">
        <w:trPr>
          <w:trHeight w:val="288"/>
        </w:trPr>
        <w:tc>
          <w:tcPr>
            <w:tcW w:w="948" w:type="dxa"/>
            <w:tcBorders>
              <w:top w:val="single" w:sz="4" w:space="0" w:color="auto"/>
              <w:tl2br w:val="nil"/>
              <w:tr2bl w:val="nil"/>
            </w:tcBorders>
            <w:shd w:val="clear" w:color="auto" w:fill="auto"/>
            <w:noWrap/>
            <w:vAlign w:val="center"/>
          </w:tcPr>
          <w:p w14:paraId="39164AA5" w14:textId="77777777" w:rsidR="00172483" w:rsidRDefault="00000000">
            <w:pPr>
              <w:pStyle w:val="ab"/>
              <w:rPr>
                <w:rFonts w:eastAsia="Times New Roman" w:hint="default"/>
              </w:rPr>
            </w:pPr>
            <w:r>
              <w:rPr>
                <w:rFonts w:eastAsia="Times New Roman" w:hint="default"/>
              </w:rPr>
              <w:t>1</w:t>
            </w:r>
          </w:p>
        </w:tc>
        <w:tc>
          <w:tcPr>
            <w:tcW w:w="1504" w:type="dxa"/>
            <w:tcBorders>
              <w:top w:val="single" w:sz="4" w:space="0" w:color="auto"/>
              <w:tl2br w:val="nil"/>
              <w:tr2bl w:val="nil"/>
            </w:tcBorders>
            <w:shd w:val="clear" w:color="auto" w:fill="auto"/>
            <w:noWrap/>
            <w:vAlign w:val="center"/>
          </w:tcPr>
          <w:p w14:paraId="273A6599" w14:textId="77777777" w:rsidR="00172483" w:rsidRDefault="00000000">
            <w:pPr>
              <w:pStyle w:val="ab"/>
              <w:rPr>
                <w:rFonts w:hint="default"/>
              </w:rPr>
            </w:pPr>
            <w:r>
              <w:t>0.94</w:t>
            </w:r>
          </w:p>
        </w:tc>
        <w:tc>
          <w:tcPr>
            <w:tcW w:w="1800" w:type="dxa"/>
            <w:tcBorders>
              <w:top w:val="single" w:sz="4" w:space="0" w:color="auto"/>
              <w:tl2br w:val="nil"/>
              <w:tr2bl w:val="nil"/>
            </w:tcBorders>
            <w:shd w:val="clear" w:color="auto" w:fill="auto"/>
            <w:noWrap/>
            <w:vAlign w:val="center"/>
          </w:tcPr>
          <w:p w14:paraId="06586744" w14:textId="77777777" w:rsidR="00172483" w:rsidRDefault="00000000">
            <w:pPr>
              <w:pStyle w:val="ab"/>
              <w:rPr>
                <w:rFonts w:eastAsia="Times New Roman" w:hint="default"/>
              </w:rPr>
            </w:pPr>
            <w:r>
              <w:rPr>
                <w:rFonts w:eastAsia="Times New Roman"/>
              </w:rPr>
              <w:t>$216,397.03</w:t>
            </w:r>
          </w:p>
        </w:tc>
        <w:tc>
          <w:tcPr>
            <w:tcW w:w="1759" w:type="dxa"/>
            <w:tcBorders>
              <w:top w:val="single" w:sz="4" w:space="0" w:color="auto"/>
              <w:tl2br w:val="nil"/>
              <w:tr2bl w:val="nil"/>
            </w:tcBorders>
            <w:shd w:val="clear" w:color="auto" w:fill="auto"/>
            <w:noWrap/>
            <w:vAlign w:val="center"/>
          </w:tcPr>
          <w:p w14:paraId="087E5687" w14:textId="77777777" w:rsidR="00172483" w:rsidRDefault="00000000">
            <w:pPr>
              <w:pStyle w:val="ab"/>
              <w:rPr>
                <w:rFonts w:hint="default"/>
              </w:rPr>
            </w:pPr>
            <w:r>
              <w:t>0.65</w:t>
            </w:r>
          </w:p>
        </w:tc>
        <w:tc>
          <w:tcPr>
            <w:tcW w:w="1550" w:type="dxa"/>
            <w:tcBorders>
              <w:top w:val="single" w:sz="4" w:space="0" w:color="auto"/>
              <w:tl2br w:val="nil"/>
              <w:tr2bl w:val="nil"/>
            </w:tcBorders>
            <w:shd w:val="clear" w:color="auto" w:fill="auto"/>
            <w:noWrap/>
            <w:vAlign w:val="center"/>
          </w:tcPr>
          <w:p w14:paraId="71CA1CB5" w14:textId="77777777" w:rsidR="00172483" w:rsidRDefault="00000000">
            <w:pPr>
              <w:pStyle w:val="ab"/>
              <w:rPr>
                <w:rFonts w:eastAsia="Times New Roman" w:hint="default"/>
              </w:rPr>
            </w:pPr>
            <w:r>
              <w:rPr>
                <w:rFonts w:eastAsia="Times New Roman"/>
              </w:rPr>
              <w:t>$156,558.23</w:t>
            </w:r>
          </w:p>
        </w:tc>
        <w:tc>
          <w:tcPr>
            <w:tcW w:w="1345" w:type="dxa"/>
            <w:tcBorders>
              <w:top w:val="single" w:sz="4" w:space="0" w:color="auto"/>
              <w:tl2br w:val="nil"/>
              <w:tr2bl w:val="nil"/>
            </w:tcBorders>
            <w:shd w:val="clear" w:color="auto" w:fill="auto"/>
            <w:noWrap/>
            <w:vAlign w:val="center"/>
          </w:tcPr>
          <w:p w14:paraId="71BC3746" w14:textId="77777777" w:rsidR="00172483" w:rsidRDefault="00000000">
            <w:pPr>
              <w:pStyle w:val="ab"/>
              <w:rPr>
                <w:rFonts w:hint="default"/>
              </w:rPr>
            </w:pPr>
            <w:r>
              <w:t>206,340.69</w:t>
            </w:r>
          </w:p>
        </w:tc>
      </w:tr>
      <w:tr w:rsidR="00172483" w14:paraId="6AB6EE62" w14:textId="77777777">
        <w:trPr>
          <w:trHeight w:val="288"/>
        </w:trPr>
        <w:tc>
          <w:tcPr>
            <w:tcW w:w="948" w:type="dxa"/>
            <w:tcBorders>
              <w:tl2br w:val="nil"/>
              <w:tr2bl w:val="nil"/>
            </w:tcBorders>
            <w:shd w:val="clear" w:color="auto" w:fill="auto"/>
            <w:noWrap/>
            <w:vAlign w:val="center"/>
          </w:tcPr>
          <w:p w14:paraId="37A3C75C" w14:textId="77777777" w:rsidR="00172483" w:rsidRDefault="00000000">
            <w:pPr>
              <w:pStyle w:val="ab"/>
              <w:rPr>
                <w:rFonts w:eastAsia="Times New Roman" w:hint="default"/>
              </w:rPr>
            </w:pPr>
            <w:r>
              <w:rPr>
                <w:rFonts w:eastAsia="Times New Roman" w:hint="default"/>
              </w:rPr>
              <w:t>2</w:t>
            </w:r>
          </w:p>
        </w:tc>
        <w:tc>
          <w:tcPr>
            <w:tcW w:w="1504" w:type="dxa"/>
            <w:tcBorders>
              <w:tl2br w:val="nil"/>
              <w:tr2bl w:val="nil"/>
            </w:tcBorders>
            <w:shd w:val="clear" w:color="auto" w:fill="auto"/>
            <w:noWrap/>
            <w:vAlign w:val="center"/>
          </w:tcPr>
          <w:p w14:paraId="2123F12F" w14:textId="77777777" w:rsidR="00172483" w:rsidRDefault="00000000">
            <w:pPr>
              <w:pStyle w:val="ab"/>
              <w:rPr>
                <w:rFonts w:hint="default"/>
              </w:rPr>
            </w:pPr>
            <w:r>
              <w:t>0.94</w:t>
            </w:r>
          </w:p>
        </w:tc>
        <w:tc>
          <w:tcPr>
            <w:tcW w:w="1800" w:type="dxa"/>
            <w:tcBorders>
              <w:tl2br w:val="nil"/>
              <w:tr2bl w:val="nil"/>
            </w:tcBorders>
            <w:shd w:val="clear" w:color="auto" w:fill="auto"/>
            <w:noWrap/>
            <w:vAlign w:val="center"/>
          </w:tcPr>
          <w:p w14:paraId="7AE86CF7" w14:textId="77777777" w:rsidR="00172483" w:rsidRDefault="00000000">
            <w:pPr>
              <w:pStyle w:val="ab"/>
              <w:rPr>
                <w:rFonts w:eastAsia="Times New Roman" w:hint="default"/>
              </w:rPr>
            </w:pPr>
            <w:r>
              <w:rPr>
                <w:rFonts w:eastAsia="Times New Roman"/>
              </w:rPr>
              <w:t>$216,397.03</w:t>
            </w:r>
          </w:p>
        </w:tc>
        <w:tc>
          <w:tcPr>
            <w:tcW w:w="1759" w:type="dxa"/>
            <w:tcBorders>
              <w:tl2br w:val="nil"/>
              <w:tr2bl w:val="nil"/>
            </w:tcBorders>
            <w:shd w:val="clear" w:color="auto" w:fill="auto"/>
            <w:noWrap/>
            <w:vAlign w:val="center"/>
          </w:tcPr>
          <w:p w14:paraId="41A93837" w14:textId="77777777" w:rsidR="00172483" w:rsidRDefault="00000000">
            <w:pPr>
              <w:pStyle w:val="ab"/>
              <w:rPr>
                <w:rFonts w:hint="default"/>
              </w:rPr>
            </w:pPr>
            <w:r>
              <w:t>0.65</w:t>
            </w:r>
          </w:p>
        </w:tc>
        <w:tc>
          <w:tcPr>
            <w:tcW w:w="1550" w:type="dxa"/>
            <w:tcBorders>
              <w:tl2br w:val="nil"/>
              <w:tr2bl w:val="nil"/>
            </w:tcBorders>
            <w:shd w:val="clear" w:color="auto" w:fill="auto"/>
            <w:noWrap/>
            <w:vAlign w:val="center"/>
          </w:tcPr>
          <w:p w14:paraId="13DE72D2" w14:textId="77777777" w:rsidR="00172483" w:rsidRDefault="00000000">
            <w:pPr>
              <w:pStyle w:val="ab"/>
              <w:rPr>
                <w:rFonts w:eastAsia="Times New Roman" w:hint="default"/>
              </w:rPr>
            </w:pPr>
            <w:r>
              <w:rPr>
                <w:rFonts w:eastAsia="Times New Roman"/>
              </w:rPr>
              <w:t>$210,197.51</w:t>
            </w:r>
          </w:p>
        </w:tc>
        <w:tc>
          <w:tcPr>
            <w:tcW w:w="1345" w:type="dxa"/>
            <w:tcBorders>
              <w:tl2br w:val="nil"/>
              <w:tr2bl w:val="nil"/>
            </w:tcBorders>
            <w:shd w:val="clear" w:color="auto" w:fill="auto"/>
            <w:noWrap/>
            <w:vAlign w:val="center"/>
          </w:tcPr>
          <w:p w14:paraId="57E797C9" w14:textId="77777777" w:rsidR="00172483" w:rsidRDefault="00000000">
            <w:pPr>
              <w:pStyle w:val="ab"/>
              <w:rPr>
                <w:rFonts w:hint="default"/>
              </w:rPr>
            </w:pPr>
            <w:r>
              <w:t>21,377.66</w:t>
            </w:r>
          </w:p>
        </w:tc>
      </w:tr>
      <w:tr w:rsidR="00172483" w14:paraId="029648A5" w14:textId="77777777">
        <w:trPr>
          <w:trHeight w:val="288"/>
        </w:trPr>
        <w:tc>
          <w:tcPr>
            <w:tcW w:w="948" w:type="dxa"/>
            <w:tcBorders>
              <w:tl2br w:val="nil"/>
              <w:tr2bl w:val="nil"/>
            </w:tcBorders>
            <w:shd w:val="clear" w:color="auto" w:fill="auto"/>
            <w:noWrap/>
            <w:vAlign w:val="center"/>
          </w:tcPr>
          <w:p w14:paraId="06E402D1" w14:textId="77777777" w:rsidR="00172483" w:rsidRDefault="00000000">
            <w:pPr>
              <w:pStyle w:val="ab"/>
              <w:rPr>
                <w:rFonts w:eastAsia="Times New Roman" w:hint="default"/>
              </w:rPr>
            </w:pPr>
            <w:r>
              <w:rPr>
                <w:rFonts w:eastAsia="Times New Roman" w:hint="default"/>
              </w:rPr>
              <w:t>3</w:t>
            </w:r>
          </w:p>
        </w:tc>
        <w:tc>
          <w:tcPr>
            <w:tcW w:w="1504" w:type="dxa"/>
            <w:tcBorders>
              <w:tl2br w:val="nil"/>
              <w:tr2bl w:val="nil"/>
            </w:tcBorders>
            <w:shd w:val="clear" w:color="auto" w:fill="auto"/>
            <w:noWrap/>
            <w:vAlign w:val="center"/>
          </w:tcPr>
          <w:p w14:paraId="744CBDE6" w14:textId="77777777" w:rsidR="00172483" w:rsidRDefault="00000000">
            <w:pPr>
              <w:pStyle w:val="ab"/>
              <w:rPr>
                <w:rFonts w:hint="default"/>
              </w:rPr>
            </w:pPr>
            <w:r>
              <w:t>0.94</w:t>
            </w:r>
          </w:p>
        </w:tc>
        <w:tc>
          <w:tcPr>
            <w:tcW w:w="1800" w:type="dxa"/>
            <w:tcBorders>
              <w:tl2br w:val="nil"/>
              <w:tr2bl w:val="nil"/>
            </w:tcBorders>
            <w:shd w:val="clear" w:color="auto" w:fill="auto"/>
            <w:noWrap/>
            <w:vAlign w:val="center"/>
          </w:tcPr>
          <w:p w14:paraId="3F1E26AD" w14:textId="77777777" w:rsidR="00172483" w:rsidRDefault="00000000">
            <w:pPr>
              <w:pStyle w:val="ab"/>
              <w:rPr>
                <w:rFonts w:eastAsia="Times New Roman" w:hint="default"/>
              </w:rPr>
            </w:pPr>
            <w:r>
              <w:rPr>
                <w:rFonts w:eastAsia="Times New Roman"/>
              </w:rPr>
              <w:t>$228,628.99</w:t>
            </w:r>
          </w:p>
        </w:tc>
        <w:tc>
          <w:tcPr>
            <w:tcW w:w="1759" w:type="dxa"/>
            <w:tcBorders>
              <w:tl2br w:val="nil"/>
              <w:tr2bl w:val="nil"/>
            </w:tcBorders>
            <w:shd w:val="clear" w:color="auto" w:fill="auto"/>
            <w:noWrap/>
            <w:vAlign w:val="center"/>
          </w:tcPr>
          <w:p w14:paraId="02BE9A16" w14:textId="77777777" w:rsidR="00172483" w:rsidRDefault="00000000">
            <w:pPr>
              <w:pStyle w:val="ab"/>
              <w:rPr>
                <w:rFonts w:hint="default"/>
              </w:rPr>
            </w:pPr>
            <w:r>
              <w:rPr>
                <w:rFonts w:eastAsia="Times New Roman"/>
              </w:rPr>
              <w:t>0.</w:t>
            </w:r>
            <w:r>
              <w:t>65</w:t>
            </w:r>
          </w:p>
        </w:tc>
        <w:tc>
          <w:tcPr>
            <w:tcW w:w="1550" w:type="dxa"/>
            <w:tcBorders>
              <w:tl2br w:val="nil"/>
              <w:tr2bl w:val="nil"/>
            </w:tcBorders>
            <w:shd w:val="clear" w:color="auto" w:fill="auto"/>
            <w:noWrap/>
            <w:vAlign w:val="center"/>
          </w:tcPr>
          <w:p w14:paraId="6529EC4C" w14:textId="77777777" w:rsidR="00172483" w:rsidRDefault="00000000">
            <w:pPr>
              <w:pStyle w:val="ab"/>
              <w:rPr>
                <w:rFonts w:eastAsia="Times New Roman" w:hint="default"/>
              </w:rPr>
            </w:pPr>
            <w:r>
              <w:rPr>
                <w:rFonts w:eastAsia="Times New Roman"/>
              </w:rPr>
              <w:t>$156,558.23</w:t>
            </w:r>
          </w:p>
        </w:tc>
        <w:tc>
          <w:tcPr>
            <w:tcW w:w="1345" w:type="dxa"/>
            <w:tcBorders>
              <w:tl2br w:val="nil"/>
              <w:tr2bl w:val="nil"/>
            </w:tcBorders>
            <w:shd w:val="clear" w:color="auto" w:fill="auto"/>
            <w:noWrap/>
            <w:vAlign w:val="center"/>
          </w:tcPr>
          <w:p w14:paraId="145B0332" w14:textId="77777777" w:rsidR="00172483" w:rsidRDefault="00000000">
            <w:pPr>
              <w:pStyle w:val="ab"/>
              <w:rPr>
                <w:rFonts w:hint="default"/>
              </w:rPr>
            </w:pPr>
            <w:r>
              <w:t>248,519.86</w:t>
            </w:r>
          </w:p>
        </w:tc>
      </w:tr>
      <w:tr w:rsidR="00172483" w14:paraId="7993E502" w14:textId="77777777">
        <w:trPr>
          <w:trHeight w:val="288"/>
        </w:trPr>
        <w:tc>
          <w:tcPr>
            <w:tcW w:w="948" w:type="dxa"/>
            <w:tcBorders>
              <w:tl2br w:val="nil"/>
              <w:tr2bl w:val="nil"/>
            </w:tcBorders>
            <w:shd w:val="clear" w:color="auto" w:fill="auto"/>
            <w:noWrap/>
            <w:vAlign w:val="center"/>
          </w:tcPr>
          <w:p w14:paraId="5A6D8D40" w14:textId="77777777" w:rsidR="00172483" w:rsidRDefault="00000000">
            <w:pPr>
              <w:pStyle w:val="ab"/>
              <w:rPr>
                <w:rFonts w:eastAsia="Times New Roman" w:hint="default"/>
              </w:rPr>
            </w:pPr>
            <w:r>
              <w:rPr>
                <w:rFonts w:eastAsia="Times New Roman" w:hint="default"/>
              </w:rPr>
              <w:t>4</w:t>
            </w:r>
          </w:p>
        </w:tc>
        <w:tc>
          <w:tcPr>
            <w:tcW w:w="1504" w:type="dxa"/>
            <w:tcBorders>
              <w:tl2br w:val="nil"/>
              <w:tr2bl w:val="nil"/>
            </w:tcBorders>
            <w:shd w:val="clear" w:color="auto" w:fill="auto"/>
            <w:noWrap/>
            <w:vAlign w:val="center"/>
          </w:tcPr>
          <w:p w14:paraId="37D0A9A5" w14:textId="77777777" w:rsidR="00172483" w:rsidRDefault="00000000">
            <w:pPr>
              <w:pStyle w:val="ab"/>
              <w:rPr>
                <w:rFonts w:hint="default"/>
              </w:rPr>
            </w:pPr>
            <w:r>
              <w:t>0.94</w:t>
            </w:r>
          </w:p>
        </w:tc>
        <w:tc>
          <w:tcPr>
            <w:tcW w:w="1800" w:type="dxa"/>
            <w:tcBorders>
              <w:tl2br w:val="nil"/>
              <w:tr2bl w:val="nil"/>
            </w:tcBorders>
            <w:shd w:val="clear" w:color="auto" w:fill="auto"/>
            <w:noWrap/>
            <w:vAlign w:val="center"/>
          </w:tcPr>
          <w:p w14:paraId="5B08DDCE" w14:textId="77777777" w:rsidR="00172483" w:rsidRDefault="00000000">
            <w:pPr>
              <w:pStyle w:val="ab"/>
              <w:rPr>
                <w:rFonts w:eastAsia="Times New Roman" w:hint="default"/>
              </w:rPr>
            </w:pPr>
            <w:r>
              <w:rPr>
                <w:rFonts w:eastAsia="Times New Roman"/>
              </w:rPr>
              <w:t>$228,628.99</w:t>
            </w:r>
          </w:p>
        </w:tc>
        <w:tc>
          <w:tcPr>
            <w:tcW w:w="1759" w:type="dxa"/>
            <w:tcBorders>
              <w:tl2br w:val="nil"/>
              <w:tr2bl w:val="nil"/>
            </w:tcBorders>
            <w:shd w:val="clear" w:color="auto" w:fill="auto"/>
            <w:noWrap/>
            <w:vAlign w:val="center"/>
          </w:tcPr>
          <w:p w14:paraId="7E3210E2" w14:textId="77777777" w:rsidR="00172483" w:rsidRDefault="00000000">
            <w:pPr>
              <w:pStyle w:val="ab"/>
              <w:rPr>
                <w:rFonts w:hint="default"/>
              </w:rPr>
            </w:pPr>
            <w:r>
              <w:rPr>
                <w:rFonts w:eastAsia="Times New Roman"/>
              </w:rPr>
              <w:t>0.</w:t>
            </w:r>
            <w:r>
              <w:t>65</w:t>
            </w:r>
          </w:p>
        </w:tc>
        <w:tc>
          <w:tcPr>
            <w:tcW w:w="1550" w:type="dxa"/>
            <w:tcBorders>
              <w:tl2br w:val="nil"/>
              <w:tr2bl w:val="nil"/>
            </w:tcBorders>
            <w:shd w:val="clear" w:color="auto" w:fill="auto"/>
            <w:noWrap/>
            <w:vAlign w:val="center"/>
          </w:tcPr>
          <w:p w14:paraId="61BEA144" w14:textId="77777777" w:rsidR="00172483" w:rsidRDefault="00000000">
            <w:pPr>
              <w:pStyle w:val="ab"/>
              <w:rPr>
                <w:rFonts w:eastAsia="Times New Roman" w:hint="default"/>
              </w:rPr>
            </w:pPr>
            <w:r>
              <w:rPr>
                <w:rFonts w:eastAsia="Times New Roman"/>
              </w:rPr>
              <w:t>$210,197.51</w:t>
            </w:r>
          </w:p>
        </w:tc>
        <w:tc>
          <w:tcPr>
            <w:tcW w:w="1345" w:type="dxa"/>
            <w:tcBorders>
              <w:tl2br w:val="nil"/>
              <w:tr2bl w:val="nil"/>
            </w:tcBorders>
            <w:shd w:val="clear" w:color="auto" w:fill="auto"/>
            <w:noWrap/>
            <w:vAlign w:val="center"/>
          </w:tcPr>
          <w:p w14:paraId="693D8E95" w14:textId="77777777" w:rsidR="00172483" w:rsidRDefault="00000000">
            <w:pPr>
              <w:pStyle w:val="ab"/>
              <w:rPr>
                <w:rFonts w:hint="default"/>
              </w:rPr>
            </w:pPr>
            <w:r>
              <w:t>63,556.83</w:t>
            </w:r>
          </w:p>
        </w:tc>
      </w:tr>
    </w:tbl>
    <w:p w14:paraId="39C579BC" w14:textId="77777777" w:rsidR="00172483" w:rsidRDefault="00000000">
      <w:pPr>
        <w:spacing w:line="480" w:lineRule="auto"/>
        <w:rPr>
          <w:rFonts w:eastAsia="Times New Roman"/>
        </w:rPr>
      </w:pPr>
      <w:r>
        <w:rPr>
          <w:rFonts w:eastAsia="宋体" w:hint="eastAsia"/>
        </w:rPr>
        <w:t xml:space="preserve">Note: </w:t>
      </w:r>
      <w:r>
        <w:rPr>
          <w:rFonts w:eastAsia="Times New Roman" w:hint="eastAsia"/>
        </w:rPr>
        <w:t>Scenario 1: NALIRIFOX--gemcitabine vs nab-paclitaxel and gemcitabine--FOLFIRINOX</w:t>
      </w:r>
    </w:p>
    <w:p w14:paraId="67DBEC73" w14:textId="77777777" w:rsidR="00172483" w:rsidRDefault="00000000">
      <w:pPr>
        <w:spacing w:line="480" w:lineRule="auto"/>
        <w:rPr>
          <w:rFonts w:eastAsia="Times New Roman"/>
        </w:rPr>
      </w:pPr>
      <w:r>
        <w:rPr>
          <w:rFonts w:eastAsia="Times New Roman"/>
        </w:rPr>
        <w:t xml:space="preserve">Scenario </w:t>
      </w:r>
      <w:r>
        <w:rPr>
          <w:rFonts w:eastAsia="Times New Roman" w:hint="eastAsia"/>
        </w:rPr>
        <w:t>2</w:t>
      </w:r>
      <w:r>
        <w:rPr>
          <w:rFonts w:eastAsia="Times New Roman"/>
        </w:rPr>
        <w:t xml:space="preserve">: NALIRIFOX--gemcitabine vs </w:t>
      </w:r>
      <w:r>
        <w:rPr>
          <w:rFonts w:eastAsia="Times New Roman" w:hint="eastAsia"/>
        </w:rPr>
        <w:t>nab-paclitaxel and gemcitabine--5-FU+ leucovorin+ liposomal irinotecan</w:t>
      </w:r>
    </w:p>
    <w:p w14:paraId="7B0AD8BB" w14:textId="77777777" w:rsidR="00172483" w:rsidRDefault="00000000">
      <w:pPr>
        <w:spacing w:line="480" w:lineRule="auto"/>
        <w:rPr>
          <w:rFonts w:eastAsia="Times New Roman"/>
        </w:rPr>
      </w:pPr>
      <w:r>
        <w:rPr>
          <w:rFonts w:eastAsia="Times New Roman"/>
        </w:rPr>
        <w:t xml:space="preserve">Scenario </w:t>
      </w:r>
      <w:r>
        <w:rPr>
          <w:rFonts w:eastAsia="Times New Roman" w:hint="eastAsia"/>
        </w:rPr>
        <w:t>3</w:t>
      </w:r>
      <w:r>
        <w:rPr>
          <w:rFonts w:eastAsia="Times New Roman"/>
        </w:rPr>
        <w:t xml:space="preserve">: </w:t>
      </w:r>
      <w:r>
        <w:rPr>
          <w:rFonts w:eastAsia="Times New Roman" w:hint="eastAsia"/>
        </w:rPr>
        <w:t>NALIRIFOX--</w:t>
      </w:r>
      <w:proofErr w:type="spellStart"/>
      <w:r>
        <w:rPr>
          <w:rFonts w:eastAsia="Times New Roman" w:hint="eastAsia"/>
        </w:rPr>
        <w:t>mFOLFOX</w:t>
      </w:r>
      <w:proofErr w:type="spellEnd"/>
      <w:r>
        <w:rPr>
          <w:rFonts w:eastAsia="Times New Roman"/>
        </w:rPr>
        <w:t xml:space="preserve"> vs nab-paclitaxel and gemcitabine--FOLFIRINOX</w:t>
      </w:r>
    </w:p>
    <w:p w14:paraId="6A297FC8" w14:textId="77777777" w:rsidR="00172483" w:rsidRDefault="00000000">
      <w:pPr>
        <w:spacing w:line="480" w:lineRule="auto"/>
        <w:rPr>
          <w:rFonts w:eastAsia="Times New Roman"/>
        </w:rPr>
      </w:pPr>
      <w:r>
        <w:rPr>
          <w:rFonts w:eastAsia="Times New Roman"/>
        </w:rPr>
        <w:t xml:space="preserve">Scenario </w:t>
      </w:r>
      <w:r>
        <w:rPr>
          <w:rFonts w:eastAsia="Times New Roman" w:hint="eastAsia"/>
        </w:rPr>
        <w:t>4</w:t>
      </w:r>
      <w:r>
        <w:rPr>
          <w:rFonts w:eastAsia="Times New Roman"/>
        </w:rPr>
        <w:t xml:space="preserve">: </w:t>
      </w:r>
      <w:r>
        <w:rPr>
          <w:rFonts w:eastAsia="Times New Roman" w:hint="eastAsia"/>
        </w:rPr>
        <w:t>NALIRIFOX--</w:t>
      </w:r>
      <w:proofErr w:type="spellStart"/>
      <w:r>
        <w:rPr>
          <w:rFonts w:eastAsia="Times New Roman" w:hint="eastAsia"/>
        </w:rPr>
        <w:t>mFOLFOX</w:t>
      </w:r>
      <w:proofErr w:type="spellEnd"/>
      <w:r>
        <w:rPr>
          <w:rFonts w:eastAsia="Times New Roman"/>
        </w:rPr>
        <w:t xml:space="preserve"> vs </w:t>
      </w:r>
      <w:r>
        <w:rPr>
          <w:rFonts w:eastAsia="Times New Roman" w:hint="eastAsia"/>
        </w:rPr>
        <w:t>nab-paclitaxel and gemcitabine--5-FU+ leucovorin+ liposomal irinotecan</w:t>
      </w:r>
    </w:p>
    <w:p w14:paraId="5518139E" w14:textId="77777777" w:rsidR="00172483" w:rsidRDefault="00172483">
      <w:pPr>
        <w:spacing w:line="480" w:lineRule="auto"/>
        <w:rPr>
          <w:rFonts w:eastAsia="Times New Roman"/>
        </w:rPr>
      </w:pPr>
    </w:p>
    <w:p w14:paraId="17B566D3" w14:textId="77777777" w:rsidR="00172483" w:rsidRDefault="00172483">
      <w:pPr>
        <w:spacing w:line="480" w:lineRule="auto"/>
        <w:rPr>
          <w:rFonts w:eastAsia="Times New Roman"/>
        </w:rPr>
      </w:pPr>
    </w:p>
    <w:p w14:paraId="253658A3" w14:textId="77777777" w:rsidR="00172483" w:rsidRDefault="00000000">
      <w:pPr>
        <w:pStyle w:val="1"/>
      </w:pPr>
      <w:bookmarkStart w:id="5" w:name="_Toc175169290"/>
      <w:r>
        <w:rPr>
          <w:rFonts w:hint="eastAsia"/>
        </w:rPr>
        <w:t>Table S5 Summary results for subgroup analyses</w:t>
      </w:r>
      <w:bookmarkEnd w:id="5"/>
    </w:p>
    <w:tbl>
      <w:tblPr>
        <w:tblW w:w="4998" w:type="pct"/>
        <w:tblBorders>
          <w:top w:val="single" w:sz="4" w:space="0" w:color="auto"/>
          <w:bottom w:val="single" w:sz="4" w:space="0" w:color="auto"/>
        </w:tblBorders>
        <w:tblLook w:val="04A0" w:firstRow="1" w:lastRow="0" w:firstColumn="1" w:lastColumn="0" w:noHBand="0" w:noVBand="1"/>
      </w:tblPr>
      <w:tblGrid>
        <w:gridCol w:w="2126"/>
        <w:gridCol w:w="2129"/>
        <w:gridCol w:w="2133"/>
        <w:gridCol w:w="2131"/>
      </w:tblGrid>
      <w:tr w:rsidR="00172483" w14:paraId="3AA69DA7" w14:textId="77777777">
        <w:trPr>
          <w:trHeight w:val="1673"/>
        </w:trPr>
        <w:tc>
          <w:tcPr>
            <w:tcW w:w="1247" w:type="pct"/>
            <w:tcBorders>
              <w:bottom w:val="single" w:sz="4" w:space="0" w:color="auto"/>
              <w:tl2br w:val="nil"/>
              <w:tr2bl w:val="nil"/>
            </w:tcBorders>
            <w:vAlign w:val="center"/>
          </w:tcPr>
          <w:p w14:paraId="30F33098" w14:textId="77777777" w:rsidR="00172483" w:rsidRDefault="00000000">
            <w:pPr>
              <w:jc w:val="center"/>
              <w:rPr>
                <w:rFonts w:eastAsia="Times New Roman"/>
                <w:color w:val="000000"/>
                <w:szCs w:val="20"/>
              </w:rPr>
            </w:pPr>
            <w:r>
              <w:rPr>
                <w:rFonts w:eastAsia="Times New Roman" w:hint="eastAsia"/>
                <w:color w:val="000000"/>
                <w:szCs w:val="20"/>
              </w:rPr>
              <w:t>Subgroup</w:t>
            </w:r>
          </w:p>
        </w:tc>
        <w:tc>
          <w:tcPr>
            <w:tcW w:w="1249" w:type="pct"/>
            <w:tcBorders>
              <w:bottom w:val="single" w:sz="4" w:space="0" w:color="auto"/>
              <w:tl2br w:val="nil"/>
              <w:tr2bl w:val="nil"/>
            </w:tcBorders>
            <w:vAlign w:val="center"/>
          </w:tcPr>
          <w:p w14:paraId="7C9C06B7" w14:textId="77777777" w:rsidR="00172483" w:rsidRDefault="00000000">
            <w:pPr>
              <w:jc w:val="center"/>
              <w:rPr>
                <w:rFonts w:eastAsia="Times New Roman" w:cs="Times New Roman"/>
                <w:color w:val="000000"/>
                <w:szCs w:val="20"/>
              </w:rPr>
            </w:pPr>
            <w:r>
              <w:rPr>
                <w:rFonts w:eastAsia="Times New Roman" w:cs="Times New Roman"/>
                <w:color w:val="000000"/>
                <w:szCs w:val="20"/>
              </w:rPr>
              <w:t>ICER $/QALY</w:t>
            </w:r>
          </w:p>
        </w:tc>
        <w:tc>
          <w:tcPr>
            <w:tcW w:w="1251" w:type="pct"/>
            <w:tcBorders>
              <w:bottom w:val="single" w:sz="4" w:space="0" w:color="auto"/>
              <w:tl2br w:val="nil"/>
              <w:tr2bl w:val="nil"/>
            </w:tcBorders>
            <w:vAlign w:val="center"/>
          </w:tcPr>
          <w:p w14:paraId="08BA8FF9" w14:textId="77777777" w:rsidR="00172483" w:rsidRDefault="00000000">
            <w:pPr>
              <w:jc w:val="center"/>
              <w:rPr>
                <w:rFonts w:eastAsia="Times New Roman"/>
                <w:color w:val="000000"/>
                <w:szCs w:val="20"/>
              </w:rPr>
            </w:pPr>
            <w:r>
              <w:rPr>
                <w:rFonts w:eastAsia="Times New Roman" w:hint="eastAsia"/>
                <w:color w:val="000000"/>
                <w:szCs w:val="20"/>
              </w:rPr>
              <w:t>Cost-effectiveness</w:t>
            </w:r>
          </w:p>
          <w:p w14:paraId="7831EFBD" w14:textId="77777777" w:rsidR="00172483" w:rsidRDefault="00000000">
            <w:pPr>
              <w:jc w:val="center"/>
              <w:rPr>
                <w:rFonts w:eastAsia="Times New Roman"/>
                <w:color w:val="000000"/>
                <w:szCs w:val="20"/>
              </w:rPr>
            </w:pPr>
            <w:r>
              <w:rPr>
                <w:rFonts w:eastAsia="Times New Roman" w:hint="eastAsia"/>
                <w:color w:val="000000"/>
                <w:szCs w:val="20"/>
              </w:rPr>
              <w:t xml:space="preserve">probability of </w:t>
            </w:r>
            <w:r>
              <w:rPr>
                <w:rFonts w:eastAsia="Times New Roman"/>
                <w:color w:val="000000"/>
                <w:szCs w:val="20"/>
              </w:rPr>
              <w:t>NALIRIFOX at</w:t>
            </w:r>
          </w:p>
          <w:p w14:paraId="2EC70CEA" w14:textId="77777777" w:rsidR="00172483" w:rsidRDefault="00000000">
            <w:pPr>
              <w:jc w:val="center"/>
              <w:rPr>
                <w:rFonts w:eastAsia="Times New Roman"/>
                <w:color w:val="000000"/>
                <w:szCs w:val="20"/>
              </w:rPr>
            </w:pPr>
            <w:r>
              <w:rPr>
                <w:rFonts w:eastAsia="Times New Roman" w:hint="eastAsia"/>
                <w:color w:val="000000"/>
                <w:szCs w:val="20"/>
              </w:rPr>
              <w:t>a WTP of 200,000</w:t>
            </w:r>
          </w:p>
        </w:tc>
        <w:tc>
          <w:tcPr>
            <w:tcW w:w="1251" w:type="pct"/>
            <w:tcBorders>
              <w:bottom w:val="single" w:sz="4" w:space="0" w:color="auto"/>
              <w:tl2br w:val="nil"/>
              <w:tr2bl w:val="nil"/>
            </w:tcBorders>
            <w:vAlign w:val="center"/>
          </w:tcPr>
          <w:p w14:paraId="25472C2D" w14:textId="77777777" w:rsidR="00172483" w:rsidRDefault="00000000">
            <w:pPr>
              <w:jc w:val="center"/>
              <w:rPr>
                <w:rFonts w:eastAsia="Times New Roman"/>
                <w:color w:val="000000"/>
                <w:szCs w:val="20"/>
              </w:rPr>
            </w:pPr>
            <w:r>
              <w:rPr>
                <w:rFonts w:eastAsia="Times New Roman" w:hint="eastAsia"/>
                <w:color w:val="000000"/>
                <w:szCs w:val="20"/>
              </w:rPr>
              <w:t>Cost-effectiveness</w:t>
            </w:r>
          </w:p>
          <w:p w14:paraId="3676728B" w14:textId="77777777" w:rsidR="00172483" w:rsidRDefault="00000000">
            <w:pPr>
              <w:jc w:val="center"/>
              <w:rPr>
                <w:rFonts w:eastAsia="Times New Roman"/>
                <w:color w:val="000000"/>
                <w:szCs w:val="20"/>
              </w:rPr>
            </w:pPr>
            <w:r>
              <w:rPr>
                <w:rFonts w:eastAsia="Times New Roman" w:hint="eastAsia"/>
                <w:color w:val="000000"/>
                <w:szCs w:val="20"/>
              </w:rPr>
              <w:t xml:space="preserve">probability of </w:t>
            </w:r>
            <w:r>
              <w:rPr>
                <w:rFonts w:eastAsia="Times New Roman"/>
                <w:color w:val="000000"/>
                <w:szCs w:val="20"/>
              </w:rPr>
              <w:t>NALIRIFOX at</w:t>
            </w:r>
          </w:p>
          <w:p w14:paraId="7915212C" w14:textId="77777777" w:rsidR="00172483" w:rsidRDefault="00000000">
            <w:pPr>
              <w:jc w:val="center"/>
              <w:rPr>
                <w:rFonts w:eastAsia="Times New Roman"/>
                <w:color w:val="000000"/>
                <w:szCs w:val="20"/>
              </w:rPr>
            </w:pPr>
            <w:r>
              <w:rPr>
                <w:rFonts w:eastAsia="Times New Roman" w:hint="eastAsia"/>
                <w:color w:val="000000"/>
                <w:szCs w:val="20"/>
              </w:rPr>
              <w:t xml:space="preserve">a WTP of </w:t>
            </w:r>
            <w:r>
              <w:rPr>
                <w:rFonts w:eastAsia="宋体" w:hint="eastAsia"/>
                <w:color w:val="000000"/>
                <w:szCs w:val="20"/>
              </w:rPr>
              <w:t>15</w:t>
            </w:r>
            <w:r>
              <w:rPr>
                <w:rFonts w:eastAsia="Times New Roman" w:hint="eastAsia"/>
                <w:color w:val="000000"/>
                <w:szCs w:val="20"/>
              </w:rPr>
              <w:t>0,000</w:t>
            </w:r>
          </w:p>
        </w:tc>
      </w:tr>
      <w:tr w:rsidR="00172483" w14:paraId="0AE6DAE0" w14:textId="77777777">
        <w:trPr>
          <w:trHeight w:val="250"/>
        </w:trPr>
        <w:tc>
          <w:tcPr>
            <w:tcW w:w="1247" w:type="pct"/>
            <w:tcBorders>
              <w:tl2br w:val="nil"/>
              <w:tr2bl w:val="nil"/>
            </w:tcBorders>
            <w:vAlign w:val="center"/>
          </w:tcPr>
          <w:p w14:paraId="24FAF57F" w14:textId="77777777" w:rsidR="00172483" w:rsidRDefault="00000000">
            <w:pPr>
              <w:jc w:val="left"/>
              <w:rPr>
                <w:rFonts w:eastAsia="Times New Roman"/>
                <w:color w:val="000000"/>
                <w:szCs w:val="20"/>
              </w:rPr>
            </w:pPr>
            <w:r>
              <w:rPr>
                <w:rFonts w:eastAsia="Times New Roman" w:hint="eastAsia"/>
                <w:b/>
                <w:bCs/>
                <w:szCs w:val="20"/>
              </w:rPr>
              <w:t>Age</w:t>
            </w:r>
          </w:p>
        </w:tc>
        <w:tc>
          <w:tcPr>
            <w:tcW w:w="1249" w:type="pct"/>
            <w:tcBorders>
              <w:tl2br w:val="nil"/>
              <w:tr2bl w:val="nil"/>
            </w:tcBorders>
            <w:vAlign w:val="center"/>
          </w:tcPr>
          <w:p w14:paraId="4AA8DD35" w14:textId="77777777" w:rsidR="00172483" w:rsidRDefault="00172483">
            <w:pPr>
              <w:widowControl/>
              <w:jc w:val="center"/>
              <w:textAlignment w:val="bottom"/>
              <w:rPr>
                <w:rFonts w:eastAsia="Times New Roman" w:cs="Times New Roman"/>
                <w:color w:val="000000"/>
                <w:kern w:val="0"/>
                <w:szCs w:val="20"/>
                <w:lang w:bidi="ar"/>
              </w:rPr>
            </w:pPr>
          </w:p>
        </w:tc>
        <w:tc>
          <w:tcPr>
            <w:tcW w:w="1251" w:type="pct"/>
            <w:tcBorders>
              <w:tl2br w:val="nil"/>
              <w:tr2bl w:val="nil"/>
            </w:tcBorders>
            <w:vAlign w:val="center"/>
          </w:tcPr>
          <w:p w14:paraId="4B3B0C73" w14:textId="77777777" w:rsidR="00172483" w:rsidRDefault="00172483">
            <w:pPr>
              <w:jc w:val="center"/>
              <w:rPr>
                <w:rFonts w:eastAsia="Times New Roman"/>
                <w:color w:val="000000"/>
                <w:szCs w:val="20"/>
              </w:rPr>
            </w:pPr>
          </w:p>
        </w:tc>
        <w:tc>
          <w:tcPr>
            <w:tcW w:w="1251" w:type="pct"/>
            <w:tcBorders>
              <w:tl2br w:val="nil"/>
              <w:tr2bl w:val="nil"/>
            </w:tcBorders>
            <w:vAlign w:val="center"/>
          </w:tcPr>
          <w:p w14:paraId="33597B95" w14:textId="77777777" w:rsidR="00172483" w:rsidRDefault="00172483">
            <w:pPr>
              <w:jc w:val="center"/>
              <w:rPr>
                <w:rFonts w:eastAsia="Times New Roman"/>
                <w:color w:val="000000"/>
                <w:szCs w:val="20"/>
              </w:rPr>
            </w:pPr>
          </w:p>
        </w:tc>
      </w:tr>
      <w:tr w:rsidR="00172483" w14:paraId="3CBD5538" w14:textId="77777777">
        <w:trPr>
          <w:trHeight w:val="417"/>
        </w:trPr>
        <w:tc>
          <w:tcPr>
            <w:tcW w:w="1247" w:type="pct"/>
            <w:tcBorders>
              <w:tl2br w:val="nil"/>
              <w:tr2bl w:val="nil"/>
            </w:tcBorders>
            <w:vAlign w:val="center"/>
          </w:tcPr>
          <w:p w14:paraId="55676B63" w14:textId="77777777" w:rsidR="00172483" w:rsidRDefault="00000000">
            <w:pPr>
              <w:jc w:val="center"/>
              <w:rPr>
                <w:rFonts w:eastAsia="Times New Roman"/>
                <w:color w:val="000000"/>
                <w:szCs w:val="20"/>
              </w:rPr>
            </w:pPr>
            <w:r>
              <w:rPr>
                <w:rFonts w:eastAsia="Times New Roman" w:hint="eastAsia"/>
                <w:color w:val="000000"/>
                <w:szCs w:val="20"/>
              </w:rPr>
              <w:t>&lt;65</w:t>
            </w:r>
          </w:p>
        </w:tc>
        <w:tc>
          <w:tcPr>
            <w:tcW w:w="1249" w:type="pct"/>
            <w:tcBorders>
              <w:tl2br w:val="nil"/>
              <w:tr2bl w:val="nil"/>
            </w:tcBorders>
            <w:vAlign w:val="center"/>
          </w:tcPr>
          <w:p w14:paraId="7B8F8EA7" w14:textId="77777777" w:rsidR="00172483" w:rsidRDefault="00000000">
            <w:pPr>
              <w:widowControl/>
              <w:jc w:val="center"/>
              <w:textAlignment w:val="bottom"/>
              <w:rPr>
                <w:rFonts w:eastAsia="宋体" w:cs="Times New Roman"/>
                <w:color w:val="000000"/>
                <w:szCs w:val="20"/>
              </w:rPr>
            </w:pPr>
            <w:r>
              <w:rPr>
                <w:rFonts w:eastAsia="宋体" w:cs="Times New Roman" w:hint="eastAsia"/>
                <w:color w:val="000000"/>
                <w:kern w:val="0"/>
                <w:szCs w:val="20"/>
                <w:lang w:bidi="ar"/>
              </w:rPr>
              <w:t>208</w:t>
            </w:r>
            <w:r>
              <w:rPr>
                <w:rFonts w:eastAsia="Times New Roman" w:cs="Times New Roman" w:hint="eastAsia"/>
                <w:color w:val="000000"/>
                <w:kern w:val="0"/>
                <w:szCs w:val="20"/>
                <w:lang w:bidi="ar"/>
              </w:rPr>
              <w:t>,</w:t>
            </w:r>
            <w:r>
              <w:rPr>
                <w:rFonts w:eastAsia="宋体" w:cs="Times New Roman" w:hint="eastAsia"/>
                <w:color w:val="000000"/>
                <w:kern w:val="0"/>
                <w:szCs w:val="20"/>
                <w:lang w:bidi="ar"/>
              </w:rPr>
              <w:t>592</w:t>
            </w:r>
            <w:r>
              <w:rPr>
                <w:rFonts w:eastAsia="Times New Roman" w:cs="Times New Roman" w:hint="eastAsia"/>
                <w:color w:val="000000"/>
                <w:kern w:val="0"/>
                <w:szCs w:val="20"/>
                <w:lang w:bidi="ar"/>
              </w:rPr>
              <w:t>.</w:t>
            </w:r>
            <w:r>
              <w:rPr>
                <w:rFonts w:eastAsia="宋体" w:cs="Times New Roman" w:hint="eastAsia"/>
                <w:color w:val="000000"/>
                <w:kern w:val="0"/>
                <w:szCs w:val="20"/>
                <w:lang w:bidi="ar"/>
              </w:rPr>
              <w:t>6</w:t>
            </w:r>
          </w:p>
        </w:tc>
        <w:tc>
          <w:tcPr>
            <w:tcW w:w="1251" w:type="pct"/>
            <w:tcBorders>
              <w:tl2br w:val="nil"/>
              <w:tr2bl w:val="nil"/>
            </w:tcBorders>
            <w:vAlign w:val="center"/>
          </w:tcPr>
          <w:p w14:paraId="4D6086C4" w14:textId="77777777" w:rsidR="00172483" w:rsidRDefault="00000000">
            <w:pPr>
              <w:jc w:val="center"/>
              <w:rPr>
                <w:rFonts w:eastAsia="Times New Roman"/>
                <w:color w:val="000000"/>
                <w:szCs w:val="20"/>
              </w:rPr>
            </w:pPr>
            <w:r>
              <w:rPr>
                <w:rFonts w:eastAsia="宋体" w:hint="eastAsia"/>
                <w:color w:val="000000"/>
                <w:szCs w:val="20"/>
              </w:rPr>
              <w:t>44</w:t>
            </w:r>
            <w:r>
              <w:rPr>
                <w:rFonts w:eastAsia="Times New Roman" w:hint="eastAsia"/>
                <w:color w:val="000000"/>
                <w:szCs w:val="20"/>
              </w:rPr>
              <w:t>.</w:t>
            </w:r>
            <w:r>
              <w:rPr>
                <w:rFonts w:eastAsia="宋体" w:hint="eastAsia"/>
                <w:color w:val="000000"/>
                <w:szCs w:val="20"/>
              </w:rPr>
              <w:t>1</w:t>
            </w:r>
            <w:r>
              <w:rPr>
                <w:rFonts w:eastAsia="Times New Roman" w:hint="eastAsia"/>
                <w:color w:val="000000"/>
                <w:szCs w:val="20"/>
              </w:rPr>
              <w:t>%</w:t>
            </w:r>
          </w:p>
        </w:tc>
        <w:tc>
          <w:tcPr>
            <w:tcW w:w="1251" w:type="pct"/>
            <w:tcBorders>
              <w:tl2br w:val="nil"/>
              <w:tr2bl w:val="nil"/>
            </w:tcBorders>
            <w:vAlign w:val="center"/>
          </w:tcPr>
          <w:p w14:paraId="0B1EEED7" w14:textId="77777777" w:rsidR="00172483" w:rsidRDefault="00000000">
            <w:pPr>
              <w:jc w:val="center"/>
              <w:rPr>
                <w:rFonts w:eastAsia="宋体"/>
                <w:color w:val="000000"/>
                <w:szCs w:val="20"/>
              </w:rPr>
            </w:pPr>
            <w:r>
              <w:rPr>
                <w:rFonts w:eastAsia="宋体" w:hint="eastAsia"/>
                <w:color w:val="000000"/>
                <w:szCs w:val="20"/>
              </w:rPr>
              <w:t>15.6%</w:t>
            </w:r>
          </w:p>
        </w:tc>
      </w:tr>
      <w:tr w:rsidR="00172483" w14:paraId="2AB87841" w14:textId="77777777">
        <w:trPr>
          <w:trHeight w:val="250"/>
        </w:trPr>
        <w:tc>
          <w:tcPr>
            <w:tcW w:w="1247" w:type="pct"/>
            <w:tcBorders>
              <w:tl2br w:val="nil"/>
              <w:tr2bl w:val="nil"/>
            </w:tcBorders>
            <w:vAlign w:val="center"/>
          </w:tcPr>
          <w:p w14:paraId="467B1824" w14:textId="77777777" w:rsidR="00172483" w:rsidRDefault="00000000">
            <w:pPr>
              <w:jc w:val="center"/>
              <w:rPr>
                <w:rFonts w:eastAsia="Times New Roman"/>
                <w:color w:val="000000"/>
                <w:szCs w:val="20"/>
              </w:rPr>
            </w:pPr>
            <w:r>
              <w:rPr>
                <w:rFonts w:eastAsia="Times New Roman" w:hint="eastAsia"/>
                <w:color w:val="000000"/>
                <w:szCs w:val="20"/>
              </w:rPr>
              <w:t>≥65</w:t>
            </w:r>
          </w:p>
        </w:tc>
        <w:tc>
          <w:tcPr>
            <w:tcW w:w="1249" w:type="pct"/>
            <w:tcBorders>
              <w:tl2br w:val="nil"/>
              <w:tr2bl w:val="nil"/>
            </w:tcBorders>
            <w:vAlign w:val="center"/>
          </w:tcPr>
          <w:p w14:paraId="7B59EBE6" w14:textId="77777777" w:rsidR="00172483" w:rsidRDefault="00000000">
            <w:pPr>
              <w:widowControl/>
              <w:jc w:val="center"/>
              <w:textAlignment w:val="bottom"/>
              <w:rPr>
                <w:rFonts w:eastAsia="宋体" w:cs="Times New Roman"/>
                <w:color w:val="000000"/>
                <w:szCs w:val="20"/>
              </w:rPr>
            </w:pPr>
            <w:r>
              <w:rPr>
                <w:rFonts w:eastAsia="宋体" w:cs="Times New Roman" w:hint="eastAsia"/>
                <w:color w:val="000000"/>
                <w:szCs w:val="20"/>
              </w:rPr>
              <w:t>211</w:t>
            </w:r>
            <w:r>
              <w:rPr>
                <w:rFonts w:eastAsia="Times New Roman" w:cs="Times New Roman" w:hint="eastAsia"/>
                <w:color w:val="000000"/>
                <w:szCs w:val="20"/>
              </w:rPr>
              <w:t>,</w:t>
            </w:r>
            <w:r>
              <w:rPr>
                <w:rFonts w:eastAsia="宋体" w:cs="Times New Roman" w:hint="eastAsia"/>
                <w:color w:val="000000"/>
                <w:szCs w:val="20"/>
              </w:rPr>
              <w:t>341</w:t>
            </w:r>
            <w:r>
              <w:rPr>
                <w:rFonts w:eastAsia="Times New Roman" w:cs="Times New Roman" w:hint="eastAsia"/>
                <w:color w:val="000000"/>
                <w:szCs w:val="20"/>
              </w:rPr>
              <w:t>.</w:t>
            </w:r>
            <w:r>
              <w:rPr>
                <w:rFonts w:eastAsia="宋体" w:cs="Times New Roman" w:hint="eastAsia"/>
                <w:color w:val="000000"/>
                <w:szCs w:val="20"/>
              </w:rPr>
              <w:t>2</w:t>
            </w:r>
          </w:p>
        </w:tc>
        <w:tc>
          <w:tcPr>
            <w:tcW w:w="1251" w:type="pct"/>
            <w:tcBorders>
              <w:tl2br w:val="nil"/>
              <w:tr2bl w:val="nil"/>
            </w:tcBorders>
            <w:vAlign w:val="center"/>
          </w:tcPr>
          <w:p w14:paraId="43BBDA0E" w14:textId="77777777" w:rsidR="00172483" w:rsidRDefault="00000000">
            <w:pPr>
              <w:jc w:val="center"/>
              <w:rPr>
                <w:rFonts w:eastAsia="Times New Roman"/>
                <w:color w:val="000000"/>
                <w:szCs w:val="20"/>
              </w:rPr>
            </w:pPr>
            <w:r>
              <w:rPr>
                <w:rFonts w:eastAsia="宋体" w:hint="eastAsia"/>
                <w:color w:val="000000"/>
                <w:szCs w:val="20"/>
              </w:rPr>
              <w:t>43</w:t>
            </w:r>
            <w:r>
              <w:rPr>
                <w:rFonts w:eastAsia="Times New Roman" w:hint="eastAsia"/>
                <w:color w:val="000000"/>
                <w:szCs w:val="20"/>
              </w:rPr>
              <w:t>.</w:t>
            </w:r>
            <w:r>
              <w:rPr>
                <w:rFonts w:eastAsia="宋体" w:hint="eastAsia"/>
                <w:color w:val="000000"/>
                <w:szCs w:val="20"/>
              </w:rPr>
              <w:t>8</w:t>
            </w:r>
            <w:r>
              <w:rPr>
                <w:rFonts w:eastAsia="Times New Roman" w:hint="eastAsia"/>
                <w:color w:val="000000"/>
                <w:szCs w:val="20"/>
              </w:rPr>
              <w:t>%</w:t>
            </w:r>
          </w:p>
        </w:tc>
        <w:tc>
          <w:tcPr>
            <w:tcW w:w="1251" w:type="pct"/>
            <w:tcBorders>
              <w:tl2br w:val="nil"/>
              <w:tr2bl w:val="nil"/>
            </w:tcBorders>
            <w:vAlign w:val="center"/>
          </w:tcPr>
          <w:p w14:paraId="18A91C89" w14:textId="77777777" w:rsidR="00172483" w:rsidRDefault="00000000">
            <w:pPr>
              <w:jc w:val="center"/>
              <w:rPr>
                <w:rFonts w:eastAsia="宋体"/>
                <w:color w:val="000000"/>
                <w:szCs w:val="20"/>
              </w:rPr>
            </w:pPr>
            <w:r>
              <w:rPr>
                <w:rFonts w:eastAsia="宋体" w:hint="eastAsia"/>
                <w:color w:val="000000"/>
                <w:szCs w:val="20"/>
              </w:rPr>
              <w:t>15.7%</w:t>
            </w:r>
          </w:p>
        </w:tc>
      </w:tr>
      <w:tr w:rsidR="00172483" w14:paraId="37D79A64" w14:textId="77777777">
        <w:trPr>
          <w:trHeight w:val="250"/>
        </w:trPr>
        <w:tc>
          <w:tcPr>
            <w:tcW w:w="1247" w:type="pct"/>
            <w:tcBorders>
              <w:tl2br w:val="nil"/>
              <w:tr2bl w:val="nil"/>
            </w:tcBorders>
            <w:vAlign w:val="center"/>
          </w:tcPr>
          <w:p w14:paraId="01EA3035" w14:textId="77777777" w:rsidR="00172483" w:rsidRDefault="00000000">
            <w:pPr>
              <w:jc w:val="left"/>
              <w:rPr>
                <w:rFonts w:eastAsia="Times New Roman"/>
                <w:color w:val="000000"/>
                <w:szCs w:val="20"/>
              </w:rPr>
            </w:pPr>
            <w:r>
              <w:rPr>
                <w:rFonts w:eastAsia="Times New Roman" w:hint="eastAsia"/>
                <w:b/>
                <w:bCs/>
                <w:color w:val="000000"/>
                <w:szCs w:val="20"/>
              </w:rPr>
              <w:t>Sex</w:t>
            </w:r>
          </w:p>
        </w:tc>
        <w:tc>
          <w:tcPr>
            <w:tcW w:w="1249" w:type="pct"/>
            <w:tcBorders>
              <w:tl2br w:val="nil"/>
              <w:tr2bl w:val="nil"/>
            </w:tcBorders>
            <w:vAlign w:val="center"/>
          </w:tcPr>
          <w:p w14:paraId="10480586" w14:textId="77777777" w:rsidR="00172483" w:rsidRDefault="00172483">
            <w:pPr>
              <w:widowControl/>
              <w:jc w:val="center"/>
              <w:textAlignment w:val="bottom"/>
              <w:rPr>
                <w:rFonts w:eastAsia="Times New Roman" w:cs="Times New Roman"/>
                <w:color w:val="000000"/>
                <w:kern w:val="0"/>
                <w:szCs w:val="20"/>
                <w:lang w:bidi="ar"/>
              </w:rPr>
            </w:pPr>
          </w:p>
        </w:tc>
        <w:tc>
          <w:tcPr>
            <w:tcW w:w="1251" w:type="pct"/>
            <w:tcBorders>
              <w:tl2br w:val="nil"/>
              <w:tr2bl w:val="nil"/>
            </w:tcBorders>
            <w:vAlign w:val="center"/>
          </w:tcPr>
          <w:p w14:paraId="360895DD" w14:textId="77777777" w:rsidR="00172483" w:rsidRDefault="00172483">
            <w:pPr>
              <w:jc w:val="center"/>
              <w:rPr>
                <w:rFonts w:eastAsia="Times New Roman"/>
                <w:color w:val="000000"/>
                <w:szCs w:val="20"/>
              </w:rPr>
            </w:pPr>
          </w:p>
        </w:tc>
        <w:tc>
          <w:tcPr>
            <w:tcW w:w="1251" w:type="pct"/>
            <w:tcBorders>
              <w:tl2br w:val="nil"/>
              <w:tr2bl w:val="nil"/>
            </w:tcBorders>
            <w:vAlign w:val="center"/>
          </w:tcPr>
          <w:p w14:paraId="026A01E7" w14:textId="77777777" w:rsidR="00172483" w:rsidRDefault="00172483">
            <w:pPr>
              <w:jc w:val="center"/>
              <w:rPr>
                <w:rFonts w:eastAsia="Times New Roman"/>
                <w:color w:val="000000"/>
                <w:szCs w:val="20"/>
              </w:rPr>
            </w:pPr>
          </w:p>
        </w:tc>
      </w:tr>
      <w:tr w:rsidR="00172483" w14:paraId="139CFAD1" w14:textId="77777777">
        <w:trPr>
          <w:trHeight w:val="250"/>
        </w:trPr>
        <w:tc>
          <w:tcPr>
            <w:tcW w:w="1247" w:type="pct"/>
            <w:tcBorders>
              <w:tl2br w:val="nil"/>
              <w:tr2bl w:val="nil"/>
            </w:tcBorders>
            <w:vAlign w:val="center"/>
          </w:tcPr>
          <w:p w14:paraId="654AACE5" w14:textId="77777777" w:rsidR="00172483" w:rsidRDefault="00000000">
            <w:pPr>
              <w:jc w:val="center"/>
              <w:rPr>
                <w:rFonts w:eastAsia="Times New Roman"/>
                <w:color w:val="000000"/>
                <w:szCs w:val="20"/>
              </w:rPr>
            </w:pPr>
            <w:r>
              <w:rPr>
                <w:rFonts w:eastAsia="Times New Roman" w:hint="eastAsia"/>
                <w:color w:val="000000"/>
                <w:szCs w:val="20"/>
              </w:rPr>
              <w:t>male</w:t>
            </w:r>
          </w:p>
        </w:tc>
        <w:tc>
          <w:tcPr>
            <w:tcW w:w="1249" w:type="pct"/>
            <w:tcBorders>
              <w:tl2br w:val="nil"/>
              <w:tr2bl w:val="nil"/>
            </w:tcBorders>
            <w:vAlign w:val="center"/>
          </w:tcPr>
          <w:p w14:paraId="7CD7B15E" w14:textId="77777777" w:rsidR="00172483" w:rsidRDefault="00000000">
            <w:pPr>
              <w:widowControl/>
              <w:jc w:val="center"/>
              <w:textAlignment w:val="bottom"/>
              <w:rPr>
                <w:rFonts w:eastAsia="宋体" w:cs="Times New Roman"/>
                <w:color w:val="000000"/>
                <w:szCs w:val="20"/>
              </w:rPr>
            </w:pPr>
            <w:r>
              <w:rPr>
                <w:rFonts w:eastAsia="宋体" w:cs="Times New Roman" w:hint="eastAsia"/>
                <w:color w:val="000000"/>
                <w:szCs w:val="20"/>
              </w:rPr>
              <w:t>212</w:t>
            </w:r>
            <w:r>
              <w:rPr>
                <w:rFonts w:eastAsia="Times New Roman" w:cs="Times New Roman" w:hint="eastAsia"/>
                <w:color w:val="000000"/>
                <w:szCs w:val="20"/>
              </w:rPr>
              <w:t>,</w:t>
            </w:r>
            <w:r>
              <w:rPr>
                <w:rFonts w:eastAsia="宋体" w:cs="Times New Roman" w:hint="eastAsia"/>
                <w:color w:val="000000"/>
                <w:szCs w:val="20"/>
              </w:rPr>
              <w:t>450</w:t>
            </w:r>
            <w:r>
              <w:rPr>
                <w:rFonts w:eastAsia="Times New Roman" w:cs="Times New Roman" w:hint="eastAsia"/>
                <w:color w:val="000000"/>
                <w:szCs w:val="20"/>
              </w:rPr>
              <w:t>.</w:t>
            </w:r>
            <w:r>
              <w:rPr>
                <w:rFonts w:eastAsia="宋体" w:cs="Times New Roman" w:hint="eastAsia"/>
                <w:color w:val="000000"/>
                <w:szCs w:val="20"/>
              </w:rPr>
              <w:t>3</w:t>
            </w:r>
          </w:p>
        </w:tc>
        <w:tc>
          <w:tcPr>
            <w:tcW w:w="1251" w:type="pct"/>
            <w:tcBorders>
              <w:tl2br w:val="nil"/>
              <w:tr2bl w:val="nil"/>
            </w:tcBorders>
            <w:vAlign w:val="center"/>
          </w:tcPr>
          <w:p w14:paraId="79BC5DBA" w14:textId="77777777" w:rsidR="00172483" w:rsidRDefault="00000000">
            <w:pPr>
              <w:jc w:val="center"/>
              <w:rPr>
                <w:rFonts w:eastAsia="Times New Roman"/>
                <w:color w:val="000000"/>
                <w:szCs w:val="20"/>
              </w:rPr>
            </w:pPr>
            <w:r>
              <w:rPr>
                <w:rFonts w:eastAsia="宋体" w:hint="eastAsia"/>
                <w:color w:val="000000"/>
                <w:szCs w:val="20"/>
              </w:rPr>
              <w:t>43</w:t>
            </w:r>
            <w:r>
              <w:rPr>
                <w:rFonts w:eastAsia="Times New Roman" w:hint="eastAsia"/>
                <w:color w:val="000000"/>
                <w:szCs w:val="20"/>
              </w:rPr>
              <w:t>.</w:t>
            </w:r>
            <w:r>
              <w:rPr>
                <w:rFonts w:eastAsia="宋体" w:hint="eastAsia"/>
                <w:color w:val="000000"/>
                <w:szCs w:val="20"/>
              </w:rPr>
              <w:t>0</w:t>
            </w:r>
            <w:r>
              <w:rPr>
                <w:rFonts w:eastAsia="Times New Roman" w:hint="eastAsia"/>
                <w:color w:val="000000"/>
                <w:szCs w:val="20"/>
              </w:rPr>
              <w:t>%</w:t>
            </w:r>
          </w:p>
        </w:tc>
        <w:tc>
          <w:tcPr>
            <w:tcW w:w="1251" w:type="pct"/>
            <w:tcBorders>
              <w:tl2br w:val="nil"/>
              <w:tr2bl w:val="nil"/>
            </w:tcBorders>
            <w:vAlign w:val="center"/>
          </w:tcPr>
          <w:p w14:paraId="4A64AF11" w14:textId="77777777" w:rsidR="00172483" w:rsidRDefault="00000000">
            <w:pPr>
              <w:jc w:val="center"/>
              <w:rPr>
                <w:rFonts w:eastAsia="宋体"/>
                <w:color w:val="000000"/>
                <w:szCs w:val="20"/>
              </w:rPr>
            </w:pPr>
            <w:r>
              <w:rPr>
                <w:rFonts w:eastAsia="宋体" w:hint="eastAsia"/>
                <w:color w:val="000000"/>
                <w:szCs w:val="20"/>
              </w:rPr>
              <w:t>13.2%</w:t>
            </w:r>
          </w:p>
        </w:tc>
      </w:tr>
      <w:tr w:rsidR="00172483" w14:paraId="5ADBB376" w14:textId="77777777">
        <w:trPr>
          <w:trHeight w:val="250"/>
        </w:trPr>
        <w:tc>
          <w:tcPr>
            <w:tcW w:w="1247" w:type="pct"/>
            <w:tcBorders>
              <w:tl2br w:val="nil"/>
              <w:tr2bl w:val="nil"/>
            </w:tcBorders>
            <w:vAlign w:val="center"/>
          </w:tcPr>
          <w:p w14:paraId="084EDD06" w14:textId="77777777" w:rsidR="00172483" w:rsidRDefault="00000000">
            <w:pPr>
              <w:jc w:val="center"/>
              <w:rPr>
                <w:rFonts w:eastAsia="Times New Roman"/>
                <w:color w:val="000000"/>
                <w:szCs w:val="20"/>
              </w:rPr>
            </w:pPr>
            <w:r>
              <w:rPr>
                <w:rFonts w:eastAsia="Times New Roman" w:hint="eastAsia"/>
                <w:color w:val="000000"/>
                <w:szCs w:val="20"/>
              </w:rPr>
              <w:t>female</w:t>
            </w:r>
          </w:p>
        </w:tc>
        <w:tc>
          <w:tcPr>
            <w:tcW w:w="1249" w:type="pct"/>
            <w:tcBorders>
              <w:tl2br w:val="nil"/>
              <w:tr2bl w:val="nil"/>
            </w:tcBorders>
            <w:vAlign w:val="center"/>
          </w:tcPr>
          <w:p w14:paraId="5481F264" w14:textId="77777777" w:rsidR="00172483" w:rsidRDefault="00000000">
            <w:pPr>
              <w:widowControl/>
              <w:jc w:val="center"/>
              <w:textAlignment w:val="bottom"/>
              <w:rPr>
                <w:rFonts w:eastAsia="宋体" w:cs="Times New Roman"/>
                <w:color w:val="000000"/>
                <w:szCs w:val="20"/>
              </w:rPr>
            </w:pPr>
            <w:r>
              <w:rPr>
                <w:rFonts w:eastAsia="宋体" w:cs="Times New Roman" w:hint="eastAsia"/>
                <w:color w:val="000000"/>
                <w:szCs w:val="20"/>
              </w:rPr>
              <w:t>208</w:t>
            </w:r>
            <w:r>
              <w:rPr>
                <w:rFonts w:eastAsia="Times New Roman" w:cs="Times New Roman" w:hint="eastAsia"/>
                <w:color w:val="000000"/>
                <w:szCs w:val="20"/>
              </w:rPr>
              <w:t>,2</w:t>
            </w:r>
            <w:r>
              <w:rPr>
                <w:rFonts w:eastAsia="宋体" w:cs="Times New Roman" w:hint="eastAsia"/>
                <w:color w:val="000000"/>
                <w:szCs w:val="20"/>
              </w:rPr>
              <w:t>46</w:t>
            </w:r>
            <w:r>
              <w:rPr>
                <w:rFonts w:eastAsia="Times New Roman" w:cs="Times New Roman" w:hint="eastAsia"/>
                <w:color w:val="000000"/>
                <w:szCs w:val="20"/>
              </w:rPr>
              <w:t>.</w:t>
            </w:r>
            <w:r>
              <w:rPr>
                <w:rFonts w:eastAsia="宋体" w:cs="Times New Roman" w:hint="eastAsia"/>
                <w:color w:val="000000"/>
                <w:szCs w:val="20"/>
              </w:rPr>
              <w:t>2</w:t>
            </w:r>
          </w:p>
        </w:tc>
        <w:tc>
          <w:tcPr>
            <w:tcW w:w="1251" w:type="pct"/>
            <w:tcBorders>
              <w:tl2br w:val="nil"/>
              <w:tr2bl w:val="nil"/>
            </w:tcBorders>
            <w:vAlign w:val="center"/>
          </w:tcPr>
          <w:p w14:paraId="183CBD8C" w14:textId="77777777" w:rsidR="00172483" w:rsidRDefault="00000000">
            <w:pPr>
              <w:jc w:val="center"/>
              <w:rPr>
                <w:rFonts w:eastAsia="Times New Roman"/>
                <w:color w:val="000000"/>
                <w:szCs w:val="20"/>
              </w:rPr>
            </w:pPr>
            <w:r>
              <w:rPr>
                <w:rFonts w:eastAsia="宋体" w:hint="eastAsia"/>
                <w:color w:val="000000"/>
                <w:szCs w:val="20"/>
              </w:rPr>
              <w:t>44</w:t>
            </w:r>
            <w:r>
              <w:rPr>
                <w:rFonts w:eastAsia="Times New Roman" w:hint="eastAsia"/>
                <w:color w:val="000000"/>
                <w:szCs w:val="20"/>
              </w:rPr>
              <w:t>.</w:t>
            </w:r>
            <w:r>
              <w:rPr>
                <w:rFonts w:eastAsia="宋体" w:hint="eastAsia"/>
                <w:color w:val="000000"/>
                <w:szCs w:val="20"/>
              </w:rPr>
              <w:t>3</w:t>
            </w:r>
            <w:r>
              <w:rPr>
                <w:rFonts w:eastAsia="Times New Roman" w:hint="eastAsia"/>
                <w:color w:val="000000"/>
                <w:szCs w:val="20"/>
              </w:rPr>
              <w:t>%</w:t>
            </w:r>
          </w:p>
        </w:tc>
        <w:tc>
          <w:tcPr>
            <w:tcW w:w="1251" w:type="pct"/>
            <w:tcBorders>
              <w:tl2br w:val="nil"/>
              <w:tr2bl w:val="nil"/>
            </w:tcBorders>
            <w:vAlign w:val="center"/>
          </w:tcPr>
          <w:p w14:paraId="6D4067D1" w14:textId="77777777" w:rsidR="00172483" w:rsidRDefault="00000000">
            <w:pPr>
              <w:jc w:val="center"/>
              <w:rPr>
                <w:rFonts w:eastAsia="宋体"/>
                <w:color w:val="000000"/>
                <w:szCs w:val="20"/>
              </w:rPr>
            </w:pPr>
            <w:r>
              <w:rPr>
                <w:rFonts w:eastAsia="宋体" w:hint="eastAsia"/>
                <w:color w:val="000000"/>
                <w:szCs w:val="20"/>
              </w:rPr>
              <w:t>15.7%</w:t>
            </w:r>
          </w:p>
        </w:tc>
      </w:tr>
      <w:tr w:rsidR="00172483" w14:paraId="58D6405D" w14:textId="77777777">
        <w:trPr>
          <w:trHeight w:val="250"/>
        </w:trPr>
        <w:tc>
          <w:tcPr>
            <w:tcW w:w="1247" w:type="pct"/>
            <w:tcBorders>
              <w:tl2br w:val="nil"/>
              <w:tr2bl w:val="nil"/>
            </w:tcBorders>
            <w:vAlign w:val="center"/>
          </w:tcPr>
          <w:p w14:paraId="39809D7E" w14:textId="77777777" w:rsidR="00172483" w:rsidRDefault="00000000">
            <w:pPr>
              <w:jc w:val="left"/>
              <w:rPr>
                <w:rFonts w:eastAsia="Times New Roman"/>
                <w:color w:val="000000"/>
                <w:szCs w:val="20"/>
              </w:rPr>
            </w:pPr>
            <w:r>
              <w:rPr>
                <w:rFonts w:eastAsia="Times New Roman" w:hint="eastAsia"/>
                <w:b/>
                <w:bCs/>
                <w:color w:val="000000"/>
                <w:szCs w:val="20"/>
              </w:rPr>
              <w:t>Race</w:t>
            </w:r>
          </w:p>
        </w:tc>
        <w:tc>
          <w:tcPr>
            <w:tcW w:w="1249" w:type="pct"/>
            <w:tcBorders>
              <w:tl2br w:val="nil"/>
              <w:tr2bl w:val="nil"/>
            </w:tcBorders>
            <w:vAlign w:val="center"/>
          </w:tcPr>
          <w:p w14:paraId="1626CCA2" w14:textId="77777777" w:rsidR="00172483" w:rsidRDefault="00172483">
            <w:pPr>
              <w:jc w:val="center"/>
              <w:rPr>
                <w:rFonts w:eastAsia="Times New Roman" w:cs="Times New Roman"/>
                <w:color w:val="000000"/>
                <w:szCs w:val="20"/>
              </w:rPr>
            </w:pPr>
          </w:p>
        </w:tc>
        <w:tc>
          <w:tcPr>
            <w:tcW w:w="1251" w:type="pct"/>
            <w:tcBorders>
              <w:tl2br w:val="nil"/>
              <w:tr2bl w:val="nil"/>
            </w:tcBorders>
            <w:vAlign w:val="center"/>
          </w:tcPr>
          <w:p w14:paraId="69851EDE" w14:textId="77777777" w:rsidR="00172483" w:rsidRDefault="00172483">
            <w:pPr>
              <w:jc w:val="center"/>
              <w:rPr>
                <w:rFonts w:eastAsia="Times New Roman"/>
                <w:color w:val="000000"/>
                <w:szCs w:val="20"/>
              </w:rPr>
            </w:pPr>
          </w:p>
        </w:tc>
        <w:tc>
          <w:tcPr>
            <w:tcW w:w="1251" w:type="pct"/>
            <w:tcBorders>
              <w:tl2br w:val="nil"/>
              <w:tr2bl w:val="nil"/>
            </w:tcBorders>
            <w:vAlign w:val="center"/>
          </w:tcPr>
          <w:p w14:paraId="32FE1772" w14:textId="77777777" w:rsidR="00172483" w:rsidRDefault="00172483">
            <w:pPr>
              <w:jc w:val="center"/>
              <w:rPr>
                <w:rFonts w:eastAsia="Times New Roman"/>
                <w:color w:val="000000"/>
                <w:szCs w:val="20"/>
              </w:rPr>
            </w:pPr>
          </w:p>
        </w:tc>
      </w:tr>
      <w:tr w:rsidR="00172483" w14:paraId="1EB9EF88" w14:textId="77777777">
        <w:trPr>
          <w:trHeight w:val="250"/>
        </w:trPr>
        <w:tc>
          <w:tcPr>
            <w:tcW w:w="1247" w:type="pct"/>
            <w:tcBorders>
              <w:tl2br w:val="nil"/>
              <w:tr2bl w:val="nil"/>
            </w:tcBorders>
            <w:vAlign w:val="center"/>
          </w:tcPr>
          <w:p w14:paraId="2E70025C" w14:textId="77777777" w:rsidR="00172483" w:rsidRDefault="00000000">
            <w:pPr>
              <w:jc w:val="center"/>
              <w:rPr>
                <w:rFonts w:eastAsia="Times New Roman"/>
                <w:color w:val="000000"/>
                <w:szCs w:val="20"/>
              </w:rPr>
            </w:pPr>
            <w:r>
              <w:rPr>
                <w:rFonts w:eastAsia="Times New Roman" w:hint="eastAsia"/>
                <w:color w:val="000000"/>
                <w:szCs w:val="20"/>
              </w:rPr>
              <w:t>White</w:t>
            </w:r>
          </w:p>
        </w:tc>
        <w:tc>
          <w:tcPr>
            <w:tcW w:w="1249" w:type="pct"/>
            <w:tcBorders>
              <w:tl2br w:val="nil"/>
              <w:tr2bl w:val="nil"/>
            </w:tcBorders>
            <w:vAlign w:val="center"/>
          </w:tcPr>
          <w:p w14:paraId="1A173D58" w14:textId="77777777" w:rsidR="00172483" w:rsidRDefault="00000000">
            <w:pPr>
              <w:jc w:val="center"/>
              <w:rPr>
                <w:rFonts w:eastAsia="宋体" w:cs="Times New Roman"/>
                <w:color w:val="000000"/>
                <w:szCs w:val="20"/>
              </w:rPr>
            </w:pPr>
            <w:r>
              <w:rPr>
                <w:rFonts w:eastAsia="宋体" w:cs="Times New Roman" w:hint="eastAsia"/>
                <w:color w:val="000000"/>
                <w:szCs w:val="20"/>
              </w:rPr>
              <w:t>210</w:t>
            </w:r>
            <w:r>
              <w:rPr>
                <w:rFonts w:eastAsia="Times New Roman" w:cs="Times New Roman" w:hint="eastAsia"/>
                <w:color w:val="000000"/>
                <w:szCs w:val="20"/>
              </w:rPr>
              <w:t>,</w:t>
            </w:r>
            <w:r>
              <w:rPr>
                <w:rFonts w:eastAsia="宋体" w:cs="Times New Roman" w:hint="eastAsia"/>
                <w:color w:val="000000"/>
                <w:szCs w:val="20"/>
              </w:rPr>
              <w:t>264</w:t>
            </w:r>
            <w:r>
              <w:rPr>
                <w:rFonts w:eastAsia="Times New Roman" w:cs="Times New Roman" w:hint="eastAsia"/>
                <w:color w:val="000000"/>
                <w:szCs w:val="20"/>
              </w:rPr>
              <w:t>.</w:t>
            </w:r>
            <w:r>
              <w:rPr>
                <w:rFonts w:eastAsia="宋体" w:cs="Times New Roman" w:hint="eastAsia"/>
                <w:color w:val="000000"/>
                <w:szCs w:val="20"/>
              </w:rPr>
              <w:t>0</w:t>
            </w:r>
          </w:p>
        </w:tc>
        <w:tc>
          <w:tcPr>
            <w:tcW w:w="1251" w:type="pct"/>
            <w:tcBorders>
              <w:tl2br w:val="nil"/>
              <w:tr2bl w:val="nil"/>
            </w:tcBorders>
            <w:vAlign w:val="center"/>
          </w:tcPr>
          <w:p w14:paraId="08991C1C" w14:textId="77777777" w:rsidR="00172483" w:rsidRDefault="00000000">
            <w:pPr>
              <w:jc w:val="center"/>
              <w:rPr>
                <w:rFonts w:eastAsia="Times New Roman"/>
                <w:color w:val="000000"/>
                <w:szCs w:val="20"/>
              </w:rPr>
            </w:pPr>
            <w:r>
              <w:rPr>
                <w:rFonts w:eastAsia="宋体" w:hint="eastAsia"/>
                <w:color w:val="000000"/>
                <w:szCs w:val="20"/>
              </w:rPr>
              <w:t>43</w:t>
            </w:r>
            <w:r>
              <w:rPr>
                <w:rFonts w:eastAsia="Times New Roman" w:hint="eastAsia"/>
                <w:color w:val="000000"/>
                <w:szCs w:val="20"/>
              </w:rPr>
              <w:t>.</w:t>
            </w:r>
            <w:r>
              <w:rPr>
                <w:rFonts w:eastAsia="宋体" w:hint="eastAsia"/>
                <w:color w:val="000000"/>
                <w:szCs w:val="20"/>
              </w:rPr>
              <w:t>7</w:t>
            </w:r>
            <w:r>
              <w:rPr>
                <w:rFonts w:eastAsia="Times New Roman" w:hint="eastAsia"/>
                <w:color w:val="000000"/>
                <w:szCs w:val="20"/>
              </w:rPr>
              <w:t>%</w:t>
            </w:r>
          </w:p>
        </w:tc>
        <w:tc>
          <w:tcPr>
            <w:tcW w:w="1251" w:type="pct"/>
            <w:tcBorders>
              <w:tl2br w:val="nil"/>
              <w:tr2bl w:val="nil"/>
            </w:tcBorders>
            <w:vAlign w:val="center"/>
          </w:tcPr>
          <w:p w14:paraId="74D8080E" w14:textId="77777777" w:rsidR="00172483" w:rsidRDefault="00000000">
            <w:pPr>
              <w:jc w:val="center"/>
              <w:rPr>
                <w:rFonts w:eastAsia="宋体"/>
                <w:color w:val="000000"/>
                <w:szCs w:val="20"/>
              </w:rPr>
            </w:pPr>
            <w:r>
              <w:rPr>
                <w:rFonts w:eastAsia="宋体" w:hint="eastAsia"/>
                <w:color w:val="000000"/>
                <w:szCs w:val="20"/>
              </w:rPr>
              <w:t>16.0%</w:t>
            </w:r>
          </w:p>
        </w:tc>
      </w:tr>
      <w:tr w:rsidR="00172483" w14:paraId="19633C6D" w14:textId="77777777">
        <w:trPr>
          <w:trHeight w:val="250"/>
        </w:trPr>
        <w:tc>
          <w:tcPr>
            <w:tcW w:w="1247" w:type="pct"/>
            <w:tcBorders>
              <w:tl2br w:val="nil"/>
              <w:tr2bl w:val="nil"/>
            </w:tcBorders>
            <w:vAlign w:val="center"/>
          </w:tcPr>
          <w:p w14:paraId="5E27045A" w14:textId="77777777" w:rsidR="00172483" w:rsidRDefault="00000000">
            <w:pPr>
              <w:jc w:val="left"/>
              <w:rPr>
                <w:rFonts w:eastAsia="Times New Roman"/>
                <w:color w:val="000000"/>
                <w:szCs w:val="20"/>
              </w:rPr>
            </w:pPr>
            <w:r>
              <w:rPr>
                <w:rFonts w:eastAsia="Times New Roman" w:hint="eastAsia"/>
                <w:b/>
                <w:bCs/>
                <w:color w:val="000000"/>
                <w:szCs w:val="20"/>
              </w:rPr>
              <w:lastRenderedPageBreak/>
              <w:t>Region</w:t>
            </w:r>
          </w:p>
        </w:tc>
        <w:tc>
          <w:tcPr>
            <w:tcW w:w="1249" w:type="pct"/>
            <w:tcBorders>
              <w:tl2br w:val="nil"/>
              <w:tr2bl w:val="nil"/>
            </w:tcBorders>
            <w:vAlign w:val="center"/>
          </w:tcPr>
          <w:p w14:paraId="19DEE9A2" w14:textId="77777777" w:rsidR="00172483" w:rsidRDefault="00172483">
            <w:pPr>
              <w:widowControl/>
              <w:jc w:val="center"/>
              <w:textAlignment w:val="bottom"/>
              <w:rPr>
                <w:rFonts w:eastAsia="Times New Roman" w:cs="Times New Roman"/>
                <w:color w:val="000000"/>
                <w:kern w:val="0"/>
                <w:szCs w:val="20"/>
                <w:lang w:bidi="ar"/>
              </w:rPr>
            </w:pPr>
          </w:p>
        </w:tc>
        <w:tc>
          <w:tcPr>
            <w:tcW w:w="1251" w:type="pct"/>
            <w:tcBorders>
              <w:tl2br w:val="nil"/>
              <w:tr2bl w:val="nil"/>
            </w:tcBorders>
            <w:vAlign w:val="center"/>
          </w:tcPr>
          <w:p w14:paraId="17B5A5C6" w14:textId="77777777" w:rsidR="00172483" w:rsidRDefault="00172483">
            <w:pPr>
              <w:jc w:val="center"/>
              <w:rPr>
                <w:rFonts w:eastAsia="Times New Roman"/>
                <w:color w:val="000000"/>
                <w:szCs w:val="20"/>
              </w:rPr>
            </w:pPr>
          </w:p>
        </w:tc>
        <w:tc>
          <w:tcPr>
            <w:tcW w:w="1251" w:type="pct"/>
            <w:tcBorders>
              <w:tl2br w:val="nil"/>
              <w:tr2bl w:val="nil"/>
            </w:tcBorders>
            <w:vAlign w:val="center"/>
          </w:tcPr>
          <w:p w14:paraId="2EA56011" w14:textId="77777777" w:rsidR="00172483" w:rsidRDefault="00172483">
            <w:pPr>
              <w:jc w:val="center"/>
              <w:rPr>
                <w:rFonts w:eastAsia="Times New Roman"/>
                <w:color w:val="000000"/>
                <w:szCs w:val="20"/>
              </w:rPr>
            </w:pPr>
          </w:p>
        </w:tc>
      </w:tr>
      <w:tr w:rsidR="00172483" w14:paraId="2D4542AF" w14:textId="77777777">
        <w:trPr>
          <w:trHeight w:val="250"/>
        </w:trPr>
        <w:tc>
          <w:tcPr>
            <w:tcW w:w="1247" w:type="pct"/>
            <w:tcBorders>
              <w:tl2br w:val="nil"/>
              <w:tr2bl w:val="nil"/>
            </w:tcBorders>
            <w:vAlign w:val="center"/>
          </w:tcPr>
          <w:p w14:paraId="0F11E9AF" w14:textId="77777777" w:rsidR="00172483" w:rsidRDefault="00000000">
            <w:pPr>
              <w:jc w:val="center"/>
              <w:rPr>
                <w:rFonts w:eastAsia="Times New Roman"/>
                <w:color w:val="000000"/>
                <w:szCs w:val="20"/>
              </w:rPr>
            </w:pPr>
            <w:r>
              <w:rPr>
                <w:rFonts w:eastAsia="Times New Roman" w:hint="eastAsia"/>
                <w:color w:val="000000"/>
                <w:szCs w:val="20"/>
              </w:rPr>
              <w:t>North America</w:t>
            </w:r>
          </w:p>
        </w:tc>
        <w:tc>
          <w:tcPr>
            <w:tcW w:w="1249" w:type="pct"/>
            <w:tcBorders>
              <w:tl2br w:val="nil"/>
              <w:tr2bl w:val="nil"/>
            </w:tcBorders>
            <w:vAlign w:val="center"/>
          </w:tcPr>
          <w:p w14:paraId="3D3E8803" w14:textId="77777777" w:rsidR="00172483" w:rsidRDefault="00000000">
            <w:pPr>
              <w:widowControl/>
              <w:jc w:val="center"/>
              <w:textAlignment w:val="bottom"/>
              <w:rPr>
                <w:rFonts w:eastAsia="宋体" w:cs="Times New Roman"/>
                <w:color w:val="000000"/>
                <w:szCs w:val="20"/>
              </w:rPr>
            </w:pPr>
            <w:r>
              <w:rPr>
                <w:rFonts w:eastAsia="宋体" w:cs="Times New Roman" w:hint="eastAsia"/>
                <w:color w:val="000000"/>
                <w:szCs w:val="20"/>
              </w:rPr>
              <w:t>209</w:t>
            </w:r>
            <w:r>
              <w:rPr>
                <w:rFonts w:eastAsia="Times New Roman" w:cs="Times New Roman" w:hint="eastAsia"/>
                <w:color w:val="000000"/>
                <w:szCs w:val="20"/>
              </w:rPr>
              <w:t>,</w:t>
            </w:r>
            <w:r>
              <w:rPr>
                <w:rFonts w:eastAsia="宋体" w:cs="Times New Roman" w:hint="eastAsia"/>
                <w:color w:val="000000"/>
                <w:szCs w:val="20"/>
              </w:rPr>
              <w:t>970</w:t>
            </w:r>
            <w:r>
              <w:rPr>
                <w:rFonts w:eastAsia="Times New Roman" w:cs="Times New Roman" w:hint="eastAsia"/>
                <w:color w:val="000000"/>
                <w:szCs w:val="20"/>
              </w:rPr>
              <w:t>.</w:t>
            </w:r>
            <w:r>
              <w:rPr>
                <w:rFonts w:eastAsia="宋体" w:cs="Times New Roman" w:hint="eastAsia"/>
                <w:color w:val="000000"/>
                <w:szCs w:val="20"/>
              </w:rPr>
              <w:t>0</w:t>
            </w:r>
          </w:p>
        </w:tc>
        <w:tc>
          <w:tcPr>
            <w:tcW w:w="1251" w:type="pct"/>
            <w:tcBorders>
              <w:tl2br w:val="nil"/>
              <w:tr2bl w:val="nil"/>
            </w:tcBorders>
            <w:vAlign w:val="center"/>
          </w:tcPr>
          <w:p w14:paraId="22F49FBA" w14:textId="77777777" w:rsidR="00172483" w:rsidRDefault="00000000">
            <w:pPr>
              <w:jc w:val="center"/>
              <w:rPr>
                <w:rFonts w:eastAsia="Times New Roman"/>
                <w:color w:val="000000"/>
                <w:szCs w:val="20"/>
              </w:rPr>
            </w:pPr>
            <w:r>
              <w:rPr>
                <w:rFonts w:eastAsia="宋体" w:hint="eastAsia"/>
                <w:color w:val="000000"/>
                <w:szCs w:val="20"/>
              </w:rPr>
              <w:t>45</w:t>
            </w:r>
            <w:r>
              <w:rPr>
                <w:rFonts w:eastAsia="Times New Roman" w:hint="eastAsia"/>
                <w:color w:val="000000"/>
                <w:szCs w:val="20"/>
              </w:rPr>
              <w:t>.</w:t>
            </w:r>
            <w:r>
              <w:rPr>
                <w:rFonts w:eastAsia="宋体" w:hint="eastAsia"/>
                <w:color w:val="000000"/>
                <w:szCs w:val="20"/>
              </w:rPr>
              <w:t>3</w:t>
            </w:r>
            <w:r>
              <w:rPr>
                <w:rFonts w:eastAsia="Times New Roman" w:hint="eastAsia"/>
                <w:color w:val="000000"/>
                <w:szCs w:val="20"/>
              </w:rPr>
              <w:t>%</w:t>
            </w:r>
          </w:p>
        </w:tc>
        <w:tc>
          <w:tcPr>
            <w:tcW w:w="1251" w:type="pct"/>
            <w:tcBorders>
              <w:tl2br w:val="nil"/>
              <w:tr2bl w:val="nil"/>
            </w:tcBorders>
            <w:vAlign w:val="center"/>
          </w:tcPr>
          <w:p w14:paraId="1DA064BC" w14:textId="77777777" w:rsidR="00172483" w:rsidRDefault="00000000">
            <w:pPr>
              <w:jc w:val="center"/>
              <w:rPr>
                <w:rFonts w:eastAsia="宋体"/>
                <w:color w:val="000000"/>
                <w:szCs w:val="20"/>
              </w:rPr>
            </w:pPr>
            <w:r>
              <w:rPr>
                <w:rFonts w:eastAsia="宋体" w:hint="eastAsia"/>
                <w:color w:val="000000"/>
                <w:szCs w:val="20"/>
              </w:rPr>
              <w:t>17.4%</w:t>
            </w:r>
          </w:p>
        </w:tc>
      </w:tr>
      <w:tr w:rsidR="00172483" w14:paraId="56844DB1" w14:textId="77777777">
        <w:trPr>
          <w:trHeight w:val="250"/>
        </w:trPr>
        <w:tc>
          <w:tcPr>
            <w:tcW w:w="1247" w:type="pct"/>
            <w:tcBorders>
              <w:tl2br w:val="nil"/>
              <w:tr2bl w:val="nil"/>
            </w:tcBorders>
            <w:vAlign w:val="center"/>
          </w:tcPr>
          <w:p w14:paraId="551C0ADD" w14:textId="77777777" w:rsidR="00172483" w:rsidRDefault="00000000">
            <w:pPr>
              <w:jc w:val="center"/>
              <w:rPr>
                <w:rFonts w:eastAsia="Times New Roman"/>
                <w:color w:val="000000"/>
                <w:szCs w:val="20"/>
              </w:rPr>
            </w:pPr>
            <w:r>
              <w:rPr>
                <w:rFonts w:eastAsia="Times New Roman" w:hint="eastAsia"/>
                <w:color w:val="000000"/>
                <w:szCs w:val="20"/>
              </w:rPr>
              <w:t>Rest of the world</w:t>
            </w:r>
          </w:p>
        </w:tc>
        <w:tc>
          <w:tcPr>
            <w:tcW w:w="1249" w:type="pct"/>
            <w:tcBorders>
              <w:tl2br w:val="nil"/>
              <w:tr2bl w:val="nil"/>
            </w:tcBorders>
            <w:vAlign w:val="center"/>
          </w:tcPr>
          <w:p w14:paraId="2FD9B194" w14:textId="77777777" w:rsidR="00172483" w:rsidRDefault="00000000">
            <w:pPr>
              <w:widowControl/>
              <w:jc w:val="center"/>
              <w:textAlignment w:val="bottom"/>
              <w:rPr>
                <w:rFonts w:eastAsia="宋体" w:cs="Times New Roman"/>
                <w:color w:val="000000"/>
                <w:szCs w:val="20"/>
              </w:rPr>
            </w:pPr>
            <w:r>
              <w:rPr>
                <w:rFonts w:eastAsia="宋体" w:cs="Times New Roman" w:hint="eastAsia"/>
                <w:color w:val="000000"/>
                <w:szCs w:val="20"/>
              </w:rPr>
              <w:t>214</w:t>
            </w:r>
            <w:r>
              <w:rPr>
                <w:rFonts w:eastAsia="Times New Roman" w:cs="Times New Roman" w:hint="eastAsia"/>
                <w:color w:val="000000"/>
                <w:szCs w:val="20"/>
              </w:rPr>
              <w:t>,</w:t>
            </w:r>
            <w:r>
              <w:rPr>
                <w:rFonts w:eastAsia="宋体" w:cs="Times New Roman" w:hint="eastAsia"/>
                <w:color w:val="000000"/>
                <w:szCs w:val="20"/>
              </w:rPr>
              <w:t>298</w:t>
            </w:r>
            <w:r>
              <w:rPr>
                <w:rFonts w:eastAsia="Times New Roman" w:cs="Times New Roman" w:hint="eastAsia"/>
                <w:color w:val="000000"/>
                <w:szCs w:val="20"/>
              </w:rPr>
              <w:t>.</w:t>
            </w:r>
            <w:r>
              <w:rPr>
                <w:rFonts w:eastAsia="宋体" w:cs="Times New Roman" w:hint="eastAsia"/>
                <w:color w:val="000000"/>
                <w:szCs w:val="20"/>
              </w:rPr>
              <w:t>8</w:t>
            </w:r>
          </w:p>
        </w:tc>
        <w:tc>
          <w:tcPr>
            <w:tcW w:w="1251" w:type="pct"/>
            <w:tcBorders>
              <w:tl2br w:val="nil"/>
              <w:tr2bl w:val="nil"/>
            </w:tcBorders>
            <w:vAlign w:val="center"/>
          </w:tcPr>
          <w:p w14:paraId="4D7E46D1" w14:textId="77777777" w:rsidR="00172483" w:rsidRDefault="00000000">
            <w:pPr>
              <w:jc w:val="center"/>
              <w:rPr>
                <w:rFonts w:eastAsia="Times New Roman"/>
                <w:color w:val="000000"/>
                <w:szCs w:val="20"/>
              </w:rPr>
            </w:pPr>
            <w:r>
              <w:rPr>
                <w:rFonts w:eastAsia="宋体" w:hint="eastAsia"/>
                <w:color w:val="000000"/>
                <w:szCs w:val="20"/>
              </w:rPr>
              <w:t>40</w:t>
            </w:r>
            <w:r>
              <w:rPr>
                <w:rFonts w:eastAsia="Times New Roman" w:hint="eastAsia"/>
                <w:color w:val="000000"/>
                <w:szCs w:val="20"/>
              </w:rPr>
              <w:t>.</w:t>
            </w:r>
            <w:r>
              <w:rPr>
                <w:rFonts w:eastAsia="宋体" w:hint="eastAsia"/>
                <w:color w:val="000000"/>
                <w:szCs w:val="20"/>
              </w:rPr>
              <w:t>4</w:t>
            </w:r>
            <w:r>
              <w:rPr>
                <w:rFonts w:eastAsia="Times New Roman" w:hint="eastAsia"/>
                <w:color w:val="000000"/>
                <w:szCs w:val="20"/>
              </w:rPr>
              <w:t>%</w:t>
            </w:r>
          </w:p>
        </w:tc>
        <w:tc>
          <w:tcPr>
            <w:tcW w:w="1251" w:type="pct"/>
            <w:tcBorders>
              <w:tl2br w:val="nil"/>
              <w:tr2bl w:val="nil"/>
            </w:tcBorders>
            <w:vAlign w:val="center"/>
          </w:tcPr>
          <w:p w14:paraId="006FA7C8" w14:textId="77777777" w:rsidR="00172483" w:rsidRDefault="00000000">
            <w:pPr>
              <w:jc w:val="center"/>
              <w:rPr>
                <w:rFonts w:eastAsia="宋体"/>
                <w:color w:val="000000"/>
                <w:szCs w:val="20"/>
              </w:rPr>
            </w:pPr>
            <w:r>
              <w:rPr>
                <w:rFonts w:eastAsia="宋体" w:hint="eastAsia"/>
                <w:color w:val="000000"/>
                <w:szCs w:val="20"/>
              </w:rPr>
              <w:t>15.0%</w:t>
            </w:r>
          </w:p>
        </w:tc>
      </w:tr>
      <w:tr w:rsidR="00172483" w14:paraId="3603D1EE" w14:textId="77777777">
        <w:trPr>
          <w:trHeight w:val="250"/>
        </w:trPr>
        <w:tc>
          <w:tcPr>
            <w:tcW w:w="3748" w:type="pct"/>
            <w:gridSpan w:val="3"/>
            <w:tcBorders>
              <w:tl2br w:val="nil"/>
              <w:tr2bl w:val="nil"/>
            </w:tcBorders>
            <w:vAlign w:val="center"/>
          </w:tcPr>
          <w:p w14:paraId="2CA55552" w14:textId="77777777" w:rsidR="00172483" w:rsidRDefault="00000000">
            <w:pPr>
              <w:jc w:val="left"/>
              <w:rPr>
                <w:rFonts w:eastAsia="Times New Roman"/>
                <w:color w:val="000000"/>
                <w:szCs w:val="20"/>
              </w:rPr>
            </w:pPr>
            <w:r>
              <w:rPr>
                <w:rFonts w:eastAsia="Times New Roman" w:hint="eastAsia"/>
                <w:b/>
                <w:bCs/>
                <w:color w:val="000000"/>
                <w:szCs w:val="20"/>
              </w:rPr>
              <w:t>Baseline ECOG performance status</w:t>
            </w:r>
          </w:p>
        </w:tc>
        <w:tc>
          <w:tcPr>
            <w:tcW w:w="1251" w:type="pct"/>
            <w:tcBorders>
              <w:tl2br w:val="nil"/>
              <w:tr2bl w:val="nil"/>
            </w:tcBorders>
            <w:vAlign w:val="center"/>
          </w:tcPr>
          <w:p w14:paraId="5DC6FDCF" w14:textId="77777777" w:rsidR="00172483" w:rsidRDefault="00172483">
            <w:pPr>
              <w:rPr>
                <w:rFonts w:eastAsia="Times New Roman"/>
                <w:b/>
                <w:bCs/>
                <w:color w:val="000000"/>
                <w:szCs w:val="20"/>
              </w:rPr>
            </w:pPr>
          </w:p>
        </w:tc>
      </w:tr>
      <w:tr w:rsidR="00172483" w14:paraId="7B49FDE9" w14:textId="77777777">
        <w:trPr>
          <w:trHeight w:val="250"/>
        </w:trPr>
        <w:tc>
          <w:tcPr>
            <w:tcW w:w="1247" w:type="pct"/>
            <w:tcBorders>
              <w:tl2br w:val="nil"/>
              <w:tr2bl w:val="nil"/>
            </w:tcBorders>
            <w:vAlign w:val="center"/>
          </w:tcPr>
          <w:p w14:paraId="4B99683C" w14:textId="77777777" w:rsidR="00172483" w:rsidRDefault="00000000">
            <w:pPr>
              <w:jc w:val="center"/>
              <w:rPr>
                <w:rFonts w:eastAsia="Times New Roman"/>
                <w:color w:val="000000"/>
                <w:szCs w:val="20"/>
              </w:rPr>
            </w:pPr>
            <w:r>
              <w:rPr>
                <w:rFonts w:eastAsia="Times New Roman" w:hint="eastAsia"/>
                <w:color w:val="000000"/>
                <w:szCs w:val="20"/>
              </w:rPr>
              <w:t>0</w:t>
            </w:r>
          </w:p>
        </w:tc>
        <w:tc>
          <w:tcPr>
            <w:tcW w:w="1249" w:type="pct"/>
            <w:tcBorders>
              <w:tl2br w:val="nil"/>
              <w:tr2bl w:val="nil"/>
            </w:tcBorders>
            <w:vAlign w:val="center"/>
          </w:tcPr>
          <w:p w14:paraId="5740984B" w14:textId="77777777" w:rsidR="00172483" w:rsidRDefault="00000000">
            <w:pPr>
              <w:widowControl/>
              <w:jc w:val="center"/>
              <w:textAlignment w:val="bottom"/>
              <w:rPr>
                <w:rFonts w:eastAsia="宋体" w:cs="Times New Roman"/>
                <w:color w:val="000000"/>
                <w:szCs w:val="20"/>
              </w:rPr>
            </w:pPr>
            <w:r>
              <w:rPr>
                <w:rFonts w:eastAsia="宋体" w:cs="Times New Roman" w:hint="eastAsia"/>
                <w:color w:val="000000"/>
                <w:szCs w:val="20"/>
              </w:rPr>
              <w:t>211</w:t>
            </w:r>
            <w:r>
              <w:rPr>
                <w:rFonts w:eastAsia="Times New Roman" w:cs="Times New Roman" w:hint="eastAsia"/>
                <w:color w:val="000000"/>
                <w:szCs w:val="20"/>
              </w:rPr>
              <w:t>,</w:t>
            </w:r>
            <w:r>
              <w:rPr>
                <w:rFonts w:eastAsia="宋体" w:cs="Times New Roman" w:hint="eastAsia"/>
                <w:color w:val="000000"/>
                <w:szCs w:val="20"/>
              </w:rPr>
              <w:t>680</w:t>
            </w:r>
            <w:r>
              <w:rPr>
                <w:rFonts w:eastAsia="Times New Roman" w:cs="Times New Roman" w:hint="eastAsia"/>
                <w:color w:val="000000"/>
                <w:szCs w:val="20"/>
              </w:rPr>
              <w:t>.</w:t>
            </w:r>
            <w:r>
              <w:rPr>
                <w:rFonts w:eastAsia="宋体" w:cs="Times New Roman" w:hint="eastAsia"/>
                <w:color w:val="000000"/>
                <w:szCs w:val="20"/>
              </w:rPr>
              <w:t>9</w:t>
            </w:r>
          </w:p>
        </w:tc>
        <w:tc>
          <w:tcPr>
            <w:tcW w:w="1251" w:type="pct"/>
            <w:tcBorders>
              <w:tl2br w:val="nil"/>
              <w:tr2bl w:val="nil"/>
            </w:tcBorders>
            <w:vAlign w:val="center"/>
          </w:tcPr>
          <w:p w14:paraId="641F4E8F" w14:textId="77777777" w:rsidR="00172483" w:rsidRDefault="00000000">
            <w:pPr>
              <w:jc w:val="center"/>
              <w:rPr>
                <w:rFonts w:eastAsia="Times New Roman"/>
                <w:color w:val="000000"/>
                <w:szCs w:val="20"/>
              </w:rPr>
            </w:pPr>
            <w:r>
              <w:rPr>
                <w:rFonts w:eastAsia="宋体" w:hint="eastAsia"/>
                <w:color w:val="000000"/>
                <w:szCs w:val="20"/>
              </w:rPr>
              <w:t>41</w:t>
            </w:r>
            <w:r>
              <w:rPr>
                <w:rFonts w:eastAsia="Times New Roman" w:hint="eastAsia"/>
                <w:color w:val="000000"/>
                <w:szCs w:val="20"/>
              </w:rPr>
              <w:t>.</w:t>
            </w:r>
            <w:r>
              <w:rPr>
                <w:rFonts w:eastAsia="宋体" w:hint="eastAsia"/>
                <w:color w:val="000000"/>
                <w:szCs w:val="20"/>
              </w:rPr>
              <w:t>1</w:t>
            </w:r>
            <w:r>
              <w:rPr>
                <w:rFonts w:eastAsia="Times New Roman" w:hint="eastAsia"/>
                <w:color w:val="000000"/>
                <w:szCs w:val="20"/>
              </w:rPr>
              <w:t>%</w:t>
            </w:r>
          </w:p>
        </w:tc>
        <w:tc>
          <w:tcPr>
            <w:tcW w:w="1251" w:type="pct"/>
            <w:tcBorders>
              <w:tl2br w:val="nil"/>
              <w:tr2bl w:val="nil"/>
            </w:tcBorders>
            <w:vAlign w:val="center"/>
          </w:tcPr>
          <w:p w14:paraId="2015B192" w14:textId="77777777" w:rsidR="00172483" w:rsidRDefault="00000000">
            <w:pPr>
              <w:jc w:val="center"/>
              <w:rPr>
                <w:rFonts w:eastAsia="宋体"/>
                <w:color w:val="000000"/>
                <w:szCs w:val="20"/>
              </w:rPr>
            </w:pPr>
            <w:r>
              <w:rPr>
                <w:rFonts w:eastAsia="宋体" w:hint="eastAsia"/>
                <w:color w:val="000000"/>
                <w:szCs w:val="20"/>
              </w:rPr>
              <w:t>14.3%</w:t>
            </w:r>
          </w:p>
        </w:tc>
      </w:tr>
      <w:tr w:rsidR="00172483" w14:paraId="40C809F4" w14:textId="77777777">
        <w:trPr>
          <w:trHeight w:val="250"/>
        </w:trPr>
        <w:tc>
          <w:tcPr>
            <w:tcW w:w="1247" w:type="pct"/>
            <w:tcBorders>
              <w:tl2br w:val="nil"/>
              <w:tr2bl w:val="nil"/>
            </w:tcBorders>
            <w:vAlign w:val="center"/>
          </w:tcPr>
          <w:p w14:paraId="609EC59C" w14:textId="77777777" w:rsidR="00172483" w:rsidRDefault="00000000">
            <w:pPr>
              <w:jc w:val="center"/>
              <w:rPr>
                <w:rFonts w:eastAsia="Times New Roman"/>
                <w:color w:val="000000"/>
                <w:szCs w:val="20"/>
              </w:rPr>
            </w:pPr>
            <w:r>
              <w:rPr>
                <w:rFonts w:eastAsia="Times New Roman" w:hint="eastAsia"/>
                <w:color w:val="000000"/>
                <w:szCs w:val="20"/>
              </w:rPr>
              <w:t>1</w:t>
            </w:r>
          </w:p>
        </w:tc>
        <w:tc>
          <w:tcPr>
            <w:tcW w:w="1249" w:type="pct"/>
            <w:tcBorders>
              <w:tl2br w:val="nil"/>
              <w:tr2bl w:val="nil"/>
            </w:tcBorders>
            <w:vAlign w:val="center"/>
          </w:tcPr>
          <w:p w14:paraId="460FD627" w14:textId="77777777" w:rsidR="00172483" w:rsidRDefault="00000000">
            <w:pPr>
              <w:widowControl/>
              <w:jc w:val="center"/>
              <w:textAlignment w:val="bottom"/>
              <w:rPr>
                <w:rFonts w:eastAsia="宋体" w:cs="Times New Roman"/>
                <w:color w:val="000000"/>
                <w:szCs w:val="20"/>
              </w:rPr>
            </w:pPr>
            <w:r>
              <w:rPr>
                <w:rFonts w:eastAsia="宋体" w:cs="Times New Roman" w:hint="eastAsia"/>
                <w:color w:val="000000"/>
                <w:szCs w:val="20"/>
              </w:rPr>
              <w:t>210</w:t>
            </w:r>
            <w:r>
              <w:rPr>
                <w:rFonts w:eastAsia="Times New Roman" w:cs="Times New Roman" w:hint="eastAsia"/>
                <w:color w:val="000000"/>
                <w:szCs w:val="20"/>
              </w:rPr>
              <w:t>,</w:t>
            </w:r>
            <w:r>
              <w:rPr>
                <w:rFonts w:eastAsia="宋体" w:cs="Times New Roman" w:hint="eastAsia"/>
                <w:color w:val="000000"/>
                <w:szCs w:val="20"/>
              </w:rPr>
              <w:t>583</w:t>
            </w:r>
            <w:r>
              <w:rPr>
                <w:rFonts w:eastAsia="Times New Roman" w:cs="Times New Roman" w:hint="eastAsia"/>
                <w:color w:val="000000"/>
                <w:szCs w:val="20"/>
              </w:rPr>
              <w:t>.</w:t>
            </w:r>
            <w:r>
              <w:rPr>
                <w:rFonts w:eastAsia="宋体" w:cs="Times New Roman" w:hint="eastAsia"/>
                <w:color w:val="000000"/>
                <w:szCs w:val="20"/>
              </w:rPr>
              <w:t>3</w:t>
            </w:r>
          </w:p>
        </w:tc>
        <w:tc>
          <w:tcPr>
            <w:tcW w:w="1251" w:type="pct"/>
            <w:tcBorders>
              <w:tl2br w:val="nil"/>
              <w:tr2bl w:val="nil"/>
            </w:tcBorders>
            <w:vAlign w:val="center"/>
          </w:tcPr>
          <w:p w14:paraId="68975FE5" w14:textId="77777777" w:rsidR="00172483" w:rsidRDefault="00000000">
            <w:pPr>
              <w:jc w:val="center"/>
              <w:rPr>
                <w:rFonts w:eastAsia="Times New Roman"/>
                <w:color w:val="000000"/>
                <w:szCs w:val="20"/>
              </w:rPr>
            </w:pPr>
            <w:r>
              <w:rPr>
                <w:rFonts w:eastAsia="宋体" w:hint="eastAsia"/>
                <w:color w:val="000000"/>
                <w:szCs w:val="20"/>
              </w:rPr>
              <w:t>45</w:t>
            </w:r>
            <w:r>
              <w:rPr>
                <w:rFonts w:eastAsia="Times New Roman" w:hint="eastAsia"/>
                <w:color w:val="000000"/>
                <w:szCs w:val="20"/>
              </w:rPr>
              <w:t>.</w:t>
            </w:r>
            <w:r>
              <w:rPr>
                <w:rFonts w:eastAsia="宋体" w:hint="eastAsia"/>
                <w:color w:val="000000"/>
                <w:szCs w:val="20"/>
              </w:rPr>
              <w:t>3</w:t>
            </w:r>
            <w:r>
              <w:rPr>
                <w:rFonts w:eastAsia="Times New Roman" w:hint="eastAsia"/>
                <w:color w:val="000000"/>
                <w:szCs w:val="20"/>
              </w:rPr>
              <w:t>%</w:t>
            </w:r>
          </w:p>
        </w:tc>
        <w:tc>
          <w:tcPr>
            <w:tcW w:w="1251" w:type="pct"/>
            <w:tcBorders>
              <w:tl2br w:val="nil"/>
              <w:tr2bl w:val="nil"/>
            </w:tcBorders>
            <w:vAlign w:val="center"/>
          </w:tcPr>
          <w:p w14:paraId="1246CA35" w14:textId="77777777" w:rsidR="00172483" w:rsidRDefault="00000000">
            <w:pPr>
              <w:jc w:val="center"/>
              <w:rPr>
                <w:rFonts w:eastAsia="宋体"/>
                <w:color w:val="000000"/>
                <w:szCs w:val="20"/>
              </w:rPr>
            </w:pPr>
            <w:r>
              <w:rPr>
                <w:rFonts w:eastAsia="宋体" w:hint="eastAsia"/>
                <w:color w:val="000000"/>
                <w:szCs w:val="20"/>
              </w:rPr>
              <w:t>17.0%</w:t>
            </w:r>
          </w:p>
        </w:tc>
      </w:tr>
      <w:tr w:rsidR="00172483" w14:paraId="3D49EDF9" w14:textId="77777777">
        <w:trPr>
          <w:trHeight w:val="250"/>
        </w:trPr>
        <w:tc>
          <w:tcPr>
            <w:tcW w:w="3748" w:type="pct"/>
            <w:gridSpan w:val="3"/>
            <w:tcBorders>
              <w:tl2br w:val="nil"/>
              <w:tr2bl w:val="nil"/>
            </w:tcBorders>
            <w:vAlign w:val="center"/>
          </w:tcPr>
          <w:p w14:paraId="5532A00B" w14:textId="77777777" w:rsidR="00172483" w:rsidRDefault="00000000">
            <w:pPr>
              <w:rPr>
                <w:rFonts w:eastAsia="Times New Roman"/>
                <w:color w:val="000000"/>
                <w:szCs w:val="20"/>
              </w:rPr>
            </w:pPr>
            <w:r>
              <w:rPr>
                <w:rFonts w:eastAsia="Times New Roman" w:hint="eastAsia"/>
                <w:b/>
                <w:bCs/>
                <w:color w:val="000000"/>
                <w:szCs w:val="20"/>
              </w:rPr>
              <w:t>Number of metastatic sites</w:t>
            </w:r>
          </w:p>
        </w:tc>
        <w:tc>
          <w:tcPr>
            <w:tcW w:w="1251" w:type="pct"/>
            <w:tcBorders>
              <w:tl2br w:val="nil"/>
              <w:tr2bl w:val="nil"/>
            </w:tcBorders>
            <w:vAlign w:val="center"/>
          </w:tcPr>
          <w:p w14:paraId="1232AE00" w14:textId="77777777" w:rsidR="00172483" w:rsidRDefault="00172483">
            <w:pPr>
              <w:rPr>
                <w:rFonts w:eastAsia="Times New Roman"/>
                <w:b/>
                <w:bCs/>
                <w:color w:val="000000"/>
                <w:szCs w:val="20"/>
              </w:rPr>
            </w:pPr>
          </w:p>
        </w:tc>
      </w:tr>
      <w:tr w:rsidR="00172483" w14:paraId="05226157" w14:textId="77777777">
        <w:trPr>
          <w:trHeight w:val="250"/>
        </w:trPr>
        <w:tc>
          <w:tcPr>
            <w:tcW w:w="1247" w:type="pct"/>
            <w:tcBorders>
              <w:tl2br w:val="nil"/>
              <w:tr2bl w:val="nil"/>
            </w:tcBorders>
            <w:vAlign w:val="center"/>
          </w:tcPr>
          <w:p w14:paraId="583B373B" w14:textId="77777777" w:rsidR="00172483" w:rsidRDefault="00000000">
            <w:pPr>
              <w:jc w:val="center"/>
              <w:rPr>
                <w:rFonts w:eastAsia="Times New Roman"/>
                <w:color w:val="000000"/>
                <w:szCs w:val="20"/>
              </w:rPr>
            </w:pPr>
            <w:r>
              <w:rPr>
                <w:rFonts w:eastAsia="Times New Roman" w:hint="eastAsia"/>
                <w:color w:val="000000"/>
                <w:szCs w:val="20"/>
              </w:rPr>
              <w:t>1</w:t>
            </w:r>
          </w:p>
        </w:tc>
        <w:tc>
          <w:tcPr>
            <w:tcW w:w="1249" w:type="pct"/>
            <w:tcBorders>
              <w:tl2br w:val="nil"/>
              <w:tr2bl w:val="nil"/>
            </w:tcBorders>
            <w:vAlign w:val="center"/>
          </w:tcPr>
          <w:p w14:paraId="72C2C11A" w14:textId="77777777" w:rsidR="00172483" w:rsidRDefault="00000000">
            <w:pPr>
              <w:widowControl/>
              <w:jc w:val="center"/>
              <w:textAlignment w:val="bottom"/>
              <w:rPr>
                <w:rFonts w:eastAsia="宋体" w:cs="Times New Roman"/>
                <w:color w:val="000000"/>
                <w:szCs w:val="20"/>
              </w:rPr>
            </w:pPr>
            <w:r>
              <w:rPr>
                <w:rFonts w:eastAsia="宋体" w:cs="Times New Roman" w:hint="eastAsia"/>
                <w:color w:val="000000"/>
                <w:szCs w:val="20"/>
              </w:rPr>
              <w:t>208</w:t>
            </w:r>
            <w:r>
              <w:rPr>
                <w:rFonts w:eastAsia="Times New Roman" w:cs="Times New Roman" w:hint="eastAsia"/>
                <w:color w:val="000000"/>
                <w:szCs w:val="20"/>
              </w:rPr>
              <w:t>,7</w:t>
            </w:r>
            <w:r>
              <w:rPr>
                <w:rFonts w:eastAsia="宋体" w:cs="Times New Roman" w:hint="eastAsia"/>
                <w:color w:val="000000"/>
                <w:szCs w:val="20"/>
              </w:rPr>
              <w:t>15</w:t>
            </w:r>
            <w:r>
              <w:rPr>
                <w:rFonts w:eastAsia="Times New Roman" w:cs="Times New Roman" w:hint="eastAsia"/>
                <w:color w:val="000000"/>
                <w:szCs w:val="20"/>
              </w:rPr>
              <w:t>.</w:t>
            </w:r>
            <w:r>
              <w:rPr>
                <w:rFonts w:eastAsia="宋体" w:cs="Times New Roman" w:hint="eastAsia"/>
                <w:color w:val="000000"/>
                <w:szCs w:val="20"/>
              </w:rPr>
              <w:t>4</w:t>
            </w:r>
          </w:p>
        </w:tc>
        <w:tc>
          <w:tcPr>
            <w:tcW w:w="1251" w:type="pct"/>
            <w:tcBorders>
              <w:tl2br w:val="nil"/>
              <w:tr2bl w:val="nil"/>
            </w:tcBorders>
            <w:vAlign w:val="center"/>
          </w:tcPr>
          <w:p w14:paraId="3476E726" w14:textId="77777777" w:rsidR="00172483" w:rsidRDefault="00000000">
            <w:pPr>
              <w:jc w:val="center"/>
              <w:rPr>
                <w:rFonts w:eastAsia="Times New Roman"/>
                <w:color w:val="000000"/>
                <w:szCs w:val="20"/>
              </w:rPr>
            </w:pPr>
            <w:r>
              <w:rPr>
                <w:rFonts w:eastAsia="宋体" w:hint="eastAsia"/>
                <w:color w:val="000000"/>
                <w:szCs w:val="20"/>
              </w:rPr>
              <w:t>44</w:t>
            </w:r>
            <w:r>
              <w:rPr>
                <w:rFonts w:eastAsia="Times New Roman" w:hint="eastAsia"/>
                <w:color w:val="000000"/>
                <w:szCs w:val="20"/>
              </w:rPr>
              <w:t>.</w:t>
            </w:r>
            <w:r>
              <w:rPr>
                <w:rFonts w:eastAsia="宋体" w:hint="eastAsia"/>
                <w:color w:val="000000"/>
                <w:szCs w:val="20"/>
              </w:rPr>
              <w:t>6</w:t>
            </w:r>
            <w:r>
              <w:rPr>
                <w:rFonts w:eastAsia="Times New Roman" w:hint="eastAsia"/>
                <w:color w:val="000000"/>
                <w:szCs w:val="20"/>
              </w:rPr>
              <w:t>%</w:t>
            </w:r>
          </w:p>
        </w:tc>
        <w:tc>
          <w:tcPr>
            <w:tcW w:w="1251" w:type="pct"/>
            <w:tcBorders>
              <w:tl2br w:val="nil"/>
              <w:tr2bl w:val="nil"/>
            </w:tcBorders>
            <w:vAlign w:val="center"/>
          </w:tcPr>
          <w:p w14:paraId="508E7B70" w14:textId="77777777" w:rsidR="00172483" w:rsidRDefault="00000000">
            <w:pPr>
              <w:jc w:val="center"/>
              <w:rPr>
                <w:rFonts w:eastAsia="宋体"/>
                <w:color w:val="000000"/>
                <w:szCs w:val="20"/>
              </w:rPr>
            </w:pPr>
            <w:r>
              <w:rPr>
                <w:rFonts w:eastAsia="宋体" w:hint="eastAsia"/>
                <w:color w:val="000000"/>
                <w:szCs w:val="20"/>
              </w:rPr>
              <w:t>16.4%</w:t>
            </w:r>
          </w:p>
        </w:tc>
      </w:tr>
      <w:tr w:rsidR="00172483" w14:paraId="2F0BB865" w14:textId="77777777">
        <w:trPr>
          <w:trHeight w:val="250"/>
        </w:trPr>
        <w:tc>
          <w:tcPr>
            <w:tcW w:w="1247" w:type="pct"/>
            <w:tcBorders>
              <w:tl2br w:val="nil"/>
              <w:tr2bl w:val="nil"/>
            </w:tcBorders>
            <w:vAlign w:val="center"/>
          </w:tcPr>
          <w:p w14:paraId="12FCFE6E" w14:textId="77777777" w:rsidR="00172483" w:rsidRDefault="00000000">
            <w:pPr>
              <w:jc w:val="center"/>
              <w:rPr>
                <w:rFonts w:eastAsia="Times New Roman"/>
                <w:color w:val="000000"/>
                <w:szCs w:val="20"/>
              </w:rPr>
            </w:pPr>
            <w:r>
              <w:rPr>
                <w:rFonts w:eastAsia="Times New Roman" w:hint="eastAsia"/>
                <w:color w:val="000000"/>
                <w:szCs w:val="20"/>
              </w:rPr>
              <w:t>2</w:t>
            </w:r>
          </w:p>
        </w:tc>
        <w:tc>
          <w:tcPr>
            <w:tcW w:w="1249" w:type="pct"/>
            <w:tcBorders>
              <w:tl2br w:val="nil"/>
              <w:tr2bl w:val="nil"/>
            </w:tcBorders>
            <w:vAlign w:val="center"/>
          </w:tcPr>
          <w:p w14:paraId="0EB981CE" w14:textId="77777777" w:rsidR="00172483" w:rsidRDefault="00000000">
            <w:pPr>
              <w:widowControl/>
              <w:jc w:val="center"/>
              <w:textAlignment w:val="bottom"/>
              <w:rPr>
                <w:rFonts w:eastAsia="宋体" w:cs="Times New Roman"/>
                <w:color w:val="000000"/>
                <w:szCs w:val="20"/>
              </w:rPr>
            </w:pPr>
            <w:r>
              <w:rPr>
                <w:rFonts w:eastAsia="宋体" w:cs="Times New Roman" w:hint="eastAsia"/>
                <w:color w:val="000000"/>
                <w:szCs w:val="20"/>
              </w:rPr>
              <w:t>210</w:t>
            </w:r>
            <w:r>
              <w:rPr>
                <w:rFonts w:eastAsia="Times New Roman" w:cs="Times New Roman" w:hint="eastAsia"/>
                <w:color w:val="000000"/>
                <w:szCs w:val="20"/>
              </w:rPr>
              <w:t>,</w:t>
            </w:r>
            <w:r>
              <w:rPr>
                <w:rFonts w:eastAsia="宋体" w:cs="Times New Roman" w:hint="eastAsia"/>
                <w:color w:val="000000"/>
                <w:szCs w:val="20"/>
              </w:rPr>
              <w:t>782</w:t>
            </w:r>
            <w:r>
              <w:rPr>
                <w:rFonts w:eastAsia="Times New Roman" w:cs="Times New Roman" w:hint="eastAsia"/>
                <w:color w:val="000000"/>
                <w:szCs w:val="20"/>
              </w:rPr>
              <w:t>.</w:t>
            </w:r>
            <w:r>
              <w:rPr>
                <w:rFonts w:eastAsia="宋体" w:cs="Times New Roman" w:hint="eastAsia"/>
                <w:color w:val="000000"/>
                <w:szCs w:val="20"/>
              </w:rPr>
              <w:t>6</w:t>
            </w:r>
          </w:p>
        </w:tc>
        <w:tc>
          <w:tcPr>
            <w:tcW w:w="1251" w:type="pct"/>
            <w:tcBorders>
              <w:tl2br w:val="nil"/>
              <w:tr2bl w:val="nil"/>
            </w:tcBorders>
            <w:vAlign w:val="center"/>
          </w:tcPr>
          <w:p w14:paraId="7DB56604" w14:textId="77777777" w:rsidR="00172483" w:rsidRDefault="00000000">
            <w:pPr>
              <w:jc w:val="center"/>
              <w:rPr>
                <w:rFonts w:eastAsia="Times New Roman"/>
                <w:color w:val="000000"/>
                <w:szCs w:val="20"/>
              </w:rPr>
            </w:pPr>
            <w:r>
              <w:rPr>
                <w:rFonts w:eastAsia="宋体" w:hint="eastAsia"/>
                <w:color w:val="000000"/>
                <w:szCs w:val="20"/>
              </w:rPr>
              <w:t>43</w:t>
            </w:r>
            <w:r>
              <w:rPr>
                <w:rFonts w:eastAsia="Times New Roman" w:hint="eastAsia"/>
                <w:color w:val="000000"/>
                <w:szCs w:val="20"/>
              </w:rPr>
              <w:t>.</w:t>
            </w:r>
            <w:r>
              <w:rPr>
                <w:rFonts w:eastAsia="宋体" w:hint="eastAsia"/>
                <w:color w:val="000000"/>
                <w:szCs w:val="20"/>
              </w:rPr>
              <w:t>2</w:t>
            </w:r>
            <w:r>
              <w:rPr>
                <w:rFonts w:eastAsia="Times New Roman" w:hint="eastAsia"/>
                <w:color w:val="000000"/>
                <w:szCs w:val="20"/>
              </w:rPr>
              <w:t>%</w:t>
            </w:r>
          </w:p>
        </w:tc>
        <w:tc>
          <w:tcPr>
            <w:tcW w:w="1251" w:type="pct"/>
            <w:tcBorders>
              <w:tl2br w:val="nil"/>
              <w:tr2bl w:val="nil"/>
            </w:tcBorders>
            <w:vAlign w:val="center"/>
          </w:tcPr>
          <w:p w14:paraId="3317B1C6" w14:textId="77777777" w:rsidR="00172483" w:rsidRDefault="00000000">
            <w:pPr>
              <w:jc w:val="center"/>
              <w:rPr>
                <w:rFonts w:eastAsia="宋体"/>
                <w:color w:val="000000"/>
                <w:szCs w:val="20"/>
              </w:rPr>
            </w:pPr>
            <w:r>
              <w:rPr>
                <w:rFonts w:eastAsia="宋体" w:hint="eastAsia"/>
                <w:color w:val="000000"/>
                <w:szCs w:val="20"/>
              </w:rPr>
              <w:t>14.9%</w:t>
            </w:r>
          </w:p>
        </w:tc>
      </w:tr>
      <w:tr w:rsidR="00172483" w14:paraId="42AA0C14" w14:textId="77777777">
        <w:trPr>
          <w:trHeight w:val="250"/>
        </w:trPr>
        <w:tc>
          <w:tcPr>
            <w:tcW w:w="1247" w:type="pct"/>
            <w:tcBorders>
              <w:tl2br w:val="nil"/>
              <w:tr2bl w:val="nil"/>
            </w:tcBorders>
            <w:vAlign w:val="center"/>
          </w:tcPr>
          <w:p w14:paraId="6FADCEC2" w14:textId="77777777" w:rsidR="00172483" w:rsidRDefault="00000000">
            <w:pPr>
              <w:jc w:val="center"/>
              <w:rPr>
                <w:rFonts w:eastAsia="Times New Roman"/>
                <w:color w:val="000000"/>
                <w:szCs w:val="20"/>
              </w:rPr>
            </w:pPr>
            <w:r>
              <w:rPr>
                <w:rFonts w:eastAsia="Times New Roman" w:hint="eastAsia"/>
                <w:color w:val="000000"/>
                <w:szCs w:val="20"/>
              </w:rPr>
              <w:t>≥3</w:t>
            </w:r>
          </w:p>
        </w:tc>
        <w:tc>
          <w:tcPr>
            <w:tcW w:w="1249" w:type="pct"/>
            <w:tcBorders>
              <w:tl2br w:val="nil"/>
              <w:tr2bl w:val="nil"/>
            </w:tcBorders>
            <w:vAlign w:val="center"/>
          </w:tcPr>
          <w:p w14:paraId="79E1E108" w14:textId="77777777" w:rsidR="00172483" w:rsidRDefault="00000000">
            <w:pPr>
              <w:widowControl/>
              <w:jc w:val="center"/>
              <w:textAlignment w:val="bottom"/>
              <w:rPr>
                <w:rFonts w:eastAsia="宋体" w:cs="Times New Roman"/>
                <w:color w:val="000000"/>
                <w:szCs w:val="20"/>
              </w:rPr>
            </w:pPr>
            <w:r>
              <w:rPr>
                <w:rFonts w:eastAsia="宋体" w:cs="Times New Roman" w:hint="eastAsia"/>
                <w:color w:val="000000"/>
                <w:szCs w:val="20"/>
              </w:rPr>
              <w:t>211</w:t>
            </w:r>
            <w:r>
              <w:rPr>
                <w:rFonts w:eastAsia="Times New Roman" w:cs="Times New Roman" w:hint="eastAsia"/>
                <w:color w:val="000000"/>
                <w:szCs w:val="20"/>
              </w:rPr>
              <w:t>,</w:t>
            </w:r>
            <w:r>
              <w:rPr>
                <w:rFonts w:eastAsia="宋体" w:cs="Times New Roman" w:hint="eastAsia"/>
                <w:color w:val="000000"/>
                <w:szCs w:val="20"/>
              </w:rPr>
              <w:t>980</w:t>
            </w:r>
            <w:r>
              <w:rPr>
                <w:rFonts w:eastAsia="Times New Roman" w:cs="Times New Roman" w:hint="eastAsia"/>
                <w:color w:val="000000"/>
                <w:szCs w:val="20"/>
              </w:rPr>
              <w:t>.</w:t>
            </w:r>
            <w:r>
              <w:rPr>
                <w:rFonts w:eastAsia="宋体" w:cs="Times New Roman" w:hint="eastAsia"/>
                <w:color w:val="000000"/>
                <w:szCs w:val="20"/>
              </w:rPr>
              <w:t>3</w:t>
            </w:r>
          </w:p>
        </w:tc>
        <w:tc>
          <w:tcPr>
            <w:tcW w:w="1251" w:type="pct"/>
            <w:tcBorders>
              <w:tl2br w:val="nil"/>
              <w:tr2bl w:val="nil"/>
            </w:tcBorders>
            <w:vAlign w:val="center"/>
          </w:tcPr>
          <w:p w14:paraId="6982FA26" w14:textId="77777777" w:rsidR="00172483" w:rsidRDefault="00000000">
            <w:pPr>
              <w:jc w:val="center"/>
              <w:rPr>
                <w:rFonts w:eastAsia="Times New Roman"/>
                <w:color w:val="000000"/>
                <w:szCs w:val="20"/>
              </w:rPr>
            </w:pPr>
            <w:r>
              <w:rPr>
                <w:rFonts w:eastAsia="宋体" w:hint="eastAsia"/>
                <w:color w:val="000000"/>
                <w:szCs w:val="20"/>
              </w:rPr>
              <w:t>43</w:t>
            </w:r>
            <w:r>
              <w:rPr>
                <w:rFonts w:eastAsia="Times New Roman" w:hint="eastAsia"/>
                <w:color w:val="000000"/>
                <w:szCs w:val="20"/>
              </w:rPr>
              <w:t>.</w:t>
            </w:r>
            <w:r>
              <w:rPr>
                <w:rFonts w:eastAsia="宋体" w:hint="eastAsia"/>
                <w:color w:val="000000"/>
                <w:szCs w:val="20"/>
              </w:rPr>
              <w:t>5</w:t>
            </w:r>
            <w:r>
              <w:rPr>
                <w:rFonts w:eastAsia="Times New Roman" w:hint="eastAsia"/>
                <w:color w:val="000000"/>
                <w:szCs w:val="20"/>
              </w:rPr>
              <w:t>%</w:t>
            </w:r>
          </w:p>
        </w:tc>
        <w:tc>
          <w:tcPr>
            <w:tcW w:w="1251" w:type="pct"/>
            <w:tcBorders>
              <w:tl2br w:val="nil"/>
              <w:tr2bl w:val="nil"/>
            </w:tcBorders>
            <w:vAlign w:val="center"/>
          </w:tcPr>
          <w:p w14:paraId="60C36296" w14:textId="77777777" w:rsidR="00172483" w:rsidRDefault="00000000">
            <w:pPr>
              <w:jc w:val="center"/>
              <w:rPr>
                <w:rFonts w:eastAsia="宋体"/>
                <w:color w:val="000000"/>
                <w:szCs w:val="20"/>
              </w:rPr>
            </w:pPr>
            <w:r>
              <w:rPr>
                <w:rFonts w:eastAsia="宋体" w:hint="eastAsia"/>
                <w:color w:val="000000"/>
                <w:szCs w:val="20"/>
              </w:rPr>
              <w:t>15.5%</w:t>
            </w:r>
          </w:p>
        </w:tc>
      </w:tr>
      <w:tr w:rsidR="00172483" w14:paraId="6F18ABC2" w14:textId="77777777">
        <w:trPr>
          <w:trHeight w:val="250"/>
        </w:trPr>
        <w:tc>
          <w:tcPr>
            <w:tcW w:w="3748" w:type="pct"/>
            <w:gridSpan w:val="3"/>
            <w:tcBorders>
              <w:tl2br w:val="nil"/>
              <w:tr2bl w:val="nil"/>
            </w:tcBorders>
            <w:vAlign w:val="center"/>
          </w:tcPr>
          <w:p w14:paraId="109E3136" w14:textId="77777777" w:rsidR="00172483" w:rsidRDefault="00000000">
            <w:pPr>
              <w:rPr>
                <w:rFonts w:eastAsia="Times New Roman"/>
                <w:color w:val="000000"/>
                <w:szCs w:val="20"/>
              </w:rPr>
            </w:pPr>
            <w:r>
              <w:rPr>
                <w:rFonts w:eastAsia="Times New Roman" w:hint="eastAsia"/>
                <w:b/>
                <w:bCs/>
                <w:color w:val="000000"/>
                <w:szCs w:val="20"/>
              </w:rPr>
              <w:t>Presence of liver metastases at baseline</w:t>
            </w:r>
          </w:p>
        </w:tc>
        <w:tc>
          <w:tcPr>
            <w:tcW w:w="1251" w:type="pct"/>
            <w:tcBorders>
              <w:tl2br w:val="nil"/>
              <w:tr2bl w:val="nil"/>
            </w:tcBorders>
            <w:vAlign w:val="center"/>
          </w:tcPr>
          <w:p w14:paraId="1FD2A535" w14:textId="77777777" w:rsidR="00172483" w:rsidRDefault="00172483">
            <w:pPr>
              <w:rPr>
                <w:rFonts w:eastAsia="Times New Roman"/>
                <w:b/>
                <w:bCs/>
                <w:color w:val="000000"/>
                <w:szCs w:val="20"/>
              </w:rPr>
            </w:pPr>
          </w:p>
        </w:tc>
      </w:tr>
      <w:tr w:rsidR="00172483" w14:paraId="2A9EBD9F" w14:textId="77777777">
        <w:trPr>
          <w:trHeight w:val="250"/>
        </w:trPr>
        <w:tc>
          <w:tcPr>
            <w:tcW w:w="1247" w:type="pct"/>
            <w:tcBorders>
              <w:tl2br w:val="nil"/>
              <w:tr2bl w:val="nil"/>
            </w:tcBorders>
            <w:vAlign w:val="center"/>
          </w:tcPr>
          <w:p w14:paraId="20821296" w14:textId="77777777" w:rsidR="00172483" w:rsidRDefault="00000000">
            <w:pPr>
              <w:jc w:val="center"/>
              <w:rPr>
                <w:rFonts w:eastAsia="Times New Roman"/>
                <w:color w:val="000000"/>
                <w:szCs w:val="20"/>
              </w:rPr>
            </w:pPr>
            <w:r>
              <w:rPr>
                <w:rFonts w:eastAsia="Times New Roman" w:hint="eastAsia"/>
                <w:color w:val="000000"/>
                <w:szCs w:val="20"/>
              </w:rPr>
              <w:t>Yes</w:t>
            </w:r>
          </w:p>
        </w:tc>
        <w:tc>
          <w:tcPr>
            <w:tcW w:w="1249" w:type="pct"/>
            <w:tcBorders>
              <w:tl2br w:val="nil"/>
              <w:tr2bl w:val="nil"/>
            </w:tcBorders>
            <w:vAlign w:val="center"/>
          </w:tcPr>
          <w:p w14:paraId="390FC78E" w14:textId="77777777" w:rsidR="00172483" w:rsidRDefault="00000000">
            <w:pPr>
              <w:widowControl/>
              <w:jc w:val="center"/>
              <w:textAlignment w:val="bottom"/>
              <w:rPr>
                <w:rFonts w:eastAsia="宋体" w:cs="Times New Roman"/>
                <w:color w:val="000000"/>
                <w:szCs w:val="20"/>
              </w:rPr>
            </w:pPr>
            <w:r>
              <w:rPr>
                <w:rFonts w:eastAsia="宋体" w:cs="Times New Roman" w:hint="eastAsia"/>
                <w:color w:val="000000"/>
                <w:kern w:val="0"/>
                <w:szCs w:val="20"/>
                <w:lang w:bidi="ar"/>
              </w:rPr>
              <w:t>208</w:t>
            </w:r>
            <w:r>
              <w:rPr>
                <w:rFonts w:eastAsia="Times New Roman" w:cs="Times New Roman" w:hint="eastAsia"/>
                <w:color w:val="000000"/>
                <w:kern w:val="0"/>
                <w:szCs w:val="20"/>
                <w:lang w:bidi="ar"/>
              </w:rPr>
              <w:t>,</w:t>
            </w:r>
            <w:r>
              <w:rPr>
                <w:rFonts w:eastAsia="宋体" w:cs="Times New Roman" w:hint="eastAsia"/>
                <w:color w:val="000000"/>
                <w:kern w:val="0"/>
                <w:szCs w:val="20"/>
                <w:lang w:bidi="ar"/>
              </w:rPr>
              <w:t>184</w:t>
            </w:r>
            <w:r>
              <w:rPr>
                <w:rFonts w:eastAsia="Times New Roman" w:cs="Times New Roman" w:hint="eastAsia"/>
                <w:color w:val="000000"/>
                <w:kern w:val="0"/>
                <w:szCs w:val="20"/>
                <w:lang w:bidi="ar"/>
              </w:rPr>
              <w:t>.</w:t>
            </w:r>
            <w:r>
              <w:rPr>
                <w:rFonts w:eastAsia="宋体" w:cs="Times New Roman" w:hint="eastAsia"/>
                <w:color w:val="000000"/>
                <w:kern w:val="0"/>
                <w:szCs w:val="20"/>
                <w:lang w:bidi="ar"/>
              </w:rPr>
              <w:t>4</w:t>
            </w:r>
          </w:p>
        </w:tc>
        <w:tc>
          <w:tcPr>
            <w:tcW w:w="1251" w:type="pct"/>
            <w:tcBorders>
              <w:tl2br w:val="nil"/>
              <w:tr2bl w:val="nil"/>
            </w:tcBorders>
            <w:vAlign w:val="center"/>
          </w:tcPr>
          <w:p w14:paraId="2D675BDE" w14:textId="77777777" w:rsidR="00172483" w:rsidRDefault="00000000">
            <w:pPr>
              <w:jc w:val="center"/>
              <w:rPr>
                <w:rFonts w:eastAsia="Times New Roman"/>
                <w:color w:val="000000"/>
                <w:szCs w:val="20"/>
              </w:rPr>
            </w:pPr>
            <w:r>
              <w:rPr>
                <w:rFonts w:eastAsia="宋体" w:hint="eastAsia"/>
                <w:color w:val="000000"/>
                <w:szCs w:val="20"/>
              </w:rPr>
              <w:t>46</w:t>
            </w:r>
            <w:r>
              <w:rPr>
                <w:rFonts w:eastAsia="Times New Roman" w:hint="eastAsia"/>
                <w:color w:val="000000"/>
                <w:szCs w:val="20"/>
              </w:rPr>
              <w:t>.</w:t>
            </w:r>
            <w:r>
              <w:rPr>
                <w:rFonts w:eastAsia="宋体" w:hint="eastAsia"/>
                <w:color w:val="000000"/>
                <w:szCs w:val="20"/>
              </w:rPr>
              <w:t>1</w:t>
            </w:r>
            <w:r>
              <w:rPr>
                <w:rFonts w:eastAsia="Times New Roman" w:hint="eastAsia"/>
                <w:color w:val="000000"/>
                <w:szCs w:val="20"/>
              </w:rPr>
              <w:t>%</w:t>
            </w:r>
          </w:p>
        </w:tc>
        <w:tc>
          <w:tcPr>
            <w:tcW w:w="1251" w:type="pct"/>
            <w:tcBorders>
              <w:tl2br w:val="nil"/>
              <w:tr2bl w:val="nil"/>
            </w:tcBorders>
            <w:vAlign w:val="center"/>
          </w:tcPr>
          <w:p w14:paraId="713C1FD9" w14:textId="77777777" w:rsidR="00172483" w:rsidRDefault="00000000">
            <w:pPr>
              <w:jc w:val="center"/>
              <w:rPr>
                <w:rFonts w:eastAsia="宋体"/>
                <w:color w:val="000000"/>
                <w:szCs w:val="20"/>
              </w:rPr>
            </w:pPr>
            <w:r>
              <w:rPr>
                <w:rFonts w:eastAsia="宋体" w:hint="eastAsia"/>
                <w:color w:val="000000"/>
                <w:szCs w:val="20"/>
              </w:rPr>
              <w:t>15.9%</w:t>
            </w:r>
          </w:p>
        </w:tc>
      </w:tr>
      <w:tr w:rsidR="00172483" w14:paraId="5CD96D57" w14:textId="77777777">
        <w:trPr>
          <w:trHeight w:val="250"/>
        </w:trPr>
        <w:tc>
          <w:tcPr>
            <w:tcW w:w="1247" w:type="pct"/>
            <w:tcBorders>
              <w:tl2br w:val="nil"/>
              <w:tr2bl w:val="nil"/>
            </w:tcBorders>
            <w:vAlign w:val="center"/>
          </w:tcPr>
          <w:p w14:paraId="26DD44EB" w14:textId="77777777" w:rsidR="00172483" w:rsidRDefault="00000000">
            <w:pPr>
              <w:jc w:val="center"/>
              <w:rPr>
                <w:rFonts w:eastAsia="Times New Roman"/>
                <w:color w:val="000000"/>
                <w:szCs w:val="20"/>
              </w:rPr>
            </w:pPr>
            <w:r>
              <w:rPr>
                <w:rFonts w:eastAsia="Times New Roman" w:hint="eastAsia"/>
                <w:color w:val="000000"/>
                <w:szCs w:val="20"/>
              </w:rPr>
              <w:t>No</w:t>
            </w:r>
          </w:p>
        </w:tc>
        <w:tc>
          <w:tcPr>
            <w:tcW w:w="1249" w:type="pct"/>
            <w:tcBorders>
              <w:tl2br w:val="nil"/>
              <w:tr2bl w:val="nil"/>
            </w:tcBorders>
            <w:vAlign w:val="center"/>
          </w:tcPr>
          <w:p w14:paraId="11A9C224" w14:textId="77777777" w:rsidR="00172483" w:rsidRDefault="00000000">
            <w:pPr>
              <w:widowControl/>
              <w:jc w:val="center"/>
              <w:textAlignment w:val="bottom"/>
              <w:rPr>
                <w:rFonts w:eastAsia="宋体" w:cs="Times New Roman"/>
                <w:color w:val="000000"/>
                <w:szCs w:val="20"/>
              </w:rPr>
            </w:pPr>
            <w:r>
              <w:rPr>
                <w:rFonts w:eastAsia="宋体" w:cs="Times New Roman" w:hint="eastAsia"/>
                <w:color w:val="000000"/>
                <w:szCs w:val="20"/>
              </w:rPr>
              <w:t>209</w:t>
            </w:r>
            <w:r>
              <w:rPr>
                <w:rFonts w:eastAsia="Times New Roman" w:cs="Times New Roman" w:hint="eastAsia"/>
                <w:color w:val="000000"/>
                <w:szCs w:val="20"/>
              </w:rPr>
              <w:t>,</w:t>
            </w:r>
            <w:r>
              <w:rPr>
                <w:rFonts w:eastAsia="宋体" w:cs="Times New Roman" w:hint="eastAsia"/>
                <w:color w:val="000000"/>
                <w:szCs w:val="20"/>
              </w:rPr>
              <w:t>7</w:t>
            </w:r>
            <w:r>
              <w:rPr>
                <w:rFonts w:eastAsia="Times New Roman" w:cs="Times New Roman" w:hint="eastAsia"/>
                <w:color w:val="000000"/>
                <w:szCs w:val="20"/>
              </w:rPr>
              <w:t>8</w:t>
            </w:r>
            <w:r>
              <w:rPr>
                <w:rFonts w:eastAsia="宋体" w:cs="Times New Roman" w:hint="eastAsia"/>
                <w:color w:val="000000"/>
                <w:szCs w:val="20"/>
              </w:rPr>
              <w:t>6</w:t>
            </w:r>
            <w:r>
              <w:rPr>
                <w:rFonts w:eastAsia="Times New Roman" w:cs="Times New Roman" w:hint="eastAsia"/>
                <w:color w:val="000000"/>
                <w:szCs w:val="20"/>
              </w:rPr>
              <w:t>.</w:t>
            </w:r>
            <w:r>
              <w:rPr>
                <w:rFonts w:eastAsia="宋体" w:cs="Times New Roman" w:hint="eastAsia"/>
                <w:color w:val="000000"/>
                <w:szCs w:val="20"/>
              </w:rPr>
              <w:t>3</w:t>
            </w:r>
          </w:p>
        </w:tc>
        <w:tc>
          <w:tcPr>
            <w:tcW w:w="1251" w:type="pct"/>
            <w:tcBorders>
              <w:tl2br w:val="nil"/>
              <w:tr2bl w:val="nil"/>
            </w:tcBorders>
            <w:vAlign w:val="center"/>
          </w:tcPr>
          <w:p w14:paraId="38899F98" w14:textId="77777777" w:rsidR="00172483" w:rsidRDefault="00000000">
            <w:pPr>
              <w:jc w:val="center"/>
              <w:rPr>
                <w:rFonts w:eastAsia="Times New Roman"/>
                <w:color w:val="000000"/>
                <w:szCs w:val="20"/>
              </w:rPr>
            </w:pPr>
            <w:r>
              <w:rPr>
                <w:rFonts w:eastAsia="宋体" w:hint="eastAsia"/>
                <w:color w:val="000000"/>
                <w:szCs w:val="20"/>
              </w:rPr>
              <w:t>43</w:t>
            </w:r>
            <w:r>
              <w:rPr>
                <w:rFonts w:eastAsia="Times New Roman" w:hint="eastAsia"/>
                <w:color w:val="000000"/>
                <w:szCs w:val="20"/>
              </w:rPr>
              <w:t>.</w:t>
            </w:r>
            <w:r>
              <w:rPr>
                <w:rFonts w:eastAsia="宋体" w:hint="eastAsia"/>
                <w:color w:val="000000"/>
                <w:szCs w:val="20"/>
              </w:rPr>
              <w:t>8</w:t>
            </w:r>
            <w:r>
              <w:rPr>
                <w:rFonts w:eastAsia="Times New Roman" w:hint="eastAsia"/>
                <w:color w:val="000000"/>
                <w:szCs w:val="20"/>
              </w:rPr>
              <w:t>%</w:t>
            </w:r>
          </w:p>
        </w:tc>
        <w:tc>
          <w:tcPr>
            <w:tcW w:w="1251" w:type="pct"/>
            <w:tcBorders>
              <w:tl2br w:val="nil"/>
              <w:tr2bl w:val="nil"/>
            </w:tcBorders>
            <w:vAlign w:val="center"/>
          </w:tcPr>
          <w:p w14:paraId="12BC4CC2" w14:textId="77777777" w:rsidR="00172483" w:rsidRDefault="00000000">
            <w:pPr>
              <w:jc w:val="center"/>
              <w:rPr>
                <w:rFonts w:eastAsia="宋体"/>
                <w:color w:val="000000"/>
                <w:szCs w:val="20"/>
              </w:rPr>
            </w:pPr>
            <w:r>
              <w:rPr>
                <w:rFonts w:eastAsia="宋体" w:hint="eastAsia"/>
                <w:color w:val="000000"/>
                <w:szCs w:val="20"/>
              </w:rPr>
              <w:t>15.0%</w:t>
            </w:r>
          </w:p>
        </w:tc>
      </w:tr>
      <w:tr w:rsidR="00172483" w14:paraId="1C5E6430" w14:textId="77777777">
        <w:trPr>
          <w:trHeight w:val="250"/>
        </w:trPr>
        <w:tc>
          <w:tcPr>
            <w:tcW w:w="3748" w:type="pct"/>
            <w:gridSpan w:val="3"/>
            <w:tcBorders>
              <w:tl2br w:val="nil"/>
              <w:tr2bl w:val="nil"/>
            </w:tcBorders>
            <w:vAlign w:val="center"/>
          </w:tcPr>
          <w:p w14:paraId="1C448BA8" w14:textId="77777777" w:rsidR="00172483" w:rsidRDefault="00000000">
            <w:pPr>
              <w:rPr>
                <w:rFonts w:eastAsia="Times New Roman"/>
                <w:b/>
                <w:bCs/>
                <w:color w:val="000000"/>
                <w:szCs w:val="20"/>
              </w:rPr>
            </w:pPr>
            <w:r>
              <w:rPr>
                <w:rFonts w:eastAsia="Times New Roman" w:hint="eastAsia"/>
                <w:b/>
                <w:bCs/>
                <w:color w:val="000000"/>
                <w:szCs w:val="20"/>
              </w:rPr>
              <w:t>Main pancreatic tumor location</w:t>
            </w:r>
          </w:p>
        </w:tc>
        <w:tc>
          <w:tcPr>
            <w:tcW w:w="1251" w:type="pct"/>
            <w:tcBorders>
              <w:tl2br w:val="nil"/>
              <w:tr2bl w:val="nil"/>
            </w:tcBorders>
            <w:vAlign w:val="center"/>
          </w:tcPr>
          <w:p w14:paraId="0CAE78D6" w14:textId="77777777" w:rsidR="00172483" w:rsidRDefault="00172483">
            <w:pPr>
              <w:rPr>
                <w:rFonts w:eastAsia="Times New Roman"/>
                <w:b/>
                <w:bCs/>
                <w:color w:val="000000"/>
                <w:szCs w:val="20"/>
              </w:rPr>
            </w:pPr>
          </w:p>
        </w:tc>
      </w:tr>
      <w:tr w:rsidR="00172483" w14:paraId="2AF363CD" w14:textId="77777777">
        <w:trPr>
          <w:trHeight w:val="250"/>
        </w:trPr>
        <w:tc>
          <w:tcPr>
            <w:tcW w:w="1247" w:type="pct"/>
            <w:tcBorders>
              <w:tl2br w:val="nil"/>
              <w:tr2bl w:val="nil"/>
            </w:tcBorders>
            <w:vAlign w:val="center"/>
          </w:tcPr>
          <w:p w14:paraId="6C3652FC" w14:textId="77777777" w:rsidR="00172483" w:rsidRDefault="00000000">
            <w:pPr>
              <w:jc w:val="center"/>
              <w:rPr>
                <w:rFonts w:eastAsia="Times New Roman"/>
                <w:color w:val="000000"/>
                <w:szCs w:val="20"/>
              </w:rPr>
            </w:pPr>
            <w:r>
              <w:rPr>
                <w:rFonts w:eastAsia="Times New Roman" w:hint="eastAsia"/>
                <w:color w:val="000000"/>
                <w:szCs w:val="20"/>
              </w:rPr>
              <w:t>Head</w:t>
            </w:r>
          </w:p>
        </w:tc>
        <w:tc>
          <w:tcPr>
            <w:tcW w:w="1249" w:type="pct"/>
            <w:tcBorders>
              <w:tl2br w:val="nil"/>
              <w:tr2bl w:val="nil"/>
            </w:tcBorders>
            <w:vAlign w:val="center"/>
          </w:tcPr>
          <w:p w14:paraId="7B1A8DAC" w14:textId="77777777" w:rsidR="00172483" w:rsidRDefault="00000000">
            <w:pPr>
              <w:widowControl/>
              <w:jc w:val="center"/>
              <w:textAlignment w:val="bottom"/>
              <w:rPr>
                <w:rFonts w:eastAsia="宋体" w:cs="Times New Roman"/>
                <w:color w:val="000000"/>
                <w:szCs w:val="20"/>
              </w:rPr>
            </w:pPr>
            <w:r>
              <w:rPr>
                <w:rFonts w:eastAsia="宋体" w:cs="Times New Roman" w:hint="eastAsia"/>
                <w:color w:val="000000"/>
                <w:szCs w:val="20"/>
              </w:rPr>
              <w:t>212</w:t>
            </w:r>
            <w:r>
              <w:rPr>
                <w:rFonts w:eastAsia="Times New Roman" w:cs="Times New Roman" w:hint="eastAsia"/>
                <w:color w:val="000000"/>
                <w:szCs w:val="20"/>
              </w:rPr>
              <w:t>,</w:t>
            </w:r>
            <w:r>
              <w:rPr>
                <w:rFonts w:eastAsia="宋体" w:cs="Times New Roman" w:hint="eastAsia"/>
                <w:color w:val="000000"/>
                <w:szCs w:val="20"/>
              </w:rPr>
              <w:t>2</w:t>
            </w:r>
            <w:r>
              <w:rPr>
                <w:rFonts w:eastAsia="Times New Roman" w:cs="Times New Roman" w:hint="eastAsia"/>
                <w:color w:val="000000"/>
                <w:szCs w:val="20"/>
              </w:rPr>
              <w:t>2</w:t>
            </w:r>
            <w:r>
              <w:rPr>
                <w:rFonts w:eastAsia="宋体" w:cs="Times New Roman" w:hint="eastAsia"/>
                <w:color w:val="000000"/>
                <w:szCs w:val="20"/>
              </w:rPr>
              <w:t>9</w:t>
            </w:r>
            <w:r>
              <w:rPr>
                <w:rFonts w:eastAsia="Times New Roman" w:cs="Times New Roman" w:hint="eastAsia"/>
                <w:color w:val="000000"/>
                <w:szCs w:val="20"/>
              </w:rPr>
              <w:t>.</w:t>
            </w:r>
            <w:r>
              <w:rPr>
                <w:rFonts w:eastAsia="宋体" w:cs="Times New Roman" w:hint="eastAsia"/>
                <w:color w:val="000000"/>
                <w:szCs w:val="20"/>
              </w:rPr>
              <w:t>2</w:t>
            </w:r>
          </w:p>
        </w:tc>
        <w:tc>
          <w:tcPr>
            <w:tcW w:w="1251" w:type="pct"/>
            <w:tcBorders>
              <w:tl2br w:val="nil"/>
              <w:tr2bl w:val="nil"/>
            </w:tcBorders>
            <w:vAlign w:val="center"/>
          </w:tcPr>
          <w:p w14:paraId="44B9F0B3" w14:textId="77777777" w:rsidR="00172483" w:rsidRDefault="00000000">
            <w:pPr>
              <w:jc w:val="center"/>
              <w:rPr>
                <w:rFonts w:eastAsia="Times New Roman"/>
                <w:color w:val="000000"/>
                <w:szCs w:val="20"/>
              </w:rPr>
            </w:pPr>
            <w:r>
              <w:rPr>
                <w:rFonts w:eastAsia="宋体" w:hint="eastAsia"/>
                <w:color w:val="000000"/>
                <w:szCs w:val="20"/>
              </w:rPr>
              <w:t>43</w:t>
            </w:r>
            <w:r>
              <w:rPr>
                <w:rFonts w:eastAsia="Times New Roman" w:hint="eastAsia"/>
                <w:color w:val="000000"/>
                <w:szCs w:val="20"/>
              </w:rPr>
              <w:t>.</w:t>
            </w:r>
            <w:r>
              <w:rPr>
                <w:rFonts w:eastAsia="宋体" w:hint="eastAsia"/>
                <w:color w:val="000000"/>
                <w:szCs w:val="20"/>
              </w:rPr>
              <w:t>3</w:t>
            </w:r>
            <w:r>
              <w:rPr>
                <w:rFonts w:eastAsia="Times New Roman" w:hint="eastAsia"/>
                <w:color w:val="000000"/>
                <w:szCs w:val="20"/>
              </w:rPr>
              <w:t>%</w:t>
            </w:r>
          </w:p>
        </w:tc>
        <w:tc>
          <w:tcPr>
            <w:tcW w:w="1251" w:type="pct"/>
            <w:tcBorders>
              <w:tl2br w:val="nil"/>
              <w:tr2bl w:val="nil"/>
            </w:tcBorders>
            <w:vAlign w:val="center"/>
          </w:tcPr>
          <w:p w14:paraId="2C53EE8D" w14:textId="77777777" w:rsidR="00172483" w:rsidRDefault="00000000">
            <w:pPr>
              <w:jc w:val="center"/>
              <w:rPr>
                <w:rFonts w:eastAsia="宋体"/>
                <w:color w:val="000000"/>
                <w:szCs w:val="20"/>
              </w:rPr>
            </w:pPr>
            <w:r>
              <w:rPr>
                <w:rFonts w:eastAsia="宋体" w:hint="eastAsia"/>
                <w:color w:val="000000"/>
                <w:szCs w:val="20"/>
              </w:rPr>
              <w:t>13.5%</w:t>
            </w:r>
          </w:p>
        </w:tc>
      </w:tr>
      <w:tr w:rsidR="00172483" w14:paraId="41EF1E61" w14:textId="77777777">
        <w:trPr>
          <w:trHeight w:val="250"/>
        </w:trPr>
        <w:tc>
          <w:tcPr>
            <w:tcW w:w="1247" w:type="pct"/>
            <w:tcBorders>
              <w:tl2br w:val="nil"/>
              <w:tr2bl w:val="nil"/>
            </w:tcBorders>
            <w:vAlign w:val="center"/>
          </w:tcPr>
          <w:p w14:paraId="56487B60" w14:textId="77777777" w:rsidR="00172483" w:rsidRDefault="00000000">
            <w:pPr>
              <w:jc w:val="center"/>
              <w:rPr>
                <w:rFonts w:eastAsia="Times New Roman"/>
                <w:color w:val="000000"/>
                <w:szCs w:val="20"/>
              </w:rPr>
            </w:pPr>
            <w:r>
              <w:rPr>
                <w:rFonts w:eastAsia="Times New Roman" w:hint="eastAsia"/>
                <w:color w:val="000000"/>
                <w:szCs w:val="20"/>
              </w:rPr>
              <w:t>Other</w:t>
            </w:r>
          </w:p>
        </w:tc>
        <w:tc>
          <w:tcPr>
            <w:tcW w:w="1249" w:type="pct"/>
            <w:tcBorders>
              <w:tl2br w:val="nil"/>
              <w:tr2bl w:val="nil"/>
            </w:tcBorders>
            <w:vAlign w:val="center"/>
          </w:tcPr>
          <w:p w14:paraId="35B1EBCA" w14:textId="77777777" w:rsidR="00172483" w:rsidRDefault="00000000">
            <w:pPr>
              <w:widowControl/>
              <w:jc w:val="center"/>
              <w:textAlignment w:val="bottom"/>
              <w:rPr>
                <w:rFonts w:eastAsia="宋体" w:cs="Times New Roman"/>
                <w:color w:val="000000"/>
                <w:szCs w:val="20"/>
              </w:rPr>
            </w:pPr>
            <w:r>
              <w:rPr>
                <w:rFonts w:eastAsia="宋体" w:cs="Times New Roman" w:hint="eastAsia"/>
                <w:color w:val="000000"/>
                <w:szCs w:val="20"/>
              </w:rPr>
              <w:t>211</w:t>
            </w:r>
            <w:r>
              <w:rPr>
                <w:rFonts w:eastAsia="Times New Roman" w:cs="Times New Roman" w:hint="eastAsia"/>
                <w:color w:val="000000"/>
                <w:szCs w:val="20"/>
              </w:rPr>
              <w:t>,</w:t>
            </w:r>
            <w:r>
              <w:rPr>
                <w:rFonts w:eastAsia="宋体" w:cs="Times New Roman" w:hint="eastAsia"/>
                <w:color w:val="000000"/>
                <w:szCs w:val="20"/>
              </w:rPr>
              <w:t>02</w:t>
            </w:r>
            <w:r>
              <w:rPr>
                <w:rFonts w:eastAsia="Times New Roman" w:cs="Times New Roman" w:hint="eastAsia"/>
                <w:color w:val="000000"/>
                <w:szCs w:val="20"/>
              </w:rPr>
              <w:t>8.</w:t>
            </w:r>
            <w:r>
              <w:rPr>
                <w:rFonts w:eastAsia="宋体" w:cs="Times New Roman" w:hint="eastAsia"/>
                <w:color w:val="000000"/>
                <w:szCs w:val="20"/>
              </w:rPr>
              <w:t>6</w:t>
            </w:r>
          </w:p>
        </w:tc>
        <w:tc>
          <w:tcPr>
            <w:tcW w:w="1251" w:type="pct"/>
            <w:tcBorders>
              <w:tl2br w:val="nil"/>
              <w:tr2bl w:val="nil"/>
            </w:tcBorders>
            <w:vAlign w:val="center"/>
          </w:tcPr>
          <w:p w14:paraId="05AF7D07" w14:textId="77777777" w:rsidR="00172483" w:rsidRDefault="00000000">
            <w:pPr>
              <w:jc w:val="center"/>
              <w:rPr>
                <w:rFonts w:eastAsia="Times New Roman"/>
                <w:color w:val="000000"/>
                <w:szCs w:val="20"/>
              </w:rPr>
            </w:pPr>
            <w:r>
              <w:rPr>
                <w:rFonts w:eastAsia="宋体" w:hint="eastAsia"/>
                <w:color w:val="000000"/>
                <w:szCs w:val="20"/>
              </w:rPr>
              <w:t>44</w:t>
            </w:r>
            <w:r>
              <w:rPr>
                <w:rFonts w:eastAsia="Times New Roman" w:hint="eastAsia"/>
                <w:color w:val="000000"/>
                <w:szCs w:val="20"/>
              </w:rPr>
              <w:t>.</w:t>
            </w:r>
            <w:r>
              <w:rPr>
                <w:rFonts w:eastAsia="宋体" w:hint="eastAsia"/>
                <w:color w:val="000000"/>
                <w:szCs w:val="20"/>
              </w:rPr>
              <w:t>0</w:t>
            </w:r>
            <w:r>
              <w:rPr>
                <w:rFonts w:eastAsia="Times New Roman" w:hint="eastAsia"/>
                <w:color w:val="000000"/>
                <w:szCs w:val="20"/>
              </w:rPr>
              <w:t>%</w:t>
            </w:r>
          </w:p>
        </w:tc>
        <w:tc>
          <w:tcPr>
            <w:tcW w:w="1251" w:type="pct"/>
            <w:tcBorders>
              <w:tl2br w:val="nil"/>
              <w:tr2bl w:val="nil"/>
            </w:tcBorders>
            <w:vAlign w:val="center"/>
          </w:tcPr>
          <w:p w14:paraId="385C2473" w14:textId="77777777" w:rsidR="00172483" w:rsidRDefault="00000000">
            <w:pPr>
              <w:jc w:val="center"/>
              <w:rPr>
                <w:rFonts w:eastAsia="宋体"/>
                <w:color w:val="000000"/>
                <w:szCs w:val="20"/>
              </w:rPr>
            </w:pPr>
            <w:r>
              <w:rPr>
                <w:rFonts w:eastAsia="宋体" w:hint="eastAsia"/>
                <w:color w:val="000000"/>
                <w:szCs w:val="20"/>
              </w:rPr>
              <w:t>15.1%</w:t>
            </w:r>
          </w:p>
        </w:tc>
      </w:tr>
      <w:tr w:rsidR="00172483" w14:paraId="3EDF7D46" w14:textId="77777777">
        <w:trPr>
          <w:trHeight w:val="250"/>
        </w:trPr>
        <w:tc>
          <w:tcPr>
            <w:tcW w:w="3748" w:type="pct"/>
            <w:gridSpan w:val="3"/>
            <w:tcBorders>
              <w:tl2br w:val="nil"/>
              <w:tr2bl w:val="nil"/>
            </w:tcBorders>
            <w:vAlign w:val="center"/>
          </w:tcPr>
          <w:p w14:paraId="0D6D3779" w14:textId="77777777" w:rsidR="00172483" w:rsidRDefault="00000000">
            <w:pPr>
              <w:rPr>
                <w:rFonts w:eastAsia="Times New Roman"/>
                <w:color w:val="000000"/>
                <w:szCs w:val="20"/>
              </w:rPr>
            </w:pPr>
            <w:r>
              <w:rPr>
                <w:rFonts w:eastAsia="Times New Roman" w:hint="eastAsia"/>
                <w:b/>
                <w:bCs/>
                <w:color w:val="000000"/>
                <w:szCs w:val="20"/>
              </w:rPr>
              <w:t>Baseline CA 19-9</w:t>
            </w:r>
          </w:p>
        </w:tc>
        <w:tc>
          <w:tcPr>
            <w:tcW w:w="1251" w:type="pct"/>
            <w:tcBorders>
              <w:tl2br w:val="nil"/>
              <w:tr2bl w:val="nil"/>
            </w:tcBorders>
            <w:vAlign w:val="center"/>
          </w:tcPr>
          <w:p w14:paraId="31F5D455" w14:textId="77777777" w:rsidR="00172483" w:rsidRDefault="00172483">
            <w:pPr>
              <w:rPr>
                <w:rFonts w:eastAsia="Times New Roman"/>
                <w:b/>
                <w:bCs/>
                <w:color w:val="000000"/>
                <w:szCs w:val="20"/>
              </w:rPr>
            </w:pPr>
          </w:p>
        </w:tc>
      </w:tr>
      <w:tr w:rsidR="00172483" w14:paraId="04109B1F" w14:textId="77777777">
        <w:trPr>
          <w:trHeight w:val="250"/>
        </w:trPr>
        <w:tc>
          <w:tcPr>
            <w:tcW w:w="1247" w:type="pct"/>
            <w:tcBorders>
              <w:tl2br w:val="nil"/>
              <w:tr2bl w:val="nil"/>
            </w:tcBorders>
            <w:vAlign w:val="center"/>
          </w:tcPr>
          <w:p w14:paraId="1ED5A958" w14:textId="77777777" w:rsidR="00172483" w:rsidRDefault="00000000">
            <w:pPr>
              <w:jc w:val="center"/>
              <w:rPr>
                <w:rFonts w:eastAsia="Times New Roman"/>
                <w:color w:val="000000"/>
                <w:szCs w:val="20"/>
              </w:rPr>
            </w:pPr>
            <w:r>
              <w:rPr>
                <w:rFonts w:eastAsia="Times New Roman" w:hint="eastAsia"/>
                <w:color w:val="000000"/>
                <w:szCs w:val="20"/>
              </w:rPr>
              <w:t>&lt;37 U/ml</w:t>
            </w:r>
          </w:p>
        </w:tc>
        <w:tc>
          <w:tcPr>
            <w:tcW w:w="1249" w:type="pct"/>
            <w:tcBorders>
              <w:tl2br w:val="nil"/>
              <w:tr2bl w:val="nil"/>
            </w:tcBorders>
            <w:vAlign w:val="center"/>
          </w:tcPr>
          <w:p w14:paraId="05CE5051" w14:textId="77777777" w:rsidR="00172483" w:rsidRDefault="00000000">
            <w:pPr>
              <w:widowControl/>
              <w:jc w:val="center"/>
              <w:textAlignment w:val="bottom"/>
              <w:rPr>
                <w:rFonts w:eastAsia="宋体" w:cs="Times New Roman"/>
                <w:color w:val="000000"/>
                <w:szCs w:val="20"/>
              </w:rPr>
            </w:pPr>
            <w:r>
              <w:rPr>
                <w:rFonts w:eastAsia="宋体" w:cs="Times New Roman" w:hint="eastAsia"/>
                <w:color w:val="000000"/>
                <w:szCs w:val="20"/>
              </w:rPr>
              <w:t>21</w:t>
            </w:r>
            <w:r>
              <w:rPr>
                <w:rFonts w:eastAsia="Times New Roman" w:cs="Times New Roman" w:hint="eastAsia"/>
                <w:color w:val="000000"/>
                <w:szCs w:val="20"/>
              </w:rPr>
              <w:t>1,5</w:t>
            </w:r>
            <w:r>
              <w:rPr>
                <w:rFonts w:eastAsia="宋体" w:cs="Times New Roman" w:hint="eastAsia"/>
                <w:color w:val="000000"/>
                <w:szCs w:val="20"/>
              </w:rPr>
              <w:t>07</w:t>
            </w:r>
            <w:r>
              <w:rPr>
                <w:rFonts w:eastAsia="Times New Roman" w:cs="Times New Roman" w:hint="eastAsia"/>
                <w:color w:val="000000"/>
                <w:szCs w:val="20"/>
              </w:rPr>
              <w:t>.</w:t>
            </w:r>
            <w:r>
              <w:rPr>
                <w:rFonts w:eastAsia="宋体" w:cs="Times New Roman" w:hint="eastAsia"/>
                <w:color w:val="000000"/>
                <w:szCs w:val="20"/>
              </w:rPr>
              <w:t>9</w:t>
            </w:r>
          </w:p>
        </w:tc>
        <w:tc>
          <w:tcPr>
            <w:tcW w:w="1251" w:type="pct"/>
            <w:tcBorders>
              <w:tl2br w:val="nil"/>
              <w:tr2bl w:val="nil"/>
            </w:tcBorders>
            <w:vAlign w:val="center"/>
          </w:tcPr>
          <w:p w14:paraId="56EBE181" w14:textId="77777777" w:rsidR="00172483" w:rsidRDefault="00000000">
            <w:pPr>
              <w:jc w:val="center"/>
              <w:rPr>
                <w:rFonts w:eastAsia="Times New Roman"/>
                <w:color w:val="000000"/>
                <w:szCs w:val="20"/>
              </w:rPr>
            </w:pPr>
            <w:r>
              <w:rPr>
                <w:rFonts w:eastAsia="宋体" w:hint="eastAsia"/>
                <w:color w:val="000000"/>
                <w:szCs w:val="20"/>
              </w:rPr>
              <w:t>44</w:t>
            </w:r>
            <w:r>
              <w:rPr>
                <w:rFonts w:eastAsia="Times New Roman" w:hint="eastAsia"/>
                <w:color w:val="000000"/>
                <w:szCs w:val="20"/>
              </w:rPr>
              <w:t>.</w:t>
            </w:r>
            <w:r>
              <w:rPr>
                <w:rFonts w:eastAsia="宋体" w:hint="eastAsia"/>
                <w:color w:val="000000"/>
                <w:szCs w:val="20"/>
              </w:rPr>
              <w:t>2</w:t>
            </w:r>
            <w:r>
              <w:rPr>
                <w:rFonts w:eastAsia="Times New Roman" w:hint="eastAsia"/>
                <w:color w:val="000000"/>
                <w:szCs w:val="20"/>
              </w:rPr>
              <w:t>%</w:t>
            </w:r>
          </w:p>
        </w:tc>
        <w:tc>
          <w:tcPr>
            <w:tcW w:w="1251" w:type="pct"/>
            <w:tcBorders>
              <w:tl2br w:val="nil"/>
              <w:tr2bl w:val="nil"/>
            </w:tcBorders>
            <w:vAlign w:val="center"/>
          </w:tcPr>
          <w:p w14:paraId="323706E7" w14:textId="77777777" w:rsidR="00172483" w:rsidRDefault="00000000">
            <w:pPr>
              <w:jc w:val="center"/>
              <w:rPr>
                <w:rFonts w:eastAsia="宋体"/>
                <w:color w:val="000000"/>
                <w:szCs w:val="20"/>
              </w:rPr>
            </w:pPr>
            <w:r>
              <w:rPr>
                <w:rFonts w:eastAsia="宋体" w:hint="eastAsia"/>
                <w:color w:val="000000"/>
                <w:szCs w:val="20"/>
              </w:rPr>
              <w:t>13.8%</w:t>
            </w:r>
          </w:p>
        </w:tc>
      </w:tr>
      <w:tr w:rsidR="00172483" w14:paraId="1DA2C4E5" w14:textId="77777777">
        <w:trPr>
          <w:trHeight w:val="250"/>
        </w:trPr>
        <w:tc>
          <w:tcPr>
            <w:tcW w:w="1247" w:type="pct"/>
            <w:tcBorders>
              <w:tl2br w:val="nil"/>
              <w:tr2bl w:val="nil"/>
            </w:tcBorders>
            <w:vAlign w:val="center"/>
          </w:tcPr>
          <w:p w14:paraId="0C1BA784" w14:textId="77777777" w:rsidR="00172483" w:rsidRDefault="00000000">
            <w:pPr>
              <w:jc w:val="center"/>
              <w:rPr>
                <w:rFonts w:eastAsia="Times New Roman"/>
                <w:color w:val="000000"/>
                <w:szCs w:val="20"/>
              </w:rPr>
            </w:pPr>
            <w:r>
              <w:rPr>
                <w:rFonts w:eastAsia="Times New Roman" w:hint="eastAsia"/>
                <w:color w:val="000000"/>
                <w:szCs w:val="20"/>
              </w:rPr>
              <w:t>≥37 U/ml</w:t>
            </w:r>
          </w:p>
        </w:tc>
        <w:tc>
          <w:tcPr>
            <w:tcW w:w="1249" w:type="pct"/>
            <w:tcBorders>
              <w:tl2br w:val="nil"/>
              <w:tr2bl w:val="nil"/>
            </w:tcBorders>
            <w:vAlign w:val="center"/>
          </w:tcPr>
          <w:p w14:paraId="1BF62FB9" w14:textId="77777777" w:rsidR="00172483" w:rsidRDefault="00000000">
            <w:pPr>
              <w:widowControl/>
              <w:jc w:val="center"/>
              <w:textAlignment w:val="bottom"/>
              <w:rPr>
                <w:rFonts w:eastAsia="宋体" w:cs="Times New Roman"/>
                <w:color w:val="000000"/>
                <w:szCs w:val="20"/>
              </w:rPr>
            </w:pPr>
            <w:r>
              <w:rPr>
                <w:rFonts w:eastAsia="宋体" w:cs="Times New Roman" w:hint="eastAsia"/>
                <w:color w:val="000000"/>
                <w:szCs w:val="20"/>
              </w:rPr>
              <w:t>208</w:t>
            </w:r>
            <w:r>
              <w:rPr>
                <w:rFonts w:eastAsia="Times New Roman" w:cs="Times New Roman" w:hint="eastAsia"/>
                <w:color w:val="000000"/>
                <w:szCs w:val="20"/>
              </w:rPr>
              <w:t>,</w:t>
            </w:r>
            <w:r>
              <w:rPr>
                <w:rFonts w:eastAsia="宋体" w:cs="Times New Roman" w:hint="eastAsia"/>
                <w:color w:val="000000"/>
                <w:szCs w:val="20"/>
              </w:rPr>
              <w:t>446</w:t>
            </w:r>
            <w:r>
              <w:rPr>
                <w:rFonts w:eastAsia="Times New Roman" w:cs="Times New Roman" w:hint="eastAsia"/>
                <w:color w:val="000000"/>
                <w:szCs w:val="20"/>
              </w:rPr>
              <w:t>.</w:t>
            </w:r>
            <w:r>
              <w:rPr>
                <w:rFonts w:eastAsia="宋体" w:cs="Times New Roman" w:hint="eastAsia"/>
                <w:color w:val="000000"/>
                <w:szCs w:val="20"/>
              </w:rPr>
              <w:t>0</w:t>
            </w:r>
          </w:p>
        </w:tc>
        <w:tc>
          <w:tcPr>
            <w:tcW w:w="1251" w:type="pct"/>
            <w:tcBorders>
              <w:tl2br w:val="nil"/>
              <w:tr2bl w:val="nil"/>
            </w:tcBorders>
            <w:vAlign w:val="center"/>
          </w:tcPr>
          <w:p w14:paraId="4E918B99" w14:textId="77777777" w:rsidR="00172483" w:rsidRDefault="00000000">
            <w:pPr>
              <w:jc w:val="center"/>
              <w:rPr>
                <w:rFonts w:eastAsia="Times New Roman"/>
                <w:color w:val="000000"/>
                <w:szCs w:val="20"/>
              </w:rPr>
            </w:pPr>
            <w:r>
              <w:rPr>
                <w:rFonts w:eastAsia="宋体" w:hint="eastAsia"/>
                <w:color w:val="000000"/>
                <w:szCs w:val="20"/>
              </w:rPr>
              <w:t>44</w:t>
            </w:r>
            <w:r>
              <w:rPr>
                <w:rFonts w:eastAsia="Times New Roman" w:hint="eastAsia"/>
                <w:color w:val="000000"/>
                <w:szCs w:val="20"/>
              </w:rPr>
              <w:t>.</w:t>
            </w:r>
            <w:r>
              <w:rPr>
                <w:rFonts w:eastAsia="宋体" w:hint="eastAsia"/>
                <w:color w:val="000000"/>
                <w:szCs w:val="20"/>
              </w:rPr>
              <w:t>4</w:t>
            </w:r>
            <w:r>
              <w:rPr>
                <w:rFonts w:eastAsia="Times New Roman" w:hint="eastAsia"/>
                <w:color w:val="000000"/>
                <w:szCs w:val="20"/>
              </w:rPr>
              <w:t>%</w:t>
            </w:r>
          </w:p>
        </w:tc>
        <w:tc>
          <w:tcPr>
            <w:tcW w:w="1251" w:type="pct"/>
            <w:tcBorders>
              <w:tl2br w:val="nil"/>
              <w:tr2bl w:val="nil"/>
            </w:tcBorders>
            <w:vAlign w:val="center"/>
          </w:tcPr>
          <w:p w14:paraId="40A539AF" w14:textId="77777777" w:rsidR="00172483" w:rsidRDefault="00000000">
            <w:pPr>
              <w:jc w:val="center"/>
              <w:rPr>
                <w:rFonts w:eastAsia="宋体"/>
                <w:color w:val="000000"/>
                <w:szCs w:val="20"/>
              </w:rPr>
            </w:pPr>
            <w:r>
              <w:rPr>
                <w:rFonts w:eastAsia="宋体" w:hint="eastAsia"/>
                <w:color w:val="000000"/>
                <w:szCs w:val="20"/>
              </w:rPr>
              <w:t>15.7%</w:t>
            </w:r>
          </w:p>
        </w:tc>
      </w:tr>
    </w:tbl>
    <w:p w14:paraId="08684243" w14:textId="77777777" w:rsidR="00172483" w:rsidRDefault="00172483">
      <w:pPr>
        <w:spacing w:line="480" w:lineRule="auto"/>
        <w:rPr>
          <w:rFonts w:eastAsia="Times New Roman"/>
        </w:rPr>
      </w:pPr>
    </w:p>
    <w:p w14:paraId="22C2B93E" w14:textId="77777777" w:rsidR="00172483" w:rsidRDefault="00000000">
      <w:pPr>
        <w:pStyle w:val="1"/>
      </w:pPr>
      <w:bookmarkStart w:id="6" w:name="_Toc175169291"/>
      <w:r>
        <w:rPr>
          <w:rFonts w:hint="eastAsia"/>
        </w:rPr>
        <w:t>Figure S2 Results of price simulation</w:t>
      </w:r>
      <w:bookmarkEnd w:id="6"/>
    </w:p>
    <w:p w14:paraId="23493C24" w14:textId="77777777" w:rsidR="00172483" w:rsidRDefault="00000000">
      <w:pPr>
        <w:spacing w:line="480" w:lineRule="auto"/>
        <w:rPr>
          <w:rFonts w:eastAsia="Times New Roman"/>
        </w:rPr>
      </w:pPr>
      <w:r>
        <w:rPr>
          <w:noProof/>
        </w:rPr>
        <w:drawing>
          <wp:inline distT="0" distB="0" distL="114300" distR="114300" wp14:anchorId="32E04A6D" wp14:editId="619417A7">
            <wp:extent cx="5267960" cy="2967355"/>
            <wp:effectExtent l="0" t="0" r="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267960" cy="2967355"/>
                    </a:xfrm>
                    <a:prstGeom prst="rect">
                      <a:avLst/>
                    </a:prstGeom>
                    <a:noFill/>
                    <a:ln>
                      <a:noFill/>
                    </a:ln>
                  </pic:spPr>
                </pic:pic>
              </a:graphicData>
            </a:graphic>
          </wp:inline>
        </w:drawing>
      </w:r>
    </w:p>
    <w:p w14:paraId="4B9508E5" w14:textId="77777777" w:rsidR="00172483" w:rsidRDefault="00000000">
      <w:pPr>
        <w:spacing w:line="480" w:lineRule="auto"/>
        <w:rPr>
          <w:rFonts w:eastAsia="Times New Roman"/>
        </w:rPr>
      </w:pPr>
      <w:r>
        <w:rPr>
          <w:rFonts w:eastAsia="宋体" w:hint="eastAsia"/>
        </w:rPr>
        <w:t xml:space="preserve">Note: </w:t>
      </w:r>
      <w:r>
        <w:rPr>
          <w:rFonts w:eastAsia="Times New Roman" w:hint="eastAsia"/>
        </w:rPr>
        <w:t>ICER</w:t>
      </w:r>
      <w:r>
        <w:rPr>
          <w:rFonts w:eastAsia="宋体" w:hint="eastAsia"/>
        </w:rPr>
        <w:t>,</w:t>
      </w:r>
      <w:r>
        <w:rPr>
          <w:rFonts w:eastAsia="Times New Roman" w:hint="eastAsia"/>
        </w:rPr>
        <w:t xml:space="preserve"> incremental cost-ef</w:t>
      </w:r>
      <w:r>
        <w:rPr>
          <w:rFonts w:eastAsia="宋体" w:hint="eastAsia"/>
        </w:rPr>
        <w:t>f</w:t>
      </w:r>
      <w:r>
        <w:rPr>
          <w:rFonts w:eastAsia="Times New Roman" w:hint="eastAsia"/>
        </w:rPr>
        <w:t>ectiveness ratio</w:t>
      </w:r>
    </w:p>
    <w:p w14:paraId="2F830E89" w14:textId="77777777" w:rsidR="00172483" w:rsidRDefault="00172483">
      <w:pPr>
        <w:spacing w:line="480" w:lineRule="auto"/>
      </w:pPr>
    </w:p>
    <w:sectPr w:rsidR="0017248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0B2138A"/>
    <w:multiLevelType w:val="singleLevel"/>
    <w:tmpl w:val="80B2138A"/>
    <w:lvl w:ilvl="0">
      <w:start w:val="1"/>
      <w:numFmt w:val="decimal"/>
      <w:suff w:val="space"/>
      <w:lvlText w:val="%1."/>
      <w:lvlJc w:val="left"/>
    </w:lvl>
  </w:abstractNum>
  <w:num w:numId="1" w16cid:durableId="821510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DljYzUzMWQ4OWI0YzBkYjYzMDRhZTY5ZjZkYmFmYTgifQ=="/>
  </w:docVars>
  <w:rsids>
    <w:rsidRoot w:val="00172A27"/>
    <w:rsid w:val="00095CA7"/>
    <w:rsid w:val="000C2FF0"/>
    <w:rsid w:val="00131B73"/>
    <w:rsid w:val="00172483"/>
    <w:rsid w:val="00172A27"/>
    <w:rsid w:val="001828FB"/>
    <w:rsid w:val="00497940"/>
    <w:rsid w:val="005059E8"/>
    <w:rsid w:val="00570F2A"/>
    <w:rsid w:val="005A04C2"/>
    <w:rsid w:val="00604335"/>
    <w:rsid w:val="00802563"/>
    <w:rsid w:val="009A1E32"/>
    <w:rsid w:val="00A96853"/>
    <w:rsid w:val="00B7795B"/>
    <w:rsid w:val="00CC5B51"/>
    <w:rsid w:val="00CE7766"/>
    <w:rsid w:val="00DA60F0"/>
    <w:rsid w:val="00EA2860"/>
    <w:rsid w:val="024D274B"/>
    <w:rsid w:val="0B620B83"/>
    <w:rsid w:val="0D5C0A8A"/>
    <w:rsid w:val="105958CA"/>
    <w:rsid w:val="11457119"/>
    <w:rsid w:val="147D7E7D"/>
    <w:rsid w:val="16DE4D26"/>
    <w:rsid w:val="1A0D6E60"/>
    <w:rsid w:val="1ADF0264"/>
    <w:rsid w:val="1C6A6080"/>
    <w:rsid w:val="1D253C93"/>
    <w:rsid w:val="20254CE5"/>
    <w:rsid w:val="24F90A9E"/>
    <w:rsid w:val="26EC5A22"/>
    <w:rsid w:val="28E84B02"/>
    <w:rsid w:val="294B7025"/>
    <w:rsid w:val="2A13795C"/>
    <w:rsid w:val="2D7331A2"/>
    <w:rsid w:val="2F4E2747"/>
    <w:rsid w:val="319E0453"/>
    <w:rsid w:val="367479D5"/>
    <w:rsid w:val="3C934198"/>
    <w:rsid w:val="452D16F8"/>
    <w:rsid w:val="51731D4E"/>
    <w:rsid w:val="51B0525C"/>
    <w:rsid w:val="51F349C8"/>
    <w:rsid w:val="57C81A9E"/>
    <w:rsid w:val="5A045CED"/>
    <w:rsid w:val="5BC97CFE"/>
    <w:rsid w:val="5C904CB9"/>
    <w:rsid w:val="5D234B02"/>
    <w:rsid w:val="6101599D"/>
    <w:rsid w:val="63FB7AF4"/>
    <w:rsid w:val="67082899"/>
    <w:rsid w:val="676212C8"/>
    <w:rsid w:val="68161756"/>
    <w:rsid w:val="69CD70E5"/>
    <w:rsid w:val="6DAD2EFB"/>
    <w:rsid w:val="72A252EE"/>
    <w:rsid w:val="73225176"/>
    <w:rsid w:val="73747B5C"/>
    <w:rsid w:val="767C72A3"/>
    <w:rsid w:val="774222EB"/>
    <w:rsid w:val="77494121"/>
    <w:rsid w:val="77DF59A1"/>
    <w:rsid w:val="785E152C"/>
    <w:rsid w:val="7B1E5C11"/>
    <w:rsid w:val="7C151F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BF139F"/>
  <w15:docId w15:val="{BC1406CE-FA60-46E6-8C6F-4E44ED5A9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eastAsiaTheme="minorEastAsia" w:cstheme="minorBidi"/>
      <w:kern w:val="2"/>
      <w:szCs w:val="24"/>
    </w:rPr>
  </w:style>
  <w:style w:type="paragraph" w:styleId="1">
    <w:name w:val="heading 1"/>
    <w:basedOn w:val="a"/>
    <w:next w:val="a"/>
    <w:autoRedefine/>
    <w:qFormat/>
    <w:pPr>
      <w:keepNext/>
      <w:keepLines/>
      <w:spacing w:before="340" w:after="330" w:line="480" w:lineRule="auto"/>
      <w:outlineLvl w:val="0"/>
    </w:pPr>
    <w:rPr>
      <w:b/>
      <w:kern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autoRedefine/>
    <w:qFormat/>
    <w:pPr>
      <w:jc w:val="left"/>
    </w:pPr>
  </w:style>
  <w:style w:type="paragraph" w:styleId="a4">
    <w:name w:val="footer"/>
    <w:basedOn w:val="a"/>
    <w:link w:val="a5"/>
    <w:qFormat/>
    <w:pPr>
      <w:tabs>
        <w:tab w:val="center" w:pos="4153"/>
        <w:tab w:val="right" w:pos="8306"/>
      </w:tabs>
      <w:snapToGrid w:val="0"/>
      <w:jc w:val="left"/>
    </w:pPr>
    <w:rPr>
      <w:sz w:val="18"/>
      <w:szCs w:val="18"/>
    </w:rPr>
  </w:style>
  <w:style w:type="paragraph" w:styleId="a6">
    <w:name w:val="header"/>
    <w:basedOn w:val="a"/>
    <w:link w:val="a7"/>
    <w:qFormat/>
    <w:pPr>
      <w:tabs>
        <w:tab w:val="center" w:pos="4153"/>
        <w:tab w:val="right" w:pos="8306"/>
      </w:tabs>
      <w:snapToGrid w:val="0"/>
      <w:jc w:val="center"/>
    </w:pPr>
    <w:rPr>
      <w:sz w:val="18"/>
      <w:szCs w:val="18"/>
    </w:rPr>
  </w:style>
  <w:style w:type="paragraph" w:styleId="TOC1">
    <w:name w:val="toc 1"/>
    <w:basedOn w:val="a"/>
    <w:next w:val="a"/>
    <w:autoRedefine/>
    <w:uiPriority w:val="39"/>
    <w:qFormat/>
  </w:style>
  <w:style w:type="table" w:styleId="a8">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autoRedefine/>
    <w:uiPriority w:val="99"/>
    <w:qFormat/>
    <w:rPr>
      <w:color w:val="0000FF"/>
      <w:u w:val="single"/>
    </w:rPr>
  </w:style>
  <w:style w:type="character" w:styleId="aa">
    <w:name w:val="annotation reference"/>
    <w:basedOn w:val="a0"/>
    <w:autoRedefine/>
    <w:qFormat/>
    <w:rPr>
      <w:sz w:val="21"/>
      <w:szCs w:val="21"/>
    </w:rPr>
  </w:style>
  <w:style w:type="paragraph" w:customStyle="1" w:styleId="ab">
    <w:name w:val="表格"/>
    <w:autoRedefine/>
    <w:qFormat/>
    <w:pPr>
      <w:jc w:val="center"/>
      <w:textAlignment w:val="center"/>
    </w:pPr>
    <w:rPr>
      <w:rFonts w:hint="eastAsia"/>
      <w:color w:val="000000"/>
    </w:rPr>
  </w:style>
  <w:style w:type="character" w:customStyle="1" w:styleId="font51">
    <w:name w:val="font51"/>
    <w:autoRedefine/>
    <w:qFormat/>
    <w:rPr>
      <w:rFonts w:ascii="Times New Roman" w:hAnsi="Times New Roman" w:cs="Times New Roman" w:hint="default"/>
      <w:color w:val="000000"/>
      <w:sz w:val="20"/>
      <w:szCs w:val="20"/>
      <w:u w:val="none"/>
    </w:rPr>
  </w:style>
  <w:style w:type="paragraph" w:customStyle="1" w:styleId="WPSOffice1">
    <w:name w:val="WPSOffice手动目录 1"/>
    <w:autoRedefine/>
    <w:qFormat/>
  </w:style>
  <w:style w:type="paragraph" w:customStyle="1" w:styleId="10">
    <w:name w:val="书目1"/>
    <w:basedOn w:val="a"/>
    <w:next w:val="a"/>
    <w:autoRedefine/>
    <w:uiPriority w:val="37"/>
    <w:unhideWhenUsed/>
    <w:qFormat/>
    <w:pPr>
      <w:tabs>
        <w:tab w:val="left" w:pos="384"/>
      </w:tabs>
      <w:ind w:left="384" w:hanging="384"/>
    </w:pPr>
  </w:style>
  <w:style w:type="paragraph" w:styleId="ac">
    <w:name w:val="List Paragraph"/>
    <w:basedOn w:val="a"/>
    <w:autoRedefine/>
    <w:uiPriority w:val="99"/>
    <w:unhideWhenUsed/>
    <w:qFormat/>
    <w:pPr>
      <w:ind w:firstLineChars="200" w:firstLine="420"/>
    </w:pPr>
  </w:style>
  <w:style w:type="paragraph" w:customStyle="1" w:styleId="2">
    <w:name w:val="书目2"/>
    <w:basedOn w:val="a"/>
    <w:next w:val="a"/>
    <w:autoRedefine/>
    <w:uiPriority w:val="37"/>
    <w:unhideWhenUsed/>
    <w:qFormat/>
  </w:style>
  <w:style w:type="paragraph" w:customStyle="1" w:styleId="3">
    <w:name w:val="书目3"/>
    <w:basedOn w:val="a"/>
    <w:next w:val="a"/>
    <w:autoRedefine/>
    <w:uiPriority w:val="37"/>
    <w:unhideWhenUsed/>
    <w:qFormat/>
    <w:pPr>
      <w:spacing w:after="240"/>
    </w:pPr>
  </w:style>
  <w:style w:type="character" w:customStyle="1" w:styleId="a7">
    <w:name w:val="页眉 字符"/>
    <w:basedOn w:val="a0"/>
    <w:link w:val="a6"/>
    <w:qFormat/>
    <w:rPr>
      <w:rFonts w:eastAsiaTheme="minorEastAsia" w:cstheme="minorBidi"/>
      <w:kern w:val="2"/>
      <w:sz w:val="18"/>
      <w:szCs w:val="18"/>
    </w:rPr>
  </w:style>
  <w:style w:type="character" w:customStyle="1" w:styleId="a5">
    <w:name w:val="页脚 字符"/>
    <w:basedOn w:val="a0"/>
    <w:link w:val="a4"/>
    <w:qFormat/>
    <w:rPr>
      <w:rFonts w:eastAsiaTheme="minorEastAsia"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1089</Words>
  <Characters>6212</Characters>
  <Application>Microsoft Office Word</Application>
  <DocSecurity>0</DocSecurity>
  <Lines>51</Lines>
  <Paragraphs>14</Paragraphs>
  <ScaleCrop>false</ScaleCrop>
  <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87057</dc:creator>
  <cp:lastModifiedBy>hanqiao shao</cp:lastModifiedBy>
  <cp:revision>7</cp:revision>
  <dcterms:created xsi:type="dcterms:W3CDTF">2023-12-10T14:12:00Z</dcterms:created>
  <dcterms:modified xsi:type="dcterms:W3CDTF">2024-08-21T13:48:00Z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0A5CF3C6E2CB45A98C212B8E3E8C4FC3_13</vt:lpwstr>
  </property>
  <property fmtid="{D5CDD505-2E9C-101B-9397-08002B2CF9AE}" pid="4" name="ZOTERO_PREF_1">
    <vt:lpwstr>&lt;data data-version="3" zotero-version="6.0.36"&gt;&lt;session id="WTX9DIm2"/&gt;&lt;style id="http://www.zotero.org/styles/bmc-cancer" hasBibliography="1" bibliographyStyleHasBeenSet="1"/&gt;&lt;prefs&gt;&lt;pref name="fieldType" value="Field"/&gt;&lt;/prefs&gt;&lt;/data&gt;</vt:lpwstr>
  </property>
</Properties>
</file>