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E23E" w14:textId="77777777" w:rsidR="001D2464" w:rsidRPr="00E272A2" w:rsidRDefault="001D2464">
      <w:pPr>
        <w:rPr>
          <w:b/>
        </w:rPr>
      </w:pPr>
      <w:r w:rsidRPr="001D2464">
        <w:rPr>
          <w:b/>
        </w:rPr>
        <w:t xml:space="preserve">        </w:t>
      </w:r>
      <w:r w:rsidRPr="00E272A2">
        <w:rPr>
          <w:b/>
        </w:rPr>
        <w:t>Supplementary Material</w:t>
      </w:r>
    </w:p>
    <w:p w14:paraId="091726D7" w14:textId="77777777" w:rsidR="001D2464" w:rsidRPr="00E272A2" w:rsidRDefault="001D2464">
      <w:pPr>
        <w:rPr>
          <w:rFonts w:ascii="Times New Roman" w:hAnsi="Times New Roman" w:cs="Times New Roman"/>
          <w:b/>
          <w:sz w:val="28"/>
        </w:rPr>
      </w:pPr>
    </w:p>
    <w:p w14:paraId="5839B010" w14:textId="77777777" w:rsidR="001D2464" w:rsidRPr="00E272A2" w:rsidRDefault="001D2464" w:rsidP="001D2464">
      <w:pPr>
        <w:rPr>
          <w:rFonts w:ascii="Times New Roman" w:eastAsia="Times New Roman" w:hAnsi="Times New Roman" w:cs="Times New Roman"/>
          <w:b/>
          <w:bCs/>
          <w:color w:val="000000"/>
          <w:szCs w:val="22"/>
          <w:lang w:val="en-GB" w:eastAsia="es-ES"/>
        </w:rPr>
      </w:pPr>
      <w:r w:rsidRPr="00E272A2">
        <w:rPr>
          <w:rFonts w:ascii="Times New Roman" w:hAnsi="Times New Roman" w:cs="Times New Roman"/>
        </w:rPr>
        <w:t xml:space="preserve">         </w:t>
      </w:r>
      <w:r w:rsidRPr="00E272A2">
        <w:rPr>
          <w:rFonts w:ascii="Times New Roman" w:eastAsia="Times New Roman" w:hAnsi="Times New Roman" w:cs="Times New Roman"/>
          <w:b/>
          <w:bCs/>
          <w:color w:val="000000"/>
          <w:szCs w:val="22"/>
          <w:lang w:val="en-GB" w:eastAsia="es-ES"/>
        </w:rPr>
        <w:t xml:space="preserve">Table </w:t>
      </w:r>
      <w:r w:rsidR="00A870A8" w:rsidRPr="00E272A2">
        <w:rPr>
          <w:rFonts w:ascii="Times New Roman" w:eastAsia="Times New Roman" w:hAnsi="Times New Roman" w:cs="Times New Roman"/>
          <w:b/>
          <w:bCs/>
          <w:color w:val="000000"/>
          <w:szCs w:val="22"/>
          <w:lang w:val="en-GB" w:eastAsia="es-ES"/>
        </w:rPr>
        <w:t>S</w:t>
      </w:r>
      <w:r w:rsidRPr="00E272A2">
        <w:rPr>
          <w:rFonts w:ascii="Times New Roman" w:eastAsia="Times New Roman" w:hAnsi="Times New Roman" w:cs="Times New Roman"/>
          <w:b/>
          <w:bCs/>
          <w:color w:val="000000"/>
          <w:szCs w:val="22"/>
          <w:lang w:val="en-GB" w:eastAsia="es-ES"/>
        </w:rPr>
        <w:t>1.</w:t>
      </w:r>
      <w:r w:rsidRPr="00E272A2">
        <w:rPr>
          <w:rFonts w:ascii="Times New Roman" w:eastAsia="Times New Roman" w:hAnsi="Times New Roman" w:cs="Times New Roman"/>
          <w:bCs/>
          <w:color w:val="000000"/>
          <w:szCs w:val="22"/>
          <w:lang w:val="en-GB" w:eastAsia="es-ES"/>
        </w:rPr>
        <w:t xml:space="preserve"> Baseline characteristics of study participants</w:t>
      </w:r>
    </w:p>
    <w:p w14:paraId="38244B3A" w14:textId="77777777" w:rsidR="001D2464" w:rsidRPr="00E272A2" w:rsidRDefault="001D2464">
      <w:pPr>
        <w:rPr>
          <w:sz w:val="22"/>
        </w:rPr>
      </w:pPr>
    </w:p>
    <w:tbl>
      <w:tblPr>
        <w:tblpPr w:leftFromText="141" w:rightFromText="141" w:vertAnchor="text" w:horzAnchor="margin" w:tblpXSpec="center" w:tblpY="1"/>
        <w:tblW w:w="9923" w:type="dxa"/>
        <w:tblCellMar>
          <w:left w:w="70" w:type="dxa"/>
          <w:right w:w="70" w:type="dxa"/>
        </w:tblCellMar>
        <w:tblLook w:val="04A0" w:firstRow="1" w:lastRow="0" w:firstColumn="1" w:lastColumn="0" w:noHBand="0" w:noVBand="1"/>
      </w:tblPr>
      <w:tblGrid>
        <w:gridCol w:w="5245"/>
        <w:gridCol w:w="1559"/>
        <w:gridCol w:w="1701"/>
        <w:gridCol w:w="1418"/>
      </w:tblGrid>
      <w:tr w:rsidR="001D2464" w:rsidRPr="00E272A2" w14:paraId="773D79C2" w14:textId="77777777" w:rsidTr="001D2464">
        <w:trPr>
          <w:trHeight w:val="324"/>
        </w:trPr>
        <w:tc>
          <w:tcPr>
            <w:tcW w:w="9923" w:type="dxa"/>
            <w:gridSpan w:val="4"/>
            <w:tcBorders>
              <w:top w:val="single" w:sz="8" w:space="0" w:color="auto"/>
              <w:left w:val="nil"/>
              <w:bottom w:val="single" w:sz="8" w:space="0" w:color="auto"/>
              <w:right w:val="nil"/>
            </w:tcBorders>
            <w:noWrap/>
            <w:vAlign w:val="bottom"/>
            <w:hideMark/>
          </w:tcPr>
          <w:p w14:paraId="6366BBBF" w14:textId="77777777" w:rsidR="001D2464" w:rsidRPr="00E272A2" w:rsidRDefault="001D2464" w:rsidP="001D2464">
            <w:pPr>
              <w:rPr>
                <w:rFonts w:ascii="Calibri" w:eastAsia="Times New Roman" w:hAnsi="Calibri" w:cs="Calibri"/>
                <w:b/>
                <w:i/>
                <w:iCs/>
                <w:color w:val="000000"/>
                <w:sz w:val="20"/>
                <w:szCs w:val="22"/>
                <w:lang w:eastAsia="es-ES"/>
              </w:rPr>
            </w:pPr>
            <w:bookmarkStart w:id="0" w:name="_Hlk203691020"/>
            <w:r w:rsidRPr="00E272A2">
              <w:rPr>
                <w:rFonts w:ascii="Calibri" w:eastAsia="Times New Roman" w:hAnsi="Calibri" w:cs="Calibri"/>
                <w:b/>
                <w:i/>
                <w:iCs/>
                <w:color w:val="000000"/>
                <w:sz w:val="20"/>
                <w:szCs w:val="22"/>
                <w:lang w:eastAsia="es-ES"/>
              </w:rPr>
              <w:t>Analysis of out-of-pocket healthcare costs Mean (SD) or n (%) *</w:t>
            </w:r>
          </w:p>
        </w:tc>
      </w:tr>
      <w:tr w:rsidR="001D2464" w:rsidRPr="00E272A2" w14:paraId="149AFA0E" w14:textId="77777777" w:rsidTr="001D2464">
        <w:trPr>
          <w:trHeight w:val="840"/>
        </w:trPr>
        <w:tc>
          <w:tcPr>
            <w:tcW w:w="5245" w:type="dxa"/>
            <w:tcBorders>
              <w:top w:val="nil"/>
              <w:left w:val="nil"/>
              <w:bottom w:val="single" w:sz="8" w:space="0" w:color="auto"/>
              <w:right w:val="nil"/>
            </w:tcBorders>
            <w:noWrap/>
            <w:vAlign w:val="center"/>
            <w:hideMark/>
          </w:tcPr>
          <w:p w14:paraId="0C74EC7C" w14:textId="77777777" w:rsidR="001D2464" w:rsidRPr="00E272A2" w:rsidRDefault="001D2464" w:rsidP="001D2464">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Characteristics</w:t>
            </w:r>
          </w:p>
        </w:tc>
        <w:tc>
          <w:tcPr>
            <w:tcW w:w="1559" w:type="dxa"/>
            <w:tcBorders>
              <w:top w:val="nil"/>
              <w:left w:val="nil"/>
              <w:bottom w:val="single" w:sz="8" w:space="0" w:color="auto"/>
              <w:right w:val="nil"/>
            </w:tcBorders>
            <w:vAlign w:val="center"/>
            <w:hideMark/>
          </w:tcPr>
          <w:p w14:paraId="7CA0FED3" w14:textId="77777777" w:rsidR="001D2464" w:rsidRPr="00E272A2" w:rsidRDefault="001D2464" w:rsidP="001D2464">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Overall</w:t>
            </w:r>
            <w:r w:rsidRPr="00E272A2">
              <w:rPr>
                <w:rFonts w:ascii="Calibri" w:eastAsia="Times New Roman" w:hAnsi="Calibri" w:cs="Calibri"/>
                <w:b/>
                <w:bCs/>
                <w:color w:val="000000"/>
                <w:sz w:val="18"/>
                <w:szCs w:val="20"/>
                <w:lang w:eastAsia="es-ES"/>
              </w:rPr>
              <w:br/>
              <w:t>N= 148</w:t>
            </w:r>
          </w:p>
        </w:tc>
        <w:tc>
          <w:tcPr>
            <w:tcW w:w="1701" w:type="dxa"/>
            <w:tcBorders>
              <w:top w:val="nil"/>
              <w:left w:val="nil"/>
              <w:bottom w:val="single" w:sz="8" w:space="0" w:color="auto"/>
              <w:right w:val="nil"/>
            </w:tcBorders>
            <w:vAlign w:val="center"/>
            <w:hideMark/>
          </w:tcPr>
          <w:p w14:paraId="475CE42E" w14:textId="77777777" w:rsidR="001D2464" w:rsidRPr="00E272A2" w:rsidRDefault="001D2464" w:rsidP="001D2464">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 xml:space="preserve">With Out-of-pocket Healthcare Cost </w:t>
            </w:r>
            <w:r w:rsidRPr="00E272A2">
              <w:rPr>
                <w:rFonts w:ascii="Calibri" w:eastAsia="Times New Roman" w:hAnsi="Calibri" w:cs="Calibri"/>
                <w:b/>
                <w:bCs/>
                <w:i/>
                <w:iCs/>
                <w:color w:val="000000"/>
                <w:sz w:val="18"/>
                <w:szCs w:val="20"/>
                <w:lang w:eastAsia="es-ES"/>
              </w:rPr>
              <w:t>N=92</w:t>
            </w:r>
          </w:p>
        </w:tc>
        <w:tc>
          <w:tcPr>
            <w:tcW w:w="1418" w:type="dxa"/>
            <w:tcBorders>
              <w:top w:val="nil"/>
              <w:left w:val="nil"/>
              <w:bottom w:val="single" w:sz="8" w:space="0" w:color="auto"/>
              <w:right w:val="nil"/>
            </w:tcBorders>
            <w:vAlign w:val="center"/>
            <w:hideMark/>
          </w:tcPr>
          <w:p w14:paraId="51AA9865" w14:textId="77777777" w:rsidR="001D2464" w:rsidRPr="00E272A2" w:rsidRDefault="001D2464" w:rsidP="001D2464">
            <w:pP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Without Out-of-pocket</w:t>
            </w:r>
          </w:p>
          <w:p w14:paraId="18A532CF" w14:textId="77777777" w:rsidR="001D2464" w:rsidRPr="00E272A2" w:rsidRDefault="001D2464" w:rsidP="001D2464">
            <w:pP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 xml:space="preserve">Healthcare cost </w:t>
            </w:r>
            <w:r w:rsidRPr="00E272A2">
              <w:rPr>
                <w:rFonts w:ascii="Calibri" w:eastAsia="Times New Roman" w:hAnsi="Calibri" w:cs="Calibri"/>
                <w:b/>
                <w:bCs/>
                <w:color w:val="000000"/>
                <w:sz w:val="18"/>
                <w:szCs w:val="20"/>
                <w:lang w:eastAsia="es-ES"/>
              </w:rPr>
              <w:br/>
              <w:t>N=56</w:t>
            </w:r>
          </w:p>
        </w:tc>
      </w:tr>
      <w:tr w:rsidR="001D2464" w:rsidRPr="00E272A2" w14:paraId="6A6E65F9" w14:textId="77777777" w:rsidTr="001D2464">
        <w:trPr>
          <w:trHeight w:val="288"/>
        </w:trPr>
        <w:tc>
          <w:tcPr>
            <w:tcW w:w="5245" w:type="dxa"/>
            <w:tcBorders>
              <w:top w:val="nil"/>
              <w:left w:val="nil"/>
              <w:bottom w:val="nil"/>
              <w:right w:val="nil"/>
            </w:tcBorders>
            <w:noWrap/>
            <w:vAlign w:val="bottom"/>
            <w:hideMark/>
          </w:tcPr>
          <w:p w14:paraId="1877B02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xml:space="preserve">Age of </w:t>
            </w:r>
            <w:r w:rsidR="00EF01F0" w:rsidRPr="00E272A2">
              <w:rPr>
                <w:rFonts w:ascii="Calibri" w:eastAsia="Times New Roman" w:hAnsi="Calibri" w:cs="Calibri"/>
                <w:color w:val="000000"/>
                <w:sz w:val="18"/>
                <w:szCs w:val="20"/>
                <w:lang w:eastAsia="es-ES"/>
              </w:rPr>
              <w:t>caregiver</w:t>
            </w:r>
          </w:p>
        </w:tc>
        <w:tc>
          <w:tcPr>
            <w:tcW w:w="1559" w:type="dxa"/>
            <w:tcBorders>
              <w:top w:val="nil"/>
              <w:left w:val="nil"/>
              <w:bottom w:val="nil"/>
              <w:right w:val="nil"/>
            </w:tcBorders>
            <w:noWrap/>
            <w:vAlign w:val="bottom"/>
            <w:hideMark/>
          </w:tcPr>
          <w:p w14:paraId="42AE4D98"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42.97 (6.25)</w:t>
            </w:r>
          </w:p>
        </w:tc>
        <w:tc>
          <w:tcPr>
            <w:tcW w:w="1701" w:type="dxa"/>
            <w:tcBorders>
              <w:top w:val="nil"/>
              <w:left w:val="nil"/>
              <w:bottom w:val="nil"/>
              <w:right w:val="nil"/>
            </w:tcBorders>
            <w:noWrap/>
            <w:vAlign w:val="bottom"/>
            <w:hideMark/>
          </w:tcPr>
          <w:p w14:paraId="33E3903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43.04 (6.29)</w:t>
            </w:r>
          </w:p>
        </w:tc>
        <w:tc>
          <w:tcPr>
            <w:tcW w:w="1418" w:type="dxa"/>
            <w:tcBorders>
              <w:top w:val="nil"/>
              <w:left w:val="nil"/>
              <w:bottom w:val="nil"/>
              <w:right w:val="nil"/>
            </w:tcBorders>
            <w:noWrap/>
            <w:vAlign w:val="bottom"/>
            <w:hideMark/>
          </w:tcPr>
          <w:p w14:paraId="3C21741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42.86 (6.25)</w:t>
            </w:r>
          </w:p>
        </w:tc>
      </w:tr>
      <w:tr w:rsidR="001D2464" w:rsidRPr="00E272A2" w14:paraId="5DA0F4B5" w14:textId="77777777" w:rsidTr="001D2464">
        <w:trPr>
          <w:trHeight w:val="300"/>
        </w:trPr>
        <w:tc>
          <w:tcPr>
            <w:tcW w:w="5245" w:type="dxa"/>
            <w:tcBorders>
              <w:top w:val="nil"/>
              <w:left w:val="nil"/>
              <w:bottom w:val="single" w:sz="8" w:space="0" w:color="auto"/>
              <w:right w:val="nil"/>
            </w:tcBorders>
            <w:noWrap/>
            <w:vAlign w:val="bottom"/>
            <w:hideMark/>
          </w:tcPr>
          <w:p w14:paraId="284AEB5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Age of</w:t>
            </w:r>
            <w:r w:rsidR="00C51F02" w:rsidRPr="00E272A2">
              <w:rPr>
                <w:rFonts w:ascii="Calibri" w:eastAsia="Times New Roman" w:hAnsi="Calibri" w:cs="Calibri"/>
                <w:color w:val="000000"/>
                <w:sz w:val="18"/>
                <w:szCs w:val="20"/>
                <w:lang w:eastAsia="es-ES"/>
              </w:rPr>
              <w:t xml:space="preserve"> child</w:t>
            </w:r>
          </w:p>
        </w:tc>
        <w:tc>
          <w:tcPr>
            <w:tcW w:w="1559" w:type="dxa"/>
            <w:tcBorders>
              <w:top w:val="nil"/>
              <w:left w:val="nil"/>
              <w:bottom w:val="single" w:sz="8" w:space="0" w:color="auto"/>
              <w:right w:val="nil"/>
            </w:tcBorders>
            <w:noWrap/>
            <w:vAlign w:val="bottom"/>
            <w:hideMark/>
          </w:tcPr>
          <w:p w14:paraId="5D32E89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9.78 (4.25)</w:t>
            </w:r>
          </w:p>
        </w:tc>
        <w:tc>
          <w:tcPr>
            <w:tcW w:w="1701" w:type="dxa"/>
            <w:tcBorders>
              <w:top w:val="nil"/>
              <w:left w:val="nil"/>
              <w:bottom w:val="single" w:sz="8" w:space="0" w:color="auto"/>
              <w:right w:val="nil"/>
            </w:tcBorders>
            <w:noWrap/>
            <w:vAlign w:val="bottom"/>
            <w:hideMark/>
          </w:tcPr>
          <w:p w14:paraId="05125C2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10.05 (4.31)</w:t>
            </w:r>
          </w:p>
        </w:tc>
        <w:tc>
          <w:tcPr>
            <w:tcW w:w="1418" w:type="dxa"/>
            <w:tcBorders>
              <w:top w:val="nil"/>
              <w:left w:val="nil"/>
              <w:bottom w:val="single" w:sz="8" w:space="0" w:color="auto"/>
              <w:right w:val="nil"/>
            </w:tcBorders>
            <w:noWrap/>
            <w:vAlign w:val="bottom"/>
            <w:hideMark/>
          </w:tcPr>
          <w:p w14:paraId="2C65EF7A"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9.32 (4.14)</w:t>
            </w:r>
          </w:p>
        </w:tc>
      </w:tr>
      <w:tr w:rsidR="001D2464" w:rsidRPr="00E272A2" w14:paraId="1B53EED3" w14:textId="77777777" w:rsidTr="001D2464">
        <w:trPr>
          <w:trHeight w:val="300"/>
        </w:trPr>
        <w:tc>
          <w:tcPr>
            <w:tcW w:w="5245" w:type="dxa"/>
            <w:tcBorders>
              <w:top w:val="nil"/>
              <w:left w:val="nil"/>
              <w:bottom w:val="single" w:sz="8" w:space="0" w:color="auto"/>
              <w:right w:val="nil"/>
            </w:tcBorders>
            <w:noWrap/>
            <w:vAlign w:val="bottom"/>
            <w:hideMark/>
          </w:tcPr>
          <w:p w14:paraId="02D8B859"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 xml:space="preserve">Gender of </w:t>
            </w:r>
            <w:r w:rsidR="003929B0" w:rsidRPr="00E272A2">
              <w:rPr>
                <w:rFonts w:ascii="Calibri" w:eastAsia="Times New Roman" w:hAnsi="Calibri" w:cs="Calibri"/>
                <w:i/>
                <w:iCs/>
                <w:color w:val="000000"/>
                <w:sz w:val="18"/>
                <w:szCs w:val="20"/>
                <w:lang w:eastAsia="es-ES"/>
              </w:rPr>
              <w:t>caregiver</w:t>
            </w:r>
          </w:p>
        </w:tc>
        <w:tc>
          <w:tcPr>
            <w:tcW w:w="1559" w:type="dxa"/>
            <w:tcBorders>
              <w:top w:val="nil"/>
              <w:left w:val="nil"/>
              <w:bottom w:val="single" w:sz="8" w:space="0" w:color="auto"/>
              <w:right w:val="nil"/>
            </w:tcBorders>
            <w:noWrap/>
            <w:vAlign w:val="bottom"/>
            <w:hideMark/>
          </w:tcPr>
          <w:p w14:paraId="4F24D3B8"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52DB2C3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3D3AFEF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08AA86EE" w14:textId="77777777" w:rsidTr="001D2464">
        <w:trPr>
          <w:trHeight w:val="288"/>
        </w:trPr>
        <w:tc>
          <w:tcPr>
            <w:tcW w:w="5245" w:type="dxa"/>
            <w:tcBorders>
              <w:top w:val="nil"/>
              <w:left w:val="nil"/>
              <w:bottom w:val="nil"/>
              <w:right w:val="nil"/>
            </w:tcBorders>
            <w:noWrap/>
            <w:vAlign w:val="bottom"/>
            <w:hideMark/>
          </w:tcPr>
          <w:p w14:paraId="7DFDC4C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Female</w:t>
            </w:r>
          </w:p>
        </w:tc>
        <w:tc>
          <w:tcPr>
            <w:tcW w:w="1559" w:type="dxa"/>
            <w:tcBorders>
              <w:top w:val="nil"/>
              <w:left w:val="nil"/>
              <w:bottom w:val="nil"/>
              <w:right w:val="nil"/>
            </w:tcBorders>
            <w:noWrap/>
            <w:vAlign w:val="bottom"/>
            <w:hideMark/>
          </w:tcPr>
          <w:p w14:paraId="0B72117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98 (66%)</w:t>
            </w:r>
          </w:p>
        </w:tc>
        <w:tc>
          <w:tcPr>
            <w:tcW w:w="1701" w:type="dxa"/>
            <w:tcBorders>
              <w:top w:val="nil"/>
              <w:left w:val="nil"/>
              <w:bottom w:val="nil"/>
              <w:right w:val="nil"/>
            </w:tcBorders>
            <w:noWrap/>
            <w:vAlign w:val="bottom"/>
            <w:hideMark/>
          </w:tcPr>
          <w:p w14:paraId="32156EC8"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58 (63%)</w:t>
            </w:r>
          </w:p>
        </w:tc>
        <w:tc>
          <w:tcPr>
            <w:tcW w:w="1418" w:type="dxa"/>
            <w:tcBorders>
              <w:top w:val="nil"/>
              <w:left w:val="nil"/>
              <w:bottom w:val="nil"/>
              <w:right w:val="nil"/>
            </w:tcBorders>
            <w:noWrap/>
            <w:vAlign w:val="bottom"/>
            <w:hideMark/>
          </w:tcPr>
          <w:p w14:paraId="7B47B2F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40 (71%)</w:t>
            </w:r>
          </w:p>
        </w:tc>
      </w:tr>
      <w:tr w:rsidR="001D2464" w:rsidRPr="00E272A2" w14:paraId="711537AF" w14:textId="77777777" w:rsidTr="001D2464">
        <w:trPr>
          <w:trHeight w:val="300"/>
        </w:trPr>
        <w:tc>
          <w:tcPr>
            <w:tcW w:w="5245" w:type="dxa"/>
            <w:tcBorders>
              <w:top w:val="nil"/>
              <w:left w:val="nil"/>
              <w:bottom w:val="single" w:sz="8" w:space="0" w:color="auto"/>
              <w:right w:val="nil"/>
            </w:tcBorders>
            <w:noWrap/>
            <w:vAlign w:val="bottom"/>
            <w:hideMark/>
          </w:tcPr>
          <w:p w14:paraId="1107050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Male</w:t>
            </w:r>
          </w:p>
        </w:tc>
        <w:tc>
          <w:tcPr>
            <w:tcW w:w="1559" w:type="dxa"/>
            <w:tcBorders>
              <w:top w:val="nil"/>
              <w:left w:val="nil"/>
              <w:bottom w:val="single" w:sz="8" w:space="0" w:color="auto"/>
              <w:right w:val="nil"/>
            </w:tcBorders>
            <w:noWrap/>
            <w:vAlign w:val="bottom"/>
            <w:hideMark/>
          </w:tcPr>
          <w:p w14:paraId="555953C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50 (34%)</w:t>
            </w:r>
          </w:p>
        </w:tc>
        <w:tc>
          <w:tcPr>
            <w:tcW w:w="1701" w:type="dxa"/>
            <w:tcBorders>
              <w:top w:val="nil"/>
              <w:left w:val="nil"/>
              <w:bottom w:val="single" w:sz="8" w:space="0" w:color="auto"/>
              <w:right w:val="nil"/>
            </w:tcBorders>
            <w:noWrap/>
            <w:vAlign w:val="bottom"/>
            <w:hideMark/>
          </w:tcPr>
          <w:p w14:paraId="5EEF0E5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34 (37%)</w:t>
            </w:r>
          </w:p>
        </w:tc>
        <w:tc>
          <w:tcPr>
            <w:tcW w:w="1418" w:type="dxa"/>
            <w:tcBorders>
              <w:top w:val="nil"/>
              <w:left w:val="nil"/>
              <w:bottom w:val="single" w:sz="8" w:space="0" w:color="auto"/>
              <w:right w:val="nil"/>
            </w:tcBorders>
            <w:noWrap/>
            <w:vAlign w:val="bottom"/>
            <w:hideMark/>
          </w:tcPr>
          <w:p w14:paraId="140724A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(29%)</w:t>
            </w:r>
          </w:p>
        </w:tc>
      </w:tr>
      <w:tr w:rsidR="001D2464" w:rsidRPr="00E272A2" w14:paraId="31F82D20" w14:textId="77777777" w:rsidTr="001D2464">
        <w:trPr>
          <w:trHeight w:val="300"/>
        </w:trPr>
        <w:tc>
          <w:tcPr>
            <w:tcW w:w="5245" w:type="dxa"/>
            <w:tcBorders>
              <w:top w:val="nil"/>
              <w:left w:val="nil"/>
              <w:bottom w:val="single" w:sz="8" w:space="0" w:color="auto"/>
              <w:right w:val="nil"/>
            </w:tcBorders>
            <w:noWrap/>
            <w:vAlign w:val="bottom"/>
            <w:hideMark/>
          </w:tcPr>
          <w:p w14:paraId="560636CC"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 xml:space="preserve">Gender of </w:t>
            </w:r>
            <w:r w:rsidR="00C51F02" w:rsidRPr="00E272A2">
              <w:rPr>
                <w:rFonts w:ascii="Calibri" w:eastAsia="Times New Roman" w:hAnsi="Calibri" w:cs="Calibri"/>
                <w:i/>
                <w:iCs/>
                <w:color w:val="000000"/>
                <w:sz w:val="18"/>
                <w:szCs w:val="20"/>
                <w:lang w:eastAsia="es-ES"/>
              </w:rPr>
              <w:t>child</w:t>
            </w:r>
          </w:p>
        </w:tc>
        <w:tc>
          <w:tcPr>
            <w:tcW w:w="1559" w:type="dxa"/>
            <w:tcBorders>
              <w:top w:val="nil"/>
              <w:left w:val="nil"/>
              <w:bottom w:val="single" w:sz="8" w:space="0" w:color="auto"/>
              <w:right w:val="nil"/>
            </w:tcBorders>
            <w:noWrap/>
            <w:vAlign w:val="bottom"/>
            <w:hideMark/>
          </w:tcPr>
          <w:p w14:paraId="4771247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5A91132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0A9930F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4F77D2AE" w14:textId="77777777" w:rsidTr="001D2464">
        <w:trPr>
          <w:trHeight w:val="288"/>
        </w:trPr>
        <w:tc>
          <w:tcPr>
            <w:tcW w:w="5245" w:type="dxa"/>
            <w:tcBorders>
              <w:top w:val="nil"/>
              <w:left w:val="nil"/>
              <w:bottom w:val="nil"/>
              <w:right w:val="nil"/>
            </w:tcBorders>
            <w:noWrap/>
            <w:vAlign w:val="bottom"/>
            <w:hideMark/>
          </w:tcPr>
          <w:p w14:paraId="18E803B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Female</w:t>
            </w:r>
          </w:p>
        </w:tc>
        <w:tc>
          <w:tcPr>
            <w:tcW w:w="1559" w:type="dxa"/>
            <w:tcBorders>
              <w:top w:val="nil"/>
              <w:left w:val="nil"/>
              <w:bottom w:val="nil"/>
              <w:right w:val="nil"/>
            </w:tcBorders>
            <w:noWrap/>
            <w:vAlign w:val="bottom"/>
            <w:hideMark/>
          </w:tcPr>
          <w:p w14:paraId="17E323DA"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70 (47%)</w:t>
            </w:r>
          </w:p>
        </w:tc>
        <w:tc>
          <w:tcPr>
            <w:tcW w:w="1701" w:type="dxa"/>
            <w:tcBorders>
              <w:top w:val="nil"/>
              <w:left w:val="nil"/>
              <w:bottom w:val="nil"/>
              <w:right w:val="nil"/>
            </w:tcBorders>
            <w:noWrap/>
            <w:vAlign w:val="bottom"/>
            <w:hideMark/>
          </w:tcPr>
          <w:p w14:paraId="7FE327A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46 (50%)</w:t>
            </w:r>
          </w:p>
        </w:tc>
        <w:tc>
          <w:tcPr>
            <w:tcW w:w="1418" w:type="dxa"/>
            <w:tcBorders>
              <w:top w:val="nil"/>
              <w:left w:val="nil"/>
              <w:bottom w:val="nil"/>
              <w:right w:val="nil"/>
            </w:tcBorders>
            <w:noWrap/>
            <w:vAlign w:val="bottom"/>
            <w:hideMark/>
          </w:tcPr>
          <w:p w14:paraId="48751A1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24 (43%)</w:t>
            </w:r>
          </w:p>
        </w:tc>
      </w:tr>
      <w:tr w:rsidR="001D2464" w:rsidRPr="00E272A2" w14:paraId="2BF32610" w14:textId="77777777" w:rsidTr="001D2464">
        <w:trPr>
          <w:trHeight w:val="300"/>
        </w:trPr>
        <w:tc>
          <w:tcPr>
            <w:tcW w:w="5245" w:type="dxa"/>
            <w:tcBorders>
              <w:top w:val="nil"/>
              <w:left w:val="nil"/>
              <w:bottom w:val="single" w:sz="8" w:space="0" w:color="auto"/>
              <w:right w:val="nil"/>
            </w:tcBorders>
            <w:noWrap/>
            <w:vAlign w:val="bottom"/>
            <w:hideMark/>
          </w:tcPr>
          <w:p w14:paraId="42DA38A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xml:space="preserve">   Male</w:t>
            </w:r>
          </w:p>
        </w:tc>
        <w:tc>
          <w:tcPr>
            <w:tcW w:w="1559" w:type="dxa"/>
            <w:tcBorders>
              <w:top w:val="nil"/>
              <w:left w:val="nil"/>
              <w:bottom w:val="single" w:sz="8" w:space="0" w:color="auto"/>
              <w:right w:val="nil"/>
            </w:tcBorders>
            <w:noWrap/>
            <w:vAlign w:val="bottom"/>
            <w:hideMark/>
          </w:tcPr>
          <w:p w14:paraId="48BB1CA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78 (53%)</w:t>
            </w:r>
          </w:p>
        </w:tc>
        <w:tc>
          <w:tcPr>
            <w:tcW w:w="1701" w:type="dxa"/>
            <w:tcBorders>
              <w:top w:val="nil"/>
              <w:left w:val="nil"/>
              <w:bottom w:val="single" w:sz="8" w:space="0" w:color="auto"/>
              <w:right w:val="nil"/>
            </w:tcBorders>
            <w:noWrap/>
            <w:vAlign w:val="bottom"/>
            <w:hideMark/>
          </w:tcPr>
          <w:p w14:paraId="4D480EC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46 (50%)</w:t>
            </w:r>
          </w:p>
        </w:tc>
        <w:tc>
          <w:tcPr>
            <w:tcW w:w="1418" w:type="dxa"/>
            <w:tcBorders>
              <w:top w:val="nil"/>
              <w:left w:val="nil"/>
              <w:bottom w:val="single" w:sz="8" w:space="0" w:color="auto"/>
              <w:right w:val="nil"/>
            </w:tcBorders>
            <w:noWrap/>
            <w:vAlign w:val="bottom"/>
            <w:hideMark/>
          </w:tcPr>
          <w:p w14:paraId="606C0B1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32 (57%)</w:t>
            </w:r>
          </w:p>
        </w:tc>
      </w:tr>
      <w:tr w:rsidR="001D2464" w:rsidRPr="00E272A2" w14:paraId="60B1B401" w14:textId="77777777" w:rsidTr="001D2464">
        <w:trPr>
          <w:trHeight w:val="300"/>
        </w:trPr>
        <w:tc>
          <w:tcPr>
            <w:tcW w:w="5245" w:type="dxa"/>
            <w:tcBorders>
              <w:top w:val="nil"/>
              <w:left w:val="nil"/>
              <w:bottom w:val="single" w:sz="8" w:space="0" w:color="auto"/>
              <w:right w:val="nil"/>
            </w:tcBorders>
            <w:noWrap/>
            <w:vAlign w:val="bottom"/>
            <w:hideMark/>
          </w:tcPr>
          <w:p w14:paraId="2A07F514"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Marital status of caregiver</w:t>
            </w:r>
          </w:p>
        </w:tc>
        <w:tc>
          <w:tcPr>
            <w:tcW w:w="1559" w:type="dxa"/>
            <w:tcBorders>
              <w:top w:val="nil"/>
              <w:left w:val="nil"/>
              <w:bottom w:val="single" w:sz="8" w:space="0" w:color="auto"/>
              <w:right w:val="nil"/>
            </w:tcBorders>
            <w:noWrap/>
            <w:vAlign w:val="bottom"/>
            <w:hideMark/>
          </w:tcPr>
          <w:p w14:paraId="0E51BBC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709CE3D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4DDE355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0CF72B4A" w14:textId="77777777" w:rsidTr="001D2464">
        <w:trPr>
          <w:trHeight w:val="288"/>
        </w:trPr>
        <w:tc>
          <w:tcPr>
            <w:tcW w:w="5245" w:type="dxa"/>
            <w:tcBorders>
              <w:top w:val="nil"/>
              <w:left w:val="nil"/>
              <w:bottom w:val="nil"/>
              <w:right w:val="nil"/>
            </w:tcBorders>
            <w:noWrap/>
            <w:vAlign w:val="bottom"/>
            <w:hideMark/>
          </w:tcPr>
          <w:p w14:paraId="1C53834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Divorced</w:t>
            </w:r>
          </w:p>
        </w:tc>
        <w:tc>
          <w:tcPr>
            <w:tcW w:w="1559" w:type="dxa"/>
            <w:tcBorders>
              <w:top w:val="nil"/>
              <w:left w:val="nil"/>
              <w:bottom w:val="nil"/>
              <w:right w:val="nil"/>
            </w:tcBorders>
            <w:noWrap/>
            <w:vAlign w:val="bottom"/>
            <w:hideMark/>
          </w:tcPr>
          <w:p w14:paraId="4AE0DAE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(12%)</w:t>
            </w:r>
          </w:p>
        </w:tc>
        <w:tc>
          <w:tcPr>
            <w:tcW w:w="1701" w:type="dxa"/>
            <w:tcBorders>
              <w:top w:val="nil"/>
              <w:left w:val="nil"/>
              <w:bottom w:val="nil"/>
              <w:right w:val="nil"/>
            </w:tcBorders>
            <w:noWrap/>
            <w:vAlign w:val="bottom"/>
            <w:hideMark/>
          </w:tcPr>
          <w:p w14:paraId="2F3A465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(12%)</w:t>
            </w:r>
          </w:p>
        </w:tc>
        <w:tc>
          <w:tcPr>
            <w:tcW w:w="1418" w:type="dxa"/>
            <w:tcBorders>
              <w:top w:val="nil"/>
              <w:left w:val="nil"/>
              <w:bottom w:val="nil"/>
              <w:right w:val="nil"/>
            </w:tcBorders>
            <w:noWrap/>
            <w:vAlign w:val="bottom"/>
            <w:hideMark/>
          </w:tcPr>
          <w:p w14:paraId="69A8D4C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(13%)</w:t>
            </w:r>
          </w:p>
        </w:tc>
      </w:tr>
      <w:tr w:rsidR="001D2464" w:rsidRPr="00E272A2" w14:paraId="32996793" w14:textId="77777777" w:rsidTr="001D2464">
        <w:trPr>
          <w:trHeight w:val="288"/>
        </w:trPr>
        <w:tc>
          <w:tcPr>
            <w:tcW w:w="5245" w:type="dxa"/>
            <w:tcBorders>
              <w:top w:val="nil"/>
              <w:left w:val="nil"/>
              <w:bottom w:val="nil"/>
              <w:right w:val="nil"/>
            </w:tcBorders>
            <w:noWrap/>
            <w:vAlign w:val="bottom"/>
            <w:hideMark/>
          </w:tcPr>
          <w:p w14:paraId="01445F5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Married</w:t>
            </w:r>
          </w:p>
        </w:tc>
        <w:tc>
          <w:tcPr>
            <w:tcW w:w="1559" w:type="dxa"/>
            <w:tcBorders>
              <w:top w:val="nil"/>
              <w:left w:val="nil"/>
              <w:bottom w:val="nil"/>
              <w:right w:val="nil"/>
            </w:tcBorders>
            <w:noWrap/>
            <w:vAlign w:val="bottom"/>
            <w:hideMark/>
          </w:tcPr>
          <w:p w14:paraId="3709916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106 (72%)</w:t>
            </w:r>
          </w:p>
        </w:tc>
        <w:tc>
          <w:tcPr>
            <w:tcW w:w="1701" w:type="dxa"/>
            <w:tcBorders>
              <w:top w:val="nil"/>
              <w:left w:val="nil"/>
              <w:bottom w:val="nil"/>
              <w:right w:val="nil"/>
            </w:tcBorders>
            <w:noWrap/>
            <w:vAlign w:val="bottom"/>
            <w:hideMark/>
          </w:tcPr>
          <w:p w14:paraId="051CC4C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71 (77%)</w:t>
            </w:r>
          </w:p>
        </w:tc>
        <w:tc>
          <w:tcPr>
            <w:tcW w:w="1418" w:type="dxa"/>
            <w:tcBorders>
              <w:top w:val="nil"/>
              <w:left w:val="nil"/>
              <w:bottom w:val="nil"/>
              <w:right w:val="nil"/>
            </w:tcBorders>
            <w:noWrap/>
            <w:vAlign w:val="bottom"/>
            <w:hideMark/>
          </w:tcPr>
          <w:p w14:paraId="3BB53AB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35 (63%)</w:t>
            </w:r>
          </w:p>
        </w:tc>
      </w:tr>
      <w:tr w:rsidR="001D2464" w:rsidRPr="00E272A2" w14:paraId="3D651665" w14:textId="77777777" w:rsidTr="001D2464">
        <w:trPr>
          <w:trHeight w:val="300"/>
        </w:trPr>
        <w:tc>
          <w:tcPr>
            <w:tcW w:w="5245" w:type="dxa"/>
            <w:tcBorders>
              <w:top w:val="nil"/>
              <w:left w:val="nil"/>
              <w:bottom w:val="single" w:sz="8" w:space="0" w:color="auto"/>
              <w:right w:val="nil"/>
            </w:tcBorders>
            <w:noWrap/>
            <w:vAlign w:val="bottom"/>
            <w:hideMark/>
          </w:tcPr>
          <w:p w14:paraId="422752F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Single</w:t>
            </w:r>
          </w:p>
        </w:tc>
        <w:tc>
          <w:tcPr>
            <w:tcW w:w="1559" w:type="dxa"/>
            <w:tcBorders>
              <w:top w:val="nil"/>
              <w:left w:val="nil"/>
              <w:bottom w:val="single" w:sz="8" w:space="0" w:color="auto"/>
              <w:right w:val="nil"/>
            </w:tcBorders>
            <w:noWrap/>
            <w:vAlign w:val="bottom"/>
            <w:hideMark/>
          </w:tcPr>
          <w:p w14:paraId="79A76C8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24 (16%)</w:t>
            </w:r>
          </w:p>
        </w:tc>
        <w:tc>
          <w:tcPr>
            <w:tcW w:w="1701" w:type="dxa"/>
            <w:tcBorders>
              <w:top w:val="nil"/>
              <w:left w:val="nil"/>
              <w:bottom w:val="single" w:sz="8" w:space="0" w:color="auto"/>
              <w:right w:val="nil"/>
            </w:tcBorders>
            <w:noWrap/>
            <w:vAlign w:val="bottom"/>
            <w:hideMark/>
          </w:tcPr>
          <w:p w14:paraId="26FC69B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 (11%)</w:t>
            </w:r>
          </w:p>
        </w:tc>
        <w:tc>
          <w:tcPr>
            <w:tcW w:w="1418" w:type="dxa"/>
            <w:tcBorders>
              <w:top w:val="nil"/>
              <w:left w:val="nil"/>
              <w:bottom w:val="single" w:sz="8" w:space="0" w:color="auto"/>
              <w:right w:val="nil"/>
            </w:tcBorders>
            <w:noWrap/>
            <w:vAlign w:val="bottom"/>
            <w:hideMark/>
          </w:tcPr>
          <w:p w14:paraId="3C705B2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(25%)</w:t>
            </w:r>
          </w:p>
        </w:tc>
      </w:tr>
      <w:tr w:rsidR="001D2464" w:rsidRPr="00E272A2" w14:paraId="2A1801E4" w14:textId="77777777" w:rsidTr="001D2464">
        <w:trPr>
          <w:trHeight w:val="300"/>
        </w:trPr>
        <w:tc>
          <w:tcPr>
            <w:tcW w:w="5245" w:type="dxa"/>
            <w:tcBorders>
              <w:top w:val="nil"/>
              <w:left w:val="nil"/>
              <w:bottom w:val="single" w:sz="8" w:space="0" w:color="auto"/>
              <w:right w:val="nil"/>
            </w:tcBorders>
            <w:noWrap/>
            <w:vAlign w:val="bottom"/>
            <w:hideMark/>
          </w:tcPr>
          <w:p w14:paraId="6A1901DF"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Caregiver's profession</w:t>
            </w:r>
          </w:p>
        </w:tc>
        <w:tc>
          <w:tcPr>
            <w:tcW w:w="1559" w:type="dxa"/>
            <w:tcBorders>
              <w:top w:val="nil"/>
              <w:left w:val="nil"/>
              <w:bottom w:val="single" w:sz="8" w:space="0" w:color="auto"/>
              <w:right w:val="nil"/>
            </w:tcBorders>
            <w:noWrap/>
            <w:vAlign w:val="bottom"/>
            <w:hideMark/>
          </w:tcPr>
          <w:p w14:paraId="5C69B86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5ED432F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0DB3142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6B56F96E" w14:textId="77777777" w:rsidTr="001D2464">
        <w:trPr>
          <w:trHeight w:val="288"/>
        </w:trPr>
        <w:tc>
          <w:tcPr>
            <w:tcW w:w="5245" w:type="dxa"/>
            <w:tcBorders>
              <w:top w:val="nil"/>
              <w:left w:val="nil"/>
              <w:bottom w:val="nil"/>
              <w:right w:val="nil"/>
            </w:tcBorders>
            <w:noWrap/>
            <w:vAlign w:val="bottom"/>
            <w:hideMark/>
          </w:tcPr>
          <w:p w14:paraId="760D61B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Accounting, administrative and other office workers</w:t>
            </w:r>
          </w:p>
        </w:tc>
        <w:tc>
          <w:tcPr>
            <w:tcW w:w="1559" w:type="dxa"/>
            <w:tcBorders>
              <w:top w:val="nil"/>
              <w:left w:val="nil"/>
              <w:bottom w:val="nil"/>
              <w:right w:val="nil"/>
            </w:tcBorders>
            <w:noWrap/>
            <w:vAlign w:val="bottom"/>
            <w:hideMark/>
          </w:tcPr>
          <w:p w14:paraId="7A6B8EA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21 (14%)</w:t>
            </w:r>
          </w:p>
        </w:tc>
        <w:tc>
          <w:tcPr>
            <w:tcW w:w="1701" w:type="dxa"/>
            <w:tcBorders>
              <w:top w:val="nil"/>
              <w:left w:val="nil"/>
              <w:bottom w:val="nil"/>
              <w:right w:val="nil"/>
            </w:tcBorders>
            <w:noWrap/>
            <w:vAlign w:val="bottom"/>
            <w:hideMark/>
          </w:tcPr>
          <w:p w14:paraId="0B4CE51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(17%)</w:t>
            </w:r>
          </w:p>
        </w:tc>
        <w:tc>
          <w:tcPr>
            <w:tcW w:w="1418" w:type="dxa"/>
            <w:tcBorders>
              <w:top w:val="nil"/>
              <w:left w:val="nil"/>
              <w:bottom w:val="nil"/>
              <w:right w:val="nil"/>
            </w:tcBorders>
            <w:noWrap/>
            <w:vAlign w:val="bottom"/>
            <w:hideMark/>
          </w:tcPr>
          <w:p w14:paraId="1FFDEC1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 (8.9%)</w:t>
            </w:r>
          </w:p>
        </w:tc>
      </w:tr>
      <w:tr w:rsidR="001D2464" w:rsidRPr="00E272A2" w14:paraId="3AFC8F3A" w14:textId="77777777" w:rsidTr="001D2464">
        <w:trPr>
          <w:trHeight w:val="288"/>
        </w:trPr>
        <w:tc>
          <w:tcPr>
            <w:tcW w:w="5245" w:type="dxa"/>
            <w:tcBorders>
              <w:top w:val="nil"/>
              <w:left w:val="nil"/>
              <w:bottom w:val="nil"/>
              <w:right w:val="nil"/>
            </w:tcBorders>
            <w:noWrap/>
            <w:vAlign w:val="bottom"/>
            <w:hideMark/>
          </w:tcPr>
          <w:p w14:paraId="02ABF15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Agricultural workers</w:t>
            </w:r>
          </w:p>
        </w:tc>
        <w:tc>
          <w:tcPr>
            <w:tcW w:w="1559" w:type="dxa"/>
            <w:tcBorders>
              <w:top w:val="nil"/>
              <w:left w:val="nil"/>
              <w:bottom w:val="nil"/>
              <w:right w:val="nil"/>
            </w:tcBorders>
            <w:noWrap/>
            <w:vAlign w:val="bottom"/>
            <w:hideMark/>
          </w:tcPr>
          <w:p w14:paraId="195569C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 (1.4%)</w:t>
            </w:r>
          </w:p>
        </w:tc>
        <w:tc>
          <w:tcPr>
            <w:tcW w:w="1701" w:type="dxa"/>
            <w:tcBorders>
              <w:top w:val="nil"/>
              <w:left w:val="nil"/>
              <w:bottom w:val="nil"/>
              <w:right w:val="nil"/>
            </w:tcBorders>
            <w:noWrap/>
            <w:vAlign w:val="bottom"/>
            <w:hideMark/>
          </w:tcPr>
          <w:p w14:paraId="7CC69C8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 (1.1%)</w:t>
            </w:r>
          </w:p>
        </w:tc>
        <w:tc>
          <w:tcPr>
            <w:tcW w:w="1418" w:type="dxa"/>
            <w:tcBorders>
              <w:top w:val="nil"/>
              <w:left w:val="nil"/>
              <w:bottom w:val="nil"/>
              <w:right w:val="nil"/>
            </w:tcBorders>
            <w:noWrap/>
            <w:vAlign w:val="bottom"/>
            <w:hideMark/>
          </w:tcPr>
          <w:p w14:paraId="6A6EE2B8"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 (1.8%)</w:t>
            </w:r>
          </w:p>
        </w:tc>
      </w:tr>
      <w:tr w:rsidR="001D2464" w:rsidRPr="00E272A2" w14:paraId="2388F46D" w14:textId="77777777" w:rsidTr="001D2464">
        <w:trPr>
          <w:trHeight w:val="288"/>
        </w:trPr>
        <w:tc>
          <w:tcPr>
            <w:tcW w:w="5245" w:type="dxa"/>
            <w:tcBorders>
              <w:top w:val="nil"/>
              <w:left w:val="nil"/>
              <w:bottom w:val="nil"/>
              <w:right w:val="nil"/>
            </w:tcBorders>
            <w:noWrap/>
            <w:vAlign w:val="bottom"/>
            <w:hideMark/>
          </w:tcPr>
          <w:p w14:paraId="060F6A8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Catering and retail workers</w:t>
            </w:r>
          </w:p>
        </w:tc>
        <w:tc>
          <w:tcPr>
            <w:tcW w:w="1559" w:type="dxa"/>
            <w:tcBorders>
              <w:top w:val="nil"/>
              <w:left w:val="nil"/>
              <w:bottom w:val="nil"/>
              <w:right w:val="nil"/>
            </w:tcBorders>
            <w:noWrap/>
            <w:vAlign w:val="bottom"/>
            <w:hideMark/>
          </w:tcPr>
          <w:p w14:paraId="1875A6D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30 (20%)</w:t>
            </w:r>
          </w:p>
        </w:tc>
        <w:tc>
          <w:tcPr>
            <w:tcW w:w="1701" w:type="dxa"/>
            <w:tcBorders>
              <w:top w:val="nil"/>
              <w:left w:val="nil"/>
              <w:bottom w:val="nil"/>
              <w:right w:val="nil"/>
            </w:tcBorders>
            <w:noWrap/>
            <w:vAlign w:val="bottom"/>
            <w:hideMark/>
          </w:tcPr>
          <w:p w14:paraId="748D4C2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(17%)</w:t>
            </w:r>
          </w:p>
        </w:tc>
        <w:tc>
          <w:tcPr>
            <w:tcW w:w="1418" w:type="dxa"/>
            <w:tcBorders>
              <w:top w:val="nil"/>
              <w:left w:val="nil"/>
              <w:bottom w:val="nil"/>
              <w:right w:val="nil"/>
            </w:tcBorders>
            <w:noWrap/>
            <w:vAlign w:val="bottom"/>
            <w:hideMark/>
          </w:tcPr>
          <w:p w14:paraId="6BAE94A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(25%)</w:t>
            </w:r>
          </w:p>
        </w:tc>
      </w:tr>
      <w:tr w:rsidR="001D2464" w:rsidRPr="00E272A2" w14:paraId="16DB6298" w14:textId="77777777" w:rsidTr="001D2464">
        <w:trPr>
          <w:trHeight w:val="288"/>
        </w:trPr>
        <w:tc>
          <w:tcPr>
            <w:tcW w:w="5245" w:type="dxa"/>
            <w:tcBorders>
              <w:top w:val="nil"/>
              <w:left w:val="nil"/>
              <w:bottom w:val="nil"/>
              <w:right w:val="nil"/>
            </w:tcBorders>
            <w:noWrap/>
            <w:vAlign w:val="bottom"/>
            <w:hideMark/>
          </w:tcPr>
          <w:p w14:paraId="5815D0E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Directors and managers</w:t>
            </w:r>
          </w:p>
        </w:tc>
        <w:tc>
          <w:tcPr>
            <w:tcW w:w="1559" w:type="dxa"/>
            <w:tcBorders>
              <w:top w:val="nil"/>
              <w:left w:val="nil"/>
              <w:bottom w:val="nil"/>
              <w:right w:val="nil"/>
            </w:tcBorders>
            <w:noWrap/>
            <w:vAlign w:val="bottom"/>
            <w:hideMark/>
          </w:tcPr>
          <w:p w14:paraId="57FB85C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(4.7%)</w:t>
            </w:r>
          </w:p>
        </w:tc>
        <w:tc>
          <w:tcPr>
            <w:tcW w:w="1701" w:type="dxa"/>
            <w:tcBorders>
              <w:top w:val="nil"/>
              <w:left w:val="nil"/>
              <w:bottom w:val="nil"/>
              <w:right w:val="nil"/>
            </w:tcBorders>
            <w:noWrap/>
            <w:vAlign w:val="bottom"/>
            <w:hideMark/>
          </w:tcPr>
          <w:p w14:paraId="67472F8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 (3.3%)</w:t>
            </w:r>
          </w:p>
        </w:tc>
        <w:tc>
          <w:tcPr>
            <w:tcW w:w="1418" w:type="dxa"/>
            <w:tcBorders>
              <w:top w:val="nil"/>
              <w:left w:val="nil"/>
              <w:bottom w:val="nil"/>
              <w:right w:val="nil"/>
            </w:tcBorders>
            <w:noWrap/>
            <w:vAlign w:val="bottom"/>
            <w:hideMark/>
          </w:tcPr>
          <w:p w14:paraId="30F735E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 (7.1%)</w:t>
            </w:r>
          </w:p>
        </w:tc>
      </w:tr>
      <w:tr w:rsidR="001D2464" w:rsidRPr="00E272A2" w14:paraId="6B365416" w14:textId="77777777" w:rsidTr="001D2464">
        <w:trPr>
          <w:trHeight w:val="288"/>
        </w:trPr>
        <w:tc>
          <w:tcPr>
            <w:tcW w:w="5245" w:type="dxa"/>
            <w:tcBorders>
              <w:top w:val="nil"/>
              <w:left w:val="nil"/>
              <w:bottom w:val="nil"/>
              <w:right w:val="nil"/>
            </w:tcBorders>
            <w:noWrap/>
            <w:vAlign w:val="bottom"/>
            <w:hideMark/>
          </w:tcPr>
          <w:p w14:paraId="796210D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Homemaker and domestic service</w:t>
            </w:r>
          </w:p>
        </w:tc>
        <w:tc>
          <w:tcPr>
            <w:tcW w:w="1559" w:type="dxa"/>
            <w:tcBorders>
              <w:top w:val="nil"/>
              <w:left w:val="nil"/>
              <w:bottom w:val="nil"/>
              <w:right w:val="nil"/>
            </w:tcBorders>
            <w:noWrap/>
            <w:vAlign w:val="bottom"/>
            <w:hideMark/>
          </w:tcPr>
          <w:p w14:paraId="422E28E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24 (16%)</w:t>
            </w:r>
          </w:p>
        </w:tc>
        <w:tc>
          <w:tcPr>
            <w:tcW w:w="1701" w:type="dxa"/>
            <w:tcBorders>
              <w:top w:val="nil"/>
              <w:left w:val="nil"/>
              <w:bottom w:val="nil"/>
              <w:right w:val="nil"/>
            </w:tcBorders>
            <w:noWrap/>
            <w:vAlign w:val="bottom"/>
            <w:hideMark/>
          </w:tcPr>
          <w:p w14:paraId="7FE51E4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(14%)</w:t>
            </w:r>
          </w:p>
        </w:tc>
        <w:tc>
          <w:tcPr>
            <w:tcW w:w="1418" w:type="dxa"/>
            <w:tcBorders>
              <w:top w:val="nil"/>
              <w:left w:val="nil"/>
              <w:bottom w:val="nil"/>
              <w:right w:val="nil"/>
            </w:tcBorders>
            <w:noWrap/>
            <w:vAlign w:val="bottom"/>
            <w:hideMark/>
          </w:tcPr>
          <w:p w14:paraId="13C7989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(20%)</w:t>
            </w:r>
          </w:p>
        </w:tc>
      </w:tr>
      <w:tr w:rsidR="001D2464" w:rsidRPr="00E272A2" w14:paraId="60B81044" w14:textId="77777777" w:rsidTr="001D2464">
        <w:trPr>
          <w:trHeight w:val="288"/>
        </w:trPr>
        <w:tc>
          <w:tcPr>
            <w:tcW w:w="5245" w:type="dxa"/>
            <w:tcBorders>
              <w:top w:val="nil"/>
              <w:left w:val="nil"/>
              <w:bottom w:val="nil"/>
              <w:right w:val="nil"/>
            </w:tcBorders>
            <w:noWrap/>
            <w:vAlign w:val="bottom"/>
            <w:hideMark/>
          </w:tcPr>
          <w:p w14:paraId="1E44D1C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Plant and machinery operators and assemblers</w:t>
            </w:r>
          </w:p>
        </w:tc>
        <w:tc>
          <w:tcPr>
            <w:tcW w:w="1559" w:type="dxa"/>
            <w:tcBorders>
              <w:top w:val="nil"/>
              <w:left w:val="nil"/>
              <w:bottom w:val="nil"/>
              <w:right w:val="nil"/>
            </w:tcBorders>
            <w:noWrap/>
            <w:vAlign w:val="bottom"/>
            <w:hideMark/>
          </w:tcPr>
          <w:p w14:paraId="51303D1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(12%)</w:t>
            </w:r>
          </w:p>
        </w:tc>
        <w:tc>
          <w:tcPr>
            <w:tcW w:w="1701" w:type="dxa"/>
            <w:tcBorders>
              <w:top w:val="nil"/>
              <w:left w:val="nil"/>
              <w:bottom w:val="nil"/>
              <w:right w:val="nil"/>
            </w:tcBorders>
            <w:noWrap/>
            <w:vAlign w:val="bottom"/>
            <w:hideMark/>
          </w:tcPr>
          <w:p w14:paraId="42A59DD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(13%)</w:t>
            </w:r>
          </w:p>
        </w:tc>
        <w:tc>
          <w:tcPr>
            <w:tcW w:w="1418" w:type="dxa"/>
            <w:tcBorders>
              <w:top w:val="nil"/>
              <w:left w:val="nil"/>
              <w:bottom w:val="nil"/>
              <w:right w:val="nil"/>
            </w:tcBorders>
            <w:noWrap/>
            <w:vAlign w:val="bottom"/>
            <w:hideMark/>
          </w:tcPr>
          <w:p w14:paraId="66A4F0D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(11%)</w:t>
            </w:r>
          </w:p>
        </w:tc>
      </w:tr>
      <w:tr w:rsidR="001D2464" w:rsidRPr="00E272A2" w14:paraId="7C037312" w14:textId="77777777" w:rsidTr="001D2464">
        <w:trPr>
          <w:trHeight w:val="288"/>
        </w:trPr>
        <w:tc>
          <w:tcPr>
            <w:tcW w:w="5245" w:type="dxa"/>
            <w:tcBorders>
              <w:top w:val="nil"/>
              <w:left w:val="nil"/>
              <w:bottom w:val="nil"/>
              <w:right w:val="nil"/>
            </w:tcBorders>
            <w:noWrap/>
            <w:vAlign w:val="bottom"/>
            <w:hideMark/>
          </w:tcPr>
          <w:p w14:paraId="1054E85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Skilled workers in the manufacturing and construction industries</w:t>
            </w:r>
          </w:p>
        </w:tc>
        <w:tc>
          <w:tcPr>
            <w:tcW w:w="1559" w:type="dxa"/>
            <w:tcBorders>
              <w:top w:val="nil"/>
              <w:left w:val="nil"/>
              <w:bottom w:val="nil"/>
              <w:right w:val="nil"/>
            </w:tcBorders>
            <w:noWrap/>
            <w:vAlign w:val="bottom"/>
            <w:hideMark/>
          </w:tcPr>
          <w:p w14:paraId="2461C06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(4.1%)</w:t>
            </w:r>
          </w:p>
        </w:tc>
        <w:tc>
          <w:tcPr>
            <w:tcW w:w="1701" w:type="dxa"/>
            <w:tcBorders>
              <w:top w:val="nil"/>
              <w:left w:val="nil"/>
              <w:bottom w:val="nil"/>
              <w:right w:val="nil"/>
            </w:tcBorders>
            <w:noWrap/>
            <w:vAlign w:val="bottom"/>
            <w:hideMark/>
          </w:tcPr>
          <w:p w14:paraId="551DDEE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 (5.4%)</w:t>
            </w:r>
          </w:p>
        </w:tc>
        <w:tc>
          <w:tcPr>
            <w:tcW w:w="1418" w:type="dxa"/>
            <w:tcBorders>
              <w:top w:val="nil"/>
              <w:left w:val="nil"/>
              <w:bottom w:val="nil"/>
              <w:right w:val="nil"/>
            </w:tcBorders>
            <w:noWrap/>
            <w:vAlign w:val="bottom"/>
            <w:hideMark/>
          </w:tcPr>
          <w:p w14:paraId="75FCBD9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 (1.8%)</w:t>
            </w:r>
          </w:p>
        </w:tc>
      </w:tr>
      <w:tr w:rsidR="001D2464" w:rsidRPr="00E272A2" w14:paraId="1870B199" w14:textId="77777777" w:rsidTr="001D2464">
        <w:trPr>
          <w:trHeight w:val="300"/>
        </w:trPr>
        <w:tc>
          <w:tcPr>
            <w:tcW w:w="5245" w:type="dxa"/>
            <w:tcBorders>
              <w:top w:val="nil"/>
              <w:left w:val="nil"/>
              <w:bottom w:val="single" w:sz="8" w:space="0" w:color="auto"/>
              <w:right w:val="nil"/>
            </w:tcBorders>
            <w:noWrap/>
            <w:vAlign w:val="bottom"/>
            <w:hideMark/>
          </w:tcPr>
          <w:p w14:paraId="2B62728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Technical and professional, scientific or intellectual</w:t>
            </w:r>
          </w:p>
        </w:tc>
        <w:tc>
          <w:tcPr>
            <w:tcW w:w="1559" w:type="dxa"/>
            <w:tcBorders>
              <w:top w:val="nil"/>
              <w:left w:val="nil"/>
              <w:bottom w:val="single" w:sz="8" w:space="0" w:color="auto"/>
              <w:right w:val="nil"/>
            </w:tcBorders>
            <w:noWrap/>
            <w:vAlign w:val="bottom"/>
            <w:hideMark/>
          </w:tcPr>
          <w:p w14:paraId="7AD14C2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40 (27%)</w:t>
            </w:r>
          </w:p>
        </w:tc>
        <w:tc>
          <w:tcPr>
            <w:tcW w:w="1701" w:type="dxa"/>
            <w:tcBorders>
              <w:top w:val="nil"/>
              <w:left w:val="nil"/>
              <w:bottom w:val="single" w:sz="8" w:space="0" w:color="auto"/>
              <w:right w:val="nil"/>
            </w:tcBorders>
            <w:noWrap/>
            <w:vAlign w:val="bottom"/>
            <w:hideMark/>
          </w:tcPr>
          <w:p w14:paraId="4A64936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26 (28%)</w:t>
            </w:r>
          </w:p>
        </w:tc>
        <w:tc>
          <w:tcPr>
            <w:tcW w:w="1418" w:type="dxa"/>
            <w:tcBorders>
              <w:top w:val="nil"/>
              <w:left w:val="nil"/>
              <w:bottom w:val="single" w:sz="8" w:space="0" w:color="auto"/>
              <w:right w:val="nil"/>
            </w:tcBorders>
            <w:noWrap/>
            <w:vAlign w:val="bottom"/>
            <w:hideMark/>
          </w:tcPr>
          <w:p w14:paraId="0F7862B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(25%)</w:t>
            </w:r>
          </w:p>
        </w:tc>
      </w:tr>
      <w:tr w:rsidR="001D2464" w:rsidRPr="00E272A2" w14:paraId="5316CE9B" w14:textId="77777777" w:rsidTr="001D2464">
        <w:trPr>
          <w:trHeight w:val="300"/>
        </w:trPr>
        <w:tc>
          <w:tcPr>
            <w:tcW w:w="5245" w:type="dxa"/>
            <w:tcBorders>
              <w:top w:val="nil"/>
              <w:left w:val="nil"/>
              <w:bottom w:val="single" w:sz="8" w:space="0" w:color="auto"/>
              <w:right w:val="nil"/>
            </w:tcBorders>
            <w:noWrap/>
            <w:vAlign w:val="bottom"/>
            <w:hideMark/>
          </w:tcPr>
          <w:p w14:paraId="3659F241"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Education level of the caregiver</w:t>
            </w:r>
          </w:p>
        </w:tc>
        <w:tc>
          <w:tcPr>
            <w:tcW w:w="1559" w:type="dxa"/>
            <w:tcBorders>
              <w:top w:val="nil"/>
              <w:left w:val="nil"/>
              <w:bottom w:val="single" w:sz="8" w:space="0" w:color="auto"/>
              <w:right w:val="nil"/>
            </w:tcBorders>
            <w:noWrap/>
            <w:vAlign w:val="bottom"/>
            <w:hideMark/>
          </w:tcPr>
          <w:p w14:paraId="33AF7FE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6EC9B38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4AF9253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125A34A0" w14:textId="77777777" w:rsidTr="001D2464">
        <w:trPr>
          <w:trHeight w:val="288"/>
        </w:trPr>
        <w:tc>
          <w:tcPr>
            <w:tcW w:w="5245" w:type="dxa"/>
            <w:tcBorders>
              <w:top w:val="nil"/>
              <w:left w:val="nil"/>
              <w:bottom w:val="nil"/>
              <w:right w:val="nil"/>
            </w:tcBorders>
            <w:noWrap/>
            <w:vAlign w:val="bottom"/>
            <w:hideMark/>
          </w:tcPr>
          <w:p w14:paraId="2D00FFA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Elementary</w:t>
            </w:r>
          </w:p>
        </w:tc>
        <w:tc>
          <w:tcPr>
            <w:tcW w:w="1559" w:type="dxa"/>
            <w:tcBorders>
              <w:top w:val="nil"/>
              <w:left w:val="nil"/>
              <w:bottom w:val="nil"/>
              <w:right w:val="nil"/>
            </w:tcBorders>
            <w:noWrap/>
            <w:vAlign w:val="bottom"/>
            <w:hideMark/>
          </w:tcPr>
          <w:p w14:paraId="1A5C805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15 (10%)</w:t>
            </w:r>
          </w:p>
        </w:tc>
        <w:tc>
          <w:tcPr>
            <w:tcW w:w="1701" w:type="dxa"/>
            <w:tcBorders>
              <w:top w:val="nil"/>
              <w:left w:val="nil"/>
              <w:bottom w:val="nil"/>
              <w:right w:val="nil"/>
            </w:tcBorders>
            <w:noWrap/>
            <w:vAlign w:val="bottom"/>
            <w:hideMark/>
          </w:tcPr>
          <w:p w14:paraId="69B5295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(6.5%)</w:t>
            </w:r>
          </w:p>
        </w:tc>
        <w:tc>
          <w:tcPr>
            <w:tcW w:w="1418" w:type="dxa"/>
            <w:tcBorders>
              <w:top w:val="nil"/>
              <w:left w:val="nil"/>
              <w:bottom w:val="nil"/>
              <w:right w:val="nil"/>
            </w:tcBorders>
            <w:noWrap/>
            <w:vAlign w:val="bottom"/>
            <w:hideMark/>
          </w:tcPr>
          <w:p w14:paraId="65FF688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9 (16%)</w:t>
            </w:r>
          </w:p>
        </w:tc>
      </w:tr>
      <w:tr w:rsidR="001D2464" w:rsidRPr="00E272A2" w14:paraId="082375AD" w14:textId="77777777" w:rsidTr="001D2464">
        <w:trPr>
          <w:trHeight w:val="288"/>
        </w:trPr>
        <w:tc>
          <w:tcPr>
            <w:tcW w:w="5245" w:type="dxa"/>
            <w:tcBorders>
              <w:top w:val="nil"/>
              <w:left w:val="nil"/>
              <w:bottom w:val="nil"/>
              <w:right w:val="nil"/>
            </w:tcBorders>
            <w:noWrap/>
            <w:vAlign w:val="bottom"/>
            <w:hideMark/>
          </w:tcPr>
          <w:p w14:paraId="29A1A45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Secondary</w:t>
            </w:r>
          </w:p>
        </w:tc>
        <w:tc>
          <w:tcPr>
            <w:tcW w:w="1559" w:type="dxa"/>
            <w:tcBorders>
              <w:top w:val="nil"/>
              <w:left w:val="nil"/>
              <w:bottom w:val="nil"/>
              <w:right w:val="nil"/>
            </w:tcBorders>
            <w:noWrap/>
            <w:vAlign w:val="bottom"/>
            <w:hideMark/>
          </w:tcPr>
          <w:p w14:paraId="392A324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25 (17%)</w:t>
            </w:r>
          </w:p>
        </w:tc>
        <w:tc>
          <w:tcPr>
            <w:tcW w:w="1701" w:type="dxa"/>
            <w:tcBorders>
              <w:top w:val="nil"/>
              <w:left w:val="nil"/>
              <w:bottom w:val="nil"/>
              <w:right w:val="nil"/>
            </w:tcBorders>
            <w:noWrap/>
            <w:vAlign w:val="bottom"/>
            <w:hideMark/>
          </w:tcPr>
          <w:p w14:paraId="22D7F97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(18%)</w:t>
            </w:r>
          </w:p>
        </w:tc>
        <w:tc>
          <w:tcPr>
            <w:tcW w:w="1418" w:type="dxa"/>
            <w:tcBorders>
              <w:top w:val="nil"/>
              <w:left w:val="nil"/>
              <w:bottom w:val="nil"/>
              <w:right w:val="nil"/>
            </w:tcBorders>
            <w:noWrap/>
            <w:vAlign w:val="bottom"/>
            <w:hideMark/>
          </w:tcPr>
          <w:p w14:paraId="5289B64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1D2464" w:rsidRPr="00E272A2" w14:paraId="34398BBA" w14:textId="77777777" w:rsidTr="001D2464">
        <w:trPr>
          <w:trHeight w:val="300"/>
        </w:trPr>
        <w:tc>
          <w:tcPr>
            <w:tcW w:w="5245" w:type="dxa"/>
            <w:tcBorders>
              <w:top w:val="nil"/>
              <w:left w:val="nil"/>
              <w:bottom w:val="single" w:sz="8" w:space="0" w:color="auto"/>
              <w:right w:val="nil"/>
            </w:tcBorders>
            <w:noWrap/>
            <w:vAlign w:val="bottom"/>
            <w:hideMark/>
          </w:tcPr>
          <w:p w14:paraId="53662F2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Tertiary</w:t>
            </w:r>
          </w:p>
        </w:tc>
        <w:tc>
          <w:tcPr>
            <w:tcW w:w="1559" w:type="dxa"/>
            <w:tcBorders>
              <w:top w:val="nil"/>
              <w:left w:val="nil"/>
              <w:bottom w:val="single" w:sz="8" w:space="0" w:color="auto"/>
              <w:right w:val="nil"/>
            </w:tcBorders>
            <w:noWrap/>
            <w:vAlign w:val="bottom"/>
            <w:hideMark/>
          </w:tcPr>
          <w:p w14:paraId="122D06E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108 (73%)</w:t>
            </w:r>
          </w:p>
        </w:tc>
        <w:tc>
          <w:tcPr>
            <w:tcW w:w="1701" w:type="dxa"/>
            <w:tcBorders>
              <w:top w:val="nil"/>
              <w:left w:val="nil"/>
              <w:bottom w:val="single" w:sz="8" w:space="0" w:color="auto"/>
              <w:right w:val="nil"/>
            </w:tcBorders>
            <w:noWrap/>
            <w:vAlign w:val="bottom"/>
            <w:hideMark/>
          </w:tcPr>
          <w:p w14:paraId="646E83D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69 (75%)</w:t>
            </w:r>
          </w:p>
        </w:tc>
        <w:tc>
          <w:tcPr>
            <w:tcW w:w="1418" w:type="dxa"/>
            <w:tcBorders>
              <w:top w:val="nil"/>
              <w:left w:val="nil"/>
              <w:bottom w:val="single" w:sz="8" w:space="0" w:color="auto"/>
              <w:right w:val="nil"/>
            </w:tcBorders>
            <w:noWrap/>
            <w:vAlign w:val="bottom"/>
            <w:hideMark/>
          </w:tcPr>
          <w:p w14:paraId="7EC3AFB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39 (70%)</w:t>
            </w:r>
          </w:p>
        </w:tc>
      </w:tr>
      <w:tr w:rsidR="001D2464" w:rsidRPr="00E272A2" w14:paraId="5C6DA627" w14:textId="77777777" w:rsidTr="001D2464">
        <w:trPr>
          <w:trHeight w:val="300"/>
        </w:trPr>
        <w:tc>
          <w:tcPr>
            <w:tcW w:w="5245" w:type="dxa"/>
            <w:tcBorders>
              <w:top w:val="nil"/>
              <w:left w:val="nil"/>
              <w:bottom w:val="single" w:sz="8" w:space="0" w:color="auto"/>
              <w:right w:val="nil"/>
            </w:tcBorders>
            <w:noWrap/>
            <w:vAlign w:val="bottom"/>
            <w:hideMark/>
          </w:tcPr>
          <w:p w14:paraId="1EB21C8A"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Geographical origin of the caregiver</w:t>
            </w:r>
          </w:p>
        </w:tc>
        <w:tc>
          <w:tcPr>
            <w:tcW w:w="1559" w:type="dxa"/>
            <w:tcBorders>
              <w:top w:val="nil"/>
              <w:left w:val="nil"/>
              <w:bottom w:val="single" w:sz="8" w:space="0" w:color="auto"/>
              <w:right w:val="nil"/>
            </w:tcBorders>
            <w:noWrap/>
            <w:vAlign w:val="bottom"/>
            <w:hideMark/>
          </w:tcPr>
          <w:p w14:paraId="31FD95E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686D7CF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4B60D23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6BC680FB" w14:textId="77777777" w:rsidTr="001D2464">
        <w:trPr>
          <w:trHeight w:val="288"/>
        </w:trPr>
        <w:tc>
          <w:tcPr>
            <w:tcW w:w="5245" w:type="dxa"/>
            <w:tcBorders>
              <w:top w:val="nil"/>
              <w:left w:val="nil"/>
              <w:bottom w:val="nil"/>
              <w:right w:val="nil"/>
            </w:tcBorders>
            <w:noWrap/>
            <w:vAlign w:val="bottom"/>
            <w:hideMark/>
          </w:tcPr>
          <w:p w14:paraId="758C110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xml:space="preserve">    Arabic</w:t>
            </w:r>
          </w:p>
        </w:tc>
        <w:tc>
          <w:tcPr>
            <w:tcW w:w="1559" w:type="dxa"/>
            <w:tcBorders>
              <w:top w:val="nil"/>
              <w:left w:val="nil"/>
              <w:bottom w:val="nil"/>
              <w:right w:val="nil"/>
            </w:tcBorders>
            <w:noWrap/>
            <w:vAlign w:val="bottom"/>
            <w:hideMark/>
          </w:tcPr>
          <w:p w14:paraId="1975A10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(16%)</w:t>
            </w:r>
          </w:p>
        </w:tc>
        <w:tc>
          <w:tcPr>
            <w:tcW w:w="1701" w:type="dxa"/>
            <w:tcBorders>
              <w:top w:val="nil"/>
              <w:left w:val="nil"/>
              <w:bottom w:val="nil"/>
              <w:right w:val="nil"/>
            </w:tcBorders>
            <w:noWrap/>
            <w:vAlign w:val="bottom"/>
            <w:hideMark/>
          </w:tcPr>
          <w:p w14:paraId="50AFEDB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(7.6%)</w:t>
            </w:r>
          </w:p>
        </w:tc>
        <w:tc>
          <w:tcPr>
            <w:tcW w:w="1418" w:type="dxa"/>
            <w:tcBorders>
              <w:top w:val="nil"/>
              <w:left w:val="nil"/>
              <w:bottom w:val="nil"/>
              <w:right w:val="nil"/>
            </w:tcBorders>
            <w:noWrap/>
            <w:vAlign w:val="bottom"/>
            <w:hideMark/>
          </w:tcPr>
          <w:p w14:paraId="083EC98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(29%)</w:t>
            </w:r>
          </w:p>
        </w:tc>
      </w:tr>
      <w:tr w:rsidR="001D2464" w:rsidRPr="00E272A2" w14:paraId="3E07827E" w14:textId="77777777" w:rsidTr="001D2464">
        <w:trPr>
          <w:trHeight w:val="288"/>
        </w:trPr>
        <w:tc>
          <w:tcPr>
            <w:tcW w:w="5245" w:type="dxa"/>
            <w:tcBorders>
              <w:top w:val="nil"/>
              <w:left w:val="nil"/>
              <w:bottom w:val="nil"/>
              <w:right w:val="nil"/>
            </w:tcBorders>
            <w:noWrap/>
            <w:vAlign w:val="bottom"/>
            <w:hideMark/>
          </w:tcPr>
          <w:p w14:paraId="394F12D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xml:space="preserve">    Caucasian</w:t>
            </w:r>
          </w:p>
        </w:tc>
        <w:tc>
          <w:tcPr>
            <w:tcW w:w="1559" w:type="dxa"/>
            <w:tcBorders>
              <w:top w:val="nil"/>
              <w:left w:val="nil"/>
              <w:bottom w:val="nil"/>
              <w:right w:val="nil"/>
            </w:tcBorders>
            <w:noWrap/>
            <w:vAlign w:val="bottom"/>
            <w:hideMark/>
          </w:tcPr>
          <w:p w14:paraId="2991E2E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107 (72%)</w:t>
            </w:r>
          </w:p>
        </w:tc>
        <w:tc>
          <w:tcPr>
            <w:tcW w:w="1701" w:type="dxa"/>
            <w:tcBorders>
              <w:top w:val="nil"/>
              <w:left w:val="nil"/>
              <w:bottom w:val="nil"/>
              <w:right w:val="nil"/>
            </w:tcBorders>
            <w:noWrap/>
            <w:vAlign w:val="bottom"/>
            <w:hideMark/>
          </w:tcPr>
          <w:p w14:paraId="5CB9640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71 (77%)</w:t>
            </w:r>
          </w:p>
        </w:tc>
        <w:tc>
          <w:tcPr>
            <w:tcW w:w="1418" w:type="dxa"/>
            <w:tcBorders>
              <w:top w:val="nil"/>
              <w:left w:val="nil"/>
              <w:bottom w:val="nil"/>
              <w:right w:val="nil"/>
            </w:tcBorders>
            <w:noWrap/>
            <w:vAlign w:val="bottom"/>
            <w:hideMark/>
          </w:tcPr>
          <w:p w14:paraId="4F3EF9F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36 (64%)</w:t>
            </w:r>
          </w:p>
        </w:tc>
      </w:tr>
      <w:tr w:rsidR="001D2464" w:rsidRPr="00E272A2" w14:paraId="3BA3D6FC" w14:textId="77777777" w:rsidTr="001D2464">
        <w:trPr>
          <w:trHeight w:val="300"/>
        </w:trPr>
        <w:tc>
          <w:tcPr>
            <w:tcW w:w="5245" w:type="dxa"/>
            <w:tcBorders>
              <w:top w:val="nil"/>
              <w:left w:val="nil"/>
              <w:bottom w:val="single" w:sz="8" w:space="0" w:color="auto"/>
              <w:right w:val="nil"/>
            </w:tcBorders>
            <w:noWrap/>
            <w:vAlign w:val="bottom"/>
            <w:hideMark/>
          </w:tcPr>
          <w:p w14:paraId="412603D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xml:space="preserve">    Latin American</w:t>
            </w:r>
          </w:p>
        </w:tc>
        <w:tc>
          <w:tcPr>
            <w:tcW w:w="1559" w:type="dxa"/>
            <w:tcBorders>
              <w:top w:val="nil"/>
              <w:left w:val="nil"/>
              <w:bottom w:val="single" w:sz="8" w:space="0" w:color="auto"/>
              <w:right w:val="nil"/>
            </w:tcBorders>
            <w:noWrap/>
            <w:vAlign w:val="bottom"/>
            <w:hideMark/>
          </w:tcPr>
          <w:p w14:paraId="6A6E812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(12%)</w:t>
            </w:r>
          </w:p>
        </w:tc>
        <w:tc>
          <w:tcPr>
            <w:tcW w:w="1701" w:type="dxa"/>
            <w:tcBorders>
              <w:top w:val="nil"/>
              <w:left w:val="nil"/>
              <w:bottom w:val="single" w:sz="8" w:space="0" w:color="auto"/>
              <w:right w:val="nil"/>
            </w:tcBorders>
            <w:noWrap/>
            <w:vAlign w:val="bottom"/>
            <w:hideMark/>
          </w:tcPr>
          <w:p w14:paraId="2C5CE55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(15%)</w:t>
            </w:r>
          </w:p>
        </w:tc>
        <w:tc>
          <w:tcPr>
            <w:tcW w:w="1418" w:type="dxa"/>
            <w:tcBorders>
              <w:top w:val="nil"/>
              <w:left w:val="nil"/>
              <w:bottom w:val="single" w:sz="8" w:space="0" w:color="auto"/>
              <w:right w:val="nil"/>
            </w:tcBorders>
            <w:noWrap/>
            <w:vAlign w:val="bottom"/>
            <w:hideMark/>
          </w:tcPr>
          <w:p w14:paraId="02D8363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 (7.1%)</w:t>
            </w:r>
          </w:p>
        </w:tc>
      </w:tr>
      <w:tr w:rsidR="001D2464" w:rsidRPr="00E272A2" w14:paraId="51A44AC8" w14:textId="77777777" w:rsidTr="001D2464">
        <w:trPr>
          <w:trHeight w:val="300"/>
        </w:trPr>
        <w:tc>
          <w:tcPr>
            <w:tcW w:w="5245" w:type="dxa"/>
            <w:tcBorders>
              <w:top w:val="nil"/>
              <w:left w:val="nil"/>
              <w:bottom w:val="single" w:sz="8" w:space="0" w:color="auto"/>
              <w:right w:val="nil"/>
            </w:tcBorders>
            <w:noWrap/>
            <w:vAlign w:val="bottom"/>
            <w:hideMark/>
          </w:tcPr>
          <w:p w14:paraId="177B4B95"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Gave up/loosed job because of child's disability</w:t>
            </w:r>
          </w:p>
        </w:tc>
        <w:tc>
          <w:tcPr>
            <w:tcW w:w="1559" w:type="dxa"/>
            <w:tcBorders>
              <w:top w:val="nil"/>
              <w:left w:val="nil"/>
              <w:bottom w:val="single" w:sz="8" w:space="0" w:color="auto"/>
              <w:right w:val="nil"/>
            </w:tcBorders>
            <w:noWrap/>
            <w:vAlign w:val="bottom"/>
            <w:hideMark/>
          </w:tcPr>
          <w:p w14:paraId="700F48E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73 (49%)</w:t>
            </w:r>
          </w:p>
        </w:tc>
        <w:tc>
          <w:tcPr>
            <w:tcW w:w="1701" w:type="dxa"/>
            <w:tcBorders>
              <w:top w:val="nil"/>
              <w:left w:val="nil"/>
              <w:bottom w:val="single" w:sz="8" w:space="0" w:color="auto"/>
              <w:right w:val="nil"/>
            </w:tcBorders>
            <w:noWrap/>
            <w:vAlign w:val="bottom"/>
            <w:hideMark/>
          </w:tcPr>
          <w:p w14:paraId="156D95F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51 (55%)</w:t>
            </w:r>
          </w:p>
        </w:tc>
        <w:tc>
          <w:tcPr>
            <w:tcW w:w="1418" w:type="dxa"/>
            <w:tcBorders>
              <w:top w:val="nil"/>
              <w:left w:val="nil"/>
              <w:bottom w:val="single" w:sz="8" w:space="0" w:color="auto"/>
              <w:right w:val="nil"/>
            </w:tcBorders>
            <w:noWrap/>
            <w:vAlign w:val="bottom"/>
            <w:hideMark/>
          </w:tcPr>
          <w:p w14:paraId="281F3E4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(39%)</w:t>
            </w:r>
          </w:p>
        </w:tc>
      </w:tr>
      <w:tr w:rsidR="001D2464" w:rsidRPr="00E272A2" w14:paraId="0A7367AB" w14:textId="77777777" w:rsidTr="001D2464">
        <w:trPr>
          <w:trHeight w:val="300"/>
        </w:trPr>
        <w:tc>
          <w:tcPr>
            <w:tcW w:w="5245" w:type="dxa"/>
            <w:tcBorders>
              <w:top w:val="nil"/>
              <w:left w:val="nil"/>
              <w:bottom w:val="single" w:sz="8" w:space="0" w:color="auto"/>
              <w:right w:val="nil"/>
            </w:tcBorders>
            <w:noWrap/>
            <w:vAlign w:val="bottom"/>
            <w:hideMark/>
          </w:tcPr>
          <w:p w14:paraId="26D5CE92"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Annual household income</w:t>
            </w:r>
          </w:p>
        </w:tc>
        <w:tc>
          <w:tcPr>
            <w:tcW w:w="1559" w:type="dxa"/>
            <w:tcBorders>
              <w:top w:val="nil"/>
              <w:left w:val="nil"/>
              <w:bottom w:val="single" w:sz="8" w:space="0" w:color="auto"/>
              <w:right w:val="nil"/>
            </w:tcBorders>
            <w:noWrap/>
            <w:vAlign w:val="bottom"/>
            <w:hideMark/>
          </w:tcPr>
          <w:p w14:paraId="736290C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40,409.73 (17,785.52)</w:t>
            </w:r>
          </w:p>
        </w:tc>
        <w:tc>
          <w:tcPr>
            <w:tcW w:w="1701" w:type="dxa"/>
            <w:tcBorders>
              <w:top w:val="nil"/>
              <w:left w:val="nil"/>
              <w:bottom w:val="single" w:sz="8" w:space="0" w:color="auto"/>
              <w:right w:val="nil"/>
            </w:tcBorders>
            <w:noWrap/>
            <w:vAlign w:val="bottom"/>
            <w:hideMark/>
          </w:tcPr>
          <w:p w14:paraId="2759F98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41,419.13 (16,675.38)</w:t>
            </w:r>
          </w:p>
        </w:tc>
        <w:tc>
          <w:tcPr>
            <w:tcW w:w="1418" w:type="dxa"/>
            <w:tcBorders>
              <w:top w:val="nil"/>
              <w:left w:val="nil"/>
              <w:bottom w:val="single" w:sz="8" w:space="0" w:color="auto"/>
              <w:right w:val="nil"/>
            </w:tcBorders>
            <w:noWrap/>
            <w:vAlign w:val="bottom"/>
            <w:hideMark/>
          </w:tcPr>
          <w:p w14:paraId="41C700B8"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38,751.43 (19,515.87)</w:t>
            </w:r>
          </w:p>
        </w:tc>
      </w:tr>
      <w:tr w:rsidR="001D2464" w:rsidRPr="00E272A2" w14:paraId="29369449" w14:textId="77777777" w:rsidTr="001D2464">
        <w:trPr>
          <w:trHeight w:val="300"/>
        </w:trPr>
        <w:tc>
          <w:tcPr>
            <w:tcW w:w="5245" w:type="dxa"/>
            <w:tcBorders>
              <w:top w:val="nil"/>
              <w:left w:val="nil"/>
              <w:bottom w:val="single" w:sz="8" w:space="0" w:color="auto"/>
              <w:right w:val="nil"/>
            </w:tcBorders>
            <w:noWrap/>
            <w:vAlign w:val="bottom"/>
            <w:hideMark/>
          </w:tcPr>
          <w:p w14:paraId="085CAFEA"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Social Class</w:t>
            </w:r>
          </w:p>
        </w:tc>
        <w:tc>
          <w:tcPr>
            <w:tcW w:w="1559" w:type="dxa"/>
            <w:tcBorders>
              <w:top w:val="nil"/>
              <w:left w:val="nil"/>
              <w:bottom w:val="single" w:sz="8" w:space="0" w:color="auto"/>
              <w:right w:val="nil"/>
            </w:tcBorders>
            <w:noWrap/>
            <w:vAlign w:val="bottom"/>
            <w:hideMark/>
          </w:tcPr>
          <w:p w14:paraId="66D55E9A"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229B156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329214D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149CB048" w14:textId="77777777" w:rsidTr="001D2464">
        <w:trPr>
          <w:trHeight w:val="288"/>
        </w:trPr>
        <w:tc>
          <w:tcPr>
            <w:tcW w:w="5245" w:type="dxa"/>
            <w:tcBorders>
              <w:top w:val="nil"/>
              <w:left w:val="nil"/>
              <w:bottom w:val="nil"/>
              <w:right w:val="nil"/>
            </w:tcBorders>
            <w:noWrap/>
            <w:vAlign w:val="bottom"/>
            <w:hideMark/>
          </w:tcPr>
          <w:p w14:paraId="2DE38AF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Hight</w:t>
            </w:r>
          </w:p>
        </w:tc>
        <w:tc>
          <w:tcPr>
            <w:tcW w:w="1559" w:type="dxa"/>
            <w:tcBorders>
              <w:top w:val="nil"/>
              <w:left w:val="nil"/>
              <w:bottom w:val="nil"/>
              <w:right w:val="nil"/>
            </w:tcBorders>
            <w:noWrap/>
            <w:vAlign w:val="bottom"/>
            <w:hideMark/>
          </w:tcPr>
          <w:p w14:paraId="0D57D6E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(11%)</w:t>
            </w:r>
          </w:p>
        </w:tc>
        <w:tc>
          <w:tcPr>
            <w:tcW w:w="1701" w:type="dxa"/>
            <w:tcBorders>
              <w:top w:val="nil"/>
              <w:left w:val="nil"/>
              <w:bottom w:val="nil"/>
              <w:right w:val="nil"/>
            </w:tcBorders>
            <w:noWrap/>
            <w:vAlign w:val="bottom"/>
            <w:hideMark/>
          </w:tcPr>
          <w:p w14:paraId="7DDCA20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(8.7%)</w:t>
            </w:r>
          </w:p>
        </w:tc>
        <w:tc>
          <w:tcPr>
            <w:tcW w:w="1418" w:type="dxa"/>
            <w:tcBorders>
              <w:top w:val="nil"/>
              <w:left w:val="nil"/>
              <w:bottom w:val="nil"/>
              <w:right w:val="nil"/>
            </w:tcBorders>
            <w:noWrap/>
            <w:vAlign w:val="bottom"/>
            <w:hideMark/>
          </w:tcPr>
          <w:p w14:paraId="1440CA4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1D2464" w:rsidRPr="00E272A2" w14:paraId="0C78C91D" w14:textId="77777777" w:rsidTr="001D2464">
        <w:trPr>
          <w:trHeight w:val="288"/>
        </w:trPr>
        <w:tc>
          <w:tcPr>
            <w:tcW w:w="5245" w:type="dxa"/>
            <w:tcBorders>
              <w:top w:val="nil"/>
              <w:left w:val="nil"/>
              <w:bottom w:val="nil"/>
              <w:right w:val="nil"/>
            </w:tcBorders>
            <w:noWrap/>
            <w:vAlign w:val="bottom"/>
            <w:hideMark/>
          </w:tcPr>
          <w:p w14:paraId="5A236D42"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Low</w:t>
            </w:r>
          </w:p>
        </w:tc>
        <w:tc>
          <w:tcPr>
            <w:tcW w:w="1559" w:type="dxa"/>
            <w:tcBorders>
              <w:top w:val="nil"/>
              <w:left w:val="nil"/>
              <w:bottom w:val="nil"/>
              <w:right w:val="nil"/>
            </w:tcBorders>
            <w:noWrap/>
            <w:vAlign w:val="bottom"/>
            <w:hideMark/>
          </w:tcPr>
          <w:p w14:paraId="1C23522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(16%)</w:t>
            </w:r>
          </w:p>
        </w:tc>
        <w:tc>
          <w:tcPr>
            <w:tcW w:w="1701" w:type="dxa"/>
            <w:tcBorders>
              <w:top w:val="nil"/>
              <w:left w:val="nil"/>
              <w:bottom w:val="nil"/>
              <w:right w:val="nil"/>
            </w:tcBorders>
            <w:noWrap/>
            <w:vAlign w:val="bottom"/>
            <w:hideMark/>
          </w:tcPr>
          <w:p w14:paraId="1214299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(12%)</w:t>
            </w:r>
          </w:p>
        </w:tc>
        <w:tc>
          <w:tcPr>
            <w:tcW w:w="1418" w:type="dxa"/>
            <w:tcBorders>
              <w:top w:val="nil"/>
              <w:left w:val="nil"/>
              <w:bottom w:val="nil"/>
              <w:right w:val="nil"/>
            </w:tcBorders>
            <w:noWrap/>
            <w:vAlign w:val="bottom"/>
            <w:hideMark/>
          </w:tcPr>
          <w:p w14:paraId="2A8D5EC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(21%)</w:t>
            </w:r>
          </w:p>
        </w:tc>
      </w:tr>
      <w:tr w:rsidR="001D2464" w:rsidRPr="00E272A2" w14:paraId="08AE0E67" w14:textId="77777777" w:rsidTr="001D2464">
        <w:trPr>
          <w:trHeight w:val="288"/>
        </w:trPr>
        <w:tc>
          <w:tcPr>
            <w:tcW w:w="5245" w:type="dxa"/>
            <w:tcBorders>
              <w:top w:val="nil"/>
              <w:left w:val="nil"/>
              <w:bottom w:val="nil"/>
              <w:right w:val="nil"/>
            </w:tcBorders>
            <w:noWrap/>
            <w:vAlign w:val="bottom"/>
            <w:hideMark/>
          </w:tcPr>
          <w:p w14:paraId="10C81D7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Lower Middle</w:t>
            </w:r>
          </w:p>
        </w:tc>
        <w:tc>
          <w:tcPr>
            <w:tcW w:w="1559" w:type="dxa"/>
            <w:tcBorders>
              <w:top w:val="nil"/>
              <w:left w:val="nil"/>
              <w:bottom w:val="nil"/>
              <w:right w:val="nil"/>
            </w:tcBorders>
            <w:noWrap/>
            <w:vAlign w:val="bottom"/>
            <w:hideMark/>
          </w:tcPr>
          <w:p w14:paraId="681E9C4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41 (28%)</w:t>
            </w:r>
          </w:p>
        </w:tc>
        <w:tc>
          <w:tcPr>
            <w:tcW w:w="1701" w:type="dxa"/>
            <w:tcBorders>
              <w:top w:val="nil"/>
              <w:left w:val="nil"/>
              <w:bottom w:val="nil"/>
              <w:right w:val="nil"/>
            </w:tcBorders>
            <w:noWrap/>
            <w:vAlign w:val="bottom"/>
            <w:hideMark/>
          </w:tcPr>
          <w:p w14:paraId="795EC91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25 (27%)</w:t>
            </w:r>
          </w:p>
        </w:tc>
        <w:tc>
          <w:tcPr>
            <w:tcW w:w="1418" w:type="dxa"/>
            <w:tcBorders>
              <w:top w:val="nil"/>
              <w:left w:val="nil"/>
              <w:bottom w:val="nil"/>
              <w:right w:val="nil"/>
            </w:tcBorders>
            <w:noWrap/>
            <w:vAlign w:val="bottom"/>
            <w:hideMark/>
          </w:tcPr>
          <w:p w14:paraId="4454EA5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(29%)</w:t>
            </w:r>
          </w:p>
        </w:tc>
      </w:tr>
      <w:tr w:rsidR="001D2464" w:rsidRPr="00E272A2" w14:paraId="12D00210" w14:textId="77777777" w:rsidTr="001D2464">
        <w:trPr>
          <w:trHeight w:val="300"/>
        </w:trPr>
        <w:tc>
          <w:tcPr>
            <w:tcW w:w="5245" w:type="dxa"/>
            <w:tcBorders>
              <w:top w:val="nil"/>
              <w:left w:val="nil"/>
              <w:bottom w:val="single" w:sz="8" w:space="0" w:color="auto"/>
              <w:right w:val="nil"/>
            </w:tcBorders>
            <w:noWrap/>
            <w:vAlign w:val="bottom"/>
            <w:hideMark/>
          </w:tcPr>
          <w:p w14:paraId="186B4B4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Middle</w:t>
            </w:r>
          </w:p>
        </w:tc>
        <w:tc>
          <w:tcPr>
            <w:tcW w:w="1559" w:type="dxa"/>
            <w:tcBorders>
              <w:top w:val="nil"/>
              <w:left w:val="nil"/>
              <w:bottom w:val="single" w:sz="8" w:space="0" w:color="auto"/>
              <w:right w:val="nil"/>
            </w:tcBorders>
            <w:noWrap/>
            <w:vAlign w:val="bottom"/>
            <w:hideMark/>
          </w:tcPr>
          <w:p w14:paraId="6732BB2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68 (46%)</w:t>
            </w:r>
          </w:p>
        </w:tc>
        <w:tc>
          <w:tcPr>
            <w:tcW w:w="1701" w:type="dxa"/>
            <w:tcBorders>
              <w:top w:val="nil"/>
              <w:left w:val="nil"/>
              <w:bottom w:val="single" w:sz="8" w:space="0" w:color="auto"/>
              <w:right w:val="nil"/>
            </w:tcBorders>
            <w:noWrap/>
            <w:vAlign w:val="bottom"/>
            <w:hideMark/>
          </w:tcPr>
          <w:p w14:paraId="2043A0E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48 (52%)</w:t>
            </w:r>
          </w:p>
        </w:tc>
        <w:tc>
          <w:tcPr>
            <w:tcW w:w="1418" w:type="dxa"/>
            <w:tcBorders>
              <w:top w:val="nil"/>
              <w:left w:val="nil"/>
              <w:bottom w:val="single" w:sz="8" w:space="0" w:color="auto"/>
              <w:right w:val="nil"/>
            </w:tcBorders>
            <w:noWrap/>
            <w:vAlign w:val="bottom"/>
            <w:hideMark/>
          </w:tcPr>
          <w:p w14:paraId="5D8001C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(36%)</w:t>
            </w:r>
          </w:p>
        </w:tc>
      </w:tr>
      <w:tr w:rsidR="001D2464" w:rsidRPr="00E272A2" w14:paraId="3032DBF9" w14:textId="77777777" w:rsidTr="001D2464">
        <w:trPr>
          <w:trHeight w:val="300"/>
        </w:trPr>
        <w:tc>
          <w:tcPr>
            <w:tcW w:w="5245" w:type="dxa"/>
            <w:tcBorders>
              <w:top w:val="nil"/>
              <w:left w:val="nil"/>
              <w:bottom w:val="single" w:sz="8" w:space="0" w:color="auto"/>
              <w:right w:val="nil"/>
            </w:tcBorders>
            <w:noWrap/>
            <w:vAlign w:val="bottom"/>
            <w:hideMark/>
          </w:tcPr>
          <w:p w14:paraId="50EBD516" w14:textId="77777777" w:rsidR="001D2464" w:rsidRPr="00E272A2" w:rsidRDefault="001D2464"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 xml:space="preserve">Type of school the </w:t>
            </w:r>
            <w:r w:rsidR="000C35DF" w:rsidRPr="00E272A2">
              <w:rPr>
                <w:rFonts w:ascii="Calibri" w:eastAsia="Times New Roman" w:hAnsi="Calibri" w:cs="Calibri"/>
                <w:i/>
                <w:iCs/>
                <w:color w:val="000000"/>
                <w:sz w:val="18"/>
                <w:szCs w:val="20"/>
                <w:lang w:eastAsia="es-ES"/>
              </w:rPr>
              <w:t>child</w:t>
            </w:r>
            <w:r w:rsidRPr="00E272A2">
              <w:rPr>
                <w:rFonts w:ascii="Calibri" w:eastAsia="Times New Roman" w:hAnsi="Calibri" w:cs="Calibri"/>
                <w:i/>
                <w:iCs/>
                <w:color w:val="000000"/>
                <w:sz w:val="18"/>
                <w:szCs w:val="20"/>
                <w:lang w:eastAsia="es-ES"/>
              </w:rPr>
              <w:t xml:space="preserve"> attends</w:t>
            </w:r>
          </w:p>
        </w:tc>
        <w:tc>
          <w:tcPr>
            <w:tcW w:w="1559" w:type="dxa"/>
            <w:tcBorders>
              <w:top w:val="nil"/>
              <w:left w:val="nil"/>
              <w:bottom w:val="single" w:sz="8" w:space="0" w:color="auto"/>
              <w:right w:val="nil"/>
            </w:tcBorders>
            <w:noWrap/>
            <w:vAlign w:val="bottom"/>
            <w:hideMark/>
          </w:tcPr>
          <w:p w14:paraId="025A8C7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66CB0159"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14FFB0E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6BA3D77E" w14:textId="77777777" w:rsidTr="001D2464">
        <w:trPr>
          <w:trHeight w:val="288"/>
        </w:trPr>
        <w:tc>
          <w:tcPr>
            <w:tcW w:w="5245" w:type="dxa"/>
            <w:tcBorders>
              <w:top w:val="nil"/>
              <w:left w:val="nil"/>
              <w:bottom w:val="nil"/>
              <w:right w:val="nil"/>
            </w:tcBorders>
            <w:noWrap/>
            <w:vAlign w:val="bottom"/>
            <w:hideMark/>
          </w:tcPr>
          <w:p w14:paraId="2A2DA69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Normal</w:t>
            </w:r>
          </w:p>
        </w:tc>
        <w:tc>
          <w:tcPr>
            <w:tcW w:w="1559" w:type="dxa"/>
            <w:tcBorders>
              <w:top w:val="nil"/>
              <w:left w:val="nil"/>
              <w:bottom w:val="nil"/>
              <w:right w:val="nil"/>
            </w:tcBorders>
            <w:noWrap/>
            <w:vAlign w:val="bottom"/>
            <w:hideMark/>
          </w:tcPr>
          <w:p w14:paraId="345BCA9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36 (24%)</w:t>
            </w:r>
          </w:p>
        </w:tc>
        <w:tc>
          <w:tcPr>
            <w:tcW w:w="1701" w:type="dxa"/>
            <w:tcBorders>
              <w:top w:val="nil"/>
              <w:left w:val="nil"/>
              <w:bottom w:val="nil"/>
              <w:right w:val="nil"/>
            </w:tcBorders>
            <w:noWrap/>
            <w:vAlign w:val="bottom"/>
            <w:hideMark/>
          </w:tcPr>
          <w:p w14:paraId="4078BCE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(20%)</w:t>
            </w:r>
          </w:p>
        </w:tc>
        <w:tc>
          <w:tcPr>
            <w:tcW w:w="1418" w:type="dxa"/>
            <w:tcBorders>
              <w:top w:val="nil"/>
              <w:left w:val="nil"/>
              <w:bottom w:val="nil"/>
              <w:right w:val="nil"/>
            </w:tcBorders>
            <w:noWrap/>
            <w:vAlign w:val="bottom"/>
            <w:hideMark/>
          </w:tcPr>
          <w:p w14:paraId="72F2E76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(32%)</w:t>
            </w:r>
          </w:p>
        </w:tc>
      </w:tr>
      <w:tr w:rsidR="001D2464" w:rsidRPr="00E272A2" w14:paraId="4D026781" w14:textId="77777777" w:rsidTr="001D2464">
        <w:trPr>
          <w:trHeight w:val="288"/>
        </w:trPr>
        <w:tc>
          <w:tcPr>
            <w:tcW w:w="5245" w:type="dxa"/>
            <w:tcBorders>
              <w:top w:val="nil"/>
              <w:left w:val="nil"/>
              <w:bottom w:val="nil"/>
              <w:right w:val="nil"/>
            </w:tcBorders>
            <w:noWrap/>
            <w:vAlign w:val="bottom"/>
            <w:hideMark/>
          </w:tcPr>
          <w:p w14:paraId="078EF9D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Normal with support</w:t>
            </w:r>
          </w:p>
        </w:tc>
        <w:tc>
          <w:tcPr>
            <w:tcW w:w="1559" w:type="dxa"/>
            <w:tcBorders>
              <w:top w:val="nil"/>
              <w:left w:val="nil"/>
              <w:bottom w:val="nil"/>
              <w:right w:val="nil"/>
            </w:tcBorders>
            <w:noWrap/>
            <w:vAlign w:val="bottom"/>
            <w:hideMark/>
          </w:tcPr>
          <w:p w14:paraId="13131A0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35 (24%)</w:t>
            </w:r>
          </w:p>
        </w:tc>
        <w:tc>
          <w:tcPr>
            <w:tcW w:w="1701" w:type="dxa"/>
            <w:tcBorders>
              <w:top w:val="nil"/>
              <w:left w:val="nil"/>
              <w:bottom w:val="nil"/>
              <w:right w:val="nil"/>
            </w:tcBorders>
            <w:noWrap/>
            <w:vAlign w:val="bottom"/>
            <w:hideMark/>
          </w:tcPr>
          <w:p w14:paraId="5ED93FA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(22%)</w:t>
            </w:r>
          </w:p>
        </w:tc>
        <w:tc>
          <w:tcPr>
            <w:tcW w:w="1418" w:type="dxa"/>
            <w:tcBorders>
              <w:top w:val="nil"/>
              <w:left w:val="nil"/>
              <w:bottom w:val="nil"/>
              <w:right w:val="nil"/>
            </w:tcBorders>
            <w:noWrap/>
            <w:vAlign w:val="bottom"/>
            <w:hideMark/>
          </w:tcPr>
          <w:p w14:paraId="4F6ABDD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15 (27%)</w:t>
            </w:r>
          </w:p>
        </w:tc>
      </w:tr>
      <w:tr w:rsidR="001D2464" w:rsidRPr="00E272A2" w14:paraId="3FAFA494" w14:textId="77777777" w:rsidTr="001D2464">
        <w:trPr>
          <w:trHeight w:val="288"/>
        </w:trPr>
        <w:tc>
          <w:tcPr>
            <w:tcW w:w="5245" w:type="dxa"/>
            <w:tcBorders>
              <w:top w:val="nil"/>
              <w:left w:val="nil"/>
              <w:bottom w:val="nil"/>
              <w:right w:val="nil"/>
            </w:tcBorders>
            <w:noWrap/>
            <w:vAlign w:val="bottom"/>
            <w:hideMark/>
          </w:tcPr>
          <w:p w14:paraId="70499DB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Special center</w:t>
            </w:r>
          </w:p>
        </w:tc>
        <w:tc>
          <w:tcPr>
            <w:tcW w:w="1559" w:type="dxa"/>
            <w:tcBorders>
              <w:top w:val="nil"/>
              <w:left w:val="nil"/>
              <w:bottom w:val="nil"/>
              <w:right w:val="nil"/>
            </w:tcBorders>
            <w:noWrap/>
            <w:vAlign w:val="bottom"/>
            <w:hideMark/>
          </w:tcPr>
          <w:p w14:paraId="5335991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55 (37%)</w:t>
            </w:r>
          </w:p>
        </w:tc>
        <w:tc>
          <w:tcPr>
            <w:tcW w:w="1701" w:type="dxa"/>
            <w:tcBorders>
              <w:top w:val="nil"/>
              <w:left w:val="nil"/>
              <w:bottom w:val="nil"/>
              <w:right w:val="nil"/>
            </w:tcBorders>
            <w:noWrap/>
            <w:vAlign w:val="bottom"/>
            <w:hideMark/>
          </w:tcPr>
          <w:p w14:paraId="4A3E754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42 (46%)</w:t>
            </w:r>
          </w:p>
        </w:tc>
        <w:tc>
          <w:tcPr>
            <w:tcW w:w="1418" w:type="dxa"/>
            <w:tcBorders>
              <w:top w:val="nil"/>
              <w:left w:val="nil"/>
              <w:bottom w:val="nil"/>
              <w:right w:val="nil"/>
            </w:tcBorders>
            <w:noWrap/>
            <w:vAlign w:val="bottom"/>
            <w:hideMark/>
          </w:tcPr>
          <w:p w14:paraId="5926C71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(23%)</w:t>
            </w:r>
          </w:p>
        </w:tc>
      </w:tr>
      <w:tr w:rsidR="001D2464" w:rsidRPr="00E272A2" w14:paraId="3B6A633D" w14:textId="77777777" w:rsidTr="001D2464">
        <w:trPr>
          <w:trHeight w:val="300"/>
        </w:trPr>
        <w:tc>
          <w:tcPr>
            <w:tcW w:w="5245" w:type="dxa"/>
            <w:tcBorders>
              <w:top w:val="nil"/>
              <w:left w:val="nil"/>
              <w:bottom w:val="single" w:sz="8" w:space="0" w:color="auto"/>
              <w:right w:val="nil"/>
            </w:tcBorders>
            <w:noWrap/>
            <w:vAlign w:val="bottom"/>
            <w:hideMark/>
          </w:tcPr>
          <w:p w14:paraId="50498D98"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Special class</w:t>
            </w:r>
          </w:p>
        </w:tc>
        <w:tc>
          <w:tcPr>
            <w:tcW w:w="1559" w:type="dxa"/>
            <w:tcBorders>
              <w:top w:val="nil"/>
              <w:left w:val="nil"/>
              <w:bottom w:val="single" w:sz="8" w:space="0" w:color="auto"/>
              <w:right w:val="nil"/>
            </w:tcBorders>
            <w:noWrap/>
            <w:vAlign w:val="bottom"/>
            <w:hideMark/>
          </w:tcPr>
          <w:p w14:paraId="30C9D32A"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(15%)</w:t>
            </w:r>
          </w:p>
        </w:tc>
        <w:tc>
          <w:tcPr>
            <w:tcW w:w="1701" w:type="dxa"/>
            <w:tcBorders>
              <w:top w:val="nil"/>
              <w:left w:val="nil"/>
              <w:bottom w:val="single" w:sz="8" w:space="0" w:color="auto"/>
              <w:right w:val="nil"/>
            </w:tcBorders>
            <w:noWrap/>
            <w:vAlign w:val="bottom"/>
            <w:hideMark/>
          </w:tcPr>
          <w:p w14:paraId="49B6CF0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(13%)</w:t>
            </w:r>
          </w:p>
        </w:tc>
        <w:tc>
          <w:tcPr>
            <w:tcW w:w="1418" w:type="dxa"/>
            <w:tcBorders>
              <w:top w:val="nil"/>
              <w:left w:val="nil"/>
              <w:bottom w:val="single" w:sz="8" w:space="0" w:color="auto"/>
              <w:right w:val="nil"/>
            </w:tcBorders>
            <w:noWrap/>
            <w:vAlign w:val="bottom"/>
            <w:hideMark/>
          </w:tcPr>
          <w:p w14:paraId="0530C7B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 (18%)</w:t>
            </w:r>
          </w:p>
        </w:tc>
      </w:tr>
      <w:tr w:rsidR="001D2464" w:rsidRPr="00E272A2" w14:paraId="4BCDFA75" w14:textId="77777777" w:rsidTr="001D2464">
        <w:trPr>
          <w:trHeight w:val="300"/>
        </w:trPr>
        <w:tc>
          <w:tcPr>
            <w:tcW w:w="5245" w:type="dxa"/>
            <w:tcBorders>
              <w:top w:val="nil"/>
              <w:left w:val="nil"/>
              <w:bottom w:val="single" w:sz="8" w:space="0" w:color="auto"/>
              <w:right w:val="nil"/>
            </w:tcBorders>
            <w:noWrap/>
            <w:vAlign w:val="bottom"/>
            <w:hideMark/>
          </w:tcPr>
          <w:p w14:paraId="7B6DF7FE" w14:textId="77777777" w:rsidR="001D2464" w:rsidRPr="00E272A2" w:rsidRDefault="000C35DF" w:rsidP="001D2464">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Child</w:t>
            </w:r>
            <w:r w:rsidR="001D2464" w:rsidRPr="00E272A2">
              <w:rPr>
                <w:rFonts w:ascii="Calibri" w:eastAsia="Times New Roman" w:hAnsi="Calibri" w:cs="Calibri"/>
                <w:i/>
                <w:iCs/>
                <w:color w:val="000000"/>
                <w:sz w:val="18"/>
                <w:szCs w:val="20"/>
                <w:lang w:eastAsia="es-ES"/>
              </w:rPr>
              <w:t>'s level of education</w:t>
            </w:r>
          </w:p>
        </w:tc>
        <w:tc>
          <w:tcPr>
            <w:tcW w:w="1559" w:type="dxa"/>
            <w:tcBorders>
              <w:top w:val="nil"/>
              <w:left w:val="nil"/>
              <w:bottom w:val="single" w:sz="8" w:space="0" w:color="auto"/>
              <w:right w:val="nil"/>
            </w:tcBorders>
            <w:noWrap/>
            <w:vAlign w:val="bottom"/>
            <w:hideMark/>
          </w:tcPr>
          <w:p w14:paraId="44CFCD8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730B757F"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19A78CB7"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1D2464" w:rsidRPr="00E272A2" w14:paraId="1D9EE8B2" w14:textId="77777777" w:rsidTr="001D2464">
        <w:trPr>
          <w:trHeight w:val="288"/>
        </w:trPr>
        <w:tc>
          <w:tcPr>
            <w:tcW w:w="5245" w:type="dxa"/>
            <w:tcBorders>
              <w:top w:val="nil"/>
              <w:left w:val="nil"/>
              <w:bottom w:val="nil"/>
              <w:right w:val="nil"/>
            </w:tcBorders>
            <w:noWrap/>
            <w:vAlign w:val="bottom"/>
            <w:hideMark/>
          </w:tcPr>
          <w:p w14:paraId="380E3A43"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Elementary</w:t>
            </w:r>
          </w:p>
        </w:tc>
        <w:tc>
          <w:tcPr>
            <w:tcW w:w="1559" w:type="dxa"/>
            <w:tcBorders>
              <w:top w:val="nil"/>
              <w:left w:val="nil"/>
              <w:bottom w:val="nil"/>
              <w:right w:val="nil"/>
            </w:tcBorders>
            <w:noWrap/>
            <w:vAlign w:val="bottom"/>
            <w:hideMark/>
          </w:tcPr>
          <w:p w14:paraId="14DDFB6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45 (30%)</w:t>
            </w:r>
          </w:p>
        </w:tc>
        <w:tc>
          <w:tcPr>
            <w:tcW w:w="1701" w:type="dxa"/>
            <w:tcBorders>
              <w:top w:val="nil"/>
              <w:left w:val="nil"/>
              <w:bottom w:val="nil"/>
              <w:right w:val="nil"/>
            </w:tcBorders>
            <w:noWrap/>
            <w:vAlign w:val="bottom"/>
            <w:hideMark/>
          </w:tcPr>
          <w:p w14:paraId="23034B5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(25%)</w:t>
            </w:r>
          </w:p>
        </w:tc>
        <w:tc>
          <w:tcPr>
            <w:tcW w:w="1418" w:type="dxa"/>
            <w:tcBorders>
              <w:top w:val="nil"/>
              <w:left w:val="nil"/>
              <w:bottom w:val="nil"/>
              <w:right w:val="nil"/>
            </w:tcBorders>
            <w:noWrap/>
            <w:vAlign w:val="bottom"/>
            <w:hideMark/>
          </w:tcPr>
          <w:p w14:paraId="506DC15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(39%)</w:t>
            </w:r>
          </w:p>
        </w:tc>
      </w:tr>
      <w:tr w:rsidR="001D2464" w:rsidRPr="00E272A2" w14:paraId="26C11D13" w14:textId="77777777" w:rsidTr="001D2464">
        <w:trPr>
          <w:trHeight w:val="288"/>
        </w:trPr>
        <w:tc>
          <w:tcPr>
            <w:tcW w:w="5245" w:type="dxa"/>
            <w:tcBorders>
              <w:top w:val="nil"/>
              <w:left w:val="nil"/>
              <w:bottom w:val="nil"/>
              <w:right w:val="nil"/>
            </w:tcBorders>
            <w:noWrap/>
            <w:vAlign w:val="bottom"/>
            <w:hideMark/>
          </w:tcPr>
          <w:p w14:paraId="7451B014"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Kindergarden</w:t>
            </w:r>
          </w:p>
        </w:tc>
        <w:tc>
          <w:tcPr>
            <w:tcW w:w="1559" w:type="dxa"/>
            <w:tcBorders>
              <w:top w:val="nil"/>
              <w:left w:val="nil"/>
              <w:bottom w:val="nil"/>
              <w:right w:val="nil"/>
            </w:tcBorders>
            <w:noWrap/>
            <w:vAlign w:val="bottom"/>
            <w:hideMark/>
          </w:tcPr>
          <w:p w14:paraId="7CDCF10A"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(14%)</w:t>
            </w:r>
          </w:p>
        </w:tc>
        <w:tc>
          <w:tcPr>
            <w:tcW w:w="1701" w:type="dxa"/>
            <w:tcBorders>
              <w:top w:val="nil"/>
              <w:left w:val="nil"/>
              <w:bottom w:val="nil"/>
              <w:right w:val="nil"/>
            </w:tcBorders>
            <w:noWrap/>
            <w:vAlign w:val="bottom"/>
            <w:hideMark/>
          </w:tcPr>
          <w:p w14:paraId="4317FD8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(15%)</w:t>
            </w:r>
          </w:p>
        </w:tc>
        <w:tc>
          <w:tcPr>
            <w:tcW w:w="1418" w:type="dxa"/>
            <w:tcBorders>
              <w:top w:val="nil"/>
              <w:left w:val="nil"/>
              <w:bottom w:val="nil"/>
              <w:right w:val="nil"/>
            </w:tcBorders>
            <w:noWrap/>
            <w:vAlign w:val="bottom"/>
            <w:hideMark/>
          </w:tcPr>
          <w:p w14:paraId="0A66D9E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(11%)</w:t>
            </w:r>
          </w:p>
        </w:tc>
      </w:tr>
      <w:tr w:rsidR="001D2464" w:rsidRPr="00E272A2" w14:paraId="227638CE" w14:textId="77777777" w:rsidTr="001D2464">
        <w:trPr>
          <w:trHeight w:val="288"/>
        </w:trPr>
        <w:tc>
          <w:tcPr>
            <w:tcW w:w="5245" w:type="dxa"/>
            <w:tcBorders>
              <w:top w:val="nil"/>
              <w:left w:val="nil"/>
              <w:bottom w:val="nil"/>
              <w:right w:val="nil"/>
            </w:tcBorders>
            <w:noWrap/>
            <w:vAlign w:val="bottom"/>
            <w:hideMark/>
          </w:tcPr>
          <w:p w14:paraId="59852C4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Prof education</w:t>
            </w:r>
          </w:p>
        </w:tc>
        <w:tc>
          <w:tcPr>
            <w:tcW w:w="1559" w:type="dxa"/>
            <w:tcBorders>
              <w:top w:val="nil"/>
              <w:left w:val="nil"/>
              <w:bottom w:val="nil"/>
              <w:right w:val="nil"/>
            </w:tcBorders>
            <w:noWrap/>
            <w:vAlign w:val="bottom"/>
            <w:hideMark/>
          </w:tcPr>
          <w:p w14:paraId="65019456"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 (2.0%)</w:t>
            </w:r>
          </w:p>
        </w:tc>
        <w:tc>
          <w:tcPr>
            <w:tcW w:w="1701" w:type="dxa"/>
            <w:tcBorders>
              <w:top w:val="nil"/>
              <w:left w:val="nil"/>
              <w:bottom w:val="nil"/>
              <w:right w:val="nil"/>
            </w:tcBorders>
            <w:noWrap/>
            <w:vAlign w:val="bottom"/>
            <w:hideMark/>
          </w:tcPr>
          <w:p w14:paraId="08A4859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 (3.3%)</w:t>
            </w:r>
          </w:p>
        </w:tc>
        <w:tc>
          <w:tcPr>
            <w:tcW w:w="1418" w:type="dxa"/>
            <w:tcBorders>
              <w:top w:val="nil"/>
              <w:left w:val="nil"/>
              <w:bottom w:val="nil"/>
              <w:right w:val="nil"/>
            </w:tcBorders>
            <w:noWrap/>
            <w:vAlign w:val="bottom"/>
            <w:hideMark/>
          </w:tcPr>
          <w:p w14:paraId="2AA54C8B"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0 (0%)</w:t>
            </w:r>
          </w:p>
        </w:tc>
      </w:tr>
      <w:tr w:rsidR="001D2464" w:rsidRPr="00E272A2" w14:paraId="5270C684" w14:textId="77777777" w:rsidTr="001D2464">
        <w:trPr>
          <w:trHeight w:val="288"/>
        </w:trPr>
        <w:tc>
          <w:tcPr>
            <w:tcW w:w="5245" w:type="dxa"/>
            <w:tcBorders>
              <w:top w:val="nil"/>
              <w:left w:val="nil"/>
              <w:bottom w:val="nil"/>
              <w:right w:val="nil"/>
            </w:tcBorders>
            <w:noWrap/>
            <w:vAlign w:val="bottom"/>
            <w:hideMark/>
          </w:tcPr>
          <w:p w14:paraId="2C6DF52E"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Secondary</w:t>
            </w:r>
          </w:p>
        </w:tc>
        <w:tc>
          <w:tcPr>
            <w:tcW w:w="1559" w:type="dxa"/>
            <w:tcBorders>
              <w:top w:val="nil"/>
              <w:left w:val="nil"/>
              <w:bottom w:val="nil"/>
              <w:right w:val="nil"/>
            </w:tcBorders>
            <w:noWrap/>
            <w:vAlign w:val="bottom"/>
            <w:hideMark/>
          </w:tcPr>
          <w:p w14:paraId="11639DFC"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27 (18%)</w:t>
            </w:r>
          </w:p>
        </w:tc>
        <w:tc>
          <w:tcPr>
            <w:tcW w:w="1701" w:type="dxa"/>
            <w:tcBorders>
              <w:top w:val="nil"/>
              <w:left w:val="nil"/>
              <w:bottom w:val="nil"/>
              <w:right w:val="nil"/>
            </w:tcBorders>
            <w:noWrap/>
            <w:vAlign w:val="bottom"/>
            <w:hideMark/>
          </w:tcPr>
          <w:p w14:paraId="35B08FD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(17%)</w:t>
            </w:r>
          </w:p>
        </w:tc>
        <w:tc>
          <w:tcPr>
            <w:tcW w:w="1418" w:type="dxa"/>
            <w:tcBorders>
              <w:top w:val="nil"/>
              <w:left w:val="nil"/>
              <w:bottom w:val="nil"/>
              <w:right w:val="nil"/>
            </w:tcBorders>
            <w:noWrap/>
            <w:vAlign w:val="bottom"/>
            <w:hideMark/>
          </w:tcPr>
          <w:p w14:paraId="518ABC9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(20%)</w:t>
            </w:r>
          </w:p>
        </w:tc>
      </w:tr>
      <w:tr w:rsidR="001D2464" w:rsidRPr="00E272A2" w14:paraId="0FD825AE" w14:textId="77777777" w:rsidTr="001D2464">
        <w:trPr>
          <w:trHeight w:val="300"/>
        </w:trPr>
        <w:tc>
          <w:tcPr>
            <w:tcW w:w="5245" w:type="dxa"/>
            <w:tcBorders>
              <w:top w:val="nil"/>
              <w:left w:val="nil"/>
              <w:bottom w:val="single" w:sz="8" w:space="0" w:color="auto"/>
              <w:right w:val="nil"/>
            </w:tcBorders>
            <w:noWrap/>
            <w:vAlign w:val="bottom"/>
            <w:hideMark/>
          </w:tcPr>
          <w:p w14:paraId="4B7C8680"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Special Education</w:t>
            </w:r>
          </w:p>
        </w:tc>
        <w:tc>
          <w:tcPr>
            <w:tcW w:w="1559" w:type="dxa"/>
            <w:tcBorders>
              <w:top w:val="nil"/>
              <w:left w:val="nil"/>
              <w:bottom w:val="single" w:sz="8" w:space="0" w:color="auto"/>
              <w:right w:val="nil"/>
            </w:tcBorders>
            <w:noWrap/>
            <w:vAlign w:val="bottom"/>
            <w:hideMark/>
          </w:tcPr>
          <w:p w14:paraId="0340C075"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53 (36%)</w:t>
            </w:r>
          </w:p>
        </w:tc>
        <w:tc>
          <w:tcPr>
            <w:tcW w:w="1701" w:type="dxa"/>
            <w:tcBorders>
              <w:top w:val="nil"/>
              <w:left w:val="nil"/>
              <w:bottom w:val="single" w:sz="8" w:space="0" w:color="auto"/>
              <w:right w:val="nil"/>
            </w:tcBorders>
            <w:noWrap/>
            <w:vAlign w:val="bottom"/>
            <w:hideMark/>
          </w:tcPr>
          <w:p w14:paraId="662407D1"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36 (39%)</w:t>
            </w:r>
          </w:p>
        </w:tc>
        <w:tc>
          <w:tcPr>
            <w:tcW w:w="1418" w:type="dxa"/>
            <w:tcBorders>
              <w:top w:val="nil"/>
              <w:left w:val="nil"/>
              <w:bottom w:val="single" w:sz="8" w:space="0" w:color="auto"/>
              <w:right w:val="nil"/>
            </w:tcBorders>
            <w:noWrap/>
            <w:vAlign w:val="bottom"/>
            <w:hideMark/>
          </w:tcPr>
          <w:p w14:paraId="0F4CC96D" w14:textId="77777777" w:rsidR="001D2464" w:rsidRPr="00E272A2" w:rsidRDefault="001D2464" w:rsidP="001D2464">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(30%)</w:t>
            </w:r>
          </w:p>
        </w:tc>
      </w:tr>
      <w:bookmarkEnd w:id="0"/>
      <w:tr w:rsidR="002426AB" w:rsidRPr="00E272A2" w14:paraId="5CB568B0" w14:textId="77777777" w:rsidTr="001D2464">
        <w:trPr>
          <w:trHeight w:val="300"/>
        </w:trPr>
        <w:tc>
          <w:tcPr>
            <w:tcW w:w="5245" w:type="dxa"/>
            <w:tcBorders>
              <w:top w:val="nil"/>
              <w:left w:val="nil"/>
              <w:bottom w:val="single" w:sz="8" w:space="0" w:color="auto"/>
              <w:right w:val="nil"/>
            </w:tcBorders>
            <w:noWrap/>
            <w:vAlign w:val="bottom"/>
          </w:tcPr>
          <w:p w14:paraId="722A37D5" w14:textId="77777777" w:rsidR="002426AB" w:rsidRPr="00E272A2" w:rsidRDefault="002426AB" w:rsidP="002426AB">
            <w:pPr>
              <w:pStyle w:val="centered"/>
              <w:jc w:val="left"/>
              <w:rPr>
                <w:rFonts w:ascii="Times New Roman" w:hAnsi="Times New Roman" w:cs="Times New Roman"/>
              </w:rPr>
            </w:pPr>
            <w:r w:rsidRPr="00E272A2">
              <w:rPr>
                <w:rFonts w:ascii="Times New Roman" w:hAnsi="Times New Roman" w:cs="Times New Roman"/>
                <w:b/>
              </w:rPr>
              <w:lastRenderedPageBreak/>
              <w:t xml:space="preserve">Table </w:t>
            </w:r>
            <w:r w:rsidR="00A870A8" w:rsidRPr="00E272A2">
              <w:rPr>
                <w:rFonts w:ascii="Times New Roman" w:hAnsi="Times New Roman" w:cs="Times New Roman"/>
                <w:b/>
              </w:rPr>
              <w:t>S</w:t>
            </w:r>
            <w:r w:rsidRPr="00E272A2">
              <w:rPr>
                <w:rFonts w:ascii="Times New Roman" w:hAnsi="Times New Roman" w:cs="Times New Roman"/>
                <w:b/>
              </w:rPr>
              <w:t>1.</w:t>
            </w:r>
            <w:r w:rsidRPr="00E272A2">
              <w:rPr>
                <w:rFonts w:ascii="Times New Roman" w:hAnsi="Times New Roman" w:cs="Times New Roman"/>
              </w:rPr>
              <w:t xml:space="preserve"> Baseline characteristics of study participants (Continued)</w:t>
            </w:r>
          </w:p>
          <w:p w14:paraId="58ACEC59" w14:textId="77777777" w:rsidR="002426AB" w:rsidRPr="00E272A2" w:rsidRDefault="002426AB" w:rsidP="002426AB">
            <w:pPr>
              <w:rPr>
                <w:rFonts w:ascii="Calibri" w:eastAsia="Times New Roman" w:hAnsi="Calibri" w:cs="Calibri"/>
                <w:b/>
                <w:i/>
                <w:iCs/>
                <w:color w:val="000000"/>
                <w:sz w:val="18"/>
                <w:szCs w:val="20"/>
                <w:lang w:val="en-GB" w:eastAsia="es-ES"/>
              </w:rPr>
            </w:pPr>
          </w:p>
        </w:tc>
        <w:tc>
          <w:tcPr>
            <w:tcW w:w="1559" w:type="dxa"/>
            <w:tcBorders>
              <w:top w:val="nil"/>
              <w:left w:val="nil"/>
              <w:bottom w:val="single" w:sz="8" w:space="0" w:color="auto"/>
              <w:right w:val="nil"/>
            </w:tcBorders>
            <w:noWrap/>
            <w:vAlign w:val="bottom"/>
          </w:tcPr>
          <w:p w14:paraId="7CF409D7" w14:textId="77777777" w:rsidR="002426AB" w:rsidRPr="00E272A2" w:rsidRDefault="002426AB" w:rsidP="002426AB">
            <w:pPr>
              <w:rPr>
                <w:rFonts w:ascii="Calibri" w:eastAsia="Times New Roman" w:hAnsi="Calibri" w:cs="Calibri"/>
                <w:color w:val="000000"/>
                <w:sz w:val="18"/>
                <w:szCs w:val="20"/>
                <w:lang w:eastAsia="es-ES"/>
              </w:rPr>
            </w:pPr>
          </w:p>
          <w:p w14:paraId="392A7272" w14:textId="77777777" w:rsidR="002426AB" w:rsidRPr="00E272A2" w:rsidRDefault="002426AB" w:rsidP="002426AB">
            <w:pPr>
              <w:rPr>
                <w:rFonts w:ascii="Calibri" w:eastAsia="Times New Roman" w:hAnsi="Calibri" w:cs="Calibri"/>
                <w:color w:val="000000"/>
                <w:sz w:val="18"/>
                <w:szCs w:val="20"/>
                <w:lang w:eastAsia="es-ES"/>
              </w:rPr>
            </w:pPr>
          </w:p>
          <w:p w14:paraId="2C754420" w14:textId="77777777" w:rsidR="002426AB" w:rsidRPr="00E272A2" w:rsidRDefault="002426AB" w:rsidP="002426AB">
            <w:pPr>
              <w:rPr>
                <w:rFonts w:ascii="Calibri" w:eastAsia="Times New Roman" w:hAnsi="Calibri" w:cs="Calibri"/>
                <w:color w:val="000000"/>
                <w:sz w:val="18"/>
                <w:szCs w:val="20"/>
                <w:lang w:eastAsia="es-ES"/>
              </w:rPr>
            </w:pPr>
          </w:p>
        </w:tc>
        <w:tc>
          <w:tcPr>
            <w:tcW w:w="1701" w:type="dxa"/>
            <w:tcBorders>
              <w:top w:val="nil"/>
              <w:left w:val="nil"/>
              <w:bottom w:val="single" w:sz="8" w:space="0" w:color="auto"/>
              <w:right w:val="nil"/>
            </w:tcBorders>
            <w:noWrap/>
            <w:vAlign w:val="bottom"/>
          </w:tcPr>
          <w:p w14:paraId="29C348C2" w14:textId="77777777" w:rsidR="002426AB" w:rsidRPr="00E272A2" w:rsidRDefault="002426AB" w:rsidP="002426AB">
            <w:pPr>
              <w:rPr>
                <w:rFonts w:ascii="Calibri" w:eastAsia="Times New Roman" w:hAnsi="Calibri" w:cs="Calibri"/>
                <w:color w:val="000000"/>
                <w:sz w:val="18"/>
                <w:szCs w:val="20"/>
                <w:lang w:eastAsia="es-ES"/>
              </w:rPr>
            </w:pPr>
          </w:p>
        </w:tc>
        <w:tc>
          <w:tcPr>
            <w:tcW w:w="1418" w:type="dxa"/>
            <w:tcBorders>
              <w:top w:val="nil"/>
              <w:left w:val="nil"/>
              <w:bottom w:val="single" w:sz="8" w:space="0" w:color="auto"/>
              <w:right w:val="nil"/>
            </w:tcBorders>
            <w:noWrap/>
            <w:vAlign w:val="bottom"/>
          </w:tcPr>
          <w:p w14:paraId="43CAF8BE" w14:textId="77777777" w:rsidR="002426AB" w:rsidRPr="00E272A2" w:rsidRDefault="002426AB" w:rsidP="002426AB">
            <w:pPr>
              <w:rPr>
                <w:rFonts w:ascii="Calibri" w:eastAsia="Times New Roman" w:hAnsi="Calibri" w:cs="Calibri"/>
                <w:color w:val="000000"/>
                <w:sz w:val="18"/>
                <w:szCs w:val="20"/>
                <w:lang w:eastAsia="es-ES"/>
              </w:rPr>
            </w:pPr>
          </w:p>
        </w:tc>
      </w:tr>
      <w:tr w:rsidR="002426AB" w:rsidRPr="00E272A2" w14:paraId="776A9B50" w14:textId="77777777" w:rsidTr="001D2464">
        <w:trPr>
          <w:trHeight w:val="300"/>
        </w:trPr>
        <w:tc>
          <w:tcPr>
            <w:tcW w:w="5245" w:type="dxa"/>
            <w:tcBorders>
              <w:top w:val="nil"/>
              <w:left w:val="nil"/>
              <w:bottom w:val="single" w:sz="8" w:space="0" w:color="auto"/>
              <w:right w:val="nil"/>
            </w:tcBorders>
            <w:noWrap/>
            <w:vAlign w:val="bottom"/>
          </w:tcPr>
          <w:p w14:paraId="367E15B5" w14:textId="77777777" w:rsidR="002426AB" w:rsidRPr="00E272A2" w:rsidRDefault="002426AB" w:rsidP="002426AB">
            <w:pPr>
              <w:rPr>
                <w:rFonts w:ascii="Calibri" w:eastAsia="Times New Roman" w:hAnsi="Calibri" w:cs="Calibri"/>
                <w:b/>
                <w:i/>
                <w:iCs/>
                <w:color w:val="000000"/>
                <w:sz w:val="18"/>
                <w:szCs w:val="20"/>
                <w:lang w:eastAsia="es-ES"/>
              </w:rPr>
            </w:pPr>
            <w:bookmarkStart w:id="1" w:name="_Hlk203690867"/>
            <w:r w:rsidRPr="00E272A2">
              <w:rPr>
                <w:rFonts w:ascii="Calibri" w:eastAsia="Times New Roman" w:hAnsi="Calibri" w:cs="Calibri"/>
                <w:b/>
                <w:i/>
                <w:iCs/>
                <w:color w:val="000000"/>
                <w:sz w:val="18"/>
                <w:szCs w:val="20"/>
                <w:lang w:eastAsia="es-ES"/>
              </w:rPr>
              <w:t>Analysis of out-of-pocket healthcare costs Mean (SD) or n (%) *</w:t>
            </w:r>
          </w:p>
        </w:tc>
        <w:tc>
          <w:tcPr>
            <w:tcW w:w="1559" w:type="dxa"/>
            <w:tcBorders>
              <w:top w:val="nil"/>
              <w:left w:val="nil"/>
              <w:bottom w:val="single" w:sz="8" w:space="0" w:color="auto"/>
              <w:right w:val="nil"/>
            </w:tcBorders>
            <w:noWrap/>
            <w:vAlign w:val="bottom"/>
          </w:tcPr>
          <w:p w14:paraId="1E139E91" w14:textId="77777777" w:rsidR="002426AB" w:rsidRPr="00E272A2" w:rsidRDefault="002426AB" w:rsidP="002426AB">
            <w:pPr>
              <w:rPr>
                <w:rFonts w:ascii="Calibri" w:eastAsia="Times New Roman" w:hAnsi="Calibri" w:cs="Calibri"/>
                <w:color w:val="000000"/>
                <w:sz w:val="18"/>
                <w:szCs w:val="20"/>
                <w:lang w:eastAsia="es-ES"/>
              </w:rPr>
            </w:pPr>
          </w:p>
        </w:tc>
        <w:tc>
          <w:tcPr>
            <w:tcW w:w="1701" w:type="dxa"/>
            <w:tcBorders>
              <w:top w:val="nil"/>
              <w:left w:val="nil"/>
              <w:bottom w:val="single" w:sz="8" w:space="0" w:color="auto"/>
              <w:right w:val="nil"/>
            </w:tcBorders>
            <w:noWrap/>
            <w:vAlign w:val="bottom"/>
          </w:tcPr>
          <w:p w14:paraId="71B6E409" w14:textId="77777777" w:rsidR="002426AB" w:rsidRPr="00E272A2" w:rsidRDefault="002426AB" w:rsidP="002426AB">
            <w:pPr>
              <w:rPr>
                <w:rFonts w:ascii="Calibri" w:eastAsia="Times New Roman" w:hAnsi="Calibri" w:cs="Calibri"/>
                <w:color w:val="000000"/>
                <w:sz w:val="18"/>
                <w:szCs w:val="20"/>
                <w:lang w:eastAsia="es-ES"/>
              </w:rPr>
            </w:pPr>
          </w:p>
        </w:tc>
        <w:tc>
          <w:tcPr>
            <w:tcW w:w="1418" w:type="dxa"/>
            <w:tcBorders>
              <w:top w:val="nil"/>
              <w:left w:val="nil"/>
              <w:bottom w:val="single" w:sz="8" w:space="0" w:color="auto"/>
              <w:right w:val="nil"/>
            </w:tcBorders>
            <w:noWrap/>
            <w:vAlign w:val="bottom"/>
          </w:tcPr>
          <w:p w14:paraId="1057126D" w14:textId="77777777" w:rsidR="002426AB" w:rsidRPr="00E272A2" w:rsidRDefault="002426AB" w:rsidP="002426AB">
            <w:pPr>
              <w:rPr>
                <w:rFonts w:ascii="Calibri" w:eastAsia="Times New Roman" w:hAnsi="Calibri" w:cs="Calibri"/>
                <w:color w:val="000000"/>
                <w:sz w:val="18"/>
                <w:szCs w:val="20"/>
                <w:lang w:eastAsia="es-ES"/>
              </w:rPr>
            </w:pPr>
          </w:p>
        </w:tc>
      </w:tr>
      <w:tr w:rsidR="002426AB" w:rsidRPr="00E272A2" w14:paraId="5C8745F6" w14:textId="77777777" w:rsidTr="00AF1FC6">
        <w:trPr>
          <w:trHeight w:val="300"/>
        </w:trPr>
        <w:tc>
          <w:tcPr>
            <w:tcW w:w="5245" w:type="dxa"/>
            <w:tcBorders>
              <w:top w:val="nil"/>
              <w:left w:val="nil"/>
              <w:bottom w:val="single" w:sz="8" w:space="0" w:color="auto"/>
              <w:right w:val="nil"/>
            </w:tcBorders>
            <w:noWrap/>
            <w:vAlign w:val="center"/>
          </w:tcPr>
          <w:p w14:paraId="4FD54359" w14:textId="77777777" w:rsidR="002426AB" w:rsidRPr="00E272A2" w:rsidRDefault="002426AB" w:rsidP="002426AB">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Characteristics</w:t>
            </w:r>
          </w:p>
        </w:tc>
        <w:tc>
          <w:tcPr>
            <w:tcW w:w="1559" w:type="dxa"/>
            <w:tcBorders>
              <w:top w:val="nil"/>
              <w:left w:val="nil"/>
              <w:bottom w:val="single" w:sz="8" w:space="0" w:color="auto"/>
              <w:right w:val="nil"/>
            </w:tcBorders>
            <w:noWrap/>
            <w:vAlign w:val="center"/>
          </w:tcPr>
          <w:p w14:paraId="43858DC4" w14:textId="77777777" w:rsidR="002426AB" w:rsidRPr="00E272A2" w:rsidRDefault="002426AB" w:rsidP="002426AB">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Overall</w:t>
            </w:r>
            <w:r w:rsidRPr="00E272A2">
              <w:rPr>
                <w:rFonts w:ascii="Calibri" w:eastAsia="Times New Roman" w:hAnsi="Calibri" w:cs="Calibri"/>
                <w:b/>
                <w:bCs/>
                <w:color w:val="000000"/>
                <w:sz w:val="18"/>
                <w:szCs w:val="20"/>
                <w:lang w:eastAsia="es-ES"/>
              </w:rPr>
              <w:br/>
              <w:t>N= 148</w:t>
            </w:r>
          </w:p>
        </w:tc>
        <w:tc>
          <w:tcPr>
            <w:tcW w:w="1701" w:type="dxa"/>
            <w:tcBorders>
              <w:top w:val="nil"/>
              <w:left w:val="nil"/>
              <w:bottom w:val="single" w:sz="8" w:space="0" w:color="auto"/>
              <w:right w:val="nil"/>
            </w:tcBorders>
            <w:noWrap/>
            <w:vAlign w:val="center"/>
          </w:tcPr>
          <w:p w14:paraId="759C6946" w14:textId="77777777" w:rsidR="002426AB" w:rsidRPr="00E272A2" w:rsidRDefault="002426AB" w:rsidP="002426AB">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 xml:space="preserve">With Out-of-pocket Healthcare Cost </w:t>
            </w:r>
            <w:r w:rsidRPr="00E272A2">
              <w:rPr>
                <w:rFonts w:ascii="Calibri" w:eastAsia="Times New Roman" w:hAnsi="Calibri" w:cs="Calibri"/>
                <w:b/>
                <w:bCs/>
                <w:i/>
                <w:iCs/>
                <w:color w:val="000000"/>
                <w:sz w:val="18"/>
                <w:szCs w:val="20"/>
                <w:lang w:eastAsia="es-ES"/>
              </w:rPr>
              <w:t>N=92</w:t>
            </w:r>
          </w:p>
        </w:tc>
        <w:tc>
          <w:tcPr>
            <w:tcW w:w="1418" w:type="dxa"/>
            <w:tcBorders>
              <w:top w:val="nil"/>
              <w:left w:val="nil"/>
              <w:bottom w:val="single" w:sz="8" w:space="0" w:color="auto"/>
              <w:right w:val="nil"/>
            </w:tcBorders>
            <w:noWrap/>
            <w:vAlign w:val="center"/>
          </w:tcPr>
          <w:p w14:paraId="0C7F90CD" w14:textId="77777777" w:rsidR="002426AB" w:rsidRPr="00E272A2" w:rsidRDefault="002426AB" w:rsidP="002426AB">
            <w:pP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Without Out-of-pocket</w:t>
            </w:r>
          </w:p>
          <w:p w14:paraId="14E2D161" w14:textId="77777777" w:rsidR="002426AB" w:rsidRPr="00E272A2" w:rsidRDefault="002426AB" w:rsidP="002426AB">
            <w:pP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 xml:space="preserve">Healthcare cost </w:t>
            </w:r>
            <w:r w:rsidRPr="00E272A2">
              <w:rPr>
                <w:rFonts w:ascii="Calibri" w:eastAsia="Times New Roman" w:hAnsi="Calibri" w:cs="Calibri"/>
                <w:b/>
                <w:bCs/>
                <w:color w:val="000000"/>
                <w:sz w:val="18"/>
                <w:szCs w:val="20"/>
                <w:lang w:eastAsia="es-ES"/>
              </w:rPr>
              <w:br/>
              <w:t>N=56</w:t>
            </w:r>
          </w:p>
        </w:tc>
      </w:tr>
      <w:tr w:rsidR="002426AB" w:rsidRPr="00E272A2" w14:paraId="391A7F27" w14:textId="77777777" w:rsidTr="001D2464">
        <w:trPr>
          <w:trHeight w:val="300"/>
        </w:trPr>
        <w:tc>
          <w:tcPr>
            <w:tcW w:w="5245" w:type="dxa"/>
            <w:tcBorders>
              <w:top w:val="nil"/>
              <w:left w:val="nil"/>
              <w:bottom w:val="single" w:sz="8" w:space="0" w:color="auto"/>
              <w:right w:val="nil"/>
            </w:tcBorders>
            <w:noWrap/>
            <w:vAlign w:val="bottom"/>
          </w:tcPr>
          <w:p w14:paraId="4C93D265" w14:textId="77777777" w:rsidR="002426AB" w:rsidRPr="00E272A2" w:rsidRDefault="002426AB" w:rsidP="002426AB">
            <w:pPr>
              <w:rPr>
                <w:rFonts w:ascii="Calibri" w:eastAsia="Times New Roman" w:hAnsi="Calibri" w:cs="Calibri"/>
                <w:i/>
                <w:iCs/>
                <w:color w:val="000000"/>
                <w:sz w:val="18"/>
                <w:szCs w:val="20"/>
                <w:lang w:eastAsia="es-ES"/>
              </w:rPr>
            </w:pPr>
            <w:bookmarkStart w:id="2" w:name="_Hlk203691261"/>
            <w:r w:rsidRPr="00E272A2">
              <w:rPr>
                <w:rFonts w:ascii="Calibri" w:eastAsia="Times New Roman" w:hAnsi="Calibri" w:cs="Calibri"/>
                <w:i/>
                <w:iCs/>
                <w:color w:val="000000"/>
                <w:sz w:val="18"/>
                <w:szCs w:val="20"/>
                <w:lang w:eastAsia="es-ES"/>
              </w:rPr>
              <w:t>Functional classification systems</w:t>
            </w:r>
          </w:p>
        </w:tc>
        <w:tc>
          <w:tcPr>
            <w:tcW w:w="1559" w:type="dxa"/>
            <w:tcBorders>
              <w:top w:val="nil"/>
              <w:left w:val="nil"/>
              <w:bottom w:val="single" w:sz="8" w:space="0" w:color="auto"/>
              <w:right w:val="nil"/>
            </w:tcBorders>
            <w:noWrap/>
            <w:vAlign w:val="bottom"/>
          </w:tcPr>
          <w:p w14:paraId="5DFB5956" w14:textId="77777777" w:rsidR="002426AB" w:rsidRPr="00E272A2" w:rsidRDefault="002426AB" w:rsidP="002426AB">
            <w:pPr>
              <w:rPr>
                <w:rFonts w:ascii="Calibri" w:eastAsia="Times New Roman" w:hAnsi="Calibri" w:cs="Calibri"/>
                <w:color w:val="000000"/>
                <w:sz w:val="18"/>
                <w:szCs w:val="20"/>
                <w:lang w:eastAsia="es-ES"/>
              </w:rPr>
            </w:pPr>
          </w:p>
        </w:tc>
        <w:tc>
          <w:tcPr>
            <w:tcW w:w="1701" w:type="dxa"/>
            <w:tcBorders>
              <w:top w:val="nil"/>
              <w:left w:val="nil"/>
              <w:bottom w:val="single" w:sz="8" w:space="0" w:color="auto"/>
              <w:right w:val="nil"/>
            </w:tcBorders>
            <w:noWrap/>
            <w:vAlign w:val="bottom"/>
          </w:tcPr>
          <w:p w14:paraId="0E9F209F" w14:textId="77777777" w:rsidR="002426AB" w:rsidRPr="00E272A2" w:rsidRDefault="002426AB" w:rsidP="002426AB">
            <w:pPr>
              <w:rPr>
                <w:rFonts w:ascii="Calibri" w:eastAsia="Times New Roman" w:hAnsi="Calibri" w:cs="Calibri"/>
                <w:color w:val="000000"/>
                <w:sz w:val="18"/>
                <w:szCs w:val="20"/>
                <w:lang w:eastAsia="es-ES"/>
              </w:rPr>
            </w:pPr>
          </w:p>
        </w:tc>
        <w:tc>
          <w:tcPr>
            <w:tcW w:w="1418" w:type="dxa"/>
            <w:tcBorders>
              <w:top w:val="nil"/>
              <w:left w:val="nil"/>
              <w:bottom w:val="single" w:sz="8" w:space="0" w:color="auto"/>
              <w:right w:val="nil"/>
            </w:tcBorders>
            <w:noWrap/>
            <w:vAlign w:val="bottom"/>
          </w:tcPr>
          <w:p w14:paraId="09B32837" w14:textId="77777777" w:rsidR="002426AB" w:rsidRPr="00E272A2" w:rsidRDefault="002426AB" w:rsidP="002426AB">
            <w:pPr>
              <w:rPr>
                <w:rFonts w:ascii="Calibri" w:eastAsia="Times New Roman" w:hAnsi="Calibri" w:cs="Calibri"/>
                <w:color w:val="000000"/>
                <w:sz w:val="18"/>
                <w:szCs w:val="20"/>
                <w:lang w:eastAsia="es-ES"/>
              </w:rPr>
            </w:pPr>
          </w:p>
        </w:tc>
      </w:tr>
      <w:tr w:rsidR="002426AB" w:rsidRPr="00E272A2" w14:paraId="6CF22F35" w14:textId="77777777" w:rsidTr="001D2464">
        <w:trPr>
          <w:trHeight w:val="300"/>
        </w:trPr>
        <w:tc>
          <w:tcPr>
            <w:tcW w:w="5245" w:type="dxa"/>
            <w:tcBorders>
              <w:top w:val="nil"/>
              <w:left w:val="nil"/>
              <w:bottom w:val="single" w:sz="8" w:space="0" w:color="auto"/>
              <w:right w:val="nil"/>
            </w:tcBorders>
            <w:noWrap/>
            <w:vAlign w:val="bottom"/>
            <w:hideMark/>
          </w:tcPr>
          <w:p w14:paraId="488CC55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GMFCS (Gross Motor Function Classification System)</w:t>
            </w:r>
          </w:p>
        </w:tc>
        <w:tc>
          <w:tcPr>
            <w:tcW w:w="1559" w:type="dxa"/>
            <w:tcBorders>
              <w:top w:val="nil"/>
              <w:left w:val="nil"/>
              <w:bottom w:val="single" w:sz="8" w:space="0" w:color="auto"/>
              <w:right w:val="nil"/>
            </w:tcBorders>
            <w:noWrap/>
            <w:vAlign w:val="bottom"/>
            <w:hideMark/>
          </w:tcPr>
          <w:p w14:paraId="5B7BBA6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34ABD24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3EAF7A4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50CBE77E" w14:textId="77777777" w:rsidTr="001D2464">
        <w:trPr>
          <w:trHeight w:val="288"/>
        </w:trPr>
        <w:tc>
          <w:tcPr>
            <w:tcW w:w="5245" w:type="dxa"/>
            <w:tcBorders>
              <w:top w:val="nil"/>
              <w:left w:val="nil"/>
              <w:bottom w:val="nil"/>
              <w:right w:val="nil"/>
            </w:tcBorders>
            <w:noWrap/>
            <w:vAlign w:val="bottom"/>
            <w:hideMark/>
          </w:tcPr>
          <w:p w14:paraId="220A006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w:t>
            </w:r>
          </w:p>
        </w:tc>
        <w:tc>
          <w:tcPr>
            <w:tcW w:w="1559" w:type="dxa"/>
            <w:tcBorders>
              <w:top w:val="nil"/>
              <w:left w:val="nil"/>
              <w:bottom w:val="nil"/>
              <w:right w:val="nil"/>
            </w:tcBorders>
            <w:noWrap/>
            <w:vAlign w:val="bottom"/>
            <w:hideMark/>
          </w:tcPr>
          <w:p w14:paraId="74BE953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24 (16%)</w:t>
            </w:r>
          </w:p>
        </w:tc>
        <w:tc>
          <w:tcPr>
            <w:tcW w:w="1701" w:type="dxa"/>
            <w:tcBorders>
              <w:top w:val="nil"/>
              <w:left w:val="nil"/>
              <w:bottom w:val="nil"/>
              <w:right w:val="nil"/>
            </w:tcBorders>
            <w:noWrap/>
            <w:vAlign w:val="bottom"/>
            <w:hideMark/>
          </w:tcPr>
          <w:p w14:paraId="4E6FF78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(7.6%)</w:t>
            </w:r>
          </w:p>
        </w:tc>
        <w:tc>
          <w:tcPr>
            <w:tcW w:w="1418" w:type="dxa"/>
            <w:tcBorders>
              <w:top w:val="nil"/>
              <w:left w:val="nil"/>
              <w:bottom w:val="nil"/>
              <w:right w:val="nil"/>
            </w:tcBorders>
            <w:noWrap/>
            <w:vAlign w:val="bottom"/>
            <w:hideMark/>
          </w:tcPr>
          <w:p w14:paraId="387738D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(30%)</w:t>
            </w:r>
          </w:p>
        </w:tc>
      </w:tr>
      <w:tr w:rsidR="002426AB" w:rsidRPr="00E272A2" w14:paraId="5D6EC965" w14:textId="77777777" w:rsidTr="001D2464">
        <w:trPr>
          <w:trHeight w:val="288"/>
        </w:trPr>
        <w:tc>
          <w:tcPr>
            <w:tcW w:w="5245" w:type="dxa"/>
            <w:tcBorders>
              <w:top w:val="nil"/>
              <w:left w:val="nil"/>
              <w:bottom w:val="nil"/>
              <w:right w:val="nil"/>
            </w:tcBorders>
            <w:noWrap/>
            <w:vAlign w:val="bottom"/>
            <w:hideMark/>
          </w:tcPr>
          <w:p w14:paraId="397CBBB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w:t>
            </w:r>
          </w:p>
        </w:tc>
        <w:tc>
          <w:tcPr>
            <w:tcW w:w="1559" w:type="dxa"/>
            <w:tcBorders>
              <w:top w:val="nil"/>
              <w:left w:val="nil"/>
              <w:bottom w:val="nil"/>
              <w:right w:val="nil"/>
            </w:tcBorders>
            <w:noWrap/>
            <w:vAlign w:val="bottom"/>
            <w:hideMark/>
          </w:tcPr>
          <w:p w14:paraId="013B423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35 (24%)</w:t>
            </w:r>
          </w:p>
        </w:tc>
        <w:tc>
          <w:tcPr>
            <w:tcW w:w="1701" w:type="dxa"/>
            <w:tcBorders>
              <w:top w:val="nil"/>
              <w:left w:val="nil"/>
              <w:bottom w:val="nil"/>
              <w:right w:val="nil"/>
            </w:tcBorders>
            <w:noWrap/>
            <w:vAlign w:val="bottom"/>
            <w:hideMark/>
          </w:tcPr>
          <w:p w14:paraId="5968EC4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(17%)</w:t>
            </w:r>
          </w:p>
        </w:tc>
        <w:tc>
          <w:tcPr>
            <w:tcW w:w="1418" w:type="dxa"/>
            <w:tcBorders>
              <w:top w:val="nil"/>
              <w:left w:val="nil"/>
              <w:bottom w:val="nil"/>
              <w:right w:val="nil"/>
            </w:tcBorders>
            <w:noWrap/>
            <w:vAlign w:val="bottom"/>
            <w:hideMark/>
          </w:tcPr>
          <w:p w14:paraId="293E7DD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19 (34%)</w:t>
            </w:r>
          </w:p>
        </w:tc>
      </w:tr>
      <w:tr w:rsidR="002426AB" w:rsidRPr="00E272A2" w14:paraId="1BA52217" w14:textId="77777777" w:rsidTr="001D2464">
        <w:trPr>
          <w:trHeight w:val="288"/>
        </w:trPr>
        <w:tc>
          <w:tcPr>
            <w:tcW w:w="5245" w:type="dxa"/>
            <w:tcBorders>
              <w:top w:val="nil"/>
              <w:left w:val="nil"/>
              <w:bottom w:val="nil"/>
              <w:right w:val="nil"/>
            </w:tcBorders>
            <w:noWrap/>
            <w:vAlign w:val="bottom"/>
            <w:hideMark/>
          </w:tcPr>
          <w:p w14:paraId="7E31002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w:t>
            </w:r>
          </w:p>
        </w:tc>
        <w:tc>
          <w:tcPr>
            <w:tcW w:w="1559" w:type="dxa"/>
            <w:tcBorders>
              <w:top w:val="nil"/>
              <w:left w:val="nil"/>
              <w:bottom w:val="nil"/>
              <w:right w:val="nil"/>
            </w:tcBorders>
            <w:noWrap/>
            <w:vAlign w:val="bottom"/>
            <w:hideMark/>
          </w:tcPr>
          <w:p w14:paraId="38E0D26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29 (20%)</w:t>
            </w:r>
          </w:p>
        </w:tc>
        <w:tc>
          <w:tcPr>
            <w:tcW w:w="1701" w:type="dxa"/>
            <w:tcBorders>
              <w:top w:val="nil"/>
              <w:left w:val="nil"/>
              <w:bottom w:val="nil"/>
              <w:right w:val="nil"/>
            </w:tcBorders>
            <w:noWrap/>
            <w:vAlign w:val="bottom"/>
            <w:hideMark/>
          </w:tcPr>
          <w:p w14:paraId="23F4B6A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(22%)</w:t>
            </w:r>
          </w:p>
        </w:tc>
        <w:tc>
          <w:tcPr>
            <w:tcW w:w="1418" w:type="dxa"/>
            <w:tcBorders>
              <w:top w:val="nil"/>
              <w:left w:val="nil"/>
              <w:bottom w:val="nil"/>
              <w:right w:val="nil"/>
            </w:tcBorders>
            <w:noWrap/>
            <w:vAlign w:val="bottom"/>
            <w:hideMark/>
          </w:tcPr>
          <w:p w14:paraId="7E0EDF9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9 (16%)</w:t>
            </w:r>
          </w:p>
        </w:tc>
      </w:tr>
      <w:tr w:rsidR="002426AB" w:rsidRPr="00E272A2" w14:paraId="64F94AE4" w14:textId="77777777" w:rsidTr="001D2464">
        <w:trPr>
          <w:trHeight w:val="288"/>
        </w:trPr>
        <w:tc>
          <w:tcPr>
            <w:tcW w:w="5245" w:type="dxa"/>
            <w:tcBorders>
              <w:top w:val="nil"/>
              <w:left w:val="nil"/>
              <w:bottom w:val="nil"/>
              <w:right w:val="nil"/>
            </w:tcBorders>
            <w:noWrap/>
            <w:vAlign w:val="bottom"/>
            <w:hideMark/>
          </w:tcPr>
          <w:p w14:paraId="29198BA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w:t>
            </w:r>
          </w:p>
        </w:tc>
        <w:tc>
          <w:tcPr>
            <w:tcW w:w="1559" w:type="dxa"/>
            <w:tcBorders>
              <w:top w:val="nil"/>
              <w:left w:val="nil"/>
              <w:bottom w:val="nil"/>
              <w:right w:val="nil"/>
            </w:tcBorders>
            <w:noWrap/>
            <w:vAlign w:val="bottom"/>
            <w:hideMark/>
          </w:tcPr>
          <w:p w14:paraId="54100B9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21 (14%)</w:t>
            </w:r>
          </w:p>
        </w:tc>
        <w:tc>
          <w:tcPr>
            <w:tcW w:w="1701" w:type="dxa"/>
            <w:tcBorders>
              <w:top w:val="nil"/>
              <w:left w:val="nil"/>
              <w:bottom w:val="nil"/>
              <w:right w:val="nil"/>
            </w:tcBorders>
            <w:noWrap/>
            <w:vAlign w:val="bottom"/>
            <w:hideMark/>
          </w:tcPr>
          <w:p w14:paraId="069A86D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(20%)</w:t>
            </w:r>
          </w:p>
        </w:tc>
        <w:tc>
          <w:tcPr>
            <w:tcW w:w="1418" w:type="dxa"/>
            <w:tcBorders>
              <w:top w:val="nil"/>
              <w:left w:val="nil"/>
              <w:bottom w:val="nil"/>
              <w:right w:val="nil"/>
            </w:tcBorders>
            <w:noWrap/>
            <w:vAlign w:val="bottom"/>
            <w:hideMark/>
          </w:tcPr>
          <w:p w14:paraId="7133A2C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 (5.4%)</w:t>
            </w:r>
          </w:p>
        </w:tc>
      </w:tr>
      <w:tr w:rsidR="002426AB" w:rsidRPr="00E272A2" w14:paraId="56A8422A" w14:textId="77777777" w:rsidTr="001D2464">
        <w:trPr>
          <w:trHeight w:val="300"/>
        </w:trPr>
        <w:tc>
          <w:tcPr>
            <w:tcW w:w="5245" w:type="dxa"/>
            <w:tcBorders>
              <w:top w:val="nil"/>
              <w:left w:val="nil"/>
              <w:bottom w:val="single" w:sz="8" w:space="0" w:color="auto"/>
              <w:right w:val="nil"/>
            </w:tcBorders>
            <w:noWrap/>
            <w:vAlign w:val="bottom"/>
            <w:hideMark/>
          </w:tcPr>
          <w:p w14:paraId="4ABB047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V</w:t>
            </w:r>
          </w:p>
        </w:tc>
        <w:tc>
          <w:tcPr>
            <w:tcW w:w="1559" w:type="dxa"/>
            <w:tcBorders>
              <w:top w:val="nil"/>
              <w:left w:val="nil"/>
              <w:bottom w:val="single" w:sz="8" w:space="0" w:color="auto"/>
              <w:right w:val="nil"/>
            </w:tcBorders>
            <w:noWrap/>
            <w:vAlign w:val="bottom"/>
            <w:hideMark/>
          </w:tcPr>
          <w:p w14:paraId="03A80C5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39 (26%)</w:t>
            </w:r>
          </w:p>
        </w:tc>
        <w:tc>
          <w:tcPr>
            <w:tcW w:w="1701" w:type="dxa"/>
            <w:tcBorders>
              <w:top w:val="nil"/>
              <w:left w:val="nil"/>
              <w:bottom w:val="single" w:sz="8" w:space="0" w:color="auto"/>
              <w:right w:val="nil"/>
            </w:tcBorders>
            <w:noWrap/>
            <w:vAlign w:val="bottom"/>
            <w:hideMark/>
          </w:tcPr>
          <w:p w14:paraId="60ED889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31 (34%)</w:t>
            </w:r>
          </w:p>
        </w:tc>
        <w:tc>
          <w:tcPr>
            <w:tcW w:w="1418" w:type="dxa"/>
            <w:tcBorders>
              <w:top w:val="nil"/>
              <w:left w:val="nil"/>
              <w:bottom w:val="single" w:sz="8" w:space="0" w:color="auto"/>
              <w:right w:val="nil"/>
            </w:tcBorders>
            <w:noWrap/>
            <w:vAlign w:val="bottom"/>
            <w:hideMark/>
          </w:tcPr>
          <w:p w14:paraId="139F05A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2426AB" w:rsidRPr="00E272A2" w14:paraId="60A76362" w14:textId="77777777" w:rsidTr="001D2464">
        <w:trPr>
          <w:trHeight w:val="300"/>
        </w:trPr>
        <w:tc>
          <w:tcPr>
            <w:tcW w:w="5245" w:type="dxa"/>
            <w:tcBorders>
              <w:top w:val="nil"/>
              <w:left w:val="nil"/>
              <w:bottom w:val="single" w:sz="8" w:space="0" w:color="auto"/>
              <w:right w:val="nil"/>
            </w:tcBorders>
            <w:noWrap/>
            <w:vAlign w:val="bottom"/>
            <w:hideMark/>
          </w:tcPr>
          <w:p w14:paraId="0FFF1A1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VSS (Viking Speech Scale)</w:t>
            </w:r>
          </w:p>
        </w:tc>
        <w:tc>
          <w:tcPr>
            <w:tcW w:w="1559" w:type="dxa"/>
            <w:tcBorders>
              <w:top w:val="nil"/>
              <w:left w:val="nil"/>
              <w:bottom w:val="single" w:sz="8" w:space="0" w:color="auto"/>
              <w:right w:val="nil"/>
            </w:tcBorders>
            <w:noWrap/>
            <w:vAlign w:val="bottom"/>
            <w:hideMark/>
          </w:tcPr>
          <w:p w14:paraId="48983C6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1352B5D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6716618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4F73D808" w14:textId="77777777" w:rsidTr="001D2464">
        <w:trPr>
          <w:trHeight w:val="288"/>
        </w:trPr>
        <w:tc>
          <w:tcPr>
            <w:tcW w:w="5245" w:type="dxa"/>
            <w:tcBorders>
              <w:top w:val="nil"/>
              <w:left w:val="nil"/>
              <w:bottom w:val="nil"/>
              <w:right w:val="nil"/>
            </w:tcBorders>
            <w:noWrap/>
            <w:vAlign w:val="bottom"/>
            <w:hideMark/>
          </w:tcPr>
          <w:p w14:paraId="109C986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w:t>
            </w:r>
          </w:p>
        </w:tc>
        <w:tc>
          <w:tcPr>
            <w:tcW w:w="1559" w:type="dxa"/>
            <w:tcBorders>
              <w:top w:val="nil"/>
              <w:left w:val="nil"/>
              <w:bottom w:val="nil"/>
              <w:right w:val="nil"/>
            </w:tcBorders>
            <w:noWrap/>
            <w:vAlign w:val="bottom"/>
            <w:hideMark/>
          </w:tcPr>
          <w:p w14:paraId="6290175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50 (34%)</w:t>
            </w:r>
          </w:p>
        </w:tc>
        <w:tc>
          <w:tcPr>
            <w:tcW w:w="1701" w:type="dxa"/>
            <w:tcBorders>
              <w:top w:val="nil"/>
              <w:left w:val="nil"/>
              <w:bottom w:val="nil"/>
              <w:right w:val="nil"/>
            </w:tcBorders>
            <w:noWrap/>
            <w:vAlign w:val="bottom"/>
            <w:hideMark/>
          </w:tcPr>
          <w:p w14:paraId="4CDC2F9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30 (33%)</w:t>
            </w:r>
          </w:p>
        </w:tc>
        <w:tc>
          <w:tcPr>
            <w:tcW w:w="1418" w:type="dxa"/>
            <w:tcBorders>
              <w:top w:val="nil"/>
              <w:left w:val="nil"/>
              <w:bottom w:val="nil"/>
              <w:right w:val="nil"/>
            </w:tcBorders>
            <w:noWrap/>
            <w:vAlign w:val="bottom"/>
            <w:hideMark/>
          </w:tcPr>
          <w:p w14:paraId="361B46B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(36%)</w:t>
            </w:r>
          </w:p>
        </w:tc>
      </w:tr>
      <w:tr w:rsidR="002426AB" w:rsidRPr="00E272A2" w14:paraId="0C26BBFD" w14:textId="77777777" w:rsidTr="001D2464">
        <w:trPr>
          <w:trHeight w:val="288"/>
        </w:trPr>
        <w:tc>
          <w:tcPr>
            <w:tcW w:w="5245" w:type="dxa"/>
            <w:tcBorders>
              <w:top w:val="nil"/>
              <w:left w:val="nil"/>
              <w:bottom w:val="nil"/>
              <w:right w:val="nil"/>
            </w:tcBorders>
            <w:noWrap/>
            <w:vAlign w:val="bottom"/>
            <w:hideMark/>
          </w:tcPr>
          <w:p w14:paraId="2A337BA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w:t>
            </w:r>
          </w:p>
        </w:tc>
        <w:tc>
          <w:tcPr>
            <w:tcW w:w="1559" w:type="dxa"/>
            <w:tcBorders>
              <w:top w:val="nil"/>
              <w:left w:val="nil"/>
              <w:bottom w:val="nil"/>
              <w:right w:val="nil"/>
            </w:tcBorders>
            <w:noWrap/>
            <w:vAlign w:val="bottom"/>
            <w:hideMark/>
          </w:tcPr>
          <w:p w14:paraId="141C94B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26 (18%)</w:t>
            </w:r>
          </w:p>
        </w:tc>
        <w:tc>
          <w:tcPr>
            <w:tcW w:w="1701" w:type="dxa"/>
            <w:tcBorders>
              <w:top w:val="nil"/>
              <w:left w:val="nil"/>
              <w:bottom w:val="nil"/>
              <w:right w:val="nil"/>
            </w:tcBorders>
            <w:noWrap/>
            <w:vAlign w:val="bottom"/>
            <w:hideMark/>
          </w:tcPr>
          <w:p w14:paraId="2781BD1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(13%)</w:t>
            </w:r>
          </w:p>
        </w:tc>
        <w:tc>
          <w:tcPr>
            <w:tcW w:w="1418" w:type="dxa"/>
            <w:tcBorders>
              <w:top w:val="nil"/>
              <w:left w:val="nil"/>
              <w:bottom w:val="nil"/>
              <w:right w:val="nil"/>
            </w:tcBorders>
            <w:noWrap/>
            <w:vAlign w:val="bottom"/>
            <w:hideMark/>
          </w:tcPr>
          <w:p w14:paraId="373F22C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(25%)</w:t>
            </w:r>
          </w:p>
        </w:tc>
      </w:tr>
      <w:tr w:rsidR="002426AB" w:rsidRPr="00E272A2" w14:paraId="37A8E86A" w14:textId="77777777" w:rsidTr="001D2464">
        <w:trPr>
          <w:trHeight w:val="288"/>
        </w:trPr>
        <w:tc>
          <w:tcPr>
            <w:tcW w:w="5245" w:type="dxa"/>
            <w:tcBorders>
              <w:top w:val="nil"/>
              <w:left w:val="nil"/>
              <w:bottom w:val="nil"/>
              <w:right w:val="nil"/>
            </w:tcBorders>
            <w:noWrap/>
            <w:vAlign w:val="bottom"/>
            <w:hideMark/>
          </w:tcPr>
          <w:p w14:paraId="45067E2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w:t>
            </w:r>
          </w:p>
        </w:tc>
        <w:tc>
          <w:tcPr>
            <w:tcW w:w="1559" w:type="dxa"/>
            <w:tcBorders>
              <w:top w:val="nil"/>
              <w:left w:val="nil"/>
              <w:bottom w:val="nil"/>
              <w:right w:val="nil"/>
            </w:tcBorders>
            <w:noWrap/>
            <w:vAlign w:val="bottom"/>
            <w:hideMark/>
          </w:tcPr>
          <w:p w14:paraId="25225C3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(12%)</w:t>
            </w:r>
          </w:p>
        </w:tc>
        <w:tc>
          <w:tcPr>
            <w:tcW w:w="1701" w:type="dxa"/>
            <w:tcBorders>
              <w:top w:val="nil"/>
              <w:left w:val="nil"/>
              <w:bottom w:val="nil"/>
              <w:right w:val="nil"/>
            </w:tcBorders>
            <w:noWrap/>
            <w:vAlign w:val="bottom"/>
            <w:hideMark/>
          </w:tcPr>
          <w:p w14:paraId="3238466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 (11%)</w:t>
            </w:r>
          </w:p>
        </w:tc>
        <w:tc>
          <w:tcPr>
            <w:tcW w:w="1418" w:type="dxa"/>
            <w:tcBorders>
              <w:top w:val="nil"/>
              <w:left w:val="nil"/>
              <w:bottom w:val="nil"/>
              <w:right w:val="nil"/>
            </w:tcBorders>
            <w:noWrap/>
            <w:vAlign w:val="bottom"/>
            <w:hideMark/>
          </w:tcPr>
          <w:p w14:paraId="33F0CB0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2426AB" w:rsidRPr="00E272A2" w14:paraId="060AE6B1" w14:textId="77777777" w:rsidTr="001D2464">
        <w:trPr>
          <w:trHeight w:val="300"/>
        </w:trPr>
        <w:tc>
          <w:tcPr>
            <w:tcW w:w="5245" w:type="dxa"/>
            <w:tcBorders>
              <w:top w:val="nil"/>
              <w:left w:val="nil"/>
              <w:bottom w:val="single" w:sz="8" w:space="0" w:color="auto"/>
              <w:right w:val="nil"/>
            </w:tcBorders>
            <w:noWrap/>
            <w:vAlign w:val="bottom"/>
            <w:hideMark/>
          </w:tcPr>
          <w:p w14:paraId="65E8F86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w:t>
            </w:r>
          </w:p>
        </w:tc>
        <w:tc>
          <w:tcPr>
            <w:tcW w:w="1559" w:type="dxa"/>
            <w:tcBorders>
              <w:top w:val="nil"/>
              <w:left w:val="nil"/>
              <w:bottom w:val="single" w:sz="8" w:space="0" w:color="auto"/>
              <w:right w:val="nil"/>
            </w:tcBorders>
            <w:noWrap/>
            <w:vAlign w:val="bottom"/>
            <w:hideMark/>
          </w:tcPr>
          <w:p w14:paraId="358F909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54 (36%)</w:t>
            </w:r>
          </w:p>
        </w:tc>
        <w:tc>
          <w:tcPr>
            <w:tcW w:w="1701" w:type="dxa"/>
            <w:tcBorders>
              <w:top w:val="nil"/>
              <w:left w:val="nil"/>
              <w:bottom w:val="single" w:sz="8" w:space="0" w:color="auto"/>
              <w:right w:val="nil"/>
            </w:tcBorders>
            <w:noWrap/>
            <w:vAlign w:val="bottom"/>
            <w:hideMark/>
          </w:tcPr>
          <w:p w14:paraId="5FA9E72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40 (43%)</w:t>
            </w:r>
          </w:p>
        </w:tc>
        <w:tc>
          <w:tcPr>
            <w:tcW w:w="1418" w:type="dxa"/>
            <w:tcBorders>
              <w:top w:val="nil"/>
              <w:left w:val="nil"/>
              <w:bottom w:val="single" w:sz="8" w:space="0" w:color="auto"/>
              <w:right w:val="nil"/>
            </w:tcBorders>
            <w:noWrap/>
            <w:vAlign w:val="bottom"/>
            <w:hideMark/>
          </w:tcPr>
          <w:p w14:paraId="1415091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(25%)</w:t>
            </w:r>
          </w:p>
        </w:tc>
      </w:tr>
      <w:tr w:rsidR="002426AB" w:rsidRPr="00E272A2" w14:paraId="49894C8B" w14:textId="77777777" w:rsidTr="001D2464">
        <w:trPr>
          <w:trHeight w:val="300"/>
        </w:trPr>
        <w:tc>
          <w:tcPr>
            <w:tcW w:w="5245" w:type="dxa"/>
            <w:tcBorders>
              <w:top w:val="nil"/>
              <w:left w:val="nil"/>
              <w:bottom w:val="single" w:sz="8" w:space="0" w:color="auto"/>
              <w:right w:val="nil"/>
            </w:tcBorders>
            <w:noWrap/>
            <w:vAlign w:val="bottom"/>
            <w:hideMark/>
          </w:tcPr>
          <w:p w14:paraId="6B40C94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VFCS (Visual Function Classification System)</w:t>
            </w:r>
          </w:p>
        </w:tc>
        <w:tc>
          <w:tcPr>
            <w:tcW w:w="1559" w:type="dxa"/>
            <w:tcBorders>
              <w:top w:val="nil"/>
              <w:left w:val="nil"/>
              <w:bottom w:val="single" w:sz="8" w:space="0" w:color="auto"/>
              <w:right w:val="nil"/>
            </w:tcBorders>
            <w:noWrap/>
            <w:vAlign w:val="bottom"/>
            <w:hideMark/>
          </w:tcPr>
          <w:p w14:paraId="2F766C6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6D2898E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497FDE8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0A57025B" w14:textId="77777777" w:rsidTr="001D2464">
        <w:trPr>
          <w:trHeight w:val="288"/>
        </w:trPr>
        <w:tc>
          <w:tcPr>
            <w:tcW w:w="5245" w:type="dxa"/>
            <w:tcBorders>
              <w:top w:val="nil"/>
              <w:left w:val="nil"/>
              <w:bottom w:val="nil"/>
              <w:right w:val="nil"/>
            </w:tcBorders>
            <w:noWrap/>
            <w:vAlign w:val="bottom"/>
            <w:hideMark/>
          </w:tcPr>
          <w:p w14:paraId="334A465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w:t>
            </w:r>
          </w:p>
        </w:tc>
        <w:tc>
          <w:tcPr>
            <w:tcW w:w="1559" w:type="dxa"/>
            <w:tcBorders>
              <w:top w:val="nil"/>
              <w:left w:val="nil"/>
              <w:bottom w:val="nil"/>
              <w:right w:val="nil"/>
            </w:tcBorders>
            <w:noWrap/>
            <w:vAlign w:val="bottom"/>
            <w:hideMark/>
          </w:tcPr>
          <w:p w14:paraId="437A3DC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56 (38%)</w:t>
            </w:r>
          </w:p>
        </w:tc>
        <w:tc>
          <w:tcPr>
            <w:tcW w:w="1701" w:type="dxa"/>
            <w:tcBorders>
              <w:top w:val="nil"/>
              <w:left w:val="nil"/>
              <w:bottom w:val="nil"/>
              <w:right w:val="nil"/>
            </w:tcBorders>
            <w:noWrap/>
            <w:vAlign w:val="bottom"/>
            <w:hideMark/>
          </w:tcPr>
          <w:p w14:paraId="43A07C3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31 (34%)</w:t>
            </w:r>
          </w:p>
        </w:tc>
        <w:tc>
          <w:tcPr>
            <w:tcW w:w="1418" w:type="dxa"/>
            <w:tcBorders>
              <w:top w:val="nil"/>
              <w:left w:val="nil"/>
              <w:bottom w:val="nil"/>
              <w:right w:val="nil"/>
            </w:tcBorders>
            <w:noWrap/>
            <w:vAlign w:val="bottom"/>
            <w:hideMark/>
          </w:tcPr>
          <w:p w14:paraId="7EC9448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25 (45%)</w:t>
            </w:r>
          </w:p>
        </w:tc>
      </w:tr>
      <w:tr w:rsidR="002426AB" w:rsidRPr="00E272A2" w14:paraId="01385B7A" w14:textId="77777777" w:rsidTr="001D2464">
        <w:trPr>
          <w:trHeight w:val="288"/>
        </w:trPr>
        <w:tc>
          <w:tcPr>
            <w:tcW w:w="5245" w:type="dxa"/>
            <w:tcBorders>
              <w:top w:val="nil"/>
              <w:left w:val="nil"/>
              <w:bottom w:val="nil"/>
              <w:right w:val="nil"/>
            </w:tcBorders>
            <w:noWrap/>
            <w:vAlign w:val="bottom"/>
            <w:hideMark/>
          </w:tcPr>
          <w:p w14:paraId="4702149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w:t>
            </w:r>
          </w:p>
        </w:tc>
        <w:tc>
          <w:tcPr>
            <w:tcW w:w="1559" w:type="dxa"/>
            <w:tcBorders>
              <w:top w:val="nil"/>
              <w:left w:val="nil"/>
              <w:bottom w:val="nil"/>
              <w:right w:val="nil"/>
            </w:tcBorders>
            <w:noWrap/>
            <w:vAlign w:val="bottom"/>
            <w:hideMark/>
          </w:tcPr>
          <w:p w14:paraId="35DC627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35 (24%)</w:t>
            </w:r>
          </w:p>
        </w:tc>
        <w:tc>
          <w:tcPr>
            <w:tcW w:w="1701" w:type="dxa"/>
            <w:tcBorders>
              <w:top w:val="nil"/>
              <w:left w:val="nil"/>
              <w:bottom w:val="nil"/>
              <w:right w:val="nil"/>
            </w:tcBorders>
            <w:noWrap/>
            <w:vAlign w:val="bottom"/>
            <w:hideMark/>
          </w:tcPr>
          <w:p w14:paraId="62BA038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(22%)</w:t>
            </w:r>
          </w:p>
        </w:tc>
        <w:tc>
          <w:tcPr>
            <w:tcW w:w="1418" w:type="dxa"/>
            <w:tcBorders>
              <w:top w:val="nil"/>
              <w:left w:val="nil"/>
              <w:bottom w:val="nil"/>
              <w:right w:val="nil"/>
            </w:tcBorders>
            <w:noWrap/>
            <w:vAlign w:val="bottom"/>
            <w:hideMark/>
          </w:tcPr>
          <w:p w14:paraId="1526813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15 (27%)</w:t>
            </w:r>
          </w:p>
        </w:tc>
      </w:tr>
      <w:tr w:rsidR="002426AB" w:rsidRPr="00E272A2" w14:paraId="2A074185" w14:textId="77777777" w:rsidTr="001D2464">
        <w:trPr>
          <w:trHeight w:val="288"/>
        </w:trPr>
        <w:tc>
          <w:tcPr>
            <w:tcW w:w="5245" w:type="dxa"/>
            <w:tcBorders>
              <w:top w:val="nil"/>
              <w:left w:val="nil"/>
              <w:bottom w:val="nil"/>
              <w:right w:val="nil"/>
            </w:tcBorders>
            <w:noWrap/>
            <w:vAlign w:val="bottom"/>
            <w:hideMark/>
          </w:tcPr>
          <w:p w14:paraId="6A19FCC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w:t>
            </w:r>
          </w:p>
        </w:tc>
        <w:tc>
          <w:tcPr>
            <w:tcW w:w="1559" w:type="dxa"/>
            <w:tcBorders>
              <w:top w:val="nil"/>
              <w:left w:val="nil"/>
              <w:bottom w:val="nil"/>
              <w:right w:val="nil"/>
            </w:tcBorders>
            <w:noWrap/>
            <w:vAlign w:val="bottom"/>
            <w:hideMark/>
          </w:tcPr>
          <w:p w14:paraId="02037DF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(11%)</w:t>
            </w:r>
          </w:p>
        </w:tc>
        <w:tc>
          <w:tcPr>
            <w:tcW w:w="1701" w:type="dxa"/>
            <w:tcBorders>
              <w:top w:val="nil"/>
              <w:left w:val="nil"/>
              <w:bottom w:val="nil"/>
              <w:right w:val="nil"/>
            </w:tcBorders>
            <w:noWrap/>
            <w:vAlign w:val="bottom"/>
            <w:hideMark/>
          </w:tcPr>
          <w:p w14:paraId="5B0454F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(14%)</w:t>
            </w:r>
          </w:p>
        </w:tc>
        <w:tc>
          <w:tcPr>
            <w:tcW w:w="1418" w:type="dxa"/>
            <w:tcBorders>
              <w:top w:val="nil"/>
              <w:left w:val="nil"/>
              <w:bottom w:val="nil"/>
              <w:right w:val="nil"/>
            </w:tcBorders>
            <w:noWrap/>
            <w:vAlign w:val="bottom"/>
            <w:hideMark/>
          </w:tcPr>
          <w:p w14:paraId="503C07E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 (7.1%)</w:t>
            </w:r>
          </w:p>
        </w:tc>
      </w:tr>
      <w:tr w:rsidR="002426AB" w:rsidRPr="00E272A2" w14:paraId="6C74F2E5" w14:textId="77777777" w:rsidTr="001D2464">
        <w:trPr>
          <w:trHeight w:val="288"/>
        </w:trPr>
        <w:tc>
          <w:tcPr>
            <w:tcW w:w="5245" w:type="dxa"/>
            <w:tcBorders>
              <w:top w:val="nil"/>
              <w:left w:val="nil"/>
              <w:bottom w:val="nil"/>
              <w:right w:val="nil"/>
            </w:tcBorders>
            <w:noWrap/>
            <w:vAlign w:val="bottom"/>
            <w:hideMark/>
          </w:tcPr>
          <w:p w14:paraId="73694BA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w:t>
            </w:r>
          </w:p>
        </w:tc>
        <w:tc>
          <w:tcPr>
            <w:tcW w:w="1559" w:type="dxa"/>
            <w:tcBorders>
              <w:top w:val="nil"/>
              <w:left w:val="nil"/>
              <w:bottom w:val="nil"/>
              <w:right w:val="nil"/>
            </w:tcBorders>
            <w:noWrap/>
            <w:vAlign w:val="bottom"/>
            <w:hideMark/>
          </w:tcPr>
          <w:p w14:paraId="29892D2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15 (10%)</w:t>
            </w:r>
          </w:p>
        </w:tc>
        <w:tc>
          <w:tcPr>
            <w:tcW w:w="1701" w:type="dxa"/>
            <w:tcBorders>
              <w:top w:val="nil"/>
              <w:left w:val="nil"/>
              <w:bottom w:val="nil"/>
              <w:right w:val="nil"/>
            </w:tcBorders>
            <w:noWrap/>
            <w:vAlign w:val="bottom"/>
            <w:hideMark/>
          </w:tcPr>
          <w:p w14:paraId="0E96DE7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(7.6%)</w:t>
            </w:r>
          </w:p>
        </w:tc>
        <w:tc>
          <w:tcPr>
            <w:tcW w:w="1418" w:type="dxa"/>
            <w:tcBorders>
              <w:top w:val="nil"/>
              <w:left w:val="nil"/>
              <w:bottom w:val="nil"/>
              <w:right w:val="nil"/>
            </w:tcBorders>
            <w:noWrap/>
            <w:vAlign w:val="bottom"/>
            <w:hideMark/>
          </w:tcPr>
          <w:p w14:paraId="4CE0F07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2426AB" w:rsidRPr="00E272A2" w14:paraId="1B70E792" w14:textId="77777777" w:rsidTr="001D2464">
        <w:trPr>
          <w:trHeight w:val="300"/>
        </w:trPr>
        <w:tc>
          <w:tcPr>
            <w:tcW w:w="5245" w:type="dxa"/>
            <w:tcBorders>
              <w:top w:val="nil"/>
              <w:left w:val="nil"/>
              <w:bottom w:val="single" w:sz="8" w:space="0" w:color="auto"/>
              <w:right w:val="nil"/>
            </w:tcBorders>
            <w:noWrap/>
            <w:vAlign w:val="bottom"/>
            <w:hideMark/>
          </w:tcPr>
          <w:p w14:paraId="5D971ED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V</w:t>
            </w:r>
          </w:p>
        </w:tc>
        <w:tc>
          <w:tcPr>
            <w:tcW w:w="1559" w:type="dxa"/>
            <w:tcBorders>
              <w:top w:val="nil"/>
              <w:left w:val="nil"/>
              <w:bottom w:val="single" w:sz="8" w:space="0" w:color="auto"/>
              <w:right w:val="nil"/>
            </w:tcBorders>
            <w:noWrap/>
            <w:vAlign w:val="bottom"/>
            <w:hideMark/>
          </w:tcPr>
          <w:p w14:paraId="098734A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25 (17%)</w:t>
            </w:r>
          </w:p>
        </w:tc>
        <w:tc>
          <w:tcPr>
            <w:tcW w:w="1701" w:type="dxa"/>
            <w:tcBorders>
              <w:top w:val="nil"/>
              <w:left w:val="nil"/>
              <w:bottom w:val="single" w:sz="8" w:space="0" w:color="auto"/>
              <w:right w:val="nil"/>
            </w:tcBorders>
            <w:noWrap/>
            <w:vAlign w:val="bottom"/>
            <w:hideMark/>
          </w:tcPr>
          <w:p w14:paraId="22FB27D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21 (23%)</w:t>
            </w:r>
          </w:p>
        </w:tc>
        <w:tc>
          <w:tcPr>
            <w:tcW w:w="1418" w:type="dxa"/>
            <w:tcBorders>
              <w:top w:val="nil"/>
              <w:left w:val="nil"/>
              <w:bottom w:val="single" w:sz="8" w:space="0" w:color="auto"/>
              <w:right w:val="nil"/>
            </w:tcBorders>
            <w:noWrap/>
            <w:vAlign w:val="bottom"/>
            <w:hideMark/>
          </w:tcPr>
          <w:p w14:paraId="1833EF5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 (7.1%)</w:t>
            </w:r>
          </w:p>
        </w:tc>
      </w:tr>
      <w:tr w:rsidR="002426AB" w:rsidRPr="00E272A2" w14:paraId="6431FBDC" w14:textId="77777777" w:rsidTr="001D2464">
        <w:trPr>
          <w:trHeight w:val="300"/>
        </w:trPr>
        <w:tc>
          <w:tcPr>
            <w:tcW w:w="5245" w:type="dxa"/>
            <w:tcBorders>
              <w:top w:val="nil"/>
              <w:left w:val="nil"/>
              <w:bottom w:val="single" w:sz="8" w:space="0" w:color="auto"/>
              <w:right w:val="nil"/>
            </w:tcBorders>
            <w:noWrap/>
            <w:vAlign w:val="bottom"/>
            <w:hideMark/>
          </w:tcPr>
          <w:p w14:paraId="55708A2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MACS (Manual Ability Classification System)</w:t>
            </w:r>
          </w:p>
        </w:tc>
        <w:tc>
          <w:tcPr>
            <w:tcW w:w="1559" w:type="dxa"/>
            <w:tcBorders>
              <w:top w:val="nil"/>
              <w:left w:val="nil"/>
              <w:bottom w:val="single" w:sz="8" w:space="0" w:color="auto"/>
              <w:right w:val="nil"/>
            </w:tcBorders>
            <w:noWrap/>
            <w:vAlign w:val="bottom"/>
            <w:hideMark/>
          </w:tcPr>
          <w:p w14:paraId="5970EA4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5BD7DBF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031F55F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0BDE91E4" w14:textId="77777777" w:rsidTr="001D2464">
        <w:trPr>
          <w:trHeight w:val="288"/>
        </w:trPr>
        <w:tc>
          <w:tcPr>
            <w:tcW w:w="5245" w:type="dxa"/>
            <w:tcBorders>
              <w:top w:val="nil"/>
              <w:left w:val="nil"/>
              <w:bottom w:val="nil"/>
              <w:right w:val="nil"/>
            </w:tcBorders>
            <w:noWrap/>
            <w:vAlign w:val="bottom"/>
            <w:hideMark/>
          </w:tcPr>
          <w:p w14:paraId="6C980EE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w:t>
            </w:r>
          </w:p>
        </w:tc>
        <w:tc>
          <w:tcPr>
            <w:tcW w:w="1559" w:type="dxa"/>
            <w:tcBorders>
              <w:top w:val="nil"/>
              <w:left w:val="nil"/>
              <w:bottom w:val="nil"/>
              <w:right w:val="nil"/>
            </w:tcBorders>
            <w:noWrap/>
            <w:vAlign w:val="bottom"/>
            <w:hideMark/>
          </w:tcPr>
          <w:p w14:paraId="2081691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33 (22%)</w:t>
            </w:r>
          </w:p>
        </w:tc>
        <w:tc>
          <w:tcPr>
            <w:tcW w:w="1701" w:type="dxa"/>
            <w:tcBorders>
              <w:top w:val="nil"/>
              <w:left w:val="nil"/>
              <w:bottom w:val="nil"/>
              <w:right w:val="nil"/>
            </w:tcBorders>
            <w:noWrap/>
            <w:vAlign w:val="bottom"/>
            <w:hideMark/>
          </w:tcPr>
          <w:p w14:paraId="1FA8C29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(17%)</w:t>
            </w:r>
          </w:p>
        </w:tc>
        <w:tc>
          <w:tcPr>
            <w:tcW w:w="1418" w:type="dxa"/>
            <w:tcBorders>
              <w:top w:val="nil"/>
              <w:left w:val="nil"/>
              <w:bottom w:val="nil"/>
              <w:right w:val="nil"/>
            </w:tcBorders>
            <w:noWrap/>
            <w:vAlign w:val="bottom"/>
            <w:hideMark/>
          </w:tcPr>
          <w:p w14:paraId="283ECA2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(30%)</w:t>
            </w:r>
          </w:p>
        </w:tc>
      </w:tr>
      <w:tr w:rsidR="002426AB" w:rsidRPr="00E272A2" w14:paraId="195F6F92" w14:textId="77777777" w:rsidTr="001D2464">
        <w:trPr>
          <w:trHeight w:val="288"/>
        </w:trPr>
        <w:tc>
          <w:tcPr>
            <w:tcW w:w="5245" w:type="dxa"/>
            <w:tcBorders>
              <w:top w:val="nil"/>
              <w:left w:val="nil"/>
              <w:bottom w:val="nil"/>
              <w:right w:val="nil"/>
            </w:tcBorders>
            <w:noWrap/>
            <w:vAlign w:val="bottom"/>
            <w:hideMark/>
          </w:tcPr>
          <w:p w14:paraId="748F892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w:t>
            </w:r>
          </w:p>
        </w:tc>
        <w:tc>
          <w:tcPr>
            <w:tcW w:w="1559" w:type="dxa"/>
            <w:tcBorders>
              <w:top w:val="nil"/>
              <w:left w:val="nil"/>
              <w:bottom w:val="nil"/>
              <w:right w:val="nil"/>
            </w:tcBorders>
            <w:noWrap/>
            <w:vAlign w:val="bottom"/>
            <w:hideMark/>
          </w:tcPr>
          <w:p w14:paraId="418CA4C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44 (30%)</w:t>
            </w:r>
          </w:p>
        </w:tc>
        <w:tc>
          <w:tcPr>
            <w:tcW w:w="1701" w:type="dxa"/>
            <w:tcBorders>
              <w:top w:val="nil"/>
              <w:left w:val="nil"/>
              <w:bottom w:val="nil"/>
              <w:right w:val="nil"/>
            </w:tcBorders>
            <w:noWrap/>
            <w:vAlign w:val="bottom"/>
            <w:hideMark/>
          </w:tcPr>
          <w:p w14:paraId="4B99845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(25%)</w:t>
            </w:r>
          </w:p>
        </w:tc>
        <w:tc>
          <w:tcPr>
            <w:tcW w:w="1418" w:type="dxa"/>
            <w:tcBorders>
              <w:top w:val="nil"/>
              <w:left w:val="nil"/>
              <w:bottom w:val="nil"/>
              <w:right w:val="nil"/>
            </w:tcBorders>
            <w:noWrap/>
            <w:vAlign w:val="bottom"/>
            <w:hideMark/>
          </w:tcPr>
          <w:p w14:paraId="5B77AE1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21 (38%)</w:t>
            </w:r>
          </w:p>
        </w:tc>
      </w:tr>
      <w:tr w:rsidR="002426AB" w:rsidRPr="00E272A2" w14:paraId="513596CA" w14:textId="77777777" w:rsidTr="001D2464">
        <w:trPr>
          <w:trHeight w:val="288"/>
        </w:trPr>
        <w:tc>
          <w:tcPr>
            <w:tcW w:w="5245" w:type="dxa"/>
            <w:tcBorders>
              <w:top w:val="nil"/>
              <w:left w:val="nil"/>
              <w:bottom w:val="nil"/>
              <w:right w:val="nil"/>
            </w:tcBorders>
            <w:noWrap/>
            <w:vAlign w:val="bottom"/>
            <w:hideMark/>
          </w:tcPr>
          <w:p w14:paraId="7D47F02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w:t>
            </w:r>
          </w:p>
        </w:tc>
        <w:tc>
          <w:tcPr>
            <w:tcW w:w="1559" w:type="dxa"/>
            <w:tcBorders>
              <w:top w:val="nil"/>
              <w:left w:val="nil"/>
              <w:bottom w:val="nil"/>
              <w:right w:val="nil"/>
            </w:tcBorders>
            <w:noWrap/>
            <w:vAlign w:val="bottom"/>
            <w:hideMark/>
          </w:tcPr>
          <w:p w14:paraId="4BD415C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(12%)</w:t>
            </w:r>
          </w:p>
        </w:tc>
        <w:tc>
          <w:tcPr>
            <w:tcW w:w="1701" w:type="dxa"/>
            <w:tcBorders>
              <w:top w:val="nil"/>
              <w:left w:val="nil"/>
              <w:bottom w:val="nil"/>
              <w:right w:val="nil"/>
            </w:tcBorders>
            <w:noWrap/>
            <w:vAlign w:val="bottom"/>
            <w:hideMark/>
          </w:tcPr>
          <w:p w14:paraId="2253590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(13%)</w:t>
            </w:r>
          </w:p>
        </w:tc>
        <w:tc>
          <w:tcPr>
            <w:tcW w:w="1418" w:type="dxa"/>
            <w:tcBorders>
              <w:top w:val="nil"/>
              <w:left w:val="nil"/>
              <w:bottom w:val="nil"/>
              <w:right w:val="nil"/>
            </w:tcBorders>
            <w:noWrap/>
            <w:vAlign w:val="bottom"/>
            <w:hideMark/>
          </w:tcPr>
          <w:p w14:paraId="728AC85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(11%)</w:t>
            </w:r>
          </w:p>
        </w:tc>
      </w:tr>
      <w:tr w:rsidR="002426AB" w:rsidRPr="00E272A2" w14:paraId="72CA1F17" w14:textId="77777777" w:rsidTr="001D2464">
        <w:trPr>
          <w:trHeight w:val="288"/>
        </w:trPr>
        <w:tc>
          <w:tcPr>
            <w:tcW w:w="5245" w:type="dxa"/>
            <w:tcBorders>
              <w:top w:val="nil"/>
              <w:left w:val="nil"/>
              <w:bottom w:val="nil"/>
              <w:right w:val="nil"/>
            </w:tcBorders>
            <w:noWrap/>
            <w:vAlign w:val="bottom"/>
            <w:hideMark/>
          </w:tcPr>
          <w:p w14:paraId="0FE698B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w:t>
            </w:r>
          </w:p>
        </w:tc>
        <w:tc>
          <w:tcPr>
            <w:tcW w:w="1559" w:type="dxa"/>
            <w:tcBorders>
              <w:top w:val="nil"/>
              <w:left w:val="nil"/>
              <w:bottom w:val="nil"/>
              <w:right w:val="nil"/>
            </w:tcBorders>
            <w:noWrap/>
            <w:vAlign w:val="bottom"/>
            <w:hideMark/>
          </w:tcPr>
          <w:p w14:paraId="1C7DED2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(15%)</w:t>
            </w:r>
          </w:p>
        </w:tc>
        <w:tc>
          <w:tcPr>
            <w:tcW w:w="1701" w:type="dxa"/>
            <w:tcBorders>
              <w:top w:val="nil"/>
              <w:left w:val="nil"/>
              <w:bottom w:val="nil"/>
              <w:right w:val="nil"/>
            </w:tcBorders>
            <w:noWrap/>
            <w:vAlign w:val="bottom"/>
            <w:hideMark/>
          </w:tcPr>
          <w:p w14:paraId="25FF423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(18%)</w:t>
            </w:r>
          </w:p>
        </w:tc>
        <w:tc>
          <w:tcPr>
            <w:tcW w:w="1418" w:type="dxa"/>
            <w:tcBorders>
              <w:top w:val="nil"/>
              <w:left w:val="nil"/>
              <w:bottom w:val="nil"/>
              <w:right w:val="nil"/>
            </w:tcBorders>
            <w:noWrap/>
            <w:vAlign w:val="bottom"/>
            <w:hideMark/>
          </w:tcPr>
          <w:p w14:paraId="4C9B098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 (8.9%)</w:t>
            </w:r>
          </w:p>
        </w:tc>
      </w:tr>
      <w:tr w:rsidR="002426AB" w:rsidRPr="00E272A2" w14:paraId="54C2050F" w14:textId="77777777" w:rsidTr="001D2464">
        <w:trPr>
          <w:trHeight w:val="300"/>
        </w:trPr>
        <w:tc>
          <w:tcPr>
            <w:tcW w:w="5245" w:type="dxa"/>
            <w:tcBorders>
              <w:top w:val="nil"/>
              <w:left w:val="nil"/>
              <w:bottom w:val="single" w:sz="8" w:space="0" w:color="auto"/>
              <w:right w:val="nil"/>
            </w:tcBorders>
            <w:noWrap/>
            <w:vAlign w:val="bottom"/>
            <w:hideMark/>
          </w:tcPr>
          <w:p w14:paraId="4F17B06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V</w:t>
            </w:r>
          </w:p>
        </w:tc>
        <w:tc>
          <w:tcPr>
            <w:tcW w:w="1559" w:type="dxa"/>
            <w:tcBorders>
              <w:top w:val="nil"/>
              <w:left w:val="nil"/>
              <w:bottom w:val="single" w:sz="8" w:space="0" w:color="auto"/>
              <w:right w:val="nil"/>
            </w:tcBorders>
            <w:noWrap/>
            <w:vAlign w:val="bottom"/>
            <w:hideMark/>
          </w:tcPr>
          <w:p w14:paraId="5AD6A98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31 (21%)</w:t>
            </w:r>
          </w:p>
        </w:tc>
        <w:tc>
          <w:tcPr>
            <w:tcW w:w="1701" w:type="dxa"/>
            <w:tcBorders>
              <w:top w:val="nil"/>
              <w:left w:val="nil"/>
              <w:bottom w:val="single" w:sz="8" w:space="0" w:color="auto"/>
              <w:right w:val="nil"/>
            </w:tcBorders>
            <w:noWrap/>
            <w:vAlign w:val="bottom"/>
            <w:hideMark/>
          </w:tcPr>
          <w:p w14:paraId="783322B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24 (26%)</w:t>
            </w:r>
          </w:p>
        </w:tc>
        <w:tc>
          <w:tcPr>
            <w:tcW w:w="1418" w:type="dxa"/>
            <w:tcBorders>
              <w:top w:val="nil"/>
              <w:left w:val="nil"/>
              <w:bottom w:val="single" w:sz="8" w:space="0" w:color="auto"/>
              <w:right w:val="nil"/>
            </w:tcBorders>
            <w:noWrap/>
            <w:vAlign w:val="bottom"/>
            <w:hideMark/>
          </w:tcPr>
          <w:p w14:paraId="5CC6E16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(13%)</w:t>
            </w:r>
          </w:p>
        </w:tc>
      </w:tr>
      <w:tr w:rsidR="002426AB" w:rsidRPr="00E272A2" w14:paraId="4E0C099A" w14:textId="77777777" w:rsidTr="00581A46">
        <w:trPr>
          <w:trHeight w:val="341"/>
        </w:trPr>
        <w:tc>
          <w:tcPr>
            <w:tcW w:w="5245" w:type="dxa"/>
            <w:tcBorders>
              <w:top w:val="nil"/>
              <w:left w:val="nil"/>
              <w:bottom w:val="single" w:sz="8" w:space="0" w:color="auto"/>
              <w:right w:val="nil"/>
            </w:tcBorders>
            <w:noWrap/>
            <w:vAlign w:val="bottom"/>
            <w:hideMark/>
          </w:tcPr>
          <w:p w14:paraId="3248E5B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EDACS (Eating and Drinking Ability Classification System)</w:t>
            </w:r>
          </w:p>
        </w:tc>
        <w:tc>
          <w:tcPr>
            <w:tcW w:w="1559" w:type="dxa"/>
            <w:tcBorders>
              <w:top w:val="nil"/>
              <w:left w:val="nil"/>
              <w:bottom w:val="single" w:sz="8" w:space="0" w:color="auto"/>
              <w:right w:val="nil"/>
            </w:tcBorders>
            <w:noWrap/>
            <w:vAlign w:val="bottom"/>
            <w:hideMark/>
          </w:tcPr>
          <w:p w14:paraId="31A1927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1E7BE7A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127282A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3E22F1CF" w14:textId="77777777" w:rsidTr="001D2464">
        <w:trPr>
          <w:trHeight w:val="288"/>
        </w:trPr>
        <w:tc>
          <w:tcPr>
            <w:tcW w:w="5245" w:type="dxa"/>
            <w:tcBorders>
              <w:top w:val="nil"/>
              <w:left w:val="nil"/>
              <w:bottom w:val="nil"/>
              <w:right w:val="nil"/>
            </w:tcBorders>
            <w:noWrap/>
            <w:vAlign w:val="bottom"/>
            <w:hideMark/>
          </w:tcPr>
          <w:p w14:paraId="3ED9423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w:t>
            </w:r>
          </w:p>
        </w:tc>
        <w:tc>
          <w:tcPr>
            <w:tcW w:w="1559" w:type="dxa"/>
            <w:tcBorders>
              <w:top w:val="nil"/>
              <w:left w:val="nil"/>
              <w:bottom w:val="nil"/>
              <w:right w:val="nil"/>
            </w:tcBorders>
            <w:noWrap/>
            <w:vAlign w:val="bottom"/>
            <w:hideMark/>
          </w:tcPr>
          <w:p w14:paraId="2FCE400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56 (38%)</w:t>
            </w:r>
          </w:p>
        </w:tc>
        <w:tc>
          <w:tcPr>
            <w:tcW w:w="1701" w:type="dxa"/>
            <w:tcBorders>
              <w:top w:val="nil"/>
              <w:left w:val="nil"/>
              <w:bottom w:val="nil"/>
              <w:right w:val="nil"/>
            </w:tcBorders>
            <w:noWrap/>
            <w:vAlign w:val="bottom"/>
            <w:hideMark/>
          </w:tcPr>
          <w:p w14:paraId="167C072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33 (36%)</w:t>
            </w:r>
          </w:p>
        </w:tc>
        <w:tc>
          <w:tcPr>
            <w:tcW w:w="1418" w:type="dxa"/>
            <w:tcBorders>
              <w:top w:val="nil"/>
              <w:left w:val="nil"/>
              <w:bottom w:val="nil"/>
              <w:right w:val="nil"/>
            </w:tcBorders>
            <w:noWrap/>
            <w:vAlign w:val="bottom"/>
            <w:hideMark/>
          </w:tcPr>
          <w:p w14:paraId="2F2BCB4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(41%)</w:t>
            </w:r>
          </w:p>
        </w:tc>
      </w:tr>
      <w:tr w:rsidR="002426AB" w:rsidRPr="00E272A2" w14:paraId="359502C1" w14:textId="77777777" w:rsidTr="001D2464">
        <w:trPr>
          <w:trHeight w:val="288"/>
        </w:trPr>
        <w:tc>
          <w:tcPr>
            <w:tcW w:w="5245" w:type="dxa"/>
            <w:tcBorders>
              <w:top w:val="nil"/>
              <w:left w:val="nil"/>
              <w:bottom w:val="nil"/>
              <w:right w:val="nil"/>
            </w:tcBorders>
            <w:noWrap/>
            <w:vAlign w:val="bottom"/>
            <w:hideMark/>
          </w:tcPr>
          <w:p w14:paraId="5DA36BD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w:t>
            </w:r>
          </w:p>
        </w:tc>
        <w:tc>
          <w:tcPr>
            <w:tcW w:w="1559" w:type="dxa"/>
            <w:tcBorders>
              <w:top w:val="nil"/>
              <w:left w:val="nil"/>
              <w:bottom w:val="nil"/>
              <w:right w:val="nil"/>
            </w:tcBorders>
            <w:noWrap/>
            <w:vAlign w:val="bottom"/>
            <w:hideMark/>
          </w:tcPr>
          <w:p w14:paraId="616BEDB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27 (18%)</w:t>
            </w:r>
          </w:p>
        </w:tc>
        <w:tc>
          <w:tcPr>
            <w:tcW w:w="1701" w:type="dxa"/>
            <w:tcBorders>
              <w:top w:val="nil"/>
              <w:left w:val="nil"/>
              <w:bottom w:val="nil"/>
              <w:right w:val="nil"/>
            </w:tcBorders>
            <w:noWrap/>
            <w:vAlign w:val="bottom"/>
            <w:hideMark/>
          </w:tcPr>
          <w:p w14:paraId="048A850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(14%)</w:t>
            </w:r>
          </w:p>
        </w:tc>
        <w:tc>
          <w:tcPr>
            <w:tcW w:w="1418" w:type="dxa"/>
            <w:tcBorders>
              <w:top w:val="nil"/>
              <w:left w:val="nil"/>
              <w:bottom w:val="nil"/>
              <w:right w:val="nil"/>
            </w:tcBorders>
            <w:noWrap/>
            <w:vAlign w:val="bottom"/>
            <w:hideMark/>
          </w:tcPr>
          <w:p w14:paraId="511F373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(25%)</w:t>
            </w:r>
          </w:p>
        </w:tc>
      </w:tr>
      <w:tr w:rsidR="002426AB" w:rsidRPr="00E272A2" w14:paraId="696AA021" w14:textId="77777777" w:rsidTr="001D2464">
        <w:trPr>
          <w:trHeight w:val="288"/>
        </w:trPr>
        <w:tc>
          <w:tcPr>
            <w:tcW w:w="5245" w:type="dxa"/>
            <w:tcBorders>
              <w:top w:val="nil"/>
              <w:left w:val="nil"/>
              <w:bottom w:val="nil"/>
              <w:right w:val="nil"/>
            </w:tcBorders>
            <w:noWrap/>
            <w:vAlign w:val="bottom"/>
            <w:hideMark/>
          </w:tcPr>
          <w:p w14:paraId="3097898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w:t>
            </w:r>
          </w:p>
        </w:tc>
        <w:tc>
          <w:tcPr>
            <w:tcW w:w="1559" w:type="dxa"/>
            <w:tcBorders>
              <w:top w:val="nil"/>
              <w:left w:val="nil"/>
              <w:bottom w:val="nil"/>
              <w:right w:val="nil"/>
            </w:tcBorders>
            <w:noWrap/>
            <w:vAlign w:val="bottom"/>
            <w:hideMark/>
          </w:tcPr>
          <w:p w14:paraId="408474C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(15%)</w:t>
            </w:r>
          </w:p>
        </w:tc>
        <w:tc>
          <w:tcPr>
            <w:tcW w:w="1701" w:type="dxa"/>
            <w:tcBorders>
              <w:top w:val="nil"/>
              <w:left w:val="nil"/>
              <w:bottom w:val="nil"/>
              <w:right w:val="nil"/>
            </w:tcBorders>
            <w:noWrap/>
            <w:vAlign w:val="bottom"/>
            <w:hideMark/>
          </w:tcPr>
          <w:p w14:paraId="3480197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(15%)</w:t>
            </w:r>
          </w:p>
        </w:tc>
        <w:tc>
          <w:tcPr>
            <w:tcW w:w="1418" w:type="dxa"/>
            <w:tcBorders>
              <w:top w:val="nil"/>
              <w:left w:val="nil"/>
              <w:bottom w:val="nil"/>
              <w:right w:val="nil"/>
            </w:tcBorders>
            <w:noWrap/>
            <w:vAlign w:val="bottom"/>
            <w:hideMark/>
          </w:tcPr>
          <w:p w14:paraId="315D755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2426AB" w:rsidRPr="00E272A2" w14:paraId="1472EBAC" w14:textId="77777777" w:rsidTr="001D2464">
        <w:trPr>
          <w:trHeight w:val="288"/>
        </w:trPr>
        <w:tc>
          <w:tcPr>
            <w:tcW w:w="5245" w:type="dxa"/>
            <w:tcBorders>
              <w:top w:val="nil"/>
              <w:left w:val="nil"/>
              <w:bottom w:val="nil"/>
              <w:right w:val="nil"/>
            </w:tcBorders>
            <w:noWrap/>
            <w:vAlign w:val="bottom"/>
            <w:hideMark/>
          </w:tcPr>
          <w:p w14:paraId="3A8E0DE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w:t>
            </w:r>
          </w:p>
        </w:tc>
        <w:tc>
          <w:tcPr>
            <w:tcW w:w="1559" w:type="dxa"/>
            <w:tcBorders>
              <w:top w:val="nil"/>
              <w:left w:val="nil"/>
              <w:bottom w:val="nil"/>
              <w:right w:val="nil"/>
            </w:tcBorders>
            <w:noWrap/>
            <w:vAlign w:val="bottom"/>
            <w:hideMark/>
          </w:tcPr>
          <w:p w14:paraId="76B8DAD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18 (12%)</w:t>
            </w:r>
          </w:p>
        </w:tc>
        <w:tc>
          <w:tcPr>
            <w:tcW w:w="1701" w:type="dxa"/>
            <w:tcBorders>
              <w:top w:val="nil"/>
              <w:left w:val="nil"/>
              <w:bottom w:val="nil"/>
              <w:right w:val="nil"/>
            </w:tcBorders>
            <w:noWrap/>
            <w:vAlign w:val="bottom"/>
            <w:hideMark/>
          </w:tcPr>
          <w:p w14:paraId="2CB06E9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(13%)</w:t>
            </w:r>
          </w:p>
        </w:tc>
        <w:tc>
          <w:tcPr>
            <w:tcW w:w="1418" w:type="dxa"/>
            <w:tcBorders>
              <w:top w:val="nil"/>
              <w:left w:val="nil"/>
              <w:bottom w:val="nil"/>
              <w:right w:val="nil"/>
            </w:tcBorders>
            <w:noWrap/>
            <w:vAlign w:val="bottom"/>
            <w:hideMark/>
          </w:tcPr>
          <w:p w14:paraId="078F030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(11%)</w:t>
            </w:r>
          </w:p>
        </w:tc>
      </w:tr>
      <w:tr w:rsidR="002426AB" w:rsidRPr="00E272A2" w14:paraId="7A34C780" w14:textId="77777777" w:rsidTr="001D2464">
        <w:trPr>
          <w:trHeight w:val="300"/>
        </w:trPr>
        <w:tc>
          <w:tcPr>
            <w:tcW w:w="5245" w:type="dxa"/>
            <w:tcBorders>
              <w:top w:val="nil"/>
              <w:left w:val="nil"/>
              <w:bottom w:val="single" w:sz="8" w:space="0" w:color="auto"/>
              <w:right w:val="nil"/>
            </w:tcBorders>
            <w:noWrap/>
            <w:vAlign w:val="bottom"/>
            <w:hideMark/>
          </w:tcPr>
          <w:p w14:paraId="17C7E2B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V</w:t>
            </w:r>
          </w:p>
        </w:tc>
        <w:tc>
          <w:tcPr>
            <w:tcW w:w="1559" w:type="dxa"/>
            <w:tcBorders>
              <w:top w:val="nil"/>
              <w:left w:val="nil"/>
              <w:bottom w:val="single" w:sz="8" w:space="0" w:color="auto"/>
              <w:right w:val="nil"/>
            </w:tcBorders>
            <w:noWrap/>
            <w:vAlign w:val="bottom"/>
            <w:hideMark/>
          </w:tcPr>
          <w:p w14:paraId="6A50D63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25 (17%)</w:t>
            </w:r>
          </w:p>
        </w:tc>
        <w:tc>
          <w:tcPr>
            <w:tcW w:w="1701" w:type="dxa"/>
            <w:tcBorders>
              <w:top w:val="nil"/>
              <w:left w:val="nil"/>
              <w:bottom w:val="single" w:sz="8" w:space="0" w:color="auto"/>
              <w:right w:val="nil"/>
            </w:tcBorders>
            <w:noWrap/>
            <w:vAlign w:val="bottom"/>
            <w:hideMark/>
          </w:tcPr>
          <w:p w14:paraId="3A3749C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(22%)</w:t>
            </w:r>
          </w:p>
        </w:tc>
        <w:tc>
          <w:tcPr>
            <w:tcW w:w="1418" w:type="dxa"/>
            <w:tcBorders>
              <w:top w:val="nil"/>
              <w:left w:val="nil"/>
              <w:bottom w:val="single" w:sz="8" w:space="0" w:color="auto"/>
              <w:right w:val="nil"/>
            </w:tcBorders>
            <w:noWrap/>
            <w:vAlign w:val="bottom"/>
            <w:hideMark/>
          </w:tcPr>
          <w:p w14:paraId="761762C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 (8.9%)</w:t>
            </w:r>
          </w:p>
        </w:tc>
      </w:tr>
      <w:tr w:rsidR="002426AB" w:rsidRPr="00E272A2" w14:paraId="0422522C" w14:textId="77777777" w:rsidTr="001D2464">
        <w:trPr>
          <w:trHeight w:val="300"/>
        </w:trPr>
        <w:tc>
          <w:tcPr>
            <w:tcW w:w="5245" w:type="dxa"/>
            <w:tcBorders>
              <w:top w:val="nil"/>
              <w:left w:val="nil"/>
              <w:bottom w:val="single" w:sz="8" w:space="0" w:color="auto"/>
              <w:right w:val="nil"/>
            </w:tcBorders>
            <w:noWrap/>
            <w:vAlign w:val="bottom"/>
            <w:hideMark/>
          </w:tcPr>
          <w:p w14:paraId="55D672A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CFCS (Communication Function Classification System)</w:t>
            </w:r>
          </w:p>
        </w:tc>
        <w:tc>
          <w:tcPr>
            <w:tcW w:w="1559" w:type="dxa"/>
            <w:tcBorders>
              <w:top w:val="nil"/>
              <w:left w:val="nil"/>
              <w:bottom w:val="single" w:sz="8" w:space="0" w:color="auto"/>
              <w:right w:val="nil"/>
            </w:tcBorders>
            <w:noWrap/>
            <w:vAlign w:val="bottom"/>
            <w:hideMark/>
          </w:tcPr>
          <w:p w14:paraId="1EF98C4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6687FD5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0A0F32F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737E72AC" w14:textId="77777777" w:rsidTr="001D2464">
        <w:trPr>
          <w:trHeight w:val="288"/>
        </w:trPr>
        <w:tc>
          <w:tcPr>
            <w:tcW w:w="5245" w:type="dxa"/>
            <w:tcBorders>
              <w:top w:val="nil"/>
              <w:left w:val="nil"/>
              <w:bottom w:val="nil"/>
              <w:right w:val="nil"/>
            </w:tcBorders>
            <w:noWrap/>
            <w:vAlign w:val="bottom"/>
            <w:hideMark/>
          </w:tcPr>
          <w:p w14:paraId="33B716C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w:t>
            </w:r>
          </w:p>
        </w:tc>
        <w:tc>
          <w:tcPr>
            <w:tcW w:w="1559" w:type="dxa"/>
            <w:tcBorders>
              <w:top w:val="nil"/>
              <w:left w:val="nil"/>
              <w:bottom w:val="nil"/>
              <w:right w:val="nil"/>
            </w:tcBorders>
            <w:noWrap/>
            <w:vAlign w:val="bottom"/>
            <w:hideMark/>
          </w:tcPr>
          <w:p w14:paraId="11F2DF3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51 (34%)</w:t>
            </w:r>
          </w:p>
        </w:tc>
        <w:tc>
          <w:tcPr>
            <w:tcW w:w="1701" w:type="dxa"/>
            <w:tcBorders>
              <w:top w:val="nil"/>
              <w:left w:val="nil"/>
              <w:bottom w:val="nil"/>
              <w:right w:val="nil"/>
            </w:tcBorders>
            <w:noWrap/>
            <w:vAlign w:val="bottom"/>
            <w:hideMark/>
          </w:tcPr>
          <w:p w14:paraId="2D69F68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29 (32%)</w:t>
            </w:r>
          </w:p>
        </w:tc>
        <w:tc>
          <w:tcPr>
            <w:tcW w:w="1418" w:type="dxa"/>
            <w:tcBorders>
              <w:top w:val="nil"/>
              <w:left w:val="nil"/>
              <w:bottom w:val="nil"/>
              <w:right w:val="nil"/>
            </w:tcBorders>
            <w:noWrap/>
            <w:vAlign w:val="bottom"/>
            <w:hideMark/>
          </w:tcPr>
          <w:p w14:paraId="55247A8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(39%)</w:t>
            </w:r>
          </w:p>
        </w:tc>
      </w:tr>
      <w:tr w:rsidR="002426AB" w:rsidRPr="00E272A2" w14:paraId="73483FEC" w14:textId="77777777" w:rsidTr="001D2464">
        <w:trPr>
          <w:trHeight w:val="288"/>
        </w:trPr>
        <w:tc>
          <w:tcPr>
            <w:tcW w:w="5245" w:type="dxa"/>
            <w:tcBorders>
              <w:top w:val="nil"/>
              <w:left w:val="nil"/>
              <w:bottom w:val="nil"/>
              <w:right w:val="nil"/>
            </w:tcBorders>
            <w:noWrap/>
            <w:vAlign w:val="bottom"/>
            <w:hideMark/>
          </w:tcPr>
          <w:p w14:paraId="55022F9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w:t>
            </w:r>
          </w:p>
        </w:tc>
        <w:tc>
          <w:tcPr>
            <w:tcW w:w="1559" w:type="dxa"/>
            <w:tcBorders>
              <w:top w:val="nil"/>
              <w:left w:val="nil"/>
              <w:bottom w:val="nil"/>
              <w:right w:val="nil"/>
            </w:tcBorders>
            <w:noWrap/>
            <w:vAlign w:val="bottom"/>
            <w:hideMark/>
          </w:tcPr>
          <w:p w14:paraId="4FE7838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(16%)</w:t>
            </w:r>
          </w:p>
        </w:tc>
        <w:tc>
          <w:tcPr>
            <w:tcW w:w="1701" w:type="dxa"/>
            <w:tcBorders>
              <w:top w:val="nil"/>
              <w:left w:val="nil"/>
              <w:bottom w:val="nil"/>
              <w:right w:val="nil"/>
            </w:tcBorders>
            <w:noWrap/>
            <w:vAlign w:val="bottom"/>
            <w:hideMark/>
          </w:tcPr>
          <w:p w14:paraId="7FAE82B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 (11%)</w:t>
            </w:r>
          </w:p>
        </w:tc>
        <w:tc>
          <w:tcPr>
            <w:tcW w:w="1418" w:type="dxa"/>
            <w:tcBorders>
              <w:top w:val="nil"/>
              <w:left w:val="nil"/>
              <w:bottom w:val="nil"/>
              <w:right w:val="nil"/>
            </w:tcBorders>
            <w:noWrap/>
            <w:vAlign w:val="bottom"/>
            <w:hideMark/>
          </w:tcPr>
          <w:p w14:paraId="64D8FBF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(23%)</w:t>
            </w:r>
          </w:p>
        </w:tc>
      </w:tr>
      <w:tr w:rsidR="002426AB" w:rsidRPr="00E272A2" w14:paraId="772DE263" w14:textId="77777777" w:rsidTr="001D2464">
        <w:trPr>
          <w:trHeight w:val="288"/>
        </w:trPr>
        <w:tc>
          <w:tcPr>
            <w:tcW w:w="5245" w:type="dxa"/>
            <w:tcBorders>
              <w:top w:val="nil"/>
              <w:left w:val="nil"/>
              <w:bottom w:val="nil"/>
              <w:right w:val="nil"/>
            </w:tcBorders>
            <w:noWrap/>
            <w:vAlign w:val="bottom"/>
            <w:hideMark/>
          </w:tcPr>
          <w:p w14:paraId="35C93C3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w:t>
            </w:r>
          </w:p>
        </w:tc>
        <w:tc>
          <w:tcPr>
            <w:tcW w:w="1559" w:type="dxa"/>
            <w:tcBorders>
              <w:top w:val="nil"/>
              <w:left w:val="nil"/>
              <w:bottom w:val="nil"/>
              <w:right w:val="nil"/>
            </w:tcBorders>
            <w:noWrap/>
            <w:vAlign w:val="bottom"/>
            <w:hideMark/>
          </w:tcPr>
          <w:p w14:paraId="0417F10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24 (16%)</w:t>
            </w:r>
          </w:p>
        </w:tc>
        <w:tc>
          <w:tcPr>
            <w:tcW w:w="1701" w:type="dxa"/>
            <w:tcBorders>
              <w:top w:val="nil"/>
              <w:left w:val="nil"/>
              <w:bottom w:val="nil"/>
              <w:right w:val="nil"/>
            </w:tcBorders>
            <w:noWrap/>
            <w:vAlign w:val="bottom"/>
            <w:hideMark/>
          </w:tcPr>
          <w:p w14:paraId="2585AA3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(18%)</w:t>
            </w:r>
          </w:p>
        </w:tc>
        <w:tc>
          <w:tcPr>
            <w:tcW w:w="1418" w:type="dxa"/>
            <w:tcBorders>
              <w:top w:val="nil"/>
              <w:left w:val="nil"/>
              <w:bottom w:val="nil"/>
              <w:right w:val="nil"/>
            </w:tcBorders>
            <w:noWrap/>
            <w:vAlign w:val="bottom"/>
            <w:hideMark/>
          </w:tcPr>
          <w:p w14:paraId="13DF438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(13%)</w:t>
            </w:r>
          </w:p>
        </w:tc>
      </w:tr>
      <w:tr w:rsidR="002426AB" w:rsidRPr="00E272A2" w14:paraId="0E76881E" w14:textId="77777777" w:rsidTr="001D2464">
        <w:trPr>
          <w:trHeight w:val="288"/>
        </w:trPr>
        <w:tc>
          <w:tcPr>
            <w:tcW w:w="5245" w:type="dxa"/>
            <w:tcBorders>
              <w:top w:val="nil"/>
              <w:left w:val="nil"/>
              <w:bottom w:val="nil"/>
              <w:right w:val="nil"/>
            </w:tcBorders>
            <w:noWrap/>
            <w:vAlign w:val="bottom"/>
            <w:hideMark/>
          </w:tcPr>
          <w:p w14:paraId="3652DC1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w:t>
            </w:r>
          </w:p>
        </w:tc>
        <w:tc>
          <w:tcPr>
            <w:tcW w:w="1559" w:type="dxa"/>
            <w:tcBorders>
              <w:top w:val="nil"/>
              <w:left w:val="nil"/>
              <w:bottom w:val="nil"/>
              <w:right w:val="nil"/>
            </w:tcBorders>
            <w:noWrap/>
            <w:vAlign w:val="bottom"/>
            <w:hideMark/>
          </w:tcPr>
          <w:p w14:paraId="23D2160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(16%)</w:t>
            </w:r>
          </w:p>
        </w:tc>
        <w:tc>
          <w:tcPr>
            <w:tcW w:w="1701" w:type="dxa"/>
            <w:tcBorders>
              <w:top w:val="nil"/>
              <w:left w:val="nil"/>
              <w:bottom w:val="nil"/>
              <w:right w:val="nil"/>
            </w:tcBorders>
            <w:noWrap/>
            <w:vAlign w:val="bottom"/>
            <w:hideMark/>
          </w:tcPr>
          <w:p w14:paraId="4DA3E2C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(17%)</w:t>
            </w:r>
          </w:p>
        </w:tc>
        <w:tc>
          <w:tcPr>
            <w:tcW w:w="1418" w:type="dxa"/>
            <w:tcBorders>
              <w:top w:val="nil"/>
              <w:left w:val="nil"/>
              <w:bottom w:val="nil"/>
              <w:right w:val="nil"/>
            </w:tcBorders>
            <w:noWrap/>
            <w:vAlign w:val="bottom"/>
            <w:hideMark/>
          </w:tcPr>
          <w:p w14:paraId="2340F7F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(13%)</w:t>
            </w:r>
          </w:p>
        </w:tc>
      </w:tr>
      <w:tr w:rsidR="002426AB" w:rsidRPr="00E272A2" w14:paraId="0692F810" w14:textId="77777777" w:rsidTr="001D2464">
        <w:trPr>
          <w:trHeight w:val="300"/>
        </w:trPr>
        <w:tc>
          <w:tcPr>
            <w:tcW w:w="5245" w:type="dxa"/>
            <w:tcBorders>
              <w:top w:val="nil"/>
              <w:left w:val="nil"/>
              <w:bottom w:val="single" w:sz="8" w:space="0" w:color="auto"/>
              <w:right w:val="nil"/>
            </w:tcBorders>
            <w:noWrap/>
            <w:vAlign w:val="bottom"/>
            <w:hideMark/>
          </w:tcPr>
          <w:p w14:paraId="7450AD4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V</w:t>
            </w:r>
          </w:p>
        </w:tc>
        <w:tc>
          <w:tcPr>
            <w:tcW w:w="1559" w:type="dxa"/>
            <w:tcBorders>
              <w:top w:val="nil"/>
              <w:left w:val="nil"/>
              <w:bottom w:val="single" w:sz="8" w:space="0" w:color="auto"/>
              <w:right w:val="nil"/>
            </w:tcBorders>
            <w:noWrap/>
            <w:vAlign w:val="bottom"/>
            <w:hideMark/>
          </w:tcPr>
          <w:p w14:paraId="561385F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27 (18%)</w:t>
            </w:r>
          </w:p>
        </w:tc>
        <w:tc>
          <w:tcPr>
            <w:tcW w:w="1701" w:type="dxa"/>
            <w:tcBorders>
              <w:top w:val="nil"/>
              <w:left w:val="nil"/>
              <w:bottom w:val="single" w:sz="8" w:space="0" w:color="auto"/>
              <w:right w:val="nil"/>
            </w:tcBorders>
            <w:noWrap/>
            <w:vAlign w:val="bottom"/>
            <w:hideMark/>
          </w:tcPr>
          <w:p w14:paraId="4606DEB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(22%)</w:t>
            </w:r>
          </w:p>
        </w:tc>
        <w:tc>
          <w:tcPr>
            <w:tcW w:w="1418" w:type="dxa"/>
            <w:tcBorders>
              <w:top w:val="nil"/>
              <w:left w:val="nil"/>
              <w:bottom w:val="single" w:sz="8" w:space="0" w:color="auto"/>
              <w:right w:val="nil"/>
            </w:tcBorders>
            <w:noWrap/>
            <w:vAlign w:val="bottom"/>
            <w:hideMark/>
          </w:tcPr>
          <w:p w14:paraId="109A329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(13%)</w:t>
            </w:r>
          </w:p>
        </w:tc>
      </w:tr>
      <w:tr w:rsidR="002426AB" w:rsidRPr="00E272A2" w14:paraId="6B9FFD5A" w14:textId="77777777" w:rsidTr="001D2464">
        <w:trPr>
          <w:trHeight w:val="300"/>
        </w:trPr>
        <w:tc>
          <w:tcPr>
            <w:tcW w:w="5245" w:type="dxa"/>
            <w:tcBorders>
              <w:top w:val="nil"/>
              <w:left w:val="nil"/>
              <w:bottom w:val="single" w:sz="8" w:space="0" w:color="auto"/>
              <w:right w:val="nil"/>
            </w:tcBorders>
            <w:noWrap/>
            <w:vAlign w:val="bottom"/>
            <w:hideMark/>
          </w:tcPr>
          <w:p w14:paraId="4F433C4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BFMF (Bimanual Fine Motor Function)</w:t>
            </w:r>
          </w:p>
        </w:tc>
        <w:tc>
          <w:tcPr>
            <w:tcW w:w="1559" w:type="dxa"/>
            <w:tcBorders>
              <w:top w:val="nil"/>
              <w:left w:val="nil"/>
              <w:bottom w:val="single" w:sz="8" w:space="0" w:color="auto"/>
              <w:right w:val="nil"/>
            </w:tcBorders>
            <w:noWrap/>
            <w:vAlign w:val="bottom"/>
            <w:hideMark/>
          </w:tcPr>
          <w:p w14:paraId="616D428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379EAFE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5DCF0FD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5FA879C9" w14:textId="77777777" w:rsidTr="001D2464">
        <w:trPr>
          <w:trHeight w:val="288"/>
        </w:trPr>
        <w:tc>
          <w:tcPr>
            <w:tcW w:w="5245" w:type="dxa"/>
            <w:tcBorders>
              <w:top w:val="nil"/>
              <w:left w:val="nil"/>
              <w:bottom w:val="nil"/>
              <w:right w:val="nil"/>
            </w:tcBorders>
            <w:noWrap/>
            <w:vAlign w:val="bottom"/>
            <w:hideMark/>
          </w:tcPr>
          <w:p w14:paraId="73C759C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w:t>
            </w:r>
          </w:p>
        </w:tc>
        <w:tc>
          <w:tcPr>
            <w:tcW w:w="1559" w:type="dxa"/>
            <w:tcBorders>
              <w:top w:val="nil"/>
              <w:left w:val="nil"/>
              <w:bottom w:val="nil"/>
              <w:right w:val="nil"/>
            </w:tcBorders>
            <w:noWrap/>
            <w:vAlign w:val="bottom"/>
            <w:hideMark/>
          </w:tcPr>
          <w:p w14:paraId="41CB4F4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34 (23%)</w:t>
            </w:r>
          </w:p>
        </w:tc>
        <w:tc>
          <w:tcPr>
            <w:tcW w:w="1701" w:type="dxa"/>
            <w:tcBorders>
              <w:top w:val="nil"/>
              <w:left w:val="nil"/>
              <w:bottom w:val="nil"/>
              <w:right w:val="nil"/>
            </w:tcBorders>
            <w:noWrap/>
            <w:vAlign w:val="bottom"/>
            <w:hideMark/>
          </w:tcPr>
          <w:p w14:paraId="2FAC3A1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15 (16%)</w:t>
            </w:r>
          </w:p>
        </w:tc>
        <w:tc>
          <w:tcPr>
            <w:tcW w:w="1418" w:type="dxa"/>
            <w:tcBorders>
              <w:top w:val="nil"/>
              <w:left w:val="nil"/>
              <w:bottom w:val="nil"/>
              <w:right w:val="nil"/>
            </w:tcBorders>
            <w:noWrap/>
            <w:vAlign w:val="bottom"/>
            <w:hideMark/>
          </w:tcPr>
          <w:p w14:paraId="7D3E720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19 (34%)</w:t>
            </w:r>
          </w:p>
        </w:tc>
      </w:tr>
      <w:tr w:rsidR="002426AB" w:rsidRPr="00E272A2" w14:paraId="5753AB0E" w14:textId="77777777" w:rsidTr="001D2464">
        <w:trPr>
          <w:trHeight w:val="288"/>
        </w:trPr>
        <w:tc>
          <w:tcPr>
            <w:tcW w:w="5245" w:type="dxa"/>
            <w:tcBorders>
              <w:top w:val="nil"/>
              <w:left w:val="nil"/>
              <w:bottom w:val="nil"/>
              <w:right w:val="nil"/>
            </w:tcBorders>
            <w:noWrap/>
            <w:vAlign w:val="bottom"/>
            <w:hideMark/>
          </w:tcPr>
          <w:p w14:paraId="5D5503B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IIa</w:t>
            </w:r>
          </w:p>
        </w:tc>
        <w:tc>
          <w:tcPr>
            <w:tcW w:w="1559" w:type="dxa"/>
            <w:tcBorders>
              <w:top w:val="nil"/>
              <w:left w:val="nil"/>
              <w:bottom w:val="nil"/>
              <w:right w:val="nil"/>
            </w:tcBorders>
            <w:noWrap/>
            <w:vAlign w:val="bottom"/>
            <w:hideMark/>
          </w:tcPr>
          <w:p w14:paraId="217D3CD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(14%)</w:t>
            </w:r>
          </w:p>
        </w:tc>
        <w:tc>
          <w:tcPr>
            <w:tcW w:w="1701" w:type="dxa"/>
            <w:tcBorders>
              <w:top w:val="nil"/>
              <w:left w:val="nil"/>
              <w:bottom w:val="nil"/>
              <w:right w:val="nil"/>
            </w:tcBorders>
            <w:noWrap/>
            <w:vAlign w:val="bottom"/>
            <w:hideMark/>
          </w:tcPr>
          <w:p w14:paraId="5C9382A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(14%)</w:t>
            </w:r>
          </w:p>
        </w:tc>
        <w:tc>
          <w:tcPr>
            <w:tcW w:w="1418" w:type="dxa"/>
            <w:tcBorders>
              <w:top w:val="nil"/>
              <w:left w:val="nil"/>
              <w:bottom w:val="nil"/>
              <w:right w:val="nil"/>
            </w:tcBorders>
            <w:noWrap/>
            <w:vAlign w:val="bottom"/>
            <w:hideMark/>
          </w:tcPr>
          <w:p w14:paraId="22093C1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(13%)</w:t>
            </w:r>
          </w:p>
        </w:tc>
      </w:tr>
      <w:tr w:rsidR="002426AB" w:rsidRPr="00E272A2" w14:paraId="2DFA53FE" w14:textId="77777777" w:rsidTr="001D2464">
        <w:trPr>
          <w:trHeight w:val="288"/>
        </w:trPr>
        <w:tc>
          <w:tcPr>
            <w:tcW w:w="5245" w:type="dxa"/>
            <w:tcBorders>
              <w:top w:val="nil"/>
              <w:left w:val="nil"/>
              <w:bottom w:val="nil"/>
              <w:right w:val="nil"/>
            </w:tcBorders>
            <w:noWrap/>
            <w:vAlign w:val="bottom"/>
            <w:hideMark/>
          </w:tcPr>
          <w:p w14:paraId="3FD60A5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IIb</w:t>
            </w:r>
          </w:p>
        </w:tc>
        <w:tc>
          <w:tcPr>
            <w:tcW w:w="1559" w:type="dxa"/>
            <w:tcBorders>
              <w:top w:val="nil"/>
              <w:left w:val="nil"/>
              <w:bottom w:val="nil"/>
              <w:right w:val="nil"/>
            </w:tcBorders>
            <w:noWrap/>
            <w:vAlign w:val="bottom"/>
            <w:hideMark/>
          </w:tcPr>
          <w:p w14:paraId="11582FD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(15%)</w:t>
            </w:r>
          </w:p>
        </w:tc>
        <w:tc>
          <w:tcPr>
            <w:tcW w:w="1701" w:type="dxa"/>
            <w:tcBorders>
              <w:top w:val="nil"/>
              <w:left w:val="nil"/>
              <w:bottom w:val="nil"/>
              <w:right w:val="nil"/>
            </w:tcBorders>
            <w:noWrap/>
            <w:vAlign w:val="bottom"/>
            <w:hideMark/>
          </w:tcPr>
          <w:p w14:paraId="7F2FD1F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(13%)</w:t>
            </w:r>
          </w:p>
        </w:tc>
        <w:tc>
          <w:tcPr>
            <w:tcW w:w="1418" w:type="dxa"/>
            <w:tcBorders>
              <w:top w:val="nil"/>
              <w:left w:val="nil"/>
              <w:bottom w:val="nil"/>
              <w:right w:val="nil"/>
            </w:tcBorders>
            <w:noWrap/>
            <w:vAlign w:val="bottom"/>
            <w:hideMark/>
          </w:tcPr>
          <w:p w14:paraId="689818B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10 (18%)</w:t>
            </w:r>
          </w:p>
        </w:tc>
      </w:tr>
      <w:tr w:rsidR="002426AB" w:rsidRPr="00E272A2" w14:paraId="012DCE2F" w14:textId="77777777" w:rsidTr="001D2464">
        <w:trPr>
          <w:trHeight w:val="288"/>
        </w:trPr>
        <w:tc>
          <w:tcPr>
            <w:tcW w:w="5245" w:type="dxa"/>
            <w:tcBorders>
              <w:top w:val="nil"/>
              <w:left w:val="nil"/>
              <w:bottom w:val="nil"/>
              <w:right w:val="nil"/>
            </w:tcBorders>
            <w:noWrap/>
            <w:vAlign w:val="bottom"/>
            <w:hideMark/>
          </w:tcPr>
          <w:p w14:paraId="777513B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IIIa</w:t>
            </w:r>
          </w:p>
        </w:tc>
        <w:tc>
          <w:tcPr>
            <w:tcW w:w="1559" w:type="dxa"/>
            <w:tcBorders>
              <w:top w:val="nil"/>
              <w:left w:val="nil"/>
              <w:bottom w:val="nil"/>
              <w:right w:val="nil"/>
            </w:tcBorders>
            <w:noWrap/>
            <w:vAlign w:val="bottom"/>
            <w:hideMark/>
          </w:tcPr>
          <w:p w14:paraId="6182F2A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(4.7%)</w:t>
            </w:r>
          </w:p>
        </w:tc>
        <w:tc>
          <w:tcPr>
            <w:tcW w:w="1701" w:type="dxa"/>
            <w:tcBorders>
              <w:top w:val="nil"/>
              <w:left w:val="nil"/>
              <w:bottom w:val="nil"/>
              <w:right w:val="nil"/>
            </w:tcBorders>
            <w:noWrap/>
            <w:vAlign w:val="bottom"/>
            <w:hideMark/>
          </w:tcPr>
          <w:p w14:paraId="77A4DFE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 (5.4%)</w:t>
            </w:r>
          </w:p>
        </w:tc>
        <w:tc>
          <w:tcPr>
            <w:tcW w:w="1418" w:type="dxa"/>
            <w:tcBorders>
              <w:top w:val="nil"/>
              <w:left w:val="nil"/>
              <w:bottom w:val="nil"/>
              <w:right w:val="nil"/>
            </w:tcBorders>
            <w:noWrap/>
            <w:vAlign w:val="bottom"/>
            <w:hideMark/>
          </w:tcPr>
          <w:p w14:paraId="0B2E102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 (3.6%)</w:t>
            </w:r>
          </w:p>
        </w:tc>
      </w:tr>
      <w:tr w:rsidR="002426AB" w:rsidRPr="00E272A2" w14:paraId="25A1D2AC" w14:textId="77777777" w:rsidTr="001D2464">
        <w:trPr>
          <w:trHeight w:val="288"/>
        </w:trPr>
        <w:tc>
          <w:tcPr>
            <w:tcW w:w="5245" w:type="dxa"/>
            <w:tcBorders>
              <w:top w:val="nil"/>
              <w:left w:val="nil"/>
              <w:bottom w:val="nil"/>
              <w:right w:val="nil"/>
            </w:tcBorders>
            <w:noWrap/>
            <w:vAlign w:val="bottom"/>
            <w:hideMark/>
          </w:tcPr>
          <w:p w14:paraId="554B8EC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IIIb</w:t>
            </w:r>
          </w:p>
        </w:tc>
        <w:tc>
          <w:tcPr>
            <w:tcW w:w="1559" w:type="dxa"/>
            <w:tcBorders>
              <w:top w:val="nil"/>
              <w:left w:val="nil"/>
              <w:bottom w:val="nil"/>
              <w:right w:val="nil"/>
            </w:tcBorders>
            <w:noWrap/>
            <w:vAlign w:val="bottom"/>
            <w:hideMark/>
          </w:tcPr>
          <w:p w14:paraId="4EB160D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(8.8%)</w:t>
            </w:r>
          </w:p>
        </w:tc>
        <w:tc>
          <w:tcPr>
            <w:tcW w:w="1701" w:type="dxa"/>
            <w:tcBorders>
              <w:top w:val="nil"/>
              <w:left w:val="nil"/>
              <w:bottom w:val="nil"/>
              <w:right w:val="nil"/>
            </w:tcBorders>
            <w:noWrap/>
            <w:vAlign w:val="bottom"/>
            <w:hideMark/>
          </w:tcPr>
          <w:p w14:paraId="05DD7A7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(6.5%)</w:t>
            </w:r>
          </w:p>
        </w:tc>
        <w:tc>
          <w:tcPr>
            <w:tcW w:w="1418" w:type="dxa"/>
            <w:tcBorders>
              <w:top w:val="nil"/>
              <w:left w:val="nil"/>
              <w:bottom w:val="nil"/>
              <w:right w:val="nil"/>
            </w:tcBorders>
            <w:noWrap/>
            <w:vAlign w:val="bottom"/>
            <w:hideMark/>
          </w:tcPr>
          <w:p w14:paraId="1CAFF6F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(13%)</w:t>
            </w:r>
          </w:p>
        </w:tc>
      </w:tr>
      <w:tr w:rsidR="002426AB" w:rsidRPr="00E272A2" w14:paraId="784A6E26" w14:textId="77777777" w:rsidTr="001D2464">
        <w:trPr>
          <w:trHeight w:val="288"/>
        </w:trPr>
        <w:tc>
          <w:tcPr>
            <w:tcW w:w="5245" w:type="dxa"/>
            <w:tcBorders>
              <w:top w:val="nil"/>
              <w:left w:val="nil"/>
              <w:bottom w:val="nil"/>
              <w:right w:val="nil"/>
            </w:tcBorders>
            <w:noWrap/>
            <w:vAlign w:val="bottom"/>
            <w:hideMark/>
          </w:tcPr>
          <w:p w14:paraId="4C1BD6C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Iva</w:t>
            </w:r>
          </w:p>
        </w:tc>
        <w:tc>
          <w:tcPr>
            <w:tcW w:w="1559" w:type="dxa"/>
            <w:tcBorders>
              <w:top w:val="nil"/>
              <w:left w:val="nil"/>
              <w:bottom w:val="nil"/>
              <w:right w:val="nil"/>
            </w:tcBorders>
            <w:noWrap/>
            <w:vAlign w:val="bottom"/>
            <w:hideMark/>
          </w:tcPr>
          <w:p w14:paraId="630B059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9 (6.1%)</w:t>
            </w:r>
          </w:p>
        </w:tc>
        <w:tc>
          <w:tcPr>
            <w:tcW w:w="1701" w:type="dxa"/>
            <w:tcBorders>
              <w:top w:val="nil"/>
              <w:left w:val="nil"/>
              <w:bottom w:val="nil"/>
              <w:right w:val="nil"/>
            </w:tcBorders>
            <w:noWrap/>
            <w:vAlign w:val="bottom"/>
            <w:hideMark/>
          </w:tcPr>
          <w:p w14:paraId="38E1D99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 (7.6%)</w:t>
            </w:r>
          </w:p>
        </w:tc>
        <w:tc>
          <w:tcPr>
            <w:tcW w:w="1418" w:type="dxa"/>
            <w:tcBorders>
              <w:top w:val="nil"/>
              <w:left w:val="nil"/>
              <w:bottom w:val="nil"/>
              <w:right w:val="nil"/>
            </w:tcBorders>
            <w:noWrap/>
            <w:vAlign w:val="bottom"/>
            <w:hideMark/>
          </w:tcPr>
          <w:p w14:paraId="4B64E24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 (3.6%)</w:t>
            </w:r>
          </w:p>
        </w:tc>
      </w:tr>
      <w:tr w:rsidR="002426AB" w:rsidRPr="00E272A2" w14:paraId="29E6DF53" w14:textId="77777777" w:rsidTr="001D2464">
        <w:trPr>
          <w:trHeight w:val="288"/>
        </w:trPr>
        <w:tc>
          <w:tcPr>
            <w:tcW w:w="5245" w:type="dxa"/>
            <w:tcBorders>
              <w:top w:val="nil"/>
              <w:left w:val="nil"/>
              <w:bottom w:val="nil"/>
              <w:right w:val="nil"/>
            </w:tcBorders>
            <w:noWrap/>
            <w:vAlign w:val="bottom"/>
            <w:hideMark/>
          </w:tcPr>
          <w:p w14:paraId="5A70A14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IVb</w:t>
            </w:r>
          </w:p>
        </w:tc>
        <w:tc>
          <w:tcPr>
            <w:tcW w:w="1559" w:type="dxa"/>
            <w:tcBorders>
              <w:top w:val="nil"/>
              <w:left w:val="nil"/>
              <w:bottom w:val="nil"/>
              <w:right w:val="nil"/>
            </w:tcBorders>
            <w:noWrap/>
            <w:vAlign w:val="bottom"/>
            <w:hideMark/>
          </w:tcPr>
          <w:p w14:paraId="2DE7721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(8.1%)</w:t>
            </w:r>
          </w:p>
        </w:tc>
        <w:tc>
          <w:tcPr>
            <w:tcW w:w="1701" w:type="dxa"/>
            <w:tcBorders>
              <w:top w:val="nil"/>
              <w:left w:val="nil"/>
              <w:bottom w:val="nil"/>
              <w:right w:val="nil"/>
            </w:tcBorders>
            <w:noWrap/>
            <w:vAlign w:val="bottom"/>
            <w:hideMark/>
          </w:tcPr>
          <w:p w14:paraId="2311962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(12%)</w:t>
            </w:r>
          </w:p>
        </w:tc>
        <w:tc>
          <w:tcPr>
            <w:tcW w:w="1418" w:type="dxa"/>
            <w:tcBorders>
              <w:top w:val="nil"/>
              <w:left w:val="nil"/>
              <w:bottom w:val="nil"/>
              <w:right w:val="nil"/>
            </w:tcBorders>
            <w:noWrap/>
            <w:vAlign w:val="bottom"/>
            <w:hideMark/>
          </w:tcPr>
          <w:p w14:paraId="74BA4B4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 (1.8%)</w:t>
            </w:r>
          </w:p>
        </w:tc>
      </w:tr>
      <w:tr w:rsidR="002426AB" w:rsidRPr="00E272A2" w14:paraId="6391709B" w14:textId="77777777" w:rsidTr="001D2464">
        <w:trPr>
          <w:trHeight w:val="300"/>
        </w:trPr>
        <w:tc>
          <w:tcPr>
            <w:tcW w:w="5245" w:type="dxa"/>
            <w:tcBorders>
              <w:top w:val="nil"/>
              <w:left w:val="nil"/>
              <w:bottom w:val="single" w:sz="8" w:space="0" w:color="auto"/>
              <w:right w:val="nil"/>
            </w:tcBorders>
            <w:noWrap/>
            <w:vAlign w:val="bottom"/>
            <w:hideMark/>
          </w:tcPr>
          <w:p w14:paraId="191248A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V</w:t>
            </w:r>
          </w:p>
        </w:tc>
        <w:tc>
          <w:tcPr>
            <w:tcW w:w="1559" w:type="dxa"/>
            <w:tcBorders>
              <w:top w:val="nil"/>
              <w:left w:val="nil"/>
              <w:bottom w:val="single" w:sz="8" w:space="0" w:color="auto"/>
              <w:right w:val="nil"/>
            </w:tcBorders>
            <w:noWrap/>
            <w:vAlign w:val="bottom"/>
            <w:hideMark/>
          </w:tcPr>
          <w:p w14:paraId="6D79C57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31 (21%)</w:t>
            </w:r>
          </w:p>
        </w:tc>
        <w:tc>
          <w:tcPr>
            <w:tcW w:w="1701" w:type="dxa"/>
            <w:tcBorders>
              <w:top w:val="nil"/>
              <w:left w:val="nil"/>
              <w:bottom w:val="single" w:sz="8" w:space="0" w:color="auto"/>
              <w:right w:val="nil"/>
            </w:tcBorders>
            <w:noWrap/>
            <w:vAlign w:val="bottom"/>
            <w:hideMark/>
          </w:tcPr>
          <w:p w14:paraId="739888A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(25%)</w:t>
            </w:r>
          </w:p>
        </w:tc>
        <w:tc>
          <w:tcPr>
            <w:tcW w:w="1418" w:type="dxa"/>
            <w:tcBorders>
              <w:top w:val="nil"/>
              <w:left w:val="nil"/>
              <w:bottom w:val="single" w:sz="8" w:space="0" w:color="auto"/>
              <w:right w:val="nil"/>
            </w:tcBorders>
            <w:noWrap/>
            <w:vAlign w:val="bottom"/>
            <w:hideMark/>
          </w:tcPr>
          <w:p w14:paraId="3DBF00E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2426AB" w:rsidRPr="00E272A2" w14:paraId="08DD6C31" w14:textId="77777777" w:rsidTr="001D2464">
        <w:trPr>
          <w:trHeight w:val="300"/>
        </w:trPr>
        <w:tc>
          <w:tcPr>
            <w:tcW w:w="5245" w:type="dxa"/>
            <w:tcBorders>
              <w:top w:val="nil"/>
              <w:left w:val="nil"/>
              <w:bottom w:val="single" w:sz="8" w:space="0" w:color="auto"/>
              <w:right w:val="nil"/>
            </w:tcBorders>
            <w:noWrap/>
            <w:vAlign w:val="bottom"/>
            <w:hideMark/>
          </w:tcPr>
          <w:p w14:paraId="5D99E557" w14:textId="77777777" w:rsidR="002426AB" w:rsidRPr="00E272A2" w:rsidRDefault="002426AB" w:rsidP="002426AB">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Type of Cerebral Palsy</w:t>
            </w:r>
          </w:p>
        </w:tc>
        <w:tc>
          <w:tcPr>
            <w:tcW w:w="1559" w:type="dxa"/>
            <w:tcBorders>
              <w:top w:val="nil"/>
              <w:left w:val="nil"/>
              <w:bottom w:val="single" w:sz="8" w:space="0" w:color="auto"/>
              <w:right w:val="nil"/>
            </w:tcBorders>
            <w:noWrap/>
            <w:vAlign w:val="bottom"/>
            <w:hideMark/>
          </w:tcPr>
          <w:p w14:paraId="74001E2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4392DA4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73CC8A2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3C2961B5" w14:textId="77777777" w:rsidTr="001D2464">
        <w:trPr>
          <w:trHeight w:val="288"/>
        </w:trPr>
        <w:tc>
          <w:tcPr>
            <w:tcW w:w="5245" w:type="dxa"/>
            <w:tcBorders>
              <w:top w:val="nil"/>
              <w:left w:val="nil"/>
              <w:bottom w:val="nil"/>
              <w:right w:val="nil"/>
            </w:tcBorders>
            <w:noWrap/>
            <w:vAlign w:val="bottom"/>
            <w:hideMark/>
          </w:tcPr>
          <w:p w14:paraId="318C3BB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Ataxic</w:t>
            </w:r>
          </w:p>
        </w:tc>
        <w:tc>
          <w:tcPr>
            <w:tcW w:w="1559" w:type="dxa"/>
            <w:tcBorders>
              <w:top w:val="nil"/>
              <w:left w:val="nil"/>
              <w:bottom w:val="nil"/>
              <w:right w:val="nil"/>
            </w:tcBorders>
            <w:noWrap/>
            <w:vAlign w:val="bottom"/>
            <w:hideMark/>
          </w:tcPr>
          <w:p w14:paraId="6BDC946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(5.4%)</w:t>
            </w:r>
          </w:p>
        </w:tc>
        <w:tc>
          <w:tcPr>
            <w:tcW w:w="1701" w:type="dxa"/>
            <w:tcBorders>
              <w:top w:val="nil"/>
              <w:left w:val="nil"/>
              <w:bottom w:val="nil"/>
              <w:right w:val="nil"/>
            </w:tcBorders>
            <w:noWrap/>
            <w:vAlign w:val="bottom"/>
            <w:hideMark/>
          </w:tcPr>
          <w:p w14:paraId="08353B7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 (5.4%)</w:t>
            </w:r>
          </w:p>
        </w:tc>
        <w:tc>
          <w:tcPr>
            <w:tcW w:w="1418" w:type="dxa"/>
            <w:tcBorders>
              <w:top w:val="nil"/>
              <w:left w:val="nil"/>
              <w:bottom w:val="nil"/>
              <w:right w:val="nil"/>
            </w:tcBorders>
            <w:noWrap/>
            <w:vAlign w:val="bottom"/>
            <w:hideMark/>
          </w:tcPr>
          <w:p w14:paraId="7D36D8D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 (5.4%)</w:t>
            </w:r>
          </w:p>
        </w:tc>
      </w:tr>
      <w:tr w:rsidR="002426AB" w:rsidRPr="00E272A2" w14:paraId="67180948" w14:textId="77777777" w:rsidTr="001D2464">
        <w:trPr>
          <w:trHeight w:val="288"/>
        </w:trPr>
        <w:tc>
          <w:tcPr>
            <w:tcW w:w="5245" w:type="dxa"/>
            <w:tcBorders>
              <w:top w:val="nil"/>
              <w:left w:val="nil"/>
              <w:bottom w:val="nil"/>
              <w:right w:val="nil"/>
            </w:tcBorders>
            <w:noWrap/>
            <w:vAlign w:val="bottom"/>
            <w:hideMark/>
          </w:tcPr>
          <w:p w14:paraId="1A96400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Dyskinetic</w:t>
            </w:r>
          </w:p>
        </w:tc>
        <w:tc>
          <w:tcPr>
            <w:tcW w:w="1559" w:type="dxa"/>
            <w:tcBorders>
              <w:top w:val="nil"/>
              <w:left w:val="nil"/>
              <w:bottom w:val="nil"/>
              <w:right w:val="nil"/>
            </w:tcBorders>
            <w:noWrap/>
            <w:vAlign w:val="bottom"/>
            <w:hideMark/>
          </w:tcPr>
          <w:p w14:paraId="1123669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(5.4%)</w:t>
            </w:r>
          </w:p>
        </w:tc>
        <w:tc>
          <w:tcPr>
            <w:tcW w:w="1701" w:type="dxa"/>
            <w:tcBorders>
              <w:top w:val="nil"/>
              <w:left w:val="nil"/>
              <w:bottom w:val="nil"/>
              <w:right w:val="nil"/>
            </w:tcBorders>
            <w:noWrap/>
            <w:vAlign w:val="bottom"/>
            <w:hideMark/>
          </w:tcPr>
          <w:p w14:paraId="1623C07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 (6.5%)</w:t>
            </w:r>
          </w:p>
        </w:tc>
        <w:tc>
          <w:tcPr>
            <w:tcW w:w="1418" w:type="dxa"/>
            <w:tcBorders>
              <w:top w:val="nil"/>
              <w:left w:val="nil"/>
              <w:bottom w:val="nil"/>
              <w:right w:val="nil"/>
            </w:tcBorders>
            <w:noWrap/>
            <w:vAlign w:val="bottom"/>
            <w:hideMark/>
          </w:tcPr>
          <w:p w14:paraId="749A861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 (3.6%)</w:t>
            </w:r>
          </w:p>
        </w:tc>
      </w:tr>
      <w:tr w:rsidR="002426AB" w:rsidRPr="00E272A2" w14:paraId="2938B82B" w14:textId="77777777" w:rsidTr="001D2464">
        <w:trPr>
          <w:trHeight w:val="288"/>
        </w:trPr>
        <w:tc>
          <w:tcPr>
            <w:tcW w:w="5245" w:type="dxa"/>
            <w:tcBorders>
              <w:top w:val="nil"/>
              <w:left w:val="nil"/>
              <w:bottom w:val="nil"/>
              <w:right w:val="nil"/>
            </w:tcBorders>
            <w:noWrap/>
            <w:vAlign w:val="bottom"/>
            <w:hideMark/>
          </w:tcPr>
          <w:p w14:paraId="20290E0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Mixed</w:t>
            </w:r>
          </w:p>
        </w:tc>
        <w:tc>
          <w:tcPr>
            <w:tcW w:w="1559" w:type="dxa"/>
            <w:tcBorders>
              <w:top w:val="nil"/>
              <w:left w:val="nil"/>
              <w:bottom w:val="nil"/>
              <w:right w:val="nil"/>
            </w:tcBorders>
            <w:noWrap/>
            <w:vAlign w:val="bottom"/>
            <w:hideMark/>
          </w:tcPr>
          <w:p w14:paraId="620B506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15 (10%)</w:t>
            </w:r>
          </w:p>
        </w:tc>
        <w:tc>
          <w:tcPr>
            <w:tcW w:w="1701" w:type="dxa"/>
            <w:tcBorders>
              <w:top w:val="nil"/>
              <w:left w:val="nil"/>
              <w:bottom w:val="nil"/>
              <w:right w:val="nil"/>
            </w:tcBorders>
            <w:noWrap/>
            <w:vAlign w:val="bottom"/>
            <w:hideMark/>
          </w:tcPr>
          <w:p w14:paraId="6719161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(15%)</w:t>
            </w:r>
          </w:p>
        </w:tc>
        <w:tc>
          <w:tcPr>
            <w:tcW w:w="1418" w:type="dxa"/>
            <w:tcBorders>
              <w:top w:val="nil"/>
              <w:left w:val="nil"/>
              <w:bottom w:val="nil"/>
              <w:right w:val="nil"/>
            </w:tcBorders>
            <w:noWrap/>
            <w:vAlign w:val="bottom"/>
            <w:hideMark/>
          </w:tcPr>
          <w:p w14:paraId="4870C4B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 (1.8%)</w:t>
            </w:r>
          </w:p>
        </w:tc>
      </w:tr>
      <w:tr w:rsidR="002426AB" w:rsidRPr="00E272A2" w14:paraId="560F7DEE" w14:textId="77777777" w:rsidTr="001D2464">
        <w:trPr>
          <w:trHeight w:val="300"/>
        </w:trPr>
        <w:tc>
          <w:tcPr>
            <w:tcW w:w="5245" w:type="dxa"/>
            <w:tcBorders>
              <w:top w:val="nil"/>
              <w:left w:val="nil"/>
              <w:bottom w:val="single" w:sz="8" w:space="0" w:color="auto"/>
              <w:right w:val="nil"/>
            </w:tcBorders>
            <w:noWrap/>
            <w:vAlign w:val="bottom"/>
            <w:hideMark/>
          </w:tcPr>
          <w:p w14:paraId="7FFE08D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Spastic</w:t>
            </w:r>
          </w:p>
        </w:tc>
        <w:tc>
          <w:tcPr>
            <w:tcW w:w="1559" w:type="dxa"/>
            <w:tcBorders>
              <w:top w:val="nil"/>
              <w:left w:val="nil"/>
              <w:bottom w:val="single" w:sz="8" w:space="0" w:color="auto"/>
              <w:right w:val="nil"/>
            </w:tcBorders>
            <w:noWrap/>
            <w:vAlign w:val="bottom"/>
            <w:hideMark/>
          </w:tcPr>
          <w:p w14:paraId="4FA6C57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117 (79%)</w:t>
            </w:r>
          </w:p>
        </w:tc>
        <w:tc>
          <w:tcPr>
            <w:tcW w:w="1701" w:type="dxa"/>
            <w:tcBorders>
              <w:top w:val="nil"/>
              <w:left w:val="nil"/>
              <w:bottom w:val="single" w:sz="8" w:space="0" w:color="auto"/>
              <w:right w:val="nil"/>
            </w:tcBorders>
            <w:noWrap/>
            <w:vAlign w:val="bottom"/>
            <w:hideMark/>
          </w:tcPr>
          <w:p w14:paraId="4BF1AB6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67 (73%)</w:t>
            </w:r>
          </w:p>
        </w:tc>
        <w:tc>
          <w:tcPr>
            <w:tcW w:w="1418" w:type="dxa"/>
            <w:tcBorders>
              <w:top w:val="nil"/>
              <w:left w:val="nil"/>
              <w:bottom w:val="single" w:sz="8" w:space="0" w:color="auto"/>
              <w:right w:val="nil"/>
            </w:tcBorders>
            <w:noWrap/>
            <w:vAlign w:val="bottom"/>
            <w:hideMark/>
          </w:tcPr>
          <w:p w14:paraId="1149C4C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50 (89%)</w:t>
            </w:r>
          </w:p>
        </w:tc>
      </w:tr>
      <w:bookmarkEnd w:id="1"/>
      <w:bookmarkEnd w:id="2"/>
      <w:tr w:rsidR="002426AB" w:rsidRPr="00E272A2" w14:paraId="02479E41" w14:textId="77777777" w:rsidTr="002426AB">
        <w:trPr>
          <w:trHeight w:val="48"/>
        </w:trPr>
        <w:tc>
          <w:tcPr>
            <w:tcW w:w="5245" w:type="dxa"/>
            <w:tcBorders>
              <w:top w:val="nil"/>
              <w:left w:val="nil"/>
              <w:bottom w:val="single" w:sz="8" w:space="0" w:color="auto"/>
              <w:right w:val="nil"/>
            </w:tcBorders>
            <w:noWrap/>
            <w:vAlign w:val="bottom"/>
            <w:hideMark/>
          </w:tcPr>
          <w:p w14:paraId="2B5EF9AA" w14:textId="77777777" w:rsidR="002426AB" w:rsidRPr="00E272A2" w:rsidRDefault="002426AB" w:rsidP="002426AB">
            <w:pPr>
              <w:rPr>
                <w:rFonts w:ascii="Calibri" w:eastAsia="Times New Roman" w:hAnsi="Calibri" w:cs="Calibri"/>
                <w:i/>
                <w:iCs/>
                <w:color w:val="000000"/>
                <w:sz w:val="18"/>
                <w:szCs w:val="20"/>
                <w:lang w:eastAsia="es-ES"/>
              </w:rPr>
            </w:pPr>
          </w:p>
          <w:p w14:paraId="759CBF4E" w14:textId="77777777" w:rsidR="002426AB" w:rsidRPr="00E272A2" w:rsidRDefault="002426AB" w:rsidP="002426AB">
            <w:pPr>
              <w:pStyle w:val="centered"/>
              <w:jc w:val="left"/>
              <w:rPr>
                <w:rFonts w:ascii="Times New Roman" w:hAnsi="Times New Roman" w:cs="Times New Roman"/>
                <w:sz w:val="22"/>
              </w:rPr>
            </w:pPr>
            <w:r w:rsidRPr="00E272A2">
              <w:rPr>
                <w:rFonts w:ascii="Times New Roman" w:hAnsi="Times New Roman" w:cs="Times New Roman"/>
                <w:b/>
                <w:sz w:val="22"/>
              </w:rPr>
              <w:lastRenderedPageBreak/>
              <w:t xml:space="preserve">Table </w:t>
            </w:r>
            <w:r w:rsidR="00A870A8" w:rsidRPr="00E272A2">
              <w:rPr>
                <w:rFonts w:ascii="Times New Roman" w:hAnsi="Times New Roman" w:cs="Times New Roman"/>
                <w:b/>
                <w:sz w:val="22"/>
              </w:rPr>
              <w:t>S</w:t>
            </w:r>
            <w:r w:rsidRPr="00E272A2">
              <w:rPr>
                <w:rFonts w:ascii="Times New Roman" w:hAnsi="Times New Roman" w:cs="Times New Roman"/>
                <w:b/>
                <w:sz w:val="22"/>
              </w:rPr>
              <w:t>1.</w:t>
            </w:r>
            <w:r w:rsidRPr="00E272A2">
              <w:rPr>
                <w:rFonts w:ascii="Times New Roman" w:hAnsi="Times New Roman" w:cs="Times New Roman"/>
                <w:sz w:val="22"/>
              </w:rPr>
              <w:t xml:space="preserve"> Baseline characteristics of study participants (Continued)</w:t>
            </w:r>
          </w:p>
          <w:p w14:paraId="1963F74B" w14:textId="77777777" w:rsidR="002426AB" w:rsidRPr="00E272A2" w:rsidRDefault="002426AB" w:rsidP="002426AB">
            <w:pPr>
              <w:rPr>
                <w:rFonts w:ascii="Calibri" w:eastAsia="Times New Roman" w:hAnsi="Calibri" w:cs="Calibri"/>
                <w:i/>
                <w:iCs/>
                <w:color w:val="000000"/>
                <w:sz w:val="18"/>
                <w:szCs w:val="20"/>
                <w:lang w:eastAsia="es-ES"/>
              </w:rPr>
            </w:pPr>
          </w:p>
        </w:tc>
        <w:tc>
          <w:tcPr>
            <w:tcW w:w="1559" w:type="dxa"/>
            <w:tcBorders>
              <w:top w:val="nil"/>
              <w:left w:val="nil"/>
              <w:bottom w:val="single" w:sz="8" w:space="0" w:color="auto"/>
              <w:right w:val="nil"/>
            </w:tcBorders>
            <w:noWrap/>
            <w:vAlign w:val="bottom"/>
            <w:hideMark/>
          </w:tcPr>
          <w:p w14:paraId="2B12B79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lastRenderedPageBreak/>
              <w:t> </w:t>
            </w:r>
          </w:p>
        </w:tc>
        <w:tc>
          <w:tcPr>
            <w:tcW w:w="1701" w:type="dxa"/>
            <w:tcBorders>
              <w:top w:val="nil"/>
              <w:left w:val="nil"/>
              <w:bottom w:val="single" w:sz="8" w:space="0" w:color="auto"/>
              <w:right w:val="nil"/>
            </w:tcBorders>
            <w:noWrap/>
            <w:vAlign w:val="bottom"/>
            <w:hideMark/>
          </w:tcPr>
          <w:p w14:paraId="0818D57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3BC150D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27C4AC44" w14:textId="77777777" w:rsidTr="002426AB">
        <w:trPr>
          <w:trHeight w:val="48"/>
        </w:trPr>
        <w:tc>
          <w:tcPr>
            <w:tcW w:w="5245" w:type="dxa"/>
            <w:tcBorders>
              <w:top w:val="nil"/>
              <w:left w:val="nil"/>
              <w:bottom w:val="single" w:sz="8" w:space="0" w:color="auto"/>
              <w:right w:val="nil"/>
            </w:tcBorders>
            <w:noWrap/>
            <w:vAlign w:val="bottom"/>
          </w:tcPr>
          <w:p w14:paraId="108EDC0A" w14:textId="77777777" w:rsidR="002426AB" w:rsidRPr="00E272A2" w:rsidRDefault="002426AB" w:rsidP="002426AB">
            <w:pPr>
              <w:rPr>
                <w:rFonts w:ascii="Calibri" w:eastAsia="Times New Roman" w:hAnsi="Calibri" w:cs="Calibri"/>
                <w:i/>
                <w:iCs/>
                <w:color w:val="000000"/>
                <w:sz w:val="18"/>
                <w:szCs w:val="20"/>
                <w:lang w:eastAsia="es-ES"/>
              </w:rPr>
            </w:pPr>
            <w:bookmarkStart w:id="3" w:name="_Hlk203691854"/>
            <w:r w:rsidRPr="00E272A2">
              <w:rPr>
                <w:rFonts w:ascii="Calibri" w:eastAsia="Times New Roman" w:hAnsi="Calibri" w:cs="Calibri"/>
                <w:b/>
                <w:i/>
                <w:iCs/>
                <w:color w:val="000000"/>
                <w:sz w:val="18"/>
                <w:szCs w:val="20"/>
                <w:lang w:eastAsia="es-ES"/>
              </w:rPr>
              <w:t>Analysis of out-of-pocket healthcare costs Mean (SD) or n (%) *</w:t>
            </w:r>
          </w:p>
        </w:tc>
        <w:tc>
          <w:tcPr>
            <w:tcW w:w="1559" w:type="dxa"/>
            <w:tcBorders>
              <w:top w:val="nil"/>
              <w:left w:val="nil"/>
              <w:bottom w:val="single" w:sz="8" w:space="0" w:color="auto"/>
              <w:right w:val="nil"/>
            </w:tcBorders>
            <w:noWrap/>
            <w:vAlign w:val="bottom"/>
          </w:tcPr>
          <w:p w14:paraId="539C167E" w14:textId="77777777" w:rsidR="002426AB" w:rsidRPr="00E272A2" w:rsidRDefault="002426AB" w:rsidP="002426AB">
            <w:pPr>
              <w:rPr>
                <w:rFonts w:ascii="Calibri" w:eastAsia="Times New Roman" w:hAnsi="Calibri" w:cs="Calibri"/>
                <w:color w:val="000000"/>
                <w:sz w:val="18"/>
                <w:szCs w:val="20"/>
                <w:lang w:eastAsia="es-ES"/>
              </w:rPr>
            </w:pPr>
          </w:p>
        </w:tc>
        <w:tc>
          <w:tcPr>
            <w:tcW w:w="1701" w:type="dxa"/>
            <w:tcBorders>
              <w:top w:val="nil"/>
              <w:left w:val="nil"/>
              <w:bottom w:val="single" w:sz="8" w:space="0" w:color="auto"/>
              <w:right w:val="nil"/>
            </w:tcBorders>
            <w:noWrap/>
            <w:vAlign w:val="bottom"/>
          </w:tcPr>
          <w:p w14:paraId="2617CCB9" w14:textId="77777777" w:rsidR="002426AB" w:rsidRPr="00E272A2" w:rsidRDefault="002426AB" w:rsidP="002426AB">
            <w:pPr>
              <w:rPr>
                <w:rFonts w:ascii="Calibri" w:eastAsia="Times New Roman" w:hAnsi="Calibri" w:cs="Calibri"/>
                <w:color w:val="000000"/>
                <w:sz w:val="18"/>
                <w:szCs w:val="20"/>
                <w:lang w:eastAsia="es-ES"/>
              </w:rPr>
            </w:pPr>
          </w:p>
        </w:tc>
        <w:tc>
          <w:tcPr>
            <w:tcW w:w="1418" w:type="dxa"/>
            <w:tcBorders>
              <w:top w:val="nil"/>
              <w:left w:val="nil"/>
              <w:bottom w:val="single" w:sz="8" w:space="0" w:color="auto"/>
              <w:right w:val="nil"/>
            </w:tcBorders>
            <w:noWrap/>
            <w:vAlign w:val="bottom"/>
          </w:tcPr>
          <w:p w14:paraId="7A158CBA" w14:textId="77777777" w:rsidR="002426AB" w:rsidRPr="00E272A2" w:rsidRDefault="002426AB" w:rsidP="002426AB">
            <w:pPr>
              <w:rPr>
                <w:rFonts w:ascii="Calibri" w:eastAsia="Times New Roman" w:hAnsi="Calibri" w:cs="Calibri"/>
                <w:color w:val="000000"/>
                <w:sz w:val="18"/>
                <w:szCs w:val="20"/>
                <w:lang w:eastAsia="es-ES"/>
              </w:rPr>
            </w:pPr>
          </w:p>
        </w:tc>
      </w:tr>
      <w:tr w:rsidR="002426AB" w:rsidRPr="00E272A2" w14:paraId="36B0DE9C" w14:textId="77777777" w:rsidTr="00AF1FC6">
        <w:trPr>
          <w:trHeight w:val="48"/>
        </w:trPr>
        <w:tc>
          <w:tcPr>
            <w:tcW w:w="5245" w:type="dxa"/>
            <w:tcBorders>
              <w:top w:val="nil"/>
              <w:left w:val="nil"/>
              <w:bottom w:val="single" w:sz="8" w:space="0" w:color="auto"/>
              <w:right w:val="nil"/>
            </w:tcBorders>
            <w:noWrap/>
            <w:vAlign w:val="center"/>
          </w:tcPr>
          <w:p w14:paraId="3F11675F" w14:textId="77777777" w:rsidR="002426AB" w:rsidRPr="00E272A2" w:rsidRDefault="002426AB" w:rsidP="002426AB">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Characteristics</w:t>
            </w:r>
          </w:p>
        </w:tc>
        <w:tc>
          <w:tcPr>
            <w:tcW w:w="1559" w:type="dxa"/>
            <w:tcBorders>
              <w:top w:val="nil"/>
              <w:left w:val="nil"/>
              <w:bottom w:val="single" w:sz="8" w:space="0" w:color="auto"/>
              <w:right w:val="nil"/>
            </w:tcBorders>
            <w:noWrap/>
            <w:vAlign w:val="center"/>
          </w:tcPr>
          <w:p w14:paraId="19B789F8" w14:textId="77777777" w:rsidR="002426AB" w:rsidRPr="00E272A2" w:rsidRDefault="002426AB" w:rsidP="002426AB">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Overall</w:t>
            </w:r>
            <w:r w:rsidRPr="00E272A2">
              <w:rPr>
                <w:rFonts w:ascii="Calibri" w:eastAsia="Times New Roman" w:hAnsi="Calibri" w:cs="Calibri"/>
                <w:b/>
                <w:bCs/>
                <w:color w:val="000000"/>
                <w:sz w:val="18"/>
                <w:szCs w:val="20"/>
                <w:lang w:eastAsia="es-ES"/>
              </w:rPr>
              <w:br/>
              <w:t>N= 148</w:t>
            </w:r>
          </w:p>
        </w:tc>
        <w:tc>
          <w:tcPr>
            <w:tcW w:w="1701" w:type="dxa"/>
            <w:tcBorders>
              <w:top w:val="nil"/>
              <w:left w:val="nil"/>
              <w:bottom w:val="single" w:sz="8" w:space="0" w:color="auto"/>
              <w:right w:val="nil"/>
            </w:tcBorders>
            <w:noWrap/>
            <w:vAlign w:val="center"/>
          </w:tcPr>
          <w:p w14:paraId="3134BC7F" w14:textId="77777777" w:rsidR="002426AB" w:rsidRPr="00E272A2" w:rsidRDefault="002426AB" w:rsidP="002426AB">
            <w:pPr>
              <w:jc w:val="cente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 xml:space="preserve">With Out-of-pocket Healthcare Cost </w:t>
            </w:r>
            <w:r w:rsidRPr="00E272A2">
              <w:rPr>
                <w:rFonts w:ascii="Calibri" w:eastAsia="Times New Roman" w:hAnsi="Calibri" w:cs="Calibri"/>
                <w:b/>
                <w:bCs/>
                <w:i/>
                <w:iCs/>
                <w:color w:val="000000"/>
                <w:sz w:val="18"/>
                <w:szCs w:val="20"/>
                <w:lang w:eastAsia="es-ES"/>
              </w:rPr>
              <w:t>N=92</w:t>
            </w:r>
          </w:p>
        </w:tc>
        <w:tc>
          <w:tcPr>
            <w:tcW w:w="1418" w:type="dxa"/>
            <w:tcBorders>
              <w:top w:val="nil"/>
              <w:left w:val="nil"/>
              <w:bottom w:val="single" w:sz="8" w:space="0" w:color="auto"/>
              <w:right w:val="nil"/>
            </w:tcBorders>
            <w:noWrap/>
            <w:vAlign w:val="center"/>
          </w:tcPr>
          <w:p w14:paraId="4F301FF7" w14:textId="77777777" w:rsidR="002426AB" w:rsidRPr="00E272A2" w:rsidRDefault="002426AB" w:rsidP="002426AB">
            <w:pP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Without Out-of-pocket</w:t>
            </w:r>
          </w:p>
          <w:p w14:paraId="044719AE" w14:textId="77777777" w:rsidR="002426AB" w:rsidRPr="00E272A2" w:rsidRDefault="002426AB" w:rsidP="002426AB">
            <w:pPr>
              <w:rPr>
                <w:rFonts w:ascii="Calibri" w:eastAsia="Times New Roman" w:hAnsi="Calibri" w:cs="Calibri"/>
                <w:b/>
                <w:bCs/>
                <w:color w:val="000000"/>
                <w:sz w:val="18"/>
                <w:szCs w:val="20"/>
                <w:lang w:eastAsia="es-ES"/>
              </w:rPr>
            </w:pPr>
            <w:r w:rsidRPr="00E272A2">
              <w:rPr>
                <w:rFonts w:ascii="Calibri" w:eastAsia="Times New Roman" w:hAnsi="Calibri" w:cs="Calibri"/>
                <w:b/>
                <w:bCs/>
                <w:color w:val="000000"/>
                <w:sz w:val="18"/>
                <w:szCs w:val="20"/>
                <w:lang w:eastAsia="es-ES"/>
              </w:rPr>
              <w:t xml:space="preserve">Healthcare cost </w:t>
            </w:r>
            <w:r w:rsidRPr="00E272A2">
              <w:rPr>
                <w:rFonts w:ascii="Calibri" w:eastAsia="Times New Roman" w:hAnsi="Calibri" w:cs="Calibri"/>
                <w:b/>
                <w:bCs/>
                <w:color w:val="000000"/>
                <w:sz w:val="18"/>
                <w:szCs w:val="20"/>
                <w:lang w:eastAsia="es-ES"/>
              </w:rPr>
              <w:br/>
              <w:t>N=56</w:t>
            </w:r>
          </w:p>
        </w:tc>
      </w:tr>
      <w:tr w:rsidR="002426AB" w:rsidRPr="00E272A2" w14:paraId="69A3A829" w14:textId="77777777" w:rsidTr="002426AB">
        <w:trPr>
          <w:trHeight w:val="48"/>
        </w:trPr>
        <w:tc>
          <w:tcPr>
            <w:tcW w:w="5245" w:type="dxa"/>
            <w:tcBorders>
              <w:top w:val="nil"/>
              <w:left w:val="nil"/>
              <w:bottom w:val="single" w:sz="8" w:space="0" w:color="auto"/>
              <w:right w:val="nil"/>
            </w:tcBorders>
            <w:noWrap/>
            <w:vAlign w:val="bottom"/>
          </w:tcPr>
          <w:p w14:paraId="3A58DB91" w14:textId="77777777" w:rsidR="002426AB" w:rsidRPr="00E272A2" w:rsidRDefault="002426AB" w:rsidP="002426AB">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Etiology or origin of cerebral palsy</w:t>
            </w:r>
          </w:p>
        </w:tc>
        <w:tc>
          <w:tcPr>
            <w:tcW w:w="1559" w:type="dxa"/>
            <w:tcBorders>
              <w:top w:val="nil"/>
              <w:left w:val="nil"/>
              <w:bottom w:val="single" w:sz="8" w:space="0" w:color="auto"/>
              <w:right w:val="nil"/>
            </w:tcBorders>
            <w:noWrap/>
            <w:vAlign w:val="bottom"/>
          </w:tcPr>
          <w:p w14:paraId="7DEC1BCB" w14:textId="77777777" w:rsidR="002426AB" w:rsidRPr="00E272A2" w:rsidRDefault="002426AB" w:rsidP="002426AB">
            <w:pPr>
              <w:rPr>
                <w:rFonts w:ascii="Calibri" w:eastAsia="Times New Roman" w:hAnsi="Calibri" w:cs="Calibri"/>
                <w:color w:val="000000"/>
                <w:sz w:val="18"/>
                <w:szCs w:val="20"/>
                <w:lang w:eastAsia="es-ES"/>
              </w:rPr>
            </w:pPr>
          </w:p>
        </w:tc>
        <w:tc>
          <w:tcPr>
            <w:tcW w:w="1701" w:type="dxa"/>
            <w:tcBorders>
              <w:top w:val="nil"/>
              <w:left w:val="nil"/>
              <w:bottom w:val="single" w:sz="8" w:space="0" w:color="auto"/>
              <w:right w:val="nil"/>
            </w:tcBorders>
            <w:noWrap/>
            <w:vAlign w:val="bottom"/>
          </w:tcPr>
          <w:p w14:paraId="65F33DF2" w14:textId="77777777" w:rsidR="002426AB" w:rsidRPr="00E272A2" w:rsidRDefault="002426AB" w:rsidP="002426AB">
            <w:pPr>
              <w:rPr>
                <w:rFonts w:ascii="Calibri" w:eastAsia="Times New Roman" w:hAnsi="Calibri" w:cs="Calibri"/>
                <w:color w:val="000000"/>
                <w:sz w:val="18"/>
                <w:szCs w:val="20"/>
                <w:lang w:eastAsia="es-ES"/>
              </w:rPr>
            </w:pPr>
          </w:p>
        </w:tc>
        <w:tc>
          <w:tcPr>
            <w:tcW w:w="1418" w:type="dxa"/>
            <w:tcBorders>
              <w:top w:val="nil"/>
              <w:left w:val="nil"/>
              <w:bottom w:val="single" w:sz="8" w:space="0" w:color="auto"/>
              <w:right w:val="nil"/>
            </w:tcBorders>
            <w:noWrap/>
            <w:vAlign w:val="bottom"/>
          </w:tcPr>
          <w:p w14:paraId="3F9C48DA" w14:textId="77777777" w:rsidR="002426AB" w:rsidRPr="00E272A2" w:rsidRDefault="002426AB" w:rsidP="002426AB">
            <w:pPr>
              <w:rPr>
                <w:rFonts w:ascii="Calibri" w:eastAsia="Times New Roman" w:hAnsi="Calibri" w:cs="Calibri"/>
                <w:color w:val="000000"/>
                <w:sz w:val="18"/>
                <w:szCs w:val="20"/>
                <w:lang w:eastAsia="es-ES"/>
              </w:rPr>
            </w:pPr>
          </w:p>
        </w:tc>
      </w:tr>
      <w:tr w:rsidR="002426AB" w:rsidRPr="00E272A2" w14:paraId="601CC56B" w14:textId="77777777" w:rsidTr="001D2464">
        <w:trPr>
          <w:trHeight w:val="288"/>
        </w:trPr>
        <w:tc>
          <w:tcPr>
            <w:tcW w:w="5245" w:type="dxa"/>
            <w:tcBorders>
              <w:top w:val="nil"/>
              <w:left w:val="nil"/>
              <w:bottom w:val="nil"/>
              <w:right w:val="nil"/>
            </w:tcBorders>
            <w:noWrap/>
            <w:vAlign w:val="bottom"/>
            <w:hideMark/>
          </w:tcPr>
          <w:p w14:paraId="46772C5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Perinatal</w:t>
            </w:r>
          </w:p>
        </w:tc>
        <w:tc>
          <w:tcPr>
            <w:tcW w:w="1559" w:type="dxa"/>
            <w:tcBorders>
              <w:top w:val="nil"/>
              <w:left w:val="nil"/>
              <w:bottom w:val="nil"/>
              <w:right w:val="nil"/>
            </w:tcBorders>
            <w:noWrap/>
            <w:vAlign w:val="bottom"/>
            <w:hideMark/>
          </w:tcPr>
          <w:p w14:paraId="64ED2B0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72 (49%)</w:t>
            </w:r>
          </w:p>
        </w:tc>
        <w:tc>
          <w:tcPr>
            <w:tcW w:w="1701" w:type="dxa"/>
            <w:tcBorders>
              <w:top w:val="nil"/>
              <w:left w:val="nil"/>
              <w:bottom w:val="nil"/>
              <w:right w:val="nil"/>
            </w:tcBorders>
            <w:noWrap/>
            <w:vAlign w:val="bottom"/>
            <w:hideMark/>
          </w:tcPr>
          <w:p w14:paraId="7999479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43 (47%)</w:t>
            </w:r>
          </w:p>
        </w:tc>
        <w:tc>
          <w:tcPr>
            <w:tcW w:w="1418" w:type="dxa"/>
            <w:tcBorders>
              <w:top w:val="nil"/>
              <w:left w:val="nil"/>
              <w:bottom w:val="nil"/>
              <w:right w:val="nil"/>
            </w:tcBorders>
            <w:noWrap/>
            <w:vAlign w:val="bottom"/>
            <w:hideMark/>
          </w:tcPr>
          <w:p w14:paraId="085C831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29 (52%)</w:t>
            </w:r>
          </w:p>
        </w:tc>
      </w:tr>
      <w:tr w:rsidR="002426AB" w:rsidRPr="00E272A2" w14:paraId="46533521" w14:textId="77777777" w:rsidTr="001D2464">
        <w:trPr>
          <w:trHeight w:val="288"/>
        </w:trPr>
        <w:tc>
          <w:tcPr>
            <w:tcW w:w="5245" w:type="dxa"/>
            <w:tcBorders>
              <w:top w:val="nil"/>
              <w:left w:val="nil"/>
              <w:bottom w:val="nil"/>
              <w:right w:val="nil"/>
            </w:tcBorders>
            <w:noWrap/>
            <w:vAlign w:val="bottom"/>
            <w:hideMark/>
          </w:tcPr>
          <w:p w14:paraId="4ACE741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Postnatal</w:t>
            </w:r>
          </w:p>
        </w:tc>
        <w:tc>
          <w:tcPr>
            <w:tcW w:w="1559" w:type="dxa"/>
            <w:tcBorders>
              <w:top w:val="nil"/>
              <w:left w:val="nil"/>
              <w:bottom w:val="nil"/>
              <w:right w:val="nil"/>
            </w:tcBorders>
            <w:noWrap/>
            <w:vAlign w:val="bottom"/>
            <w:hideMark/>
          </w:tcPr>
          <w:p w14:paraId="6D483E2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(11%)</w:t>
            </w:r>
          </w:p>
        </w:tc>
        <w:tc>
          <w:tcPr>
            <w:tcW w:w="1701" w:type="dxa"/>
            <w:tcBorders>
              <w:top w:val="nil"/>
              <w:left w:val="nil"/>
              <w:bottom w:val="nil"/>
              <w:right w:val="nil"/>
            </w:tcBorders>
            <w:noWrap/>
            <w:vAlign w:val="bottom"/>
            <w:hideMark/>
          </w:tcPr>
          <w:p w14:paraId="0784D63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(13%)</w:t>
            </w:r>
          </w:p>
        </w:tc>
        <w:tc>
          <w:tcPr>
            <w:tcW w:w="1418" w:type="dxa"/>
            <w:tcBorders>
              <w:top w:val="nil"/>
              <w:left w:val="nil"/>
              <w:bottom w:val="nil"/>
              <w:right w:val="nil"/>
            </w:tcBorders>
            <w:noWrap/>
            <w:vAlign w:val="bottom"/>
            <w:hideMark/>
          </w:tcPr>
          <w:p w14:paraId="0E1B3F2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 (7.1%)</w:t>
            </w:r>
          </w:p>
        </w:tc>
      </w:tr>
      <w:tr w:rsidR="002426AB" w:rsidRPr="00E272A2" w14:paraId="45F5AF22" w14:textId="77777777" w:rsidTr="001D2464">
        <w:trPr>
          <w:trHeight w:val="288"/>
        </w:trPr>
        <w:tc>
          <w:tcPr>
            <w:tcW w:w="5245" w:type="dxa"/>
            <w:tcBorders>
              <w:top w:val="nil"/>
              <w:left w:val="nil"/>
              <w:bottom w:val="nil"/>
              <w:right w:val="nil"/>
            </w:tcBorders>
            <w:noWrap/>
            <w:vAlign w:val="bottom"/>
            <w:hideMark/>
          </w:tcPr>
          <w:p w14:paraId="012A0B0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Prenatal</w:t>
            </w:r>
          </w:p>
        </w:tc>
        <w:tc>
          <w:tcPr>
            <w:tcW w:w="1559" w:type="dxa"/>
            <w:tcBorders>
              <w:top w:val="nil"/>
              <w:left w:val="nil"/>
              <w:bottom w:val="nil"/>
              <w:right w:val="nil"/>
            </w:tcBorders>
            <w:noWrap/>
            <w:vAlign w:val="bottom"/>
            <w:hideMark/>
          </w:tcPr>
          <w:p w14:paraId="44F5F5C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55 (37%)</w:t>
            </w:r>
          </w:p>
        </w:tc>
        <w:tc>
          <w:tcPr>
            <w:tcW w:w="1701" w:type="dxa"/>
            <w:tcBorders>
              <w:top w:val="nil"/>
              <w:left w:val="nil"/>
              <w:bottom w:val="nil"/>
              <w:right w:val="nil"/>
            </w:tcBorders>
            <w:noWrap/>
            <w:vAlign w:val="bottom"/>
            <w:hideMark/>
          </w:tcPr>
          <w:p w14:paraId="2AE335F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35 (38%)</w:t>
            </w:r>
          </w:p>
        </w:tc>
        <w:tc>
          <w:tcPr>
            <w:tcW w:w="1418" w:type="dxa"/>
            <w:tcBorders>
              <w:top w:val="nil"/>
              <w:left w:val="nil"/>
              <w:bottom w:val="nil"/>
              <w:right w:val="nil"/>
            </w:tcBorders>
            <w:noWrap/>
            <w:vAlign w:val="bottom"/>
            <w:hideMark/>
          </w:tcPr>
          <w:p w14:paraId="6999A25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20 (36%)</w:t>
            </w:r>
          </w:p>
        </w:tc>
      </w:tr>
      <w:tr w:rsidR="002426AB" w:rsidRPr="00E272A2" w14:paraId="4A2F0449" w14:textId="77777777" w:rsidTr="001D2464">
        <w:trPr>
          <w:trHeight w:val="300"/>
        </w:trPr>
        <w:tc>
          <w:tcPr>
            <w:tcW w:w="5245" w:type="dxa"/>
            <w:tcBorders>
              <w:top w:val="nil"/>
              <w:left w:val="nil"/>
              <w:bottom w:val="single" w:sz="8" w:space="0" w:color="auto"/>
              <w:right w:val="nil"/>
            </w:tcBorders>
            <w:noWrap/>
            <w:vAlign w:val="bottom"/>
            <w:hideMark/>
          </w:tcPr>
          <w:p w14:paraId="7D4C88C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Unknown</w:t>
            </w:r>
          </w:p>
        </w:tc>
        <w:tc>
          <w:tcPr>
            <w:tcW w:w="1559" w:type="dxa"/>
            <w:tcBorders>
              <w:top w:val="nil"/>
              <w:left w:val="nil"/>
              <w:bottom w:val="single" w:sz="8" w:space="0" w:color="auto"/>
              <w:right w:val="nil"/>
            </w:tcBorders>
            <w:noWrap/>
            <w:vAlign w:val="bottom"/>
            <w:hideMark/>
          </w:tcPr>
          <w:p w14:paraId="7C28744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 (3.4%)</w:t>
            </w:r>
          </w:p>
        </w:tc>
        <w:tc>
          <w:tcPr>
            <w:tcW w:w="1701" w:type="dxa"/>
            <w:tcBorders>
              <w:top w:val="nil"/>
              <w:left w:val="nil"/>
              <w:bottom w:val="single" w:sz="8" w:space="0" w:color="auto"/>
              <w:right w:val="nil"/>
            </w:tcBorders>
            <w:noWrap/>
            <w:vAlign w:val="bottom"/>
            <w:hideMark/>
          </w:tcPr>
          <w:p w14:paraId="3701281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 (2.2%)</w:t>
            </w:r>
          </w:p>
        </w:tc>
        <w:tc>
          <w:tcPr>
            <w:tcW w:w="1418" w:type="dxa"/>
            <w:tcBorders>
              <w:top w:val="nil"/>
              <w:left w:val="nil"/>
              <w:bottom w:val="single" w:sz="8" w:space="0" w:color="auto"/>
              <w:right w:val="nil"/>
            </w:tcBorders>
            <w:noWrap/>
            <w:vAlign w:val="bottom"/>
            <w:hideMark/>
          </w:tcPr>
          <w:p w14:paraId="426C275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 (5.4%)</w:t>
            </w:r>
          </w:p>
        </w:tc>
      </w:tr>
      <w:tr w:rsidR="002426AB" w:rsidRPr="00E272A2" w14:paraId="06B68C94" w14:textId="77777777" w:rsidTr="001D2464">
        <w:trPr>
          <w:trHeight w:val="300"/>
        </w:trPr>
        <w:tc>
          <w:tcPr>
            <w:tcW w:w="5245" w:type="dxa"/>
            <w:tcBorders>
              <w:top w:val="nil"/>
              <w:left w:val="nil"/>
              <w:bottom w:val="single" w:sz="8" w:space="0" w:color="auto"/>
              <w:right w:val="nil"/>
            </w:tcBorders>
            <w:noWrap/>
            <w:vAlign w:val="bottom"/>
            <w:hideMark/>
          </w:tcPr>
          <w:p w14:paraId="08C434C5" w14:textId="77777777" w:rsidR="002426AB" w:rsidRPr="00E272A2" w:rsidRDefault="002426AB" w:rsidP="002426AB">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Impairment index</w:t>
            </w:r>
          </w:p>
        </w:tc>
        <w:tc>
          <w:tcPr>
            <w:tcW w:w="1559" w:type="dxa"/>
            <w:tcBorders>
              <w:top w:val="nil"/>
              <w:left w:val="nil"/>
              <w:bottom w:val="single" w:sz="8" w:space="0" w:color="auto"/>
              <w:right w:val="nil"/>
            </w:tcBorders>
            <w:noWrap/>
            <w:vAlign w:val="bottom"/>
            <w:hideMark/>
          </w:tcPr>
          <w:p w14:paraId="6A2931A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49627D1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62663971"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7C052ABE" w14:textId="77777777" w:rsidTr="001D2464">
        <w:trPr>
          <w:trHeight w:val="288"/>
        </w:trPr>
        <w:tc>
          <w:tcPr>
            <w:tcW w:w="5245" w:type="dxa"/>
            <w:tcBorders>
              <w:top w:val="nil"/>
              <w:left w:val="nil"/>
              <w:bottom w:val="nil"/>
              <w:right w:val="nil"/>
            </w:tcBorders>
            <w:noWrap/>
            <w:vAlign w:val="bottom"/>
            <w:hideMark/>
          </w:tcPr>
          <w:p w14:paraId="243BCC27"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High</w:t>
            </w:r>
          </w:p>
        </w:tc>
        <w:tc>
          <w:tcPr>
            <w:tcW w:w="1559" w:type="dxa"/>
            <w:tcBorders>
              <w:top w:val="nil"/>
              <w:left w:val="nil"/>
              <w:bottom w:val="nil"/>
              <w:right w:val="nil"/>
            </w:tcBorders>
            <w:noWrap/>
            <w:vAlign w:val="bottom"/>
            <w:hideMark/>
          </w:tcPr>
          <w:p w14:paraId="2513CB7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61 (41%)</w:t>
            </w:r>
          </w:p>
        </w:tc>
        <w:tc>
          <w:tcPr>
            <w:tcW w:w="1701" w:type="dxa"/>
            <w:tcBorders>
              <w:top w:val="nil"/>
              <w:left w:val="nil"/>
              <w:bottom w:val="nil"/>
              <w:right w:val="nil"/>
            </w:tcBorders>
            <w:noWrap/>
            <w:vAlign w:val="bottom"/>
            <w:hideMark/>
          </w:tcPr>
          <w:p w14:paraId="037138C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45 (49%)</w:t>
            </w:r>
          </w:p>
        </w:tc>
        <w:tc>
          <w:tcPr>
            <w:tcW w:w="1418" w:type="dxa"/>
            <w:tcBorders>
              <w:top w:val="nil"/>
              <w:left w:val="nil"/>
              <w:bottom w:val="nil"/>
              <w:right w:val="nil"/>
            </w:tcBorders>
            <w:noWrap/>
            <w:vAlign w:val="bottom"/>
            <w:hideMark/>
          </w:tcPr>
          <w:p w14:paraId="299CB62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16 (29%)</w:t>
            </w:r>
          </w:p>
        </w:tc>
      </w:tr>
      <w:tr w:rsidR="002426AB" w:rsidRPr="00E272A2" w14:paraId="073F38A7" w14:textId="77777777" w:rsidTr="001D2464">
        <w:trPr>
          <w:trHeight w:val="288"/>
        </w:trPr>
        <w:tc>
          <w:tcPr>
            <w:tcW w:w="5245" w:type="dxa"/>
            <w:tcBorders>
              <w:top w:val="nil"/>
              <w:left w:val="nil"/>
              <w:bottom w:val="nil"/>
              <w:right w:val="nil"/>
            </w:tcBorders>
            <w:noWrap/>
            <w:vAlign w:val="bottom"/>
            <w:hideMark/>
          </w:tcPr>
          <w:p w14:paraId="6D45B1C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Low</w:t>
            </w:r>
          </w:p>
        </w:tc>
        <w:tc>
          <w:tcPr>
            <w:tcW w:w="1559" w:type="dxa"/>
            <w:tcBorders>
              <w:top w:val="nil"/>
              <w:left w:val="nil"/>
              <w:bottom w:val="nil"/>
              <w:right w:val="nil"/>
            </w:tcBorders>
            <w:noWrap/>
            <w:vAlign w:val="bottom"/>
            <w:hideMark/>
          </w:tcPr>
          <w:p w14:paraId="25C2421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43 (29%)</w:t>
            </w:r>
          </w:p>
        </w:tc>
        <w:tc>
          <w:tcPr>
            <w:tcW w:w="1701" w:type="dxa"/>
            <w:tcBorders>
              <w:top w:val="nil"/>
              <w:left w:val="nil"/>
              <w:bottom w:val="nil"/>
              <w:right w:val="nil"/>
            </w:tcBorders>
            <w:noWrap/>
            <w:vAlign w:val="bottom"/>
            <w:hideMark/>
          </w:tcPr>
          <w:p w14:paraId="286F212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(24%)</w:t>
            </w:r>
          </w:p>
        </w:tc>
        <w:tc>
          <w:tcPr>
            <w:tcW w:w="1418" w:type="dxa"/>
            <w:tcBorders>
              <w:top w:val="nil"/>
              <w:left w:val="nil"/>
              <w:bottom w:val="nil"/>
              <w:right w:val="nil"/>
            </w:tcBorders>
            <w:noWrap/>
            <w:vAlign w:val="bottom"/>
            <w:hideMark/>
          </w:tcPr>
          <w:p w14:paraId="4A5703F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21 (38%)</w:t>
            </w:r>
          </w:p>
        </w:tc>
      </w:tr>
      <w:tr w:rsidR="002426AB" w:rsidRPr="00E272A2" w14:paraId="0E911ED2" w14:textId="77777777" w:rsidTr="001D2464">
        <w:trPr>
          <w:trHeight w:val="300"/>
        </w:trPr>
        <w:tc>
          <w:tcPr>
            <w:tcW w:w="5245" w:type="dxa"/>
            <w:tcBorders>
              <w:top w:val="nil"/>
              <w:left w:val="nil"/>
              <w:bottom w:val="single" w:sz="8" w:space="0" w:color="auto"/>
              <w:right w:val="nil"/>
            </w:tcBorders>
            <w:noWrap/>
            <w:vAlign w:val="bottom"/>
            <w:hideMark/>
          </w:tcPr>
          <w:p w14:paraId="1F6D1B1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Moderate</w:t>
            </w:r>
          </w:p>
        </w:tc>
        <w:tc>
          <w:tcPr>
            <w:tcW w:w="1559" w:type="dxa"/>
            <w:tcBorders>
              <w:top w:val="nil"/>
              <w:left w:val="nil"/>
              <w:bottom w:val="single" w:sz="8" w:space="0" w:color="auto"/>
              <w:right w:val="nil"/>
            </w:tcBorders>
            <w:noWrap/>
            <w:vAlign w:val="bottom"/>
            <w:hideMark/>
          </w:tcPr>
          <w:p w14:paraId="37B3F7B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44 (30%)</w:t>
            </w:r>
          </w:p>
        </w:tc>
        <w:tc>
          <w:tcPr>
            <w:tcW w:w="1701" w:type="dxa"/>
            <w:tcBorders>
              <w:top w:val="nil"/>
              <w:left w:val="nil"/>
              <w:bottom w:val="single" w:sz="8" w:space="0" w:color="auto"/>
              <w:right w:val="nil"/>
            </w:tcBorders>
            <w:noWrap/>
            <w:vAlign w:val="bottom"/>
            <w:hideMark/>
          </w:tcPr>
          <w:p w14:paraId="0E3355E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25 (27%)</w:t>
            </w:r>
          </w:p>
        </w:tc>
        <w:tc>
          <w:tcPr>
            <w:tcW w:w="1418" w:type="dxa"/>
            <w:tcBorders>
              <w:top w:val="nil"/>
              <w:left w:val="nil"/>
              <w:bottom w:val="single" w:sz="8" w:space="0" w:color="auto"/>
              <w:right w:val="nil"/>
            </w:tcBorders>
            <w:noWrap/>
            <w:vAlign w:val="bottom"/>
            <w:hideMark/>
          </w:tcPr>
          <w:p w14:paraId="6273C67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19 (34%)</w:t>
            </w:r>
          </w:p>
        </w:tc>
      </w:tr>
      <w:tr w:rsidR="002426AB" w:rsidRPr="00E272A2" w14:paraId="14AC1544" w14:textId="77777777" w:rsidTr="001D2464">
        <w:trPr>
          <w:trHeight w:val="300"/>
        </w:trPr>
        <w:tc>
          <w:tcPr>
            <w:tcW w:w="5245" w:type="dxa"/>
            <w:tcBorders>
              <w:top w:val="nil"/>
              <w:left w:val="nil"/>
              <w:bottom w:val="single" w:sz="8" w:space="0" w:color="auto"/>
              <w:right w:val="nil"/>
            </w:tcBorders>
            <w:noWrap/>
            <w:vAlign w:val="bottom"/>
            <w:hideMark/>
          </w:tcPr>
          <w:p w14:paraId="7058071F" w14:textId="77777777" w:rsidR="002426AB" w:rsidRPr="00E272A2" w:rsidRDefault="002426AB" w:rsidP="002426AB">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MRICS (Magnetic Resonance Imaging Classification System)</w:t>
            </w:r>
          </w:p>
        </w:tc>
        <w:tc>
          <w:tcPr>
            <w:tcW w:w="1559" w:type="dxa"/>
            <w:tcBorders>
              <w:top w:val="nil"/>
              <w:left w:val="nil"/>
              <w:bottom w:val="single" w:sz="8" w:space="0" w:color="auto"/>
              <w:right w:val="nil"/>
            </w:tcBorders>
            <w:noWrap/>
            <w:vAlign w:val="bottom"/>
            <w:hideMark/>
          </w:tcPr>
          <w:p w14:paraId="7C16303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7A45774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55FE37B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6DA6F901" w14:textId="77777777" w:rsidTr="001D2464">
        <w:trPr>
          <w:trHeight w:val="288"/>
        </w:trPr>
        <w:tc>
          <w:tcPr>
            <w:tcW w:w="5245" w:type="dxa"/>
            <w:tcBorders>
              <w:top w:val="nil"/>
              <w:left w:val="nil"/>
              <w:bottom w:val="nil"/>
              <w:right w:val="nil"/>
            </w:tcBorders>
            <w:noWrap/>
            <w:vAlign w:val="bottom"/>
            <w:hideMark/>
          </w:tcPr>
          <w:p w14:paraId="28B8848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A</w:t>
            </w:r>
          </w:p>
        </w:tc>
        <w:tc>
          <w:tcPr>
            <w:tcW w:w="1559" w:type="dxa"/>
            <w:tcBorders>
              <w:top w:val="nil"/>
              <w:left w:val="nil"/>
              <w:bottom w:val="nil"/>
              <w:right w:val="nil"/>
            </w:tcBorders>
            <w:noWrap/>
            <w:vAlign w:val="bottom"/>
            <w:hideMark/>
          </w:tcPr>
          <w:p w14:paraId="49C0288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27 (18%)</w:t>
            </w:r>
          </w:p>
        </w:tc>
        <w:tc>
          <w:tcPr>
            <w:tcW w:w="1701" w:type="dxa"/>
            <w:tcBorders>
              <w:top w:val="nil"/>
              <w:left w:val="nil"/>
              <w:bottom w:val="nil"/>
              <w:right w:val="nil"/>
            </w:tcBorders>
            <w:noWrap/>
            <w:vAlign w:val="bottom"/>
            <w:hideMark/>
          </w:tcPr>
          <w:p w14:paraId="6BE05AF9"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19 (21%)</w:t>
            </w:r>
          </w:p>
        </w:tc>
        <w:tc>
          <w:tcPr>
            <w:tcW w:w="1418" w:type="dxa"/>
            <w:tcBorders>
              <w:top w:val="nil"/>
              <w:left w:val="nil"/>
              <w:bottom w:val="nil"/>
              <w:right w:val="nil"/>
            </w:tcBorders>
            <w:noWrap/>
            <w:vAlign w:val="bottom"/>
            <w:hideMark/>
          </w:tcPr>
          <w:p w14:paraId="190EF3A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(14%)</w:t>
            </w:r>
          </w:p>
        </w:tc>
      </w:tr>
      <w:tr w:rsidR="002426AB" w:rsidRPr="00E272A2" w14:paraId="7E70BED6" w14:textId="77777777" w:rsidTr="001D2464">
        <w:trPr>
          <w:trHeight w:val="288"/>
        </w:trPr>
        <w:tc>
          <w:tcPr>
            <w:tcW w:w="5245" w:type="dxa"/>
            <w:tcBorders>
              <w:top w:val="nil"/>
              <w:left w:val="nil"/>
              <w:bottom w:val="nil"/>
              <w:right w:val="nil"/>
            </w:tcBorders>
            <w:noWrap/>
            <w:vAlign w:val="bottom"/>
            <w:hideMark/>
          </w:tcPr>
          <w:p w14:paraId="39AB8E4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B</w:t>
            </w:r>
          </w:p>
        </w:tc>
        <w:tc>
          <w:tcPr>
            <w:tcW w:w="1559" w:type="dxa"/>
            <w:tcBorders>
              <w:top w:val="nil"/>
              <w:left w:val="nil"/>
              <w:bottom w:val="nil"/>
              <w:right w:val="nil"/>
            </w:tcBorders>
            <w:noWrap/>
            <w:vAlign w:val="bottom"/>
            <w:hideMark/>
          </w:tcPr>
          <w:p w14:paraId="057F123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34 (23%)</w:t>
            </w:r>
          </w:p>
        </w:tc>
        <w:tc>
          <w:tcPr>
            <w:tcW w:w="1701" w:type="dxa"/>
            <w:tcBorders>
              <w:top w:val="nil"/>
              <w:left w:val="nil"/>
              <w:bottom w:val="nil"/>
              <w:right w:val="nil"/>
            </w:tcBorders>
            <w:noWrap/>
            <w:vAlign w:val="bottom"/>
            <w:hideMark/>
          </w:tcPr>
          <w:p w14:paraId="76EB881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22 (24%)</w:t>
            </w:r>
          </w:p>
        </w:tc>
        <w:tc>
          <w:tcPr>
            <w:tcW w:w="1418" w:type="dxa"/>
            <w:tcBorders>
              <w:top w:val="nil"/>
              <w:left w:val="nil"/>
              <w:bottom w:val="nil"/>
              <w:right w:val="nil"/>
            </w:tcBorders>
            <w:noWrap/>
            <w:vAlign w:val="bottom"/>
            <w:hideMark/>
          </w:tcPr>
          <w:p w14:paraId="44D0198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12 (21%)</w:t>
            </w:r>
          </w:p>
        </w:tc>
      </w:tr>
      <w:tr w:rsidR="002426AB" w:rsidRPr="00E272A2" w14:paraId="5DB0453C" w14:textId="77777777" w:rsidTr="001D2464">
        <w:trPr>
          <w:trHeight w:val="288"/>
        </w:trPr>
        <w:tc>
          <w:tcPr>
            <w:tcW w:w="5245" w:type="dxa"/>
            <w:tcBorders>
              <w:top w:val="nil"/>
              <w:left w:val="nil"/>
              <w:bottom w:val="nil"/>
              <w:right w:val="nil"/>
            </w:tcBorders>
            <w:noWrap/>
            <w:vAlign w:val="bottom"/>
            <w:hideMark/>
          </w:tcPr>
          <w:p w14:paraId="465613AC"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C</w:t>
            </w:r>
          </w:p>
        </w:tc>
        <w:tc>
          <w:tcPr>
            <w:tcW w:w="1559" w:type="dxa"/>
            <w:tcBorders>
              <w:top w:val="nil"/>
              <w:left w:val="nil"/>
              <w:bottom w:val="nil"/>
              <w:right w:val="nil"/>
            </w:tcBorders>
            <w:noWrap/>
            <w:vAlign w:val="bottom"/>
            <w:hideMark/>
          </w:tcPr>
          <w:p w14:paraId="6F3D97F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55 (37%)</w:t>
            </w:r>
          </w:p>
        </w:tc>
        <w:tc>
          <w:tcPr>
            <w:tcW w:w="1701" w:type="dxa"/>
            <w:tcBorders>
              <w:top w:val="nil"/>
              <w:left w:val="nil"/>
              <w:bottom w:val="nil"/>
              <w:right w:val="nil"/>
            </w:tcBorders>
            <w:noWrap/>
            <w:vAlign w:val="bottom"/>
            <w:hideMark/>
          </w:tcPr>
          <w:p w14:paraId="28FB701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32 (35%)</w:t>
            </w:r>
          </w:p>
        </w:tc>
        <w:tc>
          <w:tcPr>
            <w:tcW w:w="1418" w:type="dxa"/>
            <w:tcBorders>
              <w:top w:val="nil"/>
              <w:left w:val="nil"/>
              <w:bottom w:val="nil"/>
              <w:right w:val="nil"/>
            </w:tcBorders>
            <w:noWrap/>
            <w:vAlign w:val="bottom"/>
            <w:hideMark/>
          </w:tcPr>
          <w:p w14:paraId="5108E7C5"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23 (41%)</w:t>
            </w:r>
          </w:p>
        </w:tc>
      </w:tr>
      <w:tr w:rsidR="002426AB" w:rsidRPr="00E272A2" w14:paraId="07552EBF" w14:textId="77777777" w:rsidTr="001D2464">
        <w:trPr>
          <w:trHeight w:val="288"/>
        </w:trPr>
        <w:tc>
          <w:tcPr>
            <w:tcW w:w="5245" w:type="dxa"/>
            <w:tcBorders>
              <w:top w:val="nil"/>
              <w:left w:val="nil"/>
              <w:bottom w:val="nil"/>
              <w:right w:val="nil"/>
            </w:tcBorders>
            <w:noWrap/>
            <w:vAlign w:val="bottom"/>
            <w:hideMark/>
          </w:tcPr>
          <w:p w14:paraId="4E5CF26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D</w:t>
            </w:r>
          </w:p>
        </w:tc>
        <w:tc>
          <w:tcPr>
            <w:tcW w:w="1559" w:type="dxa"/>
            <w:tcBorders>
              <w:top w:val="nil"/>
              <w:left w:val="nil"/>
              <w:bottom w:val="nil"/>
              <w:right w:val="nil"/>
            </w:tcBorders>
            <w:noWrap/>
            <w:vAlign w:val="bottom"/>
            <w:hideMark/>
          </w:tcPr>
          <w:p w14:paraId="5ECB361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19 (13%)</w:t>
            </w:r>
          </w:p>
        </w:tc>
        <w:tc>
          <w:tcPr>
            <w:tcW w:w="1701" w:type="dxa"/>
            <w:tcBorders>
              <w:top w:val="nil"/>
              <w:left w:val="nil"/>
              <w:bottom w:val="nil"/>
              <w:right w:val="nil"/>
            </w:tcBorders>
            <w:noWrap/>
            <w:vAlign w:val="bottom"/>
            <w:hideMark/>
          </w:tcPr>
          <w:p w14:paraId="34E651A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 (8.7%)</w:t>
            </w:r>
          </w:p>
        </w:tc>
        <w:tc>
          <w:tcPr>
            <w:tcW w:w="1418" w:type="dxa"/>
            <w:tcBorders>
              <w:top w:val="nil"/>
              <w:left w:val="nil"/>
              <w:bottom w:val="nil"/>
              <w:right w:val="nil"/>
            </w:tcBorders>
            <w:noWrap/>
            <w:vAlign w:val="bottom"/>
            <w:hideMark/>
          </w:tcPr>
          <w:p w14:paraId="02D6D92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(20%)</w:t>
            </w:r>
          </w:p>
        </w:tc>
      </w:tr>
      <w:tr w:rsidR="002426AB" w:rsidRPr="00E272A2" w14:paraId="103BC697" w14:textId="77777777" w:rsidTr="001D2464">
        <w:trPr>
          <w:trHeight w:val="300"/>
        </w:trPr>
        <w:tc>
          <w:tcPr>
            <w:tcW w:w="5245" w:type="dxa"/>
            <w:tcBorders>
              <w:top w:val="nil"/>
              <w:left w:val="nil"/>
              <w:bottom w:val="single" w:sz="8" w:space="0" w:color="auto"/>
              <w:right w:val="nil"/>
            </w:tcBorders>
            <w:noWrap/>
            <w:vAlign w:val="bottom"/>
            <w:hideMark/>
          </w:tcPr>
          <w:p w14:paraId="69EF01BF"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E</w:t>
            </w:r>
          </w:p>
        </w:tc>
        <w:tc>
          <w:tcPr>
            <w:tcW w:w="1559" w:type="dxa"/>
            <w:tcBorders>
              <w:top w:val="nil"/>
              <w:left w:val="nil"/>
              <w:bottom w:val="single" w:sz="8" w:space="0" w:color="auto"/>
              <w:right w:val="nil"/>
            </w:tcBorders>
            <w:noWrap/>
            <w:vAlign w:val="bottom"/>
            <w:hideMark/>
          </w:tcPr>
          <w:p w14:paraId="1122DB3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13 (8.8%)</w:t>
            </w:r>
          </w:p>
        </w:tc>
        <w:tc>
          <w:tcPr>
            <w:tcW w:w="1701" w:type="dxa"/>
            <w:tcBorders>
              <w:top w:val="nil"/>
              <w:left w:val="nil"/>
              <w:bottom w:val="single" w:sz="8" w:space="0" w:color="auto"/>
              <w:right w:val="nil"/>
            </w:tcBorders>
            <w:noWrap/>
            <w:vAlign w:val="bottom"/>
            <w:hideMark/>
          </w:tcPr>
          <w:p w14:paraId="01417C1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(12%)</w:t>
            </w:r>
          </w:p>
        </w:tc>
        <w:tc>
          <w:tcPr>
            <w:tcW w:w="1418" w:type="dxa"/>
            <w:tcBorders>
              <w:top w:val="nil"/>
              <w:left w:val="nil"/>
              <w:bottom w:val="single" w:sz="8" w:space="0" w:color="auto"/>
              <w:right w:val="nil"/>
            </w:tcBorders>
            <w:noWrap/>
            <w:vAlign w:val="bottom"/>
            <w:hideMark/>
          </w:tcPr>
          <w:p w14:paraId="484167E6"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 (3.6%)</w:t>
            </w:r>
          </w:p>
        </w:tc>
      </w:tr>
      <w:tr w:rsidR="002426AB" w:rsidRPr="00E272A2" w14:paraId="611DCD3D" w14:textId="77777777" w:rsidTr="001D2464">
        <w:trPr>
          <w:trHeight w:val="300"/>
        </w:trPr>
        <w:tc>
          <w:tcPr>
            <w:tcW w:w="5245" w:type="dxa"/>
            <w:tcBorders>
              <w:top w:val="nil"/>
              <w:left w:val="nil"/>
              <w:bottom w:val="single" w:sz="8" w:space="0" w:color="auto"/>
              <w:right w:val="nil"/>
            </w:tcBorders>
            <w:noWrap/>
            <w:vAlign w:val="bottom"/>
            <w:hideMark/>
          </w:tcPr>
          <w:p w14:paraId="603E3A3D" w14:textId="77777777" w:rsidR="002426AB" w:rsidRPr="00E272A2" w:rsidRDefault="002426AB" w:rsidP="002426AB">
            <w:pPr>
              <w:rPr>
                <w:rFonts w:ascii="Calibri" w:eastAsia="Times New Roman" w:hAnsi="Calibri" w:cs="Calibri"/>
                <w:i/>
                <w:iCs/>
                <w:color w:val="000000"/>
                <w:sz w:val="18"/>
                <w:szCs w:val="20"/>
                <w:lang w:eastAsia="es-ES"/>
              </w:rPr>
            </w:pPr>
            <w:r w:rsidRPr="00E272A2">
              <w:rPr>
                <w:rFonts w:ascii="Calibri" w:eastAsia="Times New Roman" w:hAnsi="Calibri" w:cs="Calibri"/>
                <w:i/>
                <w:iCs/>
                <w:color w:val="000000"/>
                <w:sz w:val="18"/>
                <w:szCs w:val="20"/>
                <w:lang w:eastAsia="es-ES"/>
              </w:rPr>
              <w:t>Place of residence</w:t>
            </w:r>
          </w:p>
        </w:tc>
        <w:tc>
          <w:tcPr>
            <w:tcW w:w="1559" w:type="dxa"/>
            <w:tcBorders>
              <w:top w:val="nil"/>
              <w:left w:val="nil"/>
              <w:bottom w:val="single" w:sz="8" w:space="0" w:color="auto"/>
              <w:right w:val="nil"/>
            </w:tcBorders>
            <w:noWrap/>
            <w:vAlign w:val="bottom"/>
            <w:hideMark/>
          </w:tcPr>
          <w:p w14:paraId="4E4D168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701" w:type="dxa"/>
            <w:tcBorders>
              <w:top w:val="nil"/>
              <w:left w:val="nil"/>
              <w:bottom w:val="single" w:sz="8" w:space="0" w:color="auto"/>
              <w:right w:val="nil"/>
            </w:tcBorders>
            <w:noWrap/>
            <w:vAlign w:val="bottom"/>
            <w:hideMark/>
          </w:tcPr>
          <w:p w14:paraId="7E65B66B"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c>
          <w:tcPr>
            <w:tcW w:w="1418" w:type="dxa"/>
            <w:tcBorders>
              <w:top w:val="nil"/>
              <w:left w:val="nil"/>
              <w:bottom w:val="single" w:sz="8" w:space="0" w:color="auto"/>
              <w:right w:val="nil"/>
            </w:tcBorders>
            <w:noWrap/>
            <w:vAlign w:val="bottom"/>
            <w:hideMark/>
          </w:tcPr>
          <w:p w14:paraId="1F14195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w:t>
            </w:r>
          </w:p>
        </w:tc>
      </w:tr>
      <w:tr w:rsidR="002426AB" w:rsidRPr="00E272A2" w14:paraId="0993ECD7" w14:textId="77777777" w:rsidTr="001D2464">
        <w:trPr>
          <w:trHeight w:val="288"/>
        </w:trPr>
        <w:tc>
          <w:tcPr>
            <w:tcW w:w="5245" w:type="dxa"/>
            <w:tcBorders>
              <w:top w:val="nil"/>
              <w:left w:val="nil"/>
              <w:bottom w:val="nil"/>
              <w:right w:val="nil"/>
            </w:tcBorders>
            <w:noWrap/>
            <w:vAlign w:val="bottom"/>
            <w:hideMark/>
          </w:tcPr>
          <w:p w14:paraId="4F578FC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Easy access to health services</w:t>
            </w:r>
          </w:p>
        </w:tc>
        <w:tc>
          <w:tcPr>
            <w:tcW w:w="1559" w:type="dxa"/>
            <w:tcBorders>
              <w:top w:val="nil"/>
              <w:left w:val="nil"/>
              <w:bottom w:val="nil"/>
              <w:right w:val="nil"/>
            </w:tcBorders>
            <w:noWrap/>
            <w:vAlign w:val="bottom"/>
            <w:hideMark/>
          </w:tcPr>
          <w:p w14:paraId="6D3481DD"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80 (54%)</w:t>
            </w:r>
          </w:p>
        </w:tc>
        <w:tc>
          <w:tcPr>
            <w:tcW w:w="1701" w:type="dxa"/>
            <w:tcBorders>
              <w:top w:val="nil"/>
              <w:left w:val="nil"/>
              <w:bottom w:val="nil"/>
              <w:right w:val="nil"/>
            </w:tcBorders>
            <w:noWrap/>
            <w:vAlign w:val="bottom"/>
            <w:hideMark/>
          </w:tcPr>
          <w:p w14:paraId="1266E5B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55 (60%)</w:t>
            </w:r>
          </w:p>
        </w:tc>
        <w:tc>
          <w:tcPr>
            <w:tcW w:w="1418" w:type="dxa"/>
            <w:tcBorders>
              <w:top w:val="nil"/>
              <w:left w:val="nil"/>
              <w:bottom w:val="nil"/>
              <w:right w:val="nil"/>
            </w:tcBorders>
            <w:noWrap/>
            <w:vAlign w:val="bottom"/>
            <w:hideMark/>
          </w:tcPr>
          <w:p w14:paraId="108641B8"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25 (45%)</w:t>
            </w:r>
          </w:p>
        </w:tc>
      </w:tr>
      <w:tr w:rsidR="002426AB" w:rsidRPr="00E272A2" w14:paraId="14AFB0E9" w14:textId="77777777" w:rsidTr="001D2464">
        <w:trPr>
          <w:trHeight w:val="288"/>
        </w:trPr>
        <w:tc>
          <w:tcPr>
            <w:tcW w:w="5245" w:type="dxa"/>
            <w:tcBorders>
              <w:top w:val="nil"/>
              <w:left w:val="nil"/>
              <w:bottom w:val="nil"/>
              <w:right w:val="nil"/>
            </w:tcBorders>
            <w:noWrap/>
            <w:vAlign w:val="bottom"/>
            <w:hideMark/>
          </w:tcPr>
          <w:p w14:paraId="0AF1A20A"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Limited access to health services</w:t>
            </w:r>
          </w:p>
        </w:tc>
        <w:tc>
          <w:tcPr>
            <w:tcW w:w="1559" w:type="dxa"/>
            <w:tcBorders>
              <w:top w:val="nil"/>
              <w:left w:val="nil"/>
              <w:bottom w:val="nil"/>
              <w:right w:val="nil"/>
            </w:tcBorders>
            <w:noWrap/>
            <w:vAlign w:val="bottom"/>
            <w:hideMark/>
          </w:tcPr>
          <w:p w14:paraId="72E21A5E"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40 (27%)</w:t>
            </w:r>
          </w:p>
        </w:tc>
        <w:tc>
          <w:tcPr>
            <w:tcW w:w="1701" w:type="dxa"/>
            <w:tcBorders>
              <w:top w:val="nil"/>
              <w:left w:val="nil"/>
              <w:bottom w:val="nil"/>
              <w:right w:val="nil"/>
            </w:tcBorders>
            <w:noWrap/>
            <w:vAlign w:val="bottom"/>
            <w:hideMark/>
          </w:tcPr>
          <w:p w14:paraId="671A85F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26 (28%)</w:t>
            </w:r>
          </w:p>
        </w:tc>
        <w:tc>
          <w:tcPr>
            <w:tcW w:w="1418" w:type="dxa"/>
            <w:tcBorders>
              <w:top w:val="nil"/>
              <w:left w:val="nil"/>
              <w:bottom w:val="nil"/>
              <w:right w:val="nil"/>
            </w:tcBorders>
            <w:noWrap/>
            <w:vAlign w:val="bottom"/>
            <w:hideMark/>
          </w:tcPr>
          <w:p w14:paraId="7F91BA94"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14 (25%)</w:t>
            </w:r>
          </w:p>
        </w:tc>
      </w:tr>
      <w:tr w:rsidR="002426AB" w:rsidRPr="00E272A2" w14:paraId="2F504568" w14:textId="77777777" w:rsidTr="001D2464">
        <w:trPr>
          <w:trHeight w:val="300"/>
        </w:trPr>
        <w:tc>
          <w:tcPr>
            <w:tcW w:w="5245" w:type="dxa"/>
            <w:tcBorders>
              <w:top w:val="nil"/>
              <w:left w:val="nil"/>
              <w:bottom w:val="single" w:sz="8" w:space="0" w:color="auto"/>
              <w:right w:val="nil"/>
            </w:tcBorders>
            <w:noWrap/>
            <w:vAlign w:val="bottom"/>
            <w:hideMark/>
          </w:tcPr>
          <w:p w14:paraId="332298C3"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    No local access to health services</w:t>
            </w:r>
          </w:p>
        </w:tc>
        <w:tc>
          <w:tcPr>
            <w:tcW w:w="1559" w:type="dxa"/>
            <w:tcBorders>
              <w:top w:val="nil"/>
              <w:left w:val="nil"/>
              <w:bottom w:val="single" w:sz="8" w:space="0" w:color="auto"/>
              <w:right w:val="nil"/>
            </w:tcBorders>
            <w:noWrap/>
            <w:vAlign w:val="bottom"/>
            <w:hideMark/>
          </w:tcPr>
          <w:p w14:paraId="514B3A92"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28 (19%)</w:t>
            </w:r>
          </w:p>
        </w:tc>
        <w:tc>
          <w:tcPr>
            <w:tcW w:w="1701" w:type="dxa"/>
            <w:tcBorders>
              <w:top w:val="nil"/>
              <w:left w:val="nil"/>
              <w:bottom w:val="single" w:sz="8" w:space="0" w:color="auto"/>
              <w:right w:val="nil"/>
            </w:tcBorders>
            <w:noWrap/>
            <w:vAlign w:val="bottom"/>
            <w:hideMark/>
          </w:tcPr>
          <w:p w14:paraId="4E12C2B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11 (12%)</w:t>
            </w:r>
          </w:p>
        </w:tc>
        <w:tc>
          <w:tcPr>
            <w:tcW w:w="1418" w:type="dxa"/>
            <w:tcBorders>
              <w:top w:val="nil"/>
              <w:left w:val="nil"/>
              <w:bottom w:val="single" w:sz="8" w:space="0" w:color="auto"/>
              <w:right w:val="nil"/>
            </w:tcBorders>
            <w:noWrap/>
            <w:vAlign w:val="bottom"/>
            <w:hideMark/>
          </w:tcPr>
          <w:p w14:paraId="40C3B700" w14:textId="77777777" w:rsidR="002426AB" w:rsidRPr="00E272A2" w:rsidRDefault="002426AB" w:rsidP="002426AB">
            <w:pPr>
              <w:rPr>
                <w:rFonts w:ascii="Calibri" w:eastAsia="Times New Roman" w:hAnsi="Calibri" w:cs="Calibri"/>
                <w:color w:val="000000"/>
                <w:sz w:val="18"/>
                <w:szCs w:val="20"/>
                <w:lang w:eastAsia="es-ES"/>
              </w:rPr>
            </w:pPr>
            <w:r w:rsidRPr="00E272A2">
              <w:rPr>
                <w:rFonts w:ascii="Calibri" w:eastAsia="Times New Roman" w:hAnsi="Calibri" w:cs="Calibri"/>
                <w:color w:val="000000"/>
                <w:sz w:val="18"/>
                <w:szCs w:val="20"/>
                <w:lang w:eastAsia="es-ES"/>
              </w:rPr>
              <w:t>17 (30%)</w:t>
            </w:r>
          </w:p>
        </w:tc>
      </w:tr>
      <w:tr w:rsidR="002426AB" w:rsidRPr="00E272A2" w14:paraId="0D49AF36" w14:textId="77777777" w:rsidTr="001D2464">
        <w:trPr>
          <w:trHeight w:val="612"/>
        </w:trPr>
        <w:tc>
          <w:tcPr>
            <w:tcW w:w="9923" w:type="dxa"/>
            <w:gridSpan w:val="4"/>
            <w:tcBorders>
              <w:top w:val="nil"/>
              <w:left w:val="nil"/>
              <w:bottom w:val="nil"/>
              <w:right w:val="nil"/>
            </w:tcBorders>
            <w:hideMark/>
          </w:tcPr>
          <w:p w14:paraId="3583686B" w14:textId="77777777" w:rsidR="002426AB" w:rsidRPr="00E272A2" w:rsidRDefault="002426AB" w:rsidP="002426AB">
            <w:pPr>
              <w:rPr>
                <w:rFonts w:ascii="Calibri" w:eastAsia="Times New Roman" w:hAnsi="Calibri" w:cs="Calibri"/>
                <w:i/>
                <w:color w:val="000000"/>
                <w:sz w:val="18"/>
                <w:szCs w:val="20"/>
                <w:lang w:eastAsia="es-ES"/>
              </w:rPr>
            </w:pPr>
            <w:r w:rsidRPr="00E272A2">
              <w:rPr>
                <w:rFonts w:ascii="Calibri" w:eastAsia="Times New Roman" w:hAnsi="Calibri" w:cs="Calibri"/>
                <w:i/>
                <w:color w:val="808080" w:themeColor="background1" w:themeShade="80"/>
                <w:sz w:val="18"/>
                <w:szCs w:val="20"/>
                <w:lang w:eastAsia="es-ES"/>
              </w:rPr>
              <w:t xml:space="preserve">* The out-of-pocket health care cost in </w:t>
            </w:r>
            <w:r w:rsidR="000C35DF" w:rsidRPr="00E272A2">
              <w:rPr>
                <w:rFonts w:ascii="Calibri" w:eastAsia="Times New Roman" w:hAnsi="Calibri" w:cs="Calibri"/>
                <w:i/>
                <w:color w:val="808080" w:themeColor="background1" w:themeShade="80"/>
                <w:sz w:val="18"/>
                <w:szCs w:val="20"/>
                <w:lang w:eastAsia="es-ES"/>
              </w:rPr>
              <w:t>children</w:t>
            </w:r>
            <w:r w:rsidRPr="00E272A2">
              <w:rPr>
                <w:rFonts w:ascii="Calibri" w:eastAsia="Times New Roman" w:hAnsi="Calibri" w:cs="Calibri"/>
                <w:i/>
                <w:color w:val="808080" w:themeColor="background1" w:themeShade="80"/>
                <w:sz w:val="18"/>
                <w:szCs w:val="20"/>
                <w:lang w:eastAsia="es-ES"/>
              </w:rPr>
              <w:t xml:space="preserve"> with CP refers to what the patient spends on complementary and alternative medicine, outside the health care system, resulting in excess cost of illness.</w:t>
            </w:r>
          </w:p>
        </w:tc>
      </w:tr>
    </w:tbl>
    <w:bookmarkEnd w:id="3"/>
    <w:p w14:paraId="5ED35207" w14:textId="77777777" w:rsidR="001D2464" w:rsidRPr="00E272A2" w:rsidRDefault="001D2464">
      <w:pPr>
        <w:rPr>
          <w:b/>
          <w:sz w:val="28"/>
        </w:rPr>
      </w:pPr>
      <w:r w:rsidRPr="00E272A2">
        <w:rPr>
          <w:b/>
          <w:sz w:val="28"/>
        </w:rPr>
        <w:t xml:space="preserve">          </w:t>
      </w:r>
    </w:p>
    <w:p w14:paraId="6BFEC536" w14:textId="77777777" w:rsidR="00AD4240" w:rsidRPr="00E272A2" w:rsidRDefault="001D2464">
      <w:pPr>
        <w:rPr>
          <w:b/>
          <w:sz w:val="28"/>
        </w:rPr>
      </w:pPr>
      <w:r w:rsidRPr="00E272A2">
        <w:rPr>
          <w:b/>
          <w:sz w:val="28"/>
        </w:rPr>
        <w:t xml:space="preserve">            </w:t>
      </w:r>
    </w:p>
    <w:p w14:paraId="27E08D53" w14:textId="77777777" w:rsidR="00D64C61" w:rsidRPr="00E272A2" w:rsidRDefault="001D2464">
      <w:pPr>
        <w:rPr>
          <w:rFonts w:ascii="Times New Roman" w:hAnsi="Times New Roman" w:cs="Times New Roman"/>
          <w:b/>
          <w:sz w:val="28"/>
        </w:rPr>
      </w:pPr>
      <w:r w:rsidRPr="00E272A2">
        <w:rPr>
          <w:rFonts w:ascii="Times New Roman" w:hAnsi="Times New Roman" w:cs="Times New Roman"/>
          <w:b/>
          <w:sz w:val="28"/>
        </w:rPr>
        <w:t xml:space="preserve">             </w:t>
      </w:r>
    </w:p>
    <w:p w14:paraId="6C9A616C" w14:textId="77777777" w:rsidR="00D64C61" w:rsidRPr="00E272A2" w:rsidRDefault="00D64C61">
      <w:pPr>
        <w:rPr>
          <w:rFonts w:ascii="Times New Roman" w:hAnsi="Times New Roman" w:cs="Times New Roman"/>
          <w:b/>
          <w:sz w:val="28"/>
          <w:lang w:val="en-GB"/>
        </w:rPr>
      </w:pPr>
    </w:p>
    <w:p w14:paraId="799855E1" w14:textId="77777777" w:rsidR="00D64C61" w:rsidRPr="00E272A2" w:rsidRDefault="00D64C61">
      <w:pPr>
        <w:rPr>
          <w:rFonts w:ascii="Times New Roman" w:hAnsi="Times New Roman" w:cs="Times New Roman"/>
          <w:b/>
          <w:sz w:val="28"/>
          <w:lang w:val="en-GB"/>
        </w:rPr>
      </w:pPr>
    </w:p>
    <w:p w14:paraId="64239D49" w14:textId="77777777" w:rsidR="00D64C61" w:rsidRPr="00E272A2" w:rsidRDefault="00D64C61">
      <w:pPr>
        <w:rPr>
          <w:rFonts w:ascii="Times New Roman" w:hAnsi="Times New Roman" w:cs="Times New Roman"/>
          <w:b/>
          <w:sz w:val="28"/>
          <w:lang w:val="en-GB"/>
        </w:rPr>
      </w:pPr>
    </w:p>
    <w:p w14:paraId="4555DFCC" w14:textId="77777777" w:rsidR="00D64C61" w:rsidRPr="00E272A2" w:rsidRDefault="00D64C61">
      <w:pPr>
        <w:rPr>
          <w:rFonts w:ascii="Times New Roman" w:hAnsi="Times New Roman" w:cs="Times New Roman"/>
          <w:b/>
          <w:sz w:val="28"/>
          <w:lang w:val="en-GB"/>
        </w:rPr>
      </w:pPr>
    </w:p>
    <w:p w14:paraId="0A776CA1" w14:textId="77777777" w:rsidR="00D64C61" w:rsidRPr="00E272A2" w:rsidRDefault="00D64C61">
      <w:pPr>
        <w:rPr>
          <w:rFonts w:ascii="Times New Roman" w:hAnsi="Times New Roman" w:cs="Times New Roman"/>
          <w:b/>
          <w:sz w:val="28"/>
          <w:lang w:val="en-GB"/>
        </w:rPr>
      </w:pPr>
    </w:p>
    <w:p w14:paraId="228F15F6" w14:textId="77777777" w:rsidR="00D64C61" w:rsidRPr="00E272A2" w:rsidRDefault="00D64C61">
      <w:pPr>
        <w:rPr>
          <w:rFonts w:ascii="Times New Roman" w:hAnsi="Times New Roman" w:cs="Times New Roman"/>
          <w:b/>
          <w:sz w:val="28"/>
          <w:lang w:val="en-GB"/>
        </w:rPr>
      </w:pPr>
    </w:p>
    <w:p w14:paraId="664A3E0E" w14:textId="77777777" w:rsidR="00D64C61" w:rsidRPr="00E272A2" w:rsidRDefault="00D64C61">
      <w:pPr>
        <w:rPr>
          <w:rFonts w:ascii="Times New Roman" w:hAnsi="Times New Roman" w:cs="Times New Roman"/>
          <w:b/>
          <w:sz w:val="28"/>
          <w:lang w:val="en-GB"/>
        </w:rPr>
      </w:pPr>
    </w:p>
    <w:p w14:paraId="493B880F" w14:textId="77777777" w:rsidR="00D64C61" w:rsidRPr="00E272A2" w:rsidRDefault="00D64C61">
      <w:pPr>
        <w:rPr>
          <w:rFonts w:ascii="Times New Roman" w:hAnsi="Times New Roman" w:cs="Times New Roman"/>
          <w:b/>
          <w:sz w:val="28"/>
          <w:lang w:val="en-GB"/>
        </w:rPr>
      </w:pPr>
    </w:p>
    <w:p w14:paraId="0BDF93A6" w14:textId="77777777" w:rsidR="00D64C61" w:rsidRPr="00E272A2" w:rsidRDefault="00D64C61">
      <w:pPr>
        <w:rPr>
          <w:rFonts w:ascii="Times New Roman" w:hAnsi="Times New Roman" w:cs="Times New Roman"/>
          <w:b/>
          <w:sz w:val="28"/>
          <w:lang w:val="en-GB"/>
        </w:rPr>
      </w:pPr>
    </w:p>
    <w:p w14:paraId="1B3005DF" w14:textId="77777777" w:rsidR="00D64C61" w:rsidRPr="00E272A2" w:rsidRDefault="00D64C61">
      <w:pPr>
        <w:rPr>
          <w:rFonts w:ascii="Times New Roman" w:hAnsi="Times New Roman" w:cs="Times New Roman"/>
          <w:b/>
          <w:sz w:val="28"/>
          <w:lang w:val="en-GB"/>
        </w:rPr>
      </w:pPr>
    </w:p>
    <w:p w14:paraId="1C5E0931" w14:textId="77777777" w:rsidR="00D64C61" w:rsidRPr="00E272A2" w:rsidRDefault="00D64C61">
      <w:pPr>
        <w:rPr>
          <w:rFonts w:ascii="Times New Roman" w:hAnsi="Times New Roman" w:cs="Times New Roman"/>
          <w:b/>
          <w:sz w:val="28"/>
          <w:lang w:val="en-GB"/>
        </w:rPr>
      </w:pPr>
    </w:p>
    <w:p w14:paraId="5E9353B9" w14:textId="77777777" w:rsidR="00D64C61" w:rsidRPr="00E272A2" w:rsidRDefault="00D64C61">
      <w:pPr>
        <w:rPr>
          <w:rFonts w:ascii="Times New Roman" w:hAnsi="Times New Roman" w:cs="Times New Roman"/>
          <w:b/>
          <w:sz w:val="28"/>
          <w:lang w:val="en-GB"/>
        </w:rPr>
      </w:pPr>
    </w:p>
    <w:p w14:paraId="54FFBF84" w14:textId="77777777" w:rsidR="00D64C61" w:rsidRPr="00E272A2" w:rsidRDefault="00D64C61">
      <w:pPr>
        <w:rPr>
          <w:rFonts w:ascii="Times New Roman" w:hAnsi="Times New Roman" w:cs="Times New Roman"/>
          <w:b/>
          <w:sz w:val="28"/>
          <w:lang w:val="en-GB"/>
        </w:rPr>
      </w:pPr>
    </w:p>
    <w:p w14:paraId="72630696" w14:textId="77777777" w:rsidR="00D64C61" w:rsidRPr="00E272A2" w:rsidRDefault="00D64C61">
      <w:pPr>
        <w:rPr>
          <w:rFonts w:ascii="Times New Roman" w:hAnsi="Times New Roman" w:cs="Times New Roman"/>
          <w:b/>
          <w:sz w:val="28"/>
          <w:lang w:val="en-GB"/>
        </w:rPr>
      </w:pPr>
    </w:p>
    <w:p w14:paraId="5C00AE50" w14:textId="77777777" w:rsidR="00D64C61" w:rsidRPr="00E272A2" w:rsidRDefault="00D64C61">
      <w:pPr>
        <w:rPr>
          <w:rFonts w:ascii="Times New Roman" w:hAnsi="Times New Roman" w:cs="Times New Roman"/>
          <w:b/>
          <w:sz w:val="28"/>
          <w:lang w:val="en-GB"/>
        </w:rPr>
      </w:pPr>
    </w:p>
    <w:p w14:paraId="212C1CA3" w14:textId="77777777" w:rsidR="00D64C61" w:rsidRPr="00E272A2" w:rsidRDefault="00D64C61">
      <w:pPr>
        <w:rPr>
          <w:rFonts w:ascii="Times New Roman" w:hAnsi="Times New Roman" w:cs="Times New Roman"/>
          <w:b/>
          <w:sz w:val="28"/>
          <w:lang w:val="en-GB"/>
        </w:rPr>
      </w:pPr>
    </w:p>
    <w:p w14:paraId="3453706F" w14:textId="77777777" w:rsidR="00D64C61" w:rsidRPr="00E272A2" w:rsidRDefault="00D64C61">
      <w:pPr>
        <w:rPr>
          <w:rFonts w:ascii="Times New Roman" w:hAnsi="Times New Roman" w:cs="Times New Roman"/>
          <w:b/>
          <w:sz w:val="28"/>
          <w:lang w:val="en-GB"/>
        </w:rPr>
      </w:pPr>
    </w:p>
    <w:p w14:paraId="000D164A" w14:textId="77777777" w:rsidR="00D64C61" w:rsidRPr="00E272A2" w:rsidRDefault="00D64C61">
      <w:pPr>
        <w:rPr>
          <w:rFonts w:ascii="Times New Roman" w:hAnsi="Times New Roman" w:cs="Times New Roman"/>
          <w:b/>
          <w:sz w:val="28"/>
          <w:lang w:val="en-GB"/>
        </w:rPr>
      </w:pPr>
    </w:p>
    <w:p w14:paraId="111CBEB2" w14:textId="77777777" w:rsidR="00D64C61" w:rsidRPr="00E272A2" w:rsidRDefault="00D64C61">
      <w:pPr>
        <w:rPr>
          <w:rFonts w:ascii="Times New Roman" w:hAnsi="Times New Roman" w:cs="Times New Roman"/>
          <w:b/>
          <w:sz w:val="28"/>
          <w:lang w:val="en-GB"/>
        </w:rPr>
      </w:pPr>
    </w:p>
    <w:p w14:paraId="16CC73C8" w14:textId="77777777" w:rsidR="00D64C61" w:rsidRPr="00E272A2" w:rsidRDefault="00D64C61">
      <w:pPr>
        <w:rPr>
          <w:rFonts w:ascii="Times New Roman" w:hAnsi="Times New Roman" w:cs="Times New Roman"/>
          <w:b/>
          <w:sz w:val="28"/>
          <w:lang w:val="en-GB"/>
        </w:rPr>
      </w:pPr>
    </w:p>
    <w:p w14:paraId="3C827ADE" w14:textId="77777777" w:rsidR="00D64C61" w:rsidRPr="00E272A2" w:rsidRDefault="00D64C61">
      <w:pPr>
        <w:rPr>
          <w:rFonts w:ascii="Times New Roman" w:hAnsi="Times New Roman" w:cs="Times New Roman"/>
          <w:b/>
          <w:sz w:val="28"/>
          <w:lang w:val="en-GB"/>
        </w:rPr>
      </w:pPr>
    </w:p>
    <w:p w14:paraId="74B07BAB" w14:textId="77777777" w:rsidR="00D64C61" w:rsidRPr="00E272A2" w:rsidRDefault="00D64C61">
      <w:pPr>
        <w:rPr>
          <w:rFonts w:ascii="Times New Roman" w:hAnsi="Times New Roman" w:cs="Times New Roman"/>
          <w:b/>
          <w:sz w:val="28"/>
          <w:lang w:val="en-GB"/>
        </w:rPr>
      </w:pPr>
    </w:p>
    <w:p w14:paraId="318541C3" w14:textId="77777777" w:rsidR="00D64C61" w:rsidRPr="00E272A2" w:rsidRDefault="00D64C61">
      <w:pPr>
        <w:rPr>
          <w:rFonts w:ascii="Times New Roman" w:hAnsi="Times New Roman" w:cs="Times New Roman"/>
          <w:b/>
          <w:sz w:val="28"/>
          <w:lang w:val="en-GB"/>
        </w:rPr>
      </w:pPr>
    </w:p>
    <w:p w14:paraId="6038AC3B" w14:textId="77777777" w:rsidR="00D64C61" w:rsidRPr="00E272A2" w:rsidRDefault="00D64C61">
      <w:pPr>
        <w:rPr>
          <w:rFonts w:ascii="Times New Roman" w:hAnsi="Times New Roman" w:cs="Times New Roman"/>
          <w:b/>
          <w:sz w:val="28"/>
          <w:lang w:val="en-GB"/>
        </w:rPr>
      </w:pPr>
    </w:p>
    <w:p w14:paraId="79343DD4" w14:textId="77777777" w:rsidR="00D64C61" w:rsidRPr="00E272A2" w:rsidRDefault="00D64C61">
      <w:pPr>
        <w:rPr>
          <w:rFonts w:ascii="Times New Roman" w:hAnsi="Times New Roman" w:cs="Times New Roman"/>
          <w:b/>
          <w:sz w:val="28"/>
          <w:lang w:val="en-GB"/>
        </w:rPr>
      </w:pPr>
    </w:p>
    <w:p w14:paraId="6434EB85" w14:textId="77777777" w:rsidR="00D64C61" w:rsidRPr="00E272A2" w:rsidRDefault="00D64C61">
      <w:pPr>
        <w:rPr>
          <w:rFonts w:ascii="Times New Roman" w:hAnsi="Times New Roman" w:cs="Times New Roman"/>
          <w:b/>
          <w:sz w:val="28"/>
          <w:lang w:val="en-GB"/>
        </w:rPr>
      </w:pPr>
    </w:p>
    <w:p w14:paraId="5D3C30BF" w14:textId="77777777" w:rsidR="001D2464" w:rsidRPr="00E272A2" w:rsidRDefault="00D64C61">
      <w:pPr>
        <w:rPr>
          <w:rFonts w:ascii="Times New Roman" w:hAnsi="Times New Roman" w:cs="Times New Roman"/>
          <w:b/>
          <w:sz w:val="28"/>
        </w:rPr>
      </w:pPr>
      <w:r w:rsidRPr="00E272A2">
        <w:rPr>
          <w:rFonts w:ascii="Times New Roman" w:hAnsi="Times New Roman" w:cs="Times New Roman"/>
          <w:b/>
          <w:sz w:val="28"/>
          <w:lang w:val="en-GB"/>
        </w:rPr>
        <w:lastRenderedPageBreak/>
        <w:t>Bootstrapping Results</w:t>
      </w:r>
      <w:r w:rsidR="004F1F60" w:rsidRPr="00E272A2">
        <w:rPr>
          <w:rFonts w:ascii="Times New Roman" w:hAnsi="Times New Roman" w:cs="Times New Roman"/>
          <w:b/>
          <w:sz w:val="28"/>
          <w:lang w:val="en-GB"/>
        </w:rPr>
        <w:t xml:space="preserve"> </w:t>
      </w:r>
      <w:r w:rsidR="00D04987" w:rsidRPr="00E272A2">
        <w:rPr>
          <w:rFonts w:ascii="Times New Roman" w:hAnsi="Times New Roman" w:cs="Times New Roman"/>
          <w:b/>
          <w:sz w:val="28"/>
          <w:lang w:val="en-GB"/>
        </w:rPr>
        <w:t>Cost</w:t>
      </w:r>
      <w:r w:rsidR="004F1F60" w:rsidRPr="00E272A2">
        <w:rPr>
          <w:rFonts w:ascii="Times New Roman" w:hAnsi="Times New Roman" w:cs="Times New Roman"/>
          <w:b/>
          <w:sz w:val="28"/>
        </w:rPr>
        <w:t xml:space="preserve"> Models</w:t>
      </w:r>
      <w:r w:rsidR="001D2464" w:rsidRPr="00E272A2">
        <w:rPr>
          <w:rFonts w:ascii="Times New Roman" w:hAnsi="Times New Roman" w:cs="Times New Roman"/>
          <w:b/>
          <w:sz w:val="28"/>
        </w:rPr>
        <w:t xml:space="preserve">   </w:t>
      </w:r>
    </w:p>
    <w:p w14:paraId="6926EAA6" w14:textId="77777777" w:rsidR="00D64C61" w:rsidRPr="00E272A2" w:rsidRDefault="00AF1FC6" w:rsidP="00D64C61">
      <w:pPr>
        <w:keepNext/>
        <w:keepLines/>
        <w:pBdr>
          <w:bottom w:val="single" w:sz="4" w:space="1" w:color="auto"/>
        </w:pBdr>
        <w:spacing w:before="480"/>
        <w:outlineLvl w:val="0"/>
        <w:rPr>
          <w:rFonts w:ascii="Times New Roman" w:eastAsiaTheme="majorEastAsia" w:hAnsi="Times New Roman" w:cs="Times New Roman"/>
          <w:b/>
          <w:bCs/>
          <w:sz w:val="22"/>
          <w:szCs w:val="18"/>
        </w:rPr>
      </w:pPr>
      <w:r w:rsidRPr="00E272A2">
        <w:rPr>
          <w:rFonts w:ascii="Times New Roman" w:eastAsiaTheme="majorEastAsia" w:hAnsi="Times New Roman" w:cs="Times New Roman"/>
          <w:b/>
          <w:bCs/>
          <w:sz w:val="22"/>
          <w:szCs w:val="18"/>
        </w:rPr>
        <w:t xml:space="preserve">Table S2. </w:t>
      </w:r>
      <w:r w:rsidR="00D64C61" w:rsidRPr="00E272A2">
        <w:rPr>
          <w:rFonts w:ascii="Times New Roman" w:eastAsiaTheme="majorEastAsia" w:hAnsi="Times New Roman" w:cs="Times New Roman"/>
          <w:b/>
          <w:bCs/>
          <w:sz w:val="22"/>
          <w:szCs w:val="18"/>
        </w:rPr>
        <w:t>Model 1</w:t>
      </w:r>
      <w:r w:rsidRPr="00E272A2">
        <w:rPr>
          <w:rFonts w:ascii="Times New Roman" w:eastAsiaTheme="majorEastAsia" w:hAnsi="Times New Roman" w:cs="Times New Roman"/>
          <w:b/>
          <w:bCs/>
          <w:sz w:val="22"/>
          <w:szCs w:val="18"/>
        </w:rPr>
        <w:t xml:space="preserve"> </w:t>
      </w:r>
      <w:r w:rsidR="00D64C61" w:rsidRPr="00E272A2">
        <w:rPr>
          <w:rFonts w:ascii="Times New Roman" w:eastAsiaTheme="majorEastAsia" w:hAnsi="Times New Roman" w:cs="Times New Roman"/>
          <w:b/>
          <w:bCs/>
          <w:sz w:val="22"/>
          <w:szCs w:val="18"/>
        </w:rPr>
        <w:t>Cost of informal care, bootstrap results</w:t>
      </w:r>
    </w:p>
    <w:p w14:paraId="1504C54A" w14:textId="77777777" w:rsidR="00D64C61" w:rsidRPr="00E272A2" w:rsidRDefault="00D64C61" w:rsidP="00D64C61">
      <w:pPr>
        <w:keepNext/>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b/>
          <w:sz w:val="18"/>
          <w:szCs w:val="18"/>
        </w:rPr>
      </w:pPr>
      <w:r w:rsidRPr="00E272A2">
        <w:rPr>
          <w:rFonts w:ascii="Times New Roman" w:hAnsi="Times New Roman" w:cs="Times New Roman"/>
          <w:b/>
          <w:sz w:val="18"/>
          <w:szCs w:val="18"/>
        </w:rPr>
        <w:t>IC Bootstrap 95% - model_Ycare</w:t>
      </w:r>
    </w:p>
    <w:tbl>
      <w:tblPr>
        <w:tblW w:w="10198" w:type="dxa"/>
        <w:jc w:val="center"/>
        <w:tblLayout w:type="fixed"/>
        <w:tblLook w:val="0420" w:firstRow="1" w:lastRow="0" w:firstColumn="0" w:lastColumn="0" w:noHBand="0" w:noVBand="1"/>
      </w:tblPr>
      <w:tblGrid>
        <w:gridCol w:w="2587"/>
        <w:gridCol w:w="1266"/>
        <w:gridCol w:w="1315"/>
        <w:gridCol w:w="1401"/>
        <w:gridCol w:w="1291"/>
        <w:gridCol w:w="1377"/>
        <w:gridCol w:w="961"/>
      </w:tblGrid>
      <w:tr w:rsidR="00D64C61" w:rsidRPr="00E272A2" w14:paraId="73EE044E" w14:textId="77777777" w:rsidTr="00AD7E53">
        <w:trPr>
          <w:tblHeader/>
          <w:jc w:val="center"/>
        </w:trPr>
        <w:tc>
          <w:tcPr>
            <w:tcW w:w="258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115955"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Variable</w:t>
            </w:r>
          </w:p>
        </w:tc>
        <w:tc>
          <w:tcPr>
            <w:tcW w:w="12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9D0D95"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Estimate</w:t>
            </w:r>
          </w:p>
        </w:tc>
        <w:tc>
          <w:tcPr>
            <w:tcW w:w="131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1F0922"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Perc_low</w:t>
            </w:r>
          </w:p>
        </w:tc>
        <w:tc>
          <w:tcPr>
            <w:tcW w:w="14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AE4EDE"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Perc_high</w:t>
            </w:r>
          </w:p>
        </w:tc>
        <w:tc>
          <w:tcPr>
            <w:tcW w:w="129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147B9C"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BCa_low</w:t>
            </w:r>
          </w:p>
        </w:tc>
        <w:tc>
          <w:tcPr>
            <w:tcW w:w="137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D6C4CB"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BCa_high</w:t>
            </w:r>
          </w:p>
        </w:tc>
        <w:tc>
          <w:tcPr>
            <w:tcW w:w="96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4897A2"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Signif</w:t>
            </w:r>
          </w:p>
        </w:tc>
      </w:tr>
      <w:tr w:rsidR="009757CA" w:rsidRPr="00E272A2" w14:paraId="7F6C7892" w14:textId="77777777" w:rsidTr="00B901C9">
        <w:trPr>
          <w:jc w:val="center"/>
        </w:trPr>
        <w:tc>
          <w:tcPr>
            <w:tcW w:w="258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8181B"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(Intercept)</w:t>
            </w:r>
          </w:p>
        </w:tc>
        <w:tc>
          <w:tcPr>
            <w:tcW w:w="126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316959"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10.6389</w:t>
            </w:r>
          </w:p>
        </w:tc>
        <w:tc>
          <w:tcPr>
            <w:tcW w:w="131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A3553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10.2991</w:t>
            </w:r>
          </w:p>
        </w:tc>
        <w:tc>
          <w:tcPr>
            <w:tcW w:w="140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A2A8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10.9804</w:t>
            </w:r>
          </w:p>
        </w:tc>
        <w:tc>
          <w:tcPr>
            <w:tcW w:w="129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0E525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10.2990</w:t>
            </w:r>
          </w:p>
        </w:tc>
        <w:tc>
          <w:tcPr>
            <w:tcW w:w="137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895A9"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10.9804</w:t>
            </w:r>
          </w:p>
        </w:tc>
        <w:tc>
          <w:tcPr>
            <w:tcW w:w="96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262F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757CA" w:rsidRPr="00E272A2" w14:paraId="787FC5C7"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A7232"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SEXCM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DBDD6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-0.0859</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A82C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-0.1842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07E08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0.0225</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3CE1B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-0.1881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C51C5"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0.0191</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C9CB0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361D430E"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3607F"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GOICaucasian</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29D60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-0.1049</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5C2D6"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-0.2406</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1046D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0.0259</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B4BD3"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-0.2220</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18B8B0"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0.0498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22C6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20FB977D"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2444F"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GOILatino</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3447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-0.1813</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68B2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-0.3556</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55606"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-0.0324</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1EB82"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-0.3381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04D76E"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-0.0169</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984E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757CA" w:rsidRPr="00E272A2" w14:paraId="06BE078E"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F5187"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CFCSII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178DF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-0.1420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AD57F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-0.2869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3F9C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0.0103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2A589"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-0.2962</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75228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-0.0013</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B98F5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757CA" w:rsidRPr="00E272A2" w14:paraId="61070AE0"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49679"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CFCSIII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D6929"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-0.0318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38357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-0.1922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8F652"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0.1197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E6F93"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-0.1935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B0E5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0.1181</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181A3"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3AE78508"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92A36"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CFCSIV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5369B"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0.1140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DC9BBE"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-0.0366</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4FB425"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0.2536</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BECD66"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-0.0485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AB9B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0.2440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37E7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6AEFC7AE"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749AA"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CFCSV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1DCB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-0.0367</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D502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-0.1806</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7851F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0.1304</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E39BE"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-0.1953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29F7E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0.1121</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83680"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14EAFD55"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C4FBB"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ETIOLPostnatal</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B739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-0.0534</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2EBD6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-0.1689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24E5D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0.0565</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91751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-0.1693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46D2D9"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0.0556</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13853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2734B0B7"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551B7"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ETIOLPrenatal</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C96EB"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0.0234</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D6B37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-0.1248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B01DB3"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0.1568</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700F5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-0.1163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09D9CC"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0.1628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5226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13BF98EF"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C2F47"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ETIOLUnknown</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5E859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-0.6190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8DB8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-1.0514</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AE83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-0.1846</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B70E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-1.0103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72F7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-0.1136</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521D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757CA" w:rsidRPr="00E272A2" w14:paraId="03088F0B"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AD746"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MRICSB</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01791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-0.0591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8F26F9"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-0.2394</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D6DA1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0.1238</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9E166"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-0.2503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C8EA9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0.1120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D335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19110762"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45011"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MRICSC</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60896C"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-0.0420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4DE90"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-0.1925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AE432"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0.0975</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1409C"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-0.1918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8707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0.0980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0F9697"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p>
        </w:tc>
      </w:tr>
      <w:tr w:rsidR="009757CA" w:rsidRPr="00E272A2" w14:paraId="272B3BC5"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4FCFD"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7A4D35"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0.2139</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08ED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0.0736</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3DA5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0.3650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C2EEC"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0.0485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A0DC1E"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0.3484</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293035"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757CA" w:rsidRPr="00E272A2" w14:paraId="5F541A11"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0B83A"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MRICSE</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C863BB"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0.2626</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6F4E5"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0.1182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DC7A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0.4116</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28441"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0.1326</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8878DF"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0.4237</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91D2E2"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757CA" w:rsidRPr="00E272A2" w14:paraId="0F350CD1"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8E2A8"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Zarith_Score</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C10C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0.0078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BD87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0.0039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D1078"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0.0122</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9DBC5C"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0.0038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FFD6C"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0.0120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9F693"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757CA" w:rsidRPr="00E272A2" w14:paraId="0ECE1491" w14:textId="77777777" w:rsidTr="00B901C9">
        <w:trPr>
          <w:jc w:val="center"/>
        </w:trPr>
        <w:tc>
          <w:tcPr>
            <w:tcW w:w="258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39763C" w14:textId="77777777" w:rsidR="009757CA" w:rsidRPr="00E272A2" w:rsidRDefault="009757CA" w:rsidP="009757C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z_QALYsC</w:t>
            </w:r>
          </w:p>
        </w:tc>
        <w:tc>
          <w:tcPr>
            <w:tcW w:w="126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4799A2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-0.1312</w:t>
            </w:r>
          </w:p>
        </w:tc>
        <w:tc>
          <w:tcPr>
            <w:tcW w:w="131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81B0F5A"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-0.2000</w:t>
            </w:r>
          </w:p>
        </w:tc>
        <w:tc>
          <w:tcPr>
            <w:tcW w:w="140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128BE7B"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-0.0600</w:t>
            </w:r>
          </w:p>
        </w:tc>
        <w:tc>
          <w:tcPr>
            <w:tcW w:w="129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3206184"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-0.2036</w:t>
            </w:r>
          </w:p>
        </w:tc>
        <w:tc>
          <w:tcPr>
            <w:tcW w:w="137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C49EB9B"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-0.0645</w:t>
            </w:r>
          </w:p>
        </w:tc>
        <w:tc>
          <w:tcPr>
            <w:tcW w:w="96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AE06D4D" w14:textId="77777777" w:rsidR="009757CA" w:rsidRPr="00E272A2" w:rsidRDefault="009757CA" w:rsidP="0093682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bl>
    <w:p w14:paraId="12F7C03E" w14:textId="77777777" w:rsidR="00AF1FC6" w:rsidRPr="00E272A2" w:rsidRDefault="00D64C61" w:rsidP="00D64C61">
      <w:pPr>
        <w:jc w:val="both"/>
        <w:rPr>
          <w:sz w:val="16"/>
        </w:rPr>
      </w:pPr>
      <w:r w:rsidRPr="00E272A2">
        <w:rPr>
          <w:sz w:val="16"/>
        </w:rPr>
        <w:t>CI = 95% Confidence Interval. BCa: bias-corrected and accelerated bootstrap confidence intervals. Asterisks indicate coefficients with BCa intervals that do not include zero, interpreted as statistically significant at the 95% level.</w:t>
      </w:r>
    </w:p>
    <w:p w14:paraId="4596BB87" w14:textId="77777777" w:rsidR="001D2464" w:rsidRPr="00E272A2" w:rsidRDefault="00AF1FC6" w:rsidP="00D64C61">
      <w:pPr>
        <w:jc w:val="both"/>
        <w:rPr>
          <w:b/>
          <w:sz w:val="18"/>
        </w:rPr>
      </w:pPr>
      <w:r w:rsidRPr="00E272A2">
        <w:rPr>
          <w:sz w:val="16"/>
        </w:rPr>
        <w:t xml:space="preserve">(Intercept): model intercept. SEXCM: male caregiver. GOICaucasian: Caucasian geographic origin. GOILatino: Latin American geographic origin. CFCSII–V: levels II to V of the Communication Function Classification System. ETIOLPostnatal/Prenatal/Unknown: postnatal, prenatal, and unknown etiology, respectively. MRICSB–E: levels B to E of the Magnetic Resonance Imaging Classification System. </w:t>
      </w:r>
      <w:r w:rsidR="001962A9" w:rsidRPr="00E272A2">
        <w:rPr>
          <w:sz w:val="16"/>
          <w:szCs w:val="16"/>
        </w:rPr>
        <w:t xml:space="preserve"> </w:t>
      </w:r>
      <w:r w:rsidRPr="00E272A2">
        <w:rPr>
          <w:i/>
          <w:iCs/>
          <w:sz w:val="16"/>
          <w:szCs w:val="16"/>
        </w:rPr>
        <w:t>Zarith_Score,</w:t>
      </w:r>
      <w:r w:rsidR="001962A9" w:rsidRPr="00E272A2">
        <w:rPr>
          <w:i/>
          <w:iCs/>
          <w:sz w:val="16"/>
          <w:szCs w:val="16"/>
        </w:rPr>
        <w:t xml:space="preserve"> </w:t>
      </w:r>
      <w:r w:rsidRPr="00E272A2">
        <w:rPr>
          <w:sz w:val="16"/>
          <w:szCs w:val="16"/>
        </w:rPr>
        <w:t>represent</w:t>
      </w:r>
      <w:r w:rsidR="001962A9" w:rsidRPr="00E272A2">
        <w:rPr>
          <w:sz w:val="16"/>
          <w:szCs w:val="16"/>
        </w:rPr>
        <w:t xml:space="preserve"> </w:t>
      </w:r>
      <w:r w:rsidRPr="00E272A2">
        <w:rPr>
          <w:sz w:val="16"/>
          <w:szCs w:val="16"/>
        </w:rPr>
        <w:t>the Zarit Burden Interview total score</w:t>
      </w:r>
      <w:r w:rsidR="001962A9" w:rsidRPr="00E272A2">
        <w:rPr>
          <w:sz w:val="16"/>
          <w:szCs w:val="16"/>
        </w:rPr>
        <w:t xml:space="preserve"> of caregivers</w:t>
      </w:r>
      <w:r w:rsidRPr="00E272A2">
        <w:rPr>
          <w:sz w:val="16"/>
        </w:rPr>
        <w:t>. z_QALYsC: standardized QALYs gained by children with cerebral palsy (CP).</w:t>
      </w:r>
    </w:p>
    <w:p w14:paraId="42A4FBF1" w14:textId="77777777" w:rsidR="00D64C61" w:rsidRPr="00E272A2" w:rsidRDefault="00AF1FC6" w:rsidP="00D64C61">
      <w:pPr>
        <w:keepNext/>
        <w:keepLines/>
        <w:pBdr>
          <w:bottom w:val="single" w:sz="4" w:space="1" w:color="auto"/>
        </w:pBdr>
        <w:spacing w:before="480"/>
        <w:outlineLvl w:val="0"/>
        <w:rPr>
          <w:rFonts w:ascii="Times New Roman" w:eastAsiaTheme="majorEastAsia" w:hAnsi="Times New Roman" w:cs="Times New Roman"/>
          <w:b/>
          <w:bCs/>
          <w:sz w:val="22"/>
          <w:szCs w:val="18"/>
        </w:rPr>
      </w:pPr>
      <w:r w:rsidRPr="00E272A2">
        <w:rPr>
          <w:rFonts w:ascii="Times New Roman" w:eastAsiaTheme="majorEastAsia" w:hAnsi="Times New Roman" w:cs="Times New Roman"/>
          <w:b/>
          <w:bCs/>
          <w:sz w:val="22"/>
          <w:szCs w:val="18"/>
        </w:rPr>
        <w:t xml:space="preserve">Table S3. </w:t>
      </w:r>
      <w:r w:rsidR="00D64C61" w:rsidRPr="00E272A2">
        <w:rPr>
          <w:rFonts w:ascii="Times New Roman" w:eastAsiaTheme="majorEastAsia" w:hAnsi="Times New Roman" w:cs="Times New Roman"/>
          <w:b/>
          <w:bCs/>
          <w:sz w:val="22"/>
          <w:szCs w:val="18"/>
        </w:rPr>
        <w:t>Model 2 Social Cost bootstrap results</w:t>
      </w:r>
    </w:p>
    <w:p w14:paraId="4E62147B" w14:textId="77777777" w:rsidR="00D64C61" w:rsidRPr="00E272A2" w:rsidRDefault="00D64C61" w:rsidP="00D64C61">
      <w:pPr>
        <w:keepNext/>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b/>
          <w:sz w:val="18"/>
          <w:szCs w:val="18"/>
        </w:rPr>
      </w:pPr>
      <w:r w:rsidRPr="00E272A2">
        <w:rPr>
          <w:rFonts w:ascii="Times New Roman" w:hAnsi="Times New Roman" w:cs="Times New Roman"/>
          <w:b/>
          <w:sz w:val="18"/>
          <w:szCs w:val="18"/>
        </w:rPr>
        <w:t>IC Bootstrap 95% - model_SocialCost</w:t>
      </w:r>
    </w:p>
    <w:tbl>
      <w:tblPr>
        <w:tblW w:w="10198" w:type="dxa"/>
        <w:jc w:val="center"/>
        <w:tblLayout w:type="fixed"/>
        <w:tblLook w:val="0420" w:firstRow="1" w:lastRow="0" w:firstColumn="0" w:lastColumn="0" w:noHBand="0" w:noVBand="1"/>
      </w:tblPr>
      <w:tblGrid>
        <w:gridCol w:w="2587"/>
        <w:gridCol w:w="1266"/>
        <w:gridCol w:w="1315"/>
        <w:gridCol w:w="1401"/>
        <w:gridCol w:w="1291"/>
        <w:gridCol w:w="1377"/>
        <w:gridCol w:w="961"/>
      </w:tblGrid>
      <w:tr w:rsidR="00D64C61" w:rsidRPr="00E272A2" w14:paraId="46D39701" w14:textId="77777777" w:rsidTr="00D04987">
        <w:trPr>
          <w:tblHeader/>
          <w:jc w:val="center"/>
        </w:trPr>
        <w:tc>
          <w:tcPr>
            <w:tcW w:w="258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B89AE9"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Variable</w:t>
            </w:r>
          </w:p>
        </w:tc>
        <w:tc>
          <w:tcPr>
            <w:tcW w:w="12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1BA985"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Estimate</w:t>
            </w:r>
          </w:p>
        </w:tc>
        <w:tc>
          <w:tcPr>
            <w:tcW w:w="131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433B17"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Perc_low</w:t>
            </w:r>
          </w:p>
        </w:tc>
        <w:tc>
          <w:tcPr>
            <w:tcW w:w="14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3ED139"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Perc_high</w:t>
            </w:r>
          </w:p>
        </w:tc>
        <w:tc>
          <w:tcPr>
            <w:tcW w:w="129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ED58D0"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BCa_low</w:t>
            </w:r>
          </w:p>
        </w:tc>
        <w:tc>
          <w:tcPr>
            <w:tcW w:w="137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750CFD"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BCa_high</w:t>
            </w:r>
          </w:p>
        </w:tc>
        <w:tc>
          <w:tcPr>
            <w:tcW w:w="96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800F31" w14:textId="77777777" w:rsidR="00D64C61" w:rsidRPr="00E272A2" w:rsidRDefault="00D64C61" w:rsidP="00D64C6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Signif</w:t>
            </w:r>
          </w:p>
        </w:tc>
      </w:tr>
      <w:tr w:rsidR="00B901C9" w:rsidRPr="00E272A2" w14:paraId="530B303B" w14:textId="77777777" w:rsidTr="00B901C9">
        <w:trPr>
          <w:jc w:val="center"/>
        </w:trPr>
        <w:tc>
          <w:tcPr>
            <w:tcW w:w="258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4D0CA" w14:textId="77777777" w:rsidR="00B901C9" w:rsidRPr="00E272A2" w:rsidRDefault="00B901C9" w:rsidP="00B901C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(Intercept)</w:t>
            </w:r>
          </w:p>
        </w:tc>
        <w:tc>
          <w:tcPr>
            <w:tcW w:w="126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A9D8A"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11.0220</w:t>
            </w:r>
          </w:p>
        </w:tc>
        <w:tc>
          <w:tcPr>
            <w:tcW w:w="131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DA8DE7"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10.8465</w:t>
            </w:r>
          </w:p>
        </w:tc>
        <w:tc>
          <w:tcPr>
            <w:tcW w:w="140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82976F"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11.2271</w:t>
            </w:r>
          </w:p>
        </w:tc>
        <w:tc>
          <w:tcPr>
            <w:tcW w:w="129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83FDC"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10.8313</w:t>
            </w:r>
          </w:p>
        </w:tc>
        <w:tc>
          <w:tcPr>
            <w:tcW w:w="137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6C026"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11.2014</w:t>
            </w:r>
          </w:p>
        </w:tc>
        <w:tc>
          <w:tcPr>
            <w:tcW w:w="96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65AEE"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B901C9" w:rsidRPr="00E272A2" w14:paraId="22EA0499"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6241E" w14:textId="77777777" w:rsidR="00B901C9" w:rsidRPr="00E272A2" w:rsidRDefault="00B901C9" w:rsidP="00B901C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SEXPM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4872F"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-0.0352</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312AF"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-0.0958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079BE"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0.0137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B7ABE"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-0.0821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C08324"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0.0215</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3FE27"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p>
        </w:tc>
      </w:tr>
      <w:tr w:rsidR="00B901C9" w:rsidRPr="00E272A2" w14:paraId="43668BEC"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F20AD" w14:textId="77777777" w:rsidR="00B901C9" w:rsidRPr="00E272A2" w:rsidRDefault="00B901C9" w:rsidP="00B901C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SEXCM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53E13"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-0.0411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B45B3"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-0.1080</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DEC52"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0.0170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FEF37"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-0.1053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D8DA42"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0.0218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A088A"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p>
        </w:tc>
      </w:tr>
      <w:tr w:rsidR="00B901C9" w:rsidRPr="00E272A2" w14:paraId="5DCA422F"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2A4E4" w14:textId="77777777" w:rsidR="00B901C9" w:rsidRPr="00E272A2" w:rsidRDefault="00B901C9" w:rsidP="00B901C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C9598"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0.0518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3CF18"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-0.0405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CB4B1"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0.1709</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CD692"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-0.0427</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B08AEF"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0.1655</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CEE23F"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p>
        </w:tc>
      </w:tr>
      <w:tr w:rsidR="00B901C9" w:rsidRPr="00E272A2" w14:paraId="5AB13C9A" w14:textId="77777777" w:rsidTr="00B901C9">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9E0DD" w14:textId="77777777" w:rsidR="00B901C9" w:rsidRPr="00E272A2" w:rsidRDefault="00B901C9" w:rsidP="00B901C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GMFCSIII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44552"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0.3319</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B415C3"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0.2239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38B72"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0.4524</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F95155"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0.2190</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B1F735"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0.4485</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65711C" w14:textId="77777777" w:rsidR="00B901C9" w:rsidRPr="00E272A2" w:rsidRDefault="00B901C9" w:rsidP="00B901C9">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A95993" w:rsidRPr="00E272A2" w14:paraId="27EF6948"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EBC55"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GMFCSIV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3BE14C"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0.5982</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EE0F9"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0.4518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98B6C"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0.7520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67557"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0.4520</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8072E8"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0.7523</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50221"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A95993" w:rsidRPr="00E272A2" w14:paraId="150ACDDC"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6B8F6"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28BFB"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0.5499</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911B7D"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0.4028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85530"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0.6997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48F6EB"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0.3928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55F19"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0.6963</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8E3818"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A95993" w:rsidRPr="00E272A2" w14:paraId="316B4F77"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81BEE"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ETIOLPostnatal</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A45D57"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0.0094</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DB150"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-0.0709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A83AAE"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0.0932</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DFFF47"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-0.0705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510701"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0.0934</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6A4C0"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p>
        </w:tc>
      </w:tr>
      <w:tr w:rsidR="00A95993" w:rsidRPr="00E272A2" w14:paraId="672DEF58"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4497D"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ETIOLPrenatal</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1448A0"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-0.0032</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32ADE"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-0.0913</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007385"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0.0813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5C8C3B"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-0.0975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7CA83F"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0.0768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F599F"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p>
        </w:tc>
      </w:tr>
      <w:tr w:rsidR="00A95993" w:rsidRPr="00E272A2" w14:paraId="3C73A53C"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3E0DA"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ETIOLUnknown</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15FBE4"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-0.3427</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6D147F"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-0.5822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B82E98"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-0.1013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04A9E"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-0.5755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9B8197"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-0.0914</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C750CE"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A95993" w:rsidRPr="00E272A2" w14:paraId="45F4C4BE"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6C3B1"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MRICSB</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DE2F6D"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-0.0314</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E1F12"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-0.1374</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AD166"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0.0862</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902A6B"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-0.1394</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B82828"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0.0800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E965D7"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p>
        </w:tc>
      </w:tr>
      <w:tr w:rsidR="00A95993" w:rsidRPr="00E272A2" w14:paraId="4E4D19C4"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C8C7B"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MRICSC</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163441"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0.0058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F9F32"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-0.0796</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B051F"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0.0924</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306CCD"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-0.0832</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AB597"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0.0837</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50F69"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p>
        </w:tc>
      </w:tr>
      <w:tr w:rsidR="00A95993" w:rsidRPr="00E272A2" w14:paraId="695D6087" w14:textId="77777777" w:rsidTr="006F5BA1">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2603F" w14:textId="77777777" w:rsidR="00A95993" w:rsidRPr="00E272A2" w:rsidRDefault="00A95993" w:rsidP="00A959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934E3E"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0.0721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D7605"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-0.0117</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55AF6"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0.1663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F4B3C"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-0.0245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061BA9"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0.1508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5FD439" w14:textId="77777777" w:rsidR="00A95993" w:rsidRPr="00E272A2" w:rsidRDefault="00A95993" w:rsidP="00A95993">
            <w:pPr>
              <w:spacing w:before="100" w:after="100"/>
              <w:ind w:left="100" w:right="100"/>
              <w:jc w:val="right"/>
              <w:rPr>
                <w:rFonts w:ascii="Times New Roman" w:eastAsia="Arial" w:hAnsi="Times New Roman" w:cs="Times New Roman"/>
                <w:color w:val="000000"/>
                <w:sz w:val="18"/>
                <w:szCs w:val="18"/>
              </w:rPr>
            </w:pPr>
          </w:p>
        </w:tc>
      </w:tr>
      <w:tr w:rsidR="009C64FE" w:rsidRPr="00E272A2" w14:paraId="0E1E01FF" w14:textId="77777777" w:rsidTr="00601D1F">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D025F" w14:textId="77777777" w:rsidR="009C64FE" w:rsidRPr="00E272A2" w:rsidRDefault="009C64FE" w:rsidP="009C64F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MRICSE</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60BC7F"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0.1818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2C20A4"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0.0645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ECF882"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0.2911</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697A0"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0.0700</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3AD77"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0.3011</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528DFE"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9C64FE" w:rsidRPr="00E272A2" w14:paraId="644F8F05" w14:textId="77777777" w:rsidTr="00601D1F">
        <w:trPr>
          <w:jc w:val="center"/>
        </w:trPr>
        <w:tc>
          <w:tcPr>
            <w:tcW w:w="2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F5A5F" w14:textId="77777777" w:rsidR="009C64FE" w:rsidRPr="00E272A2" w:rsidRDefault="009C64FE" w:rsidP="009C64F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lastRenderedPageBreak/>
              <w:t>Zarith_Score</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7AB3F9"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0.0031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57198B"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-0.0005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BCB46"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0.0066</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323E35"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-0.0003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941CE"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0.0069</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E71C5"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p>
        </w:tc>
      </w:tr>
      <w:tr w:rsidR="009C64FE" w:rsidRPr="00E272A2" w14:paraId="4744686D" w14:textId="77777777" w:rsidTr="00601D1F">
        <w:trPr>
          <w:jc w:val="center"/>
        </w:trPr>
        <w:tc>
          <w:tcPr>
            <w:tcW w:w="258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2EA7B4" w14:textId="77777777" w:rsidR="009C64FE" w:rsidRPr="00E272A2" w:rsidRDefault="009C64FE" w:rsidP="009C64F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z_AGEP</w:t>
            </w:r>
          </w:p>
        </w:tc>
        <w:tc>
          <w:tcPr>
            <w:tcW w:w="126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7E48C05"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-0.0238</w:t>
            </w:r>
          </w:p>
        </w:tc>
        <w:tc>
          <w:tcPr>
            <w:tcW w:w="131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5DC5750"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-0.0508</w:t>
            </w:r>
          </w:p>
        </w:tc>
        <w:tc>
          <w:tcPr>
            <w:tcW w:w="140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10E5414"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0.0037</w:t>
            </w:r>
          </w:p>
        </w:tc>
        <w:tc>
          <w:tcPr>
            <w:tcW w:w="129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DBC7010"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-0.0509</w:t>
            </w:r>
          </w:p>
        </w:tc>
        <w:tc>
          <w:tcPr>
            <w:tcW w:w="137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123E5C3"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0.0036</w:t>
            </w:r>
          </w:p>
        </w:tc>
        <w:tc>
          <w:tcPr>
            <w:tcW w:w="96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9323C69" w14:textId="77777777" w:rsidR="009C64FE" w:rsidRPr="00E272A2" w:rsidRDefault="009C64FE" w:rsidP="009C64FE">
            <w:pPr>
              <w:spacing w:before="100" w:after="100"/>
              <w:ind w:left="100" w:right="100"/>
              <w:jc w:val="right"/>
              <w:rPr>
                <w:rFonts w:ascii="Times New Roman" w:eastAsia="Arial" w:hAnsi="Times New Roman" w:cs="Times New Roman"/>
                <w:color w:val="000000"/>
                <w:sz w:val="18"/>
                <w:szCs w:val="18"/>
              </w:rPr>
            </w:pPr>
          </w:p>
        </w:tc>
      </w:tr>
    </w:tbl>
    <w:p w14:paraId="26670719" w14:textId="77777777" w:rsidR="00D04987" w:rsidRPr="00E272A2" w:rsidRDefault="00D04987" w:rsidP="00D04987">
      <w:pPr>
        <w:jc w:val="both"/>
        <w:rPr>
          <w:sz w:val="16"/>
          <w:szCs w:val="16"/>
        </w:rPr>
      </w:pPr>
      <w:r w:rsidRPr="00E272A2">
        <w:rPr>
          <w:sz w:val="16"/>
          <w:szCs w:val="16"/>
        </w:rPr>
        <w:t>CI = 95% Confidence Interval. BCa: bias-corrected and accelerated bootstrap confidence intervals. Asterisks indicate coefficients with BCa intervals that do not include zero, interpreted as statistically significant at the 95% level.</w:t>
      </w:r>
    </w:p>
    <w:p w14:paraId="59881A54" w14:textId="77777777" w:rsidR="00AF1FC6" w:rsidRPr="00E272A2" w:rsidRDefault="00AF1FC6" w:rsidP="00D04987">
      <w:pPr>
        <w:jc w:val="both"/>
        <w:rPr>
          <w:sz w:val="16"/>
          <w:szCs w:val="16"/>
        </w:rPr>
      </w:pPr>
      <w:r w:rsidRPr="00E272A2">
        <w:rPr>
          <w:sz w:val="16"/>
          <w:szCs w:val="16"/>
        </w:rPr>
        <w:t xml:space="preserve">The variables are defined as follows: (Intercept) represents the model intercept; SEXPM and SEXCM indicate male </w:t>
      </w:r>
      <w:r w:rsidR="009B49AA" w:rsidRPr="00E272A2">
        <w:rPr>
          <w:sz w:val="16"/>
          <w:szCs w:val="16"/>
        </w:rPr>
        <w:t>child</w:t>
      </w:r>
      <w:r w:rsidRPr="00E272A2">
        <w:rPr>
          <w:sz w:val="16"/>
          <w:szCs w:val="16"/>
        </w:rPr>
        <w:t xml:space="preserve"> and male caregiver, respectively; GMFCSII to GMFCSV correspond to levels II through V of the Gross Motor Function Classification System; ETIOLPostnatal, ETIOLPrenatal, and ETIOLUnknown denote postnatal, prenatal, and unknown etiology, respectively; MRICSB to MRICSE refer to levels B through E of the Magnetic Resonance Imaging Classification System. </w:t>
      </w:r>
      <w:r w:rsidR="0024063D" w:rsidRPr="00E272A2">
        <w:rPr>
          <w:i/>
          <w:iCs/>
          <w:sz w:val="16"/>
          <w:szCs w:val="16"/>
        </w:rPr>
        <w:t xml:space="preserve">Zarith_Score, </w:t>
      </w:r>
      <w:r w:rsidR="0024063D" w:rsidRPr="00E272A2">
        <w:rPr>
          <w:sz w:val="16"/>
          <w:szCs w:val="16"/>
        </w:rPr>
        <w:t>represent the Zarit Burden Interview total score of caregivers</w:t>
      </w:r>
      <w:r w:rsidRPr="00E272A2">
        <w:rPr>
          <w:sz w:val="16"/>
          <w:szCs w:val="16"/>
        </w:rPr>
        <w:t xml:space="preserve">. Lastly, z_AGEP is the </w:t>
      </w:r>
      <w:r w:rsidR="009B49AA" w:rsidRPr="00E272A2">
        <w:rPr>
          <w:sz w:val="16"/>
          <w:szCs w:val="16"/>
        </w:rPr>
        <w:t>child</w:t>
      </w:r>
      <w:r w:rsidRPr="00E272A2">
        <w:rPr>
          <w:sz w:val="16"/>
          <w:szCs w:val="16"/>
        </w:rPr>
        <w:t>'s age standardized using a z-score transformation.</w:t>
      </w:r>
    </w:p>
    <w:p w14:paraId="5566F6F5" w14:textId="77777777" w:rsidR="00D04987" w:rsidRPr="00E272A2" w:rsidRDefault="00AF1FC6" w:rsidP="00D04987">
      <w:pPr>
        <w:keepNext/>
        <w:keepLines/>
        <w:pBdr>
          <w:bottom w:val="single" w:sz="4" w:space="1" w:color="auto"/>
        </w:pBdr>
        <w:spacing w:before="480"/>
        <w:outlineLvl w:val="0"/>
        <w:rPr>
          <w:rFonts w:asciiTheme="majorHAnsi" w:eastAsiaTheme="majorEastAsia" w:hAnsiTheme="majorHAnsi" w:cstheme="majorBidi"/>
          <w:b/>
          <w:bCs/>
          <w:sz w:val="32"/>
          <w:szCs w:val="32"/>
        </w:rPr>
      </w:pPr>
      <w:r w:rsidRPr="00E272A2">
        <w:rPr>
          <w:rFonts w:ascii="Times New Roman" w:eastAsiaTheme="majorEastAsia" w:hAnsi="Times New Roman" w:cs="Times New Roman"/>
          <w:b/>
          <w:bCs/>
          <w:sz w:val="22"/>
          <w:szCs w:val="18"/>
        </w:rPr>
        <w:t xml:space="preserve">Table S4. </w:t>
      </w:r>
      <w:r w:rsidR="00D04987" w:rsidRPr="00E272A2">
        <w:rPr>
          <w:rFonts w:ascii="Times New Roman" w:eastAsiaTheme="majorEastAsia" w:hAnsi="Times New Roman" w:cs="Times New Roman"/>
          <w:b/>
          <w:bCs/>
          <w:sz w:val="22"/>
          <w:szCs w:val="18"/>
        </w:rPr>
        <w:t>Model 3</w:t>
      </w:r>
      <w:r w:rsidRPr="00E272A2">
        <w:rPr>
          <w:rFonts w:ascii="Times New Roman" w:eastAsiaTheme="majorEastAsia" w:hAnsi="Times New Roman" w:cs="Times New Roman"/>
          <w:b/>
          <w:bCs/>
          <w:sz w:val="22"/>
          <w:szCs w:val="18"/>
        </w:rPr>
        <w:t xml:space="preserve"> </w:t>
      </w:r>
      <w:r w:rsidR="00D04987" w:rsidRPr="00E272A2">
        <w:rPr>
          <w:rFonts w:ascii="Times New Roman" w:eastAsiaTheme="majorEastAsia" w:hAnsi="Times New Roman" w:cs="Times New Roman"/>
          <w:b/>
          <w:bCs/>
          <w:sz w:val="22"/>
          <w:szCs w:val="18"/>
        </w:rPr>
        <w:t>Cost of Illness</w:t>
      </w:r>
      <w:r w:rsidR="00D04987" w:rsidRPr="00E272A2">
        <w:rPr>
          <w:rFonts w:asciiTheme="majorHAnsi" w:eastAsiaTheme="majorEastAsia" w:hAnsiTheme="majorHAnsi" w:cstheme="majorBidi"/>
          <w:b/>
          <w:bCs/>
          <w:sz w:val="32"/>
          <w:szCs w:val="32"/>
        </w:rPr>
        <w:t xml:space="preserve"> </w:t>
      </w:r>
      <w:r w:rsidR="00D04987" w:rsidRPr="00E272A2">
        <w:rPr>
          <w:rFonts w:ascii="Times New Roman" w:eastAsiaTheme="majorEastAsia" w:hAnsi="Times New Roman" w:cs="Times New Roman"/>
          <w:b/>
          <w:bCs/>
          <w:sz w:val="22"/>
          <w:szCs w:val="18"/>
        </w:rPr>
        <w:t>bootstrap results</w:t>
      </w:r>
    </w:p>
    <w:p w14:paraId="6A1D0B2A" w14:textId="77777777" w:rsidR="00D04987" w:rsidRPr="00E272A2" w:rsidRDefault="00D04987" w:rsidP="00D04987">
      <w:pPr>
        <w:keepNext/>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b/>
          <w:sz w:val="18"/>
          <w:szCs w:val="18"/>
        </w:rPr>
      </w:pPr>
      <w:r w:rsidRPr="00E272A2">
        <w:rPr>
          <w:rFonts w:ascii="Times New Roman" w:hAnsi="Times New Roman" w:cs="Times New Roman"/>
          <w:b/>
          <w:sz w:val="18"/>
          <w:szCs w:val="18"/>
        </w:rPr>
        <w:t>IC Bootstrap 95% - model_CostsCP</w:t>
      </w:r>
    </w:p>
    <w:tbl>
      <w:tblPr>
        <w:tblW w:w="10171" w:type="dxa"/>
        <w:jc w:val="center"/>
        <w:tblLayout w:type="fixed"/>
        <w:tblLook w:val="0420" w:firstRow="1" w:lastRow="0" w:firstColumn="0" w:lastColumn="0" w:noHBand="0" w:noVBand="1"/>
      </w:tblPr>
      <w:tblGrid>
        <w:gridCol w:w="2560"/>
        <w:gridCol w:w="1266"/>
        <w:gridCol w:w="1315"/>
        <w:gridCol w:w="1401"/>
        <w:gridCol w:w="1291"/>
        <w:gridCol w:w="1377"/>
        <w:gridCol w:w="961"/>
      </w:tblGrid>
      <w:tr w:rsidR="00D04987" w:rsidRPr="00E272A2" w14:paraId="066CCCC2" w14:textId="77777777" w:rsidTr="00D04987">
        <w:trPr>
          <w:tblHeader/>
          <w:jc w:val="center"/>
        </w:trPr>
        <w:tc>
          <w:tcPr>
            <w:tcW w:w="25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423541"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Variable</w:t>
            </w:r>
          </w:p>
        </w:tc>
        <w:tc>
          <w:tcPr>
            <w:tcW w:w="12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01E72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Estimate</w:t>
            </w:r>
          </w:p>
        </w:tc>
        <w:tc>
          <w:tcPr>
            <w:tcW w:w="131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0D128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Perc_low</w:t>
            </w:r>
          </w:p>
        </w:tc>
        <w:tc>
          <w:tcPr>
            <w:tcW w:w="14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8D166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Perc_high</w:t>
            </w:r>
          </w:p>
        </w:tc>
        <w:tc>
          <w:tcPr>
            <w:tcW w:w="129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A0E77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BCa_low</w:t>
            </w:r>
          </w:p>
        </w:tc>
        <w:tc>
          <w:tcPr>
            <w:tcW w:w="137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DDE5E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BCa_high</w:t>
            </w:r>
          </w:p>
        </w:tc>
        <w:tc>
          <w:tcPr>
            <w:tcW w:w="96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CA996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Signif</w:t>
            </w:r>
          </w:p>
        </w:tc>
      </w:tr>
      <w:tr w:rsidR="00D04987" w:rsidRPr="00E272A2" w14:paraId="09131BDD" w14:textId="77777777" w:rsidTr="00D04987">
        <w:trPr>
          <w:jc w:val="center"/>
        </w:trPr>
        <w:tc>
          <w:tcPr>
            <w:tcW w:w="25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7EB7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(Intercept)</w:t>
            </w:r>
          </w:p>
        </w:tc>
        <w:tc>
          <w:tcPr>
            <w:tcW w:w="126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12EE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9.8418</w:t>
            </w:r>
          </w:p>
        </w:tc>
        <w:tc>
          <w:tcPr>
            <w:tcW w:w="131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0A19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9.6967</w:t>
            </w:r>
          </w:p>
        </w:tc>
        <w:tc>
          <w:tcPr>
            <w:tcW w:w="140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30F1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9.9827</w:t>
            </w:r>
          </w:p>
        </w:tc>
        <w:tc>
          <w:tcPr>
            <w:tcW w:w="129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7CAD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9.7043</w:t>
            </w:r>
          </w:p>
        </w:tc>
        <w:tc>
          <w:tcPr>
            <w:tcW w:w="137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D64E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9.9862</w:t>
            </w:r>
          </w:p>
        </w:tc>
        <w:tc>
          <w:tcPr>
            <w:tcW w:w="96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4169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2B65ACDD"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0969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SEXPM</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D3C1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-0.0620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77BD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-0.1312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71BD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-0.0018</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398B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-0.1286</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6724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-0.0004</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A164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78E9F67A"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5528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CFB3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0.3286</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F0AF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0.2110</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5256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0.4251</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8178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0.2391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AE08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0.4510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51A2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402B37CF"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1A71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GMFCSIII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5336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0.7881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1691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0.6675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917B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0.9068</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0374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0.6702</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475A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0.9080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36F8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22EDC289"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8D3E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GMFCSIV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5CDE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1.1446</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935B1"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0.9442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D9D2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1.3352</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35A9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0.9321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7B9F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1.3212</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4E68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65F7F66B"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CB94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GMFCSV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D3C9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1.1859</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9B47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0.9338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BE8C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1.4307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E0E0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0.9019</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E214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1.4008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F73B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0083DBF4"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5622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GOICaucasian</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2699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0.0563</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9014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-0.0583</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392C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0.1548</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3CCA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-0.0470</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E875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0.1639</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A232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2966307A"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9BD0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GOILatino</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4FDB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0.1551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67B2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0.0402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F2BA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0.2757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AB77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0.0316</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DAF4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0.2696</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AA05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3CD49B9D"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E905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SCH_SUPPNormal with support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503A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-0.0147</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AA6B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-0.1039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9998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0.0742</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3F05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-0.1035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71B3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0.0750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B9A8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7E8699AD"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2BD1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SCH_SUPPSpecial center</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BDF4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-0.0865</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1D08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-0.2202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8CEA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0.0529</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D158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-0.2208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F5DE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0.0527</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2C89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3540FA9A"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28B0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SCH_SUPPSpecial class</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CEEF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0.0390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7C4D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-0.0977</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6F01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0.1603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4FAD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-0.0991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8FB0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0.1554</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40AD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1EE49AF9"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AC2A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VSSII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98EC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-0.1868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73E8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-0.3310</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6EA3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-0.0115</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4B8D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-0.3339</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30C8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-0.0170</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498B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30CA8FF3"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A162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VSSIII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0ABE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-0.1508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EF58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-0.3244</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D787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0.0370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3007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-0.3284</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6890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0.0311</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3FF0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76C24751"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1232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VSSIV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FADF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-0.1106</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1F28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-0.3023</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1694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0.1067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F980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-0.3189</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87EA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0.0916</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0211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26614C15"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6F81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VFCSII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797F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0.0306</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CC461"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-0.1015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6902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0.1611</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637D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-0.1020</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8E1A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0.1593</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4FC5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13C708A9"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082A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VFCSIII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0372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0.1091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0174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-0.0504</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AB9D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0.2320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94BD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-0.0568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F814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0.2285</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F492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41298AE1"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3EF8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VFCSIV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9918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-0.0915</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075F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-0.2519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AEFC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0.0670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D9E1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-0.2641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6379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0.0555</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04D7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651ED5C5"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1A4B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VFCSV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9E00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-0.0848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4E9B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-0.2800</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7555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0.0965</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1E37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-0.2775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0258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0.0978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D331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16AE8F2E"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BD88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EBDC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-0.0016</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4975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-0.1601</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E1EE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0.1800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5206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-0.1538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99D2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0.1963</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F042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4AC0CE8B"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790B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EDACSIII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8388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-0.1025</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DE17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-0.2575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FA28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0.0553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B823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-0.2376</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E679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0.0872</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90B3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3AE556C5"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08AD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EDACSIV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BBDA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-0.0771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7EEE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-0.3129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442E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0.1239</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8240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-0.3019</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A5D7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0.1287</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1221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316CF82C"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EA6E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6800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0.1010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A73A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-0.1911</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3586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0.3523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2807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-0.1638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73F6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0.3698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83B0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6D7D7A8E"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9832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CFCSII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960D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0.1908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4BA4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0.0539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AE2A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0.3297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6D91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0.0551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43EA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0.3302</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5201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20A34E07"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3961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CFCSIII</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2D26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0.2343</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E29D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0.0572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7C99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0.3896</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E61D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0.0503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BDB0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0.3816</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E93A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1AD48599"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52CA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bookmarkStart w:id="4" w:name="_Hlk203694937"/>
            <w:r w:rsidRPr="00E272A2">
              <w:rPr>
                <w:rFonts w:ascii="Times New Roman" w:eastAsia="Arial" w:hAnsi="Times New Roman" w:cs="Times New Roman"/>
                <w:color w:val="000000"/>
                <w:sz w:val="18"/>
                <w:szCs w:val="18"/>
              </w:rPr>
              <w:t>CFCSIV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EA86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0.2384</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072C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0.0086</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02EF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0.4645</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55D3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0.0112</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5F16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0.4734</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9ED6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420884B2"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5EC8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CFCSV</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F44B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0.1971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B11B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-0.0512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47EF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0.4533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7948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-0.0473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923B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0.4568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BA07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bookmarkEnd w:id="4"/>
      <w:tr w:rsidR="00D04987" w:rsidRPr="00E272A2" w14:paraId="69D964E2"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77DB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ETIOLPostnatal</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F12F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0.0724</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7C27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-0.0382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BE0D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0.1985</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D65F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-0.0493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D374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0.1841</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E7F6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692B4E90"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0183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ETIOLPrenatal</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E590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-0.0854</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9B02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-0.1538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8209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-0.0100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5FDF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-0.1544</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CDBC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-0.0108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81C1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1EA326E1"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1D5D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ETIOLUnknown</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5565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0.0838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D70F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-0.0927</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474A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0.2966</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BDCD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-0.0921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5255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0.3028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540C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4475FA36"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740A1"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z_AGEC</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757D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-0.0331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2075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-0.0724</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F359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0.0022</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8D90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-0.0693</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A80D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0.0038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E754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18A2799B"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CC62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z_HOUSEINCY</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AAC8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0.0381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948C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-0.0042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ABC4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0.0817</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51D5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-0.0135</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4A6D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0.0767</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1846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0D2CB93D" w14:textId="77777777" w:rsidTr="00D04987">
        <w:trPr>
          <w:jc w:val="center"/>
        </w:trPr>
        <w:tc>
          <w:tcPr>
            <w:tcW w:w="2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FFCA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lastRenderedPageBreak/>
              <w:t>z_QALYsA</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BBE1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-0.0365</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7B5F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-0.0938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CC77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0.0171</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D921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-0.0967</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AAFC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0.0124</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7733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77BB04EC" w14:textId="77777777" w:rsidTr="00D04987">
        <w:trPr>
          <w:jc w:val="center"/>
        </w:trPr>
        <w:tc>
          <w:tcPr>
            <w:tcW w:w="25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CB16F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z_QALYsC</w:t>
            </w:r>
          </w:p>
        </w:tc>
        <w:tc>
          <w:tcPr>
            <w:tcW w:w="126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3D490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0.1429</w:t>
            </w:r>
          </w:p>
        </w:tc>
        <w:tc>
          <w:tcPr>
            <w:tcW w:w="131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27E4C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0.0857</w:t>
            </w:r>
          </w:p>
        </w:tc>
        <w:tc>
          <w:tcPr>
            <w:tcW w:w="140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800EC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0.2069</w:t>
            </w:r>
          </w:p>
        </w:tc>
        <w:tc>
          <w:tcPr>
            <w:tcW w:w="129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C34DB1"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0.0778</w:t>
            </w:r>
          </w:p>
        </w:tc>
        <w:tc>
          <w:tcPr>
            <w:tcW w:w="137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886D1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0.1991</w:t>
            </w:r>
          </w:p>
        </w:tc>
        <w:tc>
          <w:tcPr>
            <w:tcW w:w="96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CD296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bl>
    <w:p w14:paraId="5CB8D921" w14:textId="77777777" w:rsidR="00D04987" w:rsidRPr="00E272A2" w:rsidRDefault="00D04987" w:rsidP="00D04987">
      <w:pPr>
        <w:jc w:val="both"/>
        <w:rPr>
          <w:sz w:val="16"/>
          <w:szCs w:val="16"/>
        </w:rPr>
      </w:pPr>
      <w:r w:rsidRPr="00E272A2">
        <w:rPr>
          <w:sz w:val="16"/>
          <w:szCs w:val="16"/>
        </w:rPr>
        <w:t>CI = 95% Confidence Interval. BCa: bias-corrected and accelerated bootstrap confidence intervals. Asterisks indicate coefficients with BCa intervals that do not include zero, interpreted as statistically significant at the 95% level.</w:t>
      </w:r>
    </w:p>
    <w:p w14:paraId="3A6EA985" w14:textId="77777777" w:rsidR="00206012" w:rsidRPr="00E272A2" w:rsidRDefault="00206012" w:rsidP="00D04987">
      <w:pPr>
        <w:jc w:val="both"/>
        <w:rPr>
          <w:sz w:val="16"/>
          <w:szCs w:val="16"/>
        </w:rPr>
      </w:pPr>
      <w:r w:rsidRPr="00E272A2">
        <w:rPr>
          <w:sz w:val="16"/>
          <w:szCs w:val="16"/>
        </w:rPr>
        <w:t xml:space="preserve">The variables are defined as follows: (Intercept) represents the model intercept; SEXPM indicates a male </w:t>
      </w:r>
      <w:r w:rsidR="009B49AA" w:rsidRPr="00E272A2">
        <w:rPr>
          <w:sz w:val="16"/>
          <w:szCs w:val="16"/>
        </w:rPr>
        <w:t>child</w:t>
      </w:r>
      <w:r w:rsidRPr="00E272A2">
        <w:rPr>
          <w:sz w:val="16"/>
          <w:szCs w:val="16"/>
        </w:rPr>
        <w:t>. GMFCSII to GMFCSV refer to levels II through V of the Gross Motor Function Classification System. GOICaucasian and GOILatino denote the child’s Caucasian or Latino geographical origin, respectively. SCH_SUPPNormal with support, SCH_SUPPSpecial center, and SCH_SUPPSpecial class indicate school support settings: mainstream school with support, special education center, and special classroom within a mainstream school, respectively. VSSII to VSSIV correspond to levels II through IV of the Viking Speech Scale. VFCSII to VFCSV refer to levels II through V of the Visual Function Classification Scale. EDACSII to EDACSV represent levels II through V of the Eating and Drinking Ability Classification System. CFCSII to CFCSV indicate levels II through V of the Communication Function Classification System. ETIOLPostnatal, ETIOLPrenatal, and ETIOLUnknown denote postnatal, prenatal, and unknown etiology of cerebral palsy, respectively. z_AGEC is the caregiver´s age standardized using a z-score transformation; z_HOUSEINCY is the standardized annual household income; z_QALYsA and z_QALYsC refer to the standardized Quality-Adjusted Life Years (QALYs) reported for the caregiver and the child, respectively.</w:t>
      </w:r>
    </w:p>
    <w:p w14:paraId="426A27B0" w14:textId="77777777" w:rsidR="007A41F4" w:rsidRPr="00E272A2" w:rsidRDefault="00AF1FC6" w:rsidP="00D04987">
      <w:pPr>
        <w:keepNext/>
        <w:keepLines/>
        <w:pBdr>
          <w:bottom w:val="single" w:sz="4" w:space="1" w:color="auto"/>
        </w:pBdr>
        <w:spacing w:before="480"/>
        <w:outlineLvl w:val="0"/>
        <w:rPr>
          <w:rFonts w:eastAsiaTheme="majorEastAsia"/>
          <w:b/>
          <w:sz w:val="20"/>
        </w:rPr>
      </w:pPr>
      <w:r w:rsidRPr="00E272A2">
        <w:rPr>
          <w:rFonts w:eastAsiaTheme="majorEastAsia"/>
          <w:b/>
          <w:sz w:val="20"/>
        </w:rPr>
        <w:t xml:space="preserve">Table S5. </w:t>
      </w:r>
      <w:r w:rsidR="003737C0" w:rsidRPr="00E272A2">
        <w:rPr>
          <w:rFonts w:eastAsiaTheme="majorEastAsia"/>
          <w:b/>
          <w:sz w:val="20"/>
        </w:rPr>
        <w:t>Model 4</w:t>
      </w:r>
      <w:r w:rsidRPr="00E272A2">
        <w:rPr>
          <w:rFonts w:eastAsiaTheme="majorEastAsia"/>
          <w:b/>
          <w:sz w:val="20"/>
        </w:rPr>
        <w:t xml:space="preserve"> </w:t>
      </w:r>
      <w:r w:rsidR="003737C0" w:rsidRPr="00E272A2">
        <w:rPr>
          <w:rFonts w:eastAsiaTheme="majorEastAsia"/>
          <w:b/>
          <w:sz w:val="20"/>
        </w:rPr>
        <w:t>Government Costs bootstrap results</w:t>
      </w:r>
    </w:p>
    <w:p w14:paraId="7D8152A4" w14:textId="77777777" w:rsidR="003737C0" w:rsidRPr="00E272A2" w:rsidRDefault="003737C0" w:rsidP="00D04987">
      <w:pPr>
        <w:keepNext/>
        <w:keepLines/>
        <w:pBdr>
          <w:bottom w:val="single" w:sz="4" w:space="1" w:color="auto"/>
        </w:pBdr>
        <w:spacing w:before="480"/>
        <w:outlineLvl w:val="0"/>
        <w:rPr>
          <w:rFonts w:ascii="Times New Roman" w:eastAsia="Times New Roman" w:hAnsi="Times New Roman" w:cs="Times New Roman"/>
          <w:b/>
          <w:bCs/>
          <w:color w:val="000000"/>
          <w:sz w:val="16"/>
          <w:szCs w:val="18"/>
          <w:lang w:eastAsia="es-ES"/>
        </w:rPr>
      </w:pPr>
      <w:r w:rsidRPr="00E272A2">
        <w:rPr>
          <w:rFonts w:ascii="Times New Roman" w:eastAsia="Times New Roman" w:hAnsi="Times New Roman" w:cs="Times New Roman"/>
          <w:b/>
          <w:bCs/>
          <w:color w:val="000000"/>
          <w:sz w:val="16"/>
          <w:szCs w:val="18"/>
          <w:lang w:eastAsia="es-ES"/>
        </w:rPr>
        <w:fldChar w:fldCharType="begin"/>
      </w:r>
      <w:r w:rsidRPr="00E272A2">
        <w:rPr>
          <w:rFonts w:ascii="Times New Roman" w:eastAsia="Times New Roman" w:hAnsi="Times New Roman" w:cs="Times New Roman"/>
          <w:b/>
          <w:bCs/>
          <w:color w:val="000000"/>
          <w:sz w:val="16"/>
          <w:szCs w:val="18"/>
          <w:lang w:eastAsia="es-ES"/>
        </w:rPr>
        <w:instrText xml:space="preserve"> LINK Excel.Sheet.12 "Libro1" "Hoja1!F3C2:F16C8" \a \f 4 \h  \* MERGEFORMAT </w:instrText>
      </w:r>
      <w:r w:rsidRPr="00E272A2">
        <w:rPr>
          <w:rFonts w:ascii="Times New Roman" w:eastAsia="Times New Roman" w:hAnsi="Times New Roman" w:cs="Times New Roman"/>
          <w:b/>
          <w:bCs/>
          <w:color w:val="000000"/>
          <w:sz w:val="16"/>
          <w:szCs w:val="18"/>
          <w:lang w:eastAsia="es-ES"/>
        </w:rPr>
        <w:fldChar w:fldCharType="separate"/>
      </w:r>
      <w:bookmarkStart w:id="5" w:name="_Hlk203693754"/>
    </w:p>
    <w:tbl>
      <w:tblPr>
        <w:tblW w:w="10080" w:type="dxa"/>
        <w:tblCellMar>
          <w:left w:w="70" w:type="dxa"/>
          <w:right w:w="70" w:type="dxa"/>
        </w:tblCellMar>
        <w:tblLook w:val="04A0" w:firstRow="1" w:lastRow="0" w:firstColumn="1" w:lastColumn="0" w:noHBand="0" w:noVBand="1"/>
      </w:tblPr>
      <w:tblGrid>
        <w:gridCol w:w="2234"/>
        <w:gridCol w:w="2095"/>
        <w:gridCol w:w="916"/>
        <w:gridCol w:w="1748"/>
        <w:gridCol w:w="947"/>
        <w:gridCol w:w="917"/>
        <w:gridCol w:w="1223"/>
      </w:tblGrid>
      <w:tr w:rsidR="003737C0" w:rsidRPr="00E272A2" w14:paraId="2650DA6B" w14:textId="77777777" w:rsidTr="003737C0">
        <w:trPr>
          <w:trHeight w:val="288"/>
        </w:trPr>
        <w:tc>
          <w:tcPr>
            <w:tcW w:w="8857" w:type="dxa"/>
            <w:gridSpan w:val="6"/>
            <w:tcBorders>
              <w:top w:val="nil"/>
              <w:left w:val="nil"/>
              <w:bottom w:val="single" w:sz="4" w:space="0" w:color="auto"/>
              <w:right w:val="nil"/>
            </w:tcBorders>
            <w:noWrap/>
            <w:vAlign w:val="bottom"/>
            <w:hideMark/>
          </w:tcPr>
          <w:p w14:paraId="654C5742" w14:textId="77777777" w:rsidR="003737C0" w:rsidRPr="00E272A2" w:rsidRDefault="003737C0" w:rsidP="003737C0">
            <w:pPr>
              <w:jc w:val="center"/>
              <w:rPr>
                <w:rFonts w:ascii="Times New Roman" w:eastAsia="Times New Roman" w:hAnsi="Times New Roman" w:cs="Times New Roman"/>
                <w:b/>
                <w:bCs/>
                <w:color w:val="000000"/>
                <w:sz w:val="18"/>
                <w:szCs w:val="18"/>
                <w:lang w:val="en-GB" w:eastAsia="es-ES"/>
              </w:rPr>
            </w:pPr>
            <w:r w:rsidRPr="00E272A2">
              <w:rPr>
                <w:rFonts w:ascii="Times New Roman" w:eastAsia="Times New Roman" w:hAnsi="Times New Roman" w:cs="Times New Roman"/>
                <w:b/>
                <w:bCs/>
                <w:color w:val="000000"/>
                <w:sz w:val="18"/>
                <w:szCs w:val="18"/>
                <w:lang w:eastAsia="es-ES"/>
              </w:rPr>
              <w:t>IC Bootstrap 95% - Model Government Costs</w:t>
            </w:r>
          </w:p>
        </w:tc>
        <w:tc>
          <w:tcPr>
            <w:tcW w:w="1223" w:type="dxa"/>
            <w:tcBorders>
              <w:top w:val="nil"/>
              <w:left w:val="nil"/>
              <w:bottom w:val="single" w:sz="4" w:space="0" w:color="auto"/>
              <w:right w:val="nil"/>
            </w:tcBorders>
            <w:noWrap/>
            <w:vAlign w:val="bottom"/>
            <w:hideMark/>
          </w:tcPr>
          <w:p w14:paraId="3CBC7E94" w14:textId="77777777" w:rsidR="003737C0" w:rsidRPr="00E272A2" w:rsidRDefault="003737C0" w:rsidP="003737C0">
            <w:pPr>
              <w:rPr>
                <w:rFonts w:ascii="Times New Roman" w:eastAsia="Times New Roman" w:hAnsi="Times New Roman" w:cs="Times New Roman"/>
                <w:color w:val="000000"/>
                <w:sz w:val="18"/>
                <w:szCs w:val="18"/>
                <w:lang w:val="en-GB" w:eastAsia="es-ES"/>
              </w:rPr>
            </w:pPr>
            <w:r w:rsidRPr="00E272A2">
              <w:rPr>
                <w:rFonts w:ascii="Times New Roman" w:eastAsia="Times New Roman" w:hAnsi="Times New Roman" w:cs="Times New Roman"/>
                <w:color w:val="000000"/>
                <w:sz w:val="18"/>
                <w:szCs w:val="18"/>
                <w:lang w:val="en-GB" w:eastAsia="es-ES"/>
              </w:rPr>
              <w:t> </w:t>
            </w:r>
          </w:p>
        </w:tc>
      </w:tr>
      <w:tr w:rsidR="003737C0" w:rsidRPr="00E272A2" w14:paraId="3A475A56" w14:textId="77777777" w:rsidTr="003737C0">
        <w:trPr>
          <w:trHeight w:val="288"/>
        </w:trPr>
        <w:tc>
          <w:tcPr>
            <w:tcW w:w="2234" w:type="dxa"/>
            <w:tcBorders>
              <w:top w:val="nil"/>
              <w:left w:val="nil"/>
              <w:bottom w:val="single" w:sz="4" w:space="0" w:color="auto"/>
              <w:right w:val="nil"/>
            </w:tcBorders>
            <w:noWrap/>
            <w:vAlign w:val="bottom"/>
            <w:hideMark/>
          </w:tcPr>
          <w:p w14:paraId="06D80EDF" w14:textId="77777777" w:rsidR="003737C0" w:rsidRPr="00E272A2" w:rsidRDefault="003737C0" w:rsidP="004F1F60">
            <w:pPr>
              <w:spacing w:line="480" w:lineRule="auto"/>
              <w:rPr>
                <w:rFonts w:ascii="Times New Roman" w:eastAsia="Times New Roman" w:hAnsi="Times New Roman" w:cs="Times New Roman"/>
                <w:bCs/>
                <w:color w:val="000000"/>
                <w:sz w:val="18"/>
                <w:szCs w:val="18"/>
                <w:lang w:val="es-ES" w:eastAsia="es-ES"/>
              </w:rPr>
            </w:pPr>
            <w:r w:rsidRPr="00E272A2">
              <w:rPr>
                <w:rFonts w:ascii="Times New Roman" w:eastAsia="Times New Roman" w:hAnsi="Times New Roman" w:cs="Times New Roman"/>
                <w:bCs/>
                <w:color w:val="000000"/>
                <w:sz w:val="18"/>
                <w:szCs w:val="18"/>
                <w:lang w:eastAsia="es-ES"/>
              </w:rPr>
              <w:t>Variable</w:t>
            </w:r>
          </w:p>
        </w:tc>
        <w:tc>
          <w:tcPr>
            <w:tcW w:w="2095" w:type="dxa"/>
            <w:tcBorders>
              <w:top w:val="nil"/>
              <w:left w:val="nil"/>
              <w:bottom w:val="single" w:sz="4" w:space="0" w:color="auto"/>
              <w:right w:val="nil"/>
            </w:tcBorders>
            <w:noWrap/>
            <w:vAlign w:val="bottom"/>
            <w:hideMark/>
          </w:tcPr>
          <w:p w14:paraId="29BF25E1" w14:textId="77777777" w:rsidR="003737C0" w:rsidRPr="00E272A2" w:rsidRDefault="003737C0" w:rsidP="004F1F60">
            <w:pPr>
              <w:spacing w:line="480" w:lineRule="auto"/>
              <w:jc w:val="center"/>
              <w:rPr>
                <w:rFonts w:ascii="Times New Roman" w:eastAsia="Times New Roman" w:hAnsi="Times New Roman" w:cs="Times New Roman"/>
                <w:bCs/>
                <w:color w:val="000000"/>
                <w:sz w:val="18"/>
                <w:szCs w:val="18"/>
                <w:lang w:val="es-ES" w:eastAsia="es-ES"/>
              </w:rPr>
            </w:pPr>
            <w:r w:rsidRPr="00E272A2">
              <w:rPr>
                <w:rFonts w:ascii="Times New Roman" w:eastAsia="Arial" w:hAnsi="Times New Roman" w:cs="Times New Roman"/>
                <w:bCs/>
                <w:color w:val="000000"/>
                <w:sz w:val="18"/>
                <w:szCs w:val="18"/>
                <w:lang w:eastAsia="es-ES"/>
              </w:rPr>
              <w:t>Estimate</w:t>
            </w:r>
          </w:p>
        </w:tc>
        <w:tc>
          <w:tcPr>
            <w:tcW w:w="916" w:type="dxa"/>
            <w:tcBorders>
              <w:top w:val="nil"/>
              <w:left w:val="nil"/>
              <w:bottom w:val="single" w:sz="4" w:space="0" w:color="auto"/>
              <w:right w:val="nil"/>
            </w:tcBorders>
            <w:noWrap/>
            <w:vAlign w:val="bottom"/>
            <w:hideMark/>
          </w:tcPr>
          <w:p w14:paraId="251CEA4D" w14:textId="77777777" w:rsidR="003737C0" w:rsidRPr="00E272A2" w:rsidRDefault="003737C0" w:rsidP="004F1F60">
            <w:pPr>
              <w:spacing w:line="480" w:lineRule="auto"/>
              <w:jc w:val="center"/>
              <w:rPr>
                <w:rFonts w:ascii="Times New Roman" w:eastAsia="Times New Roman" w:hAnsi="Times New Roman" w:cs="Times New Roman"/>
                <w:bCs/>
                <w:color w:val="000000"/>
                <w:sz w:val="18"/>
                <w:szCs w:val="18"/>
                <w:lang w:val="es-ES" w:eastAsia="es-ES"/>
              </w:rPr>
            </w:pPr>
            <w:proofErr w:type="spellStart"/>
            <w:r w:rsidRPr="00E272A2">
              <w:rPr>
                <w:rFonts w:ascii="Times New Roman" w:eastAsia="Arial" w:hAnsi="Times New Roman" w:cs="Times New Roman"/>
                <w:bCs/>
                <w:color w:val="000000"/>
                <w:sz w:val="18"/>
                <w:szCs w:val="18"/>
                <w:lang w:eastAsia="es-ES"/>
              </w:rPr>
              <w:t>Perc_low</w:t>
            </w:r>
            <w:proofErr w:type="spellEnd"/>
          </w:p>
        </w:tc>
        <w:tc>
          <w:tcPr>
            <w:tcW w:w="1748" w:type="dxa"/>
            <w:tcBorders>
              <w:top w:val="nil"/>
              <w:left w:val="nil"/>
              <w:bottom w:val="single" w:sz="4" w:space="0" w:color="auto"/>
              <w:right w:val="nil"/>
            </w:tcBorders>
            <w:noWrap/>
            <w:vAlign w:val="bottom"/>
            <w:hideMark/>
          </w:tcPr>
          <w:p w14:paraId="61556356" w14:textId="77777777" w:rsidR="003737C0" w:rsidRPr="00E272A2" w:rsidRDefault="003737C0" w:rsidP="004F1F60">
            <w:pPr>
              <w:spacing w:line="480" w:lineRule="auto"/>
              <w:jc w:val="center"/>
              <w:rPr>
                <w:rFonts w:ascii="Times New Roman" w:eastAsia="Times New Roman" w:hAnsi="Times New Roman" w:cs="Times New Roman"/>
                <w:bCs/>
                <w:color w:val="000000"/>
                <w:sz w:val="18"/>
                <w:szCs w:val="18"/>
                <w:lang w:val="es-ES" w:eastAsia="es-ES"/>
              </w:rPr>
            </w:pPr>
            <w:proofErr w:type="spellStart"/>
            <w:r w:rsidRPr="00E272A2">
              <w:rPr>
                <w:rFonts w:ascii="Times New Roman" w:eastAsia="Arial" w:hAnsi="Times New Roman" w:cs="Times New Roman"/>
                <w:bCs/>
                <w:color w:val="000000"/>
                <w:sz w:val="18"/>
                <w:szCs w:val="18"/>
                <w:lang w:eastAsia="es-ES"/>
              </w:rPr>
              <w:t>Perc_high</w:t>
            </w:r>
            <w:proofErr w:type="spellEnd"/>
          </w:p>
        </w:tc>
        <w:tc>
          <w:tcPr>
            <w:tcW w:w="947" w:type="dxa"/>
            <w:tcBorders>
              <w:top w:val="nil"/>
              <w:left w:val="nil"/>
              <w:bottom w:val="single" w:sz="4" w:space="0" w:color="auto"/>
              <w:right w:val="nil"/>
            </w:tcBorders>
            <w:noWrap/>
            <w:vAlign w:val="bottom"/>
            <w:hideMark/>
          </w:tcPr>
          <w:p w14:paraId="23D0D281" w14:textId="77777777" w:rsidR="003737C0" w:rsidRPr="00E272A2" w:rsidRDefault="003737C0" w:rsidP="004F1F60">
            <w:pPr>
              <w:spacing w:line="480" w:lineRule="auto"/>
              <w:jc w:val="center"/>
              <w:rPr>
                <w:rFonts w:ascii="Times New Roman" w:eastAsia="Times New Roman" w:hAnsi="Times New Roman" w:cs="Times New Roman"/>
                <w:bCs/>
                <w:color w:val="000000"/>
                <w:sz w:val="18"/>
                <w:szCs w:val="18"/>
                <w:lang w:val="es-ES" w:eastAsia="es-ES"/>
              </w:rPr>
            </w:pPr>
            <w:proofErr w:type="spellStart"/>
            <w:r w:rsidRPr="00E272A2">
              <w:rPr>
                <w:rFonts w:ascii="Times New Roman" w:eastAsia="Arial" w:hAnsi="Times New Roman" w:cs="Times New Roman"/>
                <w:bCs/>
                <w:color w:val="000000"/>
                <w:sz w:val="18"/>
                <w:szCs w:val="18"/>
                <w:lang w:eastAsia="es-ES"/>
              </w:rPr>
              <w:t>BCa_low</w:t>
            </w:r>
            <w:proofErr w:type="spellEnd"/>
          </w:p>
        </w:tc>
        <w:tc>
          <w:tcPr>
            <w:tcW w:w="917" w:type="dxa"/>
            <w:tcBorders>
              <w:top w:val="nil"/>
              <w:left w:val="nil"/>
              <w:bottom w:val="single" w:sz="4" w:space="0" w:color="auto"/>
              <w:right w:val="nil"/>
            </w:tcBorders>
            <w:noWrap/>
            <w:vAlign w:val="bottom"/>
            <w:hideMark/>
          </w:tcPr>
          <w:p w14:paraId="1D2866CC" w14:textId="77777777" w:rsidR="003737C0" w:rsidRPr="00E272A2" w:rsidRDefault="003737C0" w:rsidP="004F1F60">
            <w:pPr>
              <w:spacing w:line="480" w:lineRule="auto"/>
              <w:jc w:val="center"/>
              <w:rPr>
                <w:rFonts w:ascii="Times New Roman" w:eastAsia="Times New Roman" w:hAnsi="Times New Roman" w:cs="Times New Roman"/>
                <w:bCs/>
                <w:color w:val="000000"/>
                <w:sz w:val="18"/>
                <w:szCs w:val="18"/>
                <w:lang w:val="es-ES" w:eastAsia="es-ES"/>
              </w:rPr>
            </w:pPr>
            <w:proofErr w:type="spellStart"/>
            <w:r w:rsidRPr="00E272A2">
              <w:rPr>
                <w:rFonts w:ascii="Times New Roman" w:eastAsia="Arial" w:hAnsi="Times New Roman" w:cs="Times New Roman"/>
                <w:bCs/>
                <w:color w:val="000000"/>
                <w:sz w:val="18"/>
                <w:szCs w:val="18"/>
                <w:lang w:eastAsia="es-ES"/>
              </w:rPr>
              <w:t>BCa_high</w:t>
            </w:r>
            <w:proofErr w:type="spellEnd"/>
          </w:p>
        </w:tc>
        <w:tc>
          <w:tcPr>
            <w:tcW w:w="1223" w:type="dxa"/>
            <w:tcBorders>
              <w:top w:val="nil"/>
              <w:left w:val="nil"/>
              <w:bottom w:val="single" w:sz="4" w:space="0" w:color="auto"/>
              <w:right w:val="nil"/>
            </w:tcBorders>
            <w:noWrap/>
            <w:vAlign w:val="bottom"/>
            <w:hideMark/>
          </w:tcPr>
          <w:p w14:paraId="31FC61F9" w14:textId="77777777" w:rsidR="003737C0" w:rsidRPr="00E272A2" w:rsidRDefault="003737C0" w:rsidP="004F1F60">
            <w:pPr>
              <w:spacing w:line="480" w:lineRule="auto"/>
              <w:jc w:val="center"/>
              <w:rPr>
                <w:rFonts w:ascii="Times New Roman" w:eastAsia="Times New Roman" w:hAnsi="Times New Roman" w:cs="Times New Roman"/>
                <w:bCs/>
                <w:color w:val="000000"/>
                <w:sz w:val="18"/>
                <w:szCs w:val="18"/>
                <w:lang w:val="es-ES" w:eastAsia="es-ES"/>
              </w:rPr>
            </w:pPr>
            <w:proofErr w:type="spellStart"/>
            <w:r w:rsidRPr="00E272A2">
              <w:rPr>
                <w:rFonts w:ascii="Times New Roman" w:eastAsia="Times New Roman" w:hAnsi="Times New Roman" w:cs="Times New Roman"/>
                <w:bCs/>
                <w:color w:val="000000"/>
                <w:sz w:val="18"/>
                <w:szCs w:val="18"/>
                <w:lang w:eastAsia="es-ES"/>
              </w:rPr>
              <w:t>Signif</w:t>
            </w:r>
            <w:proofErr w:type="spellEnd"/>
          </w:p>
        </w:tc>
      </w:tr>
      <w:tr w:rsidR="00803954" w:rsidRPr="00E272A2" w14:paraId="7ABF9045" w14:textId="77777777" w:rsidTr="00093AD8">
        <w:trPr>
          <w:trHeight w:val="288"/>
        </w:trPr>
        <w:tc>
          <w:tcPr>
            <w:tcW w:w="2234" w:type="dxa"/>
            <w:tcBorders>
              <w:top w:val="nil"/>
              <w:left w:val="nil"/>
              <w:bottom w:val="nil"/>
              <w:right w:val="nil"/>
            </w:tcBorders>
            <w:noWrap/>
            <w:vAlign w:val="bottom"/>
            <w:hideMark/>
          </w:tcPr>
          <w:p w14:paraId="5E6156A7" w14:textId="77777777" w:rsidR="00803954" w:rsidRPr="00E272A2" w:rsidRDefault="00803954" w:rsidP="00803954">
            <w:pPr>
              <w:spacing w:line="480" w:lineRule="auto"/>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(Intercept)</w:t>
            </w:r>
          </w:p>
        </w:tc>
        <w:tc>
          <w:tcPr>
            <w:tcW w:w="2095" w:type="dxa"/>
            <w:tcBorders>
              <w:top w:val="nil"/>
              <w:left w:val="nil"/>
              <w:bottom w:val="nil"/>
              <w:right w:val="nil"/>
            </w:tcBorders>
            <w:noWrap/>
            <w:hideMark/>
          </w:tcPr>
          <w:p w14:paraId="57463476"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8.8994</w:t>
            </w:r>
          </w:p>
        </w:tc>
        <w:tc>
          <w:tcPr>
            <w:tcW w:w="916" w:type="dxa"/>
            <w:tcBorders>
              <w:top w:val="nil"/>
              <w:left w:val="nil"/>
              <w:bottom w:val="nil"/>
              <w:right w:val="nil"/>
            </w:tcBorders>
            <w:noWrap/>
            <w:hideMark/>
          </w:tcPr>
          <w:p w14:paraId="3B576D02"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8.6456</w:t>
            </w:r>
          </w:p>
        </w:tc>
        <w:tc>
          <w:tcPr>
            <w:tcW w:w="1748" w:type="dxa"/>
            <w:tcBorders>
              <w:top w:val="nil"/>
              <w:left w:val="nil"/>
              <w:bottom w:val="nil"/>
              <w:right w:val="nil"/>
            </w:tcBorders>
            <w:noWrap/>
            <w:hideMark/>
          </w:tcPr>
          <w:p w14:paraId="23FDACE9"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9.1414</w:t>
            </w:r>
          </w:p>
        </w:tc>
        <w:tc>
          <w:tcPr>
            <w:tcW w:w="947" w:type="dxa"/>
            <w:tcBorders>
              <w:top w:val="nil"/>
              <w:left w:val="nil"/>
              <w:bottom w:val="nil"/>
              <w:right w:val="nil"/>
            </w:tcBorders>
            <w:noWrap/>
            <w:hideMark/>
          </w:tcPr>
          <w:p w14:paraId="55DF2F8C"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8.6459</w:t>
            </w:r>
          </w:p>
        </w:tc>
        <w:tc>
          <w:tcPr>
            <w:tcW w:w="917" w:type="dxa"/>
            <w:tcBorders>
              <w:top w:val="nil"/>
              <w:left w:val="nil"/>
              <w:bottom w:val="nil"/>
              <w:right w:val="nil"/>
            </w:tcBorders>
            <w:noWrap/>
            <w:hideMark/>
          </w:tcPr>
          <w:p w14:paraId="6E3003F2"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9.1415</w:t>
            </w:r>
          </w:p>
        </w:tc>
        <w:tc>
          <w:tcPr>
            <w:tcW w:w="1223" w:type="dxa"/>
            <w:tcBorders>
              <w:top w:val="nil"/>
              <w:left w:val="nil"/>
              <w:bottom w:val="nil"/>
              <w:right w:val="nil"/>
            </w:tcBorders>
            <w:noWrap/>
            <w:hideMark/>
          </w:tcPr>
          <w:p w14:paraId="43143EF2"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w:t>
            </w:r>
          </w:p>
        </w:tc>
      </w:tr>
      <w:tr w:rsidR="00803954" w:rsidRPr="00E272A2" w14:paraId="617B355E" w14:textId="77777777" w:rsidTr="00093AD8">
        <w:trPr>
          <w:trHeight w:val="288"/>
        </w:trPr>
        <w:tc>
          <w:tcPr>
            <w:tcW w:w="2234" w:type="dxa"/>
            <w:tcBorders>
              <w:top w:val="nil"/>
              <w:left w:val="nil"/>
              <w:bottom w:val="nil"/>
              <w:right w:val="nil"/>
            </w:tcBorders>
            <w:noWrap/>
            <w:vAlign w:val="bottom"/>
            <w:hideMark/>
          </w:tcPr>
          <w:p w14:paraId="220E9669" w14:textId="77777777" w:rsidR="00803954" w:rsidRPr="00E272A2" w:rsidRDefault="00803954" w:rsidP="00803954">
            <w:pPr>
              <w:spacing w:line="480" w:lineRule="auto"/>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GMFCSII</w:t>
            </w:r>
          </w:p>
        </w:tc>
        <w:tc>
          <w:tcPr>
            <w:tcW w:w="2095" w:type="dxa"/>
            <w:tcBorders>
              <w:top w:val="nil"/>
              <w:left w:val="nil"/>
              <w:bottom w:val="nil"/>
              <w:right w:val="nil"/>
            </w:tcBorders>
            <w:noWrap/>
            <w:hideMark/>
          </w:tcPr>
          <w:p w14:paraId="24AD10D7"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0.3074</w:t>
            </w:r>
          </w:p>
        </w:tc>
        <w:tc>
          <w:tcPr>
            <w:tcW w:w="916" w:type="dxa"/>
            <w:tcBorders>
              <w:top w:val="nil"/>
              <w:left w:val="nil"/>
              <w:bottom w:val="nil"/>
              <w:right w:val="nil"/>
            </w:tcBorders>
            <w:noWrap/>
            <w:hideMark/>
          </w:tcPr>
          <w:p w14:paraId="1E6BC1A7"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0.1396</w:t>
            </w:r>
          </w:p>
        </w:tc>
        <w:tc>
          <w:tcPr>
            <w:tcW w:w="1748" w:type="dxa"/>
            <w:tcBorders>
              <w:top w:val="nil"/>
              <w:left w:val="nil"/>
              <w:bottom w:val="nil"/>
              <w:right w:val="nil"/>
            </w:tcBorders>
            <w:noWrap/>
            <w:hideMark/>
          </w:tcPr>
          <w:p w14:paraId="26F0EA54"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0.4870</w:t>
            </w:r>
          </w:p>
        </w:tc>
        <w:tc>
          <w:tcPr>
            <w:tcW w:w="947" w:type="dxa"/>
            <w:tcBorders>
              <w:top w:val="nil"/>
              <w:left w:val="nil"/>
              <w:bottom w:val="nil"/>
              <w:right w:val="nil"/>
            </w:tcBorders>
            <w:noWrap/>
            <w:hideMark/>
          </w:tcPr>
          <w:p w14:paraId="035A5703"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0.1279</w:t>
            </w:r>
          </w:p>
        </w:tc>
        <w:tc>
          <w:tcPr>
            <w:tcW w:w="917" w:type="dxa"/>
            <w:tcBorders>
              <w:top w:val="nil"/>
              <w:left w:val="nil"/>
              <w:bottom w:val="nil"/>
              <w:right w:val="nil"/>
            </w:tcBorders>
            <w:noWrap/>
            <w:hideMark/>
          </w:tcPr>
          <w:p w14:paraId="3BC8ADEF"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0.4829</w:t>
            </w:r>
          </w:p>
        </w:tc>
        <w:tc>
          <w:tcPr>
            <w:tcW w:w="1223" w:type="dxa"/>
            <w:tcBorders>
              <w:top w:val="nil"/>
              <w:left w:val="nil"/>
              <w:bottom w:val="nil"/>
              <w:right w:val="nil"/>
            </w:tcBorders>
            <w:noWrap/>
            <w:hideMark/>
          </w:tcPr>
          <w:p w14:paraId="1CC58B3C"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w:t>
            </w:r>
          </w:p>
        </w:tc>
      </w:tr>
      <w:tr w:rsidR="00803954" w:rsidRPr="00E272A2" w14:paraId="6B8E8AE7" w14:textId="77777777" w:rsidTr="00093AD8">
        <w:trPr>
          <w:trHeight w:val="288"/>
        </w:trPr>
        <w:tc>
          <w:tcPr>
            <w:tcW w:w="2234" w:type="dxa"/>
            <w:tcBorders>
              <w:top w:val="nil"/>
              <w:left w:val="nil"/>
              <w:bottom w:val="nil"/>
              <w:right w:val="nil"/>
            </w:tcBorders>
            <w:noWrap/>
            <w:vAlign w:val="bottom"/>
            <w:hideMark/>
          </w:tcPr>
          <w:p w14:paraId="4EBB364F" w14:textId="77777777" w:rsidR="00803954" w:rsidRPr="00E272A2" w:rsidRDefault="00803954" w:rsidP="00803954">
            <w:pPr>
              <w:spacing w:line="480" w:lineRule="auto"/>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GMFCSIII</w:t>
            </w:r>
          </w:p>
        </w:tc>
        <w:tc>
          <w:tcPr>
            <w:tcW w:w="2095" w:type="dxa"/>
            <w:tcBorders>
              <w:top w:val="nil"/>
              <w:left w:val="nil"/>
              <w:bottom w:val="nil"/>
              <w:right w:val="nil"/>
            </w:tcBorders>
            <w:noWrap/>
            <w:hideMark/>
          </w:tcPr>
          <w:p w14:paraId="7F1F4265"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0.7268</w:t>
            </w:r>
          </w:p>
        </w:tc>
        <w:tc>
          <w:tcPr>
            <w:tcW w:w="916" w:type="dxa"/>
            <w:tcBorders>
              <w:top w:val="nil"/>
              <w:left w:val="nil"/>
              <w:bottom w:val="nil"/>
              <w:right w:val="nil"/>
            </w:tcBorders>
            <w:noWrap/>
            <w:hideMark/>
          </w:tcPr>
          <w:p w14:paraId="6D432AC1"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0.5869</w:t>
            </w:r>
          </w:p>
        </w:tc>
        <w:tc>
          <w:tcPr>
            <w:tcW w:w="1748" w:type="dxa"/>
            <w:tcBorders>
              <w:top w:val="nil"/>
              <w:left w:val="nil"/>
              <w:bottom w:val="nil"/>
              <w:right w:val="nil"/>
            </w:tcBorders>
            <w:noWrap/>
            <w:hideMark/>
          </w:tcPr>
          <w:p w14:paraId="44CC16F0"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0.8887</w:t>
            </w:r>
          </w:p>
        </w:tc>
        <w:tc>
          <w:tcPr>
            <w:tcW w:w="947" w:type="dxa"/>
            <w:tcBorders>
              <w:top w:val="nil"/>
              <w:left w:val="nil"/>
              <w:bottom w:val="nil"/>
              <w:right w:val="nil"/>
            </w:tcBorders>
            <w:noWrap/>
            <w:hideMark/>
          </w:tcPr>
          <w:p w14:paraId="6498D385"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0.5846</w:t>
            </w:r>
          </w:p>
        </w:tc>
        <w:tc>
          <w:tcPr>
            <w:tcW w:w="917" w:type="dxa"/>
            <w:tcBorders>
              <w:top w:val="nil"/>
              <w:left w:val="nil"/>
              <w:bottom w:val="nil"/>
              <w:right w:val="nil"/>
            </w:tcBorders>
            <w:noWrap/>
            <w:hideMark/>
          </w:tcPr>
          <w:p w14:paraId="55F78974"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0.8870</w:t>
            </w:r>
          </w:p>
        </w:tc>
        <w:tc>
          <w:tcPr>
            <w:tcW w:w="1223" w:type="dxa"/>
            <w:tcBorders>
              <w:top w:val="nil"/>
              <w:left w:val="nil"/>
              <w:bottom w:val="nil"/>
              <w:right w:val="nil"/>
            </w:tcBorders>
            <w:noWrap/>
            <w:hideMark/>
          </w:tcPr>
          <w:p w14:paraId="146115D0"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w:t>
            </w:r>
          </w:p>
        </w:tc>
      </w:tr>
      <w:tr w:rsidR="00803954" w:rsidRPr="00E272A2" w14:paraId="4FDEA38D" w14:textId="77777777" w:rsidTr="00093AD8">
        <w:trPr>
          <w:trHeight w:val="288"/>
        </w:trPr>
        <w:tc>
          <w:tcPr>
            <w:tcW w:w="2234" w:type="dxa"/>
            <w:tcBorders>
              <w:top w:val="nil"/>
              <w:left w:val="nil"/>
              <w:bottom w:val="nil"/>
              <w:right w:val="nil"/>
            </w:tcBorders>
            <w:noWrap/>
            <w:vAlign w:val="bottom"/>
            <w:hideMark/>
          </w:tcPr>
          <w:p w14:paraId="56739E8D" w14:textId="77777777" w:rsidR="00803954" w:rsidRPr="00E272A2" w:rsidRDefault="00803954" w:rsidP="00803954">
            <w:pPr>
              <w:spacing w:line="480" w:lineRule="auto"/>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GMFCSIV</w:t>
            </w:r>
          </w:p>
        </w:tc>
        <w:tc>
          <w:tcPr>
            <w:tcW w:w="2095" w:type="dxa"/>
            <w:tcBorders>
              <w:top w:val="nil"/>
              <w:left w:val="nil"/>
              <w:bottom w:val="nil"/>
              <w:right w:val="nil"/>
            </w:tcBorders>
            <w:noWrap/>
            <w:hideMark/>
          </w:tcPr>
          <w:p w14:paraId="2C9670F3"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0.9343</w:t>
            </w:r>
          </w:p>
        </w:tc>
        <w:tc>
          <w:tcPr>
            <w:tcW w:w="916" w:type="dxa"/>
            <w:tcBorders>
              <w:top w:val="nil"/>
              <w:left w:val="nil"/>
              <w:bottom w:val="nil"/>
              <w:right w:val="nil"/>
            </w:tcBorders>
            <w:noWrap/>
            <w:hideMark/>
          </w:tcPr>
          <w:p w14:paraId="2277D912"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0.7435</w:t>
            </w:r>
          </w:p>
        </w:tc>
        <w:tc>
          <w:tcPr>
            <w:tcW w:w="1748" w:type="dxa"/>
            <w:tcBorders>
              <w:top w:val="nil"/>
              <w:left w:val="nil"/>
              <w:bottom w:val="nil"/>
              <w:right w:val="nil"/>
            </w:tcBorders>
            <w:noWrap/>
            <w:hideMark/>
          </w:tcPr>
          <w:p w14:paraId="6ACF4341"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1.1320</w:t>
            </w:r>
          </w:p>
        </w:tc>
        <w:tc>
          <w:tcPr>
            <w:tcW w:w="947" w:type="dxa"/>
            <w:tcBorders>
              <w:top w:val="nil"/>
              <w:left w:val="nil"/>
              <w:bottom w:val="nil"/>
              <w:right w:val="nil"/>
            </w:tcBorders>
            <w:noWrap/>
            <w:hideMark/>
          </w:tcPr>
          <w:p w14:paraId="2C540BE7"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0.7400</w:t>
            </w:r>
          </w:p>
        </w:tc>
        <w:tc>
          <w:tcPr>
            <w:tcW w:w="917" w:type="dxa"/>
            <w:tcBorders>
              <w:top w:val="nil"/>
              <w:left w:val="nil"/>
              <w:bottom w:val="nil"/>
              <w:right w:val="nil"/>
            </w:tcBorders>
            <w:noWrap/>
            <w:hideMark/>
          </w:tcPr>
          <w:p w14:paraId="2F5956FD"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1.1307</w:t>
            </w:r>
          </w:p>
        </w:tc>
        <w:tc>
          <w:tcPr>
            <w:tcW w:w="1223" w:type="dxa"/>
            <w:tcBorders>
              <w:top w:val="nil"/>
              <w:left w:val="nil"/>
              <w:bottom w:val="nil"/>
              <w:right w:val="nil"/>
            </w:tcBorders>
            <w:noWrap/>
            <w:hideMark/>
          </w:tcPr>
          <w:p w14:paraId="116AF8FC"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w:t>
            </w:r>
          </w:p>
        </w:tc>
      </w:tr>
      <w:tr w:rsidR="00803954" w:rsidRPr="00E272A2" w14:paraId="69C955C4" w14:textId="77777777" w:rsidTr="00093AD8">
        <w:trPr>
          <w:trHeight w:val="288"/>
        </w:trPr>
        <w:tc>
          <w:tcPr>
            <w:tcW w:w="2234" w:type="dxa"/>
            <w:tcBorders>
              <w:top w:val="nil"/>
              <w:left w:val="nil"/>
              <w:bottom w:val="nil"/>
              <w:right w:val="nil"/>
            </w:tcBorders>
            <w:noWrap/>
            <w:vAlign w:val="bottom"/>
            <w:hideMark/>
          </w:tcPr>
          <w:p w14:paraId="2B35476B" w14:textId="77777777" w:rsidR="00803954" w:rsidRPr="00E272A2" w:rsidRDefault="00803954" w:rsidP="00803954">
            <w:pPr>
              <w:spacing w:line="480" w:lineRule="auto"/>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GMFCSV</w:t>
            </w:r>
          </w:p>
        </w:tc>
        <w:tc>
          <w:tcPr>
            <w:tcW w:w="2095" w:type="dxa"/>
            <w:tcBorders>
              <w:top w:val="nil"/>
              <w:left w:val="nil"/>
              <w:bottom w:val="nil"/>
              <w:right w:val="nil"/>
            </w:tcBorders>
            <w:noWrap/>
            <w:hideMark/>
          </w:tcPr>
          <w:p w14:paraId="36019CA1"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1.0556</w:t>
            </w:r>
          </w:p>
        </w:tc>
        <w:tc>
          <w:tcPr>
            <w:tcW w:w="916" w:type="dxa"/>
            <w:tcBorders>
              <w:top w:val="nil"/>
              <w:left w:val="nil"/>
              <w:bottom w:val="nil"/>
              <w:right w:val="nil"/>
            </w:tcBorders>
            <w:noWrap/>
            <w:hideMark/>
          </w:tcPr>
          <w:p w14:paraId="76E28E46"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0.8577</w:t>
            </w:r>
          </w:p>
        </w:tc>
        <w:tc>
          <w:tcPr>
            <w:tcW w:w="1748" w:type="dxa"/>
            <w:tcBorders>
              <w:top w:val="nil"/>
              <w:left w:val="nil"/>
              <w:bottom w:val="nil"/>
              <w:right w:val="nil"/>
            </w:tcBorders>
            <w:noWrap/>
            <w:hideMark/>
          </w:tcPr>
          <w:p w14:paraId="6C78FFB3"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1.2636</w:t>
            </w:r>
          </w:p>
        </w:tc>
        <w:tc>
          <w:tcPr>
            <w:tcW w:w="947" w:type="dxa"/>
            <w:tcBorders>
              <w:top w:val="nil"/>
              <w:left w:val="nil"/>
              <w:bottom w:val="nil"/>
              <w:right w:val="nil"/>
            </w:tcBorders>
            <w:noWrap/>
            <w:hideMark/>
          </w:tcPr>
          <w:p w14:paraId="78F661FF"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0.8534</w:t>
            </w:r>
          </w:p>
        </w:tc>
        <w:tc>
          <w:tcPr>
            <w:tcW w:w="917" w:type="dxa"/>
            <w:tcBorders>
              <w:top w:val="nil"/>
              <w:left w:val="nil"/>
              <w:bottom w:val="nil"/>
              <w:right w:val="nil"/>
            </w:tcBorders>
            <w:noWrap/>
            <w:hideMark/>
          </w:tcPr>
          <w:p w14:paraId="1F1A6A1A"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1.2616</w:t>
            </w:r>
          </w:p>
        </w:tc>
        <w:tc>
          <w:tcPr>
            <w:tcW w:w="1223" w:type="dxa"/>
            <w:tcBorders>
              <w:top w:val="nil"/>
              <w:left w:val="nil"/>
              <w:bottom w:val="nil"/>
              <w:right w:val="nil"/>
            </w:tcBorders>
            <w:noWrap/>
            <w:hideMark/>
          </w:tcPr>
          <w:p w14:paraId="536521AA" w14:textId="77777777" w:rsidR="00803954" w:rsidRPr="00E272A2" w:rsidRDefault="00803954" w:rsidP="00803954">
            <w:pPr>
              <w:spacing w:line="480" w:lineRule="auto"/>
              <w:jc w:val="center"/>
              <w:rPr>
                <w:rFonts w:ascii="Times New Roman" w:eastAsia="Arial" w:hAnsi="Times New Roman" w:cs="Times New Roman"/>
                <w:color w:val="000000"/>
                <w:sz w:val="18"/>
                <w:szCs w:val="18"/>
                <w:lang w:eastAsia="es-ES"/>
              </w:rPr>
            </w:pPr>
            <w:r w:rsidRPr="00E272A2">
              <w:rPr>
                <w:rFonts w:ascii="Times New Roman" w:eastAsia="Arial" w:hAnsi="Times New Roman" w:cs="Times New Roman"/>
                <w:color w:val="000000"/>
                <w:sz w:val="18"/>
                <w:szCs w:val="18"/>
                <w:lang w:eastAsia="es-ES"/>
              </w:rPr>
              <w:t>*</w:t>
            </w:r>
          </w:p>
        </w:tc>
      </w:tr>
      <w:tr w:rsidR="003737C0" w:rsidRPr="00E272A2" w14:paraId="5D28E696" w14:textId="77777777" w:rsidTr="003737C0">
        <w:trPr>
          <w:trHeight w:val="288"/>
        </w:trPr>
        <w:tc>
          <w:tcPr>
            <w:tcW w:w="2234" w:type="dxa"/>
            <w:tcBorders>
              <w:top w:val="nil"/>
              <w:left w:val="nil"/>
              <w:bottom w:val="nil"/>
              <w:right w:val="nil"/>
            </w:tcBorders>
            <w:noWrap/>
            <w:vAlign w:val="bottom"/>
            <w:hideMark/>
          </w:tcPr>
          <w:p w14:paraId="6BEC2654" w14:textId="77777777" w:rsidR="003737C0" w:rsidRPr="00E272A2" w:rsidRDefault="003737C0" w:rsidP="004F1F60">
            <w:pPr>
              <w:spacing w:line="480" w:lineRule="auto"/>
              <w:rPr>
                <w:rFonts w:ascii="Times New Roman" w:eastAsia="Times New Roman" w:hAnsi="Times New Roman" w:cs="Times New Roman"/>
                <w:color w:val="000000"/>
                <w:sz w:val="18"/>
                <w:szCs w:val="18"/>
                <w:lang w:val="es-ES" w:eastAsia="es-ES"/>
              </w:rPr>
            </w:pPr>
            <w:proofErr w:type="spellStart"/>
            <w:r w:rsidRPr="00E272A2">
              <w:rPr>
                <w:rFonts w:ascii="Times New Roman" w:eastAsia="Arial" w:hAnsi="Times New Roman" w:cs="Times New Roman"/>
                <w:color w:val="000000"/>
                <w:sz w:val="18"/>
                <w:szCs w:val="18"/>
                <w:lang w:eastAsia="es-ES"/>
              </w:rPr>
              <w:t>CIVISTATMarried</w:t>
            </w:r>
            <w:proofErr w:type="spellEnd"/>
          </w:p>
        </w:tc>
        <w:tc>
          <w:tcPr>
            <w:tcW w:w="2095" w:type="dxa"/>
            <w:tcBorders>
              <w:top w:val="nil"/>
              <w:left w:val="nil"/>
              <w:bottom w:val="nil"/>
              <w:right w:val="nil"/>
            </w:tcBorders>
            <w:noWrap/>
            <w:vAlign w:val="bottom"/>
            <w:hideMark/>
          </w:tcPr>
          <w:p w14:paraId="5D875475"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-0.0</w:t>
            </w:r>
            <w:r w:rsidR="00803954" w:rsidRPr="00E272A2">
              <w:rPr>
                <w:rFonts w:ascii="Times New Roman" w:eastAsia="Arial" w:hAnsi="Times New Roman" w:cs="Times New Roman"/>
                <w:color w:val="000000"/>
                <w:sz w:val="18"/>
                <w:szCs w:val="18"/>
                <w:lang w:eastAsia="es-ES"/>
              </w:rPr>
              <w:t>201</w:t>
            </w:r>
          </w:p>
        </w:tc>
        <w:tc>
          <w:tcPr>
            <w:tcW w:w="916" w:type="dxa"/>
            <w:tcBorders>
              <w:top w:val="nil"/>
              <w:left w:val="nil"/>
              <w:bottom w:val="nil"/>
              <w:right w:val="nil"/>
            </w:tcBorders>
            <w:noWrap/>
            <w:vAlign w:val="bottom"/>
            <w:hideMark/>
          </w:tcPr>
          <w:p w14:paraId="2BBFF495"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-0.1</w:t>
            </w:r>
            <w:r w:rsidR="00803954" w:rsidRPr="00E272A2">
              <w:rPr>
                <w:rFonts w:ascii="Times New Roman" w:eastAsia="Arial" w:hAnsi="Times New Roman" w:cs="Times New Roman"/>
                <w:color w:val="000000"/>
                <w:sz w:val="18"/>
                <w:szCs w:val="18"/>
                <w:lang w:eastAsia="es-ES"/>
              </w:rPr>
              <w:t>057</w:t>
            </w:r>
          </w:p>
        </w:tc>
        <w:tc>
          <w:tcPr>
            <w:tcW w:w="1748" w:type="dxa"/>
            <w:tcBorders>
              <w:top w:val="nil"/>
              <w:left w:val="nil"/>
              <w:bottom w:val="nil"/>
              <w:right w:val="nil"/>
            </w:tcBorders>
            <w:noWrap/>
            <w:vAlign w:val="bottom"/>
            <w:hideMark/>
          </w:tcPr>
          <w:p w14:paraId="7E16B711"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0.0</w:t>
            </w:r>
            <w:r w:rsidR="00803954" w:rsidRPr="00E272A2">
              <w:rPr>
                <w:rFonts w:ascii="Times New Roman" w:eastAsia="Arial" w:hAnsi="Times New Roman" w:cs="Times New Roman"/>
                <w:color w:val="000000"/>
                <w:sz w:val="18"/>
                <w:szCs w:val="18"/>
                <w:lang w:eastAsia="es-ES"/>
              </w:rPr>
              <w:t>893</w:t>
            </w:r>
          </w:p>
        </w:tc>
        <w:tc>
          <w:tcPr>
            <w:tcW w:w="947" w:type="dxa"/>
            <w:tcBorders>
              <w:top w:val="nil"/>
              <w:left w:val="nil"/>
              <w:bottom w:val="nil"/>
              <w:right w:val="nil"/>
            </w:tcBorders>
            <w:noWrap/>
            <w:vAlign w:val="bottom"/>
            <w:hideMark/>
          </w:tcPr>
          <w:p w14:paraId="4879F732"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-0.1</w:t>
            </w:r>
            <w:r w:rsidR="00803954" w:rsidRPr="00E272A2">
              <w:rPr>
                <w:rFonts w:ascii="Times New Roman" w:eastAsia="Arial" w:hAnsi="Times New Roman" w:cs="Times New Roman"/>
                <w:color w:val="000000"/>
                <w:sz w:val="18"/>
                <w:szCs w:val="18"/>
                <w:lang w:eastAsia="es-ES"/>
              </w:rPr>
              <w:t>030</w:t>
            </w:r>
          </w:p>
        </w:tc>
        <w:tc>
          <w:tcPr>
            <w:tcW w:w="917" w:type="dxa"/>
            <w:tcBorders>
              <w:top w:val="nil"/>
              <w:left w:val="nil"/>
              <w:bottom w:val="nil"/>
              <w:right w:val="nil"/>
            </w:tcBorders>
            <w:noWrap/>
            <w:vAlign w:val="bottom"/>
            <w:hideMark/>
          </w:tcPr>
          <w:p w14:paraId="0A0D01EC" w14:textId="77777777" w:rsidR="003737C0" w:rsidRPr="00E272A2" w:rsidRDefault="00803954"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Times New Roman" w:hAnsi="Times New Roman" w:cs="Times New Roman"/>
                <w:color w:val="000000"/>
                <w:sz w:val="18"/>
                <w:szCs w:val="18"/>
                <w:lang w:val="es-ES" w:eastAsia="es-ES"/>
              </w:rPr>
              <w:t>1.1003</w:t>
            </w:r>
          </w:p>
        </w:tc>
        <w:tc>
          <w:tcPr>
            <w:tcW w:w="1223" w:type="dxa"/>
            <w:tcBorders>
              <w:top w:val="nil"/>
              <w:left w:val="nil"/>
              <w:bottom w:val="nil"/>
              <w:right w:val="nil"/>
            </w:tcBorders>
            <w:noWrap/>
            <w:vAlign w:val="bottom"/>
            <w:hideMark/>
          </w:tcPr>
          <w:p w14:paraId="300F7C86"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p>
        </w:tc>
      </w:tr>
      <w:tr w:rsidR="003737C0" w:rsidRPr="00E272A2" w14:paraId="7E33140C" w14:textId="77777777" w:rsidTr="003737C0">
        <w:trPr>
          <w:trHeight w:val="288"/>
        </w:trPr>
        <w:tc>
          <w:tcPr>
            <w:tcW w:w="2234" w:type="dxa"/>
            <w:tcBorders>
              <w:top w:val="nil"/>
              <w:left w:val="nil"/>
              <w:bottom w:val="nil"/>
              <w:right w:val="nil"/>
            </w:tcBorders>
            <w:noWrap/>
            <w:vAlign w:val="bottom"/>
            <w:hideMark/>
          </w:tcPr>
          <w:p w14:paraId="0522F465" w14:textId="77777777" w:rsidR="003737C0" w:rsidRPr="00E272A2" w:rsidRDefault="003737C0" w:rsidP="004F1F60">
            <w:pPr>
              <w:spacing w:line="480" w:lineRule="auto"/>
              <w:rPr>
                <w:rFonts w:ascii="Times New Roman" w:eastAsia="Times New Roman" w:hAnsi="Times New Roman" w:cs="Times New Roman"/>
                <w:color w:val="000000"/>
                <w:sz w:val="18"/>
                <w:szCs w:val="18"/>
                <w:lang w:val="es-ES" w:eastAsia="es-ES"/>
              </w:rPr>
            </w:pPr>
            <w:proofErr w:type="spellStart"/>
            <w:r w:rsidRPr="00E272A2">
              <w:rPr>
                <w:rFonts w:ascii="Times New Roman" w:eastAsia="Arial" w:hAnsi="Times New Roman" w:cs="Times New Roman"/>
                <w:color w:val="000000"/>
                <w:sz w:val="18"/>
                <w:szCs w:val="18"/>
                <w:lang w:eastAsia="es-ES"/>
              </w:rPr>
              <w:t>CIVISTATSingle</w:t>
            </w:r>
            <w:proofErr w:type="spellEnd"/>
          </w:p>
        </w:tc>
        <w:tc>
          <w:tcPr>
            <w:tcW w:w="2095" w:type="dxa"/>
            <w:tcBorders>
              <w:top w:val="nil"/>
              <w:left w:val="nil"/>
              <w:bottom w:val="nil"/>
              <w:right w:val="nil"/>
            </w:tcBorders>
            <w:noWrap/>
            <w:vAlign w:val="bottom"/>
            <w:hideMark/>
          </w:tcPr>
          <w:p w14:paraId="29066963"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0.12</w:t>
            </w:r>
            <w:r w:rsidR="00803954" w:rsidRPr="00E272A2">
              <w:rPr>
                <w:rFonts w:ascii="Times New Roman" w:eastAsia="Arial" w:hAnsi="Times New Roman" w:cs="Times New Roman"/>
                <w:color w:val="000000"/>
                <w:sz w:val="18"/>
                <w:szCs w:val="18"/>
                <w:lang w:eastAsia="es-ES"/>
              </w:rPr>
              <w:t>11</w:t>
            </w:r>
          </w:p>
        </w:tc>
        <w:tc>
          <w:tcPr>
            <w:tcW w:w="916" w:type="dxa"/>
            <w:tcBorders>
              <w:top w:val="nil"/>
              <w:left w:val="nil"/>
              <w:bottom w:val="nil"/>
              <w:right w:val="nil"/>
            </w:tcBorders>
            <w:noWrap/>
            <w:vAlign w:val="bottom"/>
            <w:hideMark/>
          </w:tcPr>
          <w:p w14:paraId="7605B242"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-0.0</w:t>
            </w:r>
            <w:r w:rsidR="00311AC2" w:rsidRPr="00E272A2">
              <w:rPr>
                <w:rFonts w:ascii="Times New Roman" w:eastAsia="Arial" w:hAnsi="Times New Roman" w:cs="Times New Roman"/>
                <w:color w:val="000000"/>
                <w:sz w:val="18"/>
                <w:szCs w:val="18"/>
                <w:lang w:eastAsia="es-ES"/>
              </w:rPr>
              <w:t>244</w:t>
            </w:r>
          </w:p>
        </w:tc>
        <w:tc>
          <w:tcPr>
            <w:tcW w:w="1748" w:type="dxa"/>
            <w:tcBorders>
              <w:top w:val="nil"/>
              <w:left w:val="nil"/>
              <w:bottom w:val="nil"/>
              <w:right w:val="nil"/>
            </w:tcBorders>
            <w:noWrap/>
            <w:vAlign w:val="bottom"/>
            <w:hideMark/>
          </w:tcPr>
          <w:p w14:paraId="53949020"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0.26</w:t>
            </w:r>
            <w:r w:rsidR="00311AC2" w:rsidRPr="00E272A2">
              <w:rPr>
                <w:rFonts w:ascii="Times New Roman" w:eastAsia="Arial" w:hAnsi="Times New Roman" w:cs="Times New Roman"/>
                <w:color w:val="000000"/>
                <w:sz w:val="18"/>
                <w:szCs w:val="18"/>
                <w:lang w:eastAsia="es-ES"/>
              </w:rPr>
              <w:t>92</w:t>
            </w:r>
          </w:p>
        </w:tc>
        <w:tc>
          <w:tcPr>
            <w:tcW w:w="947" w:type="dxa"/>
            <w:tcBorders>
              <w:top w:val="nil"/>
              <w:left w:val="nil"/>
              <w:bottom w:val="nil"/>
              <w:right w:val="nil"/>
            </w:tcBorders>
            <w:noWrap/>
            <w:vAlign w:val="bottom"/>
            <w:hideMark/>
          </w:tcPr>
          <w:p w14:paraId="056A0919"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-0.01</w:t>
            </w:r>
            <w:r w:rsidR="00311AC2" w:rsidRPr="00E272A2">
              <w:rPr>
                <w:rFonts w:ascii="Times New Roman" w:eastAsia="Arial" w:hAnsi="Times New Roman" w:cs="Times New Roman"/>
                <w:color w:val="000000"/>
                <w:sz w:val="18"/>
                <w:szCs w:val="18"/>
                <w:lang w:eastAsia="es-ES"/>
              </w:rPr>
              <w:t>76</w:t>
            </w:r>
          </w:p>
        </w:tc>
        <w:tc>
          <w:tcPr>
            <w:tcW w:w="917" w:type="dxa"/>
            <w:tcBorders>
              <w:top w:val="nil"/>
              <w:left w:val="nil"/>
              <w:bottom w:val="nil"/>
              <w:right w:val="nil"/>
            </w:tcBorders>
            <w:noWrap/>
            <w:vAlign w:val="bottom"/>
            <w:hideMark/>
          </w:tcPr>
          <w:p w14:paraId="4FEBC605"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0.2</w:t>
            </w:r>
            <w:r w:rsidR="00311AC2" w:rsidRPr="00E272A2">
              <w:rPr>
                <w:rFonts w:ascii="Times New Roman" w:eastAsia="Arial" w:hAnsi="Times New Roman" w:cs="Times New Roman"/>
                <w:color w:val="000000"/>
                <w:sz w:val="18"/>
                <w:szCs w:val="18"/>
                <w:lang w:eastAsia="es-ES"/>
              </w:rPr>
              <w:t>759</w:t>
            </w:r>
          </w:p>
        </w:tc>
        <w:tc>
          <w:tcPr>
            <w:tcW w:w="1223" w:type="dxa"/>
            <w:tcBorders>
              <w:top w:val="nil"/>
              <w:left w:val="nil"/>
              <w:bottom w:val="nil"/>
              <w:right w:val="nil"/>
            </w:tcBorders>
            <w:noWrap/>
            <w:vAlign w:val="bottom"/>
            <w:hideMark/>
          </w:tcPr>
          <w:p w14:paraId="231881AA"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p>
        </w:tc>
      </w:tr>
      <w:tr w:rsidR="003737C0" w:rsidRPr="00E272A2" w14:paraId="22440BB4" w14:textId="77777777" w:rsidTr="003737C0">
        <w:trPr>
          <w:trHeight w:val="288"/>
        </w:trPr>
        <w:tc>
          <w:tcPr>
            <w:tcW w:w="2234" w:type="dxa"/>
            <w:tcBorders>
              <w:top w:val="nil"/>
              <w:left w:val="nil"/>
              <w:bottom w:val="single" w:sz="4" w:space="0" w:color="auto"/>
              <w:right w:val="nil"/>
            </w:tcBorders>
            <w:noWrap/>
            <w:vAlign w:val="bottom"/>
            <w:hideMark/>
          </w:tcPr>
          <w:p w14:paraId="08950088" w14:textId="77777777" w:rsidR="003737C0" w:rsidRPr="00E272A2" w:rsidRDefault="003737C0" w:rsidP="004F1F60">
            <w:pPr>
              <w:spacing w:line="480" w:lineRule="auto"/>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Zarith_Score</w:t>
            </w:r>
          </w:p>
        </w:tc>
        <w:tc>
          <w:tcPr>
            <w:tcW w:w="2095" w:type="dxa"/>
            <w:tcBorders>
              <w:top w:val="nil"/>
              <w:left w:val="nil"/>
              <w:bottom w:val="single" w:sz="4" w:space="0" w:color="auto"/>
              <w:right w:val="nil"/>
            </w:tcBorders>
            <w:noWrap/>
            <w:vAlign w:val="bottom"/>
            <w:hideMark/>
          </w:tcPr>
          <w:p w14:paraId="574211BC" w14:textId="77777777" w:rsidR="003737C0" w:rsidRPr="00E272A2" w:rsidRDefault="00311AC2"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w:t>
            </w:r>
            <w:r w:rsidR="003737C0" w:rsidRPr="00E272A2">
              <w:rPr>
                <w:rFonts w:ascii="Times New Roman" w:eastAsia="Arial" w:hAnsi="Times New Roman" w:cs="Times New Roman"/>
                <w:color w:val="000000"/>
                <w:sz w:val="18"/>
                <w:szCs w:val="18"/>
                <w:lang w:eastAsia="es-ES"/>
              </w:rPr>
              <w:t>0.0</w:t>
            </w:r>
            <w:r w:rsidRPr="00E272A2">
              <w:rPr>
                <w:rFonts w:ascii="Times New Roman" w:eastAsia="Arial" w:hAnsi="Times New Roman" w:cs="Times New Roman"/>
                <w:color w:val="000000"/>
                <w:sz w:val="18"/>
                <w:szCs w:val="18"/>
                <w:lang w:eastAsia="es-ES"/>
              </w:rPr>
              <w:t>015</w:t>
            </w:r>
          </w:p>
        </w:tc>
        <w:tc>
          <w:tcPr>
            <w:tcW w:w="916" w:type="dxa"/>
            <w:tcBorders>
              <w:top w:val="nil"/>
              <w:left w:val="nil"/>
              <w:bottom w:val="single" w:sz="4" w:space="0" w:color="auto"/>
              <w:right w:val="nil"/>
            </w:tcBorders>
            <w:noWrap/>
            <w:vAlign w:val="bottom"/>
            <w:hideMark/>
          </w:tcPr>
          <w:p w14:paraId="1CAF3935"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w:t>
            </w:r>
            <w:r w:rsidR="00311AC2" w:rsidRPr="00E272A2">
              <w:rPr>
                <w:rFonts w:ascii="Times New Roman" w:eastAsia="Arial" w:hAnsi="Times New Roman" w:cs="Times New Roman"/>
                <w:color w:val="000000"/>
                <w:sz w:val="18"/>
                <w:szCs w:val="18"/>
                <w:lang w:eastAsia="es-ES"/>
              </w:rPr>
              <w:t>0061</w:t>
            </w:r>
          </w:p>
        </w:tc>
        <w:tc>
          <w:tcPr>
            <w:tcW w:w="1748" w:type="dxa"/>
            <w:tcBorders>
              <w:top w:val="nil"/>
              <w:left w:val="nil"/>
              <w:bottom w:val="single" w:sz="4" w:space="0" w:color="auto"/>
              <w:right w:val="nil"/>
            </w:tcBorders>
            <w:noWrap/>
            <w:vAlign w:val="bottom"/>
            <w:hideMark/>
          </w:tcPr>
          <w:p w14:paraId="09326CEA"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w:t>
            </w:r>
            <w:r w:rsidR="00311AC2" w:rsidRPr="00E272A2">
              <w:rPr>
                <w:rFonts w:ascii="Times New Roman" w:eastAsia="Arial" w:hAnsi="Times New Roman" w:cs="Times New Roman"/>
                <w:color w:val="000000"/>
                <w:sz w:val="18"/>
                <w:szCs w:val="18"/>
                <w:lang w:eastAsia="es-ES"/>
              </w:rPr>
              <w:t>0035</w:t>
            </w:r>
          </w:p>
        </w:tc>
        <w:tc>
          <w:tcPr>
            <w:tcW w:w="947" w:type="dxa"/>
            <w:tcBorders>
              <w:top w:val="nil"/>
              <w:left w:val="nil"/>
              <w:bottom w:val="single" w:sz="4" w:space="0" w:color="auto"/>
              <w:right w:val="nil"/>
            </w:tcBorders>
            <w:noWrap/>
            <w:vAlign w:val="bottom"/>
            <w:hideMark/>
          </w:tcPr>
          <w:p w14:paraId="6E890B7F"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w:t>
            </w:r>
            <w:r w:rsidR="00311AC2" w:rsidRPr="00E272A2">
              <w:rPr>
                <w:rFonts w:ascii="Times New Roman" w:eastAsia="Arial" w:hAnsi="Times New Roman" w:cs="Times New Roman"/>
                <w:color w:val="000000"/>
                <w:sz w:val="18"/>
                <w:szCs w:val="18"/>
                <w:lang w:eastAsia="es-ES"/>
              </w:rPr>
              <w:t>0058</w:t>
            </w:r>
          </w:p>
        </w:tc>
        <w:tc>
          <w:tcPr>
            <w:tcW w:w="917" w:type="dxa"/>
            <w:tcBorders>
              <w:top w:val="nil"/>
              <w:left w:val="nil"/>
              <w:bottom w:val="single" w:sz="4" w:space="0" w:color="auto"/>
              <w:right w:val="nil"/>
            </w:tcBorders>
            <w:noWrap/>
            <w:vAlign w:val="bottom"/>
            <w:hideMark/>
          </w:tcPr>
          <w:p w14:paraId="1A8AF3B6"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0.</w:t>
            </w:r>
            <w:r w:rsidR="00311AC2" w:rsidRPr="00E272A2">
              <w:rPr>
                <w:rFonts w:ascii="Times New Roman" w:eastAsia="Arial" w:hAnsi="Times New Roman" w:cs="Times New Roman"/>
                <w:color w:val="000000"/>
                <w:sz w:val="18"/>
                <w:szCs w:val="18"/>
                <w:lang w:eastAsia="es-ES"/>
              </w:rPr>
              <w:t>0038</w:t>
            </w:r>
          </w:p>
        </w:tc>
        <w:tc>
          <w:tcPr>
            <w:tcW w:w="1223" w:type="dxa"/>
            <w:tcBorders>
              <w:top w:val="nil"/>
              <w:left w:val="nil"/>
              <w:bottom w:val="single" w:sz="4" w:space="0" w:color="auto"/>
              <w:right w:val="nil"/>
            </w:tcBorders>
            <w:noWrap/>
            <w:vAlign w:val="bottom"/>
            <w:hideMark/>
          </w:tcPr>
          <w:p w14:paraId="5FB4483C" w14:textId="77777777" w:rsidR="003737C0" w:rsidRPr="00E272A2" w:rsidRDefault="003737C0" w:rsidP="004F1F60">
            <w:pPr>
              <w:spacing w:line="480" w:lineRule="auto"/>
              <w:jc w:val="center"/>
              <w:rPr>
                <w:rFonts w:ascii="Times New Roman" w:eastAsia="Times New Roman" w:hAnsi="Times New Roman" w:cs="Times New Roman"/>
                <w:color w:val="000000"/>
                <w:sz w:val="18"/>
                <w:szCs w:val="18"/>
                <w:lang w:val="es-ES" w:eastAsia="es-ES"/>
              </w:rPr>
            </w:pPr>
            <w:r w:rsidRPr="00E272A2">
              <w:rPr>
                <w:rFonts w:ascii="Times New Roman" w:eastAsia="Arial" w:hAnsi="Times New Roman" w:cs="Times New Roman"/>
                <w:color w:val="000000"/>
                <w:sz w:val="18"/>
                <w:szCs w:val="18"/>
                <w:lang w:eastAsia="es-ES"/>
              </w:rPr>
              <w:t> </w:t>
            </w:r>
          </w:p>
        </w:tc>
      </w:tr>
      <w:tr w:rsidR="003737C0" w:rsidRPr="00E272A2" w14:paraId="34D93341" w14:textId="77777777" w:rsidTr="003737C0">
        <w:trPr>
          <w:trHeight w:val="288"/>
        </w:trPr>
        <w:tc>
          <w:tcPr>
            <w:tcW w:w="10080" w:type="dxa"/>
            <w:gridSpan w:val="7"/>
            <w:vMerge w:val="restart"/>
            <w:tcBorders>
              <w:top w:val="nil"/>
              <w:left w:val="nil"/>
              <w:bottom w:val="nil"/>
              <w:right w:val="nil"/>
            </w:tcBorders>
            <w:hideMark/>
          </w:tcPr>
          <w:p w14:paraId="2781AD11" w14:textId="77777777" w:rsidR="00206012" w:rsidRPr="00E272A2" w:rsidRDefault="003737C0" w:rsidP="007A41F4">
            <w:pPr>
              <w:jc w:val="both"/>
              <w:rPr>
                <w:rFonts w:ascii="Times New Roman" w:eastAsia="Times New Roman" w:hAnsi="Times New Roman" w:cs="Times New Roman"/>
                <w:color w:val="000000"/>
                <w:sz w:val="18"/>
                <w:szCs w:val="18"/>
                <w:lang w:val="en-GB" w:eastAsia="es-ES"/>
              </w:rPr>
            </w:pPr>
            <w:r w:rsidRPr="00E272A2">
              <w:rPr>
                <w:rFonts w:ascii="Times New Roman" w:eastAsia="Times New Roman" w:hAnsi="Times New Roman" w:cs="Times New Roman"/>
                <w:color w:val="000000"/>
                <w:sz w:val="16"/>
                <w:szCs w:val="18"/>
                <w:lang w:val="en-GB" w:eastAsia="es-ES"/>
              </w:rPr>
              <w:t>CI = 95% Confidence Interval. BCa: bias-corrected and accelerated bootstrap confidence intervals. Asterisks indicate coefficients with BCa intervals that do not include zero, interpreted as statistically significant at the 95% level</w:t>
            </w:r>
            <w:r w:rsidR="007A41F4" w:rsidRPr="00E272A2">
              <w:rPr>
                <w:rFonts w:ascii="Times New Roman" w:eastAsia="Times New Roman" w:hAnsi="Times New Roman" w:cs="Times New Roman"/>
                <w:color w:val="000000"/>
                <w:sz w:val="16"/>
                <w:szCs w:val="18"/>
                <w:lang w:val="en-GB" w:eastAsia="es-ES"/>
              </w:rPr>
              <w:t xml:space="preserve">. </w:t>
            </w:r>
            <w:r w:rsidR="00206012" w:rsidRPr="00E272A2">
              <w:rPr>
                <w:rFonts w:ascii="Times New Roman" w:eastAsia="Times New Roman" w:hAnsi="Times New Roman" w:cs="Times New Roman"/>
                <w:color w:val="000000"/>
                <w:sz w:val="16"/>
                <w:szCs w:val="18"/>
                <w:lang w:eastAsia="es-ES"/>
              </w:rPr>
              <w:t xml:space="preserve">The variables are defined as follows: (Intercept) represents the model intercept. GMFCSII to GMFCSV refer to levels II through V of the Gross Motor Function Classification System. </w:t>
            </w:r>
            <w:proofErr w:type="spellStart"/>
            <w:r w:rsidR="00206012" w:rsidRPr="00E272A2">
              <w:rPr>
                <w:rFonts w:ascii="Times New Roman" w:eastAsia="Times New Roman" w:hAnsi="Times New Roman" w:cs="Times New Roman"/>
                <w:color w:val="000000"/>
                <w:sz w:val="16"/>
                <w:szCs w:val="18"/>
                <w:lang w:eastAsia="es-ES"/>
              </w:rPr>
              <w:t>CIVISTATMarried</w:t>
            </w:r>
            <w:proofErr w:type="spellEnd"/>
            <w:r w:rsidR="00206012" w:rsidRPr="00E272A2">
              <w:rPr>
                <w:rFonts w:ascii="Times New Roman" w:eastAsia="Times New Roman" w:hAnsi="Times New Roman" w:cs="Times New Roman"/>
                <w:color w:val="000000"/>
                <w:sz w:val="16"/>
                <w:szCs w:val="18"/>
                <w:lang w:eastAsia="es-ES"/>
              </w:rPr>
              <w:t xml:space="preserve"> and </w:t>
            </w:r>
            <w:proofErr w:type="spellStart"/>
            <w:r w:rsidR="00206012" w:rsidRPr="00E272A2">
              <w:rPr>
                <w:rFonts w:ascii="Times New Roman" w:eastAsia="Times New Roman" w:hAnsi="Times New Roman" w:cs="Times New Roman"/>
                <w:color w:val="000000"/>
                <w:sz w:val="16"/>
                <w:szCs w:val="18"/>
                <w:lang w:eastAsia="es-ES"/>
              </w:rPr>
              <w:t>CIVISTATSingle</w:t>
            </w:r>
            <w:proofErr w:type="spellEnd"/>
            <w:r w:rsidR="00206012" w:rsidRPr="00E272A2">
              <w:rPr>
                <w:rFonts w:ascii="Times New Roman" w:eastAsia="Times New Roman" w:hAnsi="Times New Roman" w:cs="Times New Roman"/>
                <w:color w:val="000000"/>
                <w:sz w:val="16"/>
                <w:szCs w:val="18"/>
                <w:lang w:eastAsia="es-ES"/>
              </w:rPr>
              <w:t xml:space="preserve"> indicate the caregiver's civil status as married or single, respectively.</w:t>
            </w:r>
            <w:r w:rsidR="00510D6B" w:rsidRPr="00E272A2">
              <w:rPr>
                <w:i/>
                <w:iCs/>
                <w:sz w:val="16"/>
                <w:szCs w:val="16"/>
              </w:rPr>
              <w:t xml:space="preserve"> Zarith_Score, </w:t>
            </w:r>
            <w:r w:rsidR="00510D6B" w:rsidRPr="00E272A2">
              <w:rPr>
                <w:sz w:val="16"/>
                <w:szCs w:val="16"/>
              </w:rPr>
              <w:t>represent the Zarit Burden Interview total score of caregivers</w:t>
            </w:r>
            <w:r w:rsidR="00206012" w:rsidRPr="00E272A2">
              <w:rPr>
                <w:rFonts w:ascii="Times New Roman" w:eastAsia="Times New Roman" w:hAnsi="Times New Roman" w:cs="Times New Roman"/>
                <w:color w:val="000000"/>
                <w:sz w:val="16"/>
                <w:szCs w:val="18"/>
                <w:lang w:eastAsia="es-ES"/>
              </w:rPr>
              <w:t>, which measures caregiver burden.</w:t>
            </w:r>
          </w:p>
        </w:tc>
      </w:tr>
      <w:bookmarkEnd w:id="5"/>
      <w:tr w:rsidR="003737C0" w:rsidRPr="00E272A2" w14:paraId="2EBA0A2F" w14:textId="77777777" w:rsidTr="003737C0">
        <w:trPr>
          <w:trHeight w:val="288"/>
        </w:trPr>
        <w:tc>
          <w:tcPr>
            <w:tcW w:w="10080" w:type="dxa"/>
            <w:gridSpan w:val="7"/>
            <w:vMerge/>
            <w:tcBorders>
              <w:top w:val="nil"/>
              <w:left w:val="nil"/>
              <w:bottom w:val="nil"/>
              <w:right w:val="nil"/>
            </w:tcBorders>
            <w:vAlign w:val="center"/>
            <w:hideMark/>
          </w:tcPr>
          <w:p w14:paraId="0B90026F" w14:textId="77777777" w:rsidR="003737C0" w:rsidRPr="00E272A2" w:rsidRDefault="003737C0" w:rsidP="003737C0">
            <w:pPr>
              <w:rPr>
                <w:rFonts w:ascii="Times New Roman" w:eastAsia="Times New Roman" w:hAnsi="Times New Roman" w:cs="Times New Roman"/>
                <w:color w:val="000000"/>
                <w:sz w:val="18"/>
                <w:szCs w:val="18"/>
                <w:lang w:val="en-GB" w:eastAsia="es-ES"/>
              </w:rPr>
            </w:pPr>
          </w:p>
        </w:tc>
      </w:tr>
    </w:tbl>
    <w:p w14:paraId="322566D8" w14:textId="77777777" w:rsidR="00D04987" w:rsidRPr="00E272A2" w:rsidRDefault="003737C0" w:rsidP="003737C0">
      <w:pPr>
        <w:keepNext/>
        <w:keepLines/>
        <w:pBdr>
          <w:bottom w:val="single" w:sz="4" w:space="1" w:color="auto"/>
        </w:pBdr>
        <w:spacing w:before="480"/>
        <w:outlineLvl w:val="0"/>
        <w:rPr>
          <w:rFonts w:ascii="Times New Roman" w:eastAsiaTheme="majorEastAsia" w:hAnsi="Times New Roman" w:cs="Times New Roman"/>
          <w:b/>
          <w:bCs/>
          <w:sz w:val="22"/>
          <w:szCs w:val="18"/>
        </w:rPr>
      </w:pPr>
      <w:r w:rsidRPr="00E272A2">
        <w:rPr>
          <w:rFonts w:asciiTheme="majorHAnsi" w:eastAsiaTheme="majorEastAsia" w:hAnsiTheme="majorHAnsi" w:cstheme="majorBidi"/>
          <w:b/>
          <w:bCs/>
          <w:sz w:val="32"/>
          <w:szCs w:val="32"/>
        </w:rPr>
        <w:fldChar w:fldCharType="end"/>
      </w:r>
      <w:r w:rsidR="00AF1FC6" w:rsidRPr="00E272A2">
        <w:rPr>
          <w:rFonts w:ascii="Times New Roman" w:eastAsiaTheme="majorEastAsia" w:hAnsi="Times New Roman" w:cs="Times New Roman"/>
          <w:b/>
          <w:bCs/>
          <w:sz w:val="22"/>
          <w:szCs w:val="18"/>
        </w:rPr>
        <w:t>Table S6. M</w:t>
      </w:r>
      <w:r w:rsidRPr="00E272A2">
        <w:rPr>
          <w:rFonts w:ascii="Times New Roman" w:eastAsiaTheme="majorEastAsia" w:hAnsi="Times New Roman" w:cs="Times New Roman"/>
          <w:b/>
          <w:bCs/>
          <w:sz w:val="22"/>
          <w:szCs w:val="18"/>
        </w:rPr>
        <w:t>odel 5</w:t>
      </w:r>
      <w:r w:rsidR="00AF1FC6" w:rsidRPr="00E272A2">
        <w:rPr>
          <w:rFonts w:ascii="Times New Roman" w:eastAsiaTheme="majorEastAsia" w:hAnsi="Times New Roman" w:cs="Times New Roman"/>
          <w:b/>
          <w:bCs/>
          <w:sz w:val="22"/>
          <w:szCs w:val="18"/>
        </w:rPr>
        <w:t xml:space="preserve"> </w:t>
      </w:r>
      <w:r w:rsidRPr="00E272A2">
        <w:rPr>
          <w:rFonts w:ascii="Times New Roman" w:eastAsiaTheme="majorEastAsia" w:hAnsi="Times New Roman" w:cs="Times New Roman"/>
          <w:b/>
          <w:bCs/>
          <w:sz w:val="22"/>
          <w:szCs w:val="18"/>
        </w:rPr>
        <w:t>Medical Care Cost bootstrap results</w:t>
      </w:r>
    </w:p>
    <w:p w14:paraId="5FE74808" w14:textId="77777777" w:rsidR="00D04987" w:rsidRPr="00E272A2" w:rsidRDefault="003737C0" w:rsidP="00D04987">
      <w:pPr>
        <w:keepNext/>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b/>
          <w:sz w:val="18"/>
          <w:szCs w:val="18"/>
        </w:rPr>
      </w:pPr>
      <w:bookmarkStart w:id="6" w:name="_Hlk203693923"/>
      <w:r w:rsidRPr="00E272A2">
        <w:rPr>
          <w:rFonts w:ascii="Times New Roman" w:hAnsi="Times New Roman" w:cs="Times New Roman"/>
          <w:b/>
          <w:sz w:val="18"/>
          <w:szCs w:val="18"/>
        </w:rPr>
        <w:t xml:space="preserve"> </w:t>
      </w:r>
      <w:r w:rsidR="00D04987" w:rsidRPr="00E272A2">
        <w:rPr>
          <w:rFonts w:ascii="Times New Roman" w:hAnsi="Times New Roman" w:cs="Times New Roman"/>
          <w:b/>
          <w:sz w:val="18"/>
          <w:szCs w:val="18"/>
        </w:rPr>
        <w:t>IC Bootstrap 95% - model_MedCare</w:t>
      </w:r>
    </w:p>
    <w:tbl>
      <w:tblPr>
        <w:tblW w:w="0" w:type="auto"/>
        <w:jc w:val="center"/>
        <w:tblLayout w:type="fixed"/>
        <w:tblLook w:val="0420" w:firstRow="1" w:lastRow="0" w:firstColumn="0" w:lastColumn="0" w:noHBand="0" w:noVBand="1"/>
      </w:tblPr>
      <w:tblGrid>
        <w:gridCol w:w="1985"/>
        <w:gridCol w:w="1335"/>
        <w:gridCol w:w="1315"/>
        <w:gridCol w:w="1401"/>
        <w:gridCol w:w="1291"/>
        <w:gridCol w:w="1377"/>
        <w:gridCol w:w="961"/>
      </w:tblGrid>
      <w:tr w:rsidR="00D04987" w:rsidRPr="00E272A2" w14:paraId="02E6B35A" w14:textId="77777777" w:rsidTr="003737C0">
        <w:trPr>
          <w:tblHeader/>
          <w:jc w:val="center"/>
        </w:trPr>
        <w:tc>
          <w:tcPr>
            <w:tcW w:w="198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C3336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Variable</w:t>
            </w:r>
          </w:p>
        </w:tc>
        <w:tc>
          <w:tcPr>
            <w:tcW w:w="133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97976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Estimate</w:t>
            </w:r>
          </w:p>
        </w:tc>
        <w:tc>
          <w:tcPr>
            <w:tcW w:w="131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9787C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Perc_low</w:t>
            </w:r>
          </w:p>
        </w:tc>
        <w:tc>
          <w:tcPr>
            <w:tcW w:w="14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41D7A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Perc_high</w:t>
            </w:r>
          </w:p>
        </w:tc>
        <w:tc>
          <w:tcPr>
            <w:tcW w:w="129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FC12F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BCa_low</w:t>
            </w:r>
          </w:p>
        </w:tc>
        <w:tc>
          <w:tcPr>
            <w:tcW w:w="137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71599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BCa_high</w:t>
            </w:r>
          </w:p>
        </w:tc>
        <w:tc>
          <w:tcPr>
            <w:tcW w:w="96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86BBF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Signif</w:t>
            </w:r>
          </w:p>
        </w:tc>
      </w:tr>
      <w:tr w:rsidR="00D04987" w:rsidRPr="00E272A2" w14:paraId="68DD7133" w14:textId="77777777" w:rsidTr="003737C0">
        <w:trPr>
          <w:jc w:val="center"/>
        </w:trPr>
        <w:tc>
          <w:tcPr>
            <w:tcW w:w="198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B406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(Intercept)</w:t>
            </w:r>
          </w:p>
        </w:tc>
        <w:tc>
          <w:tcPr>
            <w:tcW w:w="133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1F4B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8.3390</w:t>
            </w:r>
          </w:p>
        </w:tc>
        <w:tc>
          <w:tcPr>
            <w:tcW w:w="131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751F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8.2410</w:t>
            </w:r>
          </w:p>
        </w:tc>
        <w:tc>
          <w:tcPr>
            <w:tcW w:w="140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0B0C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8.4463</w:t>
            </w:r>
          </w:p>
        </w:tc>
        <w:tc>
          <w:tcPr>
            <w:tcW w:w="129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A645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8.2453</w:t>
            </w:r>
          </w:p>
        </w:tc>
        <w:tc>
          <w:tcPr>
            <w:tcW w:w="137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7165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8.4546</w:t>
            </w:r>
          </w:p>
        </w:tc>
        <w:tc>
          <w:tcPr>
            <w:tcW w:w="96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2150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12B25D33" w14:textId="77777777" w:rsidTr="003737C0">
        <w:trPr>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CB28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SEXCM</w:t>
            </w:r>
          </w:p>
        </w:tc>
        <w:tc>
          <w:tcPr>
            <w:tcW w:w="13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AC32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-0.0873</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EB47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-0.1729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F3E7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-0.0094</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CE66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-0.1639</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0B31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-0.0022</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3AC3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36A2B205" w14:textId="77777777" w:rsidTr="003737C0">
        <w:trPr>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E2F3D"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SEXPM</w:t>
            </w:r>
          </w:p>
        </w:tc>
        <w:tc>
          <w:tcPr>
            <w:tcW w:w="13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71C7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-0.0971</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BCAE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-0.1860</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32F2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-0.0043</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47F9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-0.1869</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0F29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-0.0059</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87AF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77FD1727" w14:textId="77777777" w:rsidTr="003737C0">
        <w:trPr>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4448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EDACSII</w:t>
            </w:r>
          </w:p>
        </w:tc>
        <w:tc>
          <w:tcPr>
            <w:tcW w:w="13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6D42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-0.0003</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5AA7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-0.1185</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99050"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0.1288</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23B48"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-0.1061</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91A7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0.1388</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A0561"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531AE70A" w14:textId="77777777" w:rsidTr="003737C0">
        <w:trPr>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E26DB"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EDACSIII</w:t>
            </w:r>
          </w:p>
        </w:tc>
        <w:tc>
          <w:tcPr>
            <w:tcW w:w="13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58AC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-0.1568</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9F1B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-0.2637</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B229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-0.0450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AF9A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-0.2724</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7A29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-0.0492</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E2B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r w:rsidR="00D04987" w:rsidRPr="00E272A2" w14:paraId="7D2AD0B1" w14:textId="77777777" w:rsidTr="003737C0">
        <w:trPr>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E52E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EDACSIV</w:t>
            </w:r>
          </w:p>
        </w:tc>
        <w:tc>
          <w:tcPr>
            <w:tcW w:w="13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06EA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-0.0690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279C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-0.2171</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6911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0.0711</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942C5"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-0.2210</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385D7"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0.0685</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24FC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490CDE32" w14:textId="77777777" w:rsidTr="003737C0">
        <w:trPr>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502D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EDACSV</w:t>
            </w:r>
          </w:p>
        </w:tc>
        <w:tc>
          <w:tcPr>
            <w:tcW w:w="13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C067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0.0360</w:t>
            </w:r>
          </w:p>
        </w:tc>
        <w:tc>
          <w:tcPr>
            <w:tcW w:w="13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1F5C1"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-0.1577</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DA8C2"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0.2290</w:t>
            </w:r>
          </w:p>
        </w:tc>
        <w:tc>
          <w:tcPr>
            <w:tcW w:w="12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FE46F"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-0.1548</w:t>
            </w:r>
          </w:p>
        </w:tc>
        <w:tc>
          <w:tcPr>
            <w:tcW w:w="13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B3484"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0.2381</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A7CA6"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p>
        </w:tc>
      </w:tr>
      <w:tr w:rsidR="00D04987" w:rsidRPr="00E272A2" w14:paraId="1A88E65F" w14:textId="77777777" w:rsidTr="003737C0">
        <w:trPr>
          <w:jc w:val="center"/>
        </w:trPr>
        <w:tc>
          <w:tcPr>
            <w:tcW w:w="198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B5019A"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z_QALYsA</w:t>
            </w:r>
          </w:p>
        </w:tc>
        <w:tc>
          <w:tcPr>
            <w:tcW w:w="133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0B37D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-0.0945</w:t>
            </w:r>
          </w:p>
        </w:tc>
        <w:tc>
          <w:tcPr>
            <w:tcW w:w="131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69936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-0.1534</w:t>
            </w:r>
          </w:p>
        </w:tc>
        <w:tc>
          <w:tcPr>
            <w:tcW w:w="140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49036E"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-0.0355</w:t>
            </w:r>
          </w:p>
        </w:tc>
        <w:tc>
          <w:tcPr>
            <w:tcW w:w="129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15562C"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-0.1563</w:t>
            </w:r>
          </w:p>
        </w:tc>
        <w:tc>
          <w:tcPr>
            <w:tcW w:w="137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97AD33"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-0.0395</w:t>
            </w:r>
          </w:p>
        </w:tc>
        <w:tc>
          <w:tcPr>
            <w:tcW w:w="96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DC67D9" w14:textId="77777777" w:rsidR="00D04987" w:rsidRPr="00E272A2" w:rsidRDefault="00D04987" w:rsidP="00D049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E272A2">
              <w:rPr>
                <w:rFonts w:ascii="Times New Roman" w:eastAsia="Arial" w:hAnsi="Times New Roman" w:cs="Times New Roman"/>
                <w:color w:val="000000"/>
                <w:sz w:val="18"/>
                <w:szCs w:val="18"/>
              </w:rPr>
              <w:t>*</w:t>
            </w:r>
          </w:p>
        </w:tc>
      </w:tr>
    </w:tbl>
    <w:p w14:paraId="10FA8BA1" w14:textId="77777777" w:rsidR="00D04987" w:rsidRPr="00E272A2" w:rsidRDefault="003737C0" w:rsidP="003737C0">
      <w:pPr>
        <w:jc w:val="both"/>
        <w:rPr>
          <w:sz w:val="16"/>
          <w:szCs w:val="16"/>
        </w:rPr>
      </w:pPr>
      <w:r w:rsidRPr="00E272A2">
        <w:rPr>
          <w:sz w:val="16"/>
          <w:szCs w:val="16"/>
        </w:rPr>
        <w:t>CI = 95% Confidence Interval. BCa: bias-corrected and accelerated bootstrap confidence intervals. Asterisks indicate coefficients with BCa intervals that do not include zero, interpreted as statistically significant at the 95% level</w:t>
      </w:r>
      <w:r w:rsidR="004F42D4" w:rsidRPr="00E272A2">
        <w:rPr>
          <w:sz w:val="16"/>
          <w:szCs w:val="16"/>
        </w:rPr>
        <w:t>.</w:t>
      </w:r>
    </w:p>
    <w:p w14:paraId="76CB4D0B" w14:textId="77777777" w:rsidR="004F42D4" w:rsidRPr="00E272A2" w:rsidRDefault="004F42D4" w:rsidP="003737C0">
      <w:pPr>
        <w:jc w:val="both"/>
        <w:rPr>
          <w:sz w:val="16"/>
          <w:szCs w:val="16"/>
        </w:rPr>
      </w:pPr>
      <w:r w:rsidRPr="00E272A2">
        <w:rPr>
          <w:sz w:val="16"/>
          <w:szCs w:val="16"/>
        </w:rPr>
        <w:t xml:space="preserve">The variables are defined as follows: (Intercept) represents the model intercept. </w:t>
      </w:r>
      <w:r w:rsidRPr="00E272A2">
        <w:rPr>
          <w:bCs/>
          <w:sz w:val="16"/>
          <w:szCs w:val="16"/>
        </w:rPr>
        <w:t>SEXCM</w:t>
      </w:r>
      <w:r w:rsidRPr="00E272A2">
        <w:rPr>
          <w:sz w:val="16"/>
          <w:szCs w:val="16"/>
        </w:rPr>
        <w:t xml:space="preserve"> and </w:t>
      </w:r>
      <w:r w:rsidRPr="00E272A2">
        <w:rPr>
          <w:bCs/>
          <w:sz w:val="16"/>
          <w:szCs w:val="16"/>
        </w:rPr>
        <w:t>SEXPM</w:t>
      </w:r>
      <w:r w:rsidRPr="00E272A2">
        <w:rPr>
          <w:sz w:val="16"/>
          <w:szCs w:val="16"/>
        </w:rPr>
        <w:t xml:space="preserve"> indicate male sex of the caregiver and the child, respectively. </w:t>
      </w:r>
      <w:r w:rsidRPr="00E272A2">
        <w:rPr>
          <w:bCs/>
          <w:sz w:val="16"/>
          <w:szCs w:val="16"/>
        </w:rPr>
        <w:t>EDACSII</w:t>
      </w:r>
      <w:r w:rsidRPr="00E272A2">
        <w:rPr>
          <w:sz w:val="16"/>
          <w:szCs w:val="16"/>
        </w:rPr>
        <w:t xml:space="preserve"> to </w:t>
      </w:r>
      <w:r w:rsidRPr="00E272A2">
        <w:rPr>
          <w:bCs/>
          <w:sz w:val="16"/>
          <w:szCs w:val="16"/>
        </w:rPr>
        <w:t>EDACSV</w:t>
      </w:r>
      <w:r w:rsidRPr="00E272A2">
        <w:rPr>
          <w:sz w:val="16"/>
          <w:szCs w:val="16"/>
        </w:rPr>
        <w:t xml:space="preserve"> refer to levels II through V of the Eating and Drinking Ability Classification System. </w:t>
      </w:r>
      <w:r w:rsidRPr="00E272A2">
        <w:rPr>
          <w:bCs/>
          <w:sz w:val="16"/>
          <w:szCs w:val="16"/>
        </w:rPr>
        <w:t>z_QALYsA</w:t>
      </w:r>
      <w:r w:rsidRPr="00E272A2">
        <w:rPr>
          <w:sz w:val="16"/>
          <w:szCs w:val="16"/>
        </w:rPr>
        <w:t xml:space="preserve"> represents standardized QALYs gained by the caregiver.</w:t>
      </w:r>
    </w:p>
    <w:bookmarkEnd w:id="6"/>
    <w:p w14:paraId="7057899E" w14:textId="77777777" w:rsidR="008B10BA" w:rsidRPr="00E272A2" w:rsidRDefault="008B10BA" w:rsidP="003737C0">
      <w:pPr>
        <w:jc w:val="both"/>
        <w:rPr>
          <w:sz w:val="16"/>
          <w:szCs w:val="16"/>
        </w:rPr>
      </w:pPr>
    </w:p>
    <w:p w14:paraId="69475E85" w14:textId="77777777" w:rsidR="008B10BA" w:rsidRPr="00E272A2" w:rsidRDefault="008B10BA" w:rsidP="003737C0">
      <w:pPr>
        <w:jc w:val="both"/>
        <w:rPr>
          <w:sz w:val="16"/>
          <w:szCs w:val="16"/>
        </w:rPr>
      </w:pPr>
    </w:p>
    <w:p w14:paraId="7201F259" w14:textId="77777777" w:rsidR="008B10BA" w:rsidRPr="00E272A2" w:rsidRDefault="008B10BA" w:rsidP="003737C0">
      <w:pPr>
        <w:jc w:val="both"/>
        <w:rPr>
          <w:sz w:val="16"/>
          <w:szCs w:val="16"/>
        </w:rPr>
      </w:pPr>
    </w:p>
    <w:p w14:paraId="4FBB3EF6" w14:textId="77777777" w:rsidR="00D04987" w:rsidRPr="00E272A2" w:rsidRDefault="00D04987">
      <w:pPr>
        <w:rPr>
          <w:rFonts w:ascii="Times New Roman" w:hAnsi="Times New Roman" w:cs="Times New Roman"/>
          <w:b/>
          <w:sz w:val="18"/>
          <w:szCs w:val="18"/>
        </w:rPr>
      </w:pPr>
    </w:p>
    <w:p w14:paraId="5D6B3C28" w14:textId="77777777" w:rsidR="00D64C61" w:rsidRPr="00E272A2" w:rsidRDefault="00D64C61">
      <w:pPr>
        <w:rPr>
          <w:rFonts w:ascii="Times New Roman" w:hAnsi="Times New Roman" w:cs="Times New Roman"/>
          <w:b/>
          <w:sz w:val="18"/>
          <w:szCs w:val="18"/>
        </w:rPr>
      </w:pPr>
    </w:p>
    <w:p w14:paraId="75EFADBC" w14:textId="77777777" w:rsidR="00D64C61" w:rsidRPr="00E272A2" w:rsidRDefault="008B10BA" w:rsidP="008B10BA">
      <w:pPr>
        <w:jc w:val="both"/>
        <w:rPr>
          <w:rFonts w:ascii="Times New Roman" w:hAnsi="Times New Roman" w:cs="Times New Roman"/>
          <w:b/>
          <w:sz w:val="18"/>
          <w:szCs w:val="18"/>
        </w:rPr>
      </w:pPr>
      <w:r w:rsidRPr="00E272A2">
        <w:rPr>
          <w:rFonts w:ascii="Times New Roman" w:hAnsi="Times New Roman" w:cs="Times New Roman"/>
          <w:b/>
          <w:noProof/>
          <w:sz w:val="16"/>
          <w:szCs w:val="16"/>
        </w:rPr>
        <w:lastRenderedPageBreak/>
        <w:drawing>
          <wp:anchor distT="0" distB="0" distL="114300" distR="114300" simplePos="0" relativeHeight="251658240" behindDoc="1" locked="0" layoutInCell="1" allowOverlap="1" wp14:anchorId="7A3882C4" wp14:editId="64FD80AD">
            <wp:simplePos x="0" y="0"/>
            <wp:positionH relativeFrom="margin">
              <wp:align>center</wp:align>
            </wp:positionH>
            <wp:positionV relativeFrom="paragraph">
              <wp:posOffset>429895</wp:posOffset>
            </wp:positionV>
            <wp:extent cx="7717841" cy="3924000"/>
            <wp:effectExtent l="0" t="0" r="0" b="635"/>
            <wp:wrapTight wrapText="bothSides">
              <wp:wrapPolygon edited="0">
                <wp:start x="0" y="0"/>
                <wp:lineTo x="0" y="21499"/>
                <wp:lineTo x="21540" y="21499"/>
                <wp:lineTo x="21540"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1.jpeg"/>
                    <pic:cNvPicPr/>
                  </pic:nvPicPr>
                  <pic:blipFill>
                    <a:blip r:embed="rId7">
                      <a:extLst>
                        <a:ext uri="{28A0092B-C50C-407E-A947-70E740481C1C}">
                          <a14:useLocalDpi xmlns:a14="http://schemas.microsoft.com/office/drawing/2010/main" val="0"/>
                        </a:ext>
                      </a:extLst>
                    </a:blip>
                    <a:stretch>
                      <a:fillRect/>
                    </a:stretch>
                  </pic:blipFill>
                  <pic:spPr>
                    <a:xfrm>
                      <a:off x="0" y="0"/>
                      <a:ext cx="7717841" cy="3924000"/>
                    </a:xfrm>
                    <a:prstGeom prst="rect">
                      <a:avLst/>
                    </a:prstGeom>
                  </pic:spPr>
                </pic:pic>
              </a:graphicData>
            </a:graphic>
            <wp14:sizeRelH relativeFrom="page">
              <wp14:pctWidth>0</wp14:pctWidth>
            </wp14:sizeRelH>
            <wp14:sizeRelV relativeFrom="page">
              <wp14:pctHeight>0</wp14:pctHeight>
            </wp14:sizeRelV>
          </wp:anchor>
        </w:drawing>
      </w:r>
      <w:bookmarkStart w:id="7" w:name="_Hlk203696204"/>
      <w:r w:rsidRPr="00E272A2">
        <w:rPr>
          <w:rFonts w:ascii="Times New Roman" w:hAnsi="Times New Roman" w:cs="Times New Roman"/>
          <w:b/>
        </w:rPr>
        <w:t>Figure S1</w:t>
      </w:r>
      <w:r w:rsidRPr="00E272A2">
        <w:rPr>
          <w:rFonts w:ascii="Times New Roman" w:hAnsi="Times New Roman" w:cs="Times New Roman"/>
        </w:rPr>
        <w:t>. Predictor–Outcome Effect Map from Individual-Level Models in Pediatric Cerebral Palsy (Spain</w:t>
      </w:r>
      <w:bookmarkEnd w:id="7"/>
      <w:r w:rsidRPr="00E272A2">
        <w:rPr>
          <w:rFonts w:ascii="Times New Roman" w:hAnsi="Times New Roman" w:cs="Times New Roman"/>
        </w:rPr>
        <w:t>)</w:t>
      </w:r>
      <w:r w:rsidRPr="00E272A2">
        <w:rPr>
          <w:rFonts w:ascii="Times New Roman" w:hAnsi="Times New Roman" w:cs="Times New Roman"/>
          <w:noProof/>
          <w:sz w:val="16"/>
          <w:szCs w:val="16"/>
        </w:rPr>
        <w:t xml:space="preserve"> </w:t>
      </w:r>
    </w:p>
    <w:p w14:paraId="06E8F206" w14:textId="77777777" w:rsidR="00D64C61" w:rsidRPr="00E272A2" w:rsidRDefault="008B10BA" w:rsidP="008B10BA">
      <w:pPr>
        <w:jc w:val="both"/>
        <w:rPr>
          <w:rFonts w:ascii="Times New Roman" w:hAnsi="Times New Roman" w:cs="Times New Roman"/>
          <w:sz w:val="18"/>
          <w:szCs w:val="18"/>
        </w:rPr>
      </w:pPr>
      <w:bookmarkStart w:id="8" w:name="_Hlk203696350"/>
      <w:r w:rsidRPr="00E272A2">
        <w:rPr>
          <w:rFonts w:ascii="Times New Roman" w:hAnsi="Times New Roman" w:cs="Times New Roman"/>
          <w:b/>
          <w:sz w:val="18"/>
          <w:szCs w:val="18"/>
        </w:rPr>
        <w:t xml:space="preserve">Interpretation: </w:t>
      </w:r>
      <w:r w:rsidRPr="00E272A2">
        <w:rPr>
          <w:rFonts w:ascii="Times New Roman" w:hAnsi="Times New Roman" w:cs="Times New Roman"/>
          <w:sz w:val="18"/>
          <w:szCs w:val="18"/>
        </w:rPr>
        <w:t>The GMFCS levels IV–V were consistently associated with higher costs (informal, OOP, total) and lower HRQoL for both children and caregivers, indicating a bidirectional burden. Caregiver burden (Zarit score) was positively associated with informal and social costs and negatively with caregiver HRQoL. Latin American origin was linked to greater economic burden. Household income and schooling context shaped both quality of life and financial outcomes. This figure summarizes the complex interplay between child impairment, caregiving strain, and structural factors in shaping health and economic trajectories.</w:t>
      </w:r>
    </w:p>
    <w:bookmarkEnd w:id="8"/>
    <w:p w14:paraId="319972DF" w14:textId="77777777" w:rsidR="00A870A8" w:rsidRPr="00E272A2" w:rsidRDefault="00A870A8" w:rsidP="008B10BA">
      <w:pPr>
        <w:jc w:val="both"/>
        <w:rPr>
          <w:rFonts w:ascii="Times New Roman" w:hAnsi="Times New Roman" w:cs="Times New Roman"/>
          <w:sz w:val="18"/>
          <w:szCs w:val="18"/>
        </w:rPr>
      </w:pPr>
    </w:p>
    <w:p w14:paraId="66D8B2AC" w14:textId="77777777" w:rsidR="00A870A8" w:rsidRPr="00E272A2" w:rsidRDefault="00A870A8" w:rsidP="008B10BA">
      <w:pPr>
        <w:jc w:val="both"/>
        <w:rPr>
          <w:rFonts w:ascii="Times New Roman" w:hAnsi="Times New Roman" w:cs="Times New Roman"/>
          <w:sz w:val="18"/>
          <w:szCs w:val="18"/>
        </w:rPr>
      </w:pPr>
    </w:p>
    <w:p w14:paraId="224B4C46" w14:textId="77777777" w:rsidR="00A870A8" w:rsidRPr="00E272A2" w:rsidRDefault="00A870A8" w:rsidP="00A870A8">
      <w:pPr>
        <w:pStyle w:val="Default"/>
        <w:spacing w:before="160" w:line="161" w:lineRule="atLeast"/>
        <w:rPr>
          <w:rFonts w:ascii="Times New Roman" w:hAnsi="Times New Roman" w:cs="Times New Roman"/>
          <w:b/>
          <w:bCs/>
          <w:sz w:val="22"/>
          <w:szCs w:val="22"/>
          <w:lang w:val="en-GB"/>
        </w:rPr>
      </w:pPr>
      <w:bookmarkStart w:id="9" w:name="_Hlk203696376"/>
      <w:r w:rsidRPr="00E272A2">
        <w:rPr>
          <w:rFonts w:ascii="Times New Roman" w:hAnsi="Times New Roman" w:cs="Times New Roman"/>
          <w:b/>
          <w:bCs/>
          <w:sz w:val="22"/>
          <w:szCs w:val="22"/>
          <w:lang w:val="en-GB"/>
        </w:rPr>
        <w:t xml:space="preserve">Online Supplementary Material </w:t>
      </w:r>
    </w:p>
    <w:p w14:paraId="3DB9E076" w14:textId="77777777" w:rsidR="00A870A8" w:rsidRPr="00E272A2" w:rsidRDefault="00A870A8" w:rsidP="00A870A8">
      <w:pPr>
        <w:pStyle w:val="Default"/>
        <w:spacing w:before="160" w:line="161" w:lineRule="atLeast"/>
        <w:jc w:val="both"/>
        <w:rPr>
          <w:rFonts w:ascii="Times New Roman" w:hAnsi="Times New Roman" w:cs="Times New Roman"/>
          <w:sz w:val="22"/>
          <w:szCs w:val="22"/>
        </w:rPr>
      </w:pPr>
      <w:r w:rsidRPr="00E272A2">
        <w:rPr>
          <w:rFonts w:ascii="Times New Roman" w:hAnsi="Times New Roman" w:cs="Times New Roman"/>
          <w:sz w:val="22"/>
          <w:szCs w:val="22"/>
          <w:lang w:val="en-GB"/>
        </w:rPr>
        <w:t xml:space="preserve">The online version includes additional materials containing the R scripts used to generate the results of the article, structured in six steps. It also provides access to an interactive Shiny calculator developed to validate the findings in external populations. This tool is intended to support decision-makers in health policy, researchers, and clinical professionals. </w:t>
      </w:r>
      <w:r w:rsidRPr="00E272A2">
        <w:rPr>
          <w:rFonts w:ascii="Times New Roman" w:hAnsi="Times New Roman" w:cs="Times New Roman"/>
          <w:sz w:val="22"/>
          <w:szCs w:val="22"/>
        </w:rPr>
        <w:t xml:space="preserve">Available at: </w:t>
      </w:r>
    </w:p>
    <w:p w14:paraId="1EE4F034" w14:textId="77777777" w:rsidR="002F2A21" w:rsidRPr="00E272A2" w:rsidRDefault="00A870A8" w:rsidP="009A54D5">
      <w:pPr>
        <w:pStyle w:val="Default"/>
        <w:numPr>
          <w:ilvl w:val="0"/>
          <w:numId w:val="4"/>
        </w:numPr>
        <w:spacing w:before="160" w:line="161" w:lineRule="atLeast"/>
        <w:jc w:val="both"/>
      </w:pPr>
      <w:r w:rsidRPr="00E272A2">
        <w:rPr>
          <w:rFonts w:ascii="Times New Roman" w:hAnsi="Times New Roman" w:cs="Times New Roman"/>
          <w:sz w:val="22"/>
          <w:szCs w:val="22"/>
        </w:rPr>
        <w:t xml:space="preserve">GitHub repository: </w:t>
      </w:r>
      <w:hyperlink r:id="rId8" w:tgtFrame="_blank" w:history="1">
        <w:r w:rsidR="00D15D98" w:rsidRPr="00E272A2">
          <w:rPr>
            <w:rStyle w:val="Hipervnculo"/>
            <w:rFonts w:ascii="Times New Roman" w:hAnsi="Times New Roman" w:cs="Times New Roman"/>
            <w:shd w:val="clear" w:color="auto" w:fill="FFFFFF"/>
          </w:rPr>
          <w:t>https://github.com/Diana-MND1996/Modelling-the-Interplay-Between-Quality-of-Life-and-Societal-Costs</w:t>
        </w:r>
      </w:hyperlink>
    </w:p>
    <w:p w14:paraId="4FDFAC7E" w14:textId="77777777" w:rsidR="00D15D98" w:rsidRPr="00E272A2" w:rsidRDefault="00D15D98" w:rsidP="00D15D98">
      <w:pPr>
        <w:pStyle w:val="Default"/>
        <w:spacing w:before="160" w:line="161" w:lineRule="atLeast"/>
        <w:jc w:val="both"/>
      </w:pPr>
    </w:p>
    <w:p w14:paraId="52E9410D" w14:textId="77777777" w:rsidR="002F2A21" w:rsidRPr="00E272A2" w:rsidRDefault="002F2A21" w:rsidP="002F2A21">
      <w:pPr>
        <w:pStyle w:val="Default"/>
        <w:spacing w:before="160" w:line="161" w:lineRule="atLeast"/>
        <w:jc w:val="both"/>
        <w:rPr>
          <w:rFonts w:ascii="Times New Roman" w:hAnsi="Times New Roman" w:cs="Times New Roman"/>
          <w:sz w:val="21"/>
          <w:szCs w:val="21"/>
          <w:lang w:val="en-GB"/>
        </w:rPr>
      </w:pPr>
      <w:r w:rsidRPr="00E272A2">
        <w:rPr>
          <w:rFonts w:ascii="Times New Roman" w:hAnsi="Times New Roman" w:cs="Times New Roman"/>
          <w:sz w:val="22"/>
          <w:szCs w:val="22"/>
          <w:lang w:val="en-GB"/>
        </w:rPr>
        <w:t xml:space="preserve">The web-based calculator includes an input field labelled </w:t>
      </w:r>
      <w:r w:rsidRPr="00E272A2">
        <w:rPr>
          <w:rStyle w:val="Fuerte"/>
          <w:rFonts w:ascii="Times New Roman" w:hAnsi="Times New Roman" w:cs="Times New Roman"/>
          <w:sz w:val="22"/>
          <w:szCs w:val="22"/>
          <w:lang w:val="en-GB"/>
        </w:rPr>
        <w:t>“Annual health utility (EQ-5D value)”</w:t>
      </w:r>
      <w:r w:rsidRPr="00E272A2">
        <w:rPr>
          <w:rFonts w:ascii="Times New Roman" w:hAnsi="Times New Roman" w:cs="Times New Roman"/>
          <w:sz w:val="22"/>
          <w:szCs w:val="22"/>
          <w:lang w:val="en-GB"/>
        </w:rPr>
        <w:t>, representing the preference-weighted HRQoL value used to estimate QALYs accrued over a one-year period within the model.</w:t>
      </w:r>
    </w:p>
    <w:p w14:paraId="59718369" w14:textId="77777777" w:rsidR="00F76E2B" w:rsidRPr="00E272A2" w:rsidRDefault="00F76E2B" w:rsidP="00B9667B">
      <w:pPr>
        <w:pStyle w:val="Default"/>
        <w:numPr>
          <w:ilvl w:val="0"/>
          <w:numId w:val="4"/>
        </w:numPr>
        <w:spacing w:before="160" w:line="161" w:lineRule="atLeast"/>
        <w:jc w:val="both"/>
        <w:rPr>
          <w:rFonts w:ascii="Times New Roman" w:hAnsi="Times New Roman" w:cs="Times New Roman"/>
          <w:sz w:val="22"/>
          <w:szCs w:val="22"/>
        </w:rPr>
      </w:pPr>
      <w:proofErr w:type="spellStart"/>
      <w:r w:rsidRPr="00E272A2">
        <w:rPr>
          <w:rFonts w:ascii="Times New Roman" w:hAnsi="Times New Roman" w:cs="Times New Roman"/>
          <w:sz w:val="22"/>
          <w:szCs w:val="22"/>
        </w:rPr>
        <w:t>Shiny</w:t>
      </w:r>
      <w:proofErr w:type="spellEnd"/>
      <w:r w:rsidRPr="00E272A2">
        <w:rPr>
          <w:rFonts w:ascii="Times New Roman" w:hAnsi="Times New Roman" w:cs="Times New Roman"/>
          <w:sz w:val="22"/>
          <w:szCs w:val="22"/>
        </w:rPr>
        <w:t xml:space="preserve"> </w:t>
      </w:r>
      <w:proofErr w:type="spellStart"/>
      <w:r w:rsidR="00A870A8" w:rsidRPr="00E272A2">
        <w:rPr>
          <w:rFonts w:ascii="Times New Roman" w:hAnsi="Times New Roman" w:cs="Times New Roman"/>
          <w:sz w:val="22"/>
          <w:szCs w:val="22"/>
        </w:rPr>
        <w:t>Calculator</w:t>
      </w:r>
      <w:proofErr w:type="spellEnd"/>
      <w:r w:rsidR="00A870A8" w:rsidRPr="00E272A2">
        <w:rPr>
          <w:rFonts w:ascii="Times New Roman" w:hAnsi="Times New Roman" w:cs="Times New Roman"/>
          <w:sz w:val="22"/>
          <w:szCs w:val="22"/>
        </w:rPr>
        <w:t>:</w:t>
      </w:r>
      <w:r w:rsidR="00360216" w:rsidRPr="00E272A2">
        <w:rPr>
          <w:rFonts w:ascii="Times New Roman" w:hAnsi="Times New Roman" w:cs="Times New Roman"/>
          <w:sz w:val="22"/>
          <w:szCs w:val="22"/>
        </w:rPr>
        <w:t xml:space="preserve">  </w:t>
      </w:r>
      <w:hyperlink r:id="rId9" w:history="1">
        <w:r w:rsidRPr="00E272A2">
          <w:rPr>
            <w:rStyle w:val="Hipervnculo"/>
            <w:rFonts w:ascii="Times New Roman" w:hAnsi="Times New Roman" w:cs="Times New Roman"/>
            <w:sz w:val="22"/>
            <w:szCs w:val="22"/>
          </w:rPr>
          <w:t>https://diananovacostshrqol.shinyapps.io/costs_cp/</w:t>
        </w:r>
      </w:hyperlink>
    </w:p>
    <w:p w14:paraId="72CB3E5D" w14:textId="77777777" w:rsidR="00F76E2B" w:rsidRPr="00856FCB" w:rsidRDefault="00F76E2B" w:rsidP="00360216">
      <w:pPr>
        <w:pStyle w:val="Default"/>
        <w:spacing w:before="160" w:line="161" w:lineRule="atLeast"/>
        <w:ind w:left="720"/>
        <w:jc w:val="both"/>
        <w:rPr>
          <w:rFonts w:ascii="Times New Roman" w:hAnsi="Times New Roman" w:cs="Times New Roman"/>
          <w:sz w:val="22"/>
          <w:szCs w:val="22"/>
        </w:rPr>
      </w:pPr>
    </w:p>
    <w:bookmarkEnd w:id="9"/>
    <w:p w14:paraId="7A247336" w14:textId="77777777" w:rsidR="00A870A8" w:rsidRPr="00A870A8" w:rsidRDefault="00A870A8" w:rsidP="008B10BA">
      <w:pPr>
        <w:jc w:val="both"/>
        <w:rPr>
          <w:rFonts w:ascii="Times New Roman" w:hAnsi="Times New Roman" w:cs="Times New Roman"/>
          <w:sz w:val="18"/>
          <w:szCs w:val="18"/>
          <w:lang w:val="es-ES"/>
        </w:rPr>
      </w:pPr>
    </w:p>
    <w:p w14:paraId="6364E15D" w14:textId="77777777" w:rsidR="00D64C61" w:rsidRPr="00A870A8" w:rsidRDefault="00D64C61">
      <w:pPr>
        <w:rPr>
          <w:rFonts w:ascii="Times New Roman" w:hAnsi="Times New Roman" w:cs="Times New Roman"/>
          <w:b/>
          <w:sz w:val="18"/>
          <w:szCs w:val="18"/>
          <w:lang w:val="es-ES"/>
        </w:rPr>
      </w:pPr>
    </w:p>
    <w:p w14:paraId="3026ABA4" w14:textId="77777777" w:rsidR="00D64C61" w:rsidRPr="00A870A8" w:rsidRDefault="00D64C61">
      <w:pPr>
        <w:rPr>
          <w:rFonts w:ascii="Times New Roman" w:hAnsi="Times New Roman" w:cs="Times New Roman"/>
          <w:b/>
          <w:sz w:val="18"/>
          <w:szCs w:val="18"/>
          <w:lang w:val="es-ES"/>
        </w:rPr>
      </w:pPr>
    </w:p>
    <w:p w14:paraId="569379E9" w14:textId="77777777" w:rsidR="00D64C61" w:rsidRPr="00A870A8" w:rsidRDefault="00D64C61">
      <w:pPr>
        <w:rPr>
          <w:rFonts w:ascii="Times New Roman" w:hAnsi="Times New Roman" w:cs="Times New Roman"/>
          <w:b/>
          <w:sz w:val="18"/>
          <w:szCs w:val="18"/>
          <w:lang w:val="es-ES"/>
        </w:rPr>
      </w:pPr>
    </w:p>
    <w:p w14:paraId="72B8B67C" w14:textId="77777777" w:rsidR="00D64C61" w:rsidRPr="00A870A8" w:rsidRDefault="00D64C61">
      <w:pPr>
        <w:rPr>
          <w:rFonts w:ascii="Times New Roman" w:hAnsi="Times New Roman" w:cs="Times New Roman"/>
          <w:b/>
          <w:sz w:val="18"/>
          <w:szCs w:val="18"/>
          <w:lang w:val="es-ES"/>
        </w:rPr>
      </w:pPr>
    </w:p>
    <w:p w14:paraId="333DA0E5" w14:textId="77777777" w:rsidR="00D64C61" w:rsidRPr="00A870A8" w:rsidRDefault="00D64C61">
      <w:pPr>
        <w:rPr>
          <w:rFonts w:ascii="Times New Roman" w:hAnsi="Times New Roman" w:cs="Times New Roman"/>
          <w:b/>
          <w:sz w:val="18"/>
          <w:szCs w:val="18"/>
          <w:lang w:val="es-ES"/>
        </w:rPr>
      </w:pPr>
    </w:p>
    <w:p w14:paraId="5E522F9B" w14:textId="77777777" w:rsidR="00D64C61" w:rsidRPr="00A870A8" w:rsidRDefault="00D64C61">
      <w:pPr>
        <w:rPr>
          <w:b/>
          <w:sz w:val="28"/>
          <w:lang w:val="es-ES"/>
        </w:rPr>
      </w:pPr>
    </w:p>
    <w:p w14:paraId="11F932EA" w14:textId="77777777" w:rsidR="00D64C61" w:rsidRPr="00A870A8" w:rsidRDefault="00D64C61">
      <w:pPr>
        <w:rPr>
          <w:b/>
          <w:sz w:val="28"/>
          <w:lang w:val="es-ES"/>
        </w:rPr>
      </w:pPr>
    </w:p>
    <w:p w14:paraId="2022FA2D" w14:textId="77777777" w:rsidR="00D64C61" w:rsidRPr="00A870A8" w:rsidRDefault="00D64C61">
      <w:pPr>
        <w:rPr>
          <w:b/>
          <w:sz w:val="28"/>
          <w:lang w:val="es-ES"/>
        </w:rPr>
      </w:pPr>
    </w:p>
    <w:p w14:paraId="78E4488A" w14:textId="77777777" w:rsidR="00D64C61" w:rsidRPr="00A870A8" w:rsidRDefault="00D64C61">
      <w:pPr>
        <w:rPr>
          <w:b/>
          <w:sz w:val="28"/>
          <w:lang w:val="es-ES"/>
        </w:rPr>
      </w:pPr>
    </w:p>
    <w:p w14:paraId="68BFDF2D" w14:textId="77777777" w:rsidR="00D64C61" w:rsidRPr="00A870A8" w:rsidRDefault="00D64C61">
      <w:pPr>
        <w:rPr>
          <w:b/>
          <w:sz w:val="28"/>
          <w:lang w:val="es-ES"/>
        </w:rPr>
      </w:pPr>
    </w:p>
    <w:p w14:paraId="23E1A3BB" w14:textId="77777777" w:rsidR="00D64C61" w:rsidRPr="00A870A8" w:rsidRDefault="00D64C61">
      <w:pPr>
        <w:rPr>
          <w:b/>
          <w:sz w:val="28"/>
          <w:lang w:val="es-ES"/>
        </w:rPr>
      </w:pPr>
    </w:p>
    <w:p w14:paraId="2253035E" w14:textId="77777777" w:rsidR="00D64C61" w:rsidRPr="00A870A8" w:rsidRDefault="00D64C61">
      <w:pPr>
        <w:rPr>
          <w:b/>
          <w:sz w:val="28"/>
          <w:lang w:val="es-ES"/>
        </w:rPr>
      </w:pPr>
    </w:p>
    <w:p w14:paraId="65B4FD18" w14:textId="77777777" w:rsidR="00D64C61" w:rsidRPr="00A870A8" w:rsidRDefault="00D64C61">
      <w:pPr>
        <w:rPr>
          <w:b/>
          <w:sz w:val="28"/>
          <w:lang w:val="es-ES"/>
        </w:rPr>
      </w:pPr>
    </w:p>
    <w:p w14:paraId="6B5E7AA7" w14:textId="77777777" w:rsidR="00D64C61" w:rsidRPr="00A870A8" w:rsidRDefault="00D64C61">
      <w:pPr>
        <w:rPr>
          <w:b/>
          <w:sz w:val="28"/>
          <w:lang w:val="es-ES"/>
        </w:rPr>
      </w:pPr>
    </w:p>
    <w:p w14:paraId="229438F4" w14:textId="77777777" w:rsidR="00D64C61" w:rsidRPr="00A870A8" w:rsidRDefault="00D64C61">
      <w:pPr>
        <w:rPr>
          <w:b/>
          <w:sz w:val="28"/>
          <w:lang w:val="es-ES"/>
        </w:rPr>
      </w:pPr>
    </w:p>
    <w:p w14:paraId="2B59ABDA" w14:textId="77777777" w:rsidR="00D64C61" w:rsidRPr="00A870A8" w:rsidRDefault="00D64C61">
      <w:pPr>
        <w:rPr>
          <w:b/>
          <w:sz w:val="28"/>
          <w:lang w:val="es-ES"/>
        </w:rPr>
      </w:pPr>
    </w:p>
    <w:p w14:paraId="2A22A16A" w14:textId="77777777" w:rsidR="00D64C61" w:rsidRPr="00A870A8" w:rsidRDefault="00D64C61">
      <w:pPr>
        <w:rPr>
          <w:b/>
          <w:sz w:val="28"/>
          <w:lang w:val="es-ES"/>
        </w:rPr>
      </w:pPr>
    </w:p>
    <w:p w14:paraId="0D972379" w14:textId="77777777" w:rsidR="00D64C61" w:rsidRPr="00A870A8" w:rsidRDefault="00D64C61">
      <w:pPr>
        <w:rPr>
          <w:b/>
          <w:sz w:val="28"/>
          <w:lang w:val="es-ES"/>
        </w:rPr>
      </w:pPr>
    </w:p>
    <w:sectPr w:rsidR="00D64C61" w:rsidRPr="00A870A8" w:rsidSect="00FC2D8B">
      <w:footerReference w:type="default" r:id="rId10"/>
      <w:type w:val="continuous"/>
      <w:pgSz w:w="12240" w:h="20160" w:code="5"/>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E047F" w14:textId="77777777" w:rsidR="0080411A" w:rsidRDefault="0080411A" w:rsidP="002426AB">
      <w:r>
        <w:separator/>
      </w:r>
    </w:p>
  </w:endnote>
  <w:endnote w:type="continuationSeparator" w:id="0">
    <w:p w14:paraId="312E3A3C" w14:textId="77777777" w:rsidR="0080411A" w:rsidRDefault="0080411A" w:rsidP="0024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yriad Pro Light SemiCond">
    <w:altName w:val="Segoe UI Light"/>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681370"/>
      <w:docPartObj>
        <w:docPartGallery w:val="Page Numbers (Bottom of Page)"/>
        <w:docPartUnique/>
      </w:docPartObj>
    </w:sdtPr>
    <w:sdtContent>
      <w:p w14:paraId="21DE2413" w14:textId="77777777" w:rsidR="00B901C9" w:rsidRDefault="00B901C9">
        <w:pPr>
          <w:pStyle w:val="Piedepgina"/>
          <w:jc w:val="center"/>
        </w:pPr>
        <w:r>
          <w:fldChar w:fldCharType="begin"/>
        </w:r>
        <w:r>
          <w:instrText>PAGE   \* MERGEFORMAT</w:instrText>
        </w:r>
        <w:r>
          <w:fldChar w:fldCharType="separate"/>
        </w:r>
        <w:r>
          <w:rPr>
            <w:lang w:val="es-ES"/>
          </w:rPr>
          <w:t>2</w:t>
        </w:r>
        <w:r>
          <w:fldChar w:fldCharType="end"/>
        </w:r>
      </w:p>
    </w:sdtContent>
  </w:sdt>
  <w:p w14:paraId="621AB98D" w14:textId="77777777" w:rsidR="00B901C9" w:rsidRDefault="00B901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69EC" w14:textId="77777777" w:rsidR="0080411A" w:rsidRDefault="0080411A" w:rsidP="002426AB">
      <w:r>
        <w:separator/>
      </w:r>
    </w:p>
  </w:footnote>
  <w:footnote w:type="continuationSeparator" w:id="0">
    <w:p w14:paraId="1A2103C9" w14:textId="77777777" w:rsidR="0080411A" w:rsidRDefault="0080411A" w:rsidP="00242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2919BF"/>
    <w:multiLevelType w:val="hybridMultilevel"/>
    <w:tmpl w:val="86F838B0"/>
    <w:lvl w:ilvl="0" w:tplc="19925A10">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6868183">
    <w:abstractNumId w:val="2"/>
  </w:num>
  <w:num w:numId="2" w16cid:durableId="455834549">
    <w:abstractNumId w:val="3"/>
  </w:num>
  <w:num w:numId="3" w16cid:durableId="360936064">
    <w:abstractNumId w:val="0"/>
  </w:num>
  <w:num w:numId="4" w16cid:durableId="204887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B8"/>
    <w:rsid w:val="00014B4C"/>
    <w:rsid w:val="00054D42"/>
    <w:rsid w:val="00091220"/>
    <w:rsid w:val="000B3E65"/>
    <w:rsid w:val="000C35DF"/>
    <w:rsid w:val="00142CA6"/>
    <w:rsid w:val="00150362"/>
    <w:rsid w:val="00160350"/>
    <w:rsid w:val="00167131"/>
    <w:rsid w:val="00177094"/>
    <w:rsid w:val="001962A9"/>
    <w:rsid w:val="001A704F"/>
    <w:rsid w:val="001C70DB"/>
    <w:rsid w:val="001D2464"/>
    <w:rsid w:val="001E5B2C"/>
    <w:rsid w:val="00206012"/>
    <w:rsid w:val="0024063D"/>
    <w:rsid w:val="002426AB"/>
    <w:rsid w:val="00253BBF"/>
    <w:rsid w:val="002935AA"/>
    <w:rsid w:val="002E5524"/>
    <w:rsid w:val="002F2A21"/>
    <w:rsid w:val="00311AC2"/>
    <w:rsid w:val="00311DEA"/>
    <w:rsid w:val="00340B86"/>
    <w:rsid w:val="00360216"/>
    <w:rsid w:val="003737C0"/>
    <w:rsid w:val="003929B0"/>
    <w:rsid w:val="00472078"/>
    <w:rsid w:val="004B4C6B"/>
    <w:rsid w:val="004D19B8"/>
    <w:rsid w:val="004F1F60"/>
    <w:rsid w:val="004F42D4"/>
    <w:rsid w:val="005028AF"/>
    <w:rsid w:val="00510D6B"/>
    <w:rsid w:val="00574C92"/>
    <w:rsid w:val="00581A46"/>
    <w:rsid w:val="005C77DE"/>
    <w:rsid w:val="005D3FD0"/>
    <w:rsid w:val="005F2B3A"/>
    <w:rsid w:val="006414BF"/>
    <w:rsid w:val="00665E1E"/>
    <w:rsid w:val="006C0A23"/>
    <w:rsid w:val="00767510"/>
    <w:rsid w:val="007A41F4"/>
    <w:rsid w:val="007A65C0"/>
    <w:rsid w:val="007B317C"/>
    <w:rsid w:val="007D011F"/>
    <w:rsid w:val="00803954"/>
    <w:rsid w:val="0080411A"/>
    <w:rsid w:val="00804CD1"/>
    <w:rsid w:val="00843DEB"/>
    <w:rsid w:val="008B10BA"/>
    <w:rsid w:val="008C0C42"/>
    <w:rsid w:val="008C605B"/>
    <w:rsid w:val="00936829"/>
    <w:rsid w:val="00960496"/>
    <w:rsid w:val="009757CA"/>
    <w:rsid w:val="009B49AA"/>
    <w:rsid w:val="009C64FE"/>
    <w:rsid w:val="009D2996"/>
    <w:rsid w:val="00A53CDA"/>
    <w:rsid w:val="00A870A8"/>
    <w:rsid w:val="00A95993"/>
    <w:rsid w:val="00A96FF4"/>
    <w:rsid w:val="00AD4240"/>
    <w:rsid w:val="00AD7E53"/>
    <w:rsid w:val="00AF1FC6"/>
    <w:rsid w:val="00AF237C"/>
    <w:rsid w:val="00B901C9"/>
    <w:rsid w:val="00B96A2B"/>
    <w:rsid w:val="00BC3CF9"/>
    <w:rsid w:val="00C1645B"/>
    <w:rsid w:val="00C321A7"/>
    <w:rsid w:val="00C361E8"/>
    <w:rsid w:val="00C368FB"/>
    <w:rsid w:val="00C51F02"/>
    <w:rsid w:val="00C96E81"/>
    <w:rsid w:val="00CD391E"/>
    <w:rsid w:val="00D04987"/>
    <w:rsid w:val="00D15D98"/>
    <w:rsid w:val="00D64C61"/>
    <w:rsid w:val="00D80B66"/>
    <w:rsid w:val="00DB5C06"/>
    <w:rsid w:val="00DC6A71"/>
    <w:rsid w:val="00DF2100"/>
    <w:rsid w:val="00E272A2"/>
    <w:rsid w:val="00E50842"/>
    <w:rsid w:val="00E71647"/>
    <w:rsid w:val="00E742BB"/>
    <w:rsid w:val="00EF01F0"/>
    <w:rsid w:val="00F76E2B"/>
    <w:rsid w:val="00FB7B6D"/>
    <w:rsid w:val="00FC2D8B"/>
    <w:rsid w:val="00FC40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CB59F"/>
  <w15:docId w15:val="{495DD463-0031-46A2-8F72-71C385A4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tulo2">
    <w:name w:val="heading 2"/>
    <w:basedOn w:val="Normal"/>
    <w:next w:val="Normal"/>
    <w:link w:val="Ttulo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ennegrita1">
    <w:name w:val="Texto en negrita1"/>
    <w:basedOn w:val="Fuentedeprrafopredeter"/>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a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aclara-nfasis2">
    <w:name w:val="Light List Accent 2"/>
    <w:basedOn w:val="Tabla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tulo1Car">
    <w:name w:val="Título 1 Car"/>
    <w:basedOn w:val="Fuentedeprrafopredeter"/>
    <w:link w:val="Ttulo1"/>
    <w:uiPriority w:val="9"/>
    <w:rsid w:val="00362E65"/>
    <w:rPr>
      <w:rFonts w:asciiTheme="majorHAnsi" w:eastAsiaTheme="majorEastAsia" w:hAnsiTheme="majorHAnsi" w:cstheme="majorBidi"/>
      <w:b/>
      <w:bCs/>
      <w:sz w:val="32"/>
      <w:szCs w:val="32"/>
    </w:rPr>
  </w:style>
  <w:style w:type="character" w:customStyle="1" w:styleId="Ttulo2Car">
    <w:name w:val="Título 2 Car"/>
    <w:basedOn w:val="Fuentedeprrafopredeter"/>
    <w:link w:val="Ttulo2"/>
    <w:uiPriority w:val="9"/>
    <w:semiHidden/>
    <w:rsid w:val="00362E65"/>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aprofesional">
    <w:name w:val="Table Professional"/>
    <w:basedOn w:val="Tabla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DC1">
    <w:name w:val="toc 1"/>
    <w:basedOn w:val="Normal"/>
    <w:next w:val="Normal"/>
    <w:autoRedefine/>
    <w:uiPriority w:val="39"/>
    <w:unhideWhenUsed/>
    <w:rsid w:val="00FB63E7"/>
    <w:pPr>
      <w:spacing w:after="100"/>
    </w:pPr>
  </w:style>
  <w:style w:type="paragraph" w:styleId="TDC2">
    <w:name w:val="toc 2"/>
    <w:basedOn w:val="Normal"/>
    <w:next w:val="Normal"/>
    <w:autoRedefine/>
    <w:uiPriority w:val="39"/>
    <w:unhideWhenUsed/>
    <w:rsid w:val="00FB63E7"/>
    <w:pPr>
      <w:spacing w:after="100"/>
      <w:ind w:left="240"/>
    </w:pPr>
  </w:style>
  <w:style w:type="paragraph" w:styleId="Textodeglobo">
    <w:name w:val="Balloon Text"/>
    <w:basedOn w:val="Normal"/>
    <w:link w:val="TextodegloboCar"/>
    <w:uiPriority w:val="99"/>
    <w:semiHidden/>
    <w:unhideWhenUsed/>
    <w:rsid w:val="00FB63E7"/>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FB63E7"/>
    <w:rPr>
      <w:rFonts w:ascii="Lucida Grande" w:hAnsi="Lucida Grande"/>
      <w:sz w:val="18"/>
      <w:szCs w:val="18"/>
    </w:rPr>
  </w:style>
  <w:style w:type="character" w:customStyle="1" w:styleId="referenceid">
    <w:name w:val="reference_id"/>
    <w:basedOn w:val="Fuentedeprrafopredeter"/>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 w:type="paragraph" w:styleId="Encabezado">
    <w:name w:val="header"/>
    <w:basedOn w:val="Normal"/>
    <w:link w:val="EncabezadoCar"/>
    <w:uiPriority w:val="99"/>
    <w:unhideWhenUsed/>
    <w:rsid w:val="002426AB"/>
    <w:pPr>
      <w:tabs>
        <w:tab w:val="center" w:pos="4252"/>
        <w:tab w:val="right" w:pos="8504"/>
      </w:tabs>
    </w:pPr>
  </w:style>
  <w:style w:type="character" w:customStyle="1" w:styleId="EncabezadoCar">
    <w:name w:val="Encabezado Car"/>
    <w:basedOn w:val="Fuentedeprrafopredeter"/>
    <w:link w:val="Encabezado"/>
    <w:uiPriority w:val="99"/>
    <w:rsid w:val="002426AB"/>
  </w:style>
  <w:style w:type="paragraph" w:styleId="Piedepgina">
    <w:name w:val="footer"/>
    <w:basedOn w:val="Normal"/>
    <w:link w:val="PiedepginaCar"/>
    <w:uiPriority w:val="99"/>
    <w:unhideWhenUsed/>
    <w:rsid w:val="002426AB"/>
    <w:pPr>
      <w:tabs>
        <w:tab w:val="center" w:pos="4252"/>
        <w:tab w:val="right" w:pos="8504"/>
      </w:tabs>
    </w:pPr>
  </w:style>
  <w:style w:type="character" w:customStyle="1" w:styleId="PiedepginaCar">
    <w:name w:val="Pie de página Car"/>
    <w:basedOn w:val="Fuentedeprrafopredeter"/>
    <w:link w:val="Piedepgina"/>
    <w:uiPriority w:val="99"/>
    <w:rsid w:val="002426AB"/>
  </w:style>
  <w:style w:type="paragraph" w:customStyle="1" w:styleId="Default">
    <w:name w:val="Default"/>
    <w:rsid w:val="00A870A8"/>
    <w:pPr>
      <w:autoSpaceDE w:val="0"/>
      <w:autoSpaceDN w:val="0"/>
      <w:adjustRightInd w:val="0"/>
    </w:pPr>
    <w:rPr>
      <w:rFonts w:ascii="Myriad Pro Light SemiCond" w:eastAsiaTheme="minorHAnsi" w:hAnsi="Myriad Pro Light SemiCond" w:cs="Myriad Pro Light SemiCond"/>
      <w:color w:val="000000"/>
      <w:lang w:val="es-ES"/>
    </w:rPr>
  </w:style>
  <w:style w:type="character" w:styleId="Hipervnculo">
    <w:name w:val="Hyperlink"/>
    <w:basedOn w:val="Fuentedeprrafopredeter"/>
    <w:uiPriority w:val="99"/>
    <w:unhideWhenUsed/>
    <w:rsid w:val="00A870A8"/>
    <w:rPr>
      <w:color w:val="0000FF"/>
      <w:u w:val="single"/>
    </w:rPr>
  </w:style>
  <w:style w:type="character" w:styleId="Mencinsinresolver">
    <w:name w:val="Unresolved Mention"/>
    <w:basedOn w:val="Fuentedeprrafopredeter"/>
    <w:uiPriority w:val="99"/>
    <w:semiHidden/>
    <w:unhideWhenUsed/>
    <w:rsid w:val="00960496"/>
    <w:rPr>
      <w:color w:val="605E5C"/>
      <w:shd w:val="clear" w:color="auto" w:fill="E1DFDD"/>
    </w:rPr>
  </w:style>
  <w:style w:type="character" w:styleId="Hipervnculovisitado">
    <w:name w:val="FollowedHyperlink"/>
    <w:basedOn w:val="Fuentedeprrafopredeter"/>
    <w:uiPriority w:val="99"/>
    <w:semiHidden/>
    <w:unhideWhenUsed/>
    <w:rsid w:val="002F2A21"/>
    <w:rPr>
      <w:color w:val="800080" w:themeColor="followedHyperlink"/>
      <w:u w:val="single"/>
    </w:rPr>
  </w:style>
  <w:style w:type="character" w:styleId="Fuerte">
    <w:name w:val="Strong"/>
    <w:basedOn w:val="Fuentedeprrafopredeter"/>
    <w:uiPriority w:val="22"/>
    <w:qFormat/>
    <w:rsid w:val="002F2A21"/>
    <w:rPr>
      <w:b/>
      <w:bCs/>
    </w:rPr>
  </w:style>
  <w:style w:type="character" w:styleId="Refdecomentario">
    <w:name w:val="annotation reference"/>
    <w:basedOn w:val="Fuentedeprrafopredeter"/>
    <w:uiPriority w:val="99"/>
    <w:semiHidden/>
    <w:unhideWhenUsed/>
    <w:rsid w:val="00FC402F"/>
    <w:rPr>
      <w:sz w:val="16"/>
      <w:szCs w:val="16"/>
    </w:rPr>
  </w:style>
  <w:style w:type="paragraph" w:styleId="Textocomentario">
    <w:name w:val="annotation text"/>
    <w:basedOn w:val="Normal"/>
    <w:link w:val="TextocomentarioCar"/>
    <w:uiPriority w:val="99"/>
    <w:semiHidden/>
    <w:unhideWhenUsed/>
    <w:rsid w:val="00FC402F"/>
    <w:rPr>
      <w:sz w:val="20"/>
      <w:szCs w:val="20"/>
    </w:rPr>
  </w:style>
  <w:style w:type="character" w:customStyle="1" w:styleId="TextocomentarioCar">
    <w:name w:val="Texto comentario Car"/>
    <w:basedOn w:val="Fuentedeprrafopredeter"/>
    <w:link w:val="Textocomentario"/>
    <w:uiPriority w:val="99"/>
    <w:semiHidden/>
    <w:rsid w:val="00FC402F"/>
    <w:rPr>
      <w:sz w:val="20"/>
      <w:szCs w:val="20"/>
    </w:rPr>
  </w:style>
  <w:style w:type="paragraph" w:styleId="Asuntodelcomentario">
    <w:name w:val="annotation subject"/>
    <w:basedOn w:val="Textocomentario"/>
    <w:next w:val="Textocomentario"/>
    <w:link w:val="AsuntodelcomentarioCar"/>
    <w:uiPriority w:val="99"/>
    <w:semiHidden/>
    <w:unhideWhenUsed/>
    <w:rsid w:val="00FC402F"/>
    <w:rPr>
      <w:b/>
      <w:bCs/>
    </w:rPr>
  </w:style>
  <w:style w:type="character" w:customStyle="1" w:styleId="AsuntodelcomentarioCar">
    <w:name w:val="Asunto del comentario Car"/>
    <w:basedOn w:val="TextocomentarioCar"/>
    <w:link w:val="Asuntodelcomentario"/>
    <w:uiPriority w:val="99"/>
    <w:semiHidden/>
    <w:rsid w:val="00FC40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8676">
      <w:bodyDiv w:val="1"/>
      <w:marLeft w:val="0"/>
      <w:marRight w:val="0"/>
      <w:marTop w:val="0"/>
      <w:marBottom w:val="0"/>
      <w:divBdr>
        <w:top w:val="none" w:sz="0" w:space="0" w:color="auto"/>
        <w:left w:val="none" w:sz="0" w:space="0" w:color="auto"/>
        <w:bottom w:val="none" w:sz="0" w:space="0" w:color="auto"/>
        <w:right w:val="none" w:sz="0" w:space="0" w:color="auto"/>
      </w:divBdr>
    </w:div>
    <w:div w:id="1190535444">
      <w:bodyDiv w:val="1"/>
      <w:marLeft w:val="0"/>
      <w:marRight w:val="0"/>
      <w:marTop w:val="0"/>
      <w:marBottom w:val="0"/>
      <w:divBdr>
        <w:top w:val="none" w:sz="0" w:space="0" w:color="auto"/>
        <w:left w:val="none" w:sz="0" w:space="0" w:color="auto"/>
        <w:bottom w:val="none" w:sz="0" w:space="0" w:color="auto"/>
        <w:right w:val="none" w:sz="0" w:space="0" w:color="auto"/>
      </w:divBdr>
    </w:div>
    <w:div w:id="15393139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Diana-MND1996/Modelling-the-Interplay-Between-Quality-of-Life-and-Societal-Cost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ananovacostshrqol.shinyapps.io/costs_cp/"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2169</Words>
  <Characters>14904</Characters>
  <Application>Microsoft Office Word</Application>
  <DocSecurity>0</DocSecurity>
  <Lines>266</Lines>
  <Paragraphs>48</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17025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dianamarcela.nova</dc:creator>
  <cp:keywords/>
  <dc:description/>
  <cp:lastModifiedBy>DIANA NOVA DIAZ</cp:lastModifiedBy>
  <cp:revision>2</cp:revision>
  <dcterms:created xsi:type="dcterms:W3CDTF">2026-03-19T18:34:00Z</dcterms:created>
  <dcterms:modified xsi:type="dcterms:W3CDTF">2026-03-19T18:34:00Z</dcterms:modified>
  <cp:category/>
</cp:coreProperties>
</file>