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CE3" w:rsidRPr="00E42F89" w:rsidRDefault="000F3CE3" w:rsidP="000F3CE3">
      <w:pPr>
        <w:pStyle w:val="Heading1"/>
        <w:spacing w:after="240"/>
        <w:rPr>
          <w:rFonts w:eastAsia="Calibri" w:cstheme="minorHAnsi"/>
          <w:b w:val="0"/>
          <w:sz w:val="28"/>
          <w:lang w:val="en-US"/>
        </w:rPr>
      </w:pPr>
      <w:bookmarkStart w:id="0" w:name="_Toc44276975"/>
      <w:r w:rsidRPr="00E42F89">
        <w:rPr>
          <w:rFonts w:eastAsia="Calibri" w:cstheme="minorHAnsi"/>
          <w:sz w:val="28"/>
          <w:lang w:val="en-US"/>
        </w:rPr>
        <w:t xml:space="preserve">Additional file 6: </w:t>
      </w:r>
      <w:r>
        <w:rPr>
          <w:rFonts w:eastAsia="Calibri" w:cstheme="minorHAnsi"/>
          <w:sz w:val="28"/>
          <w:lang w:val="en-US"/>
        </w:rPr>
        <w:t>Q</w:t>
      </w:r>
      <w:r w:rsidRPr="00E42F89">
        <w:rPr>
          <w:rFonts w:eastAsia="Calibri" w:cstheme="minorHAnsi"/>
          <w:sz w:val="28"/>
          <w:lang w:val="en-US"/>
        </w:rPr>
        <w:t>ualitative methods for F</w:t>
      </w:r>
      <w:r>
        <w:rPr>
          <w:rFonts w:eastAsia="Calibri" w:cstheme="minorHAnsi"/>
          <w:sz w:val="28"/>
          <w:lang w:val="en-US"/>
        </w:rPr>
        <w:t xml:space="preserve">ocus </w:t>
      </w:r>
      <w:r w:rsidRPr="00E42F89">
        <w:rPr>
          <w:rFonts w:eastAsia="Calibri" w:cstheme="minorHAnsi"/>
          <w:sz w:val="28"/>
          <w:lang w:val="en-US"/>
        </w:rPr>
        <w:t>G</w:t>
      </w:r>
      <w:r>
        <w:rPr>
          <w:rFonts w:eastAsia="Calibri" w:cstheme="minorHAnsi"/>
          <w:sz w:val="28"/>
          <w:lang w:val="en-US"/>
        </w:rPr>
        <w:t xml:space="preserve">roup </w:t>
      </w:r>
      <w:r w:rsidRPr="00E42F89">
        <w:rPr>
          <w:rFonts w:eastAsia="Calibri" w:cstheme="minorHAnsi"/>
          <w:sz w:val="28"/>
          <w:lang w:val="en-US"/>
        </w:rPr>
        <w:t>D</w:t>
      </w:r>
      <w:r>
        <w:rPr>
          <w:rFonts w:eastAsia="Calibri" w:cstheme="minorHAnsi"/>
          <w:sz w:val="28"/>
          <w:lang w:val="en-US"/>
        </w:rPr>
        <w:t>iscussions</w:t>
      </w:r>
      <w:r w:rsidRPr="00E42F89">
        <w:rPr>
          <w:rFonts w:eastAsia="Calibri" w:cstheme="minorHAnsi"/>
          <w:sz w:val="28"/>
          <w:lang w:val="en-US"/>
        </w:rPr>
        <w:t xml:space="preserve"> in </w:t>
      </w:r>
      <w:r>
        <w:rPr>
          <w:rFonts w:eastAsia="Calibri" w:cstheme="minorHAnsi"/>
          <w:sz w:val="28"/>
          <w:lang w:val="en-US"/>
        </w:rPr>
        <w:t xml:space="preserve">the </w:t>
      </w:r>
      <w:r w:rsidRPr="00E42F89">
        <w:rPr>
          <w:rFonts w:eastAsia="Calibri" w:cstheme="minorHAnsi"/>
          <w:sz w:val="28"/>
          <w:lang w:val="en-US"/>
        </w:rPr>
        <w:t>EN-INDEPTH study</w:t>
      </w:r>
      <w:bookmarkEnd w:id="0"/>
    </w:p>
    <w:p w:rsidR="000F3CE3" w:rsidRPr="00B22AD3" w:rsidRDefault="000F3CE3" w:rsidP="000F3CE3">
      <w:pPr>
        <w:spacing w:line="276" w:lineRule="auto"/>
        <w:jc w:val="both"/>
        <w:rPr>
          <w:rFonts w:eastAsia="Calibri" w:cstheme="minorHAnsi"/>
        </w:rPr>
      </w:pPr>
      <w:r w:rsidRPr="00B22AD3">
        <w:rPr>
          <w:rFonts w:eastAsia="Calibri" w:cstheme="minorHAnsi"/>
        </w:rPr>
        <w:t xml:space="preserve">To identify community perceptions, practices, and barriers to reporting outcomes, and how these contribute to understanding of the measurement of any outcome in population-based surveys, 34 Focus Group Discussions (FGDs) were undertaken. The number of FGDs undertaken was similar across the sites: </w:t>
      </w:r>
      <w:proofErr w:type="spellStart"/>
      <w:r w:rsidRPr="00B22AD3">
        <w:rPr>
          <w:rFonts w:eastAsia="Calibri" w:cstheme="minorHAnsi"/>
        </w:rPr>
        <w:t>Bandim</w:t>
      </w:r>
      <w:proofErr w:type="spellEnd"/>
      <w:r w:rsidRPr="00B22AD3">
        <w:rPr>
          <w:rFonts w:eastAsia="Calibri" w:cstheme="minorHAnsi"/>
        </w:rPr>
        <w:t xml:space="preserve"> (n)=6, </w:t>
      </w:r>
      <w:proofErr w:type="spellStart"/>
      <w:r w:rsidRPr="00B22AD3">
        <w:rPr>
          <w:rFonts w:eastAsia="Calibri" w:cstheme="minorHAnsi"/>
        </w:rPr>
        <w:t>Dabat</w:t>
      </w:r>
      <w:proofErr w:type="spellEnd"/>
      <w:r w:rsidRPr="00B22AD3">
        <w:rPr>
          <w:rFonts w:eastAsia="Calibri" w:cstheme="minorHAnsi"/>
        </w:rPr>
        <w:t xml:space="preserve"> (n)=5, </w:t>
      </w:r>
      <w:proofErr w:type="spellStart"/>
      <w:r w:rsidRPr="00B22AD3">
        <w:rPr>
          <w:rFonts w:eastAsia="Calibri" w:cstheme="minorHAnsi"/>
        </w:rPr>
        <w:t>IgangaMayuge</w:t>
      </w:r>
      <w:proofErr w:type="spellEnd"/>
      <w:r w:rsidRPr="00B22AD3">
        <w:rPr>
          <w:rFonts w:eastAsia="Calibri" w:cstheme="minorHAnsi"/>
        </w:rPr>
        <w:t xml:space="preserve"> (n)=7, </w:t>
      </w:r>
      <w:proofErr w:type="spellStart"/>
      <w:r w:rsidRPr="00B22AD3">
        <w:rPr>
          <w:rFonts w:eastAsia="Calibri" w:cstheme="minorHAnsi"/>
        </w:rPr>
        <w:t>Matlab</w:t>
      </w:r>
      <w:proofErr w:type="spellEnd"/>
      <w:r w:rsidRPr="00B22AD3">
        <w:rPr>
          <w:rFonts w:eastAsia="Calibri" w:cstheme="minorHAnsi"/>
        </w:rPr>
        <w:t xml:space="preserve"> (n)=8 and </w:t>
      </w:r>
      <w:proofErr w:type="spellStart"/>
      <w:r w:rsidRPr="00B22AD3">
        <w:rPr>
          <w:rFonts w:eastAsia="Calibri" w:cstheme="minorHAnsi"/>
        </w:rPr>
        <w:t>Kintampo</w:t>
      </w:r>
      <w:proofErr w:type="spellEnd"/>
      <w:r w:rsidRPr="00B22AD3">
        <w:rPr>
          <w:rFonts w:eastAsia="Calibri" w:cstheme="minorHAnsi"/>
        </w:rPr>
        <w:t xml:space="preserve"> (n)=8. </w:t>
      </w:r>
    </w:p>
    <w:p w:rsidR="000F3CE3" w:rsidRPr="00B22AD3" w:rsidRDefault="000F3CE3" w:rsidP="000F3CE3">
      <w:pPr>
        <w:spacing w:line="276" w:lineRule="auto"/>
        <w:jc w:val="both"/>
        <w:rPr>
          <w:rFonts w:eastAsia="Calibri" w:cstheme="minorHAnsi"/>
        </w:rPr>
      </w:pPr>
      <w:r w:rsidRPr="00B22AD3">
        <w:rPr>
          <w:rFonts w:eastAsia="Calibri" w:cstheme="minorHAnsi"/>
        </w:rPr>
        <w:t xml:space="preserve">The FGDs explored women’s (respondents), survey interviewers’ and HDSS data collectors’ experiences with the EN-INDEPTH survey and/or the HDSS data collection process, as well as attitudes, knowledge, and practices around reporting and disclosure of pregnancy and adverse pregnancy outcomes and associated enablers and challenges. </w:t>
      </w:r>
    </w:p>
    <w:p w:rsidR="000F3CE3" w:rsidRPr="00B22AD3" w:rsidRDefault="000F3CE3" w:rsidP="000F3CE3">
      <w:pPr>
        <w:spacing w:line="276" w:lineRule="auto"/>
        <w:jc w:val="both"/>
        <w:rPr>
          <w:rFonts w:eastAsia="Calibri" w:cstheme="minorHAnsi"/>
        </w:rPr>
      </w:pPr>
      <w:r w:rsidRPr="00B22AD3">
        <w:rPr>
          <w:rFonts w:eastAsia="Calibri" w:cstheme="minorHAnsi"/>
        </w:rPr>
        <w:t xml:space="preserve">A common training and implementation manual was developed for use across the sites. Interviews were held in the most commonly spoken local language (or English) by moderators and note takers who had skills in qualitative data collection methods. Data were transcribed locally and </w:t>
      </w:r>
      <w:proofErr w:type="spellStart"/>
      <w:r w:rsidRPr="00B22AD3">
        <w:rPr>
          <w:rFonts w:eastAsia="Calibri" w:cstheme="minorHAnsi"/>
        </w:rPr>
        <w:t>analysed</w:t>
      </w:r>
      <w:proofErr w:type="spellEnd"/>
      <w:r w:rsidRPr="00B22AD3">
        <w:rPr>
          <w:rFonts w:eastAsia="Calibri" w:cstheme="minorHAnsi"/>
        </w:rPr>
        <w:t xml:space="preserve"> by HDSS study teams, with at least two analysts participating in coding.</w:t>
      </w:r>
    </w:p>
    <w:p w:rsidR="000F3CE3" w:rsidRPr="00B22AD3" w:rsidRDefault="000F3CE3" w:rsidP="000F3CE3">
      <w:pPr>
        <w:rPr>
          <w:rFonts w:eastAsia="Calibri" w:cstheme="minorHAnsi"/>
          <w:b/>
        </w:rPr>
      </w:pPr>
    </w:p>
    <w:p w:rsidR="008E013A" w:rsidRPr="000F3CE3" w:rsidRDefault="000F3CE3" w:rsidP="000F3CE3">
      <w:bookmarkStart w:id="1" w:name="_GoBack"/>
      <w:bookmarkEnd w:id="1"/>
    </w:p>
    <w:sectPr w:rsidR="008E013A" w:rsidRPr="000F3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B1B64"/>
    <w:multiLevelType w:val="hybridMultilevel"/>
    <w:tmpl w:val="0F9063EE"/>
    <w:lvl w:ilvl="0" w:tplc="86B8BC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8E"/>
    <w:rsid w:val="0003521B"/>
    <w:rsid w:val="00053B5A"/>
    <w:rsid w:val="000F3CE3"/>
    <w:rsid w:val="000F6777"/>
    <w:rsid w:val="00142ABC"/>
    <w:rsid w:val="001D4FA0"/>
    <w:rsid w:val="002034C2"/>
    <w:rsid w:val="002508A8"/>
    <w:rsid w:val="002960EE"/>
    <w:rsid w:val="00363DE8"/>
    <w:rsid w:val="003B5DB5"/>
    <w:rsid w:val="0045288E"/>
    <w:rsid w:val="004A2823"/>
    <w:rsid w:val="005407B1"/>
    <w:rsid w:val="00610684"/>
    <w:rsid w:val="006803C4"/>
    <w:rsid w:val="006D33B1"/>
    <w:rsid w:val="006E396B"/>
    <w:rsid w:val="007A7FA0"/>
    <w:rsid w:val="007E11D7"/>
    <w:rsid w:val="00816026"/>
    <w:rsid w:val="008520F4"/>
    <w:rsid w:val="009632F1"/>
    <w:rsid w:val="00A313C7"/>
    <w:rsid w:val="00A92FE7"/>
    <w:rsid w:val="00AC1CC1"/>
    <w:rsid w:val="00B143CC"/>
    <w:rsid w:val="00BB0142"/>
    <w:rsid w:val="00D44000"/>
    <w:rsid w:val="00DB02FB"/>
    <w:rsid w:val="00DF0309"/>
    <w:rsid w:val="00E70A2C"/>
    <w:rsid w:val="00E8258E"/>
    <w:rsid w:val="00E857BB"/>
    <w:rsid w:val="00EE616D"/>
    <w:rsid w:val="00F5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FD233-7154-49BC-86B0-0DFD8DD6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8258E"/>
    <w:pPr>
      <w:keepNext/>
      <w:keepLines/>
      <w:spacing w:before="240" w:after="0"/>
      <w:outlineLvl w:val="0"/>
    </w:pPr>
    <w:rPr>
      <w:rFonts w:eastAsiaTheme="majorEastAsia" w:cstheme="majorBidi"/>
      <w:b/>
      <w:sz w:val="32"/>
      <w:szCs w:val="32"/>
      <w:lang w:val="en-GB"/>
    </w:rPr>
  </w:style>
  <w:style w:type="paragraph" w:styleId="Heading2">
    <w:name w:val="heading 2"/>
    <w:basedOn w:val="Normal"/>
    <w:next w:val="Normal"/>
    <w:link w:val="Heading2Char"/>
    <w:uiPriority w:val="9"/>
    <w:unhideWhenUsed/>
    <w:qFormat/>
    <w:rsid w:val="006E396B"/>
    <w:pPr>
      <w:keepNext/>
      <w:keepLines/>
      <w:spacing w:before="40" w:after="0"/>
      <w:outlineLvl w:val="1"/>
    </w:pPr>
    <w:rPr>
      <w:rFonts w:asciiTheme="majorHAnsi" w:eastAsiaTheme="majorEastAsia" w:hAnsiTheme="majorHAnsi" w:cstheme="majorBidi"/>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8E"/>
    <w:rPr>
      <w:rFonts w:eastAsiaTheme="majorEastAsia" w:cstheme="majorBidi"/>
      <w:b/>
      <w:sz w:val="32"/>
      <w:szCs w:val="32"/>
      <w:lang w:val="en-GB"/>
    </w:rPr>
  </w:style>
  <w:style w:type="character" w:styleId="Hyperlink">
    <w:name w:val="Hyperlink"/>
    <w:basedOn w:val="DefaultParagraphFont"/>
    <w:uiPriority w:val="99"/>
    <w:unhideWhenUsed/>
    <w:rsid w:val="007A7FA0"/>
    <w:rPr>
      <w:color w:val="0563C1" w:themeColor="hyperlink"/>
      <w:u w:val="single"/>
    </w:rPr>
  </w:style>
  <w:style w:type="character" w:customStyle="1" w:styleId="Heading2Char">
    <w:name w:val="Heading 2 Char"/>
    <w:basedOn w:val="DefaultParagraphFont"/>
    <w:link w:val="Heading2"/>
    <w:uiPriority w:val="9"/>
    <w:rsid w:val="006E396B"/>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6E396B"/>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970</Characters>
  <Application>Microsoft Office Word</Application>
  <DocSecurity>0</DocSecurity>
  <Lines>80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Alolod Olano</dc:creator>
  <cp:keywords/>
  <dc:description/>
  <cp:lastModifiedBy>Julie  Alolod Olano</cp:lastModifiedBy>
  <cp:revision>2</cp:revision>
  <dcterms:created xsi:type="dcterms:W3CDTF">2020-09-25T09:19:00Z</dcterms:created>
  <dcterms:modified xsi:type="dcterms:W3CDTF">2020-09-25T09:19:00Z</dcterms:modified>
</cp:coreProperties>
</file>