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A4" w:rsidRDefault="00362CA4" w:rsidP="00362CA4">
      <w:pPr>
        <w:pStyle w:val="Heading1"/>
        <w:rPr>
          <w:rFonts w:eastAsia="Calibri"/>
        </w:rPr>
      </w:pPr>
      <w:bookmarkStart w:id="0" w:name="_Toc49439341"/>
      <w:bookmarkStart w:id="1" w:name="_GoBack"/>
      <w:bookmarkEnd w:id="1"/>
      <w:r>
        <w:rPr>
          <w:rFonts w:eastAsia="Calibri"/>
        </w:rPr>
        <w:t>Additional file 2: STROBE guidelines checklist</w:t>
      </w:r>
      <w:bookmarkEnd w:id="0"/>
    </w:p>
    <w:p w:rsidR="00362CA4" w:rsidRDefault="00362CA4" w:rsidP="00362CA4"/>
    <w:tbl>
      <w:tblPr>
        <w:tblW w:w="10206" w:type="dxa"/>
        <w:tblInd w:w="-459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89"/>
        <w:gridCol w:w="700"/>
        <w:gridCol w:w="6378"/>
        <w:gridCol w:w="1139"/>
      </w:tblGrid>
      <w:tr w:rsidR="00362CA4" w:rsidRPr="00974D32" w:rsidTr="00885BFE">
        <w:trPr>
          <w:tblHeader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bookmarkStart w:id="2" w:name="bold1" w:colFirst="1" w:colLast="1"/>
            <w:bookmarkStart w:id="3" w:name="italic1" w:colFirst="0" w:colLast="0"/>
            <w:bookmarkStart w:id="4" w:name="bold2" w:colFirst="2" w:colLast="2"/>
            <w:bookmarkStart w:id="5" w:name="italic2" w:colFirst="1" w:colLast="1"/>
            <w:bookmarkStart w:id="6" w:name="bold3" w:colFirst="3" w:colLast="3"/>
            <w:bookmarkStart w:id="7" w:name="italic3" w:colFirst="2" w:colLast="2"/>
            <w:bookmarkStart w:id="8" w:name="bold4" w:colFirst="4" w:colLast="4"/>
            <w:bookmarkStart w:id="9" w:name="italic4" w:colFirst="3" w:colLast="3"/>
            <w:bookmarkStart w:id="10" w:name="italic5" w:colFirst="4" w:colLast="4"/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2CA4" w:rsidRPr="00974D32" w:rsidRDefault="00362CA4" w:rsidP="00F9620F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CA4" w:rsidRPr="00974D32" w:rsidRDefault="00362CA4" w:rsidP="00F9620F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bCs/>
                <w:sz w:val="20"/>
                <w:szCs w:val="20"/>
              </w:rPr>
              <w:t>Recommendation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CA4" w:rsidRPr="00974D32" w:rsidRDefault="00362CA4" w:rsidP="00F9620F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bCs/>
                <w:sz w:val="20"/>
                <w:szCs w:val="20"/>
              </w:rPr>
              <w:t>Page</w:t>
            </w:r>
            <w:r w:rsidRPr="00974D32">
              <w:rPr>
                <w:rFonts w:eastAsia="Times New Roman" w:cs="Times New Roman"/>
                <w:b/>
                <w:bCs/>
                <w:sz w:val="20"/>
                <w:szCs w:val="20"/>
              </w:rPr>
              <w:br/>
              <w:t>No</w:t>
            </w:r>
          </w:p>
        </w:tc>
      </w:tr>
      <w:tr w:rsidR="00362CA4" w:rsidRPr="00974D32" w:rsidTr="00885BFE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bookmarkStart w:id="11" w:name="bold5"/>
            <w:bookmarkStart w:id="12" w:name="italic6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Title and abstract</w:t>
            </w:r>
            <w:bookmarkEnd w:id="11"/>
            <w:bookmarkEnd w:id="12"/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a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885BFE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13" w:name="bold6" w:colFirst="0" w:colLast="0"/>
            <w:bookmarkStart w:id="14" w:name="italic7" w:colFirst="0" w:colLast="0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b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885BFE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362CA4" w:rsidRPr="00974D32" w:rsidTr="00885BFE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bookmarkStart w:id="15" w:name="bold7"/>
            <w:bookmarkStart w:id="16" w:name="italic8"/>
            <w:bookmarkEnd w:id="13"/>
            <w:bookmarkEnd w:id="14"/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Introduction</w:t>
            </w:r>
            <w:bookmarkEnd w:id="15"/>
            <w:bookmarkEnd w:id="16"/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17" w:name="bold8"/>
            <w:bookmarkStart w:id="18" w:name="italic9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Background/</w:t>
            </w:r>
            <w:bookmarkStart w:id="19" w:name="bold9"/>
            <w:bookmarkStart w:id="20" w:name="italic10"/>
            <w:bookmarkEnd w:id="17"/>
            <w:bookmarkEnd w:id="18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rationale</w:t>
            </w:r>
            <w:bookmarkEnd w:id="19"/>
            <w:bookmarkEnd w:id="20"/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885BFE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2-3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21" w:name="bold10" w:colFirst="0" w:colLast="0"/>
            <w:bookmarkStart w:id="22" w:name="italic11" w:colFirst="0" w:colLast="0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Objectives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 xml:space="preserve">State specific objectives, including any 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prespecified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hypotheses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885BFE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</w:tr>
      <w:tr w:rsidR="00362CA4" w:rsidRPr="00974D32" w:rsidTr="00885BFE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bookmarkStart w:id="23" w:name="bold11"/>
            <w:bookmarkStart w:id="24" w:name="italic12"/>
            <w:bookmarkEnd w:id="21"/>
            <w:bookmarkEnd w:id="22"/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Methods</w:t>
            </w:r>
            <w:bookmarkEnd w:id="23"/>
            <w:bookmarkEnd w:id="24"/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25" w:name="bold12" w:colFirst="0" w:colLast="0"/>
            <w:bookmarkStart w:id="26" w:name="italic13" w:colFirst="0" w:colLast="0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Study design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3-</w:t>
            </w:r>
            <w:r w:rsidR="00885BFE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27" w:name="bold13" w:colFirst="0" w:colLast="0"/>
            <w:bookmarkStart w:id="28" w:name="italic14" w:colFirst="0" w:colLast="0"/>
            <w:bookmarkEnd w:id="25"/>
            <w:bookmarkEnd w:id="26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Setting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3-</w:t>
            </w:r>
            <w:r w:rsidR="00885BFE">
              <w:rPr>
                <w:rFonts w:eastAsia="Times New Roman" w:cs="Times New Roman"/>
                <w:sz w:val="20"/>
                <w:szCs w:val="20"/>
              </w:rPr>
              <w:t>4, AF 1</w:t>
            </w:r>
          </w:p>
        </w:tc>
      </w:tr>
      <w:bookmarkEnd w:id="27"/>
      <w:bookmarkEnd w:id="28"/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a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Give the eligibility criteria, and the sources and methods of selection of participants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3-</w:t>
            </w:r>
            <w:r w:rsidR="00885BFE">
              <w:rPr>
                <w:rFonts w:eastAsia="Times New Roman" w:cs="Times New Roman"/>
                <w:sz w:val="20"/>
                <w:szCs w:val="20"/>
              </w:rPr>
              <w:t>4, AF 1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29" w:name="bold16" w:colFirst="0" w:colLast="0"/>
            <w:bookmarkStart w:id="30" w:name="italic17" w:colFirst="0" w:colLast="0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Variables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  <w:r w:rsidR="00885BFE">
              <w:rPr>
                <w:rFonts w:eastAsia="Times New Roman" w:cs="Times New Roman"/>
                <w:sz w:val="20"/>
                <w:szCs w:val="20"/>
              </w:rPr>
              <w:t>, AF 1</w:t>
            </w:r>
          </w:p>
        </w:tc>
      </w:tr>
      <w:tr w:rsidR="00362CA4" w:rsidRPr="00974D32" w:rsidTr="00885BFE">
        <w:trPr>
          <w:trHeight w:val="294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8</w:t>
            </w:r>
            <w:bookmarkStart w:id="35" w:name="bold19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bookmarkEnd w:id="35"/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 xml:space="preserve"> 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885BFE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  <w:r w:rsidR="00885BFE">
              <w:rPr>
                <w:rFonts w:eastAsia="Times New Roman" w:cs="Times New Roman"/>
                <w:sz w:val="20"/>
                <w:szCs w:val="20"/>
              </w:rPr>
              <w:t>, Tables 1-3, AF 1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bookmarkStart w:id="36" w:name="bold20" w:colFirst="0" w:colLast="0"/>
            <w:bookmarkStart w:id="37" w:name="italic20" w:colFirst="0" w:colLast="0"/>
            <w:r w:rsidRPr="00974D32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Bias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color w:val="000000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885BFE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4-5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Study size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Explain how the study size was arrived at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885BFE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NA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40" w:name="bold22"/>
            <w:bookmarkStart w:id="41" w:name="italic22"/>
            <w:bookmarkEnd w:id="38"/>
            <w:bookmarkEnd w:id="39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362CA4" w:rsidRPr="00974D32" w:rsidTr="00885BFE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bookmarkStart w:id="44" w:name="italic24"/>
            <w:r w:rsidRPr="00974D32">
              <w:rPr>
                <w:rFonts w:eastAsia="Times New Roman" w:cs="Times New Roman"/>
                <w:sz w:val="20"/>
                <w:szCs w:val="20"/>
              </w:rPr>
              <w:t>Statistical</w:t>
            </w:r>
            <w:bookmarkStart w:id="45" w:name="italic25"/>
            <w:bookmarkEnd w:id="44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methods</w:t>
            </w:r>
            <w:bookmarkEnd w:id="45"/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a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b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Describe any methods used to examine subgroups and interactions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c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Explain how missing data were addressed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  <w:r w:rsidR="00506D77">
              <w:rPr>
                <w:rFonts w:eastAsia="Times New Roman" w:cs="Times New Roman"/>
                <w:sz w:val="20"/>
                <w:szCs w:val="20"/>
              </w:rPr>
              <w:t>, AF 3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d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If applicable, describe analytical methods taking account of sampling strategy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  <w:u w:val="single"/>
              </w:rPr>
              <w:t>e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Describe any sensitivity analyses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A1172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NA</w:t>
            </w:r>
          </w:p>
        </w:tc>
      </w:tr>
      <w:tr w:rsidR="00362CA4" w:rsidRPr="00974D32" w:rsidTr="00885BFE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bookmarkStart w:id="54" w:name="bold28"/>
            <w:bookmarkStart w:id="55" w:name="italic30"/>
            <w:bookmarkEnd w:id="52"/>
            <w:bookmarkEnd w:id="53"/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Results</w:t>
            </w:r>
            <w:bookmarkEnd w:id="54"/>
            <w:bookmarkEnd w:id="55"/>
          </w:p>
        </w:tc>
      </w:tr>
      <w:tr w:rsidR="00362CA4" w:rsidRPr="00974D32" w:rsidTr="00885BFE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56" w:name="bold29"/>
            <w:bookmarkStart w:id="57" w:name="italic31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Participants</w:t>
            </w:r>
            <w:bookmarkEnd w:id="56"/>
            <w:bookmarkEnd w:id="57"/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13</w:t>
            </w:r>
            <w:bookmarkStart w:id="58" w:name="bold30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bookmarkEnd w:id="58"/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(a) Report numbers of individuals at each stage of study—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analysed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5, </w:t>
            </w:r>
            <w:r w:rsidR="00506D77">
              <w:rPr>
                <w:rFonts w:eastAsia="Times New Roman" w:cs="Times New Roman"/>
                <w:sz w:val="20"/>
                <w:szCs w:val="20"/>
              </w:rPr>
              <w:t>8, Fig. 2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(b) Give reasons for non-participation at each stage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6D77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Fig. 2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bookmarkStart w:id="63" w:name="OLE_LINK4"/>
            <w:r w:rsidRPr="00974D32">
              <w:rPr>
                <w:rFonts w:eastAsia="Times New Roman" w:cs="Times New Roman"/>
                <w:sz w:val="20"/>
                <w:szCs w:val="20"/>
              </w:rPr>
              <w:t>(c) Consider use of a flow diagram</w:t>
            </w:r>
            <w:bookmarkEnd w:id="63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6D77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Fig. 2</w:t>
            </w:r>
          </w:p>
        </w:tc>
      </w:tr>
      <w:tr w:rsidR="00362CA4" w:rsidRPr="00974D32" w:rsidTr="00885BFE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64" w:name="bold33"/>
            <w:bookmarkStart w:id="65" w:name="italic34"/>
            <w:bookmarkEnd w:id="61"/>
            <w:bookmarkEnd w:id="62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data</w:t>
            </w:r>
            <w:bookmarkEnd w:id="66"/>
            <w:bookmarkEnd w:id="67"/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14</w:t>
            </w:r>
            <w:bookmarkStart w:id="68" w:name="bold35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bookmarkEnd w:id="68"/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(a) Give characteristics of study participants (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5, </w:t>
            </w:r>
            <w:r w:rsidR="00506D77">
              <w:rPr>
                <w:rFonts w:eastAsia="Times New Roman" w:cs="Times New Roman"/>
                <w:sz w:val="20"/>
                <w:szCs w:val="20"/>
              </w:rPr>
              <w:t>AF 3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436F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5,</w:t>
            </w:r>
            <w:r w:rsidR="004C54C2">
              <w:rPr>
                <w:rFonts w:eastAsia="Times New Roman" w:cs="Times New Roman"/>
                <w:sz w:val="20"/>
                <w:szCs w:val="20"/>
              </w:rPr>
              <w:t xml:space="preserve"> Tables 4-5</w:t>
            </w:r>
          </w:p>
        </w:tc>
      </w:tr>
      <w:tr w:rsidR="00362CA4" w:rsidRPr="00974D32" w:rsidTr="00885BFE">
        <w:trPr>
          <w:trHeight w:val="295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Outcome data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15</w:t>
            </w:r>
            <w:bookmarkStart w:id="73" w:name="bold39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bookmarkEnd w:id="73"/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Report numbers of outcome events or summary measures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06D77" w:rsidP="00506D77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Tables 4-5, Figs. 3-6, AF 3</w:t>
            </w:r>
          </w:p>
        </w:tc>
      </w:tr>
      <w:tr w:rsidR="00362CA4" w:rsidRPr="00974D32" w:rsidTr="00885BFE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Main results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a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Give unadjusted estimates and, if applicable, confounder-adjusted estimates and their precision (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>, 95% confidence interval). Make clear which confounders were adjusted for and why they were included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8576C6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Tables 4-5, Figs. 3-6, AF 3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b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Report category boundaries when continuous variables were categorized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5731E7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4-5, </w:t>
            </w:r>
            <w:r w:rsidR="009C6F37">
              <w:rPr>
                <w:rFonts w:eastAsia="Times New Roman" w:cs="Times New Roman"/>
                <w:sz w:val="20"/>
                <w:szCs w:val="20"/>
              </w:rPr>
              <w:t>Table 4, AF 3</w:t>
            </w:r>
          </w:p>
        </w:tc>
      </w:tr>
      <w:tr w:rsidR="00362CA4" w:rsidRPr="00974D32" w:rsidTr="00885BFE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c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9C6F37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NA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Other analyses</w:t>
            </w:r>
            <w:bookmarkEnd w:id="80"/>
            <w:bookmarkEnd w:id="81"/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Report other analyses done—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analyses of subgroups and interactions, and sensitivity analyses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9C6F37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AF 3</w:t>
            </w:r>
          </w:p>
        </w:tc>
      </w:tr>
      <w:tr w:rsidR="00362CA4" w:rsidRPr="00974D32" w:rsidTr="00885BFE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bookmarkStart w:id="82" w:name="italic44"/>
            <w:bookmarkStart w:id="83" w:name="bold45"/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Discussion</w:t>
            </w:r>
            <w:bookmarkEnd w:id="82"/>
            <w:bookmarkEnd w:id="83"/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84" w:name="italic45" w:colFirst="0" w:colLast="0"/>
            <w:bookmarkStart w:id="85" w:name="bold46" w:colFirst="0" w:colLast="0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Key results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Summarise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key results with reference to study objectives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96489C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13-</w:t>
            </w:r>
            <w:r w:rsidR="009C6F37"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Limitations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19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96489C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15-</w:t>
            </w:r>
            <w:r w:rsidR="009C6F37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Interpretation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9C6F37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14-16</w:t>
            </w:r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proofErr w:type="spellStart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Generalisability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 xml:space="preserve">Discuss the 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generalisability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(external validity) of the study results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96489C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15-</w:t>
            </w:r>
            <w:r w:rsidR="00937E82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</w:tr>
      <w:tr w:rsidR="00362CA4" w:rsidRPr="00974D32" w:rsidTr="00885BFE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Other information</w:t>
            </w:r>
            <w:bookmarkEnd w:id="92"/>
            <w:bookmarkEnd w:id="93"/>
          </w:p>
        </w:tc>
      </w:tr>
      <w:tr w:rsidR="00362CA4" w:rsidRPr="00974D32" w:rsidTr="00885BFE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bookmarkStart w:id="94" w:name="italic50" w:colFirst="0" w:colLast="0"/>
            <w:bookmarkStart w:id="95" w:name="bold51" w:colFirst="0" w:colLast="0"/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Funding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362CA4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A4" w:rsidRPr="00974D32" w:rsidRDefault="00937E82" w:rsidP="00F9620F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</w:tr>
    </w:tbl>
    <w:bookmarkEnd w:id="94"/>
    <w:bookmarkEnd w:id="95"/>
    <w:p w:rsidR="00AA284E" w:rsidRDefault="00AA284E" w:rsidP="00AA284E">
      <w:pPr>
        <w:jc w:val="both"/>
        <w:rPr>
          <w:noProof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Source: </w:t>
      </w:r>
      <w:r>
        <w:rPr>
          <w:noProof/>
          <w:sz w:val="18"/>
          <w:szCs w:val="18"/>
        </w:rPr>
        <w:t xml:space="preserve">von Elm E, Altman DG, Egger M, Pocock SJ, Gøtzsche PC, Vandenbroucke JP: Strengthening the reporting of observational studies in epidemiology (STROBE) statement: guidelines for reporting observational studies. </w:t>
      </w:r>
      <w:r>
        <w:rPr>
          <w:i/>
          <w:noProof/>
          <w:sz w:val="18"/>
          <w:szCs w:val="18"/>
        </w:rPr>
        <w:t xml:space="preserve">BMJ </w:t>
      </w:r>
      <w:r>
        <w:rPr>
          <w:noProof/>
          <w:sz w:val="18"/>
          <w:szCs w:val="18"/>
        </w:rPr>
        <w:t>2007, 335:806</w:t>
      </w:r>
    </w:p>
    <w:p w:rsidR="00AA284E" w:rsidRPr="00D26DED" w:rsidRDefault="00AA284E" w:rsidP="00AA284E">
      <w:pPr>
        <w:spacing w:after="0"/>
        <w:rPr>
          <w:sz w:val="18"/>
          <w:szCs w:val="18"/>
        </w:rPr>
      </w:pPr>
      <w:r w:rsidRPr="00D26DED">
        <w:rPr>
          <w:sz w:val="18"/>
          <w:szCs w:val="18"/>
        </w:rPr>
        <w:t>Key: AF= additional file</w:t>
      </w:r>
      <w:r>
        <w:rPr>
          <w:sz w:val="18"/>
          <w:szCs w:val="18"/>
        </w:rPr>
        <w:t>; NA= not applicable; Fig</w:t>
      </w:r>
      <w:r w:rsidR="00C71DF8">
        <w:rPr>
          <w:sz w:val="18"/>
          <w:szCs w:val="18"/>
        </w:rPr>
        <w:t>(s)</w:t>
      </w:r>
      <w:proofErr w:type="gramStart"/>
      <w:r>
        <w:rPr>
          <w:sz w:val="18"/>
          <w:szCs w:val="18"/>
        </w:rPr>
        <w:t>.=</w:t>
      </w:r>
      <w:proofErr w:type="gramEnd"/>
      <w:r>
        <w:rPr>
          <w:sz w:val="18"/>
          <w:szCs w:val="18"/>
        </w:rPr>
        <w:t xml:space="preserve"> figure</w:t>
      </w:r>
      <w:r w:rsidR="00C71DF8">
        <w:rPr>
          <w:sz w:val="18"/>
          <w:szCs w:val="18"/>
        </w:rPr>
        <w:t>(s)</w:t>
      </w:r>
    </w:p>
    <w:p w:rsidR="00AA284E" w:rsidRPr="00362CA4" w:rsidRDefault="00AA284E" w:rsidP="00362CA4"/>
    <w:sectPr w:rsidR="00AA284E" w:rsidRPr="00362CA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7C1" w:rsidRDefault="003D57C1" w:rsidP="009816BD">
      <w:pPr>
        <w:spacing w:after="0" w:line="240" w:lineRule="auto"/>
      </w:pPr>
      <w:r>
        <w:separator/>
      </w:r>
    </w:p>
  </w:endnote>
  <w:endnote w:type="continuationSeparator" w:id="0">
    <w:p w:rsidR="003D57C1" w:rsidRDefault="003D57C1" w:rsidP="0098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47786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16BD" w:rsidRDefault="009816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63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816BD" w:rsidRDefault="009816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7C1" w:rsidRDefault="003D57C1" w:rsidP="009816BD">
      <w:pPr>
        <w:spacing w:after="0" w:line="240" w:lineRule="auto"/>
      </w:pPr>
      <w:r>
        <w:separator/>
      </w:r>
    </w:p>
  </w:footnote>
  <w:footnote w:type="continuationSeparator" w:id="0">
    <w:p w:rsidR="003D57C1" w:rsidRDefault="003D57C1" w:rsidP="00981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E6CBB"/>
    <w:multiLevelType w:val="hybridMultilevel"/>
    <w:tmpl w:val="F91AF5C4"/>
    <w:lvl w:ilvl="0" w:tplc="05B8E5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3921DE"/>
    <w:multiLevelType w:val="hybridMultilevel"/>
    <w:tmpl w:val="1C44AD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6582F67"/>
    <w:multiLevelType w:val="hybridMultilevel"/>
    <w:tmpl w:val="5E7874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089"/>
    <w:rsid w:val="002737F6"/>
    <w:rsid w:val="00362CA4"/>
    <w:rsid w:val="003D57C1"/>
    <w:rsid w:val="004B4089"/>
    <w:rsid w:val="004C54C2"/>
    <w:rsid w:val="0050436F"/>
    <w:rsid w:val="00506D77"/>
    <w:rsid w:val="00564EA3"/>
    <w:rsid w:val="005731E7"/>
    <w:rsid w:val="006463C2"/>
    <w:rsid w:val="008576C6"/>
    <w:rsid w:val="00885BFE"/>
    <w:rsid w:val="00937E82"/>
    <w:rsid w:val="0096489C"/>
    <w:rsid w:val="009816BD"/>
    <w:rsid w:val="009B34A9"/>
    <w:rsid w:val="009C6F37"/>
    <w:rsid w:val="00A1172F"/>
    <w:rsid w:val="00AA23F5"/>
    <w:rsid w:val="00AA284E"/>
    <w:rsid w:val="00B43D4A"/>
    <w:rsid w:val="00C71DF8"/>
    <w:rsid w:val="00C7476A"/>
    <w:rsid w:val="00D8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089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4089"/>
    <w:pPr>
      <w:keepNext/>
      <w:keepLines/>
      <w:spacing w:before="40" w:after="0" w:line="259" w:lineRule="auto"/>
      <w:outlineLvl w:val="1"/>
    </w:pPr>
    <w:rPr>
      <w:rFonts w:eastAsiaTheme="majorEastAsia" w:cstheme="majorBidi"/>
      <w:b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089"/>
    <w:rPr>
      <w:rFonts w:eastAsiaTheme="majorEastAsia" w:cstheme="majorBidi"/>
      <w:b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B4089"/>
    <w:rPr>
      <w:rFonts w:eastAsiaTheme="majorEastAsia" w:cstheme="majorBidi"/>
      <w:b/>
      <w:sz w:val="26"/>
      <w:szCs w:val="26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B4089"/>
    <w:pPr>
      <w:spacing w:after="0" w:line="240" w:lineRule="auto"/>
    </w:pPr>
    <w:rPr>
      <w:rFonts w:eastAsia="Times New Roman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4089"/>
    <w:rPr>
      <w:color w:val="0000FF" w:themeColor="hyperlink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4B408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B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1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6BD"/>
  </w:style>
  <w:style w:type="paragraph" w:styleId="Footer">
    <w:name w:val="footer"/>
    <w:basedOn w:val="Normal"/>
    <w:link w:val="FooterChar"/>
    <w:uiPriority w:val="99"/>
    <w:unhideWhenUsed/>
    <w:rsid w:val="00981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6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089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4089"/>
    <w:pPr>
      <w:keepNext/>
      <w:keepLines/>
      <w:spacing w:before="40" w:after="0" w:line="259" w:lineRule="auto"/>
      <w:outlineLvl w:val="1"/>
    </w:pPr>
    <w:rPr>
      <w:rFonts w:eastAsiaTheme="majorEastAsia" w:cstheme="majorBidi"/>
      <w:b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089"/>
    <w:rPr>
      <w:rFonts w:eastAsiaTheme="majorEastAsia" w:cstheme="majorBidi"/>
      <w:b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B4089"/>
    <w:rPr>
      <w:rFonts w:eastAsiaTheme="majorEastAsia" w:cstheme="majorBidi"/>
      <w:b/>
      <w:sz w:val="26"/>
      <w:szCs w:val="26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B4089"/>
    <w:pPr>
      <w:spacing w:after="0" w:line="240" w:lineRule="auto"/>
    </w:pPr>
    <w:rPr>
      <w:rFonts w:eastAsia="Times New Roman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4089"/>
    <w:rPr>
      <w:color w:val="0000FF" w:themeColor="hyperlink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4B408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B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1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6BD"/>
  </w:style>
  <w:style w:type="paragraph" w:styleId="Footer">
    <w:name w:val="footer"/>
    <w:basedOn w:val="Normal"/>
    <w:link w:val="FooterChar"/>
    <w:uiPriority w:val="99"/>
    <w:unhideWhenUsed/>
    <w:rsid w:val="009816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Rosel, Myra</cp:lastModifiedBy>
  <cp:revision>2</cp:revision>
  <dcterms:created xsi:type="dcterms:W3CDTF">2021-01-20T14:30:00Z</dcterms:created>
  <dcterms:modified xsi:type="dcterms:W3CDTF">2021-01-20T14:30:00Z</dcterms:modified>
</cp:coreProperties>
</file>