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A343B" w14:textId="7A5AC841" w:rsidR="006D1D08" w:rsidRPr="00381CF1" w:rsidRDefault="003438D5" w:rsidP="003438D5">
      <w:pPr>
        <w:adjustRightInd w:val="0"/>
        <w:snapToGrid w:val="0"/>
        <w:jc w:val="left"/>
        <w:rPr>
          <w:rFonts w:ascii="Times New Roman" w:eastAsia="宋体" w:hAnsi="Times New Roman" w:cs="Times New Roman"/>
          <w:b/>
          <w:bCs/>
          <w:szCs w:val="21"/>
        </w:rPr>
      </w:pPr>
      <w:r w:rsidRPr="003438D5">
        <w:rPr>
          <w:rFonts w:ascii="Times New Roman" w:eastAsia="宋体" w:hAnsi="Times New Roman" w:cs="Times New Roman"/>
          <w:bCs/>
          <w:szCs w:val="21"/>
        </w:rPr>
        <w:t>Additional file</w:t>
      </w:r>
      <w:r>
        <w:rPr>
          <w:rFonts w:ascii="Times New Roman" w:eastAsia="宋体" w:hAnsi="Times New Roman" w:cs="Times New Roman"/>
          <w:bCs/>
          <w:szCs w:val="21"/>
        </w:rPr>
        <w:t xml:space="preserve"> </w:t>
      </w:r>
      <w:r w:rsidR="00A5055C">
        <w:rPr>
          <w:rFonts w:ascii="Times New Roman" w:eastAsia="宋体" w:hAnsi="Times New Roman" w:cs="Times New Roman" w:hint="eastAsia"/>
          <w:bCs/>
          <w:szCs w:val="21"/>
        </w:rPr>
        <w:t>3</w:t>
      </w:r>
      <w:r w:rsidR="00381CF1" w:rsidRPr="00381CF1">
        <w:rPr>
          <w:rFonts w:ascii="Times New Roman" w:eastAsia="宋体" w:hAnsi="Times New Roman" w:cs="Times New Roman"/>
          <w:bCs/>
          <w:szCs w:val="21"/>
        </w:rPr>
        <w:t xml:space="preserve">. </w:t>
      </w:r>
      <w:r w:rsidR="009D1D35" w:rsidRPr="00381CF1">
        <w:rPr>
          <w:rFonts w:ascii="Times New Roman" w:eastAsia="宋体" w:hAnsi="Times New Roman" w:cs="Times New Roman"/>
          <w:szCs w:val="21"/>
        </w:rPr>
        <w:t xml:space="preserve">Age-specific </w:t>
      </w:r>
      <w:r w:rsidR="00790BA7" w:rsidRPr="00381CF1">
        <w:rPr>
          <w:rFonts w:ascii="Times New Roman" w:eastAsia="宋体" w:hAnsi="Times New Roman" w:cs="Times New Roman"/>
          <w:szCs w:val="21"/>
        </w:rPr>
        <w:t>I</w:t>
      </w:r>
      <w:r w:rsidR="006D1D08" w:rsidRPr="00381CF1">
        <w:rPr>
          <w:rFonts w:ascii="Times New Roman" w:eastAsia="宋体" w:hAnsi="Times New Roman" w:cs="Times New Roman"/>
          <w:szCs w:val="21"/>
        </w:rPr>
        <w:t xml:space="preserve">ncidence, </w:t>
      </w:r>
      <w:r w:rsidR="00790BA7" w:rsidRPr="00381CF1">
        <w:rPr>
          <w:rFonts w:ascii="Times New Roman" w:eastAsia="宋体" w:hAnsi="Times New Roman" w:cs="Times New Roman"/>
          <w:szCs w:val="21"/>
        </w:rPr>
        <w:t>M</w:t>
      </w:r>
      <w:r w:rsidR="006D1D08" w:rsidRPr="00381CF1">
        <w:rPr>
          <w:rFonts w:ascii="Times New Roman" w:eastAsia="宋体" w:hAnsi="Times New Roman" w:cs="Times New Roman"/>
          <w:szCs w:val="21"/>
        </w:rPr>
        <w:t xml:space="preserve">ortality and </w:t>
      </w:r>
      <w:r w:rsidR="00790BA7" w:rsidRPr="00381CF1">
        <w:rPr>
          <w:rFonts w:ascii="Times New Roman" w:eastAsia="宋体" w:hAnsi="Times New Roman" w:cs="Times New Roman"/>
          <w:szCs w:val="21"/>
        </w:rPr>
        <w:t>S</w:t>
      </w:r>
      <w:r w:rsidR="006D1D08" w:rsidRPr="00381CF1">
        <w:rPr>
          <w:rFonts w:ascii="Times New Roman" w:eastAsia="宋体" w:hAnsi="Times New Roman" w:cs="Times New Roman"/>
          <w:szCs w:val="21"/>
        </w:rPr>
        <w:t xml:space="preserve">urvival </w:t>
      </w:r>
      <w:r w:rsidR="00790BA7" w:rsidRPr="00381CF1">
        <w:rPr>
          <w:rFonts w:ascii="Times New Roman" w:eastAsia="宋体" w:hAnsi="Times New Roman" w:cs="Times New Roman"/>
          <w:szCs w:val="21"/>
        </w:rPr>
        <w:t>R</w:t>
      </w:r>
      <w:r w:rsidR="006D1D08" w:rsidRPr="00381CF1">
        <w:rPr>
          <w:rFonts w:ascii="Times New Roman" w:eastAsia="宋体" w:hAnsi="Times New Roman" w:cs="Times New Roman"/>
          <w:szCs w:val="21"/>
        </w:rPr>
        <w:t>ate</w:t>
      </w:r>
      <w:r w:rsidR="00886526">
        <w:rPr>
          <w:rFonts w:ascii="Times New Roman" w:eastAsia="宋体" w:hAnsi="Times New Roman" w:cs="Times New Roman" w:hint="eastAsia"/>
          <w:szCs w:val="21"/>
        </w:rPr>
        <w:t>s</w:t>
      </w:r>
      <w:r w:rsidR="00FC7753" w:rsidRPr="00381CF1">
        <w:rPr>
          <w:rFonts w:ascii="Times New Roman" w:eastAsia="宋体" w:hAnsi="Times New Roman" w:cs="Times New Roman"/>
          <w:szCs w:val="21"/>
        </w:rPr>
        <w:t xml:space="preserve"> of</w:t>
      </w:r>
      <w:r w:rsidR="00790BA7" w:rsidRPr="00381CF1">
        <w:rPr>
          <w:rFonts w:ascii="Times New Roman" w:eastAsia="宋体" w:hAnsi="Times New Roman" w:cs="Times New Roman"/>
          <w:szCs w:val="21"/>
        </w:rPr>
        <w:t xml:space="preserve"> </w:t>
      </w:r>
      <w:r w:rsidR="009D1D35" w:rsidRPr="00381CF1">
        <w:rPr>
          <w:rFonts w:ascii="Times New Roman" w:eastAsia="宋体" w:hAnsi="Times New Roman" w:cs="Times New Roman"/>
          <w:szCs w:val="21"/>
        </w:rPr>
        <w:t>Breast Cancer</w:t>
      </w:r>
    </w:p>
    <w:tbl>
      <w:tblPr>
        <w:tblW w:w="13169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1"/>
        <w:gridCol w:w="917"/>
        <w:gridCol w:w="918"/>
        <w:gridCol w:w="917"/>
        <w:gridCol w:w="918"/>
        <w:gridCol w:w="917"/>
        <w:gridCol w:w="918"/>
        <w:gridCol w:w="917"/>
        <w:gridCol w:w="918"/>
        <w:gridCol w:w="917"/>
        <w:gridCol w:w="921"/>
        <w:gridCol w:w="1701"/>
        <w:gridCol w:w="899"/>
      </w:tblGrid>
      <w:tr w:rsidR="00381CF1" w:rsidRPr="00381CF1" w14:paraId="3B403859" w14:textId="77777777" w:rsidTr="00C944AB">
        <w:trPr>
          <w:trHeight w:val="272"/>
          <w:jc w:val="center"/>
        </w:trPr>
        <w:tc>
          <w:tcPr>
            <w:tcW w:w="1391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BA28A43" w14:textId="77777777" w:rsidR="00506093" w:rsidRPr="00381CF1" w:rsidRDefault="006D1D08" w:rsidP="00381CF1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381CF1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Age</w:t>
            </w:r>
          </w:p>
          <w:p w14:paraId="759EE31C" w14:textId="77777777" w:rsidR="00506093" w:rsidRPr="00381CF1" w:rsidRDefault="006D1D08" w:rsidP="00381CF1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vertAlign w:val="superscript"/>
              </w:rPr>
            </w:pPr>
            <w:r w:rsidRPr="00381CF1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group</w:t>
            </w:r>
            <w:r w:rsidR="00FE3761" w:rsidRPr="00381CF1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vertAlign w:val="superscript"/>
              </w:rPr>
              <w:t xml:space="preserve"> a</w:t>
            </w:r>
          </w:p>
          <w:p w14:paraId="6B7BA0E8" w14:textId="77777777" w:rsidR="006D1D08" w:rsidRPr="00381CF1" w:rsidRDefault="00790BA7" w:rsidP="00381CF1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381CF1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, y</w:t>
            </w:r>
            <w:r w:rsidR="00223F16" w:rsidRPr="00381CF1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ears</w:t>
            </w:r>
          </w:p>
        </w:tc>
        <w:tc>
          <w:tcPr>
            <w:tcW w:w="917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D8C851" w14:textId="0472FFAE" w:rsidR="006D1D08" w:rsidRPr="00381CF1" w:rsidRDefault="006D1D08" w:rsidP="00381CF1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  <w:r w:rsidRPr="00381CF1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Incidence rate</w:t>
            </w:r>
            <w:r w:rsidR="00276B14" w:rsidRPr="00381CF1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  <w:vertAlign w:val="superscript"/>
              </w:rPr>
              <w:t xml:space="preserve"> b</w:t>
            </w:r>
            <w:r w:rsidR="00790BA7" w:rsidRPr="00381CF1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 xml:space="preserve">, </w:t>
            </w:r>
            <w:r w:rsidRPr="00381CF1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>/</w:t>
            </w:r>
            <w:r w:rsidR="00D77697" w:rsidRPr="00381CF1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>100 000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7896B6C" w14:textId="77777777" w:rsidR="00006889" w:rsidRPr="00381CF1" w:rsidRDefault="006D1D08" w:rsidP="00381CF1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381CF1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 xml:space="preserve">Mortality </w:t>
            </w:r>
          </w:p>
          <w:p w14:paraId="13069C02" w14:textId="77777777" w:rsidR="00D77697" w:rsidRPr="00381CF1" w:rsidRDefault="006D1D08" w:rsidP="00381CF1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  <w:r w:rsidRPr="00381CF1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rate</w:t>
            </w:r>
            <w:r w:rsidR="00790BA7" w:rsidRPr="00381CF1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,</w:t>
            </w:r>
            <w:r w:rsidR="00006889" w:rsidRPr="00381CF1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 xml:space="preserve"> </w:t>
            </w:r>
            <w:r w:rsidRPr="00381CF1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>2015</w:t>
            </w:r>
            <w:r w:rsidR="00D61C49" w:rsidRPr="00381CF1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 xml:space="preserve"> </w:t>
            </w:r>
            <w:r w:rsidR="00B72483" w:rsidRPr="00381CF1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  <w:vertAlign w:val="superscript"/>
              </w:rPr>
              <w:t>b</w:t>
            </w:r>
            <w:r w:rsidR="004F28D7" w:rsidRPr="00381CF1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 xml:space="preserve">, </w:t>
            </w:r>
          </w:p>
          <w:p w14:paraId="0DEAD738" w14:textId="12EC6C62" w:rsidR="006D1D08" w:rsidRPr="00381CF1" w:rsidRDefault="00276B14" w:rsidP="00381CF1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  <w:r w:rsidRPr="00381CF1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>/</w:t>
            </w:r>
            <w:r w:rsidR="00D77697" w:rsidRPr="00381CF1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>100 000</w:t>
            </w:r>
          </w:p>
        </w:tc>
        <w:tc>
          <w:tcPr>
            <w:tcW w:w="899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054F3B2E" w14:textId="77777777" w:rsidR="00BC73A1" w:rsidRPr="00381CF1" w:rsidRDefault="006D1D08" w:rsidP="00381CF1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381CF1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 xml:space="preserve">5-year </w:t>
            </w:r>
          </w:p>
          <w:p w14:paraId="4B9DF58A" w14:textId="77777777" w:rsidR="00BC73A1" w:rsidRPr="00381CF1" w:rsidRDefault="00BC73A1" w:rsidP="00381CF1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381CF1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S</w:t>
            </w:r>
            <w:r w:rsidR="006D1D08" w:rsidRPr="00381CF1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urvival</w:t>
            </w:r>
          </w:p>
          <w:p w14:paraId="05E19C92" w14:textId="77777777" w:rsidR="006D1D08" w:rsidRPr="00381CF1" w:rsidRDefault="006D1D08" w:rsidP="00381CF1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  <w:r w:rsidRPr="00381CF1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 xml:space="preserve"> rate</w:t>
            </w:r>
            <w:r w:rsidR="00D61C49" w:rsidRPr="00381CF1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 xml:space="preserve"> </w:t>
            </w:r>
            <w:r w:rsidR="00276B14" w:rsidRPr="00381CF1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vertAlign w:val="superscript"/>
              </w:rPr>
              <w:t>c</w:t>
            </w:r>
            <w:r w:rsidR="00BC73A1" w:rsidRPr="00381CF1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 xml:space="preserve">, </w:t>
            </w:r>
            <w:r w:rsidRPr="00381CF1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%</w:t>
            </w:r>
          </w:p>
        </w:tc>
      </w:tr>
      <w:tr w:rsidR="00381CF1" w:rsidRPr="00381CF1" w14:paraId="09C8D835" w14:textId="77777777" w:rsidTr="004F28D7">
        <w:trPr>
          <w:trHeight w:val="250"/>
          <w:jc w:val="center"/>
        </w:trPr>
        <w:tc>
          <w:tcPr>
            <w:tcW w:w="139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9BE87B9" w14:textId="77777777" w:rsidR="006D1D08" w:rsidRPr="00381CF1" w:rsidRDefault="006D1D08" w:rsidP="00381CF1">
            <w:pPr>
              <w:widowControl/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699270" w14:textId="77777777" w:rsidR="006D1D08" w:rsidRPr="00381CF1" w:rsidRDefault="006D1D08" w:rsidP="00381CF1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  <w:r w:rsidRPr="00381CF1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>2006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237814" w14:textId="77777777" w:rsidR="006D1D08" w:rsidRPr="00381CF1" w:rsidRDefault="006D1D08" w:rsidP="00381CF1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  <w:r w:rsidRPr="00381CF1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>2007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C2633E" w14:textId="77777777" w:rsidR="006D1D08" w:rsidRPr="00381CF1" w:rsidRDefault="006D1D08" w:rsidP="00381CF1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  <w:r w:rsidRPr="00381CF1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>2008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662267" w14:textId="77777777" w:rsidR="006D1D08" w:rsidRPr="00381CF1" w:rsidRDefault="006D1D08" w:rsidP="00381CF1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  <w:r w:rsidRPr="00381CF1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>2009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42C44C" w14:textId="77777777" w:rsidR="006D1D08" w:rsidRPr="00381CF1" w:rsidRDefault="006D1D08" w:rsidP="00381CF1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  <w:r w:rsidRPr="00381CF1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>2010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71939D" w14:textId="77777777" w:rsidR="006D1D08" w:rsidRPr="00381CF1" w:rsidRDefault="006D1D08" w:rsidP="00381CF1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  <w:r w:rsidRPr="00381CF1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>2011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38DF8C" w14:textId="77777777" w:rsidR="006D1D08" w:rsidRPr="00381CF1" w:rsidRDefault="006D1D08" w:rsidP="00381CF1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  <w:r w:rsidRPr="00381CF1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>2012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E50542" w14:textId="77777777" w:rsidR="006D1D08" w:rsidRPr="00381CF1" w:rsidRDefault="006D1D08" w:rsidP="00381CF1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  <w:r w:rsidRPr="00381CF1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>2013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077126" w14:textId="77777777" w:rsidR="006D1D08" w:rsidRPr="00381CF1" w:rsidRDefault="006D1D08" w:rsidP="00381CF1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  <w:r w:rsidRPr="00381CF1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>2014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8C6CD0" w14:textId="77777777" w:rsidR="006D1D08" w:rsidRPr="00381CF1" w:rsidRDefault="006D1D08" w:rsidP="00381CF1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  <w:r w:rsidRPr="00381CF1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>2015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5372F45" w14:textId="77777777" w:rsidR="006D1D08" w:rsidRPr="00381CF1" w:rsidRDefault="006D1D08" w:rsidP="00381CF1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899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711D3D62" w14:textId="77777777" w:rsidR="006D1D08" w:rsidRPr="00381CF1" w:rsidRDefault="006D1D08" w:rsidP="00381CF1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</w:p>
        </w:tc>
      </w:tr>
      <w:tr w:rsidR="00C944AB" w:rsidRPr="00381CF1" w14:paraId="3E7371A6" w14:textId="77777777" w:rsidTr="004F28D7">
        <w:trPr>
          <w:trHeight w:val="126"/>
          <w:jc w:val="center"/>
        </w:trPr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B299D" w14:textId="77777777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81CF1">
              <w:rPr>
                <w:rFonts w:ascii="Times New Roman" w:eastAsia="等线" w:hAnsi="Times New Roman" w:cs="Times New Roman"/>
                <w:kern w:val="0"/>
                <w:szCs w:val="21"/>
              </w:rPr>
              <w:t>15-19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86D5D" w14:textId="2ADD5C38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0.2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8500B" w14:textId="4FA1F6CD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0.1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385E0" w14:textId="143300CE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0.2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3879E" w14:textId="78B469EA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0.2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67671" w14:textId="6CD200A3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0.1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A8FD0" w14:textId="7E612F3C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0.0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BF254" w14:textId="42150F6F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0.2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C8390" w14:textId="72548C61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0.3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01FAE" w14:textId="2C04CAE3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0.2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C0D23" w14:textId="3F06215D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0B0A9" w14:textId="0BBAFE24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0.0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A63606" w14:textId="669C13BF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74.1</w:t>
            </w:r>
          </w:p>
        </w:tc>
      </w:tr>
      <w:tr w:rsidR="00C944AB" w:rsidRPr="00381CF1" w14:paraId="533065ED" w14:textId="77777777" w:rsidTr="004F28D7">
        <w:trPr>
          <w:trHeight w:val="126"/>
          <w:jc w:val="center"/>
        </w:trPr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BD5AD" w14:textId="77777777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81CF1">
              <w:rPr>
                <w:rFonts w:ascii="Times New Roman" w:eastAsia="等线" w:hAnsi="Times New Roman" w:cs="Times New Roman"/>
                <w:kern w:val="0"/>
                <w:szCs w:val="21"/>
              </w:rPr>
              <w:t>20-24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14F07" w14:textId="1B23E66C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0.7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178B7" w14:textId="2AD90924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0.6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0CEAA" w14:textId="3A5CDF36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1.1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4FC7E" w14:textId="5158E653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1.2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7321C" w14:textId="4D6BAD1C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1.5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A28D3" w14:textId="55AEBA37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1.1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CF987" w14:textId="1F5FC7DA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1.3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D5F7A" w14:textId="0829D7DC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1.2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47DF9" w14:textId="7545C445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1.7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18B34" w14:textId="3A361067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1.4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62A41" w14:textId="3686DE5D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FA380" w14:textId="70410D26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76.3</w:t>
            </w:r>
          </w:p>
        </w:tc>
      </w:tr>
      <w:tr w:rsidR="00C944AB" w:rsidRPr="00381CF1" w14:paraId="5A207E36" w14:textId="77777777" w:rsidTr="004F28D7">
        <w:trPr>
          <w:trHeight w:val="126"/>
          <w:jc w:val="center"/>
        </w:trPr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31BD4" w14:textId="77777777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81CF1">
              <w:rPr>
                <w:rFonts w:ascii="Times New Roman" w:eastAsia="等线" w:hAnsi="Times New Roman" w:cs="Times New Roman"/>
                <w:kern w:val="0"/>
                <w:szCs w:val="21"/>
              </w:rPr>
              <w:t>25-29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F489E" w14:textId="1371832B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4.2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19C81" w14:textId="16C1839C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4.5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E002B" w14:textId="4EB7D557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4.9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93C7A" w14:textId="3FAB9A1C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4.5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1D968" w14:textId="0A246568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4.9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E3065" w14:textId="5803FFE3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4.8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33C5B" w14:textId="42987B0E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5.2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F223C" w14:textId="49C9CA7E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5.0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133F6" w14:textId="4BAB59F2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5.4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327E0" w14:textId="1AAC43D6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6.0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DAF78" w14:textId="3C0659BD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0.7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14212" w14:textId="4DF495AC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77.8</w:t>
            </w:r>
          </w:p>
        </w:tc>
      </w:tr>
      <w:tr w:rsidR="00C944AB" w:rsidRPr="00381CF1" w14:paraId="1D46753A" w14:textId="77777777" w:rsidTr="004F28D7">
        <w:trPr>
          <w:trHeight w:val="126"/>
          <w:jc w:val="center"/>
        </w:trPr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6B702" w14:textId="77777777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81CF1">
              <w:rPr>
                <w:rFonts w:ascii="Times New Roman" w:eastAsia="等线" w:hAnsi="Times New Roman" w:cs="Times New Roman"/>
                <w:kern w:val="0"/>
                <w:szCs w:val="21"/>
              </w:rPr>
              <w:t>30-34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795F3" w14:textId="2486EEDD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13.4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07D64" w14:textId="27420114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12.5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757AC" w14:textId="16AF7A73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14.5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B1C01" w14:textId="4A06E3C0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13.6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E26E3" w14:textId="3845F741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14.2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681C0" w14:textId="69945A01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14.2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C4778" w14:textId="71102BA9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13.0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E7A38" w14:textId="70CD409B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15.3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395F4" w14:textId="2E758622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15.1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C82C9" w14:textId="500488A4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15.7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24E5C" w14:textId="29280390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1.9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D4E448" w14:textId="2884921F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80.1</w:t>
            </w:r>
          </w:p>
        </w:tc>
      </w:tr>
      <w:tr w:rsidR="00C944AB" w:rsidRPr="00381CF1" w14:paraId="443772BA" w14:textId="77777777" w:rsidTr="004F28D7">
        <w:trPr>
          <w:trHeight w:val="126"/>
          <w:jc w:val="center"/>
        </w:trPr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BE818" w14:textId="77777777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81CF1">
              <w:rPr>
                <w:rFonts w:ascii="Times New Roman" w:eastAsia="等线" w:hAnsi="Times New Roman" w:cs="Times New Roman"/>
                <w:kern w:val="0"/>
                <w:szCs w:val="21"/>
              </w:rPr>
              <w:t>35-39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3B922" w14:textId="2349A89B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27.7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23414" w14:textId="3FAC7EDC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31.1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4BE4D" w14:textId="1EF1208B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33.2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5846A" w14:textId="22E31008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30.0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59452" w14:textId="7B180915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31.0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80860" w14:textId="70EF806B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34.8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604A5" w14:textId="3D2501A0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30.3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D0981" w14:textId="7F28827F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30.2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280BE" w14:textId="749DAACD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30.7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1BB8E" w14:textId="3F8BDFE0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30.4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5422E" w14:textId="65C242C0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4.3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58A179" w14:textId="3607BCEC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82.9</w:t>
            </w:r>
          </w:p>
        </w:tc>
      </w:tr>
      <w:tr w:rsidR="00C944AB" w:rsidRPr="00381CF1" w14:paraId="23DA382A" w14:textId="77777777" w:rsidTr="004F28D7">
        <w:trPr>
          <w:trHeight w:val="126"/>
          <w:jc w:val="center"/>
        </w:trPr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92642" w14:textId="77777777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81CF1">
              <w:rPr>
                <w:rFonts w:ascii="Times New Roman" w:eastAsia="等线" w:hAnsi="Times New Roman" w:cs="Times New Roman"/>
                <w:kern w:val="0"/>
                <w:szCs w:val="21"/>
              </w:rPr>
              <w:t>40-44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D7FE8" w14:textId="0AB7E42E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60.3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0972A" w14:textId="24137821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61.7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3DC5C" w14:textId="4AFAC37D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61.3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96E71" w14:textId="21AA7A64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52.9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EC7A8" w14:textId="65D75730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54.8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E535E" w14:textId="4A51C9C9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63.5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12719" w14:textId="0DA8AD6D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58.6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5BDC7" w14:textId="16549903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59.1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E5103" w14:textId="06B4FDF0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57.4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6B222" w14:textId="5BBCE960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59.5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CBE95" w14:textId="57FEDC1D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8.6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F83A1D" w14:textId="62838C94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86.4</w:t>
            </w:r>
          </w:p>
        </w:tc>
      </w:tr>
      <w:tr w:rsidR="00C944AB" w:rsidRPr="00381CF1" w14:paraId="03A49782" w14:textId="77777777" w:rsidTr="004F28D7">
        <w:trPr>
          <w:trHeight w:val="126"/>
          <w:jc w:val="center"/>
        </w:trPr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95DA1" w14:textId="77777777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81CF1">
              <w:rPr>
                <w:rFonts w:ascii="Times New Roman" w:eastAsia="等线" w:hAnsi="Times New Roman" w:cs="Times New Roman"/>
                <w:kern w:val="0"/>
                <w:szCs w:val="21"/>
              </w:rPr>
              <w:t>45-49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9B012" w14:textId="17C5A960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88.8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4806C" w14:textId="2C4DCDC7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86.2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F9FED" w14:textId="786A3EF9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92.1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72822" w14:textId="30A36CF9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83.9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B5C72" w14:textId="55C50F61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80.6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64ED0" w14:textId="0D0FC5F2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95.5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A73C2" w14:textId="21035A45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86.1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78610" w14:textId="6C20AEDC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80.8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ECA37" w14:textId="23C209D2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78.2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04E82" w14:textId="18F6C2EE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80.3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0C9B6" w14:textId="3199A08E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12.2</w:t>
            </w:r>
          </w:p>
        </w:tc>
        <w:tc>
          <w:tcPr>
            <w:tcW w:w="899" w:type="dxa"/>
            <w:tcBorders>
              <w:left w:val="nil"/>
              <w:right w:val="nil"/>
            </w:tcBorders>
            <w:vAlign w:val="center"/>
          </w:tcPr>
          <w:p w14:paraId="2D5727F4" w14:textId="42367AA5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87.0</w:t>
            </w:r>
          </w:p>
        </w:tc>
      </w:tr>
      <w:tr w:rsidR="00C944AB" w:rsidRPr="00381CF1" w14:paraId="0D86FC54" w14:textId="77777777" w:rsidTr="004F28D7">
        <w:trPr>
          <w:trHeight w:val="126"/>
          <w:jc w:val="center"/>
        </w:trPr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4FDDD" w14:textId="77777777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81CF1">
              <w:rPr>
                <w:rFonts w:ascii="Times New Roman" w:eastAsia="等线" w:hAnsi="Times New Roman" w:cs="Times New Roman"/>
                <w:kern w:val="0"/>
                <w:szCs w:val="21"/>
              </w:rPr>
              <w:t>50-54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BE47F" w14:textId="44085785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97.5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9B47A" w14:textId="51C8AC4D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104.4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D8C13" w14:textId="46F9958F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108.3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3BA5A" w14:textId="32797D94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100.8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0D580" w14:textId="3BCDE76F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90.2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B824A" w14:textId="26E5023E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104.1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23535" w14:textId="5187D857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84.7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03AC5" w14:textId="44C1CEC5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85.7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B95F8" w14:textId="08C45279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89.2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53557" w14:textId="080AC91B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90.1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C3A53" w14:textId="2A91F420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17.2</w:t>
            </w:r>
          </w:p>
        </w:tc>
        <w:tc>
          <w:tcPr>
            <w:tcW w:w="899" w:type="dxa"/>
            <w:tcBorders>
              <w:left w:val="nil"/>
              <w:right w:val="nil"/>
            </w:tcBorders>
            <w:vAlign w:val="center"/>
          </w:tcPr>
          <w:p w14:paraId="05865567" w14:textId="448F1C45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87.0</w:t>
            </w:r>
          </w:p>
        </w:tc>
      </w:tr>
      <w:tr w:rsidR="00C944AB" w:rsidRPr="00381CF1" w14:paraId="555C914A" w14:textId="77777777" w:rsidTr="004F28D7">
        <w:trPr>
          <w:trHeight w:val="126"/>
          <w:jc w:val="center"/>
        </w:trPr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AE6EE" w14:textId="77777777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81CF1">
              <w:rPr>
                <w:rFonts w:ascii="Times New Roman" w:eastAsia="等线" w:hAnsi="Times New Roman" w:cs="Times New Roman"/>
                <w:kern w:val="0"/>
                <w:szCs w:val="21"/>
              </w:rPr>
              <w:t>55-59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9E5B9" w14:textId="44B67717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96.3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E9298" w14:textId="4D329D2A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98.3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AA763" w14:textId="65B64BED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103.4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46D76" w14:textId="11B421FB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95.8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8224F" w14:textId="77D889E3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93.8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8ED64" w14:textId="244EA79C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111.2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7F41D" w14:textId="010925C3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95.9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CCDC2" w14:textId="5CC6CA83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93.9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E616B" w14:textId="1CD50EEF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92.0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C2CD2" w14:textId="0FFCAD00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88.0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0644F" w14:textId="0002F81F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20.8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4F374" w14:textId="3FF588B2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84.5</w:t>
            </w:r>
          </w:p>
        </w:tc>
      </w:tr>
      <w:tr w:rsidR="00C944AB" w:rsidRPr="00381CF1" w14:paraId="093683D1" w14:textId="77777777" w:rsidTr="004F28D7">
        <w:trPr>
          <w:trHeight w:val="126"/>
          <w:jc w:val="center"/>
        </w:trPr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EB027" w14:textId="77777777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81CF1">
              <w:rPr>
                <w:rFonts w:ascii="Times New Roman" w:eastAsia="等线" w:hAnsi="Times New Roman" w:cs="Times New Roman"/>
                <w:kern w:val="0"/>
                <w:szCs w:val="21"/>
              </w:rPr>
              <w:t>60-64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8B411" w14:textId="49B9FDA7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80.9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0B93A" w14:textId="0FEA2FC2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82.1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EEA18" w14:textId="24D1306A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89.0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776A9" w14:textId="5C6F9A10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88.7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FE001" w14:textId="10BAAC96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85.2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13916" w14:textId="773A2081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99.6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80012" w14:textId="2761EDED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87.1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78EC6" w14:textId="324D5F4E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87.9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D32C6" w14:textId="124BB7D7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91.8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19E89" w14:textId="712C3C13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92.4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BC7FC" w14:textId="114C575A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24.7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03DCB3" w14:textId="339CA93B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84.5</w:t>
            </w:r>
          </w:p>
        </w:tc>
      </w:tr>
      <w:tr w:rsidR="00C944AB" w:rsidRPr="00381CF1" w14:paraId="7EAE5905" w14:textId="77777777" w:rsidTr="004F28D7">
        <w:trPr>
          <w:trHeight w:val="126"/>
          <w:jc w:val="center"/>
        </w:trPr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B92AA" w14:textId="77777777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81CF1">
              <w:rPr>
                <w:rFonts w:ascii="Times New Roman" w:eastAsia="等线" w:hAnsi="Times New Roman" w:cs="Times New Roman"/>
                <w:kern w:val="0"/>
                <w:szCs w:val="21"/>
              </w:rPr>
              <w:t>65-69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63DE7" w14:textId="6F5AB4BB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80.0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19EF5" w14:textId="3D18DF28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79.8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C0741" w14:textId="6FCC641C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89.2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F11F8" w14:textId="43324F5E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77.8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12A44" w14:textId="4D39DF35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72.0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F3E01" w14:textId="4729257E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94.9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A9B43" w14:textId="04012C40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78.4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30638" w14:textId="14FEBDC4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75.5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28AFA" w14:textId="4A9AFD61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76.2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A83BE" w14:textId="49E35948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79.9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CF1A8" w14:textId="363CF6D0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22.9</w:t>
            </w:r>
          </w:p>
        </w:tc>
        <w:tc>
          <w:tcPr>
            <w:tcW w:w="899" w:type="dxa"/>
            <w:tcBorders>
              <w:left w:val="nil"/>
              <w:right w:val="nil"/>
            </w:tcBorders>
            <w:vAlign w:val="center"/>
          </w:tcPr>
          <w:p w14:paraId="116F8783" w14:textId="227BCD4D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84.3</w:t>
            </w:r>
          </w:p>
        </w:tc>
      </w:tr>
      <w:tr w:rsidR="00C944AB" w:rsidRPr="00381CF1" w14:paraId="1A6E81C2" w14:textId="77777777" w:rsidTr="004F28D7">
        <w:trPr>
          <w:trHeight w:val="126"/>
          <w:jc w:val="center"/>
        </w:trPr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A0A02" w14:textId="77777777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81CF1">
              <w:rPr>
                <w:rFonts w:ascii="Times New Roman" w:eastAsia="等线" w:hAnsi="Times New Roman" w:cs="Times New Roman"/>
                <w:kern w:val="0"/>
                <w:szCs w:val="21"/>
              </w:rPr>
              <w:t>70-74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EA581" w14:textId="7C02435B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85.6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FF0DF" w14:textId="6C67D9B4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85.3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88A64" w14:textId="170732D9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90.2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20BB9" w14:textId="65A80860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80.0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8998B" w14:textId="5812D7E6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70.6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71B1A" w14:textId="7AE66434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91.9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7715C" w14:textId="39D7B4B5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72.2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4CA1C" w14:textId="5EF35579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70.3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A7F66" w14:textId="305FE309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70.4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61CC2" w14:textId="2CA351BE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66.4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A1ADD" w14:textId="28A69B7F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24.3</w:t>
            </w:r>
          </w:p>
        </w:tc>
        <w:tc>
          <w:tcPr>
            <w:tcW w:w="899" w:type="dxa"/>
            <w:tcBorders>
              <w:left w:val="nil"/>
              <w:right w:val="nil"/>
            </w:tcBorders>
            <w:vAlign w:val="center"/>
          </w:tcPr>
          <w:p w14:paraId="316568B4" w14:textId="3C1EF589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84.3</w:t>
            </w:r>
          </w:p>
        </w:tc>
      </w:tr>
      <w:tr w:rsidR="00C944AB" w:rsidRPr="00381CF1" w14:paraId="79F3302F" w14:textId="77777777" w:rsidTr="004F28D7">
        <w:trPr>
          <w:trHeight w:val="126"/>
          <w:jc w:val="center"/>
        </w:trPr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4A414" w14:textId="77777777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81CF1">
              <w:rPr>
                <w:rFonts w:ascii="Times New Roman" w:eastAsia="等线" w:hAnsi="Times New Roman" w:cs="Times New Roman"/>
                <w:kern w:val="0"/>
                <w:szCs w:val="21"/>
              </w:rPr>
              <w:t>75-79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75A5F" w14:textId="4313A0C7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71.1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2D6D1" w14:textId="5669889C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81.3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7BD68" w14:textId="12F28436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81.4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A226F" w14:textId="724FAE5A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74.3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7ECA4" w14:textId="43B2A78D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69.3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E3423" w14:textId="24C121F0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88.0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2CD0C" w14:textId="48A20D4E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66.4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13740" w14:textId="7451F266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62.9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16FB0" w14:textId="05FE21B7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63.3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679D2" w14:textId="5EA59BCA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61.1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C40AF" w14:textId="183704B3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30.7</w:t>
            </w:r>
          </w:p>
        </w:tc>
        <w:tc>
          <w:tcPr>
            <w:tcW w:w="899" w:type="dxa"/>
            <w:tcBorders>
              <w:top w:val="nil"/>
              <w:left w:val="nil"/>
              <w:right w:val="nil"/>
            </w:tcBorders>
            <w:vAlign w:val="center"/>
          </w:tcPr>
          <w:p w14:paraId="5C1A59C8" w14:textId="763D993C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83.0</w:t>
            </w:r>
          </w:p>
        </w:tc>
      </w:tr>
      <w:tr w:rsidR="00C944AB" w:rsidRPr="00381CF1" w14:paraId="13503C75" w14:textId="77777777" w:rsidTr="004F28D7">
        <w:trPr>
          <w:trHeight w:val="126"/>
          <w:jc w:val="center"/>
        </w:trPr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C75D0" w14:textId="77777777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81CF1">
              <w:rPr>
                <w:rFonts w:ascii="Times New Roman" w:eastAsia="等线" w:hAnsi="Times New Roman" w:cs="Times New Roman"/>
                <w:kern w:val="0"/>
                <w:szCs w:val="21"/>
              </w:rPr>
              <w:t>80-84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04E0F" w14:textId="2D04B944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67.0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F5058" w14:textId="37F943AE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65.9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A1C76" w14:textId="359BD7C0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59.1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2C946" w14:textId="31CE28BD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63.3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061F7" w14:textId="3C641FC6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61.7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B0AE9" w14:textId="41C868FF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78.0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E5FBE" w14:textId="415EF253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52.7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BC05C" w14:textId="2D88734B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54.1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F5614" w14:textId="4DE25F15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54.8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5E9C7" w14:textId="7649570A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51.1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626BA" w14:textId="04A55DAC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41.4</w:t>
            </w:r>
          </w:p>
        </w:tc>
        <w:tc>
          <w:tcPr>
            <w:tcW w:w="899" w:type="dxa"/>
            <w:tcBorders>
              <w:top w:val="nil"/>
              <w:left w:val="nil"/>
              <w:right w:val="nil"/>
            </w:tcBorders>
            <w:vAlign w:val="center"/>
          </w:tcPr>
          <w:p w14:paraId="43B86039" w14:textId="4BFFB048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80.9</w:t>
            </w:r>
          </w:p>
        </w:tc>
      </w:tr>
      <w:tr w:rsidR="00C944AB" w:rsidRPr="00381CF1" w14:paraId="6F415BA7" w14:textId="77777777" w:rsidTr="004F28D7">
        <w:trPr>
          <w:trHeight w:val="126"/>
          <w:jc w:val="center"/>
        </w:trPr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C0E81" w14:textId="77777777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381CF1">
              <w:rPr>
                <w:rFonts w:ascii="Times New Roman" w:eastAsia="等线" w:hAnsi="Times New Roman" w:cs="Times New Roman"/>
                <w:kern w:val="0"/>
                <w:szCs w:val="21"/>
              </w:rPr>
              <w:t>85+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50E9B" w14:textId="35B22F0D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49.6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E1C70" w14:textId="6716F7FC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50.4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5BD24" w14:textId="30C4C1E5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55.8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600B8" w14:textId="03695C2D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50.6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6693D" w14:textId="6BE49923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53.6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00D32" w14:textId="451756EA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52.2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70E4E" w14:textId="3E696440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43.5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CA9B1" w14:textId="339C2900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37.6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6BF99" w14:textId="3DEF0FC7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36.5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11151" w14:textId="1ECEEDCD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39.4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24E3B" w14:textId="37ED860C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48.4</w:t>
            </w:r>
          </w:p>
        </w:tc>
        <w:tc>
          <w:tcPr>
            <w:tcW w:w="899" w:type="dxa"/>
            <w:tcBorders>
              <w:top w:val="nil"/>
              <w:left w:val="nil"/>
              <w:right w:val="nil"/>
            </w:tcBorders>
            <w:vAlign w:val="center"/>
          </w:tcPr>
          <w:p w14:paraId="6C40065F" w14:textId="5C852E0B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75.2</w:t>
            </w:r>
          </w:p>
        </w:tc>
      </w:tr>
      <w:tr w:rsidR="00C944AB" w:rsidRPr="00381CF1" w14:paraId="14845FD5" w14:textId="77777777" w:rsidTr="004F28D7">
        <w:trPr>
          <w:trHeight w:val="126"/>
          <w:jc w:val="center"/>
        </w:trPr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5FA4C" w14:textId="77777777" w:rsidR="00C944AB" w:rsidRPr="00381CF1" w:rsidRDefault="00C944AB" w:rsidP="00C944AB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kern w:val="0"/>
                <w:szCs w:val="21"/>
              </w:rPr>
            </w:pPr>
            <w:r w:rsidRPr="00381CF1">
              <w:rPr>
                <w:rFonts w:ascii="Times New Roman" w:eastAsia="宋体" w:hAnsi="Times New Roman" w:cs="Times New Roman"/>
                <w:kern w:val="0"/>
                <w:szCs w:val="21"/>
              </w:rPr>
              <w:t>Crude rate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00D5A" w14:textId="5F312BA8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42.0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D0411" w14:textId="3C47AD2B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43.2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2003A" w14:textId="1DBEB183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47.6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F9B3F" w14:textId="751CF47B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42.6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3821F" w14:textId="00ECD349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40.7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3CEFC" w14:textId="706C9012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50.0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8465A" w14:textId="1DDAABA3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41.8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FDC5D" w14:textId="71980C5B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41.7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5A451" w14:textId="4C56291F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42.1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D8AAB" w14:textId="2A0923F3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42.6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DBAC3" w14:textId="26D9592E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10.2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026909" w14:textId="39998B0A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-</w:t>
            </w:r>
          </w:p>
        </w:tc>
      </w:tr>
      <w:tr w:rsidR="00C944AB" w:rsidRPr="00381CF1" w14:paraId="224EE23A" w14:textId="77777777" w:rsidTr="004F28D7">
        <w:trPr>
          <w:trHeight w:val="126"/>
          <w:jc w:val="center"/>
        </w:trPr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5D1CE9" w14:textId="77777777" w:rsidR="00C944AB" w:rsidRPr="00381CF1" w:rsidRDefault="00C944AB" w:rsidP="00C944AB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kern w:val="0"/>
                <w:szCs w:val="21"/>
              </w:rPr>
            </w:pPr>
            <w:r w:rsidRPr="00381CF1">
              <w:rPr>
                <w:rFonts w:ascii="Times New Roman" w:eastAsia="宋体" w:hAnsi="Times New Roman" w:cs="Times New Roman"/>
                <w:bCs/>
                <w:kern w:val="0"/>
                <w:szCs w:val="21"/>
              </w:rPr>
              <w:t>ASR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2AE8C4" w14:textId="59A4780B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29.3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30840B" w14:textId="6EBFEA7F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29.9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464F7E" w14:textId="6E2D2214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31.7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648924" w14:textId="7F77D7C0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29.0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EDE101" w14:textId="24DEDD6C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27.9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DD9C4E" w14:textId="1E454C0F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32.8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C25E57" w14:textId="497946FC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28.3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A9E8C7" w14:textId="72C6C5BB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28.0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53E478" w14:textId="63FAFDF4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28.2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70C90D" w14:textId="619A0800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28.3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DDE27F" w14:textId="2BEB63FD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6.9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46F5C2" w14:textId="26FE2337" w:rsidR="00C944AB" w:rsidRPr="00381CF1" w:rsidRDefault="00C944AB" w:rsidP="00C944AB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-</w:t>
            </w:r>
          </w:p>
        </w:tc>
      </w:tr>
    </w:tbl>
    <w:p w14:paraId="4749A13D" w14:textId="75D8D22E" w:rsidR="009E7858" w:rsidRPr="00381CF1" w:rsidRDefault="006D1D08" w:rsidP="00381CF1">
      <w:pPr>
        <w:adjustRightInd w:val="0"/>
        <w:snapToGrid w:val="0"/>
        <w:rPr>
          <w:rFonts w:ascii="Times New Roman" w:eastAsia="宋体" w:hAnsi="Times New Roman" w:cs="Times New Roman"/>
          <w:szCs w:val="21"/>
        </w:rPr>
      </w:pPr>
      <w:bookmarkStart w:id="0" w:name="OLE_LINK1"/>
      <w:bookmarkStart w:id="1" w:name="OLE_LINK2"/>
      <w:r w:rsidRPr="00381CF1">
        <w:rPr>
          <w:rFonts w:ascii="Times New Roman" w:eastAsia="宋体" w:hAnsi="Times New Roman" w:cs="Times New Roman"/>
          <w:i/>
          <w:iCs/>
          <w:kern w:val="0"/>
          <w:szCs w:val="21"/>
        </w:rPr>
        <w:t>ASR</w:t>
      </w:r>
      <w:r w:rsidR="00381CF1" w:rsidRPr="00381CF1">
        <w:rPr>
          <w:rFonts w:ascii="Times New Roman" w:eastAsia="宋体" w:hAnsi="Times New Roman" w:cs="Times New Roman"/>
          <w:kern w:val="0"/>
          <w:szCs w:val="21"/>
        </w:rPr>
        <w:t xml:space="preserve"> </w:t>
      </w:r>
      <w:r w:rsidRPr="00381CF1">
        <w:rPr>
          <w:rFonts w:ascii="Times New Roman" w:eastAsia="宋体" w:hAnsi="Times New Roman" w:cs="Times New Roman"/>
          <w:szCs w:val="21"/>
        </w:rPr>
        <w:t>age</w:t>
      </w:r>
      <w:r w:rsidR="009E7858" w:rsidRPr="00381CF1">
        <w:rPr>
          <w:rFonts w:ascii="Times New Roman" w:eastAsia="宋体" w:hAnsi="Times New Roman" w:cs="Times New Roman"/>
          <w:szCs w:val="21"/>
        </w:rPr>
        <w:t>-</w:t>
      </w:r>
      <w:r w:rsidRPr="00381CF1">
        <w:rPr>
          <w:rFonts w:ascii="Times New Roman" w:eastAsia="宋体" w:hAnsi="Times New Roman" w:cs="Times New Roman"/>
          <w:szCs w:val="21"/>
        </w:rPr>
        <w:t>standardized rate</w:t>
      </w:r>
    </w:p>
    <w:p w14:paraId="6EBB76A7" w14:textId="77777777" w:rsidR="009E7858" w:rsidRPr="00381CF1" w:rsidRDefault="006D1D08" w:rsidP="00381CF1">
      <w:pPr>
        <w:adjustRightInd w:val="0"/>
        <w:snapToGrid w:val="0"/>
        <w:ind w:left="105" w:hangingChars="50" w:hanging="105"/>
        <w:rPr>
          <w:rFonts w:ascii="Times New Roman" w:eastAsia="宋体" w:hAnsi="Times New Roman" w:cs="Times New Roman"/>
          <w:kern w:val="0"/>
          <w:szCs w:val="21"/>
        </w:rPr>
      </w:pPr>
      <w:r w:rsidRPr="00381CF1">
        <w:rPr>
          <w:rFonts w:ascii="Times New Roman" w:eastAsia="宋体" w:hAnsi="Times New Roman" w:cs="Times New Roman"/>
          <w:kern w:val="0"/>
          <w:szCs w:val="21"/>
          <w:vertAlign w:val="superscript"/>
        </w:rPr>
        <w:t>a</w:t>
      </w:r>
      <w:r w:rsidR="00C138B4" w:rsidRPr="00381CF1">
        <w:rPr>
          <w:rFonts w:ascii="Times New Roman" w:eastAsia="宋体" w:hAnsi="Times New Roman" w:cs="Times New Roman"/>
          <w:kern w:val="0"/>
          <w:szCs w:val="21"/>
          <w:vertAlign w:val="superscript"/>
        </w:rPr>
        <w:t xml:space="preserve"> </w:t>
      </w:r>
      <w:proofErr w:type="gramStart"/>
      <w:r w:rsidR="00344D80" w:rsidRPr="00381CF1">
        <w:rPr>
          <w:rFonts w:ascii="Times New Roman" w:eastAsia="宋体" w:hAnsi="Times New Roman" w:cs="Times New Roman"/>
          <w:kern w:val="0"/>
          <w:szCs w:val="21"/>
        </w:rPr>
        <w:t>In</w:t>
      </w:r>
      <w:proofErr w:type="gramEnd"/>
      <w:r w:rsidR="00344D80" w:rsidRPr="00381CF1">
        <w:rPr>
          <w:rFonts w:ascii="Times New Roman" w:eastAsia="宋体" w:hAnsi="Times New Roman" w:cs="Times New Roman"/>
          <w:kern w:val="0"/>
          <w:szCs w:val="21"/>
        </w:rPr>
        <w:t xml:space="preserve"> the calculation, the incidence rate and mortality rate of the 0-14</w:t>
      </w:r>
      <w:r w:rsidR="00B72483" w:rsidRPr="00381CF1">
        <w:rPr>
          <w:rFonts w:ascii="Times New Roman" w:eastAsia="宋体" w:hAnsi="Times New Roman" w:cs="Times New Roman"/>
          <w:kern w:val="0"/>
          <w:szCs w:val="21"/>
        </w:rPr>
        <w:t xml:space="preserve"> years</w:t>
      </w:r>
      <w:r w:rsidR="00344D80" w:rsidRPr="00381CF1">
        <w:rPr>
          <w:rFonts w:ascii="Times New Roman" w:eastAsia="宋体" w:hAnsi="Times New Roman" w:cs="Times New Roman"/>
          <w:kern w:val="0"/>
          <w:szCs w:val="21"/>
        </w:rPr>
        <w:t xml:space="preserve"> group were considered as 0 and survival rate as 1</w:t>
      </w:r>
      <w:r w:rsidR="009E7858" w:rsidRPr="00381CF1">
        <w:rPr>
          <w:rFonts w:ascii="Times New Roman" w:eastAsia="宋体" w:hAnsi="Times New Roman" w:cs="Times New Roman"/>
          <w:kern w:val="0"/>
          <w:szCs w:val="21"/>
        </w:rPr>
        <w:t>.</w:t>
      </w:r>
    </w:p>
    <w:p w14:paraId="28C3C82D" w14:textId="3DE617AB" w:rsidR="009E7858" w:rsidRPr="00381CF1" w:rsidRDefault="006D1D08" w:rsidP="00381CF1">
      <w:pPr>
        <w:adjustRightInd w:val="0"/>
        <w:snapToGrid w:val="0"/>
        <w:ind w:left="105" w:hangingChars="50" w:hanging="105"/>
        <w:rPr>
          <w:rFonts w:ascii="Times New Roman" w:eastAsia="宋体" w:hAnsi="Times New Roman" w:cs="Times New Roman"/>
          <w:kern w:val="0"/>
          <w:szCs w:val="21"/>
        </w:rPr>
      </w:pPr>
      <w:r w:rsidRPr="00381CF1">
        <w:rPr>
          <w:rFonts w:ascii="Times New Roman" w:eastAsia="宋体" w:hAnsi="Times New Roman" w:cs="Times New Roman"/>
          <w:kern w:val="0"/>
          <w:szCs w:val="21"/>
          <w:vertAlign w:val="superscript"/>
        </w:rPr>
        <w:t>b</w:t>
      </w:r>
      <w:r w:rsidR="00C138B4" w:rsidRPr="00381CF1">
        <w:rPr>
          <w:rFonts w:ascii="Times New Roman" w:eastAsia="宋体" w:hAnsi="Times New Roman" w:cs="Times New Roman"/>
          <w:kern w:val="0"/>
          <w:szCs w:val="21"/>
          <w:vertAlign w:val="superscript"/>
        </w:rPr>
        <w:t xml:space="preserve"> </w:t>
      </w:r>
      <w:r w:rsidR="009D42B5" w:rsidRPr="00381CF1">
        <w:rPr>
          <w:rFonts w:ascii="Times New Roman" w:eastAsia="宋体" w:hAnsi="Times New Roman" w:cs="Times New Roman"/>
          <w:kern w:val="0"/>
          <w:szCs w:val="21"/>
        </w:rPr>
        <w:t xml:space="preserve">Data source: </w:t>
      </w:r>
      <w:r w:rsidR="00B72483" w:rsidRPr="00381CF1">
        <w:rPr>
          <w:rFonts w:ascii="Times New Roman" w:eastAsia="宋体" w:hAnsi="Times New Roman" w:cs="Times New Roman"/>
          <w:kern w:val="0"/>
          <w:szCs w:val="21"/>
        </w:rPr>
        <w:t>the i</w:t>
      </w:r>
      <w:r w:rsidR="009D42B5" w:rsidRPr="00381CF1">
        <w:rPr>
          <w:rFonts w:ascii="Times New Roman" w:eastAsia="宋体" w:hAnsi="Times New Roman" w:cs="Times New Roman"/>
          <w:kern w:val="0"/>
          <w:szCs w:val="21"/>
        </w:rPr>
        <w:t>ncidence</w:t>
      </w:r>
      <w:r w:rsidR="00B72483" w:rsidRPr="00381CF1">
        <w:rPr>
          <w:rFonts w:ascii="Times New Roman" w:eastAsia="宋体" w:hAnsi="Times New Roman" w:cs="Times New Roman"/>
          <w:kern w:val="0"/>
          <w:szCs w:val="21"/>
        </w:rPr>
        <w:t xml:space="preserve"> and </w:t>
      </w:r>
      <w:r w:rsidR="00006889" w:rsidRPr="00381CF1">
        <w:rPr>
          <w:rFonts w:ascii="Times New Roman" w:eastAsia="宋体" w:hAnsi="Times New Roman" w:cs="Times New Roman"/>
          <w:kern w:val="0"/>
          <w:szCs w:val="21"/>
        </w:rPr>
        <w:t xml:space="preserve">mortality </w:t>
      </w:r>
      <w:r w:rsidR="00B72483" w:rsidRPr="00381CF1">
        <w:rPr>
          <w:rFonts w:ascii="Times New Roman" w:eastAsia="宋体" w:hAnsi="Times New Roman" w:cs="Times New Roman"/>
          <w:kern w:val="0"/>
          <w:szCs w:val="21"/>
        </w:rPr>
        <w:t xml:space="preserve">rates </w:t>
      </w:r>
      <w:r w:rsidR="007522E7" w:rsidRPr="00381CF1">
        <w:rPr>
          <w:rFonts w:ascii="Times New Roman" w:eastAsia="宋体" w:hAnsi="Times New Roman" w:cs="Times New Roman"/>
          <w:kern w:val="0"/>
          <w:szCs w:val="21"/>
        </w:rPr>
        <w:t>w</w:t>
      </w:r>
      <w:r w:rsidR="00B72483" w:rsidRPr="00381CF1">
        <w:rPr>
          <w:rFonts w:ascii="Times New Roman" w:eastAsia="宋体" w:hAnsi="Times New Roman" w:cs="Times New Roman"/>
          <w:kern w:val="0"/>
          <w:szCs w:val="21"/>
        </w:rPr>
        <w:t>ere</w:t>
      </w:r>
      <w:r w:rsidR="009D42B5" w:rsidRPr="00381CF1">
        <w:rPr>
          <w:rFonts w:ascii="Times New Roman" w:eastAsia="宋体" w:hAnsi="Times New Roman" w:cs="Times New Roman"/>
          <w:kern w:val="0"/>
          <w:szCs w:val="21"/>
        </w:rPr>
        <w:t xml:space="preserve"> extracted from </w:t>
      </w:r>
      <w:r w:rsidR="00006889" w:rsidRPr="00381CF1">
        <w:rPr>
          <w:rFonts w:ascii="Times New Roman" w:eastAsia="宋体" w:hAnsi="Times New Roman" w:cs="Times New Roman"/>
          <w:kern w:val="0"/>
          <w:szCs w:val="21"/>
        </w:rPr>
        <w:t>Chinese</w:t>
      </w:r>
      <w:r w:rsidR="009D42B5" w:rsidRPr="00381CF1">
        <w:rPr>
          <w:rFonts w:ascii="Times New Roman" w:eastAsia="宋体" w:hAnsi="Times New Roman" w:cs="Times New Roman"/>
          <w:kern w:val="0"/>
          <w:szCs w:val="21"/>
        </w:rPr>
        <w:t xml:space="preserve"> cancer registration annual reports</w:t>
      </w:r>
      <w:r w:rsidR="009E7858" w:rsidRPr="00381CF1">
        <w:rPr>
          <w:rFonts w:ascii="Times New Roman" w:eastAsia="宋体" w:hAnsi="Times New Roman" w:cs="Times New Roman"/>
          <w:kern w:val="0"/>
          <w:szCs w:val="21"/>
        </w:rPr>
        <w:t>.</w:t>
      </w:r>
      <w:r w:rsidR="003438D5">
        <w:rPr>
          <w:rFonts w:ascii="Times New Roman" w:eastAsia="宋体" w:hAnsi="Times New Roman" w:cs="Times New Roman"/>
          <w:kern w:val="0"/>
          <w:szCs w:val="21"/>
          <w:vertAlign w:val="superscript"/>
        </w:rPr>
        <w:t>1</w:t>
      </w:r>
      <w:r w:rsidR="009D42B5" w:rsidRPr="00381CF1">
        <w:rPr>
          <w:rFonts w:ascii="Times New Roman" w:eastAsia="宋体" w:hAnsi="Times New Roman" w:cs="Times New Roman"/>
          <w:kern w:val="0"/>
          <w:szCs w:val="21"/>
          <w:vertAlign w:val="superscript"/>
        </w:rPr>
        <w:t>-1</w:t>
      </w:r>
      <w:r w:rsidR="003438D5">
        <w:rPr>
          <w:rFonts w:ascii="Times New Roman" w:eastAsia="宋体" w:hAnsi="Times New Roman" w:cs="Times New Roman"/>
          <w:kern w:val="0"/>
          <w:szCs w:val="21"/>
          <w:vertAlign w:val="superscript"/>
        </w:rPr>
        <w:t>0</w:t>
      </w:r>
    </w:p>
    <w:p w14:paraId="79E32236" w14:textId="264553B8" w:rsidR="009E1616" w:rsidRPr="00381CF1" w:rsidRDefault="006D1D08" w:rsidP="00381CF1">
      <w:pPr>
        <w:adjustRightInd w:val="0"/>
        <w:snapToGrid w:val="0"/>
        <w:ind w:left="105" w:hangingChars="50" w:hanging="105"/>
        <w:rPr>
          <w:rFonts w:ascii="Times New Roman" w:eastAsia="宋体" w:hAnsi="Times New Roman" w:cs="Times New Roman"/>
          <w:kern w:val="0"/>
          <w:szCs w:val="21"/>
        </w:rPr>
        <w:sectPr w:rsidR="009E1616" w:rsidRPr="00381CF1" w:rsidSect="009D29DE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6838" w:h="11906" w:orient="landscape"/>
          <w:pgMar w:top="1418" w:right="1797" w:bottom="1134" w:left="1797" w:header="851" w:footer="992" w:gutter="0"/>
          <w:lnNumType w:countBy="1" w:restart="continuous"/>
          <w:cols w:space="425"/>
          <w:docGrid w:type="lines" w:linePitch="312"/>
        </w:sectPr>
      </w:pPr>
      <w:r w:rsidRPr="00381CF1">
        <w:rPr>
          <w:rFonts w:ascii="Times New Roman" w:eastAsia="宋体" w:hAnsi="Times New Roman" w:cs="Times New Roman"/>
          <w:kern w:val="0"/>
          <w:szCs w:val="21"/>
          <w:vertAlign w:val="superscript"/>
        </w:rPr>
        <w:t>c</w:t>
      </w:r>
      <w:r w:rsidR="00C138B4" w:rsidRPr="00381CF1">
        <w:rPr>
          <w:rFonts w:ascii="Times New Roman" w:eastAsia="宋体" w:hAnsi="Times New Roman" w:cs="Times New Roman"/>
          <w:kern w:val="0"/>
          <w:szCs w:val="21"/>
          <w:vertAlign w:val="superscript"/>
        </w:rPr>
        <w:t xml:space="preserve"> </w:t>
      </w:r>
      <w:r w:rsidR="009D42B5" w:rsidRPr="00381CF1">
        <w:rPr>
          <w:rFonts w:ascii="Times New Roman" w:eastAsia="宋体" w:hAnsi="Times New Roman" w:cs="Times New Roman"/>
          <w:kern w:val="0"/>
          <w:szCs w:val="21"/>
        </w:rPr>
        <w:t>Base</w:t>
      </w:r>
      <w:r w:rsidR="00B72483" w:rsidRPr="00381CF1">
        <w:rPr>
          <w:rFonts w:ascii="Times New Roman" w:eastAsia="宋体" w:hAnsi="Times New Roman" w:cs="Times New Roman"/>
          <w:kern w:val="0"/>
          <w:szCs w:val="21"/>
        </w:rPr>
        <w:t>-case</w:t>
      </w:r>
      <w:r w:rsidR="009D42B5" w:rsidRPr="00381CF1">
        <w:rPr>
          <w:rFonts w:ascii="Times New Roman" w:eastAsia="宋体" w:hAnsi="Times New Roman" w:cs="Times New Roman"/>
          <w:kern w:val="0"/>
          <w:szCs w:val="21"/>
        </w:rPr>
        <w:t xml:space="preserve"> analysis data</w:t>
      </w:r>
      <w:r w:rsidR="00B72483" w:rsidRPr="00381CF1">
        <w:rPr>
          <w:rFonts w:ascii="Times New Roman" w:eastAsia="宋体" w:hAnsi="Times New Roman" w:cs="Times New Roman"/>
          <w:kern w:val="0"/>
          <w:szCs w:val="21"/>
        </w:rPr>
        <w:t xml:space="preserve"> source</w:t>
      </w:r>
      <w:r w:rsidR="009D42B5" w:rsidRPr="00381CF1">
        <w:rPr>
          <w:rFonts w:ascii="Times New Roman" w:eastAsia="宋体" w:hAnsi="Times New Roman" w:cs="Times New Roman"/>
          <w:kern w:val="0"/>
          <w:szCs w:val="21"/>
        </w:rPr>
        <w:t>: According to the 5-year survival rate of breast cancer</w:t>
      </w:r>
      <w:r w:rsidR="00006889" w:rsidRPr="00381CF1">
        <w:rPr>
          <w:rFonts w:ascii="Times New Roman" w:eastAsia="宋体" w:hAnsi="Times New Roman" w:cs="Times New Roman"/>
          <w:kern w:val="0"/>
          <w:szCs w:val="21"/>
        </w:rPr>
        <w:t xml:space="preserve"> </w:t>
      </w:r>
      <w:r w:rsidR="007522E7" w:rsidRPr="00381CF1">
        <w:rPr>
          <w:rFonts w:ascii="Times New Roman" w:eastAsia="宋体" w:hAnsi="Times New Roman" w:cs="Times New Roman"/>
          <w:kern w:val="0"/>
          <w:szCs w:val="21"/>
        </w:rPr>
        <w:t>in 2012-2015 in China</w:t>
      </w:r>
      <w:r w:rsidR="00006889" w:rsidRPr="00381CF1">
        <w:rPr>
          <w:rFonts w:ascii="Times New Roman" w:eastAsia="宋体" w:hAnsi="Times New Roman" w:cs="Times New Roman"/>
          <w:kern w:val="0"/>
          <w:szCs w:val="21"/>
        </w:rPr>
        <w:t xml:space="preserve"> </w:t>
      </w:r>
      <w:r w:rsidR="007522E7" w:rsidRPr="00381CF1">
        <w:rPr>
          <w:rFonts w:ascii="Times New Roman" w:eastAsia="宋体" w:hAnsi="Times New Roman" w:cs="Times New Roman"/>
          <w:kern w:val="0"/>
          <w:szCs w:val="21"/>
        </w:rPr>
        <w:t>reported</w:t>
      </w:r>
      <w:r w:rsidR="009D42B5" w:rsidRPr="00381CF1">
        <w:rPr>
          <w:rFonts w:ascii="Times New Roman" w:eastAsia="宋体" w:hAnsi="Times New Roman" w:cs="Times New Roman"/>
          <w:kern w:val="0"/>
          <w:szCs w:val="21"/>
        </w:rPr>
        <w:t xml:space="preserve"> by Zeng et al.</w:t>
      </w:r>
      <w:r w:rsidR="009E7858" w:rsidRPr="00381CF1">
        <w:rPr>
          <w:rFonts w:ascii="Times New Roman" w:eastAsia="宋体" w:hAnsi="Times New Roman" w:cs="Times New Roman"/>
          <w:kern w:val="0"/>
          <w:szCs w:val="21"/>
        </w:rPr>
        <w:t>,</w:t>
      </w:r>
      <w:r w:rsidR="009D42B5" w:rsidRPr="00381CF1">
        <w:rPr>
          <w:rFonts w:ascii="Times New Roman" w:eastAsia="宋体" w:hAnsi="Times New Roman" w:cs="Times New Roman"/>
          <w:kern w:val="0"/>
          <w:szCs w:val="21"/>
          <w:vertAlign w:val="superscript"/>
        </w:rPr>
        <w:t>1</w:t>
      </w:r>
      <w:r w:rsidR="003438D5">
        <w:rPr>
          <w:rFonts w:ascii="Times New Roman" w:eastAsia="宋体" w:hAnsi="Times New Roman" w:cs="Times New Roman"/>
          <w:kern w:val="0"/>
          <w:szCs w:val="21"/>
          <w:vertAlign w:val="superscript"/>
        </w:rPr>
        <w:t>1</w:t>
      </w:r>
      <w:r w:rsidR="009D42B5" w:rsidRPr="00381CF1">
        <w:rPr>
          <w:rFonts w:ascii="Times New Roman" w:eastAsia="宋体" w:hAnsi="Times New Roman" w:cs="Times New Roman"/>
          <w:kern w:val="0"/>
          <w:szCs w:val="21"/>
        </w:rPr>
        <w:t xml:space="preserve"> the estimated value</w:t>
      </w:r>
      <w:r w:rsidR="007522E7" w:rsidRPr="00381CF1">
        <w:rPr>
          <w:rFonts w:ascii="Times New Roman" w:eastAsia="宋体" w:hAnsi="Times New Roman" w:cs="Times New Roman"/>
          <w:kern w:val="0"/>
          <w:szCs w:val="21"/>
        </w:rPr>
        <w:t>s</w:t>
      </w:r>
      <w:r w:rsidR="009D42B5" w:rsidRPr="00381CF1">
        <w:rPr>
          <w:rFonts w:ascii="Times New Roman" w:eastAsia="宋体" w:hAnsi="Times New Roman" w:cs="Times New Roman"/>
          <w:kern w:val="0"/>
          <w:szCs w:val="21"/>
        </w:rPr>
        <w:t xml:space="preserve"> w</w:t>
      </w:r>
      <w:r w:rsidR="007522E7" w:rsidRPr="00381CF1">
        <w:rPr>
          <w:rFonts w:ascii="Times New Roman" w:eastAsia="宋体" w:hAnsi="Times New Roman" w:cs="Times New Roman"/>
          <w:kern w:val="0"/>
          <w:szCs w:val="21"/>
        </w:rPr>
        <w:t>ere</w:t>
      </w:r>
      <w:r w:rsidR="009D42B5" w:rsidRPr="00381CF1">
        <w:rPr>
          <w:rFonts w:ascii="Times New Roman" w:eastAsia="宋体" w:hAnsi="Times New Roman" w:cs="Times New Roman"/>
          <w:kern w:val="0"/>
          <w:szCs w:val="21"/>
        </w:rPr>
        <w:t xml:space="preserve"> read by Engauge Digitizer 11.1</w:t>
      </w:r>
      <w:r w:rsidR="009E7858" w:rsidRPr="00381CF1">
        <w:rPr>
          <w:rFonts w:ascii="Times New Roman" w:eastAsia="宋体" w:hAnsi="Times New Roman" w:cs="Times New Roman"/>
          <w:kern w:val="0"/>
          <w:szCs w:val="21"/>
        </w:rPr>
        <w:t>.</w:t>
      </w:r>
      <w:r w:rsidR="006C68DC">
        <w:rPr>
          <w:rFonts w:ascii="Times New Roman" w:eastAsia="宋体" w:hAnsi="Times New Roman" w:cs="Times New Roman"/>
          <w:kern w:val="0"/>
          <w:szCs w:val="21"/>
          <w:vertAlign w:val="superscript"/>
        </w:rPr>
        <w:t>12</w:t>
      </w:r>
      <w:r w:rsidR="009D42B5" w:rsidRPr="00381CF1">
        <w:rPr>
          <w:rFonts w:ascii="Times New Roman" w:eastAsia="宋体" w:hAnsi="Times New Roman" w:cs="Times New Roman"/>
          <w:kern w:val="0"/>
          <w:szCs w:val="21"/>
        </w:rPr>
        <w:t xml:space="preserve"> However, the study</w:t>
      </w:r>
      <w:r w:rsidR="007522E7" w:rsidRPr="00381CF1">
        <w:rPr>
          <w:rFonts w:ascii="Times New Roman" w:eastAsia="宋体" w:hAnsi="Times New Roman" w:cs="Times New Roman"/>
          <w:kern w:val="0"/>
          <w:szCs w:val="21"/>
        </w:rPr>
        <w:t xml:space="preserve"> results</w:t>
      </w:r>
      <w:r w:rsidR="009D42B5" w:rsidRPr="00381CF1">
        <w:rPr>
          <w:rFonts w:ascii="Times New Roman" w:eastAsia="宋体" w:hAnsi="Times New Roman" w:cs="Times New Roman"/>
          <w:kern w:val="0"/>
          <w:szCs w:val="21"/>
        </w:rPr>
        <w:t xml:space="preserve"> reported five broad age groups (≤45</w:t>
      </w:r>
      <w:r w:rsidR="007522E7" w:rsidRPr="00381CF1">
        <w:rPr>
          <w:rFonts w:ascii="Times New Roman" w:eastAsia="宋体" w:hAnsi="Times New Roman" w:cs="Times New Roman"/>
          <w:kern w:val="0"/>
          <w:szCs w:val="21"/>
        </w:rPr>
        <w:t>y</w:t>
      </w:r>
      <w:r w:rsidR="009D42B5" w:rsidRPr="00381CF1">
        <w:rPr>
          <w:rFonts w:ascii="Times New Roman" w:eastAsia="宋体" w:hAnsi="Times New Roman" w:cs="Times New Roman"/>
          <w:kern w:val="0"/>
          <w:szCs w:val="21"/>
        </w:rPr>
        <w:t>, 45-54</w:t>
      </w:r>
      <w:r w:rsidR="007522E7" w:rsidRPr="00381CF1">
        <w:rPr>
          <w:rFonts w:ascii="Times New Roman" w:eastAsia="宋体" w:hAnsi="Times New Roman" w:cs="Times New Roman"/>
          <w:kern w:val="0"/>
          <w:szCs w:val="21"/>
        </w:rPr>
        <w:t>y</w:t>
      </w:r>
      <w:r w:rsidR="009D42B5" w:rsidRPr="00381CF1">
        <w:rPr>
          <w:rFonts w:ascii="Times New Roman" w:eastAsia="宋体" w:hAnsi="Times New Roman" w:cs="Times New Roman"/>
          <w:kern w:val="0"/>
          <w:szCs w:val="21"/>
        </w:rPr>
        <w:t>, 55-64</w:t>
      </w:r>
      <w:r w:rsidR="007522E7" w:rsidRPr="00381CF1">
        <w:rPr>
          <w:rFonts w:ascii="Times New Roman" w:eastAsia="宋体" w:hAnsi="Times New Roman" w:cs="Times New Roman"/>
          <w:kern w:val="0"/>
          <w:szCs w:val="21"/>
        </w:rPr>
        <w:t>y</w:t>
      </w:r>
      <w:r w:rsidR="009D42B5" w:rsidRPr="00381CF1">
        <w:rPr>
          <w:rFonts w:ascii="Times New Roman" w:eastAsia="宋体" w:hAnsi="Times New Roman" w:cs="Times New Roman"/>
          <w:kern w:val="0"/>
          <w:szCs w:val="21"/>
        </w:rPr>
        <w:t>, 65-74</w:t>
      </w:r>
      <w:r w:rsidR="007522E7" w:rsidRPr="00381CF1">
        <w:rPr>
          <w:rFonts w:ascii="Times New Roman" w:eastAsia="宋体" w:hAnsi="Times New Roman" w:cs="Times New Roman"/>
          <w:kern w:val="0"/>
          <w:szCs w:val="21"/>
        </w:rPr>
        <w:t>y</w:t>
      </w:r>
      <w:r w:rsidR="009D42B5" w:rsidRPr="00381CF1">
        <w:rPr>
          <w:rFonts w:ascii="Times New Roman" w:eastAsia="宋体" w:hAnsi="Times New Roman" w:cs="Times New Roman"/>
          <w:kern w:val="0"/>
          <w:szCs w:val="21"/>
        </w:rPr>
        <w:t xml:space="preserve"> and </w:t>
      </w:r>
      <w:r w:rsidR="007522E7" w:rsidRPr="00381CF1">
        <w:rPr>
          <w:rFonts w:ascii="Times New Roman" w:eastAsia="宋体" w:hAnsi="Times New Roman" w:cs="Times New Roman"/>
          <w:kern w:val="0"/>
          <w:szCs w:val="21"/>
        </w:rPr>
        <w:sym w:font="Symbol" w:char="F0B3"/>
      </w:r>
      <w:r w:rsidR="009D42B5" w:rsidRPr="00381CF1">
        <w:rPr>
          <w:rFonts w:ascii="Times New Roman" w:eastAsia="宋体" w:hAnsi="Times New Roman" w:cs="Times New Roman"/>
          <w:kern w:val="0"/>
          <w:szCs w:val="21"/>
        </w:rPr>
        <w:t>75</w:t>
      </w:r>
      <w:r w:rsidR="007522E7" w:rsidRPr="00381CF1">
        <w:rPr>
          <w:rFonts w:ascii="Times New Roman" w:eastAsia="宋体" w:hAnsi="Times New Roman" w:cs="Times New Roman"/>
          <w:kern w:val="0"/>
          <w:szCs w:val="21"/>
        </w:rPr>
        <w:t>y</w:t>
      </w:r>
      <w:r w:rsidR="009D42B5" w:rsidRPr="00381CF1">
        <w:rPr>
          <w:rFonts w:ascii="Times New Roman" w:eastAsia="宋体" w:hAnsi="Times New Roman" w:cs="Times New Roman"/>
          <w:kern w:val="0"/>
          <w:szCs w:val="21"/>
        </w:rPr>
        <w:t>).</w:t>
      </w:r>
      <w:r w:rsidR="007522E7" w:rsidRPr="00381CF1">
        <w:rPr>
          <w:rFonts w:ascii="Times New Roman" w:eastAsia="宋体" w:hAnsi="Times New Roman" w:cs="Times New Roman"/>
          <w:kern w:val="0"/>
          <w:szCs w:val="21"/>
        </w:rPr>
        <w:t>Considering</w:t>
      </w:r>
      <w:r w:rsidR="009D42B5" w:rsidRPr="00381CF1">
        <w:rPr>
          <w:rFonts w:ascii="Times New Roman" w:eastAsia="宋体" w:hAnsi="Times New Roman" w:cs="Times New Roman"/>
          <w:kern w:val="0"/>
          <w:szCs w:val="21"/>
        </w:rPr>
        <w:t xml:space="preserve"> no more detailed local data supporting, we assumed that the values of </w:t>
      </w:r>
      <w:r w:rsidR="007522E7" w:rsidRPr="00381CF1">
        <w:rPr>
          <w:rFonts w:ascii="Times New Roman" w:eastAsia="宋体" w:hAnsi="Times New Roman" w:cs="Times New Roman"/>
          <w:kern w:val="0"/>
          <w:szCs w:val="21"/>
        </w:rPr>
        <w:t xml:space="preserve">45-49y and 50-54y were </w:t>
      </w:r>
      <w:r w:rsidR="00006889" w:rsidRPr="00381CF1">
        <w:rPr>
          <w:rFonts w:ascii="Times New Roman" w:eastAsia="宋体" w:hAnsi="Times New Roman" w:cs="Times New Roman"/>
          <w:kern w:val="0"/>
          <w:szCs w:val="21"/>
        </w:rPr>
        <w:t>assumed</w:t>
      </w:r>
      <w:r w:rsidR="007522E7" w:rsidRPr="00381CF1">
        <w:rPr>
          <w:rFonts w:ascii="Times New Roman" w:eastAsia="宋体" w:hAnsi="Times New Roman" w:cs="Times New Roman"/>
          <w:kern w:val="0"/>
          <w:szCs w:val="21"/>
        </w:rPr>
        <w:t xml:space="preserve"> as</w:t>
      </w:r>
      <w:r w:rsidR="009D42B5" w:rsidRPr="00381CF1">
        <w:rPr>
          <w:rFonts w:ascii="Times New Roman" w:eastAsia="宋体" w:hAnsi="Times New Roman" w:cs="Times New Roman"/>
          <w:kern w:val="0"/>
          <w:szCs w:val="21"/>
        </w:rPr>
        <w:t xml:space="preserve"> the </w:t>
      </w:r>
      <w:r w:rsidR="007522E7" w:rsidRPr="00381CF1">
        <w:rPr>
          <w:rFonts w:ascii="Times New Roman" w:eastAsia="宋体" w:hAnsi="Times New Roman" w:cs="Times New Roman"/>
          <w:kern w:val="0"/>
          <w:szCs w:val="21"/>
        </w:rPr>
        <w:t>value of 45-54y (55-64y and 65-74y groups were the same process).A</w:t>
      </w:r>
      <w:r w:rsidR="004520B8" w:rsidRPr="00381CF1">
        <w:rPr>
          <w:rFonts w:ascii="Times New Roman" w:eastAsia="宋体" w:hAnsi="Times New Roman" w:cs="Times New Roman"/>
          <w:kern w:val="0"/>
          <w:szCs w:val="21"/>
        </w:rPr>
        <w:t>nd based on the survival rate ratios between age groups using SEER 5-year survival rates</w:t>
      </w:r>
      <w:r w:rsidR="009E7858" w:rsidRPr="00381CF1">
        <w:rPr>
          <w:rFonts w:ascii="Times New Roman" w:eastAsia="宋体" w:hAnsi="Times New Roman" w:cs="Times New Roman"/>
          <w:kern w:val="0"/>
          <w:szCs w:val="21"/>
        </w:rPr>
        <w:t>,</w:t>
      </w:r>
      <w:r w:rsidR="004520B8" w:rsidRPr="00381CF1">
        <w:rPr>
          <w:rFonts w:ascii="Times New Roman" w:eastAsia="宋体" w:hAnsi="Times New Roman" w:cs="Times New Roman"/>
          <w:kern w:val="0"/>
          <w:szCs w:val="21"/>
          <w:vertAlign w:val="superscript"/>
        </w:rPr>
        <w:t>1</w:t>
      </w:r>
      <w:r w:rsidR="006C68DC">
        <w:rPr>
          <w:rFonts w:ascii="Times New Roman" w:eastAsia="宋体" w:hAnsi="Times New Roman" w:cs="Times New Roman"/>
          <w:kern w:val="0"/>
          <w:szCs w:val="21"/>
          <w:vertAlign w:val="superscript"/>
        </w:rPr>
        <w:t>3</w:t>
      </w:r>
      <w:r w:rsidR="004520B8" w:rsidRPr="00381CF1">
        <w:rPr>
          <w:rFonts w:ascii="Times New Roman" w:eastAsia="宋体" w:hAnsi="Times New Roman" w:cs="Times New Roman"/>
          <w:kern w:val="0"/>
          <w:szCs w:val="21"/>
        </w:rPr>
        <w:t xml:space="preserve"> we extrapolated the age-specific survival rates not reported in </w:t>
      </w:r>
      <w:r w:rsidR="007522E7" w:rsidRPr="00381CF1">
        <w:rPr>
          <w:rFonts w:ascii="Times New Roman" w:eastAsia="宋体" w:hAnsi="Times New Roman" w:cs="Times New Roman"/>
          <w:kern w:val="0"/>
          <w:szCs w:val="21"/>
        </w:rPr>
        <w:t xml:space="preserve">the </w:t>
      </w:r>
      <w:r w:rsidR="004520B8" w:rsidRPr="00381CF1">
        <w:rPr>
          <w:rFonts w:ascii="Times New Roman" w:eastAsia="宋体" w:hAnsi="Times New Roman" w:cs="Times New Roman"/>
          <w:kern w:val="0"/>
          <w:szCs w:val="21"/>
        </w:rPr>
        <w:t>local stud</w:t>
      </w:r>
      <w:r w:rsidR="007522E7" w:rsidRPr="00381CF1">
        <w:rPr>
          <w:rFonts w:ascii="Times New Roman" w:eastAsia="宋体" w:hAnsi="Times New Roman" w:cs="Times New Roman"/>
          <w:kern w:val="0"/>
          <w:szCs w:val="21"/>
        </w:rPr>
        <w:t>y</w:t>
      </w:r>
      <w:r w:rsidR="009E7858" w:rsidRPr="00381CF1">
        <w:rPr>
          <w:rFonts w:ascii="Times New Roman" w:eastAsia="宋体" w:hAnsi="Times New Roman" w:cs="Times New Roman"/>
          <w:kern w:val="0"/>
          <w:szCs w:val="21"/>
        </w:rPr>
        <w:t>.</w:t>
      </w:r>
      <w:r w:rsidR="00006889" w:rsidRPr="00381CF1">
        <w:rPr>
          <w:rFonts w:ascii="Times New Roman" w:eastAsia="宋体" w:hAnsi="Times New Roman" w:cs="Times New Roman"/>
          <w:kern w:val="0"/>
          <w:szCs w:val="21"/>
        </w:rPr>
        <w:t xml:space="preserve"> </w:t>
      </w:r>
      <w:r w:rsidR="004520B8" w:rsidRPr="00381CF1">
        <w:rPr>
          <w:rFonts w:ascii="Times New Roman" w:eastAsia="宋体" w:hAnsi="Times New Roman" w:cs="Times New Roman"/>
          <w:kern w:val="0"/>
          <w:szCs w:val="21"/>
        </w:rPr>
        <w:t>Then using the survival ratios reported by SEER in</w:t>
      </w:r>
      <w:r w:rsidR="007522E7" w:rsidRPr="00381CF1">
        <w:rPr>
          <w:rFonts w:ascii="Times New Roman" w:eastAsia="宋体" w:hAnsi="Times New Roman" w:cs="Times New Roman"/>
          <w:kern w:val="0"/>
          <w:szCs w:val="21"/>
        </w:rPr>
        <w:t xml:space="preserve"> adjacent</w:t>
      </w:r>
      <w:r w:rsidR="004520B8" w:rsidRPr="00381CF1">
        <w:rPr>
          <w:rFonts w:ascii="Times New Roman" w:eastAsia="宋体" w:hAnsi="Times New Roman" w:cs="Times New Roman"/>
          <w:kern w:val="0"/>
          <w:szCs w:val="21"/>
        </w:rPr>
        <w:t xml:space="preserve"> years</w:t>
      </w:r>
      <w:r w:rsidR="009E7858" w:rsidRPr="00381CF1">
        <w:rPr>
          <w:rFonts w:ascii="Times New Roman" w:eastAsia="宋体" w:hAnsi="Times New Roman" w:cs="Times New Roman"/>
          <w:kern w:val="0"/>
          <w:szCs w:val="21"/>
        </w:rPr>
        <w:t>,</w:t>
      </w:r>
      <w:r w:rsidR="004520B8" w:rsidRPr="00381CF1">
        <w:rPr>
          <w:rFonts w:ascii="Times New Roman" w:eastAsia="宋体" w:hAnsi="Times New Roman" w:cs="Times New Roman"/>
          <w:kern w:val="0"/>
          <w:szCs w:val="21"/>
          <w:vertAlign w:val="superscript"/>
        </w:rPr>
        <w:t>1</w:t>
      </w:r>
      <w:r w:rsidR="006C68DC">
        <w:rPr>
          <w:rFonts w:ascii="Times New Roman" w:eastAsia="宋体" w:hAnsi="Times New Roman" w:cs="Times New Roman"/>
          <w:kern w:val="0"/>
          <w:szCs w:val="21"/>
          <w:vertAlign w:val="superscript"/>
        </w:rPr>
        <w:t>3</w:t>
      </w:r>
      <w:r w:rsidR="004520B8" w:rsidRPr="00381CF1">
        <w:rPr>
          <w:rFonts w:ascii="Times New Roman" w:eastAsia="宋体" w:hAnsi="Times New Roman" w:cs="Times New Roman"/>
          <w:kern w:val="0"/>
          <w:szCs w:val="21"/>
        </w:rPr>
        <w:t xml:space="preserve"> we derived the 1- to 9-year survival</w:t>
      </w:r>
      <w:r w:rsidR="007522E7" w:rsidRPr="00381CF1">
        <w:rPr>
          <w:rFonts w:ascii="Times New Roman" w:eastAsia="宋体" w:hAnsi="Times New Roman" w:cs="Times New Roman"/>
          <w:kern w:val="0"/>
          <w:szCs w:val="21"/>
        </w:rPr>
        <w:t xml:space="preserve"> rates</w:t>
      </w:r>
      <w:r w:rsidR="004520B8" w:rsidRPr="00381CF1">
        <w:rPr>
          <w:rFonts w:ascii="Times New Roman" w:eastAsia="宋体" w:hAnsi="Times New Roman" w:cs="Times New Roman"/>
          <w:kern w:val="0"/>
          <w:szCs w:val="21"/>
        </w:rPr>
        <w:t xml:space="preserve"> for breast cancer in China. </w:t>
      </w:r>
      <w:r w:rsidR="009D42B5" w:rsidRPr="00381CF1">
        <w:rPr>
          <w:rFonts w:ascii="Times New Roman" w:eastAsia="宋体" w:hAnsi="Times New Roman" w:cs="Times New Roman"/>
          <w:kern w:val="0"/>
          <w:szCs w:val="21"/>
        </w:rPr>
        <w:t xml:space="preserve">The sensitivity analysis data were </w:t>
      </w:r>
      <w:r w:rsidR="004520B8" w:rsidRPr="00381CF1">
        <w:rPr>
          <w:rFonts w:ascii="Times New Roman" w:eastAsia="宋体" w:hAnsi="Times New Roman" w:cs="Times New Roman"/>
          <w:kern w:val="0"/>
          <w:szCs w:val="21"/>
        </w:rPr>
        <w:t xml:space="preserve">extracted </w:t>
      </w:r>
      <w:r w:rsidR="009D42B5" w:rsidRPr="00381CF1">
        <w:rPr>
          <w:rFonts w:ascii="Times New Roman" w:eastAsia="宋体" w:hAnsi="Times New Roman" w:cs="Times New Roman"/>
          <w:kern w:val="0"/>
          <w:szCs w:val="21"/>
        </w:rPr>
        <w:t>from the SEER database</w:t>
      </w:r>
      <w:r w:rsidR="009E7858" w:rsidRPr="00381CF1">
        <w:rPr>
          <w:rFonts w:ascii="Times New Roman" w:eastAsia="宋体" w:hAnsi="Times New Roman" w:cs="Times New Roman"/>
          <w:kern w:val="0"/>
          <w:szCs w:val="21"/>
        </w:rPr>
        <w:t>,</w:t>
      </w:r>
      <w:r w:rsidR="009D42B5" w:rsidRPr="00381CF1">
        <w:rPr>
          <w:rFonts w:ascii="Times New Roman" w:eastAsia="宋体" w:hAnsi="Times New Roman" w:cs="Times New Roman"/>
          <w:kern w:val="0"/>
          <w:szCs w:val="21"/>
          <w:vertAlign w:val="superscript"/>
        </w:rPr>
        <w:t>1</w:t>
      </w:r>
      <w:r w:rsidR="00765FAB">
        <w:rPr>
          <w:rFonts w:ascii="Times New Roman" w:eastAsia="宋体" w:hAnsi="Times New Roman" w:cs="Times New Roman"/>
          <w:kern w:val="0"/>
          <w:szCs w:val="21"/>
          <w:vertAlign w:val="superscript"/>
        </w:rPr>
        <w:t>3</w:t>
      </w:r>
      <w:r w:rsidR="004520B8" w:rsidRPr="00381CF1">
        <w:rPr>
          <w:rFonts w:ascii="Times New Roman" w:eastAsia="宋体" w:hAnsi="Times New Roman" w:cs="Times New Roman"/>
          <w:kern w:val="0"/>
          <w:szCs w:val="21"/>
        </w:rPr>
        <w:t xml:space="preserve"> and the</w:t>
      </w:r>
      <w:r w:rsidR="00006889" w:rsidRPr="00381CF1">
        <w:rPr>
          <w:rFonts w:ascii="Times New Roman" w:eastAsia="宋体" w:hAnsi="Times New Roman" w:cs="Times New Roman"/>
          <w:kern w:val="0"/>
          <w:szCs w:val="21"/>
        </w:rPr>
        <w:t xml:space="preserve"> </w:t>
      </w:r>
      <w:r w:rsidR="00D26692" w:rsidRPr="00381CF1">
        <w:rPr>
          <w:rFonts w:ascii="Times New Roman" w:eastAsia="宋体" w:hAnsi="Times New Roman" w:cs="Times New Roman"/>
          <w:kern w:val="0"/>
          <w:szCs w:val="21"/>
        </w:rPr>
        <w:t>corresponding</w:t>
      </w:r>
      <w:r w:rsidR="004520B8" w:rsidRPr="00381CF1">
        <w:rPr>
          <w:rFonts w:ascii="Times New Roman" w:eastAsia="宋体" w:hAnsi="Times New Roman" w:cs="Times New Roman"/>
          <w:kern w:val="0"/>
          <w:szCs w:val="21"/>
        </w:rPr>
        <w:t xml:space="preserve"> values</w:t>
      </w:r>
      <w:r w:rsidR="009D42B5" w:rsidRPr="00381CF1">
        <w:rPr>
          <w:rFonts w:ascii="Times New Roman" w:eastAsia="宋体" w:hAnsi="Times New Roman" w:cs="Times New Roman"/>
          <w:kern w:val="0"/>
          <w:szCs w:val="21"/>
        </w:rPr>
        <w:t xml:space="preserve"> of 15 age groups from 15-19 to 85+ were 73.7%, 76.3%, 77.3%, 80.3%, 83.4%, 87.6%, 88.8%, 88.2%, 88.5%, 89.2%, 89.3%, 88.6%, 87.5%, 85.1% and 79.4%</w:t>
      </w:r>
      <w:r w:rsidR="004520B8" w:rsidRPr="00381CF1">
        <w:rPr>
          <w:rFonts w:ascii="Times New Roman" w:eastAsia="宋体" w:hAnsi="Times New Roman" w:cs="Times New Roman"/>
          <w:kern w:val="0"/>
          <w:szCs w:val="21"/>
        </w:rPr>
        <w:t>,</w:t>
      </w:r>
      <w:r w:rsidR="009D42B5" w:rsidRPr="00381CF1">
        <w:rPr>
          <w:rFonts w:ascii="Times New Roman" w:eastAsia="宋体" w:hAnsi="Times New Roman" w:cs="Times New Roman"/>
          <w:kern w:val="0"/>
          <w:szCs w:val="21"/>
        </w:rPr>
        <w:t xml:space="preserve"> respectively.</w:t>
      </w:r>
      <w:bookmarkEnd w:id="0"/>
      <w:bookmarkEnd w:id="1"/>
    </w:p>
    <w:p w14:paraId="19A476D8" w14:textId="77777777" w:rsidR="00593428" w:rsidRPr="00381CF1" w:rsidRDefault="006D1D08" w:rsidP="00381CF1">
      <w:pPr>
        <w:adjustRightInd w:val="0"/>
        <w:snapToGrid w:val="0"/>
        <w:rPr>
          <w:rFonts w:ascii="Times New Roman" w:hAnsi="Times New Roman" w:cs="Times New Roman"/>
          <w:b/>
          <w:bCs/>
          <w:szCs w:val="21"/>
        </w:rPr>
      </w:pPr>
      <w:r w:rsidRPr="00381CF1">
        <w:rPr>
          <w:rFonts w:ascii="Times New Roman" w:hAnsi="Times New Roman" w:cs="Times New Roman"/>
          <w:b/>
          <w:bCs/>
          <w:szCs w:val="21"/>
        </w:rPr>
        <w:lastRenderedPageBreak/>
        <w:t>R</w:t>
      </w:r>
      <w:r w:rsidR="003130AF" w:rsidRPr="00381CF1">
        <w:rPr>
          <w:rFonts w:ascii="Times New Roman" w:hAnsi="Times New Roman" w:cs="Times New Roman"/>
          <w:b/>
          <w:bCs/>
          <w:szCs w:val="21"/>
        </w:rPr>
        <w:t>EFERENCE</w:t>
      </w:r>
    </w:p>
    <w:p w14:paraId="4E7732D5" w14:textId="77777777" w:rsidR="00002C90" w:rsidRPr="00381CF1" w:rsidRDefault="00002C90" w:rsidP="00381CF1">
      <w:pPr>
        <w:pStyle w:val="af1"/>
        <w:numPr>
          <w:ilvl w:val="0"/>
          <w:numId w:val="7"/>
        </w:numPr>
        <w:autoSpaceDE w:val="0"/>
        <w:autoSpaceDN w:val="0"/>
        <w:adjustRightInd w:val="0"/>
        <w:snapToGrid w:val="0"/>
        <w:ind w:firstLineChars="0"/>
        <w:rPr>
          <w:rFonts w:ascii="Times New Roman" w:eastAsia="宋体" w:hAnsi="Times New Roman" w:cs="Times New Roman"/>
          <w:bCs/>
          <w:szCs w:val="21"/>
        </w:rPr>
      </w:pPr>
      <w:bookmarkStart w:id="2" w:name="_Hlk68080971"/>
      <w:bookmarkStart w:id="3" w:name="_Hlk68081048"/>
      <w:r w:rsidRPr="00381CF1">
        <w:rPr>
          <w:rFonts w:ascii="Times New Roman" w:eastAsia="宋体" w:hAnsi="Times New Roman" w:cs="Times New Roman"/>
          <w:bCs/>
          <w:szCs w:val="21"/>
        </w:rPr>
        <w:t>Zhao P, Chen WQ. 2010 Chinese cancer registry annual report. Military Medical Science Press; 2011.</w:t>
      </w:r>
    </w:p>
    <w:p w14:paraId="4DE5E2C8" w14:textId="77777777" w:rsidR="00002C90" w:rsidRPr="00381CF1" w:rsidRDefault="00002C90" w:rsidP="00381CF1">
      <w:pPr>
        <w:pStyle w:val="af1"/>
        <w:numPr>
          <w:ilvl w:val="0"/>
          <w:numId w:val="7"/>
        </w:numPr>
        <w:autoSpaceDE w:val="0"/>
        <w:autoSpaceDN w:val="0"/>
        <w:adjustRightInd w:val="0"/>
        <w:snapToGrid w:val="0"/>
        <w:ind w:firstLineChars="0"/>
        <w:rPr>
          <w:rFonts w:ascii="Times New Roman" w:eastAsia="宋体" w:hAnsi="Times New Roman" w:cs="Times New Roman"/>
          <w:bCs/>
          <w:szCs w:val="21"/>
        </w:rPr>
      </w:pPr>
      <w:r w:rsidRPr="00381CF1">
        <w:rPr>
          <w:rFonts w:ascii="Times New Roman" w:eastAsia="宋体" w:hAnsi="Times New Roman" w:cs="Times New Roman"/>
          <w:bCs/>
          <w:szCs w:val="21"/>
        </w:rPr>
        <w:t>He J, Zhao P, Chen WQ. 2011 Chinese cancer registry annual report. Military Medical Science Press; 2012.</w:t>
      </w:r>
    </w:p>
    <w:p w14:paraId="0739DE7D" w14:textId="77777777" w:rsidR="00002C90" w:rsidRPr="00381CF1" w:rsidRDefault="00002C90" w:rsidP="00381CF1">
      <w:pPr>
        <w:pStyle w:val="af1"/>
        <w:numPr>
          <w:ilvl w:val="0"/>
          <w:numId w:val="7"/>
        </w:numPr>
        <w:autoSpaceDE w:val="0"/>
        <w:autoSpaceDN w:val="0"/>
        <w:adjustRightInd w:val="0"/>
        <w:snapToGrid w:val="0"/>
        <w:ind w:firstLineChars="0"/>
        <w:rPr>
          <w:rFonts w:ascii="Times New Roman" w:eastAsia="宋体" w:hAnsi="Times New Roman" w:cs="Times New Roman"/>
          <w:bCs/>
          <w:szCs w:val="21"/>
        </w:rPr>
      </w:pPr>
      <w:r w:rsidRPr="00381CF1">
        <w:rPr>
          <w:rFonts w:ascii="Times New Roman" w:eastAsia="宋体" w:hAnsi="Times New Roman" w:cs="Times New Roman"/>
          <w:bCs/>
          <w:szCs w:val="21"/>
        </w:rPr>
        <w:t>He J, Chen WQ. 2012 Chinese cancer registry annual report. Military Medical Science Press; 2012.</w:t>
      </w:r>
    </w:p>
    <w:p w14:paraId="52190DFE" w14:textId="77777777" w:rsidR="00002C90" w:rsidRPr="00381CF1" w:rsidRDefault="00002C90" w:rsidP="00381CF1">
      <w:pPr>
        <w:pStyle w:val="af1"/>
        <w:numPr>
          <w:ilvl w:val="0"/>
          <w:numId w:val="7"/>
        </w:numPr>
        <w:autoSpaceDE w:val="0"/>
        <w:autoSpaceDN w:val="0"/>
        <w:adjustRightInd w:val="0"/>
        <w:snapToGrid w:val="0"/>
        <w:ind w:firstLineChars="0"/>
        <w:rPr>
          <w:rFonts w:ascii="Times New Roman" w:eastAsia="宋体" w:hAnsi="Times New Roman" w:cs="Times New Roman"/>
          <w:bCs/>
          <w:szCs w:val="21"/>
        </w:rPr>
      </w:pPr>
      <w:r w:rsidRPr="00381CF1">
        <w:rPr>
          <w:rFonts w:ascii="Times New Roman" w:eastAsia="宋体" w:hAnsi="Times New Roman" w:cs="Times New Roman"/>
          <w:bCs/>
          <w:szCs w:val="21"/>
        </w:rPr>
        <w:t>He J, Chen WQ. 2013 Chinese cancer registry annual report. Tsinghua University Press; 2017.</w:t>
      </w:r>
    </w:p>
    <w:p w14:paraId="263AA609" w14:textId="77777777" w:rsidR="00002C90" w:rsidRPr="00381CF1" w:rsidRDefault="00002C90" w:rsidP="00381CF1">
      <w:pPr>
        <w:pStyle w:val="af1"/>
        <w:numPr>
          <w:ilvl w:val="0"/>
          <w:numId w:val="7"/>
        </w:numPr>
        <w:autoSpaceDE w:val="0"/>
        <w:autoSpaceDN w:val="0"/>
        <w:adjustRightInd w:val="0"/>
        <w:snapToGrid w:val="0"/>
        <w:ind w:firstLineChars="0"/>
        <w:rPr>
          <w:rFonts w:ascii="Times New Roman" w:eastAsia="宋体" w:hAnsi="Times New Roman" w:cs="Times New Roman"/>
          <w:bCs/>
          <w:szCs w:val="21"/>
        </w:rPr>
      </w:pPr>
      <w:r w:rsidRPr="00381CF1">
        <w:rPr>
          <w:rFonts w:ascii="Times New Roman" w:eastAsia="宋体" w:hAnsi="Times New Roman" w:cs="Times New Roman"/>
          <w:bCs/>
          <w:szCs w:val="21"/>
        </w:rPr>
        <w:t>He J, Chen WQ. 2014 Chinese cancer registry annual report. Tsinghua University Press; 2017.</w:t>
      </w:r>
    </w:p>
    <w:p w14:paraId="33007C2A" w14:textId="77777777" w:rsidR="00002C90" w:rsidRPr="00381CF1" w:rsidRDefault="00002C90" w:rsidP="00381CF1">
      <w:pPr>
        <w:pStyle w:val="af1"/>
        <w:numPr>
          <w:ilvl w:val="0"/>
          <w:numId w:val="7"/>
        </w:numPr>
        <w:autoSpaceDE w:val="0"/>
        <w:autoSpaceDN w:val="0"/>
        <w:adjustRightInd w:val="0"/>
        <w:snapToGrid w:val="0"/>
        <w:ind w:firstLineChars="0"/>
        <w:rPr>
          <w:rFonts w:ascii="Times New Roman" w:eastAsia="宋体" w:hAnsi="Times New Roman" w:cs="Times New Roman"/>
          <w:bCs/>
          <w:szCs w:val="21"/>
        </w:rPr>
      </w:pPr>
      <w:r w:rsidRPr="00381CF1">
        <w:rPr>
          <w:rFonts w:ascii="Times New Roman" w:eastAsia="宋体" w:hAnsi="Times New Roman" w:cs="Times New Roman"/>
          <w:bCs/>
          <w:szCs w:val="21"/>
        </w:rPr>
        <w:t>He J, Chen WQ. 2015 Chinese cancer registry annual report. Tsinghua University Press; 2017.</w:t>
      </w:r>
    </w:p>
    <w:p w14:paraId="34A82961" w14:textId="77777777" w:rsidR="00002C90" w:rsidRPr="00381CF1" w:rsidRDefault="00002C90" w:rsidP="00381CF1">
      <w:pPr>
        <w:pStyle w:val="af1"/>
        <w:numPr>
          <w:ilvl w:val="0"/>
          <w:numId w:val="7"/>
        </w:numPr>
        <w:autoSpaceDE w:val="0"/>
        <w:autoSpaceDN w:val="0"/>
        <w:adjustRightInd w:val="0"/>
        <w:snapToGrid w:val="0"/>
        <w:ind w:firstLineChars="0"/>
        <w:rPr>
          <w:rFonts w:ascii="Times New Roman" w:eastAsia="宋体" w:hAnsi="Times New Roman" w:cs="Times New Roman"/>
          <w:bCs/>
          <w:szCs w:val="21"/>
        </w:rPr>
      </w:pPr>
      <w:r w:rsidRPr="00381CF1">
        <w:rPr>
          <w:rFonts w:ascii="Times New Roman" w:eastAsia="宋体" w:hAnsi="Times New Roman" w:cs="Times New Roman"/>
          <w:bCs/>
          <w:szCs w:val="21"/>
        </w:rPr>
        <w:t>He J, Chen WQ. 2016 Chinese cancer registry annual report. Tsinghua University Press; 2017.</w:t>
      </w:r>
    </w:p>
    <w:p w14:paraId="32484B13" w14:textId="77777777" w:rsidR="00002C90" w:rsidRPr="00381CF1" w:rsidRDefault="00002C90" w:rsidP="00381CF1">
      <w:pPr>
        <w:pStyle w:val="af1"/>
        <w:numPr>
          <w:ilvl w:val="0"/>
          <w:numId w:val="7"/>
        </w:numPr>
        <w:autoSpaceDE w:val="0"/>
        <w:autoSpaceDN w:val="0"/>
        <w:adjustRightInd w:val="0"/>
        <w:snapToGrid w:val="0"/>
        <w:ind w:firstLineChars="0"/>
        <w:rPr>
          <w:rFonts w:ascii="Times New Roman" w:eastAsia="宋体" w:hAnsi="Times New Roman" w:cs="Times New Roman"/>
          <w:bCs/>
          <w:szCs w:val="21"/>
        </w:rPr>
      </w:pPr>
      <w:r w:rsidRPr="00381CF1">
        <w:rPr>
          <w:rFonts w:ascii="Times New Roman" w:eastAsia="宋体" w:hAnsi="Times New Roman" w:cs="Times New Roman"/>
          <w:bCs/>
          <w:szCs w:val="21"/>
        </w:rPr>
        <w:t>He J, Chen WQ. 2017 Chinese cancer registry annual report. People’s Medical Publishing House; 2018</w:t>
      </w:r>
    </w:p>
    <w:p w14:paraId="1A74F3C4" w14:textId="77777777" w:rsidR="00002C90" w:rsidRPr="00381CF1" w:rsidRDefault="00002C90" w:rsidP="00381CF1">
      <w:pPr>
        <w:pStyle w:val="af1"/>
        <w:numPr>
          <w:ilvl w:val="0"/>
          <w:numId w:val="7"/>
        </w:numPr>
        <w:autoSpaceDE w:val="0"/>
        <w:autoSpaceDN w:val="0"/>
        <w:adjustRightInd w:val="0"/>
        <w:snapToGrid w:val="0"/>
        <w:ind w:firstLineChars="0"/>
        <w:rPr>
          <w:rFonts w:ascii="Times New Roman" w:eastAsia="宋体" w:hAnsi="Times New Roman" w:cs="Times New Roman"/>
          <w:bCs/>
          <w:szCs w:val="21"/>
        </w:rPr>
      </w:pPr>
      <w:r w:rsidRPr="00381CF1">
        <w:rPr>
          <w:rFonts w:ascii="Times New Roman" w:eastAsia="宋体" w:hAnsi="Times New Roman" w:cs="Times New Roman"/>
          <w:bCs/>
          <w:szCs w:val="21"/>
        </w:rPr>
        <w:t>He J, Chen WQ. 2018 Chinese cancer registry annual report. People’s Medical Publishing House; 2019.</w:t>
      </w:r>
    </w:p>
    <w:p w14:paraId="66D66841" w14:textId="3BDDEFF7" w:rsidR="00977244" w:rsidRPr="006C68DC" w:rsidRDefault="00977244" w:rsidP="00381CF1">
      <w:pPr>
        <w:pStyle w:val="af1"/>
        <w:numPr>
          <w:ilvl w:val="0"/>
          <w:numId w:val="7"/>
        </w:numPr>
        <w:autoSpaceDE w:val="0"/>
        <w:autoSpaceDN w:val="0"/>
        <w:adjustRightInd w:val="0"/>
        <w:snapToGrid w:val="0"/>
        <w:ind w:firstLineChars="0"/>
        <w:rPr>
          <w:rFonts w:ascii="Times New Roman" w:eastAsia="宋体" w:hAnsi="Times New Roman" w:cs="Times New Roman"/>
          <w:bCs/>
          <w:szCs w:val="21"/>
        </w:rPr>
      </w:pPr>
      <w:r w:rsidRPr="006C68DC">
        <w:rPr>
          <w:rFonts w:ascii="Times New Roman" w:eastAsia="宋体" w:hAnsi="Times New Roman" w:cs="Times New Roman"/>
          <w:bCs/>
          <w:szCs w:val="21"/>
        </w:rPr>
        <w:t xml:space="preserve">Zeng H, Chen W, Zheng R, et al. Changing cancer survival in China during 2003–15: a pooled analysis of 17 population-based cancer registries. </w:t>
      </w:r>
      <w:r w:rsidRPr="006C68DC">
        <w:rPr>
          <w:rFonts w:ascii="Times New Roman" w:eastAsia="宋体" w:hAnsi="Times New Roman" w:cs="Times New Roman"/>
          <w:bCs/>
          <w:i/>
          <w:iCs/>
          <w:szCs w:val="21"/>
        </w:rPr>
        <w:t>Lancet Glob Health</w:t>
      </w:r>
      <w:r w:rsidRPr="006C68DC">
        <w:rPr>
          <w:rFonts w:ascii="Times New Roman" w:eastAsia="宋体" w:hAnsi="Times New Roman" w:cs="Times New Roman"/>
          <w:bCs/>
          <w:szCs w:val="21"/>
        </w:rPr>
        <w:t>. 2018;6(5):e555-e567.</w:t>
      </w:r>
      <w:r w:rsidRPr="006C68DC">
        <w:rPr>
          <w:rFonts w:ascii="Times New Roman" w:hAnsi="Times New Roman" w:cs="Times New Roman"/>
          <w:szCs w:val="21"/>
        </w:rPr>
        <w:t xml:space="preserve"> </w:t>
      </w:r>
    </w:p>
    <w:p w14:paraId="3E061A0A" w14:textId="0DB1D299" w:rsidR="00F4037B" w:rsidRPr="006C68DC" w:rsidRDefault="00F4037B" w:rsidP="00381CF1">
      <w:pPr>
        <w:pStyle w:val="af1"/>
        <w:widowControl/>
        <w:numPr>
          <w:ilvl w:val="0"/>
          <w:numId w:val="7"/>
        </w:numPr>
        <w:adjustRightInd w:val="0"/>
        <w:snapToGrid w:val="0"/>
        <w:ind w:firstLineChars="0"/>
        <w:rPr>
          <w:rFonts w:ascii="Times New Roman" w:eastAsia="宋体" w:hAnsi="Times New Roman" w:cs="Times New Roman"/>
          <w:bCs/>
          <w:szCs w:val="21"/>
        </w:rPr>
      </w:pPr>
      <w:r w:rsidRPr="006C68DC">
        <w:rPr>
          <w:rFonts w:ascii="Times New Roman" w:eastAsia="宋体" w:hAnsi="Times New Roman" w:cs="Times New Roman"/>
          <w:bCs/>
          <w:szCs w:val="21"/>
        </w:rPr>
        <w:t xml:space="preserve">National Health Commission of the People’s Republic of China. Reply to proposal No. 2364 of the first session of the 13th National People's Congress. Available at:  </w:t>
      </w:r>
      <w:r w:rsidRPr="006C68DC">
        <w:rPr>
          <w:rFonts w:ascii="Times New Roman" w:eastAsia="宋体" w:hAnsi="Times New Roman" w:cs="Times New Roman"/>
          <w:szCs w:val="21"/>
        </w:rPr>
        <w:t>http://www.nhc.gov.cn/wjw/jiany/201812/f4411e8294604f79a511cbadb262f6a2.shtml.</w:t>
      </w:r>
      <w:r w:rsidRPr="006C68DC">
        <w:rPr>
          <w:rFonts w:ascii="Times New Roman" w:eastAsia="宋体" w:hAnsi="Times New Roman" w:cs="Times New Roman"/>
          <w:bCs/>
          <w:szCs w:val="21"/>
        </w:rPr>
        <w:t xml:space="preserve"> Accessed January 12, 2021.</w:t>
      </w:r>
    </w:p>
    <w:p w14:paraId="79E8EEF3" w14:textId="14BDB11E" w:rsidR="006C68DC" w:rsidRPr="006C68DC" w:rsidRDefault="006C68DC" w:rsidP="00381CF1">
      <w:pPr>
        <w:pStyle w:val="af1"/>
        <w:widowControl/>
        <w:numPr>
          <w:ilvl w:val="0"/>
          <w:numId w:val="7"/>
        </w:numPr>
        <w:adjustRightInd w:val="0"/>
        <w:snapToGrid w:val="0"/>
        <w:ind w:firstLineChars="0"/>
        <w:rPr>
          <w:rFonts w:ascii="Times New Roman" w:eastAsia="宋体" w:hAnsi="Times New Roman" w:cs="Times New Roman"/>
          <w:bCs/>
          <w:szCs w:val="21"/>
        </w:rPr>
      </w:pPr>
      <w:r w:rsidRPr="006C68DC">
        <w:rPr>
          <w:rFonts w:ascii="Times New Roman" w:eastAsia="宋体" w:hAnsi="Times New Roman" w:cs="Times New Roman"/>
          <w:bCs/>
          <w:szCs w:val="21"/>
        </w:rPr>
        <w:t>Mitchell M, Muftakhidinov B, Winchen T, et al, Engauge Digitizer Software. Accessed January 12, 2021. http://markummitchell.github.io/engauge-digitizer.</w:t>
      </w:r>
    </w:p>
    <w:bookmarkEnd w:id="2"/>
    <w:bookmarkEnd w:id="3"/>
    <w:p w14:paraId="7AE493CD" w14:textId="32D917A5" w:rsidR="00A3792D" w:rsidRPr="009D29DE" w:rsidRDefault="006C68DC" w:rsidP="00381CF1">
      <w:pPr>
        <w:pStyle w:val="af1"/>
        <w:widowControl/>
        <w:numPr>
          <w:ilvl w:val="0"/>
          <w:numId w:val="7"/>
        </w:numPr>
        <w:autoSpaceDE w:val="0"/>
        <w:autoSpaceDN w:val="0"/>
        <w:adjustRightInd w:val="0"/>
        <w:snapToGrid w:val="0"/>
        <w:ind w:firstLineChars="0"/>
        <w:rPr>
          <w:rFonts w:ascii="Times New Roman" w:hAnsi="Times New Roman" w:cs="Times New Roman"/>
          <w:szCs w:val="21"/>
        </w:rPr>
      </w:pPr>
      <w:r w:rsidRPr="009D29DE">
        <w:rPr>
          <w:rFonts w:ascii="Times New Roman" w:eastAsia="宋体" w:hAnsi="Times New Roman" w:cs="Times New Roman"/>
          <w:bCs/>
          <w:szCs w:val="21"/>
        </w:rPr>
        <w:t xml:space="preserve">Surveillance, Epidemiology, and End Results (SEER) Program (www.seer.cancer.gov) SEER*Stat Database: Incidence - SEER Research Data, 13 Registries, Nov 2019 Sub (1992-2017) - Linked </w:t>
      </w:r>
      <w:proofErr w:type="gramStart"/>
      <w:r w:rsidRPr="009D29DE">
        <w:rPr>
          <w:rFonts w:ascii="Times New Roman" w:eastAsia="宋体" w:hAnsi="Times New Roman" w:cs="Times New Roman"/>
          <w:bCs/>
          <w:szCs w:val="21"/>
        </w:rPr>
        <w:t>To</w:t>
      </w:r>
      <w:proofErr w:type="gramEnd"/>
      <w:r w:rsidRPr="009D29DE">
        <w:rPr>
          <w:rFonts w:ascii="Times New Roman" w:eastAsia="宋体" w:hAnsi="Times New Roman" w:cs="Times New Roman"/>
          <w:bCs/>
          <w:szCs w:val="21"/>
        </w:rPr>
        <w:t xml:space="preserve"> County Attributes - Time Dependent (1990-2017) Income/Rurality, 1969-2018 Counties, National Cancer Institute, DCCPS, Surveillance Research Program, released April 2020, based on the November 2019 submission</w:t>
      </w:r>
      <w:r w:rsidR="006024CE" w:rsidRPr="009D29DE">
        <w:rPr>
          <w:rFonts w:ascii="Times New Roman" w:eastAsia="宋体" w:hAnsi="Times New Roman" w:cs="Times New Roman"/>
          <w:bCs/>
          <w:szCs w:val="21"/>
        </w:rPr>
        <w:t>.</w:t>
      </w:r>
    </w:p>
    <w:sectPr w:rsidR="00A3792D" w:rsidRPr="009D29DE" w:rsidSect="009D29DE">
      <w:type w:val="continuous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D1C9BC" w14:textId="77777777" w:rsidR="00D0465D" w:rsidRDefault="00D0465D" w:rsidP="006D1D08">
      <w:r>
        <w:separator/>
      </w:r>
    </w:p>
  </w:endnote>
  <w:endnote w:type="continuationSeparator" w:id="0">
    <w:p w14:paraId="030E0809" w14:textId="77777777" w:rsidR="00D0465D" w:rsidRDefault="00D0465D" w:rsidP="006D1D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6E25A" w14:textId="77777777" w:rsidR="003830C1" w:rsidRDefault="003830C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47719"/>
      <w:docPartObj>
        <w:docPartGallery w:val="Page Numbers (Bottom of Page)"/>
        <w:docPartUnique/>
      </w:docPartObj>
    </w:sdtPr>
    <w:sdtContent>
      <w:p w14:paraId="25FBDB58" w14:textId="77777777" w:rsidR="00D77697" w:rsidRDefault="00D77697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C138B4">
          <w:rPr>
            <w:noProof/>
            <w:lang w:val="zh-CN"/>
          </w:rPr>
          <w:t>2</w:t>
        </w:r>
        <w:r>
          <w:fldChar w:fldCharType="end"/>
        </w:r>
      </w:p>
    </w:sdtContent>
  </w:sdt>
  <w:p w14:paraId="4A1A8C72" w14:textId="77777777" w:rsidR="00D77697" w:rsidRDefault="00D7769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76D2F" w14:textId="77777777" w:rsidR="003830C1" w:rsidRDefault="003830C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0D421B" w14:textId="77777777" w:rsidR="00D0465D" w:rsidRDefault="00D0465D" w:rsidP="006D1D08">
      <w:r>
        <w:separator/>
      </w:r>
    </w:p>
  </w:footnote>
  <w:footnote w:type="continuationSeparator" w:id="0">
    <w:p w14:paraId="0D173248" w14:textId="77777777" w:rsidR="00D0465D" w:rsidRDefault="00D0465D" w:rsidP="006D1D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631C9" w14:textId="77777777" w:rsidR="003830C1" w:rsidRDefault="003830C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73019" w14:textId="51EF2900" w:rsidR="00D77697" w:rsidRPr="003830C1" w:rsidRDefault="003830C1" w:rsidP="003830C1">
    <w:pPr>
      <w:pStyle w:val="a3"/>
      <w:jc w:val="left"/>
      <w:rPr>
        <w:rFonts w:ascii="Times New Roman" w:hAnsi="Times New Roman" w:cs="Times New Roman"/>
        <w:b/>
        <w:bCs/>
      </w:rPr>
    </w:pPr>
    <w:r>
      <w:rPr>
        <w:rFonts w:ascii="Times New Roman" w:hAnsi="Times New Roman" w:cs="Times New Roman"/>
        <w:b/>
        <w:bCs/>
      </w:rPr>
      <w:t>Yan XX, et al. 2022.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62CCF" w14:textId="77777777" w:rsidR="003830C1" w:rsidRDefault="003830C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50D92"/>
    <w:multiLevelType w:val="hybridMultilevel"/>
    <w:tmpl w:val="0352CDBA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5F50B21"/>
    <w:multiLevelType w:val="hybridMultilevel"/>
    <w:tmpl w:val="27BE0656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 w15:restartNumberingAfterBreak="0">
    <w:nsid w:val="2B494AC6"/>
    <w:multiLevelType w:val="hybridMultilevel"/>
    <w:tmpl w:val="9B32453E"/>
    <w:lvl w:ilvl="0" w:tplc="4A12FC08">
      <w:start w:val="1"/>
      <w:numFmt w:val="decimal"/>
      <w:lvlText w:val="[%1]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359D7A89"/>
    <w:multiLevelType w:val="hybridMultilevel"/>
    <w:tmpl w:val="4D0C3336"/>
    <w:lvl w:ilvl="0" w:tplc="90549180">
      <w:start w:val="1"/>
      <w:numFmt w:val="decimal"/>
      <w:lvlText w:val="[%1]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50DE168F"/>
    <w:multiLevelType w:val="hybridMultilevel"/>
    <w:tmpl w:val="27CE8944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51E63019"/>
    <w:multiLevelType w:val="hybridMultilevel"/>
    <w:tmpl w:val="F25EB5B0"/>
    <w:lvl w:ilvl="0" w:tplc="DEBC8A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79E516A2"/>
    <w:multiLevelType w:val="hybridMultilevel"/>
    <w:tmpl w:val="CC962CD8"/>
    <w:lvl w:ilvl="0" w:tplc="4DB0EB20">
      <w:numFmt w:val="bullet"/>
      <w:lvlText w:val="-"/>
      <w:lvlJc w:val="left"/>
      <w:pPr>
        <w:ind w:left="990" w:hanging="360"/>
      </w:pPr>
      <w:rPr>
        <w:rFonts w:ascii="Times New Roman" w:eastAsia="宋体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47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3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9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10" w:hanging="420"/>
      </w:pPr>
      <w:rPr>
        <w:rFonts w:ascii="Wingdings" w:hAnsi="Wingdings" w:hint="default"/>
      </w:rPr>
    </w:lvl>
  </w:abstractNum>
  <w:num w:numId="1" w16cid:durableId="2025934737">
    <w:abstractNumId w:val="2"/>
  </w:num>
  <w:num w:numId="2" w16cid:durableId="442695732">
    <w:abstractNumId w:val="3"/>
  </w:num>
  <w:num w:numId="3" w16cid:durableId="1330254243">
    <w:abstractNumId w:val="1"/>
  </w:num>
  <w:num w:numId="4" w16cid:durableId="2029982167">
    <w:abstractNumId w:val="5"/>
  </w:num>
  <w:num w:numId="5" w16cid:durableId="1734572876">
    <w:abstractNumId w:val="6"/>
  </w:num>
  <w:num w:numId="6" w16cid:durableId="55251077">
    <w:abstractNumId w:val="4"/>
  </w:num>
  <w:num w:numId="7" w16cid:durableId="3438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Y_MEDREF_DOCUID" w:val="{79C187FB-2615-47CF-AFE9-2E658C1F9FA6}"/>
    <w:docVar w:name="KY_MEDREF_VERSION" w:val="3"/>
  </w:docVars>
  <w:rsids>
    <w:rsidRoot w:val="00593428"/>
    <w:rsid w:val="00002C90"/>
    <w:rsid w:val="00006889"/>
    <w:rsid w:val="0005034F"/>
    <w:rsid w:val="00051D01"/>
    <w:rsid w:val="00056590"/>
    <w:rsid w:val="00091B15"/>
    <w:rsid w:val="000E5BED"/>
    <w:rsid w:val="00123B0F"/>
    <w:rsid w:val="001964D0"/>
    <w:rsid w:val="00204732"/>
    <w:rsid w:val="00223F16"/>
    <w:rsid w:val="00276B14"/>
    <w:rsid w:val="002B53E6"/>
    <w:rsid w:val="002C06AE"/>
    <w:rsid w:val="002D75E4"/>
    <w:rsid w:val="002D7927"/>
    <w:rsid w:val="003130AF"/>
    <w:rsid w:val="003438D5"/>
    <w:rsid w:val="00344D80"/>
    <w:rsid w:val="00381CF1"/>
    <w:rsid w:val="003830C1"/>
    <w:rsid w:val="00392D55"/>
    <w:rsid w:val="003B524A"/>
    <w:rsid w:val="003E1CEA"/>
    <w:rsid w:val="0041060D"/>
    <w:rsid w:val="004409F2"/>
    <w:rsid w:val="004520B8"/>
    <w:rsid w:val="00453241"/>
    <w:rsid w:val="004664BD"/>
    <w:rsid w:val="00495360"/>
    <w:rsid w:val="004F28D7"/>
    <w:rsid w:val="0050002B"/>
    <w:rsid w:val="00506093"/>
    <w:rsid w:val="00515D6A"/>
    <w:rsid w:val="00523AA3"/>
    <w:rsid w:val="0054340A"/>
    <w:rsid w:val="00593428"/>
    <w:rsid w:val="006024CE"/>
    <w:rsid w:val="00625A12"/>
    <w:rsid w:val="00631778"/>
    <w:rsid w:val="006438CD"/>
    <w:rsid w:val="006833CE"/>
    <w:rsid w:val="006A1A4F"/>
    <w:rsid w:val="006A5C3B"/>
    <w:rsid w:val="006B1EB7"/>
    <w:rsid w:val="006C68DC"/>
    <w:rsid w:val="006D1D08"/>
    <w:rsid w:val="006F79C4"/>
    <w:rsid w:val="007522E7"/>
    <w:rsid w:val="00757626"/>
    <w:rsid w:val="00765FAB"/>
    <w:rsid w:val="00783D83"/>
    <w:rsid w:val="0078472E"/>
    <w:rsid w:val="00785F23"/>
    <w:rsid w:val="00790BA7"/>
    <w:rsid w:val="007B4DD0"/>
    <w:rsid w:val="007B75D2"/>
    <w:rsid w:val="00814485"/>
    <w:rsid w:val="00843BF9"/>
    <w:rsid w:val="00854B0C"/>
    <w:rsid w:val="00886146"/>
    <w:rsid w:val="00886526"/>
    <w:rsid w:val="008C7514"/>
    <w:rsid w:val="00925476"/>
    <w:rsid w:val="00977244"/>
    <w:rsid w:val="00987BF9"/>
    <w:rsid w:val="009D1D35"/>
    <w:rsid w:val="009D29DE"/>
    <w:rsid w:val="009D42B5"/>
    <w:rsid w:val="009E1616"/>
    <w:rsid w:val="009E7858"/>
    <w:rsid w:val="00A15374"/>
    <w:rsid w:val="00A31B26"/>
    <w:rsid w:val="00A3792D"/>
    <w:rsid w:val="00A5055C"/>
    <w:rsid w:val="00A524F6"/>
    <w:rsid w:val="00A84265"/>
    <w:rsid w:val="00B72483"/>
    <w:rsid w:val="00B856BC"/>
    <w:rsid w:val="00BC1718"/>
    <w:rsid w:val="00BC1C89"/>
    <w:rsid w:val="00BC73A1"/>
    <w:rsid w:val="00BE04CF"/>
    <w:rsid w:val="00C01C57"/>
    <w:rsid w:val="00C10B30"/>
    <w:rsid w:val="00C138B4"/>
    <w:rsid w:val="00C545FC"/>
    <w:rsid w:val="00C5516B"/>
    <w:rsid w:val="00C832EC"/>
    <w:rsid w:val="00C838FC"/>
    <w:rsid w:val="00C944AB"/>
    <w:rsid w:val="00CD4ABB"/>
    <w:rsid w:val="00D0465D"/>
    <w:rsid w:val="00D175B6"/>
    <w:rsid w:val="00D26692"/>
    <w:rsid w:val="00D34838"/>
    <w:rsid w:val="00D47460"/>
    <w:rsid w:val="00D61C49"/>
    <w:rsid w:val="00D77697"/>
    <w:rsid w:val="00DC094A"/>
    <w:rsid w:val="00E60B32"/>
    <w:rsid w:val="00EA5916"/>
    <w:rsid w:val="00EB6C7A"/>
    <w:rsid w:val="00ED2783"/>
    <w:rsid w:val="00F4037B"/>
    <w:rsid w:val="00F44EA2"/>
    <w:rsid w:val="00F46371"/>
    <w:rsid w:val="00F707A4"/>
    <w:rsid w:val="00F73A70"/>
    <w:rsid w:val="00FB62D7"/>
    <w:rsid w:val="00FC7753"/>
    <w:rsid w:val="00FE37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3B88CE"/>
  <w15:docId w15:val="{9198ACEC-84F8-4CF2-B82D-27B990BA2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1D0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1D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D1D0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D1D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D1D08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6D1D08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6D1D08"/>
    <w:rPr>
      <w:sz w:val="18"/>
      <w:szCs w:val="18"/>
    </w:rPr>
  </w:style>
  <w:style w:type="character" w:styleId="a9">
    <w:name w:val="annotation reference"/>
    <w:basedOn w:val="a0"/>
    <w:uiPriority w:val="99"/>
    <w:unhideWhenUsed/>
    <w:rsid w:val="006D1D08"/>
    <w:rPr>
      <w:sz w:val="21"/>
      <w:szCs w:val="21"/>
    </w:rPr>
  </w:style>
  <w:style w:type="paragraph" w:styleId="aa">
    <w:name w:val="annotation text"/>
    <w:basedOn w:val="a"/>
    <w:link w:val="ab"/>
    <w:uiPriority w:val="99"/>
    <w:unhideWhenUsed/>
    <w:rsid w:val="006D1D08"/>
    <w:pPr>
      <w:jc w:val="left"/>
    </w:pPr>
  </w:style>
  <w:style w:type="character" w:customStyle="1" w:styleId="ab">
    <w:name w:val="批注文字 字符"/>
    <w:basedOn w:val="a0"/>
    <w:link w:val="aa"/>
    <w:uiPriority w:val="99"/>
    <w:rsid w:val="006D1D08"/>
  </w:style>
  <w:style w:type="paragraph" w:styleId="ac">
    <w:name w:val="annotation subject"/>
    <w:basedOn w:val="aa"/>
    <w:next w:val="aa"/>
    <w:link w:val="ad"/>
    <w:uiPriority w:val="99"/>
    <w:semiHidden/>
    <w:unhideWhenUsed/>
    <w:rsid w:val="006D1D08"/>
    <w:rPr>
      <w:b/>
      <w:bCs/>
    </w:rPr>
  </w:style>
  <w:style w:type="character" w:customStyle="1" w:styleId="ad">
    <w:name w:val="批注主题 字符"/>
    <w:basedOn w:val="ab"/>
    <w:link w:val="ac"/>
    <w:uiPriority w:val="99"/>
    <w:semiHidden/>
    <w:rsid w:val="006D1D08"/>
    <w:rPr>
      <w:b/>
      <w:bCs/>
    </w:rPr>
  </w:style>
  <w:style w:type="character" w:styleId="ae">
    <w:name w:val="Hyperlink"/>
    <w:basedOn w:val="a0"/>
    <w:uiPriority w:val="99"/>
    <w:unhideWhenUsed/>
    <w:rsid w:val="006D1D08"/>
    <w:rPr>
      <w:color w:val="0563C1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6D1D08"/>
    <w:rPr>
      <w:color w:val="605E5C"/>
      <w:shd w:val="clear" w:color="auto" w:fill="E1DFDD"/>
    </w:rPr>
  </w:style>
  <w:style w:type="paragraph" w:styleId="af">
    <w:name w:val="Revision"/>
    <w:hidden/>
    <w:uiPriority w:val="99"/>
    <w:semiHidden/>
    <w:rsid w:val="006D1D08"/>
  </w:style>
  <w:style w:type="character" w:styleId="af0">
    <w:name w:val="Placeholder Text"/>
    <w:basedOn w:val="a0"/>
    <w:uiPriority w:val="99"/>
    <w:semiHidden/>
    <w:rsid w:val="006D1D08"/>
    <w:rPr>
      <w:color w:val="808080"/>
    </w:rPr>
  </w:style>
  <w:style w:type="paragraph" w:styleId="af1">
    <w:name w:val="List Paragraph"/>
    <w:basedOn w:val="a"/>
    <w:uiPriority w:val="34"/>
    <w:qFormat/>
    <w:rsid w:val="006D1D08"/>
    <w:pPr>
      <w:ind w:firstLineChars="200" w:firstLine="420"/>
    </w:pPr>
  </w:style>
  <w:style w:type="character" w:customStyle="1" w:styleId="2">
    <w:name w:val="未处理的提及2"/>
    <w:basedOn w:val="a0"/>
    <w:uiPriority w:val="99"/>
    <w:semiHidden/>
    <w:unhideWhenUsed/>
    <w:rsid w:val="006D1D08"/>
    <w:rPr>
      <w:color w:val="605E5C"/>
      <w:shd w:val="clear" w:color="auto" w:fill="E1DFDD"/>
    </w:rPr>
  </w:style>
  <w:style w:type="character" w:customStyle="1" w:styleId="3">
    <w:name w:val="未处理的提及3"/>
    <w:basedOn w:val="a0"/>
    <w:uiPriority w:val="99"/>
    <w:semiHidden/>
    <w:unhideWhenUsed/>
    <w:rsid w:val="006D1D08"/>
    <w:rPr>
      <w:color w:val="605E5C"/>
      <w:shd w:val="clear" w:color="auto" w:fill="E1DFDD"/>
    </w:rPr>
  </w:style>
  <w:style w:type="character" w:customStyle="1" w:styleId="Char">
    <w:name w:val="批注文字 Char"/>
    <w:basedOn w:val="a0"/>
    <w:uiPriority w:val="99"/>
    <w:semiHidden/>
    <w:qFormat/>
    <w:rsid w:val="006D1D08"/>
  </w:style>
  <w:style w:type="character" w:customStyle="1" w:styleId="4">
    <w:name w:val="未处理的提及4"/>
    <w:basedOn w:val="a0"/>
    <w:uiPriority w:val="99"/>
    <w:semiHidden/>
    <w:unhideWhenUsed/>
    <w:rsid w:val="006D1D08"/>
    <w:rPr>
      <w:color w:val="605E5C"/>
      <w:shd w:val="clear" w:color="auto" w:fill="E1DFDD"/>
    </w:rPr>
  </w:style>
  <w:style w:type="character" w:customStyle="1" w:styleId="5">
    <w:name w:val="未处理的提及5"/>
    <w:basedOn w:val="a0"/>
    <w:uiPriority w:val="99"/>
    <w:semiHidden/>
    <w:unhideWhenUsed/>
    <w:rsid w:val="006D1D08"/>
    <w:rPr>
      <w:color w:val="605E5C"/>
      <w:shd w:val="clear" w:color="auto" w:fill="E1DFDD"/>
    </w:rPr>
  </w:style>
  <w:style w:type="character" w:customStyle="1" w:styleId="6">
    <w:name w:val="未处理的提及6"/>
    <w:basedOn w:val="a0"/>
    <w:uiPriority w:val="99"/>
    <w:semiHidden/>
    <w:unhideWhenUsed/>
    <w:rsid w:val="006D1D08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6D1D08"/>
    <w:rPr>
      <w:color w:val="954F72" w:themeColor="followedHyperlink"/>
      <w:u w:val="single"/>
    </w:rPr>
  </w:style>
  <w:style w:type="character" w:styleId="af3">
    <w:name w:val="line number"/>
    <w:basedOn w:val="a0"/>
    <w:uiPriority w:val="99"/>
    <w:semiHidden/>
    <w:unhideWhenUsed/>
    <w:rsid w:val="009D29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637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681</Words>
  <Characters>3885</Characters>
  <Application>Microsoft Office Word</Application>
  <DocSecurity>0</DocSecurity>
  <Lines>32</Lines>
  <Paragraphs>9</Paragraphs>
  <ScaleCrop>false</ScaleCrop>
  <Company/>
  <LinksUpToDate>false</LinksUpToDate>
  <CharactersWithSpaces>4557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 xx</dc:creator>
  <cp:keywords/>
  <dc:description/>
  <cp:lastModifiedBy>yan xx</cp:lastModifiedBy>
  <cp:revision>3</cp:revision>
  <dcterms:created xsi:type="dcterms:W3CDTF">2022-09-28T08:21:00Z</dcterms:created>
  <dcterms:modified xsi:type="dcterms:W3CDTF">2022-09-28T09:32:00Z</dcterms:modified>
</cp:coreProperties>
</file>