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24208" w14:textId="7169EDA2" w:rsidR="00D40CDC" w:rsidRPr="00D40CDC" w:rsidRDefault="00D40CDC" w:rsidP="00D40CDC">
      <w:pPr>
        <w:spacing w:after="200"/>
        <w:rPr>
          <w:rFonts w:ascii="Calibri" w:eastAsia="Calibri" w:hAnsi="Calibri" w:cs="Calibri"/>
          <w:b/>
          <w:lang w:val="en-GB" w:eastAsia="en-GB"/>
        </w:rPr>
      </w:pPr>
      <w:r w:rsidRPr="00D40CDC">
        <w:rPr>
          <w:rFonts w:ascii="Calibri" w:eastAsia="Calibri" w:hAnsi="Calibri" w:cs="Calibri"/>
          <w:b/>
          <w:lang w:val="en-GB" w:eastAsia="en-GB"/>
        </w:rPr>
        <w:t xml:space="preserve">Supplemental Table 2: </w:t>
      </w:r>
      <w:r w:rsidRPr="00D40CDC">
        <w:rPr>
          <w:rFonts w:ascii="Calibri" w:eastAsia="Calibri" w:hAnsi="Calibri" w:cs="Calibri"/>
          <w:lang w:val="en-GB" w:eastAsia="en-GB"/>
        </w:rPr>
        <w:t>Data Analysis workshop program</w:t>
      </w:r>
      <w:r w:rsidRPr="00D40CDC">
        <w:rPr>
          <w:rFonts w:ascii="Calibri" w:eastAsia="Calibri" w:hAnsi="Calibri" w:cs="Calibri"/>
          <w:b/>
          <w:lang w:val="en-GB" w:eastAsia="en-GB"/>
        </w:rPr>
        <w:t xml:space="preserve"> </w:t>
      </w:r>
    </w:p>
    <w:p w14:paraId="00BC070D" w14:textId="77777777" w:rsidR="00D40CDC" w:rsidRPr="00D40CDC" w:rsidRDefault="00D40CDC" w:rsidP="00D40CDC">
      <w:pPr>
        <w:keepNext/>
        <w:keepLines/>
        <w:tabs>
          <w:tab w:val="left" w:pos="10163"/>
        </w:tabs>
        <w:spacing w:before="240" w:after="200"/>
        <w:outlineLvl w:val="0"/>
        <w:rPr>
          <w:rFonts w:ascii="Calibri" w:eastAsia="Calibri" w:hAnsi="Calibri" w:cs="Calibri"/>
          <w:color w:val="2F5496"/>
          <w:sz w:val="22"/>
          <w:szCs w:val="22"/>
          <w:lang w:val="en-GB" w:eastAsia="en-GB"/>
        </w:rPr>
      </w:pPr>
      <w:r w:rsidRPr="00D40CDC">
        <w:rPr>
          <w:rFonts w:ascii="Calibri" w:eastAsia="Calibri" w:hAnsi="Calibri" w:cs="Calibri"/>
          <w:color w:val="000000"/>
          <w:sz w:val="22"/>
          <w:szCs w:val="22"/>
          <w:shd w:val="clear" w:color="auto" w:fill="B6DDE8"/>
          <w:lang w:val="en-GB" w:eastAsia="en-GB"/>
        </w:rPr>
        <w:t>Monday, 28 November 2022</w:t>
      </w:r>
      <w:r w:rsidRPr="00D40CDC">
        <w:rPr>
          <w:rFonts w:ascii="Calibri" w:eastAsia="Calibri" w:hAnsi="Calibri" w:cs="Calibri"/>
          <w:color w:val="000000"/>
          <w:sz w:val="22"/>
          <w:szCs w:val="22"/>
          <w:shd w:val="clear" w:color="auto" w:fill="B6DDE8"/>
          <w:lang w:val="en-GB" w:eastAsia="en-GB"/>
        </w:rPr>
        <w:tab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466"/>
        <w:gridCol w:w="6310"/>
        <w:gridCol w:w="2494"/>
      </w:tblGrid>
      <w:tr w:rsidR="00D40CDC" w:rsidRPr="00D40CDC" w14:paraId="3EE2CCBA" w14:textId="77777777" w:rsidTr="005E1863">
        <w:trPr>
          <w:trHeight w:val="758"/>
        </w:trPr>
        <w:tc>
          <w:tcPr>
            <w:tcW w:w="714" w:type="pct"/>
          </w:tcPr>
          <w:p w14:paraId="48671E8B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08:30</w:t>
            </w:r>
          </w:p>
        </w:tc>
        <w:tc>
          <w:tcPr>
            <w:tcW w:w="3072" w:type="pct"/>
          </w:tcPr>
          <w:p w14:paraId="370B8367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Registration and settling into the workshop space</w:t>
            </w:r>
          </w:p>
        </w:tc>
        <w:tc>
          <w:tcPr>
            <w:tcW w:w="1214" w:type="pct"/>
          </w:tcPr>
          <w:p w14:paraId="4FBCE19B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In-person</w:t>
            </w:r>
          </w:p>
          <w:p w14:paraId="1C27D353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Resource Centre</w:t>
            </w:r>
          </w:p>
        </w:tc>
      </w:tr>
      <w:tr w:rsidR="00D40CDC" w:rsidRPr="00D40CDC" w14:paraId="1C85A64C" w14:textId="77777777" w:rsidTr="005E1863">
        <w:trPr>
          <w:trHeight w:val="881"/>
        </w:trPr>
        <w:tc>
          <w:tcPr>
            <w:tcW w:w="714" w:type="pct"/>
          </w:tcPr>
          <w:p w14:paraId="1DD4D08B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09:30</w:t>
            </w:r>
          </w:p>
        </w:tc>
        <w:tc>
          <w:tcPr>
            <w:tcW w:w="3072" w:type="pct"/>
          </w:tcPr>
          <w:p w14:paraId="0851173A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GB" w:eastAsia="en-GB"/>
              </w:rPr>
            </w:pPr>
          </w:p>
          <w:p w14:paraId="29F4BE6C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Welcome</w:t>
            </w:r>
          </w:p>
        </w:tc>
        <w:tc>
          <w:tcPr>
            <w:tcW w:w="1214" w:type="pct"/>
          </w:tcPr>
          <w:p w14:paraId="2D3A1179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82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Tobias Chirwa Steve Tollman</w:t>
            </w:r>
          </w:p>
          <w:p w14:paraId="27BD1970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Kathy Kahn</w:t>
            </w:r>
          </w:p>
        </w:tc>
      </w:tr>
      <w:tr w:rsidR="00D40CDC" w:rsidRPr="00D40CDC" w14:paraId="1E34F60C" w14:textId="77777777" w:rsidTr="005E1863">
        <w:trPr>
          <w:trHeight w:val="378"/>
        </w:trPr>
        <w:tc>
          <w:tcPr>
            <w:tcW w:w="714" w:type="pct"/>
          </w:tcPr>
          <w:p w14:paraId="4E496576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09:55</w:t>
            </w:r>
          </w:p>
        </w:tc>
        <w:tc>
          <w:tcPr>
            <w:tcW w:w="3072" w:type="pct"/>
          </w:tcPr>
          <w:p w14:paraId="70C62E04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Housekeeping matters</w:t>
            </w:r>
          </w:p>
        </w:tc>
        <w:tc>
          <w:tcPr>
            <w:tcW w:w="1214" w:type="pct"/>
          </w:tcPr>
          <w:p w14:paraId="7DE03A99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Tshego Seabi</w:t>
            </w:r>
          </w:p>
        </w:tc>
      </w:tr>
      <w:tr w:rsidR="00D40CDC" w:rsidRPr="00D40CDC" w14:paraId="77C1F31A" w14:textId="77777777" w:rsidTr="005E1863">
        <w:trPr>
          <w:trHeight w:val="378"/>
        </w:trPr>
        <w:tc>
          <w:tcPr>
            <w:tcW w:w="714" w:type="pct"/>
          </w:tcPr>
          <w:p w14:paraId="70CFE493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10:00</w:t>
            </w:r>
          </w:p>
        </w:tc>
        <w:tc>
          <w:tcPr>
            <w:tcW w:w="3072" w:type="pct"/>
          </w:tcPr>
          <w:p w14:paraId="7280E0C6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Overview of the Excess Mortality study</w:t>
            </w:r>
          </w:p>
        </w:tc>
        <w:tc>
          <w:tcPr>
            <w:tcW w:w="1214" w:type="pct"/>
          </w:tcPr>
          <w:p w14:paraId="553BF20E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Steve Tollman</w:t>
            </w:r>
          </w:p>
        </w:tc>
      </w:tr>
      <w:tr w:rsidR="00D40CDC" w:rsidRPr="00D40CDC" w14:paraId="5B960C68" w14:textId="77777777" w:rsidTr="005E1863">
        <w:trPr>
          <w:trHeight w:val="378"/>
        </w:trPr>
        <w:tc>
          <w:tcPr>
            <w:tcW w:w="714" w:type="pct"/>
          </w:tcPr>
          <w:p w14:paraId="66981B7D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10:30</w:t>
            </w:r>
          </w:p>
        </w:tc>
        <w:tc>
          <w:tcPr>
            <w:tcW w:w="3072" w:type="pct"/>
          </w:tcPr>
          <w:p w14:paraId="74636B97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Introduction to the data analysis workshop</w:t>
            </w:r>
          </w:p>
        </w:tc>
        <w:tc>
          <w:tcPr>
            <w:tcW w:w="1214" w:type="pct"/>
          </w:tcPr>
          <w:p w14:paraId="25237040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Cho </w:t>
            </w:r>
            <w:proofErr w:type="spellStart"/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Kabudula</w:t>
            </w:r>
            <w:proofErr w:type="spellEnd"/>
          </w:p>
        </w:tc>
      </w:tr>
      <w:tr w:rsidR="00D40CDC" w:rsidRPr="00D40CDC" w14:paraId="7E2D61A1" w14:textId="77777777" w:rsidTr="005E1863">
        <w:trPr>
          <w:trHeight w:val="378"/>
        </w:trPr>
        <w:tc>
          <w:tcPr>
            <w:tcW w:w="714" w:type="pct"/>
          </w:tcPr>
          <w:p w14:paraId="2666E4B9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11:00</w:t>
            </w:r>
          </w:p>
        </w:tc>
        <w:tc>
          <w:tcPr>
            <w:tcW w:w="3072" w:type="pct"/>
          </w:tcPr>
          <w:p w14:paraId="5461591C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GB" w:eastAsia="en-GB"/>
              </w:rPr>
              <w:t>TEA/COFFEE</w:t>
            </w:r>
          </w:p>
        </w:tc>
        <w:tc>
          <w:tcPr>
            <w:tcW w:w="1214" w:type="pct"/>
          </w:tcPr>
          <w:p w14:paraId="35A46116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D40CDC" w:rsidRPr="00D40CDC" w14:paraId="39383BB0" w14:textId="77777777" w:rsidTr="005E1863">
        <w:trPr>
          <w:trHeight w:val="378"/>
        </w:trPr>
        <w:tc>
          <w:tcPr>
            <w:tcW w:w="714" w:type="pct"/>
          </w:tcPr>
          <w:p w14:paraId="2E07591F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11:15</w:t>
            </w:r>
          </w:p>
        </w:tc>
        <w:tc>
          <w:tcPr>
            <w:tcW w:w="3072" w:type="pct"/>
          </w:tcPr>
          <w:p w14:paraId="6AF2C8DC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Status of </w:t>
            </w:r>
            <w:r w:rsidRPr="00D40CDC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GB" w:eastAsia="en-GB"/>
              </w:rPr>
              <w:t xml:space="preserve">Individuals </w:t>
            </w: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and </w:t>
            </w:r>
            <w:proofErr w:type="spellStart"/>
            <w:r w:rsidRPr="00D40CDC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GB" w:eastAsia="en-GB"/>
              </w:rPr>
              <w:t>IndividualEvents</w:t>
            </w:r>
            <w:proofErr w:type="spellEnd"/>
            <w:r w:rsidRPr="00D40CDC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staging datasets</w:t>
            </w:r>
          </w:p>
        </w:tc>
        <w:tc>
          <w:tcPr>
            <w:tcW w:w="1214" w:type="pct"/>
          </w:tcPr>
          <w:p w14:paraId="7F108E83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Kobus Herbst</w:t>
            </w:r>
          </w:p>
        </w:tc>
      </w:tr>
      <w:tr w:rsidR="00D40CDC" w:rsidRPr="00D40CDC" w14:paraId="388497D2" w14:textId="77777777" w:rsidTr="005E1863">
        <w:trPr>
          <w:trHeight w:val="378"/>
        </w:trPr>
        <w:tc>
          <w:tcPr>
            <w:tcW w:w="714" w:type="pct"/>
          </w:tcPr>
          <w:p w14:paraId="3D56B1C5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12:30</w:t>
            </w:r>
          </w:p>
        </w:tc>
        <w:tc>
          <w:tcPr>
            <w:tcW w:w="3072" w:type="pct"/>
          </w:tcPr>
          <w:p w14:paraId="41EE9C72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GB" w:eastAsia="en-GB"/>
              </w:rPr>
              <w:t>LUNCH</w:t>
            </w:r>
          </w:p>
        </w:tc>
        <w:tc>
          <w:tcPr>
            <w:tcW w:w="1214" w:type="pct"/>
          </w:tcPr>
          <w:p w14:paraId="79F49EFF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D40CDC" w:rsidRPr="00D40CDC" w14:paraId="51B06930" w14:textId="77777777" w:rsidTr="005E1863">
        <w:trPr>
          <w:trHeight w:val="908"/>
        </w:trPr>
        <w:tc>
          <w:tcPr>
            <w:tcW w:w="714" w:type="pct"/>
          </w:tcPr>
          <w:p w14:paraId="51C11E71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0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13:30</w:t>
            </w:r>
          </w:p>
        </w:tc>
        <w:tc>
          <w:tcPr>
            <w:tcW w:w="3072" w:type="pct"/>
          </w:tcPr>
          <w:p w14:paraId="78B9B601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/>
              <w:ind w:right="47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Breakout sessions for sites to resolve data quality issues identified in the </w:t>
            </w:r>
            <w:r w:rsidRPr="00D40CDC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GB" w:eastAsia="en-GB"/>
              </w:rPr>
              <w:t xml:space="preserve">Individuals </w:t>
            </w: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and </w:t>
            </w:r>
            <w:proofErr w:type="spellStart"/>
            <w:r w:rsidRPr="00D40CDC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GB" w:eastAsia="en-GB"/>
              </w:rPr>
              <w:t>IndividualEvents</w:t>
            </w:r>
            <w:proofErr w:type="spellEnd"/>
            <w:r w:rsidRPr="00D40CDC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staging datasets</w:t>
            </w:r>
          </w:p>
        </w:tc>
        <w:tc>
          <w:tcPr>
            <w:tcW w:w="1214" w:type="pct"/>
          </w:tcPr>
          <w:p w14:paraId="07884638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right="1006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Kobus Herbst Cho </w:t>
            </w:r>
            <w:proofErr w:type="spellStart"/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Kabudula</w:t>
            </w:r>
            <w:proofErr w:type="spellEnd"/>
          </w:p>
          <w:p w14:paraId="11FA7D95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Jean </w:t>
            </w:r>
            <w:proofErr w:type="spellStart"/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Bashingwa</w:t>
            </w:r>
            <w:proofErr w:type="spellEnd"/>
          </w:p>
        </w:tc>
      </w:tr>
      <w:tr w:rsidR="00D40CDC" w:rsidRPr="00D40CDC" w14:paraId="753428C3" w14:textId="77777777" w:rsidTr="005E1863">
        <w:trPr>
          <w:trHeight w:val="757"/>
        </w:trPr>
        <w:tc>
          <w:tcPr>
            <w:tcW w:w="714" w:type="pct"/>
          </w:tcPr>
          <w:p w14:paraId="77C028C8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15:00</w:t>
            </w:r>
          </w:p>
        </w:tc>
        <w:tc>
          <w:tcPr>
            <w:tcW w:w="3072" w:type="pct"/>
          </w:tcPr>
          <w:p w14:paraId="21E97266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Introduction to writing</w:t>
            </w:r>
          </w:p>
          <w:p w14:paraId="13D6828E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Planning the outputs</w:t>
            </w:r>
          </w:p>
        </w:tc>
        <w:tc>
          <w:tcPr>
            <w:tcW w:w="1214" w:type="pct"/>
          </w:tcPr>
          <w:p w14:paraId="275B50B6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Beth Tippett-Barr</w:t>
            </w:r>
          </w:p>
        </w:tc>
      </w:tr>
      <w:tr w:rsidR="00D40CDC" w:rsidRPr="00D40CDC" w14:paraId="440D252A" w14:textId="77777777" w:rsidTr="005E1863">
        <w:trPr>
          <w:trHeight w:val="378"/>
        </w:trPr>
        <w:tc>
          <w:tcPr>
            <w:tcW w:w="714" w:type="pct"/>
          </w:tcPr>
          <w:p w14:paraId="6D0CA817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17:30</w:t>
            </w:r>
          </w:p>
        </w:tc>
        <w:tc>
          <w:tcPr>
            <w:tcW w:w="3072" w:type="pct"/>
          </w:tcPr>
          <w:p w14:paraId="19995FBC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Return to hotel</w:t>
            </w:r>
          </w:p>
        </w:tc>
        <w:tc>
          <w:tcPr>
            <w:tcW w:w="1214" w:type="pct"/>
          </w:tcPr>
          <w:p w14:paraId="2BFA7FFF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</w:tr>
    </w:tbl>
    <w:p w14:paraId="475799B1" w14:textId="77777777" w:rsidR="00D40CDC" w:rsidRPr="00D40CDC" w:rsidRDefault="00D40CDC" w:rsidP="00D40CDC">
      <w:pPr>
        <w:tabs>
          <w:tab w:val="left" w:pos="10163"/>
        </w:tabs>
        <w:spacing w:before="282" w:after="200"/>
        <w:ind w:left="141"/>
        <w:rPr>
          <w:rFonts w:ascii="Calibri" w:eastAsia="Calibri" w:hAnsi="Calibri" w:cs="Calibri"/>
          <w:b/>
          <w:sz w:val="22"/>
          <w:szCs w:val="22"/>
          <w:lang w:val="en-GB" w:eastAsia="en-GB"/>
        </w:rPr>
      </w:pPr>
      <w:r w:rsidRPr="00D40CDC">
        <w:rPr>
          <w:rFonts w:ascii="Calibri" w:eastAsia="Calibri" w:hAnsi="Calibri" w:cs="Calibri"/>
          <w:color w:val="000000"/>
          <w:sz w:val="22"/>
          <w:szCs w:val="22"/>
          <w:shd w:val="clear" w:color="auto" w:fill="B6DDE8"/>
          <w:lang w:val="en-GB" w:eastAsia="en-GB"/>
        </w:rPr>
        <w:t xml:space="preserve"> </w:t>
      </w:r>
      <w:r w:rsidRPr="00D40CDC">
        <w:rPr>
          <w:rFonts w:ascii="Calibri" w:eastAsia="Calibri" w:hAnsi="Calibri" w:cs="Calibri"/>
          <w:b/>
          <w:color w:val="000000"/>
          <w:sz w:val="22"/>
          <w:szCs w:val="22"/>
          <w:shd w:val="clear" w:color="auto" w:fill="B6DDE8"/>
          <w:lang w:val="en-GB" w:eastAsia="en-GB"/>
        </w:rPr>
        <w:t>Tuesday, 29 November 2022</w:t>
      </w:r>
      <w:r w:rsidRPr="00D40CDC">
        <w:rPr>
          <w:rFonts w:ascii="Calibri" w:eastAsia="Calibri" w:hAnsi="Calibri" w:cs="Calibri"/>
          <w:b/>
          <w:color w:val="000000"/>
          <w:sz w:val="22"/>
          <w:szCs w:val="22"/>
          <w:shd w:val="clear" w:color="auto" w:fill="B6DDE8"/>
          <w:lang w:val="en-GB" w:eastAsia="en-GB"/>
        </w:rPr>
        <w:tab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466"/>
        <w:gridCol w:w="6310"/>
        <w:gridCol w:w="2494"/>
      </w:tblGrid>
      <w:tr w:rsidR="00D40CDC" w:rsidRPr="00D40CDC" w14:paraId="2CD6D1A9" w14:textId="77777777" w:rsidTr="005E1863">
        <w:trPr>
          <w:trHeight w:val="758"/>
        </w:trPr>
        <w:tc>
          <w:tcPr>
            <w:tcW w:w="714" w:type="pct"/>
          </w:tcPr>
          <w:p w14:paraId="06B0088D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09:00-12:30</w:t>
            </w:r>
          </w:p>
        </w:tc>
        <w:tc>
          <w:tcPr>
            <w:tcW w:w="3072" w:type="pct"/>
          </w:tcPr>
          <w:p w14:paraId="2A44B642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Demonstration of methods for computing overall and age specific mortality rates, life expectancy and decomposition of life</w:t>
            </w:r>
          </w:p>
          <w:p w14:paraId="2910BBD3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expectancy by age and sex.</w:t>
            </w:r>
          </w:p>
        </w:tc>
        <w:tc>
          <w:tcPr>
            <w:tcW w:w="1214" w:type="pct"/>
          </w:tcPr>
          <w:p w14:paraId="020249D3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0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Cho </w:t>
            </w:r>
            <w:proofErr w:type="spellStart"/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Kabudula</w:t>
            </w:r>
            <w:proofErr w:type="spellEnd"/>
          </w:p>
        </w:tc>
      </w:tr>
      <w:tr w:rsidR="00D40CDC" w:rsidRPr="00D40CDC" w14:paraId="137BCA24" w14:textId="77777777" w:rsidTr="005E1863">
        <w:trPr>
          <w:trHeight w:val="402"/>
        </w:trPr>
        <w:tc>
          <w:tcPr>
            <w:tcW w:w="714" w:type="pct"/>
          </w:tcPr>
          <w:p w14:paraId="4836081A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12:30-13:30</w:t>
            </w:r>
          </w:p>
        </w:tc>
        <w:tc>
          <w:tcPr>
            <w:tcW w:w="3072" w:type="pct"/>
          </w:tcPr>
          <w:p w14:paraId="5BE1B7C4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Lunch</w:t>
            </w:r>
          </w:p>
        </w:tc>
        <w:tc>
          <w:tcPr>
            <w:tcW w:w="1214" w:type="pct"/>
          </w:tcPr>
          <w:p w14:paraId="7D53D0BC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D40CDC" w:rsidRPr="00D40CDC" w14:paraId="63ABDFD8" w14:textId="77777777" w:rsidTr="005E1863">
        <w:trPr>
          <w:trHeight w:val="729"/>
        </w:trPr>
        <w:tc>
          <w:tcPr>
            <w:tcW w:w="714" w:type="pct"/>
          </w:tcPr>
          <w:p w14:paraId="0F0674B6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13:30-17:00</w:t>
            </w:r>
          </w:p>
        </w:tc>
        <w:tc>
          <w:tcPr>
            <w:tcW w:w="3072" w:type="pct"/>
          </w:tcPr>
          <w:p w14:paraId="05B83559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Breakout sessions for participants to apply methods on their site- specific data</w:t>
            </w:r>
          </w:p>
        </w:tc>
        <w:tc>
          <w:tcPr>
            <w:tcW w:w="1214" w:type="pct"/>
          </w:tcPr>
          <w:p w14:paraId="06E358E6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Jean </w:t>
            </w:r>
            <w:proofErr w:type="spellStart"/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Bashingwa</w:t>
            </w:r>
            <w:proofErr w:type="spellEnd"/>
          </w:p>
          <w:p w14:paraId="5AD6208E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Cho </w:t>
            </w:r>
            <w:proofErr w:type="spellStart"/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Kabudula</w:t>
            </w:r>
            <w:proofErr w:type="spellEnd"/>
          </w:p>
        </w:tc>
      </w:tr>
    </w:tbl>
    <w:p w14:paraId="53B74FC3" w14:textId="77777777" w:rsidR="00D40CDC" w:rsidRPr="00D40CDC" w:rsidRDefault="00D40CDC" w:rsidP="00D40CDC">
      <w:pPr>
        <w:rPr>
          <w:rFonts w:ascii="Calibri" w:eastAsia="Calibri" w:hAnsi="Calibri" w:cs="Calibri"/>
          <w:b/>
          <w:sz w:val="22"/>
          <w:szCs w:val="22"/>
          <w:lang w:val="en-GB" w:eastAsia="en-GB"/>
        </w:rPr>
      </w:pPr>
    </w:p>
    <w:p w14:paraId="3A7BD411" w14:textId="77777777" w:rsidR="00D40CDC" w:rsidRPr="00D40CDC" w:rsidRDefault="00D40CDC" w:rsidP="00D40CDC">
      <w:pPr>
        <w:rPr>
          <w:rFonts w:ascii="Calibri" w:eastAsia="Calibri" w:hAnsi="Calibri" w:cs="Calibri"/>
          <w:b/>
          <w:sz w:val="22"/>
          <w:szCs w:val="22"/>
          <w:lang w:val="en-GB" w:eastAsia="en-GB"/>
        </w:rPr>
        <w:sectPr w:rsidR="00D40CDC" w:rsidRPr="00D40CDC" w:rsidSect="00D40CDC">
          <w:pgSz w:w="11900" w:h="16840"/>
          <w:pgMar w:top="660" w:right="840" w:bottom="280" w:left="780" w:header="720" w:footer="720" w:gutter="0"/>
          <w:pgNumType w:start="1"/>
          <w:cols w:space="720"/>
          <w:docGrid w:linePitch="326"/>
        </w:sectPr>
      </w:pPr>
    </w:p>
    <w:p w14:paraId="3B835D0E" w14:textId="77777777" w:rsidR="00D40CDC" w:rsidRPr="00D40CDC" w:rsidRDefault="00D40CDC" w:rsidP="00D40CDC">
      <w:pPr>
        <w:tabs>
          <w:tab w:val="left" w:pos="10163"/>
        </w:tabs>
        <w:spacing w:before="66"/>
        <w:ind w:left="226"/>
        <w:rPr>
          <w:rFonts w:ascii="Calibri" w:eastAsia="Calibri" w:hAnsi="Calibri" w:cs="Calibri"/>
          <w:b/>
          <w:sz w:val="22"/>
          <w:szCs w:val="22"/>
          <w:lang w:val="en-GB" w:eastAsia="en-GB"/>
        </w:rPr>
      </w:pPr>
      <w:r w:rsidRPr="00D40CDC">
        <w:rPr>
          <w:rFonts w:ascii="Calibri" w:eastAsia="Calibri" w:hAnsi="Calibri" w:cs="Calibri"/>
          <w:b/>
          <w:color w:val="000000"/>
          <w:sz w:val="22"/>
          <w:szCs w:val="22"/>
          <w:shd w:val="clear" w:color="auto" w:fill="B6DDE8"/>
          <w:lang w:val="en-GB" w:eastAsia="en-GB"/>
        </w:rPr>
        <w:lastRenderedPageBreak/>
        <w:t>Wednesday, 30 November 2022</w:t>
      </w:r>
      <w:r w:rsidRPr="00D40CDC">
        <w:rPr>
          <w:rFonts w:ascii="Calibri" w:eastAsia="Calibri" w:hAnsi="Calibri" w:cs="Calibri"/>
          <w:b/>
          <w:color w:val="000000"/>
          <w:sz w:val="22"/>
          <w:szCs w:val="22"/>
          <w:shd w:val="clear" w:color="auto" w:fill="B6DDE8"/>
          <w:lang w:val="en-GB" w:eastAsia="en-GB"/>
        </w:rPr>
        <w:tab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288"/>
        <w:gridCol w:w="5797"/>
        <w:gridCol w:w="1931"/>
      </w:tblGrid>
      <w:tr w:rsidR="00D40CDC" w:rsidRPr="00D40CDC" w14:paraId="1D7CD3E6" w14:textId="77777777" w:rsidTr="005E1863">
        <w:trPr>
          <w:trHeight w:val="758"/>
        </w:trPr>
        <w:tc>
          <w:tcPr>
            <w:tcW w:w="714" w:type="pct"/>
          </w:tcPr>
          <w:p w14:paraId="3995A380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09:00-12:30</w:t>
            </w:r>
          </w:p>
        </w:tc>
        <w:tc>
          <w:tcPr>
            <w:tcW w:w="3215" w:type="pct"/>
          </w:tcPr>
          <w:p w14:paraId="3CAE2EEE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Demonstration of methods for estimating excess mortality using time</w:t>
            </w:r>
          </w:p>
          <w:p w14:paraId="014B3A9B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series technique.</w:t>
            </w:r>
          </w:p>
        </w:tc>
        <w:tc>
          <w:tcPr>
            <w:tcW w:w="1071" w:type="pct"/>
          </w:tcPr>
          <w:p w14:paraId="3E13ED21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Jean </w:t>
            </w:r>
            <w:proofErr w:type="spellStart"/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Bashingwa</w:t>
            </w:r>
            <w:proofErr w:type="spellEnd"/>
          </w:p>
        </w:tc>
      </w:tr>
      <w:tr w:rsidR="00D40CDC" w:rsidRPr="00D40CDC" w14:paraId="767A3967" w14:textId="77777777" w:rsidTr="005E1863">
        <w:trPr>
          <w:trHeight w:val="383"/>
        </w:trPr>
        <w:tc>
          <w:tcPr>
            <w:tcW w:w="714" w:type="pct"/>
          </w:tcPr>
          <w:p w14:paraId="58D9D361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0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12:30-13:30</w:t>
            </w:r>
          </w:p>
        </w:tc>
        <w:tc>
          <w:tcPr>
            <w:tcW w:w="3215" w:type="pct"/>
          </w:tcPr>
          <w:p w14:paraId="378F0C40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Lunch</w:t>
            </w:r>
          </w:p>
        </w:tc>
        <w:tc>
          <w:tcPr>
            <w:tcW w:w="1071" w:type="pct"/>
          </w:tcPr>
          <w:p w14:paraId="05D5CF31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D40CDC" w:rsidRPr="00D40CDC" w14:paraId="459EBA61" w14:textId="77777777" w:rsidTr="005E1863">
        <w:trPr>
          <w:trHeight w:val="757"/>
        </w:trPr>
        <w:tc>
          <w:tcPr>
            <w:tcW w:w="714" w:type="pct"/>
          </w:tcPr>
          <w:p w14:paraId="49F923DF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13:30-17:00</w:t>
            </w:r>
          </w:p>
        </w:tc>
        <w:tc>
          <w:tcPr>
            <w:tcW w:w="3215" w:type="pct"/>
          </w:tcPr>
          <w:p w14:paraId="75E1FACC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Breakout sessions for participants to apply methods on their site-</w:t>
            </w:r>
          </w:p>
          <w:p w14:paraId="795F6DAD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specific data</w:t>
            </w:r>
          </w:p>
        </w:tc>
        <w:tc>
          <w:tcPr>
            <w:tcW w:w="1071" w:type="pct"/>
          </w:tcPr>
          <w:p w14:paraId="5CFF7291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Jean </w:t>
            </w:r>
            <w:proofErr w:type="spellStart"/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Bashingwa</w:t>
            </w:r>
            <w:proofErr w:type="spellEnd"/>
          </w:p>
          <w:p w14:paraId="4EDB1418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Cho </w:t>
            </w:r>
            <w:proofErr w:type="spellStart"/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Kabudula</w:t>
            </w:r>
            <w:proofErr w:type="spellEnd"/>
          </w:p>
        </w:tc>
      </w:tr>
      <w:tr w:rsidR="00D40CDC" w:rsidRPr="00D40CDC" w14:paraId="25C5CA44" w14:textId="77777777" w:rsidTr="005E1863">
        <w:trPr>
          <w:trHeight w:val="378"/>
        </w:trPr>
        <w:tc>
          <w:tcPr>
            <w:tcW w:w="714" w:type="pct"/>
          </w:tcPr>
          <w:p w14:paraId="7560F706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18:30-21:00</w:t>
            </w:r>
          </w:p>
        </w:tc>
        <w:tc>
          <w:tcPr>
            <w:tcW w:w="3215" w:type="pct"/>
          </w:tcPr>
          <w:p w14:paraId="23F18E94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Group Dinner</w:t>
            </w:r>
          </w:p>
        </w:tc>
        <w:tc>
          <w:tcPr>
            <w:tcW w:w="1071" w:type="pct"/>
          </w:tcPr>
          <w:p w14:paraId="04F77EBD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</w:tr>
    </w:tbl>
    <w:p w14:paraId="2FED4F9F" w14:textId="77777777" w:rsidR="00D40CDC" w:rsidRPr="00D40CDC" w:rsidRDefault="00D40CDC" w:rsidP="00D40CDC">
      <w:pPr>
        <w:spacing w:before="274"/>
        <w:rPr>
          <w:rFonts w:ascii="Calibri" w:eastAsia="Calibri" w:hAnsi="Calibri" w:cs="Calibri"/>
          <w:b/>
          <w:sz w:val="22"/>
          <w:szCs w:val="22"/>
          <w:lang w:val="en-GB" w:eastAsia="en-GB"/>
        </w:rPr>
      </w:pPr>
    </w:p>
    <w:p w14:paraId="3E145417" w14:textId="77777777" w:rsidR="00D40CDC" w:rsidRPr="00D40CDC" w:rsidRDefault="00D40CDC" w:rsidP="00D40CDC">
      <w:pPr>
        <w:tabs>
          <w:tab w:val="left" w:pos="10163"/>
        </w:tabs>
        <w:ind w:left="226"/>
        <w:rPr>
          <w:rFonts w:ascii="Calibri" w:eastAsia="Calibri" w:hAnsi="Calibri" w:cs="Calibri"/>
          <w:b/>
          <w:sz w:val="22"/>
          <w:szCs w:val="22"/>
          <w:lang w:val="en-GB" w:eastAsia="en-GB"/>
        </w:rPr>
      </w:pPr>
      <w:r w:rsidRPr="00D40CDC">
        <w:rPr>
          <w:rFonts w:ascii="Calibri" w:eastAsia="Calibri" w:hAnsi="Calibri" w:cs="Calibri"/>
          <w:b/>
          <w:color w:val="000000"/>
          <w:sz w:val="22"/>
          <w:szCs w:val="22"/>
          <w:shd w:val="clear" w:color="auto" w:fill="B6DDE8"/>
          <w:lang w:val="en-GB" w:eastAsia="en-GB"/>
        </w:rPr>
        <w:t>Thursday, 01 December 2022</w:t>
      </w:r>
      <w:r w:rsidRPr="00D40CDC">
        <w:rPr>
          <w:rFonts w:ascii="Calibri" w:eastAsia="Calibri" w:hAnsi="Calibri" w:cs="Calibri"/>
          <w:b/>
          <w:color w:val="000000"/>
          <w:sz w:val="22"/>
          <w:szCs w:val="22"/>
          <w:shd w:val="clear" w:color="auto" w:fill="B6DDE8"/>
          <w:lang w:val="en-GB" w:eastAsia="en-GB"/>
        </w:rPr>
        <w:tab/>
      </w:r>
    </w:p>
    <w:p w14:paraId="2CEABB37" w14:textId="77777777" w:rsidR="00D40CDC" w:rsidRPr="00D40CDC" w:rsidRDefault="00D40CDC" w:rsidP="00D40CDC">
      <w:pPr>
        <w:spacing w:before="50"/>
        <w:rPr>
          <w:rFonts w:ascii="Calibri" w:eastAsia="Calibri" w:hAnsi="Calibri" w:cs="Calibri"/>
          <w:b/>
          <w:sz w:val="22"/>
          <w:szCs w:val="22"/>
          <w:lang w:val="en-GB" w:eastAsia="en-GB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288"/>
        <w:gridCol w:w="5797"/>
        <w:gridCol w:w="1931"/>
      </w:tblGrid>
      <w:tr w:rsidR="00D40CDC" w:rsidRPr="00D40CDC" w14:paraId="5520D633" w14:textId="77777777" w:rsidTr="005E1863">
        <w:trPr>
          <w:trHeight w:val="378"/>
        </w:trPr>
        <w:tc>
          <w:tcPr>
            <w:tcW w:w="714" w:type="pct"/>
          </w:tcPr>
          <w:p w14:paraId="441D040C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09:00</w:t>
            </w:r>
          </w:p>
        </w:tc>
        <w:tc>
          <w:tcPr>
            <w:tcW w:w="3215" w:type="pct"/>
          </w:tcPr>
          <w:p w14:paraId="28311CBF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Advanced presentation on writing</w:t>
            </w:r>
          </w:p>
        </w:tc>
        <w:tc>
          <w:tcPr>
            <w:tcW w:w="1071" w:type="pct"/>
          </w:tcPr>
          <w:p w14:paraId="7F28A3CC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Beth Tippett-Barr</w:t>
            </w:r>
          </w:p>
        </w:tc>
      </w:tr>
      <w:tr w:rsidR="00D40CDC" w:rsidRPr="00D40CDC" w14:paraId="1A74DCAF" w14:textId="77777777" w:rsidTr="005E1863">
        <w:trPr>
          <w:trHeight w:val="378"/>
        </w:trPr>
        <w:tc>
          <w:tcPr>
            <w:tcW w:w="714" w:type="pct"/>
          </w:tcPr>
          <w:p w14:paraId="67C63D90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12:30-13:30</w:t>
            </w:r>
          </w:p>
        </w:tc>
        <w:tc>
          <w:tcPr>
            <w:tcW w:w="3215" w:type="pct"/>
          </w:tcPr>
          <w:p w14:paraId="3B34B1C0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LUNCH</w:t>
            </w:r>
          </w:p>
        </w:tc>
        <w:tc>
          <w:tcPr>
            <w:tcW w:w="1071" w:type="pct"/>
          </w:tcPr>
          <w:p w14:paraId="6F93F6ED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D40CDC" w:rsidRPr="00D40CDC" w14:paraId="5E9EE786" w14:textId="77777777" w:rsidTr="005E1863">
        <w:trPr>
          <w:trHeight w:val="1521"/>
        </w:trPr>
        <w:tc>
          <w:tcPr>
            <w:tcW w:w="714" w:type="pct"/>
          </w:tcPr>
          <w:p w14:paraId="1042DF59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GB" w:eastAsia="en-GB"/>
              </w:rPr>
            </w:pPr>
          </w:p>
          <w:p w14:paraId="707F0E87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GB" w:eastAsia="en-GB"/>
              </w:rPr>
            </w:pPr>
          </w:p>
          <w:p w14:paraId="555D4FE5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13:30-16:00</w:t>
            </w:r>
          </w:p>
        </w:tc>
        <w:tc>
          <w:tcPr>
            <w:tcW w:w="3215" w:type="pct"/>
          </w:tcPr>
          <w:p w14:paraId="77CEF1F5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GB" w:eastAsia="en-GB"/>
              </w:rPr>
            </w:pPr>
          </w:p>
          <w:p w14:paraId="5925482D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GB" w:eastAsia="en-GB"/>
              </w:rPr>
            </w:pPr>
          </w:p>
          <w:p w14:paraId="064ED013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Writing session and preparation of site-specific presentations</w:t>
            </w:r>
          </w:p>
        </w:tc>
        <w:tc>
          <w:tcPr>
            <w:tcW w:w="1071" w:type="pct"/>
          </w:tcPr>
          <w:p w14:paraId="189127B2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576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Cho </w:t>
            </w:r>
            <w:proofErr w:type="spellStart"/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Kabudula</w:t>
            </w:r>
            <w:proofErr w:type="spellEnd"/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 Kobus Herbst Jean </w:t>
            </w:r>
            <w:proofErr w:type="spellStart"/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Bashingwa</w:t>
            </w:r>
            <w:proofErr w:type="spellEnd"/>
          </w:p>
          <w:p w14:paraId="13AC9363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Beth Tippett-Barr</w:t>
            </w:r>
          </w:p>
        </w:tc>
      </w:tr>
      <w:tr w:rsidR="00D40CDC" w:rsidRPr="00D40CDC" w14:paraId="1CAFF50B" w14:textId="77777777" w:rsidTr="005E1863">
        <w:trPr>
          <w:trHeight w:val="378"/>
        </w:trPr>
        <w:tc>
          <w:tcPr>
            <w:tcW w:w="714" w:type="pct"/>
          </w:tcPr>
          <w:p w14:paraId="1124E01E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15:00</w:t>
            </w:r>
          </w:p>
        </w:tc>
        <w:tc>
          <w:tcPr>
            <w:tcW w:w="3215" w:type="pct"/>
          </w:tcPr>
          <w:p w14:paraId="4EB6899B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TEA/COFFE</w:t>
            </w:r>
          </w:p>
        </w:tc>
        <w:tc>
          <w:tcPr>
            <w:tcW w:w="1071" w:type="pct"/>
          </w:tcPr>
          <w:p w14:paraId="4BC9EDAD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D40CDC" w:rsidRPr="00D40CDC" w14:paraId="7DF9818C" w14:textId="77777777" w:rsidTr="005E1863">
        <w:trPr>
          <w:trHeight w:val="378"/>
        </w:trPr>
        <w:tc>
          <w:tcPr>
            <w:tcW w:w="714" w:type="pct"/>
          </w:tcPr>
          <w:p w14:paraId="25586FC1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15:30</w:t>
            </w:r>
          </w:p>
        </w:tc>
        <w:tc>
          <w:tcPr>
            <w:tcW w:w="3215" w:type="pct"/>
          </w:tcPr>
          <w:p w14:paraId="4CC400E6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Presentation of site-specific results</w:t>
            </w:r>
          </w:p>
        </w:tc>
        <w:tc>
          <w:tcPr>
            <w:tcW w:w="1071" w:type="pct"/>
          </w:tcPr>
          <w:p w14:paraId="166363D4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Site 1-6</w:t>
            </w:r>
          </w:p>
        </w:tc>
      </w:tr>
    </w:tbl>
    <w:p w14:paraId="67EBC747" w14:textId="77777777" w:rsidR="00D40CDC" w:rsidRPr="00D40CDC" w:rsidRDefault="00D40CDC" w:rsidP="00D40CDC">
      <w:pPr>
        <w:spacing w:before="275"/>
        <w:rPr>
          <w:rFonts w:ascii="Calibri" w:eastAsia="Calibri" w:hAnsi="Calibri" w:cs="Calibri"/>
          <w:b/>
          <w:sz w:val="22"/>
          <w:szCs w:val="22"/>
          <w:lang w:val="en-GB" w:eastAsia="en-GB"/>
        </w:rPr>
      </w:pPr>
    </w:p>
    <w:p w14:paraId="12DB39CD" w14:textId="0802F813" w:rsidR="00D40CDC" w:rsidRPr="00D40CDC" w:rsidRDefault="00D40CDC" w:rsidP="005E1863">
      <w:pPr>
        <w:tabs>
          <w:tab w:val="left" w:pos="10163"/>
        </w:tabs>
        <w:ind w:left="226"/>
        <w:rPr>
          <w:rFonts w:ascii="Calibri" w:eastAsia="Calibri" w:hAnsi="Calibri" w:cs="Calibri"/>
          <w:b/>
          <w:sz w:val="22"/>
          <w:szCs w:val="22"/>
          <w:lang w:val="en-GB" w:eastAsia="en-GB"/>
        </w:rPr>
      </w:pPr>
      <w:r w:rsidRPr="00D40CDC">
        <w:rPr>
          <w:rFonts w:ascii="Calibri" w:eastAsia="Calibri" w:hAnsi="Calibri" w:cs="Calibri"/>
          <w:b/>
          <w:color w:val="000000"/>
          <w:sz w:val="22"/>
          <w:szCs w:val="22"/>
          <w:shd w:val="clear" w:color="auto" w:fill="B6DDE8"/>
          <w:lang w:val="en-GB" w:eastAsia="en-GB"/>
        </w:rPr>
        <w:t>Friday, 02 December 2022</w:t>
      </w:r>
      <w:r w:rsidRPr="00D40CDC">
        <w:rPr>
          <w:rFonts w:ascii="Calibri" w:eastAsia="Calibri" w:hAnsi="Calibri" w:cs="Calibri"/>
          <w:b/>
          <w:color w:val="000000"/>
          <w:sz w:val="22"/>
          <w:szCs w:val="22"/>
          <w:shd w:val="clear" w:color="auto" w:fill="B6DDE8"/>
          <w:lang w:val="en-GB" w:eastAsia="en-GB"/>
        </w:rPr>
        <w:tab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288"/>
        <w:gridCol w:w="5797"/>
        <w:gridCol w:w="1931"/>
      </w:tblGrid>
      <w:tr w:rsidR="00D40CDC" w:rsidRPr="00D40CDC" w14:paraId="07F6421F" w14:textId="77777777" w:rsidTr="005E1863">
        <w:trPr>
          <w:trHeight w:val="378"/>
        </w:trPr>
        <w:tc>
          <w:tcPr>
            <w:tcW w:w="714" w:type="pct"/>
          </w:tcPr>
          <w:p w14:paraId="7F453061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08:00</w:t>
            </w:r>
          </w:p>
        </w:tc>
        <w:tc>
          <w:tcPr>
            <w:tcW w:w="3215" w:type="pct"/>
          </w:tcPr>
          <w:p w14:paraId="1C5E0150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en-GB" w:eastAsia="en-GB"/>
              </w:rPr>
              <w:t>Wrap-up session on data preparation</w:t>
            </w:r>
          </w:p>
        </w:tc>
        <w:tc>
          <w:tcPr>
            <w:tcW w:w="1071" w:type="pct"/>
          </w:tcPr>
          <w:p w14:paraId="5D650824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Kobus et al.</w:t>
            </w:r>
          </w:p>
        </w:tc>
      </w:tr>
      <w:tr w:rsidR="00D40CDC" w:rsidRPr="00D40CDC" w14:paraId="6AE4047F" w14:textId="77777777" w:rsidTr="005E1863">
        <w:trPr>
          <w:trHeight w:val="378"/>
        </w:trPr>
        <w:tc>
          <w:tcPr>
            <w:tcW w:w="714" w:type="pct"/>
          </w:tcPr>
          <w:p w14:paraId="0D53481A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215" w:type="pct"/>
          </w:tcPr>
          <w:p w14:paraId="4F01C0B2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Continuation of presentations on site-specific results</w:t>
            </w:r>
          </w:p>
        </w:tc>
        <w:tc>
          <w:tcPr>
            <w:tcW w:w="1071" w:type="pct"/>
          </w:tcPr>
          <w:p w14:paraId="114A4FCC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site 7-18</w:t>
            </w:r>
          </w:p>
        </w:tc>
      </w:tr>
      <w:tr w:rsidR="00D40CDC" w:rsidRPr="00D40CDC" w14:paraId="1762C8B9" w14:textId="77777777" w:rsidTr="005E1863">
        <w:trPr>
          <w:trHeight w:val="378"/>
        </w:trPr>
        <w:tc>
          <w:tcPr>
            <w:tcW w:w="714" w:type="pct"/>
          </w:tcPr>
          <w:p w14:paraId="488D6F9A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215" w:type="pct"/>
          </w:tcPr>
          <w:p w14:paraId="74FF3D56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Next steps – plans for publication and ongoing support</w:t>
            </w:r>
          </w:p>
        </w:tc>
        <w:tc>
          <w:tcPr>
            <w:tcW w:w="1071" w:type="pct"/>
          </w:tcPr>
          <w:p w14:paraId="7EE0F6A3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D40CDC" w:rsidRPr="00D40CDC" w14:paraId="573129AC" w14:textId="77777777" w:rsidTr="005E1863">
        <w:trPr>
          <w:trHeight w:val="762"/>
        </w:trPr>
        <w:tc>
          <w:tcPr>
            <w:tcW w:w="714" w:type="pct"/>
          </w:tcPr>
          <w:p w14:paraId="43BB1E46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12:45</w:t>
            </w:r>
          </w:p>
        </w:tc>
        <w:tc>
          <w:tcPr>
            <w:tcW w:w="3215" w:type="pct"/>
          </w:tcPr>
          <w:p w14:paraId="7C853EB0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Closing remarks</w:t>
            </w:r>
          </w:p>
        </w:tc>
        <w:tc>
          <w:tcPr>
            <w:tcW w:w="1071" w:type="pct"/>
          </w:tcPr>
          <w:p w14:paraId="1EC2EF49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 xml:space="preserve">Solveig </w:t>
            </w:r>
            <w:proofErr w:type="spellStart"/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Argeseanu</w:t>
            </w:r>
            <w:proofErr w:type="spellEnd"/>
          </w:p>
          <w:p w14:paraId="3762750C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Steve Tollman</w:t>
            </w:r>
          </w:p>
        </w:tc>
      </w:tr>
      <w:tr w:rsidR="00D40CDC" w:rsidRPr="00D40CDC" w14:paraId="38D69783" w14:textId="77777777" w:rsidTr="005E1863">
        <w:trPr>
          <w:trHeight w:val="378"/>
        </w:trPr>
        <w:tc>
          <w:tcPr>
            <w:tcW w:w="714" w:type="pct"/>
          </w:tcPr>
          <w:p w14:paraId="14187CEF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  <w:tc>
          <w:tcPr>
            <w:tcW w:w="3215" w:type="pct"/>
          </w:tcPr>
          <w:p w14:paraId="0A7DA150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D40CDC"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  <w:t>LUNCH</w:t>
            </w:r>
          </w:p>
        </w:tc>
        <w:tc>
          <w:tcPr>
            <w:tcW w:w="1071" w:type="pct"/>
          </w:tcPr>
          <w:p w14:paraId="10A22E4A" w14:textId="77777777" w:rsidR="00D40CDC" w:rsidRPr="00D40CDC" w:rsidRDefault="00D40CDC" w:rsidP="00D4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  <w:lang w:val="en-GB" w:eastAsia="en-GB"/>
              </w:rPr>
            </w:pPr>
          </w:p>
        </w:tc>
      </w:tr>
    </w:tbl>
    <w:p w14:paraId="1B7F5322" w14:textId="77777777" w:rsidR="00D40CDC" w:rsidRPr="00D40CDC" w:rsidRDefault="00D40CDC" w:rsidP="00D40CDC">
      <w:pPr>
        <w:rPr>
          <w:rFonts w:ascii="Calibri" w:eastAsia="Calibri" w:hAnsi="Calibri" w:cs="Calibri"/>
          <w:sz w:val="22"/>
          <w:szCs w:val="22"/>
          <w:lang w:val="en-GB" w:eastAsia="en-GB"/>
        </w:rPr>
      </w:pPr>
      <w:r w:rsidRPr="00D40CDC">
        <w:rPr>
          <w:rFonts w:ascii="Calibri" w:eastAsia="Calibri" w:hAnsi="Calibri" w:cs="Calibri"/>
          <w:lang w:val="en-GB" w:eastAsia="en-GB"/>
        </w:rPr>
        <w:br w:type="page"/>
      </w:r>
    </w:p>
    <w:p w14:paraId="569799B7" w14:textId="77777777" w:rsidR="00F5510F" w:rsidRDefault="00F5510F"/>
    <w:sectPr w:rsidR="00F551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CDC"/>
    <w:rsid w:val="00001DBD"/>
    <w:rsid w:val="00005101"/>
    <w:rsid w:val="000360AD"/>
    <w:rsid w:val="00075261"/>
    <w:rsid w:val="0010799E"/>
    <w:rsid w:val="00142396"/>
    <w:rsid w:val="00154571"/>
    <w:rsid w:val="00197D10"/>
    <w:rsid w:val="001A6462"/>
    <w:rsid w:val="001C05F0"/>
    <w:rsid w:val="001F206E"/>
    <w:rsid w:val="001F235A"/>
    <w:rsid w:val="00207534"/>
    <w:rsid w:val="002231FB"/>
    <w:rsid w:val="0026588D"/>
    <w:rsid w:val="00276292"/>
    <w:rsid w:val="002867E5"/>
    <w:rsid w:val="002E4F0C"/>
    <w:rsid w:val="00345B0D"/>
    <w:rsid w:val="00357663"/>
    <w:rsid w:val="00386719"/>
    <w:rsid w:val="003A4330"/>
    <w:rsid w:val="003B0AAD"/>
    <w:rsid w:val="003D5A32"/>
    <w:rsid w:val="003F0EFB"/>
    <w:rsid w:val="003F1809"/>
    <w:rsid w:val="00432C0D"/>
    <w:rsid w:val="00433E58"/>
    <w:rsid w:val="00450639"/>
    <w:rsid w:val="004530E4"/>
    <w:rsid w:val="00465FFC"/>
    <w:rsid w:val="004B5A94"/>
    <w:rsid w:val="005A32E0"/>
    <w:rsid w:val="005B735B"/>
    <w:rsid w:val="005E1863"/>
    <w:rsid w:val="005E3787"/>
    <w:rsid w:val="005E3D63"/>
    <w:rsid w:val="005F60BD"/>
    <w:rsid w:val="00603759"/>
    <w:rsid w:val="006423F2"/>
    <w:rsid w:val="006C0B99"/>
    <w:rsid w:val="006F3718"/>
    <w:rsid w:val="00712860"/>
    <w:rsid w:val="00726D79"/>
    <w:rsid w:val="007716B5"/>
    <w:rsid w:val="007B2EBA"/>
    <w:rsid w:val="007C3F38"/>
    <w:rsid w:val="007D1D98"/>
    <w:rsid w:val="007F74F3"/>
    <w:rsid w:val="008177D6"/>
    <w:rsid w:val="00842C00"/>
    <w:rsid w:val="00860F41"/>
    <w:rsid w:val="008D6806"/>
    <w:rsid w:val="0093075A"/>
    <w:rsid w:val="0098022D"/>
    <w:rsid w:val="009B1C6D"/>
    <w:rsid w:val="009D4421"/>
    <w:rsid w:val="009F00E4"/>
    <w:rsid w:val="00A8797B"/>
    <w:rsid w:val="00A87F9B"/>
    <w:rsid w:val="00A91E99"/>
    <w:rsid w:val="00A94318"/>
    <w:rsid w:val="00A96FBE"/>
    <w:rsid w:val="00AE0DB7"/>
    <w:rsid w:val="00B42B0E"/>
    <w:rsid w:val="00BB259C"/>
    <w:rsid w:val="00BB7494"/>
    <w:rsid w:val="00BE34C3"/>
    <w:rsid w:val="00BE6437"/>
    <w:rsid w:val="00BF375C"/>
    <w:rsid w:val="00C528E2"/>
    <w:rsid w:val="00C579A8"/>
    <w:rsid w:val="00C63978"/>
    <w:rsid w:val="00C8745C"/>
    <w:rsid w:val="00CA0BAE"/>
    <w:rsid w:val="00CA59BB"/>
    <w:rsid w:val="00CB4CB5"/>
    <w:rsid w:val="00CE4031"/>
    <w:rsid w:val="00D40CDC"/>
    <w:rsid w:val="00D454D4"/>
    <w:rsid w:val="00D6516A"/>
    <w:rsid w:val="00D7285F"/>
    <w:rsid w:val="00D9338F"/>
    <w:rsid w:val="00E1036F"/>
    <w:rsid w:val="00E2350D"/>
    <w:rsid w:val="00E43C87"/>
    <w:rsid w:val="00E55EDC"/>
    <w:rsid w:val="00E60324"/>
    <w:rsid w:val="00E863D8"/>
    <w:rsid w:val="00ED247F"/>
    <w:rsid w:val="00ED562A"/>
    <w:rsid w:val="00F0071D"/>
    <w:rsid w:val="00F162D8"/>
    <w:rsid w:val="00F2642B"/>
    <w:rsid w:val="00F36B9E"/>
    <w:rsid w:val="00F43C16"/>
    <w:rsid w:val="00F5510F"/>
    <w:rsid w:val="00FB02F3"/>
    <w:rsid w:val="00FF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2D40CFF"/>
  <w15:chartTrackingRefBased/>
  <w15:docId w15:val="{85C40ED5-54AF-D943-9D97-0384A8B57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0C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0C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0C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0C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0C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0C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0C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0C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0C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basedOn w:val="Normal"/>
    <w:next w:val="Normal"/>
    <w:autoRedefine/>
    <w:uiPriority w:val="99"/>
    <w:semiHidden/>
    <w:unhideWhenUsed/>
    <w:rsid w:val="00E1036F"/>
  </w:style>
  <w:style w:type="character" w:customStyle="1" w:styleId="Heading1Char">
    <w:name w:val="Heading 1 Char"/>
    <w:basedOn w:val="DefaultParagraphFont"/>
    <w:link w:val="Heading1"/>
    <w:uiPriority w:val="9"/>
    <w:rsid w:val="00D40C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0C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0C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0C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0C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0C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0C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0C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0C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0C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0C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0CD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0C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0CD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0C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0C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0C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C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C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0CDC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D40C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275</Words>
  <Characters>1743</Characters>
  <Application>Microsoft Office Word</Application>
  <DocSecurity>0</DocSecurity>
  <Lines>134</Lines>
  <Paragraphs>100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Tshegofatso Seabi</dc:creator>
  <cp:keywords/>
  <dc:description/>
  <cp:lastModifiedBy>Tshegofatso Seabi</cp:lastModifiedBy>
  <cp:revision>2</cp:revision>
  <dcterms:created xsi:type="dcterms:W3CDTF">2025-12-11T12:28:00Z</dcterms:created>
  <dcterms:modified xsi:type="dcterms:W3CDTF">2025-12-11T12:34:00Z</dcterms:modified>
</cp:coreProperties>
</file>