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8BFDDB" w14:textId="62F900C8" w:rsidR="004620D0" w:rsidRDefault="00061269" w:rsidP="00316E7D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2</w:t>
      </w:r>
      <w:r w:rsidR="00917587" w:rsidRPr="003B30F1">
        <w:rPr>
          <w:rFonts w:ascii="Times New Roman" w:hAnsi="Times New Roman" w:cs="Times New Roman"/>
          <w:b/>
        </w:rPr>
        <w:t>: Methods description</w:t>
      </w:r>
    </w:p>
    <w:p w14:paraId="4D5568B5" w14:textId="77777777" w:rsidR="00AB0D98" w:rsidRPr="003B30F1" w:rsidRDefault="00AB0D98" w:rsidP="00316E7D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22C5D9C0" w14:textId="76FBA228" w:rsidR="00917587" w:rsidRPr="003B30F1" w:rsidRDefault="0096004F" w:rsidP="00316E7D">
      <w:pPr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3B30F1">
        <w:rPr>
          <w:rFonts w:ascii="Times New Roman" w:hAnsi="Times New Roman" w:cs="Times New Roman"/>
          <w:u w:val="single"/>
        </w:rPr>
        <w:t>Cell culture and reagents</w:t>
      </w:r>
    </w:p>
    <w:p w14:paraId="252531D9" w14:textId="2614EB45" w:rsidR="0036244D" w:rsidRPr="003B30F1" w:rsidRDefault="0014362D" w:rsidP="00316E7D">
      <w:pPr>
        <w:spacing w:line="480" w:lineRule="auto"/>
        <w:jc w:val="both"/>
        <w:rPr>
          <w:rFonts w:ascii="Times New Roman" w:hAnsi="Times New Roman" w:cs="Times New Roman"/>
        </w:rPr>
      </w:pPr>
      <w:r w:rsidRPr="003B30F1">
        <w:rPr>
          <w:rFonts w:ascii="Times New Roman" w:hAnsi="Times New Roman" w:cs="Times New Roman"/>
        </w:rPr>
        <w:t>HEK293T</w:t>
      </w:r>
      <w:r w:rsidR="00FE7E73">
        <w:rPr>
          <w:rFonts w:ascii="Times New Roman" w:hAnsi="Times New Roman" w:cs="Times New Roman"/>
        </w:rPr>
        <w:t xml:space="preserve"> and</w:t>
      </w:r>
      <w:r w:rsidR="001042E9" w:rsidRPr="003B30F1">
        <w:rPr>
          <w:rFonts w:ascii="Times New Roman" w:hAnsi="Times New Roman" w:cs="Times New Roman"/>
        </w:rPr>
        <w:t xml:space="preserve"> </w:t>
      </w:r>
      <w:r w:rsidRPr="003B30F1">
        <w:rPr>
          <w:rFonts w:ascii="Times New Roman" w:hAnsi="Times New Roman" w:cs="Times New Roman"/>
        </w:rPr>
        <w:t>HeLa cells</w:t>
      </w:r>
      <w:r w:rsidR="00FD0D23" w:rsidRPr="003B30F1">
        <w:rPr>
          <w:rFonts w:ascii="Times New Roman" w:hAnsi="Times New Roman" w:cs="Times New Roman"/>
        </w:rPr>
        <w:t xml:space="preserve"> were</w:t>
      </w:r>
      <w:r w:rsidR="0096004F" w:rsidRPr="003B30F1">
        <w:rPr>
          <w:rFonts w:ascii="Times New Roman" w:hAnsi="Times New Roman" w:cs="Times New Roman"/>
        </w:rPr>
        <w:t xml:space="preserve"> provided from </w:t>
      </w:r>
      <w:r w:rsidR="00BC584F" w:rsidRPr="003B30F1">
        <w:rPr>
          <w:rFonts w:ascii="Times New Roman" w:hAnsi="Times New Roman" w:cs="Times New Roman"/>
        </w:rPr>
        <w:t xml:space="preserve">the </w:t>
      </w:r>
      <w:r w:rsidR="0096004F" w:rsidRPr="003B30F1">
        <w:rPr>
          <w:rFonts w:ascii="Times New Roman" w:hAnsi="Times New Roman" w:cs="Times New Roman"/>
        </w:rPr>
        <w:t>A</w:t>
      </w:r>
      <w:r w:rsidR="00BC584F" w:rsidRPr="003B30F1">
        <w:rPr>
          <w:rFonts w:ascii="Times New Roman" w:hAnsi="Times New Roman" w:cs="Times New Roman"/>
        </w:rPr>
        <w:t xml:space="preserve">merican </w:t>
      </w:r>
      <w:r w:rsidR="0096004F" w:rsidRPr="003B30F1">
        <w:rPr>
          <w:rFonts w:ascii="Times New Roman" w:hAnsi="Times New Roman" w:cs="Times New Roman"/>
        </w:rPr>
        <w:t>T</w:t>
      </w:r>
      <w:r w:rsidR="00BC584F" w:rsidRPr="003B30F1">
        <w:rPr>
          <w:rFonts w:ascii="Times New Roman" w:hAnsi="Times New Roman" w:cs="Times New Roman"/>
        </w:rPr>
        <w:t xml:space="preserve">ype </w:t>
      </w:r>
      <w:r w:rsidR="0096004F" w:rsidRPr="003B30F1">
        <w:rPr>
          <w:rFonts w:ascii="Times New Roman" w:hAnsi="Times New Roman" w:cs="Times New Roman"/>
        </w:rPr>
        <w:t>C</w:t>
      </w:r>
      <w:r w:rsidR="00BC584F" w:rsidRPr="003B30F1">
        <w:rPr>
          <w:rFonts w:ascii="Times New Roman" w:hAnsi="Times New Roman" w:cs="Times New Roman"/>
        </w:rPr>
        <w:t xml:space="preserve">ulture </w:t>
      </w:r>
      <w:r w:rsidR="0096004F" w:rsidRPr="003B30F1">
        <w:rPr>
          <w:rFonts w:ascii="Times New Roman" w:hAnsi="Times New Roman" w:cs="Times New Roman"/>
        </w:rPr>
        <w:t>C</w:t>
      </w:r>
      <w:r w:rsidRPr="003B30F1">
        <w:rPr>
          <w:rFonts w:ascii="Times New Roman" w:hAnsi="Times New Roman" w:cs="Times New Roman"/>
        </w:rPr>
        <w:t>ollection</w:t>
      </w:r>
      <w:r w:rsidR="001042E9" w:rsidRPr="003B30F1">
        <w:rPr>
          <w:rFonts w:ascii="Times New Roman" w:hAnsi="Times New Roman" w:cs="Times New Roman"/>
        </w:rPr>
        <w:t xml:space="preserve"> (ATTC)</w:t>
      </w:r>
      <w:r w:rsidRPr="003B30F1">
        <w:rPr>
          <w:rFonts w:ascii="Times New Roman" w:hAnsi="Times New Roman" w:cs="Times New Roman"/>
        </w:rPr>
        <w:t xml:space="preserve">. </w:t>
      </w:r>
      <w:r w:rsidR="00917587" w:rsidRPr="003B30F1">
        <w:rPr>
          <w:rFonts w:ascii="Times New Roman" w:hAnsi="Times New Roman" w:cs="Times"/>
        </w:rPr>
        <w:t>HEK</w:t>
      </w:r>
      <w:r w:rsidRPr="003B30F1">
        <w:rPr>
          <w:rFonts w:ascii="Times New Roman" w:hAnsi="Times New Roman" w:cs="Times"/>
        </w:rPr>
        <w:t xml:space="preserve">293T cell lines stably expressing </w:t>
      </w:r>
      <w:r w:rsidR="001042E9" w:rsidRPr="003B30F1">
        <w:rPr>
          <w:rFonts w:ascii="Times New Roman" w:hAnsi="Times New Roman" w:cs="Times"/>
        </w:rPr>
        <w:t xml:space="preserve">NOD1, </w:t>
      </w:r>
      <w:r w:rsidRPr="003B30F1">
        <w:rPr>
          <w:rFonts w:ascii="Times New Roman" w:hAnsi="Times New Roman" w:cs="Times"/>
        </w:rPr>
        <w:t>NOD2, TLR3, or TLR4-MD2-CD14 complex were obtained from InvivoGen</w:t>
      </w:r>
      <w:r w:rsidR="005C3E87" w:rsidRPr="003B30F1">
        <w:rPr>
          <w:rFonts w:ascii="Times New Roman" w:hAnsi="Times New Roman" w:cs="Times"/>
        </w:rPr>
        <w:t xml:space="preserve"> </w:t>
      </w:r>
      <w:r w:rsidR="005C3E87" w:rsidRPr="003B30F1">
        <w:rPr>
          <w:rFonts w:ascii="Times New Roman" w:eastAsia="Times New Roman" w:hAnsi="Times New Roman" w:cs="Times New Roman"/>
        </w:rPr>
        <w:t>(San Diego, CA</w:t>
      </w:r>
      <w:r w:rsidR="00F63F3F">
        <w:rPr>
          <w:rFonts w:ascii="Times New Roman" w:eastAsia="Times New Roman" w:hAnsi="Times New Roman" w:cs="Times New Roman"/>
        </w:rPr>
        <w:t>, USA</w:t>
      </w:r>
      <w:r w:rsidR="005C3E87" w:rsidRPr="003B30F1">
        <w:rPr>
          <w:rFonts w:ascii="Times New Roman" w:eastAsia="Times New Roman" w:hAnsi="Times New Roman" w:cs="Times New Roman"/>
        </w:rPr>
        <w:t>)</w:t>
      </w:r>
      <w:r w:rsidRPr="003B30F1">
        <w:rPr>
          <w:rFonts w:ascii="Times New Roman" w:hAnsi="Times New Roman" w:cs="Times"/>
        </w:rPr>
        <w:t>.</w:t>
      </w:r>
      <w:r w:rsidRPr="003B30F1">
        <w:rPr>
          <w:rFonts w:ascii="Times New Roman" w:hAnsi="Times New Roman" w:cs="Times New Roman"/>
        </w:rPr>
        <w:t xml:space="preserve"> All cells</w:t>
      </w:r>
      <w:r w:rsidR="00BC584F" w:rsidRPr="003B30F1">
        <w:rPr>
          <w:rFonts w:ascii="Times New Roman" w:hAnsi="Times New Roman" w:cs="Times New Roman"/>
        </w:rPr>
        <w:t xml:space="preserve"> were cultured in standard conditions. </w:t>
      </w:r>
      <w:r w:rsidRPr="003B30F1">
        <w:rPr>
          <w:rFonts w:ascii="Times New Roman" w:hAnsi="Times New Roman" w:cs="Times New Roman"/>
        </w:rPr>
        <w:t>Depending on the cell line</w:t>
      </w:r>
      <w:r w:rsidR="00FD0D23" w:rsidRPr="003B30F1">
        <w:rPr>
          <w:rFonts w:ascii="Times New Roman" w:hAnsi="Times New Roman" w:cs="Times New Roman"/>
        </w:rPr>
        <w:t xml:space="preserve">, different ligands were used: </w:t>
      </w:r>
      <w:r w:rsidR="00BC584F" w:rsidRPr="003B30F1">
        <w:rPr>
          <w:rFonts w:ascii="Times New Roman" w:hAnsi="Times New Roman" w:cs="Times New Roman"/>
        </w:rPr>
        <w:t>TNF</w:t>
      </w:r>
      <w:r w:rsidR="00195A4D" w:rsidRPr="003B30F1">
        <w:rPr>
          <w:rFonts w:ascii="Times New Roman" w:hAnsi="Times New Roman" w:cs="Times New Roman"/>
        </w:rPr>
        <w:t>α</w:t>
      </w:r>
      <w:r w:rsidR="00FD0D23" w:rsidRPr="003B30F1">
        <w:rPr>
          <w:rFonts w:ascii="Times New Roman" w:hAnsi="Times New Roman" w:cs="Times New Roman"/>
        </w:rPr>
        <w:t xml:space="preserve"> (R&amp;D</w:t>
      </w:r>
      <w:r w:rsidR="00F63F3F">
        <w:rPr>
          <w:rFonts w:ascii="Times New Roman" w:hAnsi="Times New Roman" w:cs="Times New Roman"/>
        </w:rPr>
        <w:t xml:space="preserve"> Systems, Mineapolis, MN, USA</w:t>
      </w:r>
      <w:r w:rsidR="00FD0D23" w:rsidRPr="003B30F1">
        <w:rPr>
          <w:rFonts w:ascii="Times New Roman" w:hAnsi="Times New Roman" w:cs="Times New Roman"/>
        </w:rPr>
        <w:t>)</w:t>
      </w:r>
      <w:r w:rsidR="00917587" w:rsidRPr="003B30F1">
        <w:rPr>
          <w:rFonts w:ascii="Times New Roman" w:hAnsi="Times New Roman" w:cs="Times New Roman"/>
        </w:rPr>
        <w:t xml:space="preserve"> was used at 10</w:t>
      </w:r>
      <w:r w:rsidR="007B1E6D" w:rsidRPr="003B30F1">
        <w:rPr>
          <w:rFonts w:ascii="Times New Roman" w:hAnsi="Times New Roman" w:cs="Times New Roman"/>
        </w:rPr>
        <w:t xml:space="preserve"> </w:t>
      </w:r>
      <w:r w:rsidR="001709C4" w:rsidRPr="003B30F1">
        <w:rPr>
          <w:rFonts w:ascii="Times New Roman" w:hAnsi="Times New Roman" w:cs="Times New Roman"/>
        </w:rPr>
        <w:t>ng.</w:t>
      </w:r>
      <w:r w:rsidR="00F926CD" w:rsidRPr="003B30F1">
        <w:rPr>
          <w:rFonts w:ascii="Times New Roman" w:hAnsi="Times New Roman" w:cs="Times New Roman"/>
        </w:rPr>
        <w:t>ml</w:t>
      </w:r>
      <w:r w:rsidR="001709C4" w:rsidRPr="003B30F1">
        <w:rPr>
          <w:rFonts w:ascii="Times New Roman" w:hAnsi="Times New Roman" w:cs="Times New Roman"/>
          <w:vertAlign w:val="superscript"/>
        </w:rPr>
        <w:t>-1</w:t>
      </w:r>
      <w:r w:rsidR="00FD0D23" w:rsidRPr="003B30F1">
        <w:rPr>
          <w:rFonts w:ascii="Times New Roman" w:hAnsi="Times New Roman" w:cs="Times New Roman"/>
        </w:rPr>
        <w:t xml:space="preserve">, </w:t>
      </w:r>
      <w:r w:rsidR="001709C4" w:rsidRPr="003B30F1">
        <w:rPr>
          <w:rFonts w:ascii="Times New Roman" w:hAnsi="Times New Roman" w:cs="Times New Roman"/>
        </w:rPr>
        <w:t xml:space="preserve">TLR3 agonist </w:t>
      </w:r>
      <w:r w:rsidR="00FD0D23" w:rsidRPr="003B30F1">
        <w:rPr>
          <w:rFonts w:ascii="Times New Roman" w:hAnsi="Times New Roman" w:cs="Times New Roman"/>
        </w:rPr>
        <w:t>p</w:t>
      </w:r>
      <w:r w:rsidR="001709C4" w:rsidRPr="003B30F1">
        <w:rPr>
          <w:rFonts w:ascii="Times New Roman" w:hAnsi="Times New Roman" w:cs="Times New Roman"/>
        </w:rPr>
        <w:t>oly</w:t>
      </w:r>
      <w:r w:rsidR="001042E9" w:rsidRPr="003B30F1">
        <w:rPr>
          <w:rFonts w:ascii="Times New Roman" w:hAnsi="Times New Roman" w:cs="Times New Roman"/>
        </w:rPr>
        <w:t xml:space="preserve"> (I:C)</w:t>
      </w:r>
      <w:r w:rsidR="001709C4" w:rsidRPr="003B30F1">
        <w:rPr>
          <w:rFonts w:ascii="Times New Roman" w:hAnsi="Times New Roman" w:cs="Times New Roman"/>
        </w:rPr>
        <w:t xml:space="preserve">, TLR4 agonist LPS and </w:t>
      </w:r>
      <w:r w:rsidR="007B1E6D" w:rsidRPr="003B30F1">
        <w:rPr>
          <w:rFonts w:ascii="Times New Roman" w:hAnsi="Times New Roman" w:cs="Times New Roman"/>
        </w:rPr>
        <w:t>NODs</w:t>
      </w:r>
      <w:r w:rsidR="00FD0D23" w:rsidRPr="003B30F1">
        <w:rPr>
          <w:rFonts w:ascii="Times New Roman" w:hAnsi="Times New Roman" w:cs="Times New Roman"/>
        </w:rPr>
        <w:t xml:space="preserve"> agonist</w:t>
      </w:r>
      <w:r w:rsidR="001709C4" w:rsidRPr="003B30F1">
        <w:rPr>
          <w:rFonts w:ascii="Times New Roman" w:hAnsi="Times New Roman" w:cs="Times New Roman"/>
        </w:rPr>
        <w:t>s</w:t>
      </w:r>
      <w:r w:rsidR="00F926CD" w:rsidRPr="003B30F1">
        <w:rPr>
          <w:rFonts w:ascii="Times New Roman" w:hAnsi="Times New Roman" w:cs="Times New Roman"/>
        </w:rPr>
        <w:t xml:space="preserve"> </w:t>
      </w:r>
      <w:r w:rsidR="00FD0D23" w:rsidRPr="003B30F1">
        <w:rPr>
          <w:rFonts w:ascii="Times New Roman" w:hAnsi="Times New Roman" w:cs="Times New Roman"/>
        </w:rPr>
        <w:t>iE-DAP</w:t>
      </w:r>
      <w:r w:rsidR="001709C4" w:rsidRPr="003B30F1">
        <w:rPr>
          <w:rFonts w:ascii="Times New Roman" w:hAnsi="Times New Roman" w:cs="Times New Roman"/>
        </w:rPr>
        <w:t xml:space="preserve"> and </w:t>
      </w:r>
      <w:r w:rsidR="001709C4" w:rsidRPr="003B30F1">
        <w:rPr>
          <w:rFonts w:ascii="Times New Roman" w:eastAsia="Times New Roman" w:hAnsi="Times New Roman" w:cs="Times New Roman"/>
        </w:rPr>
        <w:t>Muramyl dipeptide (MDP) were obtained from Invivogen and used at final concentration of 10 μg.ml</w:t>
      </w:r>
      <w:r w:rsidR="001709C4" w:rsidRPr="003B30F1">
        <w:rPr>
          <w:rFonts w:ascii="Times New Roman" w:eastAsia="Times New Roman" w:hAnsi="Times New Roman" w:cs="Times New Roman"/>
          <w:vertAlign w:val="superscript"/>
        </w:rPr>
        <w:t>-1</w:t>
      </w:r>
      <w:r w:rsidR="00195A4D" w:rsidRPr="003B30F1">
        <w:rPr>
          <w:rFonts w:ascii="Times New Roman" w:hAnsi="Times New Roman" w:cs="Times New Roman"/>
        </w:rPr>
        <w:t xml:space="preserve">. </w:t>
      </w:r>
      <w:r w:rsidR="00E07A8B" w:rsidRPr="003B30F1">
        <w:rPr>
          <w:rFonts w:ascii="Times New Roman" w:hAnsi="Times New Roman" w:cs="Times New Roman"/>
        </w:rPr>
        <w:t>Send</w:t>
      </w:r>
      <w:r w:rsidR="001042E9" w:rsidRPr="003B30F1">
        <w:rPr>
          <w:rFonts w:ascii="Times New Roman" w:hAnsi="Times New Roman" w:cs="Times New Roman"/>
        </w:rPr>
        <w:t>ai</w:t>
      </w:r>
      <w:r w:rsidR="00E07A8B" w:rsidRPr="003B30F1">
        <w:rPr>
          <w:rFonts w:ascii="Times New Roman" w:hAnsi="Times New Roman" w:cs="Times New Roman"/>
        </w:rPr>
        <w:t xml:space="preserve"> virus (SeV) used to stimulate the RLRs was kindly provided by Dr D. Garcin</w:t>
      </w:r>
      <w:r w:rsidR="00044BA9">
        <w:rPr>
          <w:rFonts w:ascii="Times New Roman" w:hAnsi="Times New Roman" w:cs="Times New Roman"/>
        </w:rPr>
        <w:t xml:space="preserve"> (</w:t>
      </w:r>
      <w:r w:rsidR="00044BA9" w:rsidRPr="00044BA9">
        <w:rPr>
          <w:rFonts w:ascii="Times New Roman" w:hAnsi="Times New Roman" w:cs="Times New Roman"/>
          <w:sz w:val="22"/>
          <w:szCs w:val="22"/>
        </w:rPr>
        <w:t>Department of Microbiology and Molecular Medicine, University of Geneva School of Medi</w:t>
      </w:r>
      <w:r w:rsidR="00044BA9">
        <w:rPr>
          <w:rFonts w:ascii="Times New Roman" w:hAnsi="Times New Roman" w:cs="Times New Roman"/>
          <w:sz w:val="22"/>
          <w:szCs w:val="22"/>
        </w:rPr>
        <w:t xml:space="preserve">cine, </w:t>
      </w:r>
      <w:r w:rsidR="00044BA9" w:rsidRPr="00044BA9">
        <w:rPr>
          <w:rFonts w:ascii="Times New Roman" w:hAnsi="Times New Roman" w:cs="Times New Roman"/>
          <w:sz w:val="22"/>
          <w:szCs w:val="22"/>
        </w:rPr>
        <w:t>Geneva, Switzerland</w:t>
      </w:r>
      <w:r w:rsidR="00044BA9">
        <w:rPr>
          <w:rFonts w:ascii="Times New Roman" w:hAnsi="Times New Roman" w:cs="Times New Roman"/>
          <w:sz w:val="22"/>
          <w:szCs w:val="22"/>
        </w:rPr>
        <w:t>)</w:t>
      </w:r>
      <w:r w:rsidR="00E07A8B" w:rsidRPr="003B30F1">
        <w:rPr>
          <w:rFonts w:ascii="Times New Roman" w:hAnsi="Times New Roman" w:cs="Times New Roman"/>
        </w:rPr>
        <w:t>.</w:t>
      </w:r>
      <w:r w:rsidR="001042E9" w:rsidRPr="003B30F1">
        <w:rPr>
          <w:rFonts w:ascii="Times New Roman" w:hAnsi="Times New Roman" w:cs="Times New Roman"/>
        </w:rPr>
        <w:t xml:space="preserve"> Etoposide (Sigma</w:t>
      </w:r>
      <w:r w:rsidR="0061727A" w:rsidRPr="003B30F1">
        <w:rPr>
          <w:rFonts w:ascii="Times New Roman" w:hAnsi="Times New Roman" w:cs="Times New Roman"/>
        </w:rPr>
        <w:t>, St. Louis, MO, USA</w:t>
      </w:r>
      <w:r w:rsidR="001042E9" w:rsidRPr="003B30F1">
        <w:rPr>
          <w:rFonts w:ascii="Times New Roman" w:hAnsi="Times New Roman" w:cs="Times New Roman"/>
        </w:rPr>
        <w:t xml:space="preserve">) was used at the concentration of 40 </w:t>
      </w:r>
      <w:r w:rsidR="001042E9" w:rsidRPr="00FE7E73">
        <w:rPr>
          <w:rFonts w:ascii="Symbol" w:hAnsi="Symbol" w:cs="Times New Roman"/>
        </w:rPr>
        <w:t></w:t>
      </w:r>
      <w:r w:rsidR="001042E9" w:rsidRPr="003B30F1">
        <w:rPr>
          <w:rFonts w:ascii="Times New Roman" w:hAnsi="Times New Roman" w:cs="Times New Roman"/>
        </w:rPr>
        <w:t>M.</w:t>
      </w:r>
    </w:p>
    <w:p w14:paraId="6C1F88D6" w14:textId="392D824B" w:rsidR="000A045A" w:rsidRPr="003B30F1" w:rsidRDefault="000A045A" w:rsidP="00316E7D">
      <w:pPr>
        <w:spacing w:line="480" w:lineRule="auto"/>
        <w:jc w:val="both"/>
        <w:rPr>
          <w:rFonts w:ascii="Times New Roman" w:hAnsi="Times New Roman" w:cs="Times New Roman"/>
        </w:rPr>
      </w:pPr>
    </w:p>
    <w:p w14:paraId="4824FA88" w14:textId="77811E82" w:rsidR="00917587" w:rsidRPr="003B30F1" w:rsidRDefault="00122C99" w:rsidP="00316E7D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siRNA and transfections</w:t>
      </w:r>
    </w:p>
    <w:p w14:paraId="264CD72B" w14:textId="48E3FC15" w:rsidR="001469A9" w:rsidRPr="003B30F1" w:rsidRDefault="001469A9" w:rsidP="00316E7D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u w:val="single"/>
        </w:rPr>
      </w:pPr>
      <w:r w:rsidRPr="003B30F1">
        <w:rPr>
          <w:rFonts w:ascii="Times New Roman" w:hAnsi="Times New Roman" w:cs="Times New Roman"/>
        </w:rPr>
        <w:t>siRNA library targetin</w:t>
      </w:r>
      <w:r w:rsidR="00C36C9B">
        <w:rPr>
          <w:rFonts w:ascii="Times New Roman" w:hAnsi="Times New Roman" w:cs="Times New Roman"/>
        </w:rPr>
        <w:t>g the 46 E3 ubiquitin ligases (t</w:t>
      </w:r>
      <w:r w:rsidRPr="003B30F1">
        <w:rPr>
          <w:rFonts w:ascii="Times New Roman" w:hAnsi="Times New Roman" w:cs="Times New Roman"/>
        </w:rPr>
        <w:t xml:space="preserve">wo oligonucleotides per target) with at least a transmembrane domain </w:t>
      </w:r>
      <w:r w:rsidR="00AC124F" w:rsidRPr="003B30F1">
        <w:rPr>
          <w:rFonts w:ascii="Times New Roman" w:hAnsi="Times New Roman" w:cs="Times New Roman"/>
        </w:rPr>
        <w:fldChar w:fldCharType="begin">
          <w:fldData xml:space="preserve">PEVuZE5vdGU+PENpdGU+PEF1dGhvcj5MaTwvQXV0aG9yPjxZZWFyPjIwMDg8L1llYXI+PFJlY051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</w:fldData>
        </w:fldChar>
      </w:r>
      <w:r w:rsidR="00AC124F" w:rsidRPr="003B30F1">
        <w:rPr>
          <w:rFonts w:ascii="Times New Roman" w:hAnsi="Times New Roman" w:cs="Times New Roman"/>
        </w:rPr>
        <w:instrText xml:space="preserve"> ADDIN EN.CITE </w:instrText>
      </w:r>
      <w:r w:rsidR="00AC124F" w:rsidRPr="003B30F1">
        <w:rPr>
          <w:rFonts w:ascii="Times New Roman" w:hAnsi="Times New Roman" w:cs="Times New Roman"/>
        </w:rPr>
        <w:fldChar w:fldCharType="begin">
          <w:fldData xml:space="preserve">PEVuZE5vdGU+PENpdGU+PEF1dGhvcj5MaTwvQXV0aG9yPjxZZWFyPjIwMDg8L1llYXI+PFJlY051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</w:fldData>
        </w:fldChar>
      </w:r>
      <w:r w:rsidR="00AC124F" w:rsidRPr="003B30F1">
        <w:rPr>
          <w:rFonts w:ascii="Times New Roman" w:hAnsi="Times New Roman" w:cs="Times New Roman"/>
        </w:rPr>
        <w:instrText xml:space="preserve"> ADDIN EN.CITE.DATA </w:instrText>
      </w:r>
      <w:r w:rsidR="00AC124F" w:rsidRPr="003B30F1">
        <w:rPr>
          <w:rFonts w:ascii="Times New Roman" w:hAnsi="Times New Roman" w:cs="Times New Roman"/>
        </w:rPr>
      </w:r>
      <w:r w:rsidR="00AC124F" w:rsidRPr="003B30F1">
        <w:rPr>
          <w:rFonts w:ascii="Times New Roman" w:hAnsi="Times New Roman" w:cs="Times New Roman"/>
        </w:rPr>
        <w:fldChar w:fldCharType="end"/>
      </w:r>
      <w:r w:rsidR="00AC124F" w:rsidRPr="003B30F1">
        <w:rPr>
          <w:rFonts w:ascii="Times New Roman" w:hAnsi="Times New Roman" w:cs="Times New Roman"/>
        </w:rPr>
      </w:r>
      <w:r w:rsidR="00AC124F" w:rsidRPr="003B30F1">
        <w:rPr>
          <w:rFonts w:ascii="Times New Roman" w:hAnsi="Times New Roman" w:cs="Times New Roman"/>
        </w:rPr>
        <w:fldChar w:fldCharType="separate"/>
      </w:r>
      <w:r w:rsidR="00AC124F" w:rsidRPr="003B30F1">
        <w:rPr>
          <w:rFonts w:ascii="Times New Roman" w:hAnsi="Times New Roman" w:cs="Times New Roman"/>
          <w:noProof/>
        </w:rPr>
        <w:t>[1]</w:t>
      </w:r>
      <w:r w:rsidR="00AC124F" w:rsidRPr="003B30F1">
        <w:rPr>
          <w:rFonts w:ascii="Times New Roman" w:hAnsi="Times New Roman" w:cs="Times New Roman"/>
        </w:rPr>
        <w:fldChar w:fldCharType="end"/>
      </w:r>
      <w:r w:rsidRPr="003B30F1">
        <w:rPr>
          <w:rFonts w:ascii="Times New Roman" w:hAnsi="Times New Roman" w:cs="Times New Roman"/>
        </w:rPr>
        <w:t xml:space="preserve"> was purchased from Sigma</w:t>
      </w:r>
      <w:r w:rsidR="00C36C9B">
        <w:rPr>
          <w:rFonts w:ascii="Times New Roman" w:hAnsi="Times New Roman" w:cs="Times New Roman"/>
        </w:rPr>
        <w:t xml:space="preserve"> (Additional File 2)</w:t>
      </w:r>
      <w:r w:rsidRPr="003B30F1">
        <w:rPr>
          <w:rFonts w:ascii="Times New Roman" w:hAnsi="Times New Roman" w:cs="Times New Roman"/>
        </w:rPr>
        <w:t xml:space="preserve">. Additional siRNA sequences used </w:t>
      </w:r>
      <w:r w:rsidR="00917587" w:rsidRPr="003B30F1">
        <w:rPr>
          <w:rFonts w:ascii="Times New Roman" w:hAnsi="Times New Roman" w:cs="Times New Roman"/>
        </w:rPr>
        <w:t xml:space="preserve">were also purchased from Sigma and </w:t>
      </w:r>
      <w:r w:rsidRPr="003B30F1">
        <w:rPr>
          <w:rFonts w:ascii="Times New Roman" w:hAnsi="Times New Roman" w:cs="Times New Roman"/>
        </w:rPr>
        <w:t xml:space="preserve">were: </w:t>
      </w:r>
    </w:p>
    <w:p w14:paraId="6CE744AA" w14:textId="77777777" w:rsidR="001469A9" w:rsidRPr="003B30F1" w:rsidRDefault="001469A9" w:rsidP="00316E7D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  <w:r w:rsidRPr="003B30F1">
        <w:rPr>
          <w:rFonts w:ascii="Times New Roman" w:hAnsi="Times New Roman" w:cs="Times New Roman"/>
        </w:rPr>
        <w:t>RNF121a  5'-CCUUCUCAUCUCUGGCCGA[dT][dT]-3'</w:t>
      </w:r>
    </w:p>
    <w:p w14:paraId="7F4228DD" w14:textId="77777777" w:rsidR="001469A9" w:rsidRPr="003B30F1" w:rsidRDefault="001469A9" w:rsidP="00316E7D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  <w:r w:rsidRPr="003B30F1">
        <w:rPr>
          <w:rFonts w:ascii="Times New Roman" w:hAnsi="Times New Roman" w:cs="Times New Roman"/>
        </w:rPr>
        <w:t>RNF121b  5'-GCAACUGCUGGACUGGCUU[dT][dT]-3'</w:t>
      </w:r>
    </w:p>
    <w:p w14:paraId="282690E9" w14:textId="77777777" w:rsidR="001469A9" w:rsidRPr="003B30F1" w:rsidRDefault="001469A9" w:rsidP="00316E7D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  <w:r w:rsidRPr="003B30F1">
        <w:rPr>
          <w:rFonts w:ascii="Times New Roman" w:hAnsi="Times New Roman" w:cs="Times New Roman"/>
        </w:rPr>
        <w:t>RNF175a  5'-GAGAUCUGCUCAGACUACA[dT][dT]-3'</w:t>
      </w:r>
    </w:p>
    <w:p w14:paraId="65494169" w14:textId="465F56E0" w:rsidR="00316E7D" w:rsidRDefault="001469A9" w:rsidP="00316E7D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  <w:r w:rsidRPr="003B30F1">
        <w:rPr>
          <w:rFonts w:ascii="Times New Roman" w:hAnsi="Times New Roman" w:cs="Times New Roman"/>
        </w:rPr>
        <w:t>RNF175b  5'-GUUACUUGGCGAUCAUGUU[dT][dT]-3'</w:t>
      </w:r>
    </w:p>
    <w:p w14:paraId="565C6E24" w14:textId="5213990A" w:rsidR="00316E7D" w:rsidRDefault="00316E7D" w:rsidP="00E15B58">
      <w:pPr>
        <w:widowControl w:val="0"/>
        <w:autoSpaceDE w:val="0"/>
        <w:autoSpaceDN w:val="0"/>
        <w:adjustRightInd w:val="0"/>
        <w:spacing w:after="24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RIP1a  5’-</w:t>
      </w:r>
      <w:r w:rsidRPr="00E15B58">
        <w:rPr>
          <w:rFonts w:ascii="Times New Roman" w:hAnsi="Times New Roman" w:cs="Times New Roman"/>
          <w:lang w:val="fr-FR"/>
        </w:rPr>
        <w:t>CCACUAGUCUGACGGAUAA</w:t>
      </w:r>
      <w:r w:rsidRPr="003B30F1">
        <w:rPr>
          <w:rFonts w:ascii="Times New Roman" w:hAnsi="Times New Roman" w:cs="Times New Roman"/>
        </w:rPr>
        <w:t>[dT][dT]-3'</w:t>
      </w:r>
    </w:p>
    <w:p w14:paraId="23A2380A" w14:textId="16625448" w:rsidR="00316E7D" w:rsidRDefault="00316E7D" w:rsidP="00316E7D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RIP1b  5’</w:t>
      </w:r>
      <w:r w:rsidRPr="00316E7D">
        <w:rPr>
          <w:rFonts w:ascii="Times New Roman" w:hAnsi="Times New Roman" w:cs="Times New Roman"/>
        </w:rPr>
        <w:t>-</w:t>
      </w:r>
      <w:r w:rsidRPr="00E15B58">
        <w:rPr>
          <w:rFonts w:ascii="Times New Roman" w:hAnsi="Times New Roman" w:cs="Times New Roman"/>
          <w:lang w:val="fr-FR"/>
        </w:rPr>
        <w:t>GCAAAGACCUUACGAGAAU</w:t>
      </w:r>
      <w:r w:rsidRPr="003B30F1">
        <w:rPr>
          <w:rFonts w:ascii="Times New Roman" w:hAnsi="Times New Roman" w:cs="Times New Roman"/>
        </w:rPr>
        <w:t>[dT][dT]-3'</w:t>
      </w:r>
    </w:p>
    <w:p w14:paraId="5E513466" w14:textId="23A7E071" w:rsidR="00316E7D" w:rsidRPr="00E15B58" w:rsidRDefault="00316E7D" w:rsidP="00E15B58">
      <w:pPr>
        <w:widowControl w:val="0"/>
        <w:autoSpaceDE w:val="0"/>
        <w:autoSpaceDN w:val="0"/>
        <w:adjustRightInd w:val="0"/>
        <w:spacing w:after="240" w:line="480" w:lineRule="auto"/>
        <w:rPr>
          <w:rFonts w:ascii="Times New Roman" w:hAnsi="Times New Roman" w:cs="Times New Roman"/>
          <w:lang w:val="fr-FR"/>
        </w:rPr>
      </w:pPr>
      <w:r w:rsidRPr="00316E7D">
        <w:rPr>
          <w:rFonts w:ascii="Times New Roman" w:hAnsi="Times New Roman" w:cs="Times New Roman"/>
        </w:rPr>
        <w:t>XIAPa  5’-</w:t>
      </w:r>
      <w:r w:rsidRPr="00E15B58">
        <w:rPr>
          <w:rFonts w:ascii="Times New Roman" w:hAnsi="Times New Roman" w:cs="Times New Roman"/>
          <w:lang w:val="fr-FR"/>
        </w:rPr>
        <w:t>GGACCAAGACAAGAUUGAA</w:t>
      </w:r>
      <w:r w:rsidRPr="003B30F1">
        <w:rPr>
          <w:rFonts w:ascii="Times New Roman" w:hAnsi="Times New Roman" w:cs="Times New Roman"/>
        </w:rPr>
        <w:t>[dT][dT]-3'</w:t>
      </w:r>
    </w:p>
    <w:p w14:paraId="54E2E867" w14:textId="7A5A1F98" w:rsidR="00316E7D" w:rsidRPr="00E15B58" w:rsidRDefault="00316E7D" w:rsidP="00E15B58">
      <w:pPr>
        <w:widowControl w:val="0"/>
        <w:autoSpaceDE w:val="0"/>
        <w:autoSpaceDN w:val="0"/>
        <w:adjustRightInd w:val="0"/>
        <w:spacing w:after="240" w:line="480" w:lineRule="auto"/>
        <w:rPr>
          <w:rFonts w:ascii="Times New Roman" w:hAnsi="Times New Roman" w:cs="Times New Roman"/>
          <w:lang w:val="fr-FR"/>
        </w:rPr>
      </w:pPr>
      <w:r w:rsidRPr="00E15B58">
        <w:rPr>
          <w:rFonts w:ascii="Times New Roman" w:hAnsi="Times New Roman" w:cs="Times New Roman"/>
          <w:lang w:val="fr-FR"/>
        </w:rPr>
        <w:t>XIAPb  5’-CGAGGGCAUAUAUGAAGAA</w:t>
      </w:r>
      <w:r w:rsidRPr="003B30F1">
        <w:rPr>
          <w:rFonts w:ascii="Times New Roman" w:hAnsi="Times New Roman" w:cs="Times New Roman"/>
        </w:rPr>
        <w:t>[dT][dT]-3'</w:t>
      </w:r>
    </w:p>
    <w:p w14:paraId="5294A145" w14:textId="7D4B4CD6" w:rsidR="00316E7D" w:rsidRPr="003B30F1" w:rsidRDefault="00316E7D" w:rsidP="00316E7D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</w:p>
    <w:p w14:paraId="10D15CF3" w14:textId="18B35A9F" w:rsidR="007948F0" w:rsidRDefault="007948F0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  <w:r w:rsidRPr="003B30F1">
        <w:rPr>
          <w:rFonts w:ascii="Times New Roman" w:hAnsi="Times New Roman" w:cs="Times New Roman"/>
        </w:rPr>
        <w:t>HEK293T cells were transfected using the phosphate Calcium precipitation method</w:t>
      </w:r>
      <w:r w:rsidR="00395C6F" w:rsidRPr="003B30F1">
        <w:rPr>
          <w:rFonts w:ascii="Times New Roman" w:hAnsi="Times New Roman" w:cs="Times New Roman"/>
        </w:rPr>
        <w:t xml:space="preserve">, whereas </w:t>
      </w:r>
      <w:r w:rsidRPr="003B30F1">
        <w:rPr>
          <w:rFonts w:ascii="Times New Roman" w:hAnsi="Times New Roman" w:cs="Times New Roman"/>
        </w:rPr>
        <w:t>HeLa cells transfections were performed using Oligofectamine (Invitrogen, Life Technologies, Grand Island, NY, USA) according to the manufacturer’s instructions</w:t>
      </w:r>
      <w:r w:rsidR="00C54488" w:rsidRPr="003B30F1">
        <w:rPr>
          <w:rFonts w:ascii="Times New Roman" w:hAnsi="Times New Roman" w:cs="Times New Roman"/>
        </w:rPr>
        <w:t>.</w:t>
      </w:r>
      <w:r w:rsidR="00A77947" w:rsidRPr="003B30F1">
        <w:rPr>
          <w:rFonts w:ascii="Times New Roman" w:hAnsi="Times New Roman" w:cs="Times New Roman"/>
        </w:rPr>
        <w:t xml:space="preserve"> siRNA were used at a final concentration of 20 nM.</w:t>
      </w:r>
    </w:p>
    <w:p w14:paraId="6642B91D" w14:textId="77777777" w:rsidR="00286D2B" w:rsidRPr="003B30F1" w:rsidRDefault="00286D2B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"/>
        </w:rPr>
      </w:pPr>
    </w:p>
    <w:p w14:paraId="69C354EF" w14:textId="254509D2" w:rsidR="0007424E" w:rsidRPr="003B30F1" w:rsidRDefault="002C457A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u w:val="single"/>
        </w:rPr>
      </w:pPr>
      <w:r w:rsidRPr="003B30F1">
        <w:rPr>
          <w:rFonts w:ascii="Times New Roman" w:hAnsi="Times New Roman" w:cs="Times New Roman"/>
          <w:u w:val="single"/>
        </w:rPr>
        <w:t>DNA</w:t>
      </w:r>
      <w:r w:rsidR="000039BA" w:rsidRPr="003B30F1">
        <w:rPr>
          <w:rFonts w:ascii="Times New Roman" w:hAnsi="Times New Roman" w:cs="Times New Roman"/>
          <w:u w:val="single"/>
        </w:rPr>
        <w:t xml:space="preserve"> </w:t>
      </w:r>
      <w:r w:rsidR="00703E9D" w:rsidRPr="003B30F1">
        <w:rPr>
          <w:rFonts w:ascii="Times New Roman" w:hAnsi="Times New Roman" w:cs="Times New Roman"/>
          <w:u w:val="single"/>
        </w:rPr>
        <w:t>transfection</w:t>
      </w:r>
    </w:p>
    <w:p w14:paraId="4AE79CA2" w14:textId="0D30C557" w:rsidR="002C457A" w:rsidRPr="003B30F1" w:rsidRDefault="002C457A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  <w:r w:rsidRPr="003B30F1">
        <w:rPr>
          <w:rFonts w:ascii="Times New Roman" w:hAnsi="Times New Roman" w:cs="Times New Roman"/>
        </w:rPr>
        <w:t>Transfection of HEK293T cells was performed using the calcium phosphate precipitation method. Transfection of HeLa cells by DNA was performed using Lipofectamine 2000 (Invitrogen, Life Technologies,).</w:t>
      </w:r>
      <w:r w:rsidR="00B372AD" w:rsidRPr="003B30F1">
        <w:rPr>
          <w:rFonts w:ascii="Times New Roman" w:hAnsi="Times New Roman" w:cs="Times New Roman"/>
        </w:rPr>
        <w:t xml:space="preserve"> The plasmid encoding </w:t>
      </w:r>
      <w:r w:rsidR="0036244D" w:rsidRPr="003B30F1">
        <w:rPr>
          <w:rFonts w:ascii="Times New Roman" w:hAnsi="Times New Roman" w:cs="Times New Roman"/>
        </w:rPr>
        <w:t xml:space="preserve">myc-tagged </w:t>
      </w:r>
      <w:r w:rsidR="00B372AD" w:rsidRPr="003B30F1">
        <w:rPr>
          <w:rFonts w:ascii="Times New Roman" w:hAnsi="Times New Roman" w:cs="Times New Roman"/>
        </w:rPr>
        <w:t>RNF121 was purchased from Origen Technologies</w:t>
      </w:r>
      <w:r w:rsidR="00044BA9">
        <w:rPr>
          <w:rFonts w:ascii="Times New Roman" w:hAnsi="Times New Roman" w:cs="Times New Roman"/>
        </w:rPr>
        <w:t xml:space="preserve"> (Rockville, MD, USA)</w:t>
      </w:r>
      <w:r w:rsidR="00B372AD" w:rsidRPr="003B30F1">
        <w:rPr>
          <w:rFonts w:ascii="Times New Roman" w:hAnsi="Times New Roman" w:cs="Times New Roman"/>
        </w:rPr>
        <w:t>.</w:t>
      </w:r>
    </w:p>
    <w:p w14:paraId="64968F55" w14:textId="77777777" w:rsidR="0007424E" w:rsidRPr="003B30F1" w:rsidRDefault="0007424E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b/>
          <w:i/>
        </w:rPr>
      </w:pPr>
    </w:p>
    <w:p w14:paraId="17A88E28" w14:textId="77777777" w:rsidR="0007424E" w:rsidRPr="003B30F1" w:rsidRDefault="000039BA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u w:val="single"/>
        </w:rPr>
      </w:pPr>
      <w:r w:rsidRPr="003B30F1">
        <w:rPr>
          <w:rFonts w:ascii="Times New Roman" w:hAnsi="Times New Roman" w:cs="Times New Roman"/>
          <w:u w:val="single"/>
        </w:rPr>
        <w:t xml:space="preserve">Luciferase </w:t>
      </w:r>
      <w:r w:rsidR="00A7691F" w:rsidRPr="003B30F1">
        <w:rPr>
          <w:rFonts w:ascii="Times New Roman" w:hAnsi="Times New Roman" w:cs="Times New Roman"/>
          <w:u w:val="single"/>
        </w:rPr>
        <w:t>essay</w:t>
      </w:r>
    </w:p>
    <w:p w14:paraId="3270E232" w14:textId="0B928BF0" w:rsidR="003D7E24" w:rsidRPr="003B30F1" w:rsidRDefault="003D7E24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  <w:r w:rsidRPr="003B30F1">
        <w:rPr>
          <w:rFonts w:ascii="Times New Roman" w:hAnsi="Times New Roman" w:cs="Times New Roman"/>
        </w:rPr>
        <w:t xml:space="preserve">Cells were co-transfected with 50 ng of firefly luciferase constructs under the control of the NF- </w:t>
      </w:r>
      <w:r w:rsidR="00B372AD" w:rsidRPr="003B30F1">
        <w:rPr>
          <w:rFonts w:ascii="Times New Roman" w:hAnsi="Times New Roman" w:cs="Times New Roman"/>
        </w:rPr>
        <w:t xml:space="preserve">κB </w:t>
      </w:r>
      <w:r w:rsidRPr="003B30F1">
        <w:rPr>
          <w:rFonts w:ascii="Times New Roman" w:hAnsi="Times New Roman" w:cs="Times New Roman"/>
        </w:rPr>
        <w:t>or the IFN-β promoter and 10 ng of the renilla luciferase pRL-TK plasmid (Promega</w:t>
      </w:r>
      <w:r w:rsidR="00F63F3F">
        <w:rPr>
          <w:rFonts w:ascii="Times New Roman" w:hAnsi="Times New Roman" w:cs="Times New Roman"/>
        </w:rPr>
        <w:t>, Madison, WI, USA</w:t>
      </w:r>
      <w:r w:rsidRPr="003B30F1">
        <w:rPr>
          <w:rFonts w:ascii="Times New Roman" w:hAnsi="Times New Roman" w:cs="Times New Roman"/>
        </w:rPr>
        <w:t xml:space="preserve">). </w:t>
      </w:r>
      <w:r w:rsidR="00B372AD" w:rsidRPr="003B30F1">
        <w:rPr>
          <w:rFonts w:ascii="Times New Roman" w:hAnsi="Times New Roman" w:cs="Times New Roman"/>
        </w:rPr>
        <w:t>The transfection</w:t>
      </w:r>
      <w:r w:rsidR="00543991" w:rsidRPr="003B30F1">
        <w:rPr>
          <w:rFonts w:ascii="Times New Roman" w:hAnsi="Times New Roman" w:cs="Times New Roman"/>
        </w:rPr>
        <w:t>s</w:t>
      </w:r>
      <w:r w:rsidR="00B372AD" w:rsidRPr="003B30F1">
        <w:rPr>
          <w:rFonts w:ascii="Times New Roman" w:hAnsi="Times New Roman" w:cs="Times New Roman"/>
        </w:rPr>
        <w:t xml:space="preserve"> were performed using </w:t>
      </w:r>
      <w:r w:rsidR="00B372AD" w:rsidRPr="003B30F1">
        <w:rPr>
          <w:rFonts w:ascii="Times New Roman" w:eastAsia="Times New Roman" w:hAnsi="Times New Roman" w:cs="Times New Roman"/>
        </w:rPr>
        <w:t>Fugene 6 (Promega) according to the manufacturer’s instructions</w:t>
      </w:r>
      <w:r w:rsidR="00B372AD" w:rsidRPr="003B30F1">
        <w:rPr>
          <w:rFonts w:ascii="Times New Roman" w:hAnsi="Times New Roman" w:cs="Times New Roman"/>
        </w:rPr>
        <w:t xml:space="preserve">. </w:t>
      </w:r>
      <w:r w:rsidRPr="003B30F1">
        <w:rPr>
          <w:rFonts w:ascii="Times New Roman" w:hAnsi="Times New Roman" w:cs="Times New Roman"/>
        </w:rPr>
        <w:t xml:space="preserve">The next day, cells were stimulated or not with the indicated ligand for six hours. Transfected cells were collected and luciferase activity was assessed using the Dual-luciferase reporter assay (Promega) on a Fluorostar Optima (BMG Labtech, Ortenberg, Germany). Each experiment was carried out in triplicates. For each sample, to obtain relative </w:t>
      </w:r>
      <w:r w:rsidR="00B372AD" w:rsidRPr="003B30F1">
        <w:rPr>
          <w:rFonts w:ascii="Times New Roman" w:hAnsi="Times New Roman" w:cs="Times New Roman"/>
        </w:rPr>
        <w:t>fluorescence units (RLU), fire</w:t>
      </w:r>
      <w:r w:rsidRPr="003B30F1">
        <w:rPr>
          <w:rFonts w:ascii="Times New Roman" w:hAnsi="Times New Roman" w:cs="Times New Roman"/>
        </w:rPr>
        <w:t>fly luciferase fluorescence units were normalized to renilla luciferase fluorescence units.</w:t>
      </w:r>
    </w:p>
    <w:p w14:paraId="315F5923" w14:textId="77777777" w:rsidR="0007424E" w:rsidRPr="003B30F1" w:rsidRDefault="0007424E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</w:p>
    <w:p w14:paraId="31EB562D" w14:textId="730F720B" w:rsidR="0007424E" w:rsidRPr="003B30F1" w:rsidRDefault="00B372AD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u w:val="single"/>
        </w:rPr>
      </w:pPr>
      <w:r w:rsidRPr="003B30F1">
        <w:rPr>
          <w:rFonts w:ascii="Times New Roman" w:hAnsi="Times New Roman" w:cs="Times New Roman"/>
          <w:u w:val="single"/>
        </w:rPr>
        <w:t>Protei</w:t>
      </w:r>
      <w:r w:rsidR="000039BA" w:rsidRPr="003B30F1">
        <w:rPr>
          <w:rFonts w:ascii="Times New Roman" w:hAnsi="Times New Roman" w:cs="Times New Roman"/>
          <w:u w:val="single"/>
        </w:rPr>
        <w:t xml:space="preserve">n </w:t>
      </w:r>
      <w:r w:rsidRPr="003B30F1">
        <w:rPr>
          <w:rFonts w:ascii="Times New Roman" w:hAnsi="Times New Roman" w:cs="Times New Roman"/>
          <w:u w:val="single"/>
        </w:rPr>
        <w:t>extr</w:t>
      </w:r>
      <w:r w:rsidR="00703E9D" w:rsidRPr="003B30F1">
        <w:rPr>
          <w:rFonts w:ascii="Times New Roman" w:hAnsi="Times New Roman" w:cs="Times New Roman"/>
          <w:u w:val="single"/>
        </w:rPr>
        <w:t>action and immunoblot</w:t>
      </w:r>
      <w:r w:rsidR="00E15C94">
        <w:rPr>
          <w:rFonts w:ascii="Times New Roman" w:hAnsi="Times New Roman" w:cs="Times New Roman"/>
          <w:u w:val="single"/>
        </w:rPr>
        <w:t>ting</w:t>
      </w:r>
      <w:r w:rsidR="00703E9D" w:rsidRPr="003B30F1">
        <w:rPr>
          <w:rFonts w:ascii="Times New Roman" w:hAnsi="Times New Roman" w:cs="Times New Roman"/>
          <w:u w:val="single"/>
        </w:rPr>
        <w:t xml:space="preserve"> analysis</w:t>
      </w:r>
    </w:p>
    <w:p w14:paraId="2FA26EDB" w14:textId="66781BBD" w:rsidR="00B372AD" w:rsidRPr="003B30F1" w:rsidRDefault="00B372AD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  <w:r w:rsidRPr="003B30F1">
        <w:rPr>
          <w:rFonts w:ascii="Times New Roman" w:hAnsi="Times New Roman" w:cs="Times New Roman"/>
          <w:b/>
          <w:i/>
        </w:rPr>
        <w:t xml:space="preserve"> </w:t>
      </w:r>
      <w:r w:rsidRPr="003B30F1">
        <w:rPr>
          <w:rFonts w:ascii="Times New Roman" w:hAnsi="Times New Roman" w:cs="Times New Roman"/>
        </w:rPr>
        <w:t xml:space="preserve">Cells were lysed in lysis buffer (20 mM Tris-HCl (pH 7.4), 137 mM NaCl, 2 mM EDTA, 1% Triton X-100, 2 mM sodium pyrophosphate, 10% glycerol, 25 mM </w:t>
      </w:r>
      <w:r w:rsidRPr="003B30F1">
        <w:rPr>
          <w:rFonts w:ascii="Times New Roman" w:hAnsi="Times New Roman" w:cs="Times New Roman"/>
        </w:rPr>
        <w:sym w:font="Symbol" w:char="F062"/>
      </w:r>
      <w:r w:rsidRPr="003B30F1">
        <w:rPr>
          <w:rFonts w:ascii="Times New Roman" w:hAnsi="Times New Roman" w:cs="Times New Roman"/>
        </w:rPr>
        <w:t xml:space="preserve">-glycerophosphate, 1 mM sodium orthovanadate) supplemented with Complete protease inhibitor mixture (Roche Molecular </w:t>
      </w:r>
      <w:r w:rsidR="009D4F30">
        <w:rPr>
          <w:rFonts w:ascii="Times New Roman" w:hAnsi="Times New Roman" w:cs="Times New Roman"/>
        </w:rPr>
        <w:t>Biochemicals, Meylan, France). 1</w:t>
      </w:r>
      <w:r w:rsidRPr="003B30F1">
        <w:rPr>
          <w:rFonts w:ascii="Times New Roman" w:hAnsi="Times New Roman" w:cs="Times New Roman"/>
        </w:rPr>
        <w:t>0 nM of calyculin A was added to the lysis buffer when IKK phosphorylation was assessed</w:t>
      </w:r>
      <w:r w:rsidR="00E334E9" w:rsidRPr="003B30F1">
        <w:rPr>
          <w:rFonts w:ascii="Times New Roman" w:hAnsi="Times New Roman" w:cs="Times New Roman"/>
        </w:rPr>
        <w:t>.</w:t>
      </w:r>
      <w:r w:rsidRPr="003B30F1">
        <w:rPr>
          <w:rFonts w:ascii="Times New Roman" w:hAnsi="Times New Roman" w:cs="Times New Roman"/>
        </w:rPr>
        <w:t xml:space="preserve"> After incubation on ice for 10 minutes, </w:t>
      </w:r>
      <w:r w:rsidR="008D7EEF" w:rsidRPr="003B30F1">
        <w:rPr>
          <w:rFonts w:ascii="Times New Roman" w:hAnsi="Times New Roman" w:cs="Times New Roman"/>
        </w:rPr>
        <w:t>l</w:t>
      </w:r>
      <w:r w:rsidRPr="003B30F1">
        <w:rPr>
          <w:rFonts w:ascii="Times New Roman" w:hAnsi="Times New Roman" w:cs="Times New Roman"/>
        </w:rPr>
        <w:t xml:space="preserve">ysates were cleared by centrifugation at 10,000 </w:t>
      </w:r>
      <w:r w:rsidRPr="003B30F1">
        <w:rPr>
          <w:rFonts w:ascii="Times New Roman" w:hAnsi="Times New Roman" w:cs="Times New Roman"/>
          <w:i/>
        </w:rPr>
        <w:t>g</w:t>
      </w:r>
      <w:r w:rsidRPr="003B30F1">
        <w:rPr>
          <w:rFonts w:ascii="Times New Roman" w:hAnsi="Times New Roman" w:cs="Times New Roman"/>
        </w:rPr>
        <w:t xml:space="preserve"> at 4°C and total protein concentration was determinated with a micro BCA kit (Thermo</w:t>
      </w:r>
      <w:r w:rsidRPr="003B30F1">
        <w:rPr>
          <w:rFonts w:ascii="Times New Roman" w:hAnsi="Times New Roman" w:cs="Times"/>
        </w:rPr>
        <w:t xml:space="preserve"> </w:t>
      </w:r>
      <w:r w:rsidR="00E15C94">
        <w:rPr>
          <w:rFonts w:ascii="Times New Roman" w:hAnsi="Times New Roman" w:cs="Times New Roman"/>
        </w:rPr>
        <w:t>S</w:t>
      </w:r>
      <w:r w:rsidRPr="003B30F1">
        <w:rPr>
          <w:rFonts w:ascii="Times New Roman" w:hAnsi="Times New Roman" w:cs="Times New Roman"/>
        </w:rPr>
        <w:t>cientific</w:t>
      </w:r>
      <w:r w:rsidR="00E15C94">
        <w:rPr>
          <w:rFonts w:ascii="Times New Roman" w:hAnsi="Times New Roman" w:cs="Times New Roman"/>
        </w:rPr>
        <w:t>, Illkirch, France</w:t>
      </w:r>
      <w:r w:rsidRPr="003B30F1">
        <w:rPr>
          <w:rFonts w:ascii="Times New Roman" w:hAnsi="Times New Roman" w:cs="Times New Roman"/>
        </w:rPr>
        <w:t>). 10 µg of each lysate were denaturated by boiling for 5 minutes in</w:t>
      </w:r>
      <w:r w:rsidR="002F5048" w:rsidRPr="003B30F1">
        <w:rPr>
          <w:rFonts w:ascii="Times New Roman" w:hAnsi="Times New Roman" w:cs="Times New Roman"/>
        </w:rPr>
        <w:t xml:space="preserve"> SDS sample</w:t>
      </w:r>
      <w:r w:rsidRPr="003B30F1">
        <w:rPr>
          <w:rFonts w:ascii="Times New Roman" w:hAnsi="Times New Roman" w:cs="Times New Roman"/>
        </w:rPr>
        <w:t xml:space="preserve"> Buffer </w:t>
      </w:r>
      <w:r w:rsidR="002F5048" w:rsidRPr="003B30F1">
        <w:rPr>
          <w:rFonts w:ascii="Times New Roman" w:hAnsi="Times New Roman" w:cs="Times New Roman"/>
        </w:rPr>
        <w:t xml:space="preserve">(Novex, </w:t>
      </w:r>
      <w:r w:rsidR="00E15C94">
        <w:rPr>
          <w:rFonts w:ascii="Times New Roman" w:hAnsi="Times New Roman" w:cs="Times New Roman"/>
        </w:rPr>
        <w:t xml:space="preserve">San Diego, </w:t>
      </w:r>
      <w:r w:rsidR="002F5048" w:rsidRPr="003B30F1">
        <w:rPr>
          <w:rFonts w:ascii="Times New Roman" w:hAnsi="Times New Roman" w:cs="Times New Roman"/>
        </w:rPr>
        <w:t>CA, USA)</w:t>
      </w:r>
      <w:r w:rsidRPr="003B30F1">
        <w:rPr>
          <w:rFonts w:ascii="Times New Roman" w:hAnsi="Times New Roman" w:cs="Times New Roman"/>
        </w:rPr>
        <w:t xml:space="preserve"> plus 10% of β-mercaptoethanol (</w:t>
      </w:r>
      <w:r w:rsidR="0061727A" w:rsidRPr="003B30F1">
        <w:rPr>
          <w:rFonts w:ascii="Times New Roman" w:hAnsi="Times New Roman" w:cs="Times New Roman"/>
        </w:rPr>
        <w:t>Sigma</w:t>
      </w:r>
      <w:r w:rsidRPr="003B30F1">
        <w:rPr>
          <w:rFonts w:ascii="Times New Roman" w:hAnsi="Times New Roman" w:cs="Times New Roman"/>
        </w:rPr>
        <w:t>) and resolved by SDS-polyacrylamide gel electrophoresis. Immunoblot</w:t>
      </w:r>
      <w:r w:rsidR="00E15C94">
        <w:rPr>
          <w:rFonts w:ascii="Times New Roman" w:hAnsi="Times New Roman" w:cs="Times New Roman"/>
        </w:rPr>
        <w:t>ting</w:t>
      </w:r>
      <w:r w:rsidRPr="003B30F1">
        <w:rPr>
          <w:rFonts w:ascii="Times New Roman" w:hAnsi="Times New Roman" w:cs="Times New Roman"/>
        </w:rPr>
        <w:t xml:space="preserve"> analysis was performed with specific antibodies and the Ag-Ab complexes were visualized by chemiluminescence (Immobilon Western, Merck Millipore, Billerica, MA, USA).</w:t>
      </w:r>
    </w:p>
    <w:p w14:paraId="2C65901D" w14:textId="77777777" w:rsidR="0007424E" w:rsidRPr="003B30F1" w:rsidRDefault="0007424E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</w:p>
    <w:p w14:paraId="664FEAEC" w14:textId="77777777" w:rsidR="0007424E" w:rsidRPr="003B30F1" w:rsidRDefault="00703E9D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u w:val="single"/>
        </w:rPr>
      </w:pPr>
      <w:r w:rsidRPr="003B30F1">
        <w:rPr>
          <w:rFonts w:ascii="Times New Roman" w:hAnsi="Times New Roman" w:cs="Times New Roman"/>
          <w:u w:val="single"/>
        </w:rPr>
        <w:t>Subc</w:t>
      </w:r>
      <w:r w:rsidR="00E334E9" w:rsidRPr="003B30F1">
        <w:rPr>
          <w:rFonts w:ascii="Times New Roman" w:hAnsi="Times New Roman" w:cs="Times New Roman"/>
          <w:u w:val="single"/>
        </w:rPr>
        <w:t>ell</w:t>
      </w:r>
      <w:r w:rsidRPr="003B30F1">
        <w:rPr>
          <w:rFonts w:ascii="Times New Roman" w:hAnsi="Times New Roman" w:cs="Times New Roman"/>
          <w:u w:val="single"/>
        </w:rPr>
        <w:t>ular</w:t>
      </w:r>
      <w:r w:rsidR="000039BA" w:rsidRPr="003B30F1">
        <w:rPr>
          <w:rFonts w:ascii="Times New Roman" w:hAnsi="Times New Roman" w:cs="Times New Roman"/>
          <w:u w:val="single"/>
        </w:rPr>
        <w:t xml:space="preserve"> </w:t>
      </w:r>
      <w:r w:rsidR="00E334E9" w:rsidRPr="003B30F1">
        <w:rPr>
          <w:rFonts w:ascii="Times New Roman" w:hAnsi="Times New Roman" w:cs="Times New Roman"/>
          <w:u w:val="single"/>
        </w:rPr>
        <w:t>fractionation</w:t>
      </w:r>
      <w:r w:rsidRPr="003B30F1">
        <w:rPr>
          <w:rFonts w:ascii="Times New Roman" w:hAnsi="Times New Roman" w:cs="Times New Roman"/>
          <w:u w:val="single"/>
        </w:rPr>
        <w:t>s</w:t>
      </w:r>
    </w:p>
    <w:p w14:paraId="0583A778" w14:textId="22F43C0C" w:rsidR="0017620F" w:rsidRPr="003B30F1" w:rsidRDefault="00E334E9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"/>
        </w:rPr>
      </w:pPr>
      <w:r w:rsidRPr="003B30F1">
        <w:rPr>
          <w:rFonts w:ascii="Times New Roman" w:hAnsi="Times New Roman" w:cs="Times New Roman"/>
        </w:rPr>
        <w:t xml:space="preserve">Cells were collected and </w:t>
      </w:r>
      <w:r w:rsidR="0017620F" w:rsidRPr="003B30F1">
        <w:rPr>
          <w:rFonts w:ascii="Times New Roman" w:hAnsi="Times New Roman" w:cs="Times New Roman"/>
        </w:rPr>
        <w:t>lysed mechanically with a 2</w:t>
      </w:r>
      <w:r w:rsidR="0017620F" w:rsidRPr="003B30F1">
        <w:rPr>
          <w:rFonts w:ascii="Times New Roman" w:hAnsi="Times New Roman" w:cs="Times"/>
        </w:rPr>
        <w:t>7 1⁄2–gauge syringe (BD Biosciences)</w:t>
      </w:r>
      <w:r w:rsidR="00703E9D" w:rsidRPr="003B30F1">
        <w:rPr>
          <w:rFonts w:ascii="Times New Roman" w:hAnsi="Times New Roman" w:cs="Times"/>
        </w:rPr>
        <w:t xml:space="preserve"> </w:t>
      </w:r>
      <w:r w:rsidRPr="003B30F1">
        <w:rPr>
          <w:rFonts w:ascii="Times New Roman" w:hAnsi="Times New Roman" w:cs="Times New Roman"/>
        </w:rPr>
        <w:t>in lysis buffer H60</w:t>
      </w:r>
      <w:r w:rsidR="0017620F" w:rsidRPr="003B30F1">
        <w:rPr>
          <w:rFonts w:ascii="Times New Roman" w:hAnsi="Times New Roman" w:cs="Times New Roman"/>
        </w:rPr>
        <w:t xml:space="preserve"> (2</w:t>
      </w:r>
      <w:r w:rsidR="0017620F" w:rsidRPr="003B30F1">
        <w:rPr>
          <w:rFonts w:ascii="Times New Roman" w:hAnsi="Times New Roman" w:cs="Times"/>
        </w:rPr>
        <w:t>0 mM Hepes (pH 7.9), 1.5 mM MgCl</w:t>
      </w:r>
      <w:r w:rsidR="0017620F" w:rsidRPr="009D4F30">
        <w:rPr>
          <w:rFonts w:ascii="Times New Roman" w:hAnsi="Times New Roman" w:cs="Times"/>
          <w:position w:val="-2"/>
          <w:vertAlign w:val="subscript"/>
        </w:rPr>
        <w:t>2</w:t>
      </w:r>
      <w:r w:rsidR="0017620F" w:rsidRPr="003B30F1">
        <w:rPr>
          <w:rFonts w:ascii="Times New Roman" w:hAnsi="Times New Roman" w:cs="Times"/>
        </w:rPr>
        <w:t>, 60 mM KCl, with protease inhibitors). Samples were centrifuged 5 minutes at 1000 g to</w:t>
      </w:r>
      <w:r w:rsidR="00703E9D" w:rsidRPr="003B30F1">
        <w:rPr>
          <w:rFonts w:ascii="Times New Roman" w:hAnsi="Times New Roman" w:cs="Times"/>
        </w:rPr>
        <w:t xml:space="preserve"> remove nuclei and unbroken cells. Heavy membranes (HM) were obtained after a centrifugation at 10,000 g for 10 minutes and cytosolic fractions were collected after centrifugation at 25,000 g for 20 minutes.</w:t>
      </w:r>
    </w:p>
    <w:p w14:paraId="6F4BA146" w14:textId="77777777" w:rsidR="00EC0B7D" w:rsidRPr="003B30F1" w:rsidRDefault="00EC0B7D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"/>
        </w:rPr>
      </w:pPr>
    </w:p>
    <w:p w14:paraId="6F7FDCB2" w14:textId="4376F503" w:rsidR="00EC0B7D" w:rsidRPr="003B30F1" w:rsidRDefault="00703E9D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"/>
          <w:u w:val="single"/>
        </w:rPr>
      </w:pPr>
      <w:r w:rsidRPr="003B30F1">
        <w:rPr>
          <w:rFonts w:ascii="Times New Roman" w:hAnsi="Times New Roman" w:cs="Times"/>
          <w:u w:val="single"/>
        </w:rPr>
        <w:t>Immunofluorescence</w:t>
      </w:r>
    </w:p>
    <w:p w14:paraId="2C28166B" w14:textId="750D5F09" w:rsidR="004A050B" w:rsidRPr="009260E1" w:rsidRDefault="0061727A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  <w:r w:rsidRPr="003B30F1">
        <w:rPr>
          <w:rFonts w:ascii="Times New Roman" w:hAnsi="Times New Roman" w:cs="Times New Roman"/>
        </w:rPr>
        <w:t>C</w:t>
      </w:r>
      <w:r w:rsidR="0080544F" w:rsidRPr="003B30F1">
        <w:rPr>
          <w:rFonts w:ascii="Times New Roman" w:hAnsi="Times New Roman" w:cs="Times New Roman"/>
        </w:rPr>
        <w:t xml:space="preserve">ells </w:t>
      </w:r>
      <w:r w:rsidR="00BE4605" w:rsidRPr="003B30F1">
        <w:rPr>
          <w:rFonts w:ascii="Times New Roman" w:hAnsi="Times New Roman" w:cs="Times New Roman"/>
        </w:rPr>
        <w:t>were fixed in a solution of 4% paraformaldehyde for 10 minutes, and then permeabilized with 0,15% Triton X-100</w:t>
      </w:r>
      <w:r w:rsidR="0080544F" w:rsidRPr="003B30F1">
        <w:rPr>
          <w:rFonts w:ascii="Times New Roman" w:hAnsi="Times New Roman" w:cs="Times New Roman"/>
        </w:rPr>
        <w:t xml:space="preserve"> in PBS for 15 minutes. Non specific sites were blocked by incubating cells in a</w:t>
      </w:r>
      <w:r w:rsidR="00F40D82" w:rsidRPr="003B30F1">
        <w:rPr>
          <w:rFonts w:ascii="Times New Roman" w:hAnsi="Times New Roman" w:cs="Times New Roman"/>
        </w:rPr>
        <w:t xml:space="preserve"> solution of 2% BSA in PBS for </w:t>
      </w:r>
      <w:r w:rsidR="0080544F" w:rsidRPr="003B30F1">
        <w:rPr>
          <w:rFonts w:ascii="Times New Roman" w:hAnsi="Times New Roman" w:cs="Times New Roman"/>
        </w:rPr>
        <w:t xml:space="preserve">one hour, then cells were incubated for one hour with </w:t>
      </w:r>
      <w:r w:rsidR="00EC0B7D" w:rsidRPr="003B30F1">
        <w:rPr>
          <w:rFonts w:ascii="Times New Roman" w:hAnsi="Times New Roman" w:cs="Times New Roman"/>
        </w:rPr>
        <w:t xml:space="preserve">the </w:t>
      </w:r>
      <w:r w:rsidR="0080544F" w:rsidRPr="003B30F1">
        <w:rPr>
          <w:rFonts w:ascii="Times New Roman" w:hAnsi="Times New Roman" w:cs="Times New Roman"/>
        </w:rPr>
        <w:t xml:space="preserve">primary antibodies. Three washes for 5 minutes in PBS </w:t>
      </w:r>
      <w:r w:rsidR="001469A9" w:rsidRPr="003B30F1">
        <w:rPr>
          <w:rFonts w:ascii="Times New Roman" w:hAnsi="Times New Roman" w:cs="Times New Roman"/>
        </w:rPr>
        <w:t xml:space="preserve">were performed followed </w:t>
      </w:r>
      <w:r w:rsidR="00EC0B7D" w:rsidRPr="003B30F1">
        <w:rPr>
          <w:rFonts w:ascii="Times New Roman" w:hAnsi="Times New Roman" w:cs="Times New Roman"/>
        </w:rPr>
        <w:t>by an incubation for one hour with</w:t>
      </w:r>
      <w:r w:rsidR="001469A9" w:rsidRPr="003B30F1">
        <w:rPr>
          <w:rFonts w:ascii="Times New Roman" w:hAnsi="Times New Roman" w:cs="Times New Roman"/>
        </w:rPr>
        <w:t xml:space="preserve"> </w:t>
      </w:r>
      <w:r w:rsidR="00EC0B7D" w:rsidRPr="003B30F1">
        <w:rPr>
          <w:rFonts w:ascii="Times New Roman" w:hAnsi="Times New Roman" w:cs="Times New Roman"/>
        </w:rPr>
        <w:t xml:space="preserve">the specific </w:t>
      </w:r>
      <w:r w:rsidR="001469A9" w:rsidRPr="003B30F1">
        <w:rPr>
          <w:rFonts w:ascii="Times New Roman" w:hAnsi="Times New Roman" w:cs="Times New Roman"/>
        </w:rPr>
        <w:t>Alexa Fluor secondary antibodies</w:t>
      </w:r>
      <w:r w:rsidR="00EC0B7D" w:rsidRPr="003B30F1">
        <w:rPr>
          <w:rFonts w:ascii="Times New Roman" w:hAnsi="Times New Roman" w:cs="Times New Roman"/>
        </w:rPr>
        <w:t xml:space="preserve"> (InvitroGen)</w:t>
      </w:r>
      <w:r w:rsidR="001469A9" w:rsidRPr="003B30F1">
        <w:rPr>
          <w:rFonts w:ascii="Times New Roman" w:hAnsi="Times New Roman" w:cs="Times New Roman"/>
        </w:rPr>
        <w:t xml:space="preserve">. </w:t>
      </w:r>
      <w:r w:rsidR="006067EF" w:rsidRPr="003B30F1">
        <w:rPr>
          <w:rFonts w:ascii="Times New Roman" w:hAnsi="Times New Roman" w:cs="Times New Roman"/>
        </w:rPr>
        <w:t>Nuclei were stained with DAPI (InvitroGen) and cells were again washed three times with PBS. Images were acquired with a Leica SP5 confocal microscope (Leica Microsystems, Wetzlar, Germany) equipped with a 63x oil immersion fluorescence objective.</w:t>
      </w:r>
      <w:r w:rsidR="009260E1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9260E1">
        <w:rPr>
          <w:rFonts w:ascii="Times New Roman" w:hAnsi="Times New Roman" w:cs="Times New Roman"/>
        </w:rPr>
        <w:t xml:space="preserve">When required, </w:t>
      </w:r>
      <w:r w:rsidR="009260E1">
        <w:rPr>
          <w:rStyle w:val="simple"/>
          <w:rFonts w:ascii="Times New Roman" w:hAnsi="Times New Roman" w:cs="Times New Roman"/>
        </w:rPr>
        <w:t>t</w:t>
      </w:r>
      <w:r w:rsidR="004A050B" w:rsidRPr="009260E1">
        <w:rPr>
          <w:rStyle w:val="simple"/>
          <w:rFonts w:ascii="Times New Roman" w:hAnsi="Times New Roman" w:cs="Times New Roman"/>
        </w:rPr>
        <w:t>he pixel intensity was quantified using Imagej software</w:t>
      </w:r>
      <w:r w:rsidR="009260E1" w:rsidRPr="009260E1">
        <w:rPr>
          <w:rStyle w:val="simple"/>
          <w:rFonts w:ascii="Times New Roman" w:hAnsi="Times New Roman" w:cs="Times New Roman"/>
        </w:rPr>
        <w:t>.</w:t>
      </w:r>
    </w:p>
    <w:p w14:paraId="2796B51A" w14:textId="77777777" w:rsidR="00CC6FBE" w:rsidRPr="003B30F1" w:rsidRDefault="00CC6FBE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</w:p>
    <w:p w14:paraId="5E01FCAF" w14:textId="5ED2838E" w:rsidR="00CC6FBE" w:rsidRPr="003B30F1" w:rsidRDefault="00CC6FBE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u w:val="single"/>
        </w:rPr>
      </w:pPr>
      <w:r w:rsidRPr="003B30F1">
        <w:rPr>
          <w:rFonts w:ascii="Times New Roman" w:hAnsi="Times New Roman" w:cs="Times New Roman"/>
          <w:u w:val="single"/>
        </w:rPr>
        <w:t>Enzyme-L</w:t>
      </w:r>
      <w:r w:rsidR="00CE6BE4" w:rsidRPr="003B30F1">
        <w:rPr>
          <w:rFonts w:ascii="Times New Roman" w:hAnsi="Times New Roman" w:cs="Times New Roman"/>
          <w:u w:val="single"/>
        </w:rPr>
        <w:t>inked Immuno</w:t>
      </w:r>
      <w:r w:rsidR="000039BA" w:rsidRPr="003B30F1">
        <w:rPr>
          <w:rFonts w:ascii="Times New Roman" w:hAnsi="Times New Roman" w:cs="Times New Roman"/>
          <w:u w:val="single"/>
        </w:rPr>
        <w:t xml:space="preserve"> </w:t>
      </w:r>
      <w:r w:rsidR="00CE6BE4" w:rsidRPr="003B30F1">
        <w:rPr>
          <w:rFonts w:ascii="Times New Roman" w:hAnsi="Times New Roman" w:cs="Times New Roman"/>
          <w:u w:val="single"/>
        </w:rPr>
        <w:t>Sorbent Assay (ELISA</w:t>
      </w:r>
      <w:r w:rsidRPr="003B30F1">
        <w:rPr>
          <w:rFonts w:ascii="Times New Roman" w:hAnsi="Times New Roman" w:cs="Times New Roman"/>
          <w:u w:val="single"/>
        </w:rPr>
        <w:t>)</w:t>
      </w:r>
    </w:p>
    <w:p w14:paraId="1F5F41DD" w14:textId="31E5C0C0" w:rsidR="00635E82" w:rsidRPr="003B30F1" w:rsidRDefault="009F6C53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  <w:r w:rsidRPr="003B30F1">
        <w:rPr>
          <w:rFonts w:ascii="Times New Roman" w:hAnsi="Times New Roman" w:cs="Times New Roman"/>
        </w:rPr>
        <w:t xml:space="preserve">Cells previously transfected with siRNA were stimulated </w:t>
      </w:r>
      <w:r w:rsidR="00355B56" w:rsidRPr="003B30F1">
        <w:rPr>
          <w:rFonts w:ascii="Times New Roman" w:hAnsi="Times New Roman" w:cs="Times New Roman"/>
        </w:rPr>
        <w:t xml:space="preserve">overnight </w:t>
      </w:r>
      <w:r w:rsidRPr="003B30F1">
        <w:rPr>
          <w:rFonts w:ascii="Times New Roman" w:hAnsi="Times New Roman" w:cs="Times New Roman"/>
        </w:rPr>
        <w:t xml:space="preserve">with </w:t>
      </w:r>
      <w:r w:rsidR="00355B56" w:rsidRPr="003B30F1">
        <w:rPr>
          <w:rFonts w:ascii="Times New Roman" w:hAnsi="Times New Roman" w:cs="Times New Roman"/>
        </w:rPr>
        <w:t xml:space="preserve">TNFα at </w:t>
      </w:r>
      <w:r w:rsidRPr="003B30F1">
        <w:rPr>
          <w:rFonts w:ascii="Times New Roman" w:hAnsi="Times New Roman" w:cs="Times New Roman"/>
        </w:rPr>
        <w:t>1</w:t>
      </w:r>
      <w:r w:rsidR="00CC6FBE" w:rsidRPr="003B30F1">
        <w:rPr>
          <w:rFonts w:ascii="Times New Roman" w:hAnsi="Times New Roman" w:cs="Times New Roman"/>
        </w:rPr>
        <w:t xml:space="preserve"> </w:t>
      </w:r>
      <w:r w:rsidRPr="003B30F1">
        <w:rPr>
          <w:rFonts w:ascii="Times New Roman" w:hAnsi="Times New Roman" w:cs="Times New Roman"/>
        </w:rPr>
        <w:t>ng.ml</w:t>
      </w:r>
      <w:r w:rsidRPr="003B30F1">
        <w:rPr>
          <w:rFonts w:ascii="Times New Roman" w:hAnsi="Times New Roman" w:cs="Times New Roman"/>
          <w:vertAlign w:val="superscript"/>
        </w:rPr>
        <w:t>-1</w:t>
      </w:r>
      <w:r w:rsidR="00355B56" w:rsidRPr="003B30F1">
        <w:rPr>
          <w:rFonts w:ascii="Times New Roman" w:hAnsi="Times New Roman" w:cs="Times New Roman"/>
        </w:rPr>
        <w:t>, then the culture supernatants were collected and IL-8 production w</w:t>
      </w:r>
      <w:r w:rsidR="00FD64C5" w:rsidRPr="003B30F1">
        <w:rPr>
          <w:rFonts w:ascii="Times New Roman" w:hAnsi="Times New Roman" w:cs="Times New Roman"/>
        </w:rPr>
        <w:t>as</w:t>
      </w:r>
      <w:r w:rsidR="00355B56" w:rsidRPr="003B30F1">
        <w:rPr>
          <w:rFonts w:ascii="Times New Roman" w:hAnsi="Times New Roman" w:cs="Times New Roman"/>
        </w:rPr>
        <w:t xml:space="preserve"> assessed by ELISA assay following the manufact</w:t>
      </w:r>
      <w:r w:rsidR="009D4F30">
        <w:rPr>
          <w:rFonts w:ascii="Times New Roman" w:hAnsi="Times New Roman" w:cs="Times New Roman"/>
        </w:rPr>
        <w:t>ur</w:t>
      </w:r>
      <w:r w:rsidR="00355B56" w:rsidRPr="003B30F1">
        <w:rPr>
          <w:rFonts w:ascii="Times New Roman" w:hAnsi="Times New Roman" w:cs="Times New Roman"/>
        </w:rPr>
        <w:t>er’s protocol (Quantikine ELISA, human IL-8, R&amp;D Systems).</w:t>
      </w:r>
    </w:p>
    <w:p w14:paraId="410B5091" w14:textId="77777777" w:rsidR="00CC6FBE" w:rsidRPr="003B30F1" w:rsidRDefault="00CC6FBE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b/>
          <w:i/>
        </w:rPr>
      </w:pPr>
    </w:p>
    <w:p w14:paraId="33AE783B" w14:textId="77777777" w:rsidR="00CC6FBE" w:rsidRPr="003B30F1" w:rsidRDefault="00635E8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u w:val="single"/>
        </w:rPr>
      </w:pPr>
      <w:r w:rsidRPr="003B30F1">
        <w:rPr>
          <w:rFonts w:ascii="Times New Roman" w:hAnsi="Times New Roman" w:cs="Times New Roman"/>
          <w:u w:val="single"/>
        </w:rPr>
        <w:t>Immunoprecipitation</w:t>
      </w:r>
    </w:p>
    <w:p w14:paraId="246E73DC" w14:textId="339F14C1" w:rsidR="00355B56" w:rsidRPr="003B30F1" w:rsidRDefault="00726BA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  <w:r w:rsidRPr="003B30F1">
        <w:rPr>
          <w:rFonts w:ascii="Times New Roman" w:hAnsi="Times New Roman" w:cs="Times New Roman"/>
        </w:rPr>
        <w:t xml:space="preserve">Cells were lysed </w:t>
      </w:r>
      <w:r w:rsidR="00FD64C5" w:rsidRPr="003B30F1">
        <w:rPr>
          <w:rFonts w:ascii="Times New Roman" w:hAnsi="Times New Roman" w:cs="Times New Roman"/>
        </w:rPr>
        <w:t>in</w:t>
      </w:r>
      <w:r w:rsidRPr="003B30F1">
        <w:rPr>
          <w:rFonts w:ascii="Times New Roman" w:hAnsi="Times New Roman" w:cs="Times New Roman"/>
        </w:rPr>
        <w:t xml:space="preserve"> lysis buffer (20 mM Tris-HCl (pH 7.4), 137 mM NaCl, 2 mM EDTA, 1% Triton X-100, 2 mM sodium pyrophosphate, 10% glycerol, 25 mM </w:t>
      </w:r>
      <w:r w:rsidRPr="003B30F1">
        <w:rPr>
          <w:rFonts w:ascii="Times New Roman" w:hAnsi="Times New Roman" w:cs="Times New Roman"/>
        </w:rPr>
        <w:sym w:font="Symbol" w:char="F062"/>
      </w:r>
      <w:r w:rsidRPr="003B30F1">
        <w:rPr>
          <w:rFonts w:ascii="Times New Roman" w:hAnsi="Times New Roman" w:cs="Times New Roman"/>
        </w:rPr>
        <w:t xml:space="preserve">-glycerophosphate, 1 mM sodium orthovanadate) supplemented with Complete protease inhibitor mixture (Roche Molecular Biochemicals, Meylan, France) for 20 minutes at 4°C. After a centrifugation at 10,000 </w:t>
      </w:r>
      <w:r w:rsidRPr="003B30F1">
        <w:rPr>
          <w:rFonts w:ascii="Times New Roman" w:hAnsi="Times New Roman" w:cs="Times New Roman"/>
          <w:i/>
        </w:rPr>
        <w:t xml:space="preserve">g </w:t>
      </w:r>
      <w:r w:rsidRPr="003B30F1">
        <w:rPr>
          <w:rFonts w:ascii="Times New Roman" w:hAnsi="Times New Roman" w:cs="Times New Roman"/>
        </w:rPr>
        <w:t>for 10 minutes, the lysates were precleared with protein G-sepharose</w:t>
      </w:r>
      <w:r w:rsidR="00635E82" w:rsidRPr="003B30F1">
        <w:rPr>
          <w:rFonts w:ascii="Times New Roman" w:hAnsi="Times New Roman" w:cs="Times New Roman"/>
        </w:rPr>
        <w:t xml:space="preserve"> </w:t>
      </w:r>
      <w:r w:rsidR="00635E82" w:rsidRPr="003B30F1">
        <w:rPr>
          <w:rFonts w:ascii="Times New Roman" w:eastAsia="Times New Roman" w:hAnsi="Times New Roman" w:cs="Times New Roman"/>
        </w:rPr>
        <w:t>beads (</w:t>
      </w:r>
      <w:r w:rsidR="00635E82" w:rsidRPr="003B30F1">
        <w:rPr>
          <w:rFonts w:ascii="Times New Roman" w:hAnsi="Times New Roman" w:cs="Times New Roman"/>
        </w:rPr>
        <w:t>Roche Molecular Biochemicals)</w:t>
      </w:r>
      <w:r w:rsidRPr="003B30F1">
        <w:rPr>
          <w:rFonts w:ascii="Times New Roman" w:hAnsi="Times New Roman" w:cs="Times New Roman"/>
        </w:rPr>
        <w:t xml:space="preserve"> for 30 minutes, and then incubated with antibody and fresh protein G-sepharose</w:t>
      </w:r>
      <w:r w:rsidR="00635E82" w:rsidRPr="003B30F1">
        <w:rPr>
          <w:rFonts w:ascii="Times New Roman" w:hAnsi="Times New Roman" w:cs="Times New Roman"/>
        </w:rPr>
        <w:t xml:space="preserve"> beads</w:t>
      </w:r>
      <w:r w:rsidRPr="003B30F1">
        <w:rPr>
          <w:rFonts w:ascii="Times New Roman" w:hAnsi="Times New Roman" w:cs="Times New Roman"/>
        </w:rPr>
        <w:t xml:space="preserve"> for 2 hours</w:t>
      </w:r>
      <w:r w:rsidR="00CF4233" w:rsidRPr="003B30F1">
        <w:rPr>
          <w:rFonts w:ascii="Times New Roman" w:hAnsi="Times New Roman" w:cs="Times New Roman"/>
        </w:rPr>
        <w:t xml:space="preserve"> at 4°C</w:t>
      </w:r>
      <w:r w:rsidRPr="003B30F1">
        <w:rPr>
          <w:rFonts w:ascii="Times New Roman" w:hAnsi="Times New Roman" w:cs="Times New Roman"/>
        </w:rPr>
        <w:t>.</w:t>
      </w:r>
      <w:r w:rsidR="00635E82" w:rsidRPr="003B30F1">
        <w:rPr>
          <w:rFonts w:ascii="Times New Roman" w:hAnsi="Times New Roman" w:cs="Times New Roman"/>
        </w:rPr>
        <w:t xml:space="preserve"> The beads were washed four times and</w:t>
      </w:r>
      <w:r w:rsidRPr="003B30F1">
        <w:rPr>
          <w:rFonts w:ascii="Times New Roman" w:hAnsi="Times New Roman" w:cs="Times New Roman"/>
        </w:rPr>
        <w:t xml:space="preserve"> </w:t>
      </w:r>
      <w:r w:rsidR="00635E82" w:rsidRPr="003B30F1">
        <w:rPr>
          <w:rFonts w:ascii="Times New Roman" w:hAnsi="Times New Roman" w:cs="Times New Roman"/>
        </w:rPr>
        <w:t>immunocomplexes were denaturated and resolved by SDS-PAGE.</w:t>
      </w:r>
    </w:p>
    <w:p w14:paraId="13A7E18E" w14:textId="77777777" w:rsidR="00CC6FBE" w:rsidRPr="003B30F1" w:rsidRDefault="00CC6FBE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</w:p>
    <w:p w14:paraId="4181C4E1" w14:textId="612DB67E" w:rsidR="00CC6FBE" w:rsidRPr="003B30F1" w:rsidRDefault="00C017D1">
      <w:pPr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3B30F1">
        <w:rPr>
          <w:rFonts w:ascii="Times New Roman" w:hAnsi="Times New Roman" w:cs="Times New Roman"/>
          <w:u w:val="single"/>
        </w:rPr>
        <w:t>Subcellular fractionation</w:t>
      </w:r>
      <w:r w:rsidR="00A77947" w:rsidRPr="003B30F1">
        <w:rPr>
          <w:rFonts w:ascii="Times New Roman" w:hAnsi="Times New Roman" w:cs="Times New Roman"/>
          <w:u w:val="single"/>
        </w:rPr>
        <w:t xml:space="preserve"> for immunoblot</w:t>
      </w:r>
      <w:r w:rsidR="000D2D16">
        <w:rPr>
          <w:rFonts w:ascii="Times New Roman" w:hAnsi="Times New Roman" w:cs="Times New Roman"/>
          <w:u w:val="single"/>
        </w:rPr>
        <w:t>ting</w:t>
      </w:r>
      <w:r w:rsidR="00A77947" w:rsidRPr="003B30F1">
        <w:rPr>
          <w:rFonts w:ascii="Times New Roman" w:hAnsi="Times New Roman" w:cs="Times New Roman"/>
          <w:u w:val="single"/>
        </w:rPr>
        <w:t xml:space="preserve"> analysis of the nuclear translocation of p65</w:t>
      </w:r>
    </w:p>
    <w:p w14:paraId="3C5F77B8" w14:textId="2A6ACC79" w:rsidR="00A77947" w:rsidRPr="003B30F1" w:rsidRDefault="00A77947">
      <w:pPr>
        <w:spacing w:line="480" w:lineRule="auto"/>
        <w:jc w:val="both"/>
        <w:rPr>
          <w:rFonts w:ascii="Times New Roman" w:hAnsi="Times New Roman" w:cs="Times New Roman"/>
        </w:rPr>
      </w:pPr>
      <w:r w:rsidRPr="003B30F1">
        <w:rPr>
          <w:rFonts w:ascii="Times New Roman" w:hAnsi="Times New Roman" w:cs="Times New Roman"/>
          <w:b/>
          <w:i/>
        </w:rPr>
        <w:t xml:space="preserve"> </w:t>
      </w:r>
      <w:r w:rsidRPr="003B30F1">
        <w:rPr>
          <w:rFonts w:ascii="Times New Roman" w:hAnsi="Times New Roman" w:cs="Times New Roman"/>
        </w:rPr>
        <w:t>5-10 x 10</w:t>
      </w:r>
      <w:r w:rsidRPr="003B30F1">
        <w:rPr>
          <w:rFonts w:ascii="Times New Roman" w:hAnsi="Times New Roman" w:cs="Times New Roman"/>
          <w:position w:val="12"/>
        </w:rPr>
        <w:t xml:space="preserve">6 </w:t>
      </w:r>
      <w:r w:rsidRPr="003B30F1">
        <w:rPr>
          <w:rFonts w:ascii="Times New Roman" w:hAnsi="Times New Roman" w:cs="Times New Roman"/>
        </w:rPr>
        <w:t>cells were washed with 1 x PBS and incubated for 5 min at 4°C in 200 μl Buffer A (10 mM HEPES pH 7.4, 10 mM KCl, 0.1 mM EDTA, 0.1 mM EGTA, 1 mM DTT, 1 mM Na</w:t>
      </w:r>
      <w:r w:rsidRPr="003B30F1">
        <w:rPr>
          <w:rFonts w:ascii="Times New Roman" w:hAnsi="Times New Roman" w:cs="Times New Roman"/>
          <w:position w:val="-4"/>
          <w:vertAlign w:val="subscript"/>
        </w:rPr>
        <w:t>3</w:t>
      </w:r>
      <w:r w:rsidRPr="003B30F1">
        <w:rPr>
          <w:rFonts w:ascii="Times New Roman" w:hAnsi="Times New Roman" w:cs="Times New Roman"/>
        </w:rPr>
        <w:t>VO</w:t>
      </w:r>
      <w:r w:rsidRPr="003B30F1">
        <w:rPr>
          <w:rFonts w:ascii="Times New Roman" w:hAnsi="Times New Roman" w:cs="Times New Roman"/>
          <w:position w:val="-4"/>
          <w:vertAlign w:val="subscript"/>
        </w:rPr>
        <w:t>4</w:t>
      </w:r>
      <w:r w:rsidRPr="003B30F1">
        <w:rPr>
          <w:rFonts w:ascii="Times New Roman" w:hAnsi="Times New Roman" w:cs="Times New Roman"/>
        </w:rPr>
        <w:t xml:space="preserve">, 1 mM NaF, and Complete protease inhibitor cocktail). Plasma membranes were solubilized by incubation with 12.5 μl of 10% Igepal (Sigma) for 5 min at 4°C. Nuclei were collected by centrifugation at 600 </w:t>
      </w:r>
      <w:r w:rsidRPr="003B30F1">
        <w:rPr>
          <w:rFonts w:ascii="Times New Roman" w:hAnsi="Times New Roman" w:cs="Times New Roman"/>
          <w:i/>
          <w:iCs/>
        </w:rPr>
        <w:t xml:space="preserve">g </w:t>
      </w:r>
      <w:r w:rsidRPr="003B30F1">
        <w:rPr>
          <w:rFonts w:ascii="Times New Roman" w:hAnsi="Times New Roman" w:cs="Times New Roman"/>
        </w:rPr>
        <w:t>and washed twice with buffer A. Nuclear proteins were then extracted by incubation with 30 μl Buffer B (20 mM HEPES pH 7.4, 400 mM NaCl, 1 mM EDTA, 1 mM EGTA, 1 mM DTT, 1 mM Na</w:t>
      </w:r>
      <w:r w:rsidRPr="003B30F1">
        <w:rPr>
          <w:rFonts w:ascii="Times New Roman" w:hAnsi="Times New Roman" w:cs="Times New Roman"/>
          <w:position w:val="-4"/>
        </w:rPr>
        <w:t>3</w:t>
      </w:r>
      <w:r w:rsidRPr="003B30F1">
        <w:rPr>
          <w:rFonts w:ascii="Times New Roman" w:hAnsi="Times New Roman" w:cs="Times New Roman"/>
        </w:rPr>
        <w:t>VO</w:t>
      </w:r>
      <w:r w:rsidRPr="003B30F1">
        <w:rPr>
          <w:rFonts w:ascii="Times New Roman" w:hAnsi="Times New Roman" w:cs="Times New Roman"/>
          <w:position w:val="-4"/>
        </w:rPr>
        <w:t>4</w:t>
      </w:r>
      <w:r w:rsidRPr="003B30F1">
        <w:rPr>
          <w:rFonts w:ascii="Times New Roman" w:hAnsi="Times New Roman" w:cs="Times New Roman"/>
        </w:rPr>
        <w:t xml:space="preserve">, 1 mM NaF, and Complete protease inhibitor cocktail), with shaking. Nuclear extracts were cleared by centrifugation at 13,000 </w:t>
      </w:r>
      <w:r w:rsidRPr="003B30F1">
        <w:rPr>
          <w:rFonts w:ascii="Times New Roman" w:hAnsi="Times New Roman" w:cs="Times New Roman"/>
          <w:i/>
          <w:iCs/>
        </w:rPr>
        <w:t>g</w:t>
      </w:r>
      <w:r w:rsidRPr="003B30F1">
        <w:rPr>
          <w:rFonts w:ascii="Times New Roman" w:hAnsi="Times New Roman" w:cs="Times New Roman"/>
        </w:rPr>
        <w:t xml:space="preserve"> and analyzed by immunoblotting.</w:t>
      </w:r>
    </w:p>
    <w:p w14:paraId="35809B8C" w14:textId="77777777" w:rsidR="009A22CA" w:rsidRPr="003B30F1" w:rsidRDefault="009A22CA">
      <w:pPr>
        <w:spacing w:line="480" w:lineRule="auto"/>
        <w:jc w:val="both"/>
        <w:rPr>
          <w:rFonts w:ascii="Times New Roman" w:hAnsi="Times New Roman" w:cs="Times New Roman"/>
        </w:rPr>
      </w:pPr>
    </w:p>
    <w:p w14:paraId="6C4C2F8D" w14:textId="5EDBCC1E" w:rsidR="00A46220" w:rsidRPr="003B30F1" w:rsidRDefault="009A22CA">
      <w:pPr>
        <w:spacing w:line="48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3B30F1">
        <w:rPr>
          <w:rFonts w:ascii="Times New Roman" w:hAnsi="Times New Roman" w:cs="Times New Roman"/>
          <w:u w:val="single"/>
        </w:rPr>
        <w:t>Antibodies</w:t>
      </w:r>
    </w:p>
    <w:p w14:paraId="177A4D3F" w14:textId="2D603ECC" w:rsidR="003B30F1" w:rsidRPr="003B30F1" w:rsidRDefault="008A10CC">
      <w:pPr>
        <w:spacing w:line="480" w:lineRule="auto"/>
        <w:jc w:val="both"/>
        <w:rPr>
          <w:rFonts w:ascii="Times New Roman" w:hAnsi="Times New Roman" w:cs="Times New Roman"/>
        </w:rPr>
      </w:pPr>
      <w:r w:rsidRPr="003B30F1">
        <w:rPr>
          <w:rFonts w:ascii="Times New Roman" w:eastAsia="Times New Roman" w:hAnsi="Times New Roman" w:cs="Times New Roman"/>
        </w:rPr>
        <w:t>The primary antibodies used for immunoblotting were as follows:</w:t>
      </w:r>
      <w:r w:rsidR="000A3FBE" w:rsidRPr="003B30F1">
        <w:rPr>
          <w:rFonts w:ascii="Times New Roman" w:eastAsia="Times New Roman" w:hAnsi="Times New Roman" w:cs="Times New Roman"/>
        </w:rPr>
        <w:t xml:space="preserve"> Mouse monoclonal anti-TRAF2 (Santa Cruz Biotechnology, </w:t>
      </w:r>
      <w:r w:rsidR="000D2D16">
        <w:rPr>
          <w:rFonts w:ascii="Times New Roman" w:eastAsia="Times New Roman" w:hAnsi="Times New Roman" w:cs="Times New Roman"/>
        </w:rPr>
        <w:t xml:space="preserve">Santa Cruz, </w:t>
      </w:r>
      <w:r w:rsidR="000D2D16" w:rsidRPr="003B30F1">
        <w:rPr>
          <w:rFonts w:ascii="Times New Roman" w:eastAsia="Times New Roman" w:hAnsi="Times New Roman" w:cs="Times New Roman"/>
        </w:rPr>
        <w:t xml:space="preserve">CA, USA </w:t>
      </w:r>
      <w:r w:rsidR="000A3FBE" w:rsidRPr="003B30F1">
        <w:rPr>
          <w:rFonts w:ascii="Times New Roman" w:eastAsia="Times New Roman" w:hAnsi="Times New Roman" w:cs="Times New Roman"/>
        </w:rPr>
        <w:t>clone F-2; 1:2000</w:t>
      </w:r>
      <w:r w:rsidR="005D3394" w:rsidRPr="003B30F1">
        <w:rPr>
          <w:rFonts w:ascii="Times New Roman" w:eastAsia="Times New Roman" w:hAnsi="Times New Roman" w:cs="Times New Roman"/>
        </w:rPr>
        <w:t xml:space="preserve"> dilution</w:t>
      </w:r>
      <w:r w:rsidR="000A3FBE" w:rsidRPr="003B30F1">
        <w:rPr>
          <w:rFonts w:ascii="Times New Roman" w:eastAsia="Times New Roman" w:hAnsi="Times New Roman" w:cs="Times New Roman"/>
        </w:rPr>
        <w:t>)</w:t>
      </w:r>
      <w:r w:rsidR="000A3FBE" w:rsidRPr="003B30F1">
        <w:rPr>
          <w:rFonts w:ascii="Times New Roman" w:hAnsi="Times New Roman" w:cs="Times New Roman"/>
        </w:rPr>
        <w:t xml:space="preserve">, </w:t>
      </w:r>
      <w:r w:rsidR="000A3FBE" w:rsidRPr="003B30F1">
        <w:rPr>
          <w:rFonts w:ascii="Times New Roman" w:eastAsia="Times New Roman" w:hAnsi="Times New Roman" w:cs="Times New Roman"/>
        </w:rPr>
        <w:t>mouse monoclonal anti-Tub</w:t>
      </w:r>
      <w:r w:rsidR="000D2D16">
        <w:rPr>
          <w:rFonts w:ascii="Times New Roman" w:eastAsia="Times New Roman" w:hAnsi="Times New Roman" w:cs="Times New Roman"/>
        </w:rPr>
        <w:t>ulin (Santa Cruz Biotechnology</w:t>
      </w:r>
      <w:r w:rsidR="000A3FBE" w:rsidRPr="003B30F1">
        <w:rPr>
          <w:rFonts w:ascii="Times New Roman" w:eastAsia="Times New Roman" w:hAnsi="Times New Roman" w:cs="Times New Roman"/>
        </w:rPr>
        <w:t>, clone 10D8; 1:5000), rabbit polyclonal anti-RNF121 (Sigma, HPA046041; 1:2000),</w:t>
      </w:r>
      <w:r w:rsidR="0070072B" w:rsidRPr="003B30F1">
        <w:rPr>
          <w:rFonts w:ascii="Times New Roman" w:eastAsia="Times New Roman" w:hAnsi="Times New Roman" w:cs="Times New Roman"/>
        </w:rPr>
        <w:t xml:space="preserve"> </w:t>
      </w:r>
      <w:r w:rsidR="000A3FBE" w:rsidRPr="003B30F1">
        <w:rPr>
          <w:rFonts w:ascii="Times New Roman" w:hAnsi="Times New Roman" w:cs="Times New Roman"/>
        </w:rPr>
        <w:t>m</w:t>
      </w:r>
      <w:r w:rsidRPr="003B30F1">
        <w:rPr>
          <w:rFonts w:ascii="Times New Roman" w:hAnsi="Times New Roman" w:cs="Times New Roman"/>
        </w:rPr>
        <w:t xml:space="preserve">ouse monoclonal anti-Myc </w:t>
      </w:r>
      <w:r w:rsidRPr="003B30F1">
        <w:rPr>
          <w:rFonts w:ascii="Times New Roman" w:eastAsia="Times New Roman" w:hAnsi="Times New Roman" w:cs="Times New Roman"/>
        </w:rPr>
        <w:t xml:space="preserve">(Cell Signaling Technology, </w:t>
      </w:r>
      <w:r w:rsidR="000D2D16">
        <w:rPr>
          <w:rFonts w:ascii="Times New Roman" w:eastAsia="Times New Roman" w:hAnsi="Times New Roman" w:cs="Times New Roman"/>
        </w:rPr>
        <w:t xml:space="preserve">Danvers, MA, USA, </w:t>
      </w:r>
      <w:r w:rsidRPr="003B30F1">
        <w:rPr>
          <w:rFonts w:ascii="Times New Roman" w:eastAsia="Times New Roman" w:hAnsi="Times New Roman" w:cs="Times New Roman"/>
        </w:rPr>
        <w:t>clone 9B11; 1:2000</w:t>
      </w:r>
      <w:r w:rsidR="00FD64C5" w:rsidRPr="003B30F1">
        <w:rPr>
          <w:rFonts w:ascii="Times New Roman" w:eastAsia="Times New Roman" w:hAnsi="Times New Roman" w:cs="Times New Roman"/>
        </w:rPr>
        <w:t xml:space="preserve"> dilution</w:t>
      </w:r>
      <w:r w:rsidRPr="003B30F1">
        <w:rPr>
          <w:rFonts w:ascii="Times New Roman" w:eastAsia="Times New Roman" w:hAnsi="Times New Roman" w:cs="Times New Roman"/>
        </w:rPr>
        <w:t>)</w:t>
      </w:r>
      <w:r w:rsidR="00E346ED" w:rsidRPr="003B30F1">
        <w:rPr>
          <w:rFonts w:ascii="Times New Roman" w:eastAsia="Times New Roman" w:hAnsi="Times New Roman" w:cs="Times New Roman"/>
        </w:rPr>
        <w:t>,</w:t>
      </w:r>
      <w:r w:rsidR="00E346ED" w:rsidRPr="003B30F1">
        <w:rPr>
          <w:rFonts w:ascii="Times New Roman" w:hAnsi="Times New Roman" w:cs="Times New Roman"/>
        </w:rPr>
        <w:t xml:space="preserve"> rabbit polyclonal anti-</w:t>
      </w:r>
      <w:r w:rsidR="00FD29D4" w:rsidRPr="003B30F1">
        <w:rPr>
          <w:rFonts w:ascii="Times New Roman" w:hAnsi="Times New Roman" w:cs="Times New Roman"/>
        </w:rPr>
        <w:t>Calnexin</w:t>
      </w:r>
      <w:r w:rsidR="00E346ED" w:rsidRPr="003B30F1">
        <w:rPr>
          <w:rFonts w:ascii="Times New Roman" w:hAnsi="Times New Roman" w:cs="Times New Roman"/>
        </w:rPr>
        <w:t xml:space="preserve"> (</w:t>
      </w:r>
      <w:r w:rsidR="000A3FBE" w:rsidRPr="003B30F1">
        <w:rPr>
          <w:rFonts w:ascii="Times New Roman" w:eastAsia="Times New Roman" w:hAnsi="Times New Roman" w:cs="Times New Roman"/>
        </w:rPr>
        <w:t>BD Biosciences</w:t>
      </w:r>
      <w:r w:rsidR="00496EBC">
        <w:rPr>
          <w:rFonts w:ascii="Times New Roman" w:eastAsia="Times New Roman" w:hAnsi="Times New Roman" w:cs="Times New Roman"/>
        </w:rPr>
        <w:t>, East Rutherford, NJ, USA</w:t>
      </w:r>
      <w:r w:rsidR="000A3FBE" w:rsidRPr="003B30F1">
        <w:rPr>
          <w:rFonts w:ascii="Times New Roman" w:eastAsia="Times New Roman" w:hAnsi="Times New Roman" w:cs="Times New Roman"/>
        </w:rPr>
        <w:t>;</w:t>
      </w:r>
      <w:r w:rsidR="00E346ED" w:rsidRPr="003B30F1">
        <w:rPr>
          <w:rFonts w:ascii="Times New Roman" w:hAnsi="Times New Roman" w:cs="Times New Roman"/>
        </w:rPr>
        <w:t xml:space="preserve"> 1:5000), </w:t>
      </w:r>
      <w:r w:rsidR="00E346ED" w:rsidRPr="003B30F1">
        <w:rPr>
          <w:rFonts w:ascii="Times New Roman" w:eastAsia="Times New Roman" w:hAnsi="Times New Roman" w:cs="Times New Roman"/>
        </w:rPr>
        <w:t xml:space="preserve">Rabbit polyclonal anti-GAPDH (Sigma; 1:20000), rabbit polyclonal anti-p65 (Santa Cruz Biotechnology, C-20; 1:5000), Mouse monoclonal anti-p50 (Santa Cruz Biotechnology; 1:2000), mouse monoclonal anti-PARP (BD Biosciences, clone C2-10; 1:4000), </w:t>
      </w:r>
      <w:r w:rsidR="00E346ED" w:rsidRPr="003B30F1">
        <w:rPr>
          <w:rFonts w:ascii="Times New Roman" w:hAnsi="Times New Roman" w:cs="Times New Roman"/>
        </w:rPr>
        <w:t xml:space="preserve">rabbit polyclonal anti-ERK1/2 </w:t>
      </w:r>
      <w:r w:rsidR="00E346ED" w:rsidRPr="003B30F1">
        <w:rPr>
          <w:rFonts w:ascii="Times New Roman" w:eastAsia="Times New Roman" w:hAnsi="Times New Roman" w:cs="Times New Roman"/>
        </w:rPr>
        <w:t>(Cell Signaling Technology, clone 9102; 1:5000),</w:t>
      </w:r>
      <w:r w:rsidR="00E346ED" w:rsidRPr="003B30F1">
        <w:rPr>
          <w:rFonts w:ascii="Times New Roman" w:hAnsi="Times New Roman" w:cs="Times New Roman"/>
        </w:rPr>
        <w:t xml:space="preserve"> rabbit polyclonal anti-phosphorylated ERK1/2 (Cell Signaling Technology, clone E10; 1:5000), mouse monoclonal anti-phosphorylated-IκBα (Cell Signaling Technology, clone 5A5; 1:2000), </w:t>
      </w:r>
      <w:r w:rsidR="009A22CA" w:rsidRPr="003B30F1">
        <w:rPr>
          <w:rFonts w:ascii="Times New Roman" w:eastAsia="Times New Roman" w:hAnsi="Times New Roman" w:cs="Times New Roman"/>
        </w:rPr>
        <w:t>rabbit polyclonal anti-I</w:t>
      </w:r>
      <w:r w:rsidR="009A22CA" w:rsidRPr="00E15B58">
        <w:rPr>
          <w:rFonts w:ascii="Symbol" w:eastAsia="Times New Roman" w:hAnsi="Symbol" w:cs="Times New Roman"/>
        </w:rPr>
        <w:t></w:t>
      </w:r>
      <w:r w:rsidR="009A22CA" w:rsidRPr="003B30F1">
        <w:rPr>
          <w:rFonts w:ascii="Times New Roman" w:eastAsia="Times New Roman" w:hAnsi="Times New Roman" w:cs="Times New Roman"/>
        </w:rPr>
        <w:t>B</w:t>
      </w:r>
      <w:r w:rsidR="009A22CA" w:rsidRPr="00E15B58">
        <w:rPr>
          <w:rFonts w:ascii="Symbol" w:eastAsia="Times New Roman" w:hAnsi="Symbol" w:cs="Times New Roman"/>
        </w:rPr>
        <w:t></w:t>
      </w:r>
      <w:r w:rsidR="009A22CA" w:rsidRPr="003B30F1">
        <w:rPr>
          <w:rFonts w:ascii="Times New Roman" w:eastAsia="Times New Roman" w:hAnsi="Times New Roman" w:cs="Times New Roman"/>
        </w:rPr>
        <w:t xml:space="preserve"> (Cell S</w:t>
      </w:r>
      <w:r w:rsidR="007D0CBA" w:rsidRPr="003B30F1">
        <w:rPr>
          <w:rFonts w:ascii="Times New Roman" w:eastAsia="Times New Roman" w:hAnsi="Times New Roman" w:cs="Times New Roman"/>
        </w:rPr>
        <w:t>ignaling Technology</w:t>
      </w:r>
      <w:r w:rsidR="009A22CA" w:rsidRPr="003B30F1">
        <w:rPr>
          <w:rFonts w:ascii="Times New Roman" w:eastAsia="Times New Roman" w:hAnsi="Times New Roman" w:cs="Times New Roman"/>
        </w:rPr>
        <w:t xml:space="preserve">; 1:5000), </w:t>
      </w:r>
      <w:r w:rsidR="00C40B54">
        <w:rPr>
          <w:rFonts w:ascii="Times New Roman" w:eastAsia="Times New Roman" w:hAnsi="Times New Roman" w:cs="Times New Roman"/>
        </w:rPr>
        <w:t>mouse monoclonal anti-</w:t>
      </w:r>
      <w:r w:rsidR="00C40B54" w:rsidRPr="00C40B54">
        <w:rPr>
          <w:rFonts w:ascii="Times New Roman" w:eastAsia="Times New Roman" w:hAnsi="Times New Roman" w:cs="Times New Roman"/>
        </w:rPr>
        <w:t xml:space="preserve"> </w:t>
      </w:r>
      <w:r w:rsidR="00C40B54" w:rsidRPr="003B30F1">
        <w:rPr>
          <w:rFonts w:ascii="Times New Roman" w:eastAsia="Times New Roman" w:hAnsi="Times New Roman" w:cs="Times New Roman"/>
        </w:rPr>
        <w:t>I</w:t>
      </w:r>
      <w:r w:rsidR="00C40B54" w:rsidRPr="00AC545E">
        <w:rPr>
          <w:rFonts w:ascii="Symbol" w:eastAsia="Times New Roman" w:hAnsi="Symbol" w:cs="Times New Roman"/>
        </w:rPr>
        <w:t></w:t>
      </w:r>
      <w:r w:rsidR="00C40B54" w:rsidRPr="003B30F1">
        <w:rPr>
          <w:rFonts w:ascii="Times New Roman" w:eastAsia="Times New Roman" w:hAnsi="Times New Roman" w:cs="Times New Roman"/>
        </w:rPr>
        <w:t>B</w:t>
      </w:r>
      <w:r w:rsidR="00C40B54" w:rsidRPr="00AC545E">
        <w:rPr>
          <w:rFonts w:ascii="Symbol" w:eastAsia="Times New Roman" w:hAnsi="Symbol" w:cs="Times New Roman"/>
        </w:rPr>
        <w:t></w:t>
      </w:r>
      <w:r w:rsidR="00C40B54" w:rsidRPr="003B30F1">
        <w:rPr>
          <w:rFonts w:ascii="Times New Roman" w:eastAsia="Times New Roman" w:hAnsi="Times New Roman" w:cs="Times New Roman"/>
        </w:rPr>
        <w:t xml:space="preserve"> </w:t>
      </w:r>
      <w:r w:rsidR="00C40B54">
        <w:rPr>
          <w:rFonts w:ascii="Times New Roman" w:eastAsia="Times New Roman" w:hAnsi="Times New Roman" w:cs="Times New Roman"/>
        </w:rPr>
        <w:t xml:space="preserve">(Santa Cruz Biotechnology, clone H4; 1:2000), </w:t>
      </w:r>
      <w:r w:rsidR="00C40B54">
        <w:rPr>
          <w:rFonts w:ascii="Times New Roman" w:hAnsi="Times New Roman" w:cs="Times New Roman"/>
        </w:rPr>
        <w:t>r</w:t>
      </w:r>
      <w:r w:rsidR="00E346ED" w:rsidRPr="003B30F1">
        <w:rPr>
          <w:rFonts w:ascii="Times New Roman" w:hAnsi="Times New Roman" w:cs="Times New Roman"/>
        </w:rPr>
        <w:t>abbit polyclonal anti-phosphorylated IKKα</w:t>
      </w:r>
      <w:r w:rsidR="00FD64C5" w:rsidRPr="003B30F1">
        <w:rPr>
          <w:rFonts w:ascii="Times New Roman" w:hAnsi="Times New Roman" w:cs="Times New Roman"/>
        </w:rPr>
        <w:t>/</w:t>
      </w:r>
      <w:r w:rsidR="00E346ED" w:rsidRPr="003B30F1">
        <w:rPr>
          <w:rFonts w:ascii="Times New Roman" w:hAnsi="Times New Roman" w:cs="Times New Roman"/>
        </w:rPr>
        <w:t xml:space="preserve">β (Cell Signaling Technology, clone 16A6; 1:1000), </w:t>
      </w:r>
      <w:r w:rsidR="009A22CA" w:rsidRPr="003B30F1">
        <w:rPr>
          <w:rFonts w:ascii="Times New Roman" w:eastAsia="Times New Roman" w:hAnsi="Times New Roman" w:cs="Times New Roman"/>
        </w:rPr>
        <w:t>mouse monoclonal anti-RIP1 (BD Biosciences, clone 38/RIP; 1:4000)</w:t>
      </w:r>
      <w:r w:rsidR="00DC5F8A">
        <w:rPr>
          <w:rFonts w:ascii="Times New Roman" w:eastAsia="Times New Roman" w:hAnsi="Times New Roman" w:cs="Times New Roman"/>
        </w:rPr>
        <w:t>,</w:t>
      </w:r>
      <w:r w:rsidR="00E346ED" w:rsidRPr="003B30F1">
        <w:rPr>
          <w:rFonts w:ascii="Times New Roman" w:hAnsi="Times New Roman" w:cs="Times New Roman"/>
        </w:rPr>
        <w:t xml:space="preserve"> m</w:t>
      </w:r>
      <w:r w:rsidR="00505C36" w:rsidRPr="003B30F1">
        <w:rPr>
          <w:rFonts w:ascii="Times New Roman" w:hAnsi="Times New Roman" w:cs="Times New Roman"/>
        </w:rPr>
        <w:t>ouse monoclonal anti-TNFR1 (</w:t>
      </w:r>
      <w:r w:rsidR="00505C36" w:rsidRPr="003B30F1">
        <w:rPr>
          <w:rFonts w:ascii="Times New Roman" w:eastAsia="Times New Roman" w:hAnsi="Times New Roman" w:cs="Times New Roman"/>
        </w:rPr>
        <w:t>Santa Cruz Biotechnology, clone H-5; 1:2000)</w:t>
      </w:r>
      <w:r w:rsidR="00DC5F8A">
        <w:rPr>
          <w:rFonts w:ascii="Times New Roman" w:eastAsia="Times New Roman" w:hAnsi="Times New Roman" w:cs="Times New Roman"/>
        </w:rPr>
        <w:t xml:space="preserve"> and rabbit polyclonal anti-</w:t>
      </w:r>
      <w:r w:rsidR="00DC5F8A" w:rsidRPr="00E15B58">
        <w:rPr>
          <w:rFonts w:ascii="Symbol" w:eastAsia="Times New Roman" w:hAnsi="Symbol" w:cs="Times New Roman"/>
        </w:rPr>
        <w:t></w:t>
      </w:r>
      <w:r w:rsidR="00DC5F8A">
        <w:rPr>
          <w:rFonts w:ascii="Times New Roman" w:eastAsia="Times New Roman" w:hAnsi="Times New Roman" w:cs="Times New Roman"/>
        </w:rPr>
        <w:t>-TRCP/HOS (Santa Cruz Biotechnology, H-300; 1:1</w:t>
      </w:r>
      <w:r w:rsidR="00DC5F8A" w:rsidRPr="003B30F1">
        <w:rPr>
          <w:rFonts w:ascii="Times New Roman" w:eastAsia="Times New Roman" w:hAnsi="Times New Roman" w:cs="Times New Roman"/>
        </w:rPr>
        <w:t>000)</w:t>
      </w:r>
      <w:r w:rsidR="00E346ED" w:rsidRPr="003B30F1">
        <w:rPr>
          <w:rFonts w:ascii="Times New Roman" w:hAnsi="Times New Roman" w:cs="Times New Roman"/>
        </w:rPr>
        <w:t xml:space="preserve">. </w:t>
      </w:r>
      <w:r w:rsidR="00AA6BFA" w:rsidRPr="003B30F1">
        <w:rPr>
          <w:rFonts w:ascii="Times New Roman" w:eastAsia="Times New Roman" w:hAnsi="Times New Roman" w:cs="Times New Roman"/>
        </w:rPr>
        <w:t>The primary antibodies used for immunofluorescence microscopy were</w:t>
      </w:r>
      <w:r w:rsidR="00E346ED" w:rsidRPr="003B30F1">
        <w:rPr>
          <w:rFonts w:ascii="Times New Roman" w:eastAsia="Times New Roman" w:hAnsi="Times New Roman" w:cs="Times New Roman"/>
        </w:rPr>
        <w:t>:</w:t>
      </w:r>
      <w:r w:rsidR="007F4AB1" w:rsidRPr="003B30F1">
        <w:rPr>
          <w:rFonts w:ascii="Times New Roman" w:eastAsia="Times New Roman" w:hAnsi="Times New Roman" w:cs="Times New Roman"/>
        </w:rPr>
        <w:t xml:space="preserve"> </w:t>
      </w:r>
      <w:r w:rsidR="0070072B" w:rsidRPr="003B30F1">
        <w:rPr>
          <w:rFonts w:ascii="Times New Roman" w:hAnsi="Times New Roman" w:cs="Times New Roman"/>
        </w:rPr>
        <w:t>M</w:t>
      </w:r>
      <w:r w:rsidR="00E346ED" w:rsidRPr="003B30F1">
        <w:rPr>
          <w:rFonts w:ascii="Times New Roman" w:hAnsi="Times New Roman" w:cs="Times New Roman"/>
        </w:rPr>
        <w:t xml:space="preserve">ouse monoclonal anti-Myc </w:t>
      </w:r>
      <w:r w:rsidR="00E346ED" w:rsidRPr="003B30F1">
        <w:rPr>
          <w:rFonts w:ascii="Times New Roman" w:eastAsia="Times New Roman" w:hAnsi="Times New Roman" w:cs="Times New Roman"/>
        </w:rPr>
        <w:t>(Cell Signaling Technology, clone 9B11; 1:400),</w:t>
      </w:r>
      <w:r w:rsidR="00E346ED" w:rsidRPr="003B30F1">
        <w:rPr>
          <w:rFonts w:ascii="Times New Roman" w:hAnsi="Times New Roman" w:cs="Times New Roman"/>
        </w:rPr>
        <w:t xml:space="preserve"> m</w:t>
      </w:r>
      <w:r w:rsidR="00AA6BFA" w:rsidRPr="003B30F1">
        <w:rPr>
          <w:rFonts w:ascii="Times New Roman" w:hAnsi="Times New Roman" w:cs="Times New Roman"/>
        </w:rPr>
        <w:t>ouse monoclonal anti-GM130 (</w:t>
      </w:r>
      <w:r w:rsidR="00AA6BFA" w:rsidRPr="003B30F1">
        <w:rPr>
          <w:rFonts w:ascii="Times New Roman" w:eastAsia="Times New Roman" w:hAnsi="Times New Roman" w:cs="Times New Roman"/>
        </w:rPr>
        <w:t>BD</w:t>
      </w:r>
      <w:r w:rsidR="00E346ED" w:rsidRPr="003B30F1">
        <w:rPr>
          <w:rFonts w:ascii="Times New Roman" w:eastAsia="Times New Roman" w:hAnsi="Times New Roman" w:cs="Times New Roman"/>
        </w:rPr>
        <w:t xml:space="preserve"> Biosciences, 1:400)</w:t>
      </w:r>
      <w:r w:rsidR="0070072B" w:rsidRPr="003B30F1">
        <w:rPr>
          <w:rFonts w:ascii="Times New Roman" w:eastAsia="Times New Roman" w:hAnsi="Times New Roman" w:cs="Times New Roman"/>
        </w:rPr>
        <w:t xml:space="preserve">, </w:t>
      </w:r>
      <w:r w:rsidR="007F4AB1" w:rsidRPr="003B30F1">
        <w:rPr>
          <w:rFonts w:ascii="Times New Roman" w:eastAsia="Times New Roman" w:hAnsi="Times New Roman" w:cs="Times New Roman"/>
        </w:rPr>
        <w:t>r</w:t>
      </w:r>
      <w:r w:rsidR="0070072B" w:rsidRPr="003B30F1">
        <w:rPr>
          <w:rFonts w:ascii="Times New Roman" w:eastAsia="Times New Roman" w:hAnsi="Times New Roman" w:cs="Times New Roman"/>
        </w:rPr>
        <w:t>abbit polyclonal anti-RNF121 (Sigma, HPA046041; 1:400)</w:t>
      </w:r>
      <w:r w:rsidR="0070072B" w:rsidRPr="003B30F1">
        <w:rPr>
          <w:rFonts w:ascii="Times New Roman" w:hAnsi="Times New Roman" w:cs="Times New Roman"/>
        </w:rPr>
        <w:t xml:space="preserve">, </w:t>
      </w:r>
      <w:r w:rsidR="00E346ED" w:rsidRPr="003B30F1">
        <w:rPr>
          <w:rFonts w:ascii="Times New Roman" w:eastAsia="Times New Roman" w:hAnsi="Times New Roman" w:cs="Times New Roman"/>
        </w:rPr>
        <w:t>rabbit polyclonal anti-p65 (Santa Cruz Biotechnology, C-20; 1:500)</w:t>
      </w:r>
      <w:r w:rsidR="00DC5F8A">
        <w:rPr>
          <w:rFonts w:ascii="Times New Roman" w:eastAsia="Times New Roman" w:hAnsi="Times New Roman" w:cs="Times New Roman"/>
        </w:rPr>
        <w:t>, rabbit polyclonal anti-</w:t>
      </w:r>
      <w:r w:rsidR="00DC5F8A" w:rsidRPr="0023379C">
        <w:rPr>
          <w:rFonts w:ascii="Symbol" w:eastAsia="Times New Roman" w:hAnsi="Symbol" w:cs="Times New Roman"/>
        </w:rPr>
        <w:t></w:t>
      </w:r>
      <w:r w:rsidR="00DC5F8A">
        <w:rPr>
          <w:rFonts w:ascii="Times New Roman" w:eastAsia="Times New Roman" w:hAnsi="Times New Roman" w:cs="Times New Roman"/>
        </w:rPr>
        <w:t>-TRCP/HOS (Santa Cruz Biotechnology, H-300; 1:2</w:t>
      </w:r>
      <w:r w:rsidR="00DC5F8A" w:rsidRPr="003B30F1">
        <w:rPr>
          <w:rFonts w:ascii="Times New Roman" w:eastAsia="Times New Roman" w:hAnsi="Times New Roman" w:cs="Times New Roman"/>
        </w:rPr>
        <w:t>00)</w:t>
      </w:r>
      <w:r w:rsidR="00DC5F8A">
        <w:rPr>
          <w:rFonts w:ascii="Times New Roman" w:eastAsia="Times New Roman" w:hAnsi="Times New Roman" w:cs="Times New Roman"/>
        </w:rPr>
        <w:t xml:space="preserve"> and mouse monoclonal </w:t>
      </w:r>
      <w:r w:rsidR="00DC5F8A" w:rsidRPr="003B30F1">
        <w:rPr>
          <w:rFonts w:ascii="Times New Roman" w:eastAsia="Times New Roman" w:hAnsi="Times New Roman" w:cs="Times New Roman"/>
        </w:rPr>
        <w:t>anti-I</w:t>
      </w:r>
      <w:r w:rsidR="00DC5F8A" w:rsidRPr="0023379C">
        <w:rPr>
          <w:rFonts w:ascii="Symbol" w:eastAsia="Times New Roman" w:hAnsi="Symbol" w:cs="Times New Roman"/>
        </w:rPr>
        <w:t></w:t>
      </w:r>
      <w:r w:rsidR="00DC5F8A" w:rsidRPr="003B30F1">
        <w:rPr>
          <w:rFonts w:ascii="Times New Roman" w:eastAsia="Times New Roman" w:hAnsi="Times New Roman" w:cs="Times New Roman"/>
        </w:rPr>
        <w:t>B</w:t>
      </w:r>
      <w:r w:rsidR="00DC5F8A" w:rsidRPr="0023379C">
        <w:rPr>
          <w:rFonts w:ascii="Symbol" w:eastAsia="Times New Roman" w:hAnsi="Symbol" w:cs="Times New Roman"/>
        </w:rPr>
        <w:t></w:t>
      </w:r>
      <w:r w:rsidR="00DC5F8A" w:rsidRPr="003B30F1">
        <w:rPr>
          <w:rFonts w:ascii="Times New Roman" w:eastAsia="Times New Roman" w:hAnsi="Times New Roman" w:cs="Times New Roman"/>
        </w:rPr>
        <w:t xml:space="preserve"> (Cell Signaling Technology; </w:t>
      </w:r>
      <w:r w:rsidR="00DC5F8A">
        <w:rPr>
          <w:rFonts w:ascii="Times New Roman" w:eastAsia="Times New Roman" w:hAnsi="Times New Roman" w:cs="Times New Roman"/>
        </w:rPr>
        <w:t>clone L35A5; 1:200)</w:t>
      </w:r>
      <w:r w:rsidR="00E346ED" w:rsidRPr="003B30F1">
        <w:rPr>
          <w:rFonts w:ascii="Times New Roman" w:eastAsia="Times New Roman" w:hAnsi="Times New Roman" w:cs="Times New Roman"/>
        </w:rPr>
        <w:t>.</w:t>
      </w:r>
      <w:r w:rsidR="00706262" w:rsidRPr="003B30F1">
        <w:rPr>
          <w:rFonts w:ascii="Times New Roman" w:hAnsi="Times New Roman" w:cs="Times New Roman"/>
          <w:i/>
        </w:rPr>
        <w:t xml:space="preserve"> </w:t>
      </w:r>
      <w:r w:rsidR="003B30F1" w:rsidRPr="003B30F1">
        <w:rPr>
          <w:rFonts w:ascii="Times New Roman" w:hAnsi="Times New Roman" w:cs="Times New Roman"/>
        </w:rPr>
        <w:t xml:space="preserve">The primary antibodies used for immunoprecipitation were </w:t>
      </w:r>
      <w:r w:rsidR="002A68E8">
        <w:rPr>
          <w:rFonts w:ascii="Times New Roman" w:hAnsi="Times New Roman" w:cs="Times New Roman"/>
        </w:rPr>
        <w:t xml:space="preserve">a </w:t>
      </w:r>
      <w:r w:rsidR="003B30F1">
        <w:rPr>
          <w:rFonts w:ascii="Times New Roman" w:hAnsi="Times New Roman" w:cs="Times New Roman"/>
        </w:rPr>
        <w:t xml:space="preserve">mouse monoclonal </w:t>
      </w:r>
      <w:r w:rsidR="003B30F1" w:rsidRPr="003B30F1">
        <w:rPr>
          <w:rFonts w:ascii="Times New Roman" w:hAnsi="Times New Roman" w:cs="Times New Roman"/>
        </w:rPr>
        <w:t>TNFR1 (</w:t>
      </w:r>
      <w:r w:rsidR="003B30F1" w:rsidRPr="003B30F1">
        <w:rPr>
          <w:rFonts w:ascii="Times New Roman" w:eastAsia="Times New Roman" w:hAnsi="Times New Roman" w:cs="Times New Roman"/>
        </w:rPr>
        <w:t>Santa Cruz Biotechnology, clone H-5)</w:t>
      </w:r>
      <w:r w:rsidR="003B30F1" w:rsidRPr="003B30F1">
        <w:rPr>
          <w:rFonts w:ascii="Times New Roman" w:hAnsi="Times New Roman" w:cs="Times New Roman"/>
        </w:rPr>
        <w:t xml:space="preserve">, </w:t>
      </w:r>
      <w:r w:rsidR="003B30F1" w:rsidRPr="003B30F1">
        <w:rPr>
          <w:rFonts w:ascii="Times New Roman" w:eastAsia="Times New Roman" w:hAnsi="Times New Roman" w:cs="Times New Roman"/>
        </w:rPr>
        <w:t xml:space="preserve">and </w:t>
      </w:r>
      <w:r w:rsidR="002A68E8">
        <w:rPr>
          <w:rFonts w:ascii="Times New Roman" w:eastAsia="Times New Roman" w:hAnsi="Times New Roman" w:cs="Times New Roman"/>
        </w:rPr>
        <w:t xml:space="preserve">a </w:t>
      </w:r>
      <w:r w:rsidR="003B30F1">
        <w:rPr>
          <w:rFonts w:ascii="Times New Roman" w:eastAsia="Times New Roman" w:hAnsi="Times New Roman" w:cs="Times New Roman"/>
        </w:rPr>
        <w:t>rabbit polyclonal anti-</w:t>
      </w:r>
      <w:r w:rsidR="003B30F1" w:rsidRPr="003B30F1">
        <w:rPr>
          <w:rFonts w:ascii="Times New Roman" w:eastAsia="Times New Roman" w:hAnsi="Times New Roman" w:cs="Times New Roman"/>
        </w:rPr>
        <w:t xml:space="preserve">RNF121 </w:t>
      </w:r>
      <w:r w:rsidR="003B30F1">
        <w:rPr>
          <w:rFonts w:ascii="Times New Roman" w:hAnsi="Times New Roman" w:cs="Times New Roman"/>
        </w:rPr>
        <w:t>obtained after a rabbit immuniz</w:t>
      </w:r>
      <w:r w:rsidR="003B30F1" w:rsidRPr="003B30F1">
        <w:rPr>
          <w:rFonts w:ascii="Times New Roman" w:hAnsi="Times New Roman" w:cs="Times New Roman"/>
        </w:rPr>
        <w:t>at</w:t>
      </w:r>
      <w:r w:rsidR="003B30F1">
        <w:rPr>
          <w:rFonts w:ascii="Times New Roman" w:hAnsi="Times New Roman" w:cs="Times New Roman"/>
        </w:rPr>
        <w:t xml:space="preserve">ion with the following peptide </w:t>
      </w:r>
      <w:r w:rsidR="003B30F1" w:rsidRPr="003B30F1">
        <w:rPr>
          <w:rFonts w:ascii="Times" w:hAnsi="Times" w:cs="Times New Roman"/>
        </w:rPr>
        <w:t>(</w:t>
      </w:r>
      <w:r w:rsidR="003B30F1" w:rsidRPr="003B30F1">
        <w:rPr>
          <w:rFonts w:ascii="Times" w:hAnsi="Times"/>
        </w:rPr>
        <w:t>CKEKVDLKRMFSNPWERPHV)</w:t>
      </w:r>
      <w:r w:rsidR="003B30F1" w:rsidRPr="003B30F1">
        <w:rPr>
          <w:rFonts w:ascii="Times New Roman" w:hAnsi="Times New Roman" w:cs="Times New Roman"/>
        </w:rPr>
        <w:t xml:space="preserve"> and </w:t>
      </w:r>
      <w:r w:rsidR="003B30F1">
        <w:rPr>
          <w:rFonts w:ascii="Times New Roman" w:hAnsi="Times New Roman" w:cs="Times New Roman"/>
        </w:rPr>
        <w:t xml:space="preserve">followed by </w:t>
      </w:r>
      <w:r w:rsidR="002A68E8">
        <w:rPr>
          <w:rFonts w:ascii="Times New Roman" w:hAnsi="Times New Roman" w:cs="Times New Roman"/>
        </w:rPr>
        <w:t xml:space="preserve">a </w:t>
      </w:r>
      <w:r w:rsidR="003B30F1" w:rsidRPr="003B30F1">
        <w:rPr>
          <w:rFonts w:ascii="Times New Roman" w:hAnsi="Times New Roman" w:cs="Times New Roman"/>
        </w:rPr>
        <w:t>purification (Biotem</w:t>
      </w:r>
      <w:r w:rsidR="003B30F1">
        <w:rPr>
          <w:rFonts w:ascii="Times New Roman" w:hAnsi="Times New Roman" w:cs="Times New Roman"/>
        </w:rPr>
        <w:t xml:space="preserve">, </w:t>
      </w:r>
      <w:r w:rsidR="00496EBC">
        <w:rPr>
          <w:rFonts w:ascii="Times New Roman" w:hAnsi="Times New Roman" w:cs="Times New Roman"/>
        </w:rPr>
        <w:t xml:space="preserve">Apprieu, </w:t>
      </w:r>
      <w:r w:rsidR="003B30F1">
        <w:rPr>
          <w:rFonts w:ascii="Times New Roman" w:hAnsi="Times New Roman" w:cs="Times New Roman"/>
        </w:rPr>
        <w:t>France</w:t>
      </w:r>
      <w:r w:rsidR="003B30F1" w:rsidRPr="003B30F1">
        <w:rPr>
          <w:rFonts w:ascii="Times New Roman" w:hAnsi="Times New Roman" w:cs="Times New Roman"/>
        </w:rPr>
        <w:t>).</w:t>
      </w:r>
    </w:p>
    <w:p w14:paraId="37A3792C" w14:textId="512F1D0D" w:rsidR="00635E82" w:rsidRDefault="00635E82">
      <w:pPr>
        <w:spacing w:line="480" w:lineRule="auto"/>
        <w:jc w:val="both"/>
        <w:rPr>
          <w:rFonts w:ascii="Times New Roman" w:hAnsi="Times New Roman" w:cs="Times New Roman"/>
        </w:rPr>
      </w:pPr>
    </w:p>
    <w:p w14:paraId="5D41D8BF" w14:textId="449C1C89" w:rsidR="00ED41C7" w:rsidRDefault="00ED41C7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u w:val="single"/>
        </w:rPr>
      </w:pPr>
      <w:r w:rsidRPr="00ED41C7">
        <w:rPr>
          <w:rFonts w:ascii="Times New Roman" w:hAnsi="Times New Roman" w:cs="Times New Roman"/>
          <w:u w:val="single"/>
        </w:rPr>
        <w:t>Statistical analysi</w:t>
      </w:r>
      <w:r>
        <w:rPr>
          <w:rFonts w:ascii="Times New Roman" w:hAnsi="Times New Roman" w:cs="Times New Roman"/>
          <w:u w:val="single"/>
        </w:rPr>
        <w:t>s</w:t>
      </w:r>
    </w:p>
    <w:p w14:paraId="374D56EE" w14:textId="3E292229" w:rsidR="00ED41C7" w:rsidRPr="00884B18" w:rsidRDefault="00ED41C7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  <w:r w:rsidRPr="004C5212">
        <w:rPr>
          <w:rFonts w:ascii="Times New Roman" w:hAnsi="Times New Roman" w:cs="Times New Roman"/>
        </w:rPr>
        <w:t xml:space="preserve">Two-way ANOVA </w:t>
      </w:r>
      <w:r>
        <w:rPr>
          <w:rFonts w:ascii="Times New Roman" w:hAnsi="Times New Roman" w:cs="Times New Roman"/>
        </w:rPr>
        <w:t xml:space="preserve">tests </w:t>
      </w:r>
      <w:r w:rsidRPr="004C5212">
        <w:rPr>
          <w:rFonts w:ascii="Times New Roman" w:hAnsi="Times New Roman" w:cs="Times New Roman"/>
        </w:rPr>
        <w:t xml:space="preserve">with </w:t>
      </w:r>
      <w:r w:rsidRPr="00EC3670">
        <w:rPr>
          <w:rFonts w:ascii="Times New Roman" w:hAnsi="Times New Roman" w:cs="Times New Roman"/>
          <w:i/>
        </w:rPr>
        <w:t>post hoc</w:t>
      </w:r>
      <w:r w:rsidRPr="004C5212">
        <w:rPr>
          <w:rFonts w:ascii="Times New Roman" w:hAnsi="Times New Roman" w:cs="Times New Roman"/>
        </w:rPr>
        <w:t xml:space="preserve"> Tukey</w:t>
      </w:r>
      <w:r>
        <w:rPr>
          <w:rFonts w:ascii="Times New Roman" w:hAnsi="Times New Roman" w:cs="Times New Roman"/>
        </w:rPr>
        <w:t>’s analysis</w:t>
      </w:r>
      <w:r w:rsidRPr="004C52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were</w:t>
      </w:r>
      <w:r w:rsidRPr="004C5212">
        <w:rPr>
          <w:rFonts w:ascii="Times New Roman" w:hAnsi="Times New Roman" w:cs="Times New Roman"/>
        </w:rPr>
        <w:t xml:space="preserve"> used to assess </w:t>
      </w:r>
      <w:r>
        <w:rPr>
          <w:rFonts w:ascii="Times New Roman" w:hAnsi="Times New Roman" w:cs="Times New Roman"/>
        </w:rPr>
        <w:t xml:space="preserve">the </w:t>
      </w:r>
      <w:r w:rsidRPr="004C5212">
        <w:rPr>
          <w:rFonts w:ascii="Times New Roman" w:hAnsi="Times New Roman" w:cs="Times New Roman"/>
        </w:rPr>
        <w:t>statistical significance</w:t>
      </w:r>
      <w:r>
        <w:rPr>
          <w:rFonts w:ascii="Times New Roman" w:hAnsi="Times New Roman" w:cs="Times New Roman"/>
        </w:rPr>
        <w:t xml:space="preserve"> of differences</w:t>
      </w:r>
      <w:r w:rsidRPr="004C5212">
        <w:rPr>
          <w:rFonts w:ascii="Times New Roman" w:hAnsi="Times New Roman" w:cs="Times New Roman"/>
        </w:rPr>
        <w:t xml:space="preserve"> (Prism GraphPad Software), and </w:t>
      </w:r>
      <w:r w:rsidRPr="00EC3670">
        <w:rPr>
          <w:rFonts w:ascii="Times New Roman" w:hAnsi="Times New Roman" w:cs="Times New Roman"/>
          <w:i/>
        </w:rPr>
        <w:t>P</w:t>
      </w:r>
      <w:r w:rsidRPr="004C5212">
        <w:rPr>
          <w:rFonts w:ascii="Times New Roman" w:hAnsi="Times New Roman" w:cs="Times New Roman"/>
        </w:rPr>
        <w:t xml:space="preserve"> values are indicated in the figure legends. In some case</w:t>
      </w:r>
      <w:r>
        <w:rPr>
          <w:rFonts w:ascii="Times New Roman" w:hAnsi="Times New Roman" w:cs="Times New Roman"/>
        </w:rPr>
        <w:t>s</w:t>
      </w:r>
      <w:r w:rsidRPr="004C521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as indicated, </w:t>
      </w:r>
      <w:r w:rsidRPr="004C5212">
        <w:rPr>
          <w:rFonts w:ascii="Times New Roman" w:hAnsi="Times New Roman" w:cs="Times New Roman"/>
        </w:rPr>
        <w:t xml:space="preserve">data were </w:t>
      </w:r>
      <w:r>
        <w:rPr>
          <w:rFonts w:ascii="Times New Roman" w:hAnsi="Times New Roman" w:cs="Times New Roman"/>
        </w:rPr>
        <w:t xml:space="preserve">also </w:t>
      </w:r>
      <w:r w:rsidRPr="004C5212">
        <w:rPr>
          <w:rFonts w:ascii="Times New Roman" w:hAnsi="Times New Roman" w:cs="Times New Roman"/>
        </w:rPr>
        <w:t xml:space="preserve">compared </w:t>
      </w:r>
      <w:r>
        <w:rPr>
          <w:rFonts w:ascii="Times New Roman" w:hAnsi="Times New Roman" w:cs="Times New Roman"/>
        </w:rPr>
        <w:t>in</w:t>
      </w:r>
      <w:r w:rsidRPr="004C5212">
        <w:rPr>
          <w:rFonts w:ascii="Times New Roman" w:hAnsi="Times New Roman" w:cs="Times New Roman"/>
        </w:rPr>
        <w:t xml:space="preserve"> Student’s </w:t>
      </w:r>
      <w:r w:rsidRPr="004C5212">
        <w:rPr>
          <w:rFonts w:ascii="Times New Roman" w:hAnsi="Times New Roman" w:cs="Times New Roman"/>
          <w:i/>
        </w:rPr>
        <w:t>t</w:t>
      </w:r>
      <w:r w:rsidRPr="004C5212">
        <w:rPr>
          <w:rFonts w:ascii="Times New Roman" w:hAnsi="Times New Roman" w:cs="Times New Roman"/>
        </w:rPr>
        <w:t>-test</w:t>
      </w:r>
      <w:r>
        <w:rPr>
          <w:rFonts w:ascii="Times New Roman" w:hAnsi="Times New Roman" w:cs="Times New Roman"/>
        </w:rPr>
        <w:t>s</w:t>
      </w:r>
      <w:r w:rsidRPr="004C5212">
        <w:rPr>
          <w:rFonts w:ascii="Times New Roman" w:hAnsi="Times New Roman" w:cs="Times New Roman"/>
        </w:rPr>
        <w:t xml:space="preserve">. Differences were considered to be significant if </w:t>
      </w:r>
      <w:r w:rsidRPr="00EC3670">
        <w:rPr>
          <w:rFonts w:ascii="Times New Roman" w:hAnsi="Times New Roman" w:cs="Times New Roman"/>
          <w:i/>
        </w:rPr>
        <w:t>P</w:t>
      </w:r>
      <w:r w:rsidRPr="004B1EB4">
        <w:rPr>
          <w:rFonts w:ascii="Times New Roman" w:hAnsi="Times New Roman" w:cs="Times New Roman"/>
        </w:rPr>
        <w:t xml:space="preserve"> &lt; 0.05. ****</w:t>
      </w:r>
      <w:r w:rsidRPr="00EC3670">
        <w:rPr>
          <w:rFonts w:ascii="Times New Roman" w:hAnsi="Times New Roman" w:cs="Times New Roman"/>
          <w:i/>
        </w:rPr>
        <w:t>P</w:t>
      </w:r>
      <w:r w:rsidRPr="004B1EB4">
        <w:rPr>
          <w:rFonts w:ascii="Times New Roman" w:hAnsi="Times New Roman" w:cs="Times New Roman"/>
        </w:rPr>
        <w:t>&lt;0.0001, ***</w:t>
      </w:r>
      <w:r w:rsidRPr="00EC3670">
        <w:rPr>
          <w:rFonts w:ascii="Times New Roman" w:hAnsi="Times New Roman" w:cs="Times New Roman"/>
          <w:i/>
        </w:rPr>
        <w:t>P</w:t>
      </w:r>
      <w:r w:rsidRPr="004B1EB4">
        <w:rPr>
          <w:rFonts w:ascii="Times New Roman" w:hAnsi="Times New Roman" w:cs="Times New Roman"/>
        </w:rPr>
        <w:t xml:space="preserve"> &lt; 0.001, **0.001 &lt;</w:t>
      </w:r>
      <w:r w:rsidRPr="00EC3670">
        <w:rPr>
          <w:rFonts w:ascii="Times New Roman" w:hAnsi="Times New Roman" w:cs="Times New Roman"/>
          <w:i/>
        </w:rPr>
        <w:t>P</w:t>
      </w:r>
      <w:r w:rsidRPr="004B1EB4">
        <w:rPr>
          <w:rFonts w:ascii="Times New Roman" w:hAnsi="Times New Roman" w:cs="Times New Roman"/>
        </w:rPr>
        <w:t xml:space="preserve"> &lt; 0.01, *0.01 &lt;</w:t>
      </w:r>
      <w:r w:rsidRPr="00EC3670">
        <w:rPr>
          <w:rFonts w:ascii="Times New Roman" w:hAnsi="Times New Roman" w:cs="Times New Roman"/>
          <w:i/>
        </w:rPr>
        <w:t>P</w:t>
      </w:r>
      <w:r w:rsidRPr="004B1EB4">
        <w:rPr>
          <w:rFonts w:ascii="Times New Roman" w:hAnsi="Times New Roman" w:cs="Times New Roman"/>
        </w:rPr>
        <w:t xml:space="preserve"> &lt; 0.05. ns, not significant.</w:t>
      </w:r>
      <w:r w:rsidR="00884B18">
        <w:rPr>
          <w:rFonts w:ascii="Times New Roman" w:hAnsi="Times New Roman" w:cs="Times New Roman"/>
        </w:rPr>
        <w:t xml:space="preserve"> </w:t>
      </w:r>
      <w:r w:rsidR="00884B18" w:rsidRPr="00884B18">
        <w:rPr>
          <w:rStyle w:val="simple"/>
          <w:rFonts w:ascii="Times New Roman" w:hAnsi="Times New Roman" w:cs="Times New Roman"/>
        </w:rPr>
        <w:t xml:space="preserve">The data shown </w:t>
      </w:r>
      <w:r w:rsidR="00884B18">
        <w:rPr>
          <w:rStyle w:val="simple"/>
          <w:rFonts w:ascii="Times New Roman" w:hAnsi="Times New Roman" w:cs="Times New Roman"/>
        </w:rPr>
        <w:t xml:space="preserve">in each histogram </w:t>
      </w:r>
      <w:r w:rsidR="00884B18" w:rsidRPr="00884B18">
        <w:rPr>
          <w:rStyle w:val="simple"/>
          <w:rFonts w:ascii="Times New Roman" w:hAnsi="Times New Roman" w:cs="Times New Roman"/>
        </w:rPr>
        <w:t>are the means ± SD from three independent experiments</w:t>
      </w:r>
      <w:r w:rsidR="00884B18">
        <w:rPr>
          <w:rStyle w:val="simple"/>
          <w:rFonts w:ascii="Times New Roman" w:hAnsi="Times New Roman" w:cs="Times New Roman"/>
        </w:rPr>
        <w:t>.</w:t>
      </w:r>
    </w:p>
    <w:p w14:paraId="48D8915C" w14:textId="77777777" w:rsidR="00ED41C7" w:rsidRPr="003B30F1" w:rsidRDefault="00ED41C7">
      <w:pPr>
        <w:spacing w:line="480" w:lineRule="auto"/>
        <w:jc w:val="both"/>
        <w:rPr>
          <w:rFonts w:ascii="Times New Roman" w:hAnsi="Times New Roman" w:cs="Times New Roman"/>
        </w:rPr>
      </w:pPr>
    </w:p>
    <w:p w14:paraId="156C53CB" w14:textId="77777777" w:rsidR="00CE6BE4" w:rsidRPr="003B30F1" w:rsidRDefault="00CE6BE4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</w:p>
    <w:p w14:paraId="619F9D63" w14:textId="1756A0D0" w:rsidR="00AC124F" w:rsidRPr="00583847" w:rsidRDefault="00A46220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u w:val="single"/>
        </w:rPr>
      </w:pPr>
      <w:r w:rsidRPr="00583847">
        <w:rPr>
          <w:rFonts w:ascii="Times New Roman" w:hAnsi="Times New Roman" w:cs="Times New Roman"/>
          <w:u w:val="single"/>
        </w:rPr>
        <w:t>Additional Reference</w:t>
      </w:r>
    </w:p>
    <w:p w14:paraId="36837E8F" w14:textId="77777777" w:rsidR="00AC124F" w:rsidRPr="003B30F1" w:rsidRDefault="00AC124F" w:rsidP="00E15B5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noProof/>
          <w:lang w:val="en-US"/>
        </w:rPr>
      </w:pPr>
      <w:r w:rsidRPr="003B30F1">
        <w:rPr>
          <w:rFonts w:ascii="Times New Roman" w:hAnsi="Times New Roman" w:cs="Times New Roman"/>
          <w:lang w:val="en-US"/>
        </w:rPr>
        <w:fldChar w:fldCharType="begin"/>
      </w:r>
      <w:r w:rsidRPr="003B30F1">
        <w:rPr>
          <w:rFonts w:ascii="Times New Roman" w:hAnsi="Times New Roman" w:cs="Times New Roman"/>
          <w:lang w:val="en-US"/>
        </w:rPr>
        <w:instrText xml:space="preserve"> ADDIN EN.REFLIST </w:instrText>
      </w:r>
      <w:r w:rsidRPr="003B30F1">
        <w:rPr>
          <w:rFonts w:ascii="Times New Roman" w:hAnsi="Times New Roman" w:cs="Times New Roman"/>
          <w:lang w:val="en-US"/>
        </w:rPr>
        <w:fldChar w:fldCharType="separate"/>
      </w:r>
      <w:r w:rsidRPr="003B30F1">
        <w:rPr>
          <w:rFonts w:ascii="Times New Roman" w:hAnsi="Times New Roman" w:cs="Times New Roman"/>
          <w:noProof/>
          <w:lang w:val="en-US"/>
        </w:rPr>
        <w:t>1.</w:t>
      </w:r>
      <w:r w:rsidRPr="003B30F1">
        <w:rPr>
          <w:rFonts w:ascii="Times New Roman" w:hAnsi="Times New Roman" w:cs="Times New Roman"/>
          <w:noProof/>
          <w:lang w:val="en-US"/>
        </w:rPr>
        <w:tab/>
        <w:t xml:space="preserve">Li W, Bengtson MH, Ulbrich A, Matsuda A, Reddy VA, Orth A, Chanda SK, Batalov S, Joazeiro CA: </w:t>
      </w:r>
      <w:r w:rsidRPr="003B30F1">
        <w:rPr>
          <w:rFonts w:ascii="Times New Roman" w:hAnsi="Times New Roman" w:cs="Times New Roman"/>
          <w:b/>
          <w:noProof/>
          <w:lang w:val="en-US"/>
        </w:rPr>
        <w:t>Genome-wide and functional annotation of human E3 ubiquitin ligases identifies MULAN, a mitochondrial E3 that regulates the organelle's dynamics and signaling.</w:t>
      </w:r>
      <w:r w:rsidRPr="003B30F1">
        <w:rPr>
          <w:rFonts w:ascii="Times New Roman" w:hAnsi="Times New Roman" w:cs="Times New Roman"/>
          <w:noProof/>
          <w:lang w:val="en-US"/>
        </w:rPr>
        <w:t xml:space="preserve"> </w:t>
      </w:r>
      <w:r w:rsidRPr="003B30F1">
        <w:rPr>
          <w:rFonts w:ascii="Times New Roman" w:hAnsi="Times New Roman" w:cs="Times New Roman"/>
          <w:i/>
          <w:noProof/>
          <w:lang w:val="en-US"/>
        </w:rPr>
        <w:t xml:space="preserve">PLoS One </w:t>
      </w:r>
      <w:r w:rsidRPr="003B30F1">
        <w:rPr>
          <w:rFonts w:ascii="Times New Roman" w:hAnsi="Times New Roman" w:cs="Times New Roman"/>
          <w:noProof/>
          <w:lang w:val="en-US"/>
        </w:rPr>
        <w:t xml:space="preserve">2008, </w:t>
      </w:r>
      <w:r w:rsidRPr="003B30F1">
        <w:rPr>
          <w:rFonts w:ascii="Times New Roman" w:hAnsi="Times New Roman" w:cs="Times New Roman"/>
          <w:b/>
          <w:noProof/>
          <w:lang w:val="en-US"/>
        </w:rPr>
        <w:t>3:</w:t>
      </w:r>
      <w:r w:rsidRPr="003B30F1">
        <w:rPr>
          <w:rFonts w:ascii="Times New Roman" w:hAnsi="Times New Roman" w:cs="Times New Roman"/>
          <w:noProof/>
          <w:lang w:val="en-US"/>
        </w:rPr>
        <w:t>e1487.</w:t>
      </w:r>
    </w:p>
    <w:p w14:paraId="1624A7ED" w14:textId="14A26EDB" w:rsidR="00A46220" w:rsidRPr="003B30F1" w:rsidRDefault="00AC124F" w:rsidP="00316E7D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  <w:r w:rsidRPr="003B30F1">
        <w:rPr>
          <w:rFonts w:ascii="Times New Roman" w:hAnsi="Times New Roman" w:cs="Times New Roman"/>
        </w:rPr>
        <w:fldChar w:fldCharType="end"/>
      </w:r>
    </w:p>
    <w:sectPr w:rsidR="00A46220" w:rsidRPr="003B30F1" w:rsidSect="009A4BD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medcentral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fefwvxz0apw2he2zprvfteyeaztdwtsp92v&quot;&gt;RNF121&lt;record-ids&gt;&lt;item&gt;2&lt;/item&gt;&lt;/record-ids&gt;&lt;/item&gt;&lt;/Libraries&gt;"/>
  </w:docVars>
  <w:rsids>
    <w:rsidRoot w:val="0096004F"/>
    <w:rsid w:val="000039BA"/>
    <w:rsid w:val="00044BA9"/>
    <w:rsid w:val="00061269"/>
    <w:rsid w:val="0007424E"/>
    <w:rsid w:val="00076C66"/>
    <w:rsid w:val="000A045A"/>
    <w:rsid w:val="000A3FBE"/>
    <w:rsid w:val="000D2D16"/>
    <w:rsid w:val="001042E9"/>
    <w:rsid w:val="00105CB4"/>
    <w:rsid w:val="00122C99"/>
    <w:rsid w:val="0014362D"/>
    <w:rsid w:val="001469A9"/>
    <w:rsid w:val="001709C4"/>
    <w:rsid w:val="0017620F"/>
    <w:rsid w:val="00195A4D"/>
    <w:rsid w:val="00220973"/>
    <w:rsid w:val="00286D2B"/>
    <w:rsid w:val="002A68E8"/>
    <w:rsid w:val="002C457A"/>
    <w:rsid w:val="002F5048"/>
    <w:rsid w:val="00316E7D"/>
    <w:rsid w:val="00326641"/>
    <w:rsid w:val="00355B56"/>
    <w:rsid w:val="0036244D"/>
    <w:rsid w:val="00395C6F"/>
    <w:rsid w:val="003B30F1"/>
    <w:rsid w:val="003C43DF"/>
    <w:rsid w:val="003D7E24"/>
    <w:rsid w:val="004620D0"/>
    <w:rsid w:val="00491B7B"/>
    <w:rsid w:val="00496EBC"/>
    <w:rsid w:val="004A050B"/>
    <w:rsid w:val="004D1807"/>
    <w:rsid w:val="004E2953"/>
    <w:rsid w:val="00505C36"/>
    <w:rsid w:val="00543991"/>
    <w:rsid w:val="00560234"/>
    <w:rsid w:val="00583847"/>
    <w:rsid w:val="005C3E87"/>
    <w:rsid w:val="005D3394"/>
    <w:rsid w:val="005F14B7"/>
    <w:rsid w:val="006067EF"/>
    <w:rsid w:val="0061727A"/>
    <w:rsid w:val="00635E82"/>
    <w:rsid w:val="0070072B"/>
    <w:rsid w:val="00703E9D"/>
    <w:rsid w:val="00706262"/>
    <w:rsid w:val="00726BA2"/>
    <w:rsid w:val="007948F0"/>
    <w:rsid w:val="007B1E6D"/>
    <w:rsid w:val="007D0CBA"/>
    <w:rsid w:val="007D402D"/>
    <w:rsid w:val="007F4AB1"/>
    <w:rsid w:val="0080544F"/>
    <w:rsid w:val="00850E08"/>
    <w:rsid w:val="00884B18"/>
    <w:rsid w:val="008A10CC"/>
    <w:rsid w:val="008D7EEF"/>
    <w:rsid w:val="00917587"/>
    <w:rsid w:val="009260E1"/>
    <w:rsid w:val="0096004F"/>
    <w:rsid w:val="009A22CA"/>
    <w:rsid w:val="009A4BD8"/>
    <w:rsid w:val="009D4F30"/>
    <w:rsid w:val="009D7459"/>
    <w:rsid w:val="009F6C53"/>
    <w:rsid w:val="00A46220"/>
    <w:rsid w:val="00A618A9"/>
    <w:rsid w:val="00A7691F"/>
    <w:rsid w:val="00A77947"/>
    <w:rsid w:val="00A80414"/>
    <w:rsid w:val="00AA6BFA"/>
    <w:rsid w:val="00AB0D98"/>
    <w:rsid w:val="00AC124F"/>
    <w:rsid w:val="00B372AD"/>
    <w:rsid w:val="00BC584F"/>
    <w:rsid w:val="00BE4605"/>
    <w:rsid w:val="00C017D1"/>
    <w:rsid w:val="00C206B0"/>
    <w:rsid w:val="00C36C9B"/>
    <w:rsid w:val="00C40B54"/>
    <w:rsid w:val="00C54488"/>
    <w:rsid w:val="00CC6FBE"/>
    <w:rsid w:val="00CE6BE4"/>
    <w:rsid w:val="00CF4233"/>
    <w:rsid w:val="00DC5F8A"/>
    <w:rsid w:val="00DD1055"/>
    <w:rsid w:val="00E07A8B"/>
    <w:rsid w:val="00E12CEE"/>
    <w:rsid w:val="00E15B58"/>
    <w:rsid w:val="00E15C94"/>
    <w:rsid w:val="00E334E9"/>
    <w:rsid w:val="00E346ED"/>
    <w:rsid w:val="00EC0B7D"/>
    <w:rsid w:val="00ED41C7"/>
    <w:rsid w:val="00F40D82"/>
    <w:rsid w:val="00F63F3F"/>
    <w:rsid w:val="00F926CD"/>
    <w:rsid w:val="00FD0D23"/>
    <w:rsid w:val="00FD29D4"/>
    <w:rsid w:val="00FD64C5"/>
    <w:rsid w:val="00FE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8D19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042E9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42E9"/>
    <w:rPr>
      <w:rFonts w:ascii="Lucida Grande" w:hAnsi="Lucida Grande" w:cs="Lucida Grande"/>
      <w:sz w:val="18"/>
      <w:szCs w:val="18"/>
    </w:rPr>
  </w:style>
  <w:style w:type="character" w:styleId="Marquedannotation">
    <w:name w:val="annotation reference"/>
    <w:basedOn w:val="Policepardfaut"/>
    <w:uiPriority w:val="99"/>
    <w:semiHidden/>
    <w:unhideWhenUsed/>
    <w:rsid w:val="001042E9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042E9"/>
  </w:style>
  <w:style w:type="character" w:customStyle="1" w:styleId="CommentaireCar">
    <w:name w:val="Commentaire Car"/>
    <w:basedOn w:val="Policepardfaut"/>
    <w:link w:val="Commentaire"/>
    <w:uiPriority w:val="99"/>
    <w:semiHidden/>
    <w:rsid w:val="001042E9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42E9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42E9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5C3E87"/>
    <w:pPr>
      <w:jc w:val="center"/>
    </w:pPr>
    <w:rPr>
      <w:rFonts w:ascii="Cambria" w:hAnsi="Cambria"/>
      <w:lang w:val="fr-FR"/>
    </w:rPr>
  </w:style>
  <w:style w:type="paragraph" w:customStyle="1" w:styleId="EndNoteBibliography">
    <w:name w:val="EndNote Bibliography"/>
    <w:basedOn w:val="Normal"/>
    <w:rsid w:val="005C3E87"/>
    <w:pPr>
      <w:jc w:val="both"/>
    </w:pPr>
    <w:rPr>
      <w:rFonts w:ascii="Cambria" w:hAnsi="Cambria"/>
      <w:lang w:val="fr-FR"/>
    </w:rPr>
  </w:style>
  <w:style w:type="character" w:customStyle="1" w:styleId="simple">
    <w:name w:val="simple"/>
    <w:basedOn w:val="Policepardfaut"/>
    <w:rsid w:val="00884B1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042E9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42E9"/>
    <w:rPr>
      <w:rFonts w:ascii="Lucida Grande" w:hAnsi="Lucida Grande" w:cs="Lucida Grande"/>
      <w:sz w:val="18"/>
      <w:szCs w:val="18"/>
    </w:rPr>
  </w:style>
  <w:style w:type="character" w:styleId="Marquedannotation">
    <w:name w:val="annotation reference"/>
    <w:basedOn w:val="Policepardfaut"/>
    <w:uiPriority w:val="99"/>
    <w:semiHidden/>
    <w:unhideWhenUsed/>
    <w:rsid w:val="001042E9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042E9"/>
  </w:style>
  <w:style w:type="character" w:customStyle="1" w:styleId="CommentaireCar">
    <w:name w:val="Commentaire Car"/>
    <w:basedOn w:val="Policepardfaut"/>
    <w:link w:val="Commentaire"/>
    <w:uiPriority w:val="99"/>
    <w:semiHidden/>
    <w:rsid w:val="001042E9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42E9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42E9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5C3E87"/>
    <w:pPr>
      <w:jc w:val="center"/>
    </w:pPr>
    <w:rPr>
      <w:rFonts w:ascii="Cambria" w:hAnsi="Cambria"/>
      <w:lang w:val="fr-FR"/>
    </w:rPr>
  </w:style>
  <w:style w:type="paragraph" w:customStyle="1" w:styleId="EndNoteBibliography">
    <w:name w:val="EndNote Bibliography"/>
    <w:basedOn w:val="Normal"/>
    <w:rsid w:val="005C3E87"/>
    <w:pPr>
      <w:jc w:val="both"/>
    </w:pPr>
    <w:rPr>
      <w:rFonts w:ascii="Cambria" w:hAnsi="Cambria"/>
      <w:lang w:val="fr-FR"/>
    </w:rPr>
  </w:style>
  <w:style w:type="character" w:customStyle="1" w:styleId="simple">
    <w:name w:val="simple"/>
    <w:basedOn w:val="Policepardfaut"/>
    <w:rsid w:val="00884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1561</Words>
  <Characters>8588</Characters>
  <Application>Microsoft Macintosh Word</Application>
  <DocSecurity>0</DocSecurity>
  <Lines>71</Lines>
  <Paragraphs>20</Paragraphs>
  <ScaleCrop>false</ScaleCrop>
  <Company/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Naima</dc:creator>
  <cp:keywords/>
  <dc:description/>
  <cp:lastModifiedBy>Utilisateur de la version d'évaluation de Office 2004</cp:lastModifiedBy>
  <cp:revision>11</cp:revision>
  <dcterms:created xsi:type="dcterms:W3CDTF">2014-08-25T09:23:00Z</dcterms:created>
  <dcterms:modified xsi:type="dcterms:W3CDTF">2014-10-31T09:52:00Z</dcterms:modified>
</cp:coreProperties>
</file>