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CFA51" w14:textId="77777777" w:rsidR="00B64CBD" w:rsidRDefault="00B64CBD">
      <w:r>
        <w:rPr>
          <w:noProof/>
          <w:lang w:val="en-US"/>
        </w:rPr>
        <w:drawing>
          <wp:inline distT="0" distB="0" distL="0" distR="0" wp14:anchorId="7367F152" wp14:editId="75A1D03F">
            <wp:extent cx="5612130" cy="3540760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dditional file 10- Figure S10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B64CBD"/>
    <w:rsid w:val="00CC2F4E"/>
    <w:rsid w:val="00D20365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2017-04-29T01:28:00Z</dcterms:modified>
</cp:coreProperties>
</file>