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5E3" w:rsidRPr="00252523" w:rsidRDefault="000425E3" w:rsidP="000425E3">
      <w:pPr>
        <w:tabs>
          <w:tab w:val="left" w:pos="1526"/>
          <w:tab w:val="left" w:pos="4928"/>
        </w:tabs>
        <w:jc w:val="left"/>
        <w:rPr>
          <w:rFonts w:ascii="Arial" w:hAnsi="Arial" w:cs="Arial"/>
          <w:b/>
          <w:szCs w:val="21"/>
        </w:rPr>
      </w:pPr>
      <w:r>
        <w:rPr>
          <w:rFonts w:ascii="Arial" w:hAnsi="Arial" w:cs="Arial"/>
        </w:rPr>
        <w:t>T</w:t>
      </w:r>
      <w:r w:rsidRPr="009327CA">
        <w:rPr>
          <w:rFonts w:ascii="Arial" w:hAnsi="Arial" w:cs="Arial"/>
        </w:rPr>
        <w:t xml:space="preserve">able </w:t>
      </w:r>
      <w:r>
        <w:rPr>
          <w:rFonts w:ascii="Arial" w:hAnsi="Arial" w:cs="Arial"/>
        </w:rPr>
        <w:t>S1.</w:t>
      </w:r>
      <w:r w:rsidRPr="009327CA">
        <w:rPr>
          <w:rFonts w:ascii="Arial" w:hAnsi="Arial" w:cs="Arial"/>
        </w:rPr>
        <w:t xml:space="preserve"> Sequences of the primers used to detect genes expression by qRT-PCR</w:t>
      </w:r>
    </w:p>
    <w:tbl>
      <w:tblPr>
        <w:tblStyle w:val="TableGrid"/>
        <w:tblW w:w="8472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402"/>
        <w:gridCol w:w="3544"/>
      </w:tblGrid>
      <w:tr w:rsidR="00D164DB" w:rsidRPr="009327CA" w:rsidTr="000425E3">
        <w:tc>
          <w:tcPr>
            <w:tcW w:w="1526" w:type="dxa"/>
            <w:tcBorders>
              <w:bottom w:val="single" w:sz="4" w:space="0" w:color="auto"/>
              <w:right w:val="nil"/>
            </w:tcBorders>
          </w:tcPr>
          <w:p w:rsidR="00D164DB" w:rsidRPr="00252523" w:rsidRDefault="00D164DB" w:rsidP="000425E3">
            <w:pPr>
              <w:rPr>
                <w:rFonts w:ascii="Arial" w:hAnsi="Arial" w:cs="Arial"/>
                <w:b/>
                <w:szCs w:val="21"/>
              </w:rPr>
            </w:pPr>
            <w:bookmarkStart w:id="0" w:name="OLE_LINK102"/>
            <w:bookmarkStart w:id="1" w:name="OLE_LINK103"/>
            <w:r w:rsidRPr="00252523">
              <w:rPr>
                <w:rFonts w:ascii="Arial" w:hAnsi="Arial" w:cs="Arial"/>
                <w:b/>
                <w:szCs w:val="21"/>
              </w:rPr>
              <w:t>Name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:rsidR="00D164DB" w:rsidRPr="00252523" w:rsidRDefault="00D164DB" w:rsidP="000425E3">
            <w:pPr>
              <w:ind w:firstLineChars="300" w:firstLine="632"/>
              <w:rPr>
                <w:rFonts w:ascii="Arial" w:hAnsi="Arial" w:cs="Arial"/>
                <w:b/>
                <w:szCs w:val="21"/>
              </w:rPr>
            </w:pPr>
            <w:r w:rsidRPr="00252523">
              <w:rPr>
                <w:rFonts w:ascii="Arial" w:hAnsi="Arial" w:cs="Arial"/>
                <w:b/>
                <w:szCs w:val="21"/>
              </w:rPr>
              <w:t>Forward primer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</w:tcBorders>
          </w:tcPr>
          <w:p w:rsidR="00D164DB" w:rsidRPr="00252523" w:rsidRDefault="00D164DB" w:rsidP="000425E3">
            <w:pPr>
              <w:ind w:firstLineChars="300" w:firstLine="632"/>
              <w:rPr>
                <w:rFonts w:ascii="Arial" w:hAnsi="Arial" w:cs="Arial"/>
                <w:b/>
                <w:szCs w:val="21"/>
              </w:rPr>
            </w:pPr>
            <w:r w:rsidRPr="00252523">
              <w:rPr>
                <w:rFonts w:ascii="Arial" w:hAnsi="Arial" w:cs="Arial"/>
                <w:b/>
                <w:szCs w:val="21"/>
              </w:rPr>
              <w:t>Reverse primer</w:t>
            </w:r>
          </w:p>
        </w:tc>
      </w:tr>
      <w:tr w:rsidR="00D164DB" w:rsidRPr="00F11DF1" w:rsidTr="000425E3">
        <w:tc>
          <w:tcPr>
            <w:tcW w:w="1526" w:type="dxa"/>
            <w:tcBorders>
              <w:top w:val="single" w:sz="4" w:space="0" w:color="auto"/>
              <w:bottom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m-GAPDH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64DB" w:rsidRPr="00672C5E" w:rsidRDefault="00F11DF1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CATCACTGCCACCCAGAAGACTG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</w:tcBorders>
          </w:tcPr>
          <w:p w:rsidR="00D164DB" w:rsidRPr="00672C5E" w:rsidRDefault="00F11DF1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ATGCCAGTGAGCTTCCCGTTCAG</w:t>
            </w:r>
          </w:p>
        </w:tc>
      </w:tr>
      <w:tr w:rsidR="00D164DB" w:rsidRPr="009327CA" w:rsidTr="000425E3">
        <w:tc>
          <w:tcPr>
            <w:tcW w:w="1526" w:type="dxa"/>
            <w:tcBorders>
              <w:top w:val="nil"/>
              <w:bottom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m-PLOD2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164DB" w:rsidRPr="00672C5E" w:rsidRDefault="00F11DF1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CATCCGAGAGTTCATTGCTCCAG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D164DB" w:rsidRPr="00672C5E" w:rsidRDefault="00F11DF1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GCGCTGTCTTTCAGGTGAGTAC</w:t>
            </w:r>
          </w:p>
        </w:tc>
      </w:tr>
      <w:tr w:rsidR="00D164DB" w:rsidRPr="009327CA" w:rsidTr="000425E3">
        <w:tc>
          <w:tcPr>
            <w:tcW w:w="1526" w:type="dxa"/>
            <w:tcBorders>
              <w:top w:val="nil"/>
              <w:bottom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m-LOX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164DB" w:rsidRPr="00672C5E" w:rsidRDefault="00F11DF1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CATCGGACTTCTTACCAAGCCG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D164DB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GGCATCAAGCAGGTCATAGTGG</w:t>
            </w:r>
          </w:p>
        </w:tc>
      </w:tr>
      <w:tr w:rsidR="00D164DB" w:rsidRPr="009327CA" w:rsidTr="000425E3">
        <w:tc>
          <w:tcPr>
            <w:tcW w:w="1526" w:type="dxa"/>
            <w:tcBorders>
              <w:top w:val="nil"/>
              <w:bottom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m-COL1A1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164DB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CCTCAGGGTATTGCTGGACAAC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D164DB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CAGAAGGACCTTGTTTGCCAGG</w:t>
            </w:r>
          </w:p>
        </w:tc>
      </w:tr>
      <w:tr w:rsidR="00D164DB" w:rsidRPr="009327CA" w:rsidTr="000425E3">
        <w:tc>
          <w:tcPr>
            <w:tcW w:w="1526" w:type="dxa"/>
            <w:tcBorders>
              <w:top w:val="nil"/>
              <w:bottom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m-IL-4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164DB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ATCATCGGCATTTTGAACGAGGTC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D164DB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ACCTTGGAAGCCCTACAGACGA</w:t>
            </w:r>
          </w:p>
        </w:tc>
      </w:tr>
      <w:tr w:rsidR="00D164DB" w:rsidRPr="00672C5E" w:rsidTr="000425E3">
        <w:tc>
          <w:tcPr>
            <w:tcW w:w="1526" w:type="dxa"/>
            <w:tcBorders>
              <w:top w:val="nil"/>
              <w:bottom w:val="nil"/>
              <w:right w:val="nil"/>
            </w:tcBorders>
          </w:tcPr>
          <w:p w:rsidR="00D164DB" w:rsidRPr="00672C5E" w:rsidRDefault="00B335F4" w:rsidP="00042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m-TNF RII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m-OPG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164DB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TGACAGGAAGGCTCAGATGTGC</w:t>
            </w:r>
          </w:p>
          <w:p w:rsidR="00672C5E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CGGAAACAGAGAAGCCACGCAA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D164DB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ATGCTTGCCTCACAGTCCGCAC</w:t>
            </w:r>
          </w:p>
          <w:p w:rsidR="00672C5E" w:rsidRPr="00672C5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CTGTCCACCAAAACACTCAGCC</w:t>
            </w:r>
          </w:p>
        </w:tc>
      </w:tr>
      <w:tr w:rsidR="00D164DB" w:rsidRPr="009327CA" w:rsidTr="000425E3">
        <w:tc>
          <w:tcPr>
            <w:tcW w:w="1526" w:type="dxa"/>
            <w:tcBorders>
              <w:top w:val="nil"/>
              <w:right w:val="nil"/>
            </w:tcBorders>
          </w:tcPr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m-MIF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m-TIMP2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m-IGFBP2</w:t>
            </w:r>
          </w:p>
          <w:p w:rsidR="00D164DB" w:rsidRPr="00672C5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m-AN</w:t>
            </w:r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 w:rsidR="00D164DB" w:rsidRPr="00672C5E">
              <w:rPr>
                <w:rFonts w:ascii="Arial" w:hAnsi="Arial" w:cs="Arial"/>
                <w:sz w:val="18"/>
                <w:szCs w:val="18"/>
              </w:rPr>
              <w:t>PTL-4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m-TECK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m-IFN-γ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m-FGF-6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m-TNFα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m-PDGF-AA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m-TIMP1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m-MCP-1</w:t>
            </w:r>
          </w:p>
          <w:p w:rsidR="00D164DB" w:rsidRPr="00672C5E" w:rsidRDefault="00D164DB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m-Leptin</w:t>
            </w:r>
          </w:p>
          <w:p w:rsidR="00D164DB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m-IL-6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m-IL-6 sR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h-IGFBP1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h-IFNɣ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h-MCP-1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h-OPG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h-IL-6 sR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h-IL-6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h-IL-1β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h-IL-1α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h-IL-8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h-SDF-1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h-FGF-6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h-TECK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h-RANTES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h-ENA78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h-IGFBP2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h-PAI-1</w:t>
            </w:r>
          </w:p>
          <w:p w:rsidR="00EA31F3" w:rsidRPr="00672C5E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h-IL-11</w:t>
            </w:r>
          </w:p>
          <w:p w:rsidR="00EA31F3" w:rsidRDefault="00EA31F3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h-MIP-1β</w:t>
            </w:r>
          </w:p>
          <w:p w:rsidR="00B335F4" w:rsidRPr="00672C5E" w:rsidRDefault="00B335F4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672C5E">
              <w:rPr>
                <w:rFonts w:ascii="Arial" w:hAnsi="Arial" w:cs="Arial"/>
                <w:sz w:val="18"/>
                <w:szCs w:val="18"/>
              </w:rPr>
              <w:t>h-</w:t>
            </w:r>
            <w:r>
              <w:rPr>
                <w:rFonts w:ascii="Arial" w:hAnsi="Arial" w:cs="Arial"/>
                <w:sz w:val="18"/>
                <w:szCs w:val="18"/>
              </w:rPr>
              <w:t xml:space="preserve"> TNF RII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D164DB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GAACCGCAACTACAGTAAGCTGC</w:t>
            </w:r>
          </w:p>
          <w:p w:rsidR="00672C5E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AGCCAAAGCAGTGAGCGAGAAG</w:t>
            </w:r>
          </w:p>
          <w:p w:rsidR="00672C5E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CCTCAAGTCAGGCATGAAGGAG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CTGGACAGTGATTCAGAGACGC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AAGGCTAGTCCACTGGAAGAGC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CAGCAACAGCAAGGCGAAAAAGG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GCATCAGTGGAACACACGAGGA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GGTGCCTATGTCTCAGCCTCTT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CTGGCTCGAAGTCAGATCCACA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TCTTGGTTCCCTGGCGTACTCT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GCTACAAGAGGATCACCAGCAG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GCAGTGCCTATCCAGAAAGTCC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TACCACTTCACAAGTCGGAGGC</w:t>
            </w:r>
          </w:p>
          <w:p w:rsidR="00B5139F" w:rsidRPr="0056760E" w:rsidRDefault="00B5139F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TGCAGTTCCAGCTTCGATACCG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TCCTTTGGGACGCCATCAGTAC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GAGTGTGGAGACCATCAAGGAAG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AGAATCACCAGCAGCAAGTGTCC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GGTCTCCTGCTAACTCAGAAAGG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GACTGTGCACTTGCTGGTGGAT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AGACAGCCACTCACCTCTTCAG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CCACAGACCTTCCAGGAGAATG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TGTATGTGACTGCCCAAGATGAAG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GAGAGTGATTGAGAGTGGACCAC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CTCAACACTCCAAACTGTGCCC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AGGCGTGGTGAGTCTCTTTGGA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TGTCTTTGAGGACTGCTGCCTG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CCTGCTGCTTTGCCTACATTGC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CAGACCACGCAAGGAGTTCATC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CGAGGGCACTTGTGAGAAGCG</w:t>
            </w:r>
          </w:p>
          <w:p w:rsidR="0056760E" w:rsidRPr="0056760E" w:rsidRDefault="0056760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CTCATCAGCCACTGGAAAGGCA</w:t>
            </w:r>
          </w:p>
          <w:p w:rsidR="0056760E" w:rsidRPr="0056760E" w:rsidRDefault="0056760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GGACCACAACCTGGATTCCCTG</w:t>
            </w:r>
          </w:p>
          <w:p w:rsidR="0056760E" w:rsidRDefault="0056760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GCTTCCTCGCAACTTTGTGGTAG</w:t>
            </w:r>
          </w:p>
          <w:p w:rsidR="00B335F4" w:rsidRPr="00672C5E" w:rsidRDefault="00B335F4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B335F4">
              <w:rPr>
                <w:rFonts w:ascii="Arial" w:hAnsi="Arial" w:cs="Arial"/>
                <w:sz w:val="18"/>
                <w:szCs w:val="18"/>
              </w:rPr>
              <w:t>CCGCTTCAGAAAACCACCTCAG</w:t>
            </w:r>
          </w:p>
        </w:tc>
        <w:tc>
          <w:tcPr>
            <w:tcW w:w="3544" w:type="dxa"/>
            <w:tcBorders>
              <w:top w:val="nil"/>
              <w:left w:val="nil"/>
            </w:tcBorders>
          </w:tcPr>
          <w:p w:rsidR="00672C5E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ACGTTGGCAGCGTTCATGTCGT</w:t>
            </w:r>
          </w:p>
          <w:p w:rsidR="00D164DB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GCCGTGTAGATAAACTCGATGTC</w:t>
            </w:r>
          </w:p>
          <w:p w:rsidR="00672C5E" w:rsidRPr="0056760E" w:rsidRDefault="00672C5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TGGTCCAACTCCTGCTGGCAAG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GATGCTGTGCATCTTTTCCAGGC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GTGGCACTCCTCACGCTTGTAC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TTTCCGCTTCCTGAGGCTGGAT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CAGTCTTCCTTTACTGTTCATGGC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GCCATAGAACTGATGAGAGGGAG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GACTTGTCTCCAAGGCATCCTC</w:t>
            </w:r>
          </w:p>
          <w:p w:rsidR="00672C5E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GTGAGTGTCACTCTCCAGTTTGC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GTCTGGACCCATTCCTTCTTGG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GGAATGAAGTCCAAGCCAGTGAC</w:t>
            </w:r>
          </w:p>
          <w:p w:rsidR="00CC08B9" w:rsidRPr="0056760E" w:rsidRDefault="00CC08B9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CTGCAAGTGCATCATCGTTGTTC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TGCTTCACTCCTCGCAAGGCAT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GATGTCTCCTGTGCCTTGGCTA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TGCTTTGCGTTGGACATTCAAGTC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TCCTGAACCCACTTCTGCTTGG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CAGCAAACCTGAAGAATGCCTCC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ACTTCCTCACCAAGAGCACAGC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TTCTGCCAGTGCCTCTTTGCTG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GTGCAGTTCAGTGATCGTACAGG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AGAGGAGGTTGGTCTCACTACC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CACAACCCTCTGCACCCAGTTT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CTCCAGGTACTCCTGAATCCAC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TTGTTGGGCAGGAGGGTTTCTC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ACACCTTCCTGTGTCTCTTGGG</w:t>
            </w:r>
          </w:p>
          <w:p w:rsidR="003318D6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ACACACTTGGCGGTTCTTTCGG</w:t>
            </w:r>
            <w:r w:rsidRPr="0056760E">
              <w:rPr>
                <w:rFonts w:ascii="Arial" w:hAnsi="Arial" w:cs="Arial"/>
                <w:sz w:val="18"/>
                <w:szCs w:val="18"/>
              </w:rPr>
              <w:br/>
              <w:t>TTCCTTCCCGTTCTTCAGGGAG</w:t>
            </w:r>
          </w:p>
          <w:p w:rsidR="0056760E" w:rsidRPr="0056760E" w:rsidRDefault="003318D6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TGTTCATGGTGCTGTCCACGTG</w:t>
            </w:r>
            <w:r w:rsidR="0056760E" w:rsidRPr="0056760E">
              <w:rPr>
                <w:rFonts w:ascii="Arial" w:hAnsi="Arial" w:cs="Arial"/>
                <w:sz w:val="18"/>
                <w:szCs w:val="18"/>
              </w:rPr>
              <w:br/>
              <w:t>GACTCGTGAAGTCAGCCTGAAAC</w:t>
            </w:r>
          </w:p>
          <w:p w:rsidR="003318D6" w:rsidRPr="0056760E" w:rsidRDefault="0056760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AGTAGGTCCGCTCGCAGCCTT</w:t>
            </w:r>
          </w:p>
          <w:p w:rsidR="0056760E" w:rsidRDefault="0056760E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56760E">
              <w:rPr>
                <w:rFonts w:ascii="Arial" w:hAnsi="Arial" w:cs="Arial"/>
                <w:sz w:val="18"/>
                <w:szCs w:val="18"/>
              </w:rPr>
              <w:t>GGTCATACACGTACTCCTGGAC</w:t>
            </w:r>
          </w:p>
          <w:p w:rsidR="00B335F4" w:rsidRPr="0056760E" w:rsidRDefault="00B335F4" w:rsidP="000425E3">
            <w:pPr>
              <w:rPr>
                <w:rFonts w:ascii="Arial" w:hAnsi="Arial" w:cs="Arial"/>
                <w:sz w:val="18"/>
                <w:szCs w:val="18"/>
              </w:rPr>
            </w:pPr>
            <w:r w:rsidRPr="00B335F4">
              <w:rPr>
                <w:rFonts w:ascii="Arial" w:hAnsi="Arial" w:cs="Arial"/>
                <w:sz w:val="18"/>
                <w:szCs w:val="18"/>
              </w:rPr>
              <w:t>ATGCCGGTACTGGTTCTTCCTG</w:t>
            </w:r>
          </w:p>
        </w:tc>
      </w:tr>
      <w:bookmarkEnd w:id="0"/>
      <w:bookmarkEnd w:id="1"/>
    </w:tbl>
    <w:p w:rsidR="001734CA" w:rsidRPr="009327CA" w:rsidRDefault="001734CA" w:rsidP="001734CA">
      <w:pPr>
        <w:rPr>
          <w:rFonts w:ascii="Arial" w:hAnsi="Arial" w:cs="Arial"/>
        </w:rPr>
      </w:pPr>
    </w:p>
    <w:p w:rsidR="0056760E" w:rsidRDefault="0056760E"/>
    <w:p w:rsidR="006E3C79" w:rsidRPr="00770378" w:rsidRDefault="00E14A5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</w:t>
      </w:r>
      <w:r w:rsidR="009327CA" w:rsidRPr="009327CA">
        <w:rPr>
          <w:rFonts w:ascii="Arial" w:hAnsi="Arial" w:cs="Arial"/>
        </w:rPr>
        <w:t xml:space="preserve">able </w:t>
      </w:r>
      <w:r>
        <w:rPr>
          <w:rFonts w:ascii="Arial" w:hAnsi="Arial" w:cs="Arial"/>
        </w:rPr>
        <w:t>S</w:t>
      </w:r>
      <w:r w:rsidR="00252523">
        <w:rPr>
          <w:rFonts w:ascii="Arial" w:hAnsi="Arial" w:cs="Arial" w:hint="eastAsia"/>
        </w:rPr>
        <w:t>2</w:t>
      </w:r>
      <w:r>
        <w:rPr>
          <w:rFonts w:ascii="Arial" w:hAnsi="Arial" w:cs="Arial"/>
        </w:rPr>
        <w:t>.</w:t>
      </w:r>
      <w:r w:rsidR="009327CA" w:rsidRPr="009327CA">
        <w:rPr>
          <w:rFonts w:ascii="Arial" w:hAnsi="Arial" w:cs="Arial"/>
        </w:rPr>
        <w:t xml:space="preserve"> Sequences of the primers used to detect genes expression by qRT-PCR.</w:t>
      </w:r>
    </w:p>
    <w:tbl>
      <w:tblPr>
        <w:tblStyle w:val="TableGrid"/>
        <w:tblpPr w:leftFromText="180" w:rightFromText="180" w:vertAnchor="text" w:horzAnchor="margin" w:tblpY="245"/>
        <w:tblW w:w="847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84"/>
        <w:gridCol w:w="3118"/>
        <w:gridCol w:w="3686"/>
      </w:tblGrid>
      <w:tr w:rsidR="00770378" w:rsidRPr="009327CA" w:rsidTr="001734CA">
        <w:tc>
          <w:tcPr>
            <w:tcW w:w="1384" w:type="dxa"/>
            <w:tcBorders>
              <w:bottom w:val="single" w:sz="4" w:space="0" w:color="auto"/>
              <w:right w:val="nil"/>
            </w:tcBorders>
          </w:tcPr>
          <w:p w:rsidR="00770378" w:rsidRPr="009327CA" w:rsidRDefault="00770378" w:rsidP="001734CA">
            <w:pPr>
              <w:rPr>
                <w:rFonts w:ascii="Arial" w:hAnsi="Arial" w:cs="Arial"/>
                <w:b/>
              </w:rPr>
            </w:pPr>
            <w:r w:rsidRPr="009327CA">
              <w:rPr>
                <w:rFonts w:ascii="Arial" w:hAnsi="Arial" w:cs="Arial"/>
                <w:b/>
                <w:sz w:val="18"/>
                <w:szCs w:val="18"/>
              </w:rPr>
              <w:t xml:space="preserve">Name                      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70378" w:rsidRPr="009327CA" w:rsidRDefault="00770378" w:rsidP="001734CA">
            <w:pPr>
              <w:ind w:firstLineChars="700" w:firstLine="1265"/>
              <w:rPr>
                <w:rFonts w:ascii="Arial" w:hAnsi="Arial" w:cs="Arial"/>
                <w:b/>
              </w:rPr>
            </w:pPr>
            <w:r w:rsidRPr="009327CA">
              <w:rPr>
                <w:rFonts w:ascii="Arial" w:hAnsi="Arial" w:cs="Arial"/>
                <w:b/>
                <w:sz w:val="18"/>
                <w:szCs w:val="18"/>
              </w:rPr>
              <w:t>Forward primer</w:t>
            </w:r>
          </w:p>
        </w:tc>
        <w:tc>
          <w:tcPr>
            <w:tcW w:w="3686" w:type="dxa"/>
            <w:tcBorders>
              <w:left w:val="nil"/>
              <w:bottom w:val="single" w:sz="4" w:space="0" w:color="auto"/>
            </w:tcBorders>
          </w:tcPr>
          <w:p w:rsidR="00770378" w:rsidRPr="009327CA" w:rsidRDefault="00770378" w:rsidP="001734CA">
            <w:pPr>
              <w:ind w:firstLineChars="550" w:firstLine="994"/>
              <w:rPr>
                <w:rFonts w:ascii="Arial" w:hAnsi="Arial" w:cs="Arial"/>
                <w:b/>
              </w:rPr>
            </w:pPr>
            <w:r w:rsidRPr="009327CA">
              <w:rPr>
                <w:rFonts w:ascii="Arial" w:hAnsi="Arial" w:cs="Arial"/>
                <w:b/>
                <w:sz w:val="18"/>
                <w:szCs w:val="18"/>
              </w:rPr>
              <w:t>Reverse primer</w:t>
            </w:r>
          </w:p>
        </w:tc>
      </w:tr>
      <w:tr w:rsidR="00770378" w:rsidRPr="00252523" w:rsidTr="001734CA">
        <w:tc>
          <w:tcPr>
            <w:tcW w:w="1668" w:type="dxa"/>
            <w:gridSpan w:val="2"/>
            <w:tcBorders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m-Nrf1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AGAACGAGAGGACACCTGGTCA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tcBorders>
              <w:left w:val="nil"/>
              <w:bottom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GCTTCTGGGATGCTGGAAACGT</w:t>
            </w:r>
          </w:p>
        </w:tc>
      </w:tr>
      <w:tr w:rsidR="00770378" w:rsidRPr="00252523" w:rsidTr="001734CA">
        <w:tc>
          <w:tcPr>
            <w:tcW w:w="1668" w:type="dxa"/>
            <w:gridSpan w:val="2"/>
            <w:tcBorders>
              <w:top w:val="nil"/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m-AXUD1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TGCCTGGAACTCTGATGAGGAG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AGACGGTGATGCCGTTAAAGGC</w:t>
            </w:r>
          </w:p>
        </w:tc>
      </w:tr>
      <w:tr w:rsidR="00770378" w:rsidRPr="00252523" w:rsidTr="001734CA">
        <w:tc>
          <w:tcPr>
            <w:tcW w:w="1668" w:type="dxa"/>
            <w:gridSpan w:val="2"/>
            <w:tcBorders>
              <w:top w:val="nil"/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m-FOXP1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CATGCCTCTACCAATGGACAGC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GAAGTCGTCACAAACCGCCTCA</w:t>
            </w:r>
          </w:p>
        </w:tc>
      </w:tr>
      <w:tr w:rsidR="00770378" w:rsidRPr="00252523" w:rsidTr="001734CA">
        <w:tc>
          <w:tcPr>
            <w:tcW w:w="1668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m-FOXH1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m-FOXO1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m-FOXO3a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m-RUNX3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ACTATGAGGGCTGGAAGGACTC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CTACGAGTGGATGGTGAAGAGC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CCTACTTCAAGGATAAGGGCGAC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CAGGTTCAACGACCTTCGATTCG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</w:tcBorders>
          </w:tcPr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AGGAATCAGGCTCACATCCACC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CCAGTTCCTTCATTCTGCACTCG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GCCTTCATTCTGAACGCGCATG</w:t>
            </w:r>
          </w:p>
          <w:p w:rsidR="00770378" w:rsidRPr="00252523" w:rsidRDefault="00770378" w:rsidP="001734CA">
            <w:pPr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TCCACAGTGACCTTGATGGCTC</w:t>
            </w:r>
          </w:p>
        </w:tc>
      </w:tr>
    </w:tbl>
    <w:p w:rsidR="00E15E44" w:rsidRDefault="00E15E44">
      <w:pPr>
        <w:rPr>
          <w:rFonts w:ascii="Arial" w:hAnsi="Arial" w:cs="Arial"/>
        </w:rPr>
      </w:pPr>
    </w:p>
    <w:p w:rsidR="001734CA" w:rsidRDefault="00E15E44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>
        <w:rPr>
          <w:rFonts w:ascii="Arial" w:hAnsi="Arial" w:cs="Arial" w:hint="eastAsia"/>
        </w:rPr>
        <w:t>a</w:t>
      </w:r>
      <w:r w:rsidRPr="00252523">
        <w:rPr>
          <w:rFonts w:ascii="Arial" w:hAnsi="Arial" w:cs="Arial"/>
        </w:rPr>
        <w:t xml:space="preserve">ble </w:t>
      </w: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>3</w:t>
      </w:r>
      <w:r w:rsidRPr="00252523">
        <w:rPr>
          <w:rFonts w:ascii="Arial" w:hAnsi="Arial" w:cs="Arial"/>
        </w:rPr>
        <w:t>. The oligonucleotides of the PLOD2 promoter primers in CHIP assay.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21"/>
        <w:gridCol w:w="3154"/>
        <w:gridCol w:w="3047"/>
      </w:tblGrid>
      <w:tr w:rsidR="00770378" w:rsidRPr="009327CA" w:rsidTr="00E15E44">
        <w:tc>
          <w:tcPr>
            <w:tcW w:w="2321" w:type="dxa"/>
            <w:tcBorders>
              <w:bottom w:val="single" w:sz="4" w:space="0" w:color="auto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252523">
              <w:rPr>
                <w:rFonts w:ascii="Arial" w:hAnsi="Arial" w:cs="Arial" w:hint="eastAsia"/>
                <w:b/>
                <w:sz w:val="20"/>
                <w:szCs w:val="21"/>
              </w:rPr>
              <w:t>Promoter Primers</w:t>
            </w:r>
          </w:p>
        </w:tc>
        <w:tc>
          <w:tcPr>
            <w:tcW w:w="3154" w:type="dxa"/>
            <w:tcBorders>
              <w:left w:val="nil"/>
              <w:bottom w:val="single" w:sz="4" w:space="0" w:color="auto"/>
              <w:right w:val="nil"/>
            </w:tcBorders>
          </w:tcPr>
          <w:p w:rsidR="00770378" w:rsidRPr="00252523" w:rsidRDefault="00770378" w:rsidP="00E15E44">
            <w:pPr>
              <w:ind w:firstLineChars="200" w:firstLine="402"/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252523">
              <w:rPr>
                <w:rFonts w:ascii="Arial" w:hAnsi="Arial" w:cs="Arial"/>
                <w:b/>
                <w:sz w:val="20"/>
                <w:szCs w:val="21"/>
              </w:rPr>
              <w:t>Forward primer</w:t>
            </w:r>
          </w:p>
        </w:tc>
        <w:tc>
          <w:tcPr>
            <w:tcW w:w="3047" w:type="dxa"/>
            <w:tcBorders>
              <w:left w:val="nil"/>
              <w:bottom w:val="single" w:sz="4" w:space="0" w:color="auto"/>
            </w:tcBorders>
          </w:tcPr>
          <w:p w:rsidR="00770378" w:rsidRPr="00252523" w:rsidRDefault="00770378" w:rsidP="00E15E44">
            <w:pPr>
              <w:ind w:firstLineChars="250" w:firstLine="502"/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 w:rsidRPr="00252523">
              <w:rPr>
                <w:rFonts w:ascii="Arial" w:hAnsi="Arial" w:cs="Arial"/>
                <w:b/>
                <w:sz w:val="20"/>
                <w:szCs w:val="21"/>
              </w:rPr>
              <w:t>Reverse primer</w:t>
            </w:r>
          </w:p>
        </w:tc>
      </w:tr>
      <w:tr w:rsidR="00770378" w:rsidRPr="009327CA" w:rsidTr="00E15E44">
        <w:tc>
          <w:tcPr>
            <w:tcW w:w="2321" w:type="dxa"/>
            <w:tcBorders>
              <w:top w:val="single" w:sz="4" w:space="0" w:color="auto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 w:hint="eastAsia"/>
                <w:sz w:val="18"/>
                <w:szCs w:val="18"/>
              </w:rPr>
              <w:t>TGGAACCCCGGGAGAGCAGAGG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GGCGGGGCCAGGGCCGGGGG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primer 2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CTCCTGGCACCAGCAGCGGCAG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GACTGCGAGGGCTTCAGTCTGC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AGCAGTGGAGGTAGCTCCAGG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AGCCATAGACTCTTCCAGTAATG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TCTTGAACGCGGTCAATTTGAT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TTGGGTTTTGATTAGTATGTCTAT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TACACATTTTCCCACCTGCTTT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AGCTCGTAGTTAAATCTTCCTG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bottom w:val="nil"/>
              <w:right w:val="nil"/>
            </w:tcBorders>
          </w:tcPr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TGCAATCACAGTTTCCATTTCT</w:t>
            </w:r>
          </w:p>
          <w:p w:rsidR="00770378" w:rsidRPr="00252523" w:rsidRDefault="00770378" w:rsidP="00E15E44">
            <w:pPr>
              <w:ind w:firstLineChars="100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AAACATATTTAGCCAAATGACC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</w:tcBorders>
          </w:tcPr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AATATTAGGAGTGTGACATTTAAA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GAAGAATGGAGTAAGGAAGAAT</w:t>
            </w:r>
          </w:p>
        </w:tc>
      </w:tr>
      <w:tr w:rsidR="00770378" w:rsidRPr="009327CA" w:rsidTr="00E15E44">
        <w:tc>
          <w:tcPr>
            <w:tcW w:w="2321" w:type="dxa"/>
            <w:tcBorders>
              <w:top w:val="nil"/>
              <w:right w:val="nil"/>
            </w:tcBorders>
          </w:tcPr>
          <w:p w:rsidR="00770378" w:rsidRPr="00252523" w:rsidRDefault="00770378" w:rsidP="00E15E44">
            <w:pPr>
              <w:ind w:firstLineChars="400" w:firstLine="720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 xml:space="preserve">primer 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primer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 xml:space="preserve"> 9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primer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primer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11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primer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12</w:t>
            </w:r>
          </w:p>
        </w:tc>
        <w:tc>
          <w:tcPr>
            <w:tcW w:w="3154" w:type="dxa"/>
            <w:tcBorders>
              <w:top w:val="nil"/>
              <w:left w:val="nil"/>
              <w:right w:val="nil"/>
            </w:tcBorders>
          </w:tcPr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GCCTTTGAGACTCAACAGACTG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AGCTGAGTATTTGCCATGGGAA</w:t>
            </w:r>
          </w:p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GAAAGAATGAATGGAAGAAGGC</w:t>
            </w:r>
          </w:p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TTCCGGTTCTGTGGAATCTTTG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GTAGAGGAAAGGAGAAGAGAGT</w:t>
            </w:r>
          </w:p>
        </w:tc>
        <w:tc>
          <w:tcPr>
            <w:tcW w:w="3047" w:type="dxa"/>
            <w:tcBorders>
              <w:top w:val="nil"/>
              <w:left w:val="nil"/>
            </w:tcBorders>
          </w:tcPr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CCAGAATCCAGACTTGGGCCT</w:t>
            </w:r>
          </w:p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AGAACTTAAGAGCCTCTATAAA</w:t>
            </w:r>
          </w:p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TCTTTAGCTCATCAAATCCAGA</w:t>
            </w:r>
          </w:p>
          <w:p w:rsidR="00770378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CTGCTTAAGTAACATACCTCTT</w:t>
            </w:r>
          </w:p>
          <w:p w:rsidR="00770378" w:rsidRPr="00252523" w:rsidRDefault="00770378" w:rsidP="00E15E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ACAATCCTAACCCATTTGCCTA</w:t>
            </w:r>
          </w:p>
        </w:tc>
      </w:tr>
    </w:tbl>
    <w:p w:rsidR="001734CA" w:rsidRDefault="001734CA" w:rsidP="001734CA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page" w:horzAnchor="margin" w:tblpY="1072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1985"/>
        <w:gridCol w:w="1985"/>
      </w:tblGrid>
      <w:tr w:rsidR="00770378" w:rsidTr="001734CA">
        <w:tc>
          <w:tcPr>
            <w:tcW w:w="2200" w:type="dxa"/>
            <w:tcBorders>
              <w:top w:val="single" w:sz="4" w:space="0" w:color="auto"/>
              <w:bottom w:val="single" w:sz="4" w:space="0" w:color="auto"/>
            </w:tcBorders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2523">
              <w:rPr>
                <w:rFonts w:ascii="Arial" w:hAnsi="Arial" w:cs="Arial"/>
                <w:b/>
                <w:sz w:val="20"/>
              </w:rPr>
              <w:t>Characteristics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17E2C">
              <w:rPr>
                <w:rFonts w:ascii="Arial" w:hAnsi="Arial" w:cs="Arial"/>
                <w:b/>
                <w:sz w:val="20"/>
              </w:rPr>
              <w:t>Sub-groups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70378" w:rsidRPr="00B17E2C" w:rsidRDefault="00770378" w:rsidP="001734C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52523">
              <w:rPr>
                <w:rFonts w:ascii="Arial" w:hAnsi="Arial" w:cs="Arial"/>
                <w:b/>
                <w:sz w:val="20"/>
              </w:rPr>
              <w:t>Number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&lt; 50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≥50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13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Tumor size (cm)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&lt;2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≥2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1</w:t>
            </w:r>
            <w:r w:rsidRPr="00252523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TNM stage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I-II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III-IV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ER status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PR status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985" w:type="dxa"/>
          </w:tcPr>
          <w:p w:rsidR="00770378" w:rsidRPr="00252523" w:rsidRDefault="00840F69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985" w:type="dxa"/>
          </w:tcPr>
          <w:p w:rsidR="00770378" w:rsidRPr="00252523" w:rsidRDefault="00840F69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HER-2 status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770378" w:rsidTr="001734CA">
        <w:tc>
          <w:tcPr>
            <w:tcW w:w="2200" w:type="dxa"/>
            <w:vMerge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</w:tr>
      <w:tr w:rsidR="00770378" w:rsidTr="001734CA">
        <w:tc>
          <w:tcPr>
            <w:tcW w:w="2200" w:type="dxa"/>
            <w:vMerge w:val="restart"/>
            <w:vAlign w:val="center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Lymph nodal status</w:t>
            </w:r>
          </w:p>
        </w:tc>
        <w:tc>
          <w:tcPr>
            <w:tcW w:w="1985" w:type="dxa"/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985" w:type="dxa"/>
          </w:tcPr>
          <w:p w:rsidR="00770378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</w:tr>
      <w:tr w:rsidR="00770378" w:rsidTr="001734CA">
        <w:tc>
          <w:tcPr>
            <w:tcW w:w="2200" w:type="dxa"/>
            <w:vMerge/>
            <w:tcBorders>
              <w:bottom w:val="single" w:sz="4" w:space="0" w:color="auto"/>
            </w:tcBorders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70378" w:rsidRPr="00252523" w:rsidRDefault="00770378" w:rsidP="001734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2523">
              <w:rPr>
                <w:rFonts w:ascii="Arial" w:hAnsi="Arial" w:cs="Arial" w:hint="eastAsia"/>
                <w:sz w:val="18"/>
                <w:szCs w:val="18"/>
              </w:rPr>
              <w:t>10</w:t>
            </w:r>
          </w:p>
        </w:tc>
      </w:tr>
    </w:tbl>
    <w:p w:rsidR="009B2223" w:rsidRDefault="009B2223" w:rsidP="001734CA">
      <w:pPr>
        <w:rPr>
          <w:rFonts w:ascii="Arial" w:hAnsi="Arial" w:cs="Arial"/>
          <w:kern w:val="0"/>
          <w:szCs w:val="21"/>
        </w:rPr>
      </w:pPr>
    </w:p>
    <w:p w:rsidR="001734CA" w:rsidRPr="00770378" w:rsidRDefault="005C717C" w:rsidP="001734CA">
      <w:pPr>
        <w:rPr>
          <w:rFonts w:ascii="Arial" w:hAnsi="Arial" w:cs="Arial"/>
          <w:kern w:val="0"/>
          <w:szCs w:val="21"/>
        </w:rPr>
      </w:pPr>
      <w:bookmarkStart w:id="2" w:name="_GoBack"/>
      <w:bookmarkEnd w:id="2"/>
      <w:r>
        <w:rPr>
          <w:rFonts w:ascii="Arial" w:hAnsi="Arial" w:cs="Arial"/>
          <w:kern w:val="0"/>
          <w:szCs w:val="21"/>
        </w:rPr>
        <w:t>T</w:t>
      </w:r>
      <w:r w:rsidR="001734CA">
        <w:rPr>
          <w:rFonts w:ascii="Arial" w:hAnsi="Arial" w:cs="Arial"/>
          <w:kern w:val="0"/>
          <w:szCs w:val="21"/>
        </w:rPr>
        <w:t>able</w:t>
      </w:r>
      <w:r>
        <w:rPr>
          <w:rFonts w:ascii="Arial" w:hAnsi="Arial" w:cs="Arial"/>
          <w:kern w:val="0"/>
          <w:szCs w:val="21"/>
        </w:rPr>
        <w:t xml:space="preserve"> S</w:t>
      </w:r>
      <w:r w:rsidR="001734CA">
        <w:rPr>
          <w:rFonts w:ascii="Arial" w:hAnsi="Arial" w:cs="Arial" w:hint="eastAsia"/>
          <w:kern w:val="0"/>
          <w:szCs w:val="21"/>
        </w:rPr>
        <w:t>4</w:t>
      </w:r>
      <w:r w:rsidR="001734CA" w:rsidRPr="00F12B9B">
        <w:rPr>
          <w:rFonts w:ascii="Arial" w:hAnsi="Arial" w:cs="Arial"/>
          <w:kern w:val="0"/>
          <w:szCs w:val="21"/>
        </w:rPr>
        <w:t>. The characteristics of patient samples</w:t>
      </w:r>
      <w:r w:rsidR="001734CA">
        <w:rPr>
          <w:rFonts w:ascii="Arial" w:hAnsi="Arial" w:cs="Arial" w:hint="eastAsia"/>
          <w:kern w:val="0"/>
          <w:szCs w:val="21"/>
        </w:rPr>
        <w:t>.</w:t>
      </w:r>
    </w:p>
    <w:sectPr w:rsidR="001734CA" w:rsidRPr="00770378" w:rsidSect="002462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D9" w:rsidRDefault="00754DD9" w:rsidP="00F11DF1">
      <w:r>
        <w:separator/>
      </w:r>
    </w:p>
  </w:endnote>
  <w:endnote w:type="continuationSeparator" w:id="0">
    <w:p w:rsidR="00754DD9" w:rsidRDefault="00754DD9" w:rsidP="00F1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D9" w:rsidRDefault="00754DD9" w:rsidP="00F11DF1">
      <w:r>
        <w:separator/>
      </w:r>
    </w:p>
  </w:footnote>
  <w:footnote w:type="continuationSeparator" w:id="0">
    <w:p w:rsidR="00754DD9" w:rsidRDefault="00754DD9" w:rsidP="00F11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06"/>
  </w:docVars>
  <w:rsids>
    <w:rsidRoot w:val="00D164DB"/>
    <w:rsid w:val="000425E3"/>
    <w:rsid w:val="00091305"/>
    <w:rsid w:val="000B2615"/>
    <w:rsid w:val="001734CA"/>
    <w:rsid w:val="002462A2"/>
    <w:rsid w:val="00252523"/>
    <w:rsid w:val="003318D6"/>
    <w:rsid w:val="00386B48"/>
    <w:rsid w:val="003D338C"/>
    <w:rsid w:val="00477F90"/>
    <w:rsid w:val="004A77D4"/>
    <w:rsid w:val="0056760E"/>
    <w:rsid w:val="00595A05"/>
    <w:rsid w:val="005C717C"/>
    <w:rsid w:val="00672C5E"/>
    <w:rsid w:val="006E3C79"/>
    <w:rsid w:val="006F4F07"/>
    <w:rsid w:val="00714C2D"/>
    <w:rsid w:val="00754DD9"/>
    <w:rsid w:val="00764359"/>
    <w:rsid w:val="00770378"/>
    <w:rsid w:val="008046FF"/>
    <w:rsid w:val="00840F69"/>
    <w:rsid w:val="009327CA"/>
    <w:rsid w:val="009B2223"/>
    <w:rsid w:val="00A03F95"/>
    <w:rsid w:val="00AE3C9E"/>
    <w:rsid w:val="00B335F4"/>
    <w:rsid w:val="00B5139F"/>
    <w:rsid w:val="00C23F66"/>
    <w:rsid w:val="00C608D1"/>
    <w:rsid w:val="00C718D2"/>
    <w:rsid w:val="00CC08B9"/>
    <w:rsid w:val="00D164DB"/>
    <w:rsid w:val="00D37CA8"/>
    <w:rsid w:val="00E14A57"/>
    <w:rsid w:val="00E15E44"/>
    <w:rsid w:val="00E22816"/>
    <w:rsid w:val="00E915D4"/>
    <w:rsid w:val="00EA31F3"/>
    <w:rsid w:val="00F11DF1"/>
    <w:rsid w:val="00FE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4D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11D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11DF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F11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11DF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305</Words>
  <Characters>3653</Characters>
  <Application>Microsoft Office Word</Application>
  <DocSecurity>0</DocSecurity>
  <Lines>243</Lines>
  <Paragraphs>232</Paragraphs>
  <ScaleCrop>false</ScaleCrop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RAVTAN</cp:lastModifiedBy>
  <cp:revision>24</cp:revision>
  <dcterms:created xsi:type="dcterms:W3CDTF">2018-08-26T11:43:00Z</dcterms:created>
  <dcterms:modified xsi:type="dcterms:W3CDTF">2019-05-18T18:37:00Z</dcterms:modified>
</cp:coreProperties>
</file>