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6B1" w:rsidRPr="000A1048" w:rsidRDefault="000A1048">
      <w:pPr>
        <w:rPr>
          <w:rFonts w:ascii="Times New Roman" w:hAnsi="Times New Roman" w:cs="Times New Roman"/>
          <w:sz w:val="28"/>
          <w:szCs w:val="28"/>
        </w:rPr>
      </w:pPr>
      <w:r w:rsidRPr="000A1048">
        <w:rPr>
          <w:rFonts w:ascii="Times New Roman" w:hAnsi="Times New Roman" w:cs="Times New Roman"/>
          <w:sz w:val="28"/>
          <w:szCs w:val="28"/>
        </w:rPr>
        <w:t>The raw western blotting images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A1048" w:rsidRDefault="000A1048">
      <w:pPr>
        <w:rPr>
          <w:rFonts w:ascii="Times New Roman" w:hAnsi="Times New Roman" w:cs="Times New Roman"/>
          <w:sz w:val="28"/>
          <w:szCs w:val="28"/>
        </w:rPr>
      </w:pPr>
    </w:p>
    <w:p w:rsidR="000A1048" w:rsidRDefault="00E5166A" w:rsidP="00B03A2C">
      <w:pPr>
        <w:jc w:val="center"/>
        <w:rPr>
          <w:rFonts w:ascii="Times New Roman" w:hAnsi="Times New Roman" w:cs="Times New Roman"/>
          <w:sz w:val="28"/>
          <w:szCs w:val="28"/>
        </w:rPr>
      </w:pPr>
      <w:r w:rsidRPr="00E5166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322320" cy="3959937"/>
            <wp:effectExtent l="0" t="0" r="0" b="2540"/>
            <wp:docPr id="9" name="图片 9" descr="D:\Projects\YangJie\IDH manuscript\20230602  Cell Communication and signaling\Raw blot  20230602\Figure 1C raw blo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Projects\YangJie\IDH manuscript\20230602  Cell Communication and signaling\Raw blot  20230602\Figure 1C raw blot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992" cy="400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A2C" w:rsidRDefault="00B03A2C" w:rsidP="006A41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A4198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Pr="006A4198">
        <w:rPr>
          <w:rFonts w:ascii="Times New Roman" w:hAnsi="Times New Roman" w:cs="Times New Roman"/>
          <w:b/>
          <w:sz w:val="24"/>
          <w:szCs w:val="24"/>
        </w:rPr>
        <w:t>igure 1</w:t>
      </w:r>
      <w:r w:rsidR="006A4198" w:rsidRPr="006A41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4198" w:rsidRPr="00C4760C">
        <w:rPr>
          <w:rFonts w:ascii="Times New Roman" w:hAnsi="Times New Roman" w:cs="Times New Roman"/>
          <w:b/>
          <w:sz w:val="24"/>
          <w:szCs w:val="24"/>
        </w:rPr>
        <w:t>(C)</w:t>
      </w:r>
      <w:r w:rsidR="006A4198" w:rsidRPr="00985E55">
        <w:rPr>
          <w:rFonts w:ascii="Times New Roman" w:hAnsi="Times New Roman" w:cs="Times New Roman"/>
          <w:sz w:val="24"/>
          <w:szCs w:val="24"/>
        </w:rPr>
        <w:t xml:space="preserve"> </w:t>
      </w:r>
      <w:r w:rsidR="006A4198" w:rsidRPr="00C4760C">
        <w:rPr>
          <w:rFonts w:ascii="Times New Roman" w:hAnsi="Times New Roman" w:cs="Times New Roman"/>
          <w:sz w:val="24"/>
          <w:szCs w:val="24"/>
        </w:rPr>
        <w:t>TF-1(WT) and TF-1(R140Q) cells were cultured in the absence or presence of 5 ng/mL GM-CSF for 24h, and PARP and Bcl-xL expression levels were analyzed</w:t>
      </w:r>
      <w:r w:rsidR="003E4F3C">
        <w:rPr>
          <w:rFonts w:ascii="Times New Roman" w:hAnsi="Times New Roman" w:cs="Times New Roman"/>
          <w:sz w:val="24"/>
          <w:szCs w:val="24"/>
        </w:rPr>
        <w:t xml:space="preserve"> by </w:t>
      </w:r>
      <w:r w:rsidR="003E4F3C" w:rsidRPr="003E4F3C">
        <w:rPr>
          <w:rFonts w:ascii="Times New Roman" w:hAnsi="Times New Roman" w:cs="Times New Roman"/>
          <w:sz w:val="24"/>
          <w:szCs w:val="24"/>
        </w:rPr>
        <w:t>western blotting</w:t>
      </w:r>
      <w:r w:rsidR="006A4198" w:rsidRPr="00C4760C">
        <w:rPr>
          <w:rFonts w:ascii="Times New Roman" w:hAnsi="Times New Roman" w:cs="Times New Roman"/>
          <w:sz w:val="24"/>
          <w:szCs w:val="24"/>
        </w:rPr>
        <w:t>. GAPDH was used as a loading control.</w:t>
      </w:r>
    </w:p>
    <w:p w:rsidR="00940536" w:rsidRDefault="00940536" w:rsidP="006A419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40536" w:rsidRDefault="00940536" w:rsidP="00B03A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0536" w:rsidRDefault="00B5358F" w:rsidP="00B03A2C">
      <w:pPr>
        <w:jc w:val="center"/>
        <w:rPr>
          <w:rFonts w:ascii="Times New Roman" w:hAnsi="Times New Roman" w:cs="Times New Roman"/>
          <w:sz w:val="24"/>
          <w:szCs w:val="24"/>
        </w:rPr>
      </w:pPr>
      <w:r w:rsidRPr="00B5358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99660" cy="6064114"/>
            <wp:effectExtent l="0" t="0" r="0" b="0"/>
            <wp:docPr id="8" name="图片 8" descr="D:\Projects\YangJie\IDH manuscript\20230602  Cell Communication and signaling\Raw blot  20230602\Figure 2A raw blo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Projects\YangJie\IDH manuscript\20230602  Cell Communication and signaling\Raw blot  20230602\Figure 2A raw blot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29"/>
                    <a:stretch/>
                  </pic:blipFill>
                  <pic:spPr bwMode="auto">
                    <a:xfrm>
                      <a:off x="0" y="0"/>
                      <a:ext cx="4916104" cy="608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0536" w:rsidRDefault="00940536" w:rsidP="004C65D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940536">
        <w:rPr>
          <w:rFonts w:ascii="Times New Roman" w:hAnsi="Times New Roman" w:cs="Times New Roman"/>
          <w:sz w:val="24"/>
          <w:szCs w:val="24"/>
        </w:rPr>
        <w:t>Figure 2</w:t>
      </w:r>
      <w:r w:rsidR="004C65D1">
        <w:rPr>
          <w:rFonts w:ascii="Times New Roman" w:hAnsi="Times New Roman" w:cs="Times New Roman"/>
          <w:sz w:val="24"/>
          <w:szCs w:val="24"/>
        </w:rPr>
        <w:t xml:space="preserve"> </w:t>
      </w:r>
      <w:r w:rsidR="004C65D1" w:rsidRPr="00C4760C">
        <w:rPr>
          <w:rFonts w:ascii="Times New Roman" w:hAnsi="Times New Roman" w:cs="Times New Roman"/>
          <w:b/>
          <w:sz w:val="24"/>
          <w:szCs w:val="24"/>
        </w:rPr>
        <w:t xml:space="preserve">(A) </w:t>
      </w:r>
      <w:r w:rsidR="004C65D1" w:rsidRPr="00C4760C">
        <w:rPr>
          <w:rFonts w:ascii="Times New Roman" w:hAnsi="Times New Roman" w:cs="Times New Roman"/>
          <w:sz w:val="24"/>
          <w:szCs w:val="24"/>
        </w:rPr>
        <w:t>TF-1(WT) and TF-1(R140Q) cells were cultured in the absence or presence of 5 ng/mL GM-CSF for 24h and subjected to western blotting for detection of the indicated proteins.</w:t>
      </w:r>
      <w:r w:rsidR="004C65D1">
        <w:rPr>
          <w:rFonts w:ascii="Times New Roman" w:hAnsi="Times New Roman" w:cs="Times New Roman"/>
          <w:sz w:val="24"/>
          <w:szCs w:val="24"/>
        </w:rPr>
        <w:t xml:space="preserve"> </w:t>
      </w:r>
      <w:r w:rsidR="004C65D1" w:rsidRPr="004C65D1">
        <w:rPr>
          <w:rFonts w:ascii="Times New Roman" w:hAnsi="Times New Roman" w:cs="Times New Roman"/>
          <w:sz w:val="24"/>
          <w:szCs w:val="24"/>
        </w:rPr>
        <w:t>β-</w:t>
      </w:r>
      <w:r w:rsidR="002A3E6A">
        <w:rPr>
          <w:rFonts w:ascii="Times New Roman" w:hAnsi="Times New Roman" w:cs="Times New Roman"/>
          <w:sz w:val="24"/>
          <w:szCs w:val="24"/>
        </w:rPr>
        <w:t>Actin</w:t>
      </w:r>
      <w:r w:rsidR="004C65D1" w:rsidRPr="004C65D1">
        <w:rPr>
          <w:rFonts w:ascii="Times New Roman" w:hAnsi="Times New Roman" w:cs="Times New Roman"/>
          <w:sz w:val="24"/>
          <w:szCs w:val="24"/>
        </w:rPr>
        <w:t xml:space="preserve"> </w:t>
      </w:r>
      <w:r w:rsidR="004C65D1" w:rsidRPr="00C4760C">
        <w:rPr>
          <w:rFonts w:ascii="Times New Roman" w:hAnsi="Times New Roman" w:cs="Times New Roman"/>
          <w:sz w:val="24"/>
          <w:szCs w:val="24"/>
        </w:rPr>
        <w:t>was used as a loading control.</w:t>
      </w:r>
    </w:p>
    <w:p w:rsidR="00940536" w:rsidRDefault="00940536" w:rsidP="00B03A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0536" w:rsidRPr="002A3E6A" w:rsidRDefault="00940536" w:rsidP="00B03A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40536" w:rsidRDefault="00940536" w:rsidP="00B03A2C">
      <w:pPr>
        <w:jc w:val="center"/>
        <w:rPr>
          <w:rFonts w:ascii="Times New Roman" w:hAnsi="Times New Roman" w:cs="Times New Roman"/>
          <w:sz w:val="24"/>
          <w:szCs w:val="24"/>
        </w:rPr>
      </w:pPr>
      <w:r w:rsidRPr="0094053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39640" cy="3177925"/>
            <wp:effectExtent l="0" t="0" r="3810" b="3810"/>
            <wp:docPr id="3" name="图片 3" descr="D:\Projects\YangJie\IDH manuscript\20230602  Cell Communication and signaling\Raw blot  20230602\Figure 3A raw blo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Projects\YangJie\IDH manuscript\20230602  Cell Communication and signaling\Raw blot  20230602\Figure 3A raw blot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5" r="4538"/>
                    <a:stretch/>
                  </pic:blipFill>
                  <pic:spPr bwMode="auto">
                    <a:xfrm>
                      <a:off x="0" y="0"/>
                      <a:ext cx="4768881" cy="319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0536" w:rsidRDefault="00940536" w:rsidP="00043B0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43B02">
        <w:rPr>
          <w:rFonts w:ascii="Times New Roman" w:hAnsi="Times New Roman" w:cs="Times New Roman"/>
          <w:b/>
          <w:sz w:val="24"/>
          <w:szCs w:val="24"/>
        </w:rPr>
        <w:t>Figure 3</w:t>
      </w:r>
      <w:r w:rsidR="00043B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3B02" w:rsidRPr="00C4760C">
        <w:rPr>
          <w:rFonts w:ascii="Times New Roman" w:hAnsi="Times New Roman" w:cs="Times New Roman"/>
          <w:b/>
          <w:sz w:val="24"/>
          <w:szCs w:val="24"/>
        </w:rPr>
        <w:t>(</w:t>
      </w:r>
      <w:r w:rsidR="00043B02">
        <w:rPr>
          <w:rFonts w:ascii="Times New Roman" w:hAnsi="Times New Roman" w:cs="Times New Roman"/>
          <w:b/>
          <w:sz w:val="24"/>
          <w:szCs w:val="24"/>
        </w:rPr>
        <w:t>A</w:t>
      </w:r>
      <w:r w:rsidR="00043B02" w:rsidRPr="00C4760C">
        <w:rPr>
          <w:rFonts w:ascii="Times New Roman" w:hAnsi="Times New Roman" w:cs="Times New Roman"/>
          <w:b/>
          <w:sz w:val="24"/>
          <w:szCs w:val="24"/>
        </w:rPr>
        <w:t>)</w:t>
      </w:r>
      <w:r w:rsidR="00043B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3B02" w:rsidRPr="00C4760C">
        <w:rPr>
          <w:rFonts w:ascii="Times New Roman" w:hAnsi="Times New Roman" w:cs="Times New Roman"/>
          <w:sz w:val="24"/>
          <w:szCs w:val="24"/>
        </w:rPr>
        <w:t>TF-1(R140Q) cells were treated with AGI6780 for 2 days and subjected to western blotting for detection of the indicated proteins. GAPDH was used as a loading control.</w:t>
      </w:r>
    </w:p>
    <w:p w:rsidR="00940536" w:rsidRDefault="00940536" w:rsidP="00B03A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147D1" w:rsidRDefault="002147D1" w:rsidP="00B03A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3B02" w:rsidRDefault="00043B02" w:rsidP="00B03A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3B02" w:rsidRDefault="00043B02" w:rsidP="00B03A2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43B02" w:rsidRDefault="00043B02" w:rsidP="00B03A2C">
      <w:pPr>
        <w:jc w:val="center"/>
        <w:rPr>
          <w:rFonts w:ascii="Times New Roman" w:hAnsi="Times New Roman" w:cs="Times New Roman" w:hint="eastAsia"/>
          <w:sz w:val="24"/>
          <w:szCs w:val="24"/>
        </w:rPr>
      </w:pPr>
    </w:p>
    <w:p w:rsidR="00940536" w:rsidRDefault="000F4607" w:rsidP="00B03A2C">
      <w:pPr>
        <w:jc w:val="center"/>
        <w:rPr>
          <w:rFonts w:ascii="Times New Roman" w:hAnsi="Times New Roman" w:cs="Times New Roman"/>
          <w:sz w:val="24"/>
          <w:szCs w:val="24"/>
        </w:rPr>
      </w:pPr>
      <w:r w:rsidRPr="000F4607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59780" cy="4107226"/>
            <wp:effectExtent l="0" t="0" r="7620" b="7620"/>
            <wp:docPr id="7" name="图片 7" descr="D:\Projects\YangJie\IDH manuscript\20230602  Cell Communication and signaling\Raw blot  20230602\Figure 4A raw blo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Projects\YangJie\IDH manuscript\20230602  Cell Communication and signaling\Raw blot  20230602\Figure 4A raw blot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344"/>
                    <a:stretch/>
                  </pic:blipFill>
                  <pic:spPr bwMode="auto">
                    <a:xfrm>
                      <a:off x="0" y="0"/>
                      <a:ext cx="5898802" cy="4134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47D1" w:rsidRDefault="002147D1" w:rsidP="00043B02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043B02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Pr="00043B02">
        <w:rPr>
          <w:rFonts w:ascii="Times New Roman" w:hAnsi="Times New Roman" w:cs="Times New Roman"/>
          <w:b/>
          <w:sz w:val="24"/>
          <w:szCs w:val="24"/>
        </w:rPr>
        <w:t>4</w:t>
      </w:r>
      <w:r w:rsidR="00043B02" w:rsidRPr="00C4760C">
        <w:rPr>
          <w:rFonts w:ascii="Times New Roman" w:hAnsi="Times New Roman" w:cs="Times New Roman"/>
          <w:b/>
          <w:sz w:val="24"/>
          <w:szCs w:val="24"/>
        </w:rPr>
        <w:t xml:space="preserve"> (A) </w:t>
      </w:r>
      <w:r w:rsidR="00043B02" w:rsidRPr="00C4760C">
        <w:rPr>
          <w:rFonts w:ascii="Times New Roman" w:hAnsi="Times New Roman" w:cs="Times New Roman"/>
          <w:sz w:val="24"/>
          <w:szCs w:val="24"/>
        </w:rPr>
        <w:t xml:space="preserve">TF-1(R140Q) cells were treated with C188-9 or NSC74859 for 24 h and subjected to western blotting for detection of the indicated proteins. </w:t>
      </w:r>
      <w:r w:rsidR="00043B02">
        <w:rPr>
          <w:rFonts w:ascii="Times New Roman" w:hAnsi="Times New Roman" w:cs="Times New Roman"/>
          <w:sz w:val="24"/>
          <w:szCs w:val="24"/>
        </w:rPr>
        <w:t>β-Actin</w:t>
      </w:r>
      <w:r w:rsidR="00043B02" w:rsidRPr="00C4760C">
        <w:rPr>
          <w:rFonts w:ascii="Times New Roman" w:hAnsi="Times New Roman" w:cs="Times New Roman"/>
          <w:sz w:val="24"/>
          <w:szCs w:val="24"/>
        </w:rPr>
        <w:t xml:space="preserve"> was used as a loading control.</w:t>
      </w:r>
      <w:r w:rsidR="006B04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47D1" w:rsidRPr="00B03A2C" w:rsidRDefault="002147D1" w:rsidP="00043B02">
      <w:pPr>
        <w:spacing w:line="360" w:lineRule="auto"/>
        <w:jc w:val="left"/>
        <w:rPr>
          <w:rFonts w:ascii="Times New Roman" w:hAnsi="Times New Roman" w:cs="Times New Roman" w:hint="eastAsia"/>
          <w:sz w:val="24"/>
          <w:szCs w:val="24"/>
        </w:rPr>
      </w:pPr>
      <w:bookmarkStart w:id="0" w:name="_GoBack"/>
      <w:bookmarkEnd w:id="0"/>
    </w:p>
    <w:sectPr w:rsidR="002147D1" w:rsidRPr="00B03A2C" w:rsidSect="002147D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EB4"/>
    <w:rsid w:val="00043B02"/>
    <w:rsid w:val="000A1048"/>
    <w:rsid w:val="000F4607"/>
    <w:rsid w:val="00200EB4"/>
    <w:rsid w:val="002147D1"/>
    <w:rsid w:val="002A3E6A"/>
    <w:rsid w:val="003E4F3C"/>
    <w:rsid w:val="004C65D1"/>
    <w:rsid w:val="006A4198"/>
    <w:rsid w:val="006B04AA"/>
    <w:rsid w:val="00904784"/>
    <w:rsid w:val="0094018E"/>
    <w:rsid w:val="00940536"/>
    <w:rsid w:val="00B03A2C"/>
    <w:rsid w:val="00B5358F"/>
    <w:rsid w:val="00CE53B3"/>
    <w:rsid w:val="00DD700A"/>
    <w:rsid w:val="00E5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04CDB"/>
  <w15:chartTrackingRefBased/>
  <w15:docId w15:val="{E31F2A2A-F7A9-4F9D-B3AE-332E70FD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</dc:creator>
  <cp:keywords/>
  <dc:description/>
  <cp:lastModifiedBy>CJ</cp:lastModifiedBy>
  <cp:revision>14</cp:revision>
  <dcterms:created xsi:type="dcterms:W3CDTF">2023-06-02T07:47:00Z</dcterms:created>
  <dcterms:modified xsi:type="dcterms:W3CDTF">2023-06-02T09:25:00Z</dcterms:modified>
</cp:coreProperties>
</file>