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2CE01" w14:textId="4066C887" w:rsidR="00064125" w:rsidRPr="005F4AF0" w:rsidRDefault="00064125" w:rsidP="00BC70EF">
      <w:pPr>
        <w:spacing w:line="360" w:lineRule="auto"/>
        <w:ind w:firstLineChars="100" w:firstLine="211"/>
        <w:rPr>
          <w:rFonts w:ascii="Times New Roman" w:hAnsi="Times New Roman" w:cs="Times New Roman"/>
          <w:b/>
          <w:sz w:val="21"/>
          <w:szCs w:val="21"/>
        </w:rPr>
      </w:pPr>
      <w:r w:rsidRPr="005F4AF0">
        <w:rPr>
          <w:rFonts w:ascii="Times New Roman" w:hAnsi="Times New Roman" w:cs="Times New Roman"/>
          <w:b/>
          <w:sz w:val="21"/>
          <w:szCs w:val="21"/>
        </w:rPr>
        <w:t xml:space="preserve">Supplementary </w:t>
      </w:r>
      <w:r w:rsidR="00996C74" w:rsidRPr="005F4AF0">
        <w:rPr>
          <w:rFonts w:ascii="Times New Roman" w:hAnsi="Times New Roman" w:cs="Times New Roman"/>
          <w:b/>
          <w:sz w:val="21"/>
          <w:szCs w:val="21"/>
        </w:rPr>
        <w:t>Information</w:t>
      </w:r>
    </w:p>
    <w:p w14:paraId="49EEBDE7" w14:textId="77777777" w:rsidR="00403518" w:rsidRPr="005F4AF0" w:rsidRDefault="00403518" w:rsidP="00403518">
      <w:pPr>
        <w:spacing w:line="36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bookmarkStart w:id="0" w:name="_Hlk144459349"/>
      <w:r w:rsidRPr="005F4AF0">
        <w:rPr>
          <w:rFonts w:ascii="Times New Roman" w:hAnsi="Times New Roman" w:cs="Times New Roman"/>
          <w:b/>
          <w:sz w:val="21"/>
          <w:szCs w:val="21"/>
        </w:rPr>
        <w:t xml:space="preserve">Impaired Bisecting </w:t>
      </w:r>
      <w:proofErr w:type="spellStart"/>
      <w:r w:rsidRPr="005F4AF0">
        <w:rPr>
          <w:rFonts w:ascii="Times New Roman" w:hAnsi="Times New Roman" w:cs="Times New Roman"/>
          <w:b/>
          <w:sz w:val="21"/>
          <w:szCs w:val="21"/>
        </w:rPr>
        <w:t>GlcNAc</w:t>
      </w:r>
      <w:proofErr w:type="spellEnd"/>
      <w:r w:rsidRPr="005F4AF0">
        <w:rPr>
          <w:rFonts w:ascii="Times New Roman" w:hAnsi="Times New Roman" w:cs="Times New Roman"/>
          <w:b/>
          <w:sz w:val="21"/>
          <w:szCs w:val="21"/>
        </w:rPr>
        <w:t xml:space="preserve"> Reprogrammed M1 Polarization of Macrophage</w:t>
      </w:r>
    </w:p>
    <w:p w14:paraId="66F82879" w14:textId="77777777" w:rsidR="00403518" w:rsidRPr="005F4AF0" w:rsidRDefault="00403518" w:rsidP="00403518">
      <w:pPr>
        <w:spacing w:line="36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593596D4" w14:textId="77777777" w:rsidR="00403518" w:rsidRPr="005F4AF0" w:rsidRDefault="00403518" w:rsidP="00403518">
      <w:pPr>
        <w:spacing w:line="360" w:lineRule="auto"/>
        <w:rPr>
          <w:rFonts w:ascii="Times New Roman" w:eastAsia="等线" w:hAnsi="Times New Roman" w:cs="Times New Roman"/>
          <w:bCs/>
          <w:sz w:val="21"/>
          <w:szCs w:val="21"/>
          <w:vertAlign w:val="superscript"/>
        </w:rPr>
      </w:pPr>
      <w:r w:rsidRPr="005F4AF0">
        <w:rPr>
          <w:rFonts w:ascii="Times New Roman" w:eastAsia="等线" w:hAnsi="Times New Roman" w:cs="Times New Roman"/>
          <w:bCs/>
          <w:sz w:val="21"/>
          <w:szCs w:val="21"/>
        </w:rPr>
        <w:t>Xin He</w:t>
      </w:r>
      <w:r w:rsidRPr="005F4AF0">
        <w:rPr>
          <w:rFonts w:ascii="Times New Roman" w:eastAsia="等线" w:hAnsi="Times New Roman" w:cs="Times New Roman"/>
          <w:bCs/>
          <w:sz w:val="21"/>
          <w:szCs w:val="21"/>
          <w:vertAlign w:val="superscript"/>
        </w:rPr>
        <w:t>1</w:t>
      </w:r>
      <w:r w:rsidRPr="005F4AF0">
        <w:rPr>
          <w:rFonts w:ascii="Times New Roman" w:eastAsia="等线" w:hAnsi="Times New Roman" w:cs="Times New Roman"/>
          <w:bCs/>
          <w:sz w:val="21"/>
          <w:szCs w:val="21"/>
        </w:rPr>
        <w:t>, Bowen Wang</w:t>
      </w:r>
      <w:r w:rsidRPr="005F4AF0">
        <w:rPr>
          <w:rFonts w:ascii="Times New Roman" w:eastAsia="等线" w:hAnsi="Times New Roman" w:cs="Times New Roman"/>
          <w:bCs/>
          <w:sz w:val="21"/>
          <w:szCs w:val="21"/>
          <w:vertAlign w:val="superscript"/>
        </w:rPr>
        <w:t>1</w:t>
      </w:r>
      <w:r w:rsidRPr="005F4AF0">
        <w:rPr>
          <w:rFonts w:ascii="Times New Roman" w:eastAsia="等线" w:hAnsi="Times New Roman" w:cs="Times New Roman"/>
          <w:bCs/>
          <w:sz w:val="21"/>
          <w:szCs w:val="21"/>
        </w:rPr>
        <w:t xml:space="preserve">, </w:t>
      </w:r>
      <w:proofErr w:type="spellStart"/>
      <w:r w:rsidRPr="005F4AF0">
        <w:rPr>
          <w:rFonts w:ascii="Times New Roman" w:eastAsia="等线" w:hAnsi="Times New Roman" w:cs="Times New Roman"/>
          <w:bCs/>
          <w:sz w:val="21"/>
          <w:szCs w:val="21"/>
        </w:rPr>
        <w:t>Wenli</w:t>
      </w:r>
      <w:proofErr w:type="spellEnd"/>
      <w:r w:rsidRPr="005F4AF0">
        <w:rPr>
          <w:rFonts w:ascii="Times New Roman" w:eastAsia="等线" w:hAnsi="Times New Roman" w:cs="Times New Roman"/>
          <w:bCs/>
          <w:sz w:val="21"/>
          <w:szCs w:val="21"/>
        </w:rPr>
        <w:t xml:space="preserve"> Deng</w:t>
      </w:r>
      <w:r w:rsidRPr="005F4AF0">
        <w:rPr>
          <w:rFonts w:ascii="Times New Roman" w:eastAsia="等线" w:hAnsi="Times New Roman" w:cs="Times New Roman"/>
          <w:bCs/>
          <w:sz w:val="21"/>
          <w:szCs w:val="21"/>
          <w:vertAlign w:val="superscript"/>
        </w:rPr>
        <w:t>1</w:t>
      </w:r>
      <w:r w:rsidRPr="005F4AF0">
        <w:rPr>
          <w:rFonts w:ascii="Times New Roman" w:eastAsia="等线" w:hAnsi="Times New Roman" w:cs="Times New Roman"/>
          <w:bCs/>
          <w:sz w:val="21"/>
          <w:szCs w:val="21"/>
        </w:rPr>
        <w:t>, Jinhua Cao</w:t>
      </w:r>
      <w:r w:rsidRPr="005F4AF0">
        <w:rPr>
          <w:rFonts w:ascii="Times New Roman" w:eastAsia="等线" w:hAnsi="Times New Roman" w:cs="Times New Roman"/>
          <w:bCs/>
          <w:sz w:val="21"/>
          <w:szCs w:val="21"/>
          <w:vertAlign w:val="superscript"/>
        </w:rPr>
        <w:t>1</w:t>
      </w:r>
      <w:r w:rsidRPr="005F4AF0">
        <w:rPr>
          <w:rFonts w:ascii="Times New Roman" w:eastAsia="等线" w:hAnsi="Times New Roman" w:cs="Times New Roman"/>
          <w:bCs/>
          <w:sz w:val="21"/>
          <w:szCs w:val="21"/>
        </w:rPr>
        <w:t xml:space="preserve">, </w:t>
      </w:r>
      <w:proofErr w:type="spellStart"/>
      <w:r w:rsidRPr="005F4AF0">
        <w:rPr>
          <w:rFonts w:ascii="Times New Roman" w:eastAsia="等线" w:hAnsi="Times New Roman" w:cs="Times New Roman"/>
          <w:bCs/>
          <w:sz w:val="21"/>
          <w:szCs w:val="21"/>
        </w:rPr>
        <w:t>Zengqi</w:t>
      </w:r>
      <w:proofErr w:type="spellEnd"/>
      <w:r w:rsidRPr="005F4AF0">
        <w:rPr>
          <w:rFonts w:ascii="Times New Roman" w:eastAsia="等线" w:hAnsi="Times New Roman" w:cs="Times New Roman"/>
          <w:bCs/>
          <w:sz w:val="21"/>
          <w:szCs w:val="21"/>
        </w:rPr>
        <w:t xml:space="preserve"> Tan</w:t>
      </w:r>
      <w:r w:rsidRPr="005F4AF0">
        <w:rPr>
          <w:rFonts w:ascii="Times New Roman" w:eastAsia="等线" w:hAnsi="Times New Roman" w:cs="Times New Roman"/>
          <w:bCs/>
          <w:sz w:val="21"/>
          <w:szCs w:val="21"/>
          <w:vertAlign w:val="superscript"/>
        </w:rPr>
        <w:t>1</w:t>
      </w:r>
      <w:r w:rsidRPr="005F4AF0">
        <w:rPr>
          <w:rFonts w:ascii="Times New Roman" w:eastAsia="等线" w:hAnsi="Times New Roman" w:cs="Times New Roman"/>
          <w:bCs/>
          <w:sz w:val="21"/>
          <w:szCs w:val="21"/>
        </w:rPr>
        <w:t>, Xiang Li</w:t>
      </w:r>
      <w:r w:rsidRPr="005F4AF0">
        <w:rPr>
          <w:rFonts w:ascii="Times New Roman" w:eastAsia="等线" w:hAnsi="Times New Roman" w:cs="Times New Roman"/>
          <w:bCs/>
          <w:sz w:val="21"/>
          <w:szCs w:val="21"/>
          <w:vertAlign w:val="superscript"/>
        </w:rPr>
        <w:t>2*</w:t>
      </w:r>
      <w:r w:rsidRPr="005F4AF0">
        <w:rPr>
          <w:rFonts w:ascii="Times New Roman" w:eastAsia="等线" w:hAnsi="Times New Roman" w:cs="Times New Roman"/>
          <w:bCs/>
          <w:sz w:val="21"/>
          <w:szCs w:val="21"/>
        </w:rPr>
        <w:t>, Feng Guan</w:t>
      </w:r>
      <w:proofErr w:type="gramStart"/>
      <w:r w:rsidRPr="005F4AF0">
        <w:rPr>
          <w:rFonts w:ascii="Times New Roman" w:eastAsia="等线" w:hAnsi="Times New Roman" w:cs="Times New Roman"/>
          <w:bCs/>
          <w:sz w:val="21"/>
          <w:szCs w:val="21"/>
          <w:vertAlign w:val="superscript"/>
        </w:rPr>
        <w:t>1,*</w:t>
      </w:r>
      <w:proofErr w:type="gramEnd"/>
    </w:p>
    <w:p w14:paraId="77E819EE" w14:textId="77777777" w:rsidR="00403518" w:rsidRPr="005F4AF0" w:rsidRDefault="00403518" w:rsidP="00403518">
      <w:pPr>
        <w:tabs>
          <w:tab w:val="left" w:pos="576"/>
        </w:tabs>
        <w:spacing w:line="360" w:lineRule="auto"/>
        <w:ind w:left="210" w:hangingChars="100" w:hanging="210"/>
        <w:rPr>
          <w:rFonts w:ascii="Times New Roman" w:hAnsi="Times New Roman" w:cs="Times New Roman"/>
          <w:color w:val="000000"/>
          <w:sz w:val="21"/>
          <w:szCs w:val="21"/>
        </w:rPr>
      </w:pPr>
      <w:r w:rsidRPr="005F4AF0">
        <w:rPr>
          <w:rFonts w:ascii="Times New Roman" w:hAnsi="Times New Roman" w:cs="Times New Roman"/>
          <w:color w:val="000000"/>
          <w:sz w:val="21"/>
          <w:szCs w:val="21"/>
        </w:rPr>
        <w:t>1. Key Laboratory of Resource Biology and Biotechnology Western China, Ministry of Education; Provincial Key Laboratory of Biotechnology, College of Life Sciences, Northwest University, Xi'an, 710069, China.</w:t>
      </w:r>
    </w:p>
    <w:p w14:paraId="1E37B447" w14:textId="77777777" w:rsidR="00403518" w:rsidRPr="005F4AF0" w:rsidRDefault="00403518" w:rsidP="00403518">
      <w:pPr>
        <w:autoSpaceDE w:val="0"/>
        <w:autoSpaceDN w:val="0"/>
        <w:adjustRightInd w:val="0"/>
        <w:spacing w:line="360" w:lineRule="auto"/>
        <w:ind w:left="210" w:hangingChars="100" w:hanging="210"/>
        <w:rPr>
          <w:rFonts w:ascii="Times New Roman" w:hAnsi="Times New Roman" w:cs="Times New Roman"/>
          <w:color w:val="000000"/>
          <w:sz w:val="21"/>
          <w:szCs w:val="21"/>
        </w:rPr>
      </w:pPr>
      <w:r w:rsidRPr="005F4AF0">
        <w:rPr>
          <w:rFonts w:ascii="Times New Roman" w:hAnsi="Times New Roman" w:cs="Times New Roman"/>
          <w:color w:val="000000"/>
          <w:sz w:val="21"/>
          <w:szCs w:val="21"/>
        </w:rPr>
        <w:t>2.</w:t>
      </w:r>
      <w:r w:rsidRPr="005F4AF0">
        <w:rPr>
          <w:rFonts w:ascii="Times New Roman" w:hAnsi="Times New Roman" w:cs="Times New Roman"/>
          <w:color w:val="000000"/>
          <w:sz w:val="21"/>
          <w:szCs w:val="21"/>
        </w:rPr>
        <w:tab/>
        <w:t>Institute of Hematology, School of Medicine, Northwest University, Xi’an, 710069, China</w:t>
      </w:r>
    </w:p>
    <w:p w14:paraId="5A0BC229" w14:textId="77777777" w:rsidR="00403518" w:rsidRPr="005F4AF0" w:rsidRDefault="00403518" w:rsidP="00403518">
      <w:pPr>
        <w:autoSpaceDE w:val="0"/>
        <w:autoSpaceDN w:val="0"/>
        <w:adjustRightInd w:val="0"/>
        <w:spacing w:line="360" w:lineRule="auto"/>
        <w:ind w:left="210" w:hangingChars="100" w:hanging="210"/>
        <w:rPr>
          <w:rFonts w:ascii="Times New Roman" w:hAnsi="Times New Roman" w:cs="Times New Roman"/>
          <w:color w:val="000000"/>
          <w:sz w:val="21"/>
          <w:szCs w:val="21"/>
        </w:rPr>
      </w:pPr>
    </w:p>
    <w:p w14:paraId="10248BD8" w14:textId="77777777" w:rsidR="00403518" w:rsidRPr="005F4AF0" w:rsidRDefault="00403518" w:rsidP="00403518">
      <w:pPr>
        <w:autoSpaceDE w:val="0"/>
        <w:autoSpaceDN w:val="0"/>
        <w:adjustRightInd w:val="0"/>
        <w:spacing w:line="360" w:lineRule="auto"/>
        <w:ind w:left="210" w:hangingChars="100" w:hanging="210"/>
        <w:rPr>
          <w:rFonts w:ascii="Times New Roman" w:hAnsi="Times New Roman" w:cs="Times New Roman"/>
          <w:color w:val="000000"/>
          <w:sz w:val="21"/>
          <w:szCs w:val="21"/>
        </w:rPr>
      </w:pPr>
    </w:p>
    <w:p w14:paraId="651594FD" w14:textId="77777777" w:rsidR="00403518" w:rsidRPr="005F4AF0" w:rsidRDefault="00403518" w:rsidP="00403518">
      <w:pPr>
        <w:spacing w:line="36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5F4AF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Correspondence to Xiang Li (e-mail: </w:t>
      </w:r>
      <w:r w:rsidRPr="005F4AF0">
        <w:rPr>
          <w:rFonts w:ascii="Times New Roman" w:eastAsia="Times New Roman" w:hAnsi="Times New Roman" w:cs="Times New Roman"/>
          <w:sz w:val="21"/>
          <w:szCs w:val="21"/>
        </w:rPr>
        <w:t>xiangli@nwu.edu.cn</w:t>
      </w:r>
      <w:r w:rsidRPr="005F4AF0">
        <w:rPr>
          <w:rFonts w:ascii="Times New Roman" w:eastAsia="Times New Roman" w:hAnsi="Times New Roman" w:cs="Times New Roman"/>
          <w:color w:val="000000"/>
          <w:sz w:val="21"/>
          <w:szCs w:val="21"/>
        </w:rPr>
        <w:t>) or Feng Guan (e-mail: guanfeng@nwu.edu.cn), Tel: +86-29-88303534, College of Life Sciences, Northwest University, No, 229</w:t>
      </w:r>
      <w:r w:rsidRPr="005F4AF0">
        <w:rPr>
          <w:rFonts w:ascii="Times New Roman" w:hAnsi="Times New Roman" w:cs="Times New Roman"/>
          <w:color w:val="000000"/>
          <w:sz w:val="21"/>
          <w:szCs w:val="21"/>
        </w:rPr>
        <w:t>,</w:t>
      </w:r>
      <w:r w:rsidRPr="005F4AF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 w:rsidRPr="005F4AF0">
        <w:rPr>
          <w:rFonts w:ascii="Times New Roman" w:eastAsia="Times New Roman" w:hAnsi="Times New Roman" w:cs="Times New Roman"/>
          <w:color w:val="000000"/>
          <w:sz w:val="21"/>
          <w:szCs w:val="21"/>
        </w:rPr>
        <w:t>Taibai</w:t>
      </w:r>
      <w:proofErr w:type="spellEnd"/>
      <w:r w:rsidRPr="005F4AF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North Road, Xi’an, Shaanxi 710069, China</w:t>
      </w:r>
    </w:p>
    <w:p w14:paraId="571C5712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0EF63DD8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0C275873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3903AECD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1479E5FA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1F08FFAA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194FFC2F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217F1C7C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0E5CC423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752FFB54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06C8FAF0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38A34B29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0BFC5412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56B3EA82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139E40AB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10DDFD1D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p w14:paraId="5501DB09" w14:textId="77777777" w:rsidR="00536219" w:rsidRPr="005F4AF0" w:rsidRDefault="00536219" w:rsidP="00536219">
      <w:pPr>
        <w:spacing w:line="360" w:lineRule="auto"/>
        <w:rPr>
          <w:rFonts w:ascii="Times New Roman" w:eastAsiaTheme="minorEastAsia" w:hAnsi="Times New Roman" w:cs="Times New Roman"/>
          <w:color w:val="000000"/>
          <w:sz w:val="21"/>
          <w:szCs w:val="21"/>
        </w:rPr>
      </w:pPr>
    </w:p>
    <w:bookmarkEnd w:id="0"/>
    <w:p w14:paraId="316DCFBB" w14:textId="64644191" w:rsidR="001A3C64" w:rsidRPr="005F4AF0" w:rsidRDefault="001A3C64" w:rsidP="001A3C64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5F4AF0">
        <w:rPr>
          <w:rFonts w:ascii="Times New Roman" w:hAnsi="Times New Roman" w:cs="Times New Roman"/>
          <w:b/>
          <w:bCs/>
          <w:sz w:val="21"/>
          <w:szCs w:val="21"/>
        </w:rPr>
        <w:lastRenderedPageBreak/>
        <w:t>Methods</w:t>
      </w:r>
    </w:p>
    <w:p w14:paraId="63D19A1A" w14:textId="77777777" w:rsidR="0065669E" w:rsidRPr="005F4AF0" w:rsidRDefault="0065669E" w:rsidP="0065669E">
      <w:pPr>
        <w:tabs>
          <w:tab w:val="left" w:pos="576"/>
        </w:tabs>
        <w:spacing w:line="36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5F4AF0">
        <w:rPr>
          <w:rFonts w:ascii="Times New Roman" w:hAnsi="Times New Roman" w:cs="Times New Roman"/>
          <w:sz w:val="21"/>
          <w:szCs w:val="21"/>
          <w:u w:val="single"/>
        </w:rPr>
        <w:t>Flow Cytometry</w:t>
      </w:r>
    </w:p>
    <w:p w14:paraId="28C75E72" w14:textId="6716D482" w:rsidR="009B62D4" w:rsidRPr="005F4AF0" w:rsidRDefault="008D4400" w:rsidP="009B62D4">
      <w:pPr>
        <w:tabs>
          <w:tab w:val="left" w:pos="576"/>
        </w:tabs>
        <w:spacing w:line="360" w:lineRule="auto"/>
        <w:ind w:firstLine="420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bookmarkStart w:id="1" w:name="_Hlk146984618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Flow cytometry</w:t>
      </w:r>
      <w:bookmarkEnd w:id="1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was performed following the protocol described previously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begin">
          <w:fldData xml:space="preserve">PEVuZE5vdGU+PENpdGU+PEF1dGhvcj5Nb3JyaXNzZXk8L0F1dGhvcj48WWVhcj4yMDIxPC9ZZWFy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==
</w:fldData>
        </w:fldChar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instrText xml:space="preserve"> ADDIN EN.CITE </w:instrText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begin">
          <w:fldData xml:space="preserve">PEVuZE5vdGU+PENpdGU+PEF1dGhvcj5Nb3JyaXNzZXk8L0F1dGhvcj48WWVhcj4yMDIxPC9ZZWFy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==
</w:fldData>
        </w:fldChar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instrText xml:space="preserve"> ADDIN EN.CITE.DATA </w:instrText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end"/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separate"/>
      </w:r>
      <w:r w:rsidR="001254D6" w:rsidRPr="005F4AF0">
        <w:rPr>
          <w:rFonts w:ascii="Times New Roman" w:eastAsia="AdvPSA88C" w:hAnsi="Times New Roman" w:cs="Times New Roman"/>
          <w:noProof/>
          <w:color w:val="000000"/>
          <w:sz w:val="21"/>
          <w:szCs w:val="21"/>
          <w:vertAlign w:val="superscript"/>
          <w:lang w:bidi="ar"/>
        </w:rPr>
        <w:t>1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end"/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. Briefly, cells were fixed in 4% </w:t>
      </w:r>
      <w:r w:rsidR="0013438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para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formaldehyde</w:t>
      </w:r>
      <w:r w:rsidR="00FC2C4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B17BD7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(Sigma-Aldrich; St. Louis, MO, USA) </w:t>
      </w:r>
      <w:r w:rsidR="00FC2C4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at room temperature (RT) for 15 min</w:t>
      </w:r>
      <w:r w:rsidR="00D81EB7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, and then </w:t>
      </w:r>
      <w:r w:rsidR="0096307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incubated </w:t>
      </w:r>
      <w:r w:rsidR="00FC2C4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with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primary antibody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(Table S</w:t>
      </w:r>
      <w:r w:rsidR="00D81EB7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1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)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FC2C4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at RT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for </w:t>
      </w:r>
      <w:r w:rsidR="00FC2C4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30 min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. </w:t>
      </w:r>
      <w:r w:rsidR="007E2F9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After washing twice with PBS, c</w:t>
      </w:r>
      <w:r w:rsidR="0096307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ells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96307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were </w:t>
      </w:r>
      <w:bookmarkStart w:id="2" w:name="_Hlk146981367"/>
      <w:r w:rsidR="0096307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incubated</w:t>
      </w:r>
      <w:bookmarkEnd w:id="2"/>
      <w:r w:rsidR="0096307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with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appropriate fluorescent-conjugated secondary antibody </w:t>
      </w:r>
      <w:r w:rsidR="003E34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(Beyotime) </w:t>
      </w:r>
      <w:r w:rsidR="008F6075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at RT for 30 min in the dark</w:t>
      </w:r>
      <w:r w:rsidR="0076642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and then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analyzed using </w:t>
      </w:r>
      <w:r w:rsidR="0076642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flow cytometry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(FACS; ACEA </w:t>
      </w:r>
      <w:proofErr w:type="spellStart"/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NovoCyte</w:t>
      </w:r>
      <w:proofErr w:type="spellEnd"/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;</w:t>
      </w:r>
      <w:r w:rsidR="00AE703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Hangzhou, China).</w:t>
      </w:r>
      <w:r w:rsidR="009B62D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</w:p>
    <w:p w14:paraId="53819A74" w14:textId="488D6FE5" w:rsidR="00D81EB7" w:rsidRPr="005F4AF0" w:rsidRDefault="009B62D4" w:rsidP="009B62D4">
      <w:pPr>
        <w:tabs>
          <w:tab w:val="left" w:pos="576"/>
        </w:tabs>
        <w:spacing w:line="360" w:lineRule="auto"/>
        <w:ind w:firstLine="420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For cell proliferation analysis, t</w:t>
      </w:r>
      <w:r w:rsidR="00AE703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he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proofErr w:type="spellStart"/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iClikTM</w:t>
      </w:r>
      <w:proofErr w:type="spellEnd"/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EDU Andy Fluor 657 Flow Cytometry Assay Kit (cat #A008, Keygen; Jiangsu, China)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was </w:t>
      </w:r>
      <w:r w:rsidR="00D63F80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used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following the manufacturer’s instructions. </w:t>
      </w:r>
      <w:r w:rsidR="00F93E1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To assess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cell apoptosis,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cells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were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resuspended in 100 μ</w:t>
      </w:r>
      <w:r w:rsidR="00B2499A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L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binding buffer</w:t>
      </w:r>
      <w:r w:rsidR="007E2F9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with 5 μ</w:t>
      </w:r>
      <w:r w:rsidR="00B2499A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L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Annexin V (</w:t>
      </w:r>
      <w:proofErr w:type="spellStart"/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BioLegend</w:t>
      </w:r>
      <w:proofErr w:type="spellEnd"/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; San Diego, CA, USA) and 5 </w:t>
      </w:r>
      <w:bookmarkStart w:id="3" w:name="_Hlk143627830"/>
      <w:proofErr w:type="spellStart"/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μ</w:t>
      </w:r>
      <w:bookmarkEnd w:id="3"/>
      <w:r w:rsidR="00B2499A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L</w:t>
      </w:r>
      <w:proofErr w:type="spellEnd"/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7-AAD (</w:t>
      </w:r>
      <w:proofErr w:type="spellStart"/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BioLegend</w:t>
      </w:r>
      <w:proofErr w:type="spellEnd"/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 for 30 min at 4</w:t>
      </w:r>
      <w:r w:rsidR="00B2499A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>℃</w:t>
      </w:r>
      <w:r w:rsidR="00F93E1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 T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he reaction was </w:t>
      </w:r>
      <w:r w:rsidR="00F93E1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then </w:t>
      </w:r>
      <w:r w:rsidR="00D63F80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stopped</w:t>
      </w:r>
      <w:r w:rsidR="00F93E1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by adding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400 μ</w:t>
      </w:r>
      <w:r w:rsidR="00B2499A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L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binding buffer. </w:t>
      </w:r>
      <w:r w:rsidR="0035662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FACS was employed in the cell proliferation and apoptosis assay.</w:t>
      </w:r>
    </w:p>
    <w:p w14:paraId="6762F117" w14:textId="77777777" w:rsidR="0065669E" w:rsidRPr="005F4AF0" w:rsidRDefault="0065669E" w:rsidP="0065669E">
      <w:pPr>
        <w:tabs>
          <w:tab w:val="left" w:pos="576"/>
        </w:tabs>
        <w:spacing w:line="36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5F4AF0">
        <w:rPr>
          <w:rFonts w:ascii="Times New Roman" w:hAnsi="Times New Roman" w:cs="Times New Roman"/>
          <w:sz w:val="21"/>
          <w:szCs w:val="21"/>
          <w:u w:val="single"/>
        </w:rPr>
        <w:t>Immunofluorescence</w:t>
      </w:r>
    </w:p>
    <w:p w14:paraId="59C7F1D8" w14:textId="03BD6DA3" w:rsidR="0065669E" w:rsidRPr="005F4AF0" w:rsidRDefault="00B17BD7" w:rsidP="007D2699">
      <w:pPr>
        <w:tabs>
          <w:tab w:val="left" w:pos="576"/>
        </w:tabs>
        <w:spacing w:line="360" w:lineRule="auto"/>
        <w:ind w:firstLine="420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hAnsi="Times New Roman" w:cs="Times New Roman"/>
          <w:sz w:val="21"/>
          <w:szCs w:val="21"/>
        </w:rPr>
        <w:t>Immunofluorescence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was performed following the protocol described previously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begin">
          <w:fldData xml:space="preserve">PEVuZE5vdGU+PENpdGU+PEF1dGhvcj5JbTwvQXV0aG9yPjxZZWFyPjIwMTk8L1llYXI+PFJlY051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</w:fldData>
        </w:fldChar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instrText xml:space="preserve"> ADDIN EN.CITE </w:instrText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begin">
          <w:fldData xml:space="preserve">PEVuZE5vdGU+PENpdGU+PEF1dGhvcj5JbTwvQXV0aG9yPjxZZWFyPjIwMTk8L1llYXI+PFJlY051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</w:fldData>
        </w:fldChar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instrText xml:space="preserve"> ADDIN EN.CITE.DATA </w:instrText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end"/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separate"/>
      </w:r>
      <w:r w:rsidR="001254D6" w:rsidRPr="005F4AF0">
        <w:rPr>
          <w:rFonts w:ascii="Times New Roman" w:eastAsia="AdvPSA88C" w:hAnsi="Times New Roman" w:cs="Times New Roman"/>
          <w:noProof/>
          <w:color w:val="000000"/>
          <w:sz w:val="21"/>
          <w:szCs w:val="21"/>
          <w:vertAlign w:val="superscript"/>
          <w:lang w:bidi="ar"/>
        </w:rPr>
        <w:t>2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end"/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 Briefly, c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ells were fixed with 4% </w:t>
      </w:r>
      <w:r w:rsidR="00B2499A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para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formaldehyde (Sigma-Aldrich)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in the confocal dish</w:t>
      </w:r>
      <w:r w:rsidR="007D269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at RT for 15 min, permeabilized with 0.2% Triton X-100 at RT for 10 min, and then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blocked with 3% BSA </w:t>
      </w:r>
      <w:r w:rsidR="007D269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(Beyotime)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at 37</w:t>
      </w:r>
      <w:r w:rsidR="00B2499A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>℃</w:t>
      </w:r>
      <w:r w:rsidR="007D269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for 30 min.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7D269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Cells were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incubated with the primary antibody (Table S2) at 4</w:t>
      </w:r>
      <w:r w:rsidR="00B2499A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>℃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overnight</w:t>
      </w:r>
      <w:r w:rsidR="007D269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, and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stained with the appropriate fluorescent-conjugated secondary antibody </w:t>
      </w:r>
      <w:r w:rsidR="003E34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(Beyotime)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at</w:t>
      </w:r>
      <w:r w:rsidR="007D269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RT for 1 h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. </w:t>
      </w:r>
      <w:r w:rsidR="0035662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Then, cells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were incubated </w:t>
      </w:r>
      <w:r w:rsidR="0035662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with DAPI (Beyotime) </w:t>
      </w:r>
      <w:r w:rsidR="007D269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at RT 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for 15 min. Finally, the fluorescence images were visualized using confocal microscope (Olympus FN1000; Olympus; Tokyo, Japan).</w:t>
      </w:r>
    </w:p>
    <w:p w14:paraId="63C15CC9" w14:textId="1CF7896E" w:rsidR="00B40F7D" w:rsidRPr="005F4AF0" w:rsidRDefault="00B40F7D" w:rsidP="00B40F7D">
      <w:pPr>
        <w:tabs>
          <w:tab w:val="left" w:pos="576"/>
        </w:tabs>
        <w:spacing w:line="36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5F4AF0">
        <w:rPr>
          <w:rFonts w:ascii="Times New Roman" w:hAnsi="Times New Roman" w:cs="Times New Roman"/>
          <w:sz w:val="21"/>
          <w:szCs w:val="21"/>
          <w:u w:val="single"/>
        </w:rPr>
        <w:t xml:space="preserve">Quantitative Real-time </w:t>
      </w:r>
      <w:r w:rsidR="00BA31B1" w:rsidRPr="005F4AF0">
        <w:rPr>
          <w:rFonts w:ascii="Times New Roman" w:hAnsi="Times New Roman" w:cs="Times New Roman"/>
          <w:sz w:val="21"/>
          <w:szCs w:val="21"/>
          <w:u w:val="single"/>
        </w:rPr>
        <w:t>Polymerase Chain Reaction</w:t>
      </w:r>
      <w:r w:rsidRPr="005F4AF0">
        <w:rPr>
          <w:rFonts w:ascii="Times New Roman" w:hAnsi="Times New Roman" w:cs="Times New Roman"/>
          <w:sz w:val="21"/>
          <w:szCs w:val="21"/>
          <w:u w:val="single"/>
        </w:rPr>
        <w:t xml:space="preserve"> (</w:t>
      </w:r>
      <w:proofErr w:type="spellStart"/>
      <w:r w:rsidRPr="005F4AF0">
        <w:rPr>
          <w:rFonts w:ascii="Times New Roman" w:hAnsi="Times New Roman" w:cs="Times New Roman"/>
          <w:sz w:val="21"/>
          <w:szCs w:val="21"/>
          <w:u w:val="single"/>
        </w:rPr>
        <w:t>qRT</w:t>
      </w:r>
      <w:proofErr w:type="spellEnd"/>
      <w:r w:rsidRPr="005F4AF0">
        <w:rPr>
          <w:rFonts w:ascii="Times New Roman" w:hAnsi="Times New Roman" w:cs="Times New Roman"/>
          <w:sz w:val="21"/>
          <w:szCs w:val="21"/>
          <w:u w:val="single"/>
        </w:rPr>
        <w:t>-PCR)</w:t>
      </w:r>
    </w:p>
    <w:p w14:paraId="1F4C546E" w14:textId="77495D1B" w:rsidR="004F2E3F" w:rsidRPr="005F4AF0" w:rsidRDefault="00F926E5" w:rsidP="004F2E3F">
      <w:pPr>
        <w:tabs>
          <w:tab w:val="left" w:pos="576"/>
        </w:tabs>
        <w:spacing w:line="360" w:lineRule="auto"/>
        <w:ind w:firstLine="420"/>
        <w:rPr>
          <w:rFonts w:ascii="Times New Roman" w:hAnsi="Times New Roman" w:cs="Times New Roman"/>
          <w:sz w:val="21"/>
          <w:szCs w:val="21"/>
        </w:rPr>
      </w:pPr>
      <w:bookmarkStart w:id="4" w:name="_Hlk143634451"/>
      <w:r w:rsidRPr="005F4AF0">
        <w:rPr>
          <w:rFonts w:ascii="Times New Roman" w:hAnsi="Times New Roman" w:cs="Times New Roman"/>
          <w:sz w:val="21"/>
          <w:szCs w:val="21"/>
        </w:rPr>
        <w:t xml:space="preserve">Total RNA was extracted using </w:t>
      </w:r>
      <w:proofErr w:type="spellStart"/>
      <w:r w:rsidRPr="005F4AF0">
        <w:rPr>
          <w:rFonts w:ascii="Times New Roman" w:hAnsi="Times New Roman" w:cs="Times New Roman"/>
          <w:sz w:val="21"/>
          <w:szCs w:val="21"/>
        </w:rPr>
        <w:t>TRIeasy</w:t>
      </w:r>
      <w:proofErr w:type="spellEnd"/>
      <w:r w:rsidRPr="005F4AF0">
        <w:rPr>
          <w:rFonts w:ascii="Times New Roman" w:hAnsi="Times New Roman" w:cs="Times New Roman"/>
          <w:sz w:val="21"/>
          <w:szCs w:val="21"/>
        </w:rPr>
        <w:t>™ LS Total RNA Extraction Reagent (YEASEN; Tianjin, China) as described in the manufacturer’s manual</w:t>
      </w:r>
      <w:bookmarkEnd w:id="4"/>
      <w:r w:rsidRPr="005F4AF0">
        <w:rPr>
          <w:rFonts w:ascii="Times New Roman" w:hAnsi="Times New Roman" w:cs="Times New Roman"/>
          <w:sz w:val="21"/>
          <w:szCs w:val="21"/>
        </w:rPr>
        <w:t>.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proofErr w:type="spellStart"/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HiScript</w:t>
      </w:r>
      <w:proofErr w:type="spellEnd"/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II Q RT </w:t>
      </w:r>
      <w:proofErr w:type="spellStart"/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SuperMix</w:t>
      </w:r>
      <w:proofErr w:type="spellEnd"/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(cat # R223-01, Vazyme; Nanjing, China) was </w:t>
      </w:r>
      <w:r w:rsidR="0076642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used for 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first-strand cDNA</w:t>
      </w:r>
      <w:r w:rsidR="0076642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synthesis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. </w:t>
      </w:r>
      <w:proofErr w:type="spellStart"/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qRT</w:t>
      </w:r>
      <w:proofErr w:type="spellEnd"/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-PCR was </w:t>
      </w:r>
      <w:r w:rsidR="0076642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performed 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with</w:t>
      </w:r>
      <w:r w:rsidR="00CB5558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proofErr w:type="spellStart"/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AceQ</w:t>
      </w:r>
      <w:proofErr w:type="spellEnd"/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qPCR SYBR Green Master Mix (cat # Q111-02, Vazyme). Primers are listed in Table S</w:t>
      </w:r>
      <w:r w:rsidR="0035662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2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, and gene expression was analyzed by 2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vertAlign w:val="superscript"/>
          <w:lang w:bidi="ar"/>
        </w:rPr>
        <w:t>−ΔΔCt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method.</w:t>
      </w:r>
    </w:p>
    <w:p w14:paraId="1F91352D" w14:textId="2119B00C" w:rsidR="001A3C64" w:rsidRPr="005F4AF0" w:rsidRDefault="001A3C64" w:rsidP="004F2E3F">
      <w:pPr>
        <w:tabs>
          <w:tab w:val="left" w:pos="576"/>
        </w:tabs>
        <w:spacing w:line="36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5F4AF0">
        <w:rPr>
          <w:rFonts w:ascii="Times New Roman" w:hAnsi="Times New Roman" w:cs="Times New Roman"/>
          <w:sz w:val="21"/>
          <w:szCs w:val="21"/>
          <w:u w:val="single"/>
        </w:rPr>
        <w:t>Western blot</w:t>
      </w:r>
      <w:r w:rsidR="00373EDA" w:rsidRPr="005F4AF0">
        <w:rPr>
          <w:rFonts w:ascii="Times New Roman" w:hAnsi="Times New Roman" w:cs="Times New Roman"/>
          <w:sz w:val="21"/>
          <w:szCs w:val="21"/>
          <w:u w:val="single"/>
        </w:rPr>
        <w:t>ting</w:t>
      </w:r>
      <w:r w:rsidRPr="005F4AF0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</w:p>
    <w:p w14:paraId="3681884C" w14:textId="34DD1BC5" w:rsidR="00680570" w:rsidRPr="005F4AF0" w:rsidRDefault="00852AFE" w:rsidP="0065669E">
      <w:pPr>
        <w:spacing w:line="360" w:lineRule="auto"/>
        <w:rPr>
          <w:rFonts w:ascii="Times New Roman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lastRenderedPageBreak/>
        <w:t xml:space="preserve">    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Cells were lysed in </w:t>
      </w:r>
      <w:r w:rsidR="007861D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radioimmunoprecipitation assay (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RIPA</w:t>
      </w:r>
      <w:r w:rsidR="007861D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 buffer</w:t>
      </w:r>
      <w:r w:rsidR="00172CF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FD30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(50 mM Tris, pH 7.2, 1% Triton X-100, 0.5% sodium deoxycholate, 0.1% SDS, 150 mM NaCl, 10 mM MgCl</w:t>
      </w:r>
      <w:r w:rsidR="00FD30F9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vertAlign w:val="subscript"/>
          <w:lang w:bidi="ar"/>
        </w:rPr>
        <w:t>2</w:t>
      </w:r>
      <w:r w:rsidR="00FD30F9" w:rsidRPr="005F4AF0">
        <w:rPr>
          <w:rFonts w:ascii="Times New Roman" w:eastAsia="AdvPSA88C" w:hAnsi="Times New Roman" w:cs="Times New Roman"/>
          <w:color w:val="000000"/>
          <w:sz w:val="21"/>
          <w:szCs w:val="21"/>
          <w:vertAlign w:val="subscript"/>
          <w:lang w:bidi="ar"/>
        </w:rPr>
        <w:t xml:space="preserve"> </w:t>
      </w:r>
      <w:r w:rsidR="00FD30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and 5% glycerol)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0F0EC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containing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1% proteinase inhibitor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s</w:t>
      </w:r>
      <w:r w:rsidR="0065669E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 </w:t>
      </w:r>
      <w:r w:rsidR="00F826F7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(Sigma-Aldrich</w:t>
      </w:r>
      <w:r w:rsidR="005744E5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>)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and 1% phosphatase inhibitors</w:t>
      </w:r>
      <w:r w:rsidR="00172CF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</w:t>
      </w:r>
      <w:r w:rsidR="00BF3C5A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Sigma-Aldrich</w:t>
      </w:r>
      <w:r w:rsidR="00172CF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. </w:t>
      </w:r>
      <w:r w:rsidR="003E34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Protein concentration was measured using the B</w:t>
      </w:r>
      <w:r w:rsidR="00FD30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CA Protein Assay Kit (#P0011, Beyotime). </w:t>
      </w:r>
      <w:r w:rsidR="000F0EC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The p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roteins</w:t>
      </w:r>
      <w:r w:rsidR="00FD30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5744E5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(25 μg)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were </w:t>
      </w:r>
      <w:r w:rsidR="000F0EC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then 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separated </w:t>
      </w:r>
      <w:r w:rsidR="000F0EC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using 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SDS-PAGE</w:t>
      </w:r>
      <w:r w:rsidR="000F0EC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and transferred onto </w:t>
      </w:r>
      <w:r w:rsidR="00172CF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polyvinylidene difluoride (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PVDF</w:t>
      </w:r>
      <w:r w:rsidR="00172CF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membrane</w:t>
      </w:r>
      <w:r w:rsidR="004F2E3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s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(Bio-Rad; Hercules, CA, USA). </w:t>
      </w:r>
      <w:r w:rsidR="00FD30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Memb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ranes were blocked with 3% BSA in TBST</w:t>
      </w:r>
      <w:r w:rsidR="00172CF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at 37</w:t>
      </w:r>
      <w:r w:rsidR="00172CF2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>℃</w:t>
      </w:r>
      <w:r w:rsidR="00FD30F9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 </w:t>
      </w:r>
      <w:r w:rsidR="00FD30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for 1 h</w:t>
      </w:r>
      <w:r w:rsidR="00FD30F9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. The incubation of primary </w:t>
      </w:r>
      <w:bookmarkStart w:id="5" w:name="_Hlk133432889"/>
      <w:r w:rsidR="00FD30F9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>antibodies</w:t>
      </w:r>
      <w:r w:rsidR="00FD30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(Table S2)</w:t>
      </w:r>
      <w:bookmarkEnd w:id="5"/>
      <w:r w:rsidR="00FD30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FD30F9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and </w:t>
      </w:r>
      <w:r w:rsidR="004F2E3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HRP-conjugated </w:t>
      </w:r>
      <w:r w:rsidR="00FD30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secondary antibody (Beyotime)</w:t>
      </w:r>
      <w:r w:rsidR="00FD30F9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 was performed as </w:t>
      </w:r>
      <w:r w:rsidR="00D63F80" w:rsidRPr="005F4AF0">
        <w:rPr>
          <w:rFonts w:ascii="Times New Roman" w:hAnsi="Times New Roman" w:cs="Times New Roman"/>
          <w:color w:val="000000"/>
          <w:sz w:val="21"/>
          <w:szCs w:val="21"/>
          <w:highlight w:val="yellow"/>
          <w:lang w:bidi="ar"/>
        </w:rPr>
        <w:t>mentioned in the</w:t>
      </w:r>
      <w:r w:rsidR="00D63F80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 </w:t>
      </w:r>
      <w:r w:rsidR="00356620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>immunofluorescence</w:t>
      </w:r>
      <w:r w:rsidR="00D63F80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 </w:t>
      </w:r>
      <w:r w:rsidR="00D63F80" w:rsidRPr="005F4AF0">
        <w:rPr>
          <w:rFonts w:ascii="Times New Roman" w:hAnsi="Times New Roman" w:cs="Times New Roman"/>
          <w:color w:val="000000"/>
          <w:sz w:val="21"/>
          <w:szCs w:val="21"/>
          <w:highlight w:val="yellow"/>
          <w:lang w:bidi="ar"/>
        </w:rPr>
        <w:t>protocol</w:t>
      </w:r>
      <w:r w:rsidR="00FD30F9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. </w:t>
      </w:r>
      <w:r w:rsidR="006D773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Membrane</w:t>
      </w:r>
      <w:r w:rsidR="00454B9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s were 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visualized </w:t>
      </w:r>
      <w:r w:rsidR="000F0EC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using 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enhanced chemiluminescence </w:t>
      </w:r>
      <w:r w:rsidR="006D773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reagent 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(ECL; Vazyme Biotech; Nanjing, China)</w:t>
      </w:r>
      <w:r w:rsidR="0023287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and imaged </w:t>
      </w:r>
      <w:r w:rsidR="000F0EC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using</w:t>
      </w:r>
      <w:r w:rsidR="0023287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6D773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chemiluminescent</w:t>
      </w:r>
      <w:r w:rsidR="0023287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imaging system (Tanon; Shanghai</w:t>
      </w:r>
      <w:r w:rsidR="000F0EC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, China</w:t>
      </w:r>
      <w:r w:rsidR="0023287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</w:t>
      </w:r>
      <w:r w:rsidR="0065669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</w:p>
    <w:p w14:paraId="6145C5F6" w14:textId="4A758B06" w:rsidR="00680570" w:rsidRPr="005F4AF0" w:rsidRDefault="00680570" w:rsidP="00680570">
      <w:pPr>
        <w:tabs>
          <w:tab w:val="left" w:pos="576"/>
        </w:tabs>
        <w:spacing w:line="36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5F4AF0">
        <w:rPr>
          <w:rFonts w:ascii="Times New Roman" w:hAnsi="Times New Roman" w:cs="Times New Roman"/>
          <w:sz w:val="21"/>
          <w:szCs w:val="21"/>
          <w:u w:val="single"/>
        </w:rPr>
        <w:t>Lectin blot</w:t>
      </w:r>
      <w:r w:rsidR="00373EDA" w:rsidRPr="005F4AF0">
        <w:rPr>
          <w:rFonts w:ascii="Times New Roman" w:hAnsi="Times New Roman" w:cs="Times New Roman"/>
          <w:sz w:val="21"/>
          <w:szCs w:val="21"/>
          <w:u w:val="single"/>
        </w:rPr>
        <w:t>ting</w:t>
      </w:r>
      <w:r w:rsidRPr="005F4AF0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</w:p>
    <w:p w14:paraId="55B9557D" w14:textId="5386D542" w:rsidR="00BA31B1" w:rsidRPr="005F4AF0" w:rsidRDefault="00BA31B1" w:rsidP="00BA31B1">
      <w:pPr>
        <w:tabs>
          <w:tab w:val="left" w:pos="576"/>
        </w:tabs>
        <w:spacing w:line="360" w:lineRule="auto"/>
        <w:ind w:firstLineChars="200" w:firstLine="420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hAnsi="Times New Roman" w:cs="Times New Roman"/>
          <w:sz w:val="21"/>
          <w:szCs w:val="21"/>
        </w:rPr>
        <w:t xml:space="preserve">Lectin blot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was performed following the protocol of </w:t>
      </w:r>
      <w:r w:rsidR="00D63F80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w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estern blot</w:t>
      </w:r>
      <w:r w:rsidR="00373EDA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ting</w:t>
      </w:r>
      <w:r w:rsidR="0050030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35662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Briefly, t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he </w:t>
      </w:r>
      <w:r w:rsidR="006D773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biotin-conjugated PHA-E was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used </w:t>
      </w:r>
      <w:r w:rsidR="006D773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for </w:t>
      </w:r>
      <w:r w:rsidR="00D63F80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detecting the level of</w:t>
      </w:r>
      <w:r w:rsidR="006D773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bisecting </w:t>
      </w:r>
      <w:proofErr w:type="spellStart"/>
      <w:r w:rsidR="006D773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GlcNAc</w:t>
      </w:r>
      <w:proofErr w:type="spellEnd"/>
      <w:r w:rsidR="0034331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D63F80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modification</w:t>
      </w:r>
      <w:r w:rsidR="006D773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F27D41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(Table S</w:t>
      </w:r>
      <w:r w:rsidR="00356620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1</w:t>
      </w:r>
      <w:r w:rsidR="00F27D41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)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 Subsequently,</w:t>
      </w:r>
      <w:r w:rsidR="006D773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C25B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membranes were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23287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incubated with </w:t>
      </w:r>
      <w:r w:rsidR="00C25B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the </w:t>
      </w:r>
      <w:r w:rsidR="0023287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VECTASTAIN Elite ABC kit (cat # KT6100, Vector Laboratories)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at RT </w:t>
      </w:r>
      <w:r w:rsidR="0023287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for 1</w:t>
      </w:r>
      <w:r w:rsidR="00F27D4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23287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h. </w:t>
      </w:r>
    </w:p>
    <w:p w14:paraId="5791A2CF" w14:textId="714C5D6D" w:rsidR="0065669E" w:rsidRPr="005F4AF0" w:rsidRDefault="0065669E" w:rsidP="00BA31B1">
      <w:pPr>
        <w:tabs>
          <w:tab w:val="left" w:pos="576"/>
        </w:tabs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hAnsi="Times New Roman" w:cs="Times New Roman"/>
          <w:sz w:val="21"/>
          <w:szCs w:val="21"/>
          <w:u w:val="single"/>
        </w:rPr>
        <w:t>Plasmid construction and cell transfection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</w:p>
    <w:p w14:paraId="5D180236" w14:textId="016B12E2" w:rsidR="00680570" w:rsidRPr="005F4AF0" w:rsidRDefault="0065669E" w:rsidP="008B0834">
      <w:pPr>
        <w:tabs>
          <w:tab w:val="left" w:pos="576"/>
        </w:tabs>
        <w:spacing w:line="360" w:lineRule="auto"/>
        <w:ind w:firstLineChars="200" w:firstLine="420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Genes were amplified via PCR and then linked to the lentiviral vector p</w:t>
      </w:r>
      <w:r w:rsidR="00CB5558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LVX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-AcGFP-N1 (Takara; Shiga, Japan). Short hairpin RNAs (</w:t>
      </w:r>
      <w:proofErr w:type="spellStart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shRNAs</w:t>
      </w:r>
      <w:proofErr w:type="spellEnd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 targeting MGAT3 or Lgals3bp (Table S</w:t>
      </w:r>
      <w:r w:rsidR="008B083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2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 were linked to the lentiviral vector p</w:t>
      </w:r>
      <w:r w:rsidR="00CB5558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LKO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.1-puro (Takara). The </w:t>
      </w:r>
      <w:r w:rsidRPr="005F4AF0">
        <w:rPr>
          <w:rFonts w:ascii="Times New Roman" w:hAnsi="Times New Roman" w:cs="Times New Roman"/>
          <w:sz w:val="21"/>
          <w:szCs w:val="21"/>
        </w:rPr>
        <w:t>constructed lentiviral vector,</w:t>
      </w:r>
      <w:r w:rsidR="00CB5558" w:rsidRPr="005F4AF0">
        <w:rPr>
          <w:rFonts w:ascii="Times New Roman" w:hAnsi="Times New Roman" w:cs="Times New Roman"/>
          <w:sz w:val="21"/>
          <w:szCs w:val="21"/>
        </w:rPr>
        <w:t xml:space="preserve">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pMD2.G and psPAX2 (</w:t>
      </w:r>
      <w:proofErr w:type="spellStart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Addgene</w:t>
      </w:r>
      <w:proofErr w:type="spellEnd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; </w:t>
      </w:r>
      <w:proofErr w:type="spellStart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Cambridege</w:t>
      </w:r>
      <w:proofErr w:type="spellEnd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, MA, USA) were </w:t>
      </w:r>
      <w:r w:rsidR="00D63F80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co-transfected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into HEK293T. After 48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h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, lentivirus particles were collected</w:t>
      </w:r>
      <w:r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and transfected into target cells. The transfected cells were selected using puromycin for 3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d</w:t>
      </w:r>
      <w:r w:rsidR="00343311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ays</w:t>
      </w:r>
      <w:r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and confirmed using western blotting. </w:t>
      </w:r>
    </w:p>
    <w:p w14:paraId="7969E6CF" w14:textId="77777777" w:rsidR="00B40F7D" w:rsidRPr="005F4AF0" w:rsidRDefault="00B40F7D" w:rsidP="00B40F7D">
      <w:pPr>
        <w:tabs>
          <w:tab w:val="left" w:pos="576"/>
        </w:tabs>
        <w:spacing w:line="36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5F4AF0">
        <w:rPr>
          <w:rFonts w:ascii="Times New Roman" w:hAnsi="Times New Roman" w:cs="Times New Roman"/>
          <w:sz w:val="21"/>
          <w:szCs w:val="21"/>
          <w:u w:val="single"/>
        </w:rPr>
        <w:t>Transwell assay</w:t>
      </w:r>
    </w:p>
    <w:p w14:paraId="6EC88503" w14:textId="4567D893" w:rsidR="00B40F7D" w:rsidRPr="005F4AF0" w:rsidRDefault="008B0834" w:rsidP="007543F9">
      <w:pPr>
        <w:tabs>
          <w:tab w:val="left" w:pos="576"/>
        </w:tabs>
        <w:spacing w:line="360" w:lineRule="auto"/>
        <w:ind w:firstLineChars="200" w:firstLine="420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Cells were 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transferred to the upper chamber of inserts with 8 μm pores (</w:t>
      </w:r>
      <w:r w:rsidR="003E34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Corning; Cambridge, MA, USA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). The bottom chamber was filled with complete medium. After 24 h, cells migrat</w:t>
      </w:r>
      <w:r w:rsidR="00395E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ing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across the upper chamber membrane were stained with 0.1% crystal violet</w:t>
      </w:r>
      <w:r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 (Beyotime) 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and visualized under a microscope (</w:t>
      </w:r>
      <w:proofErr w:type="spellStart"/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Sunnyoptical</w:t>
      </w:r>
      <w:proofErr w:type="spellEnd"/>
      <w:r w:rsidR="00B40F7D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; 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Ningbo</w:t>
      </w:r>
      <w:r w:rsidR="00B40F7D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, 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China).</w:t>
      </w:r>
    </w:p>
    <w:p w14:paraId="3DF9E938" w14:textId="3E0BDCFE" w:rsidR="00B40F7D" w:rsidRPr="005F4AF0" w:rsidRDefault="00B40F7D" w:rsidP="00B40F7D">
      <w:pPr>
        <w:tabs>
          <w:tab w:val="left" w:pos="576"/>
        </w:tabs>
        <w:spacing w:line="36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5F4AF0">
        <w:rPr>
          <w:rFonts w:ascii="Times New Roman" w:hAnsi="Times New Roman" w:cs="Times New Roman"/>
          <w:sz w:val="21"/>
          <w:szCs w:val="21"/>
          <w:u w:val="single"/>
        </w:rPr>
        <w:t>Immunohistochemistry</w:t>
      </w:r>
    </w:p>
    <w:p w14:paraId="6559C16B" w14:textId="2B7805E6" w:rsidR="00B40F7D" w:rsidRPr="005F4AF0" w:rsidRDefault="001E6B10" w:rsidP="002932B8">
      <w:pPr>
        <w:tabs>
          <w:tab w:val="left" w:pos="576"/>
        </w:tabs>
        <w:spacing w:line="360" w:lineRule="auto"/>
        <w:ind w:firstLineChars="100" w:firstLine="210"/>
        <w:rPr>
          <w:rFonts w:ascii="Times New Roman" w:hAnsi="Times New Roman" w:cs="Times New Roman"/>
          <w:sz w:val="21"/>
          <w:szCs w:val="21"/>
          <w:u w:val="single"/>
        </w:rPr>
      </w:pP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lastRenderedPageBreak/>
        <w:t xml:space="preserve">The tissue was manufactured to be the formalin-fixed paraffin embedded (FFPE) slide as </w:t>
      </w:r>
      <w:r w:rsidR="008B083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described previously </w:t>
      </w:r>
      <w:r w:rsidR="001C22F7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begin">
          <w:fldData xml:space="preserve">PEVuZE5vdGU+PENpdGU+PEF1dGhvcj5MaW08L0F1dGhvcj48WWVhcj4yMDE3PC9ZZWFyPjxSZWNO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</w:fldData>
        </w:fldChar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instrText xml:space="preserve"> ADDIN EN.CITE </w:instrText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begin">
          <w:fldData xml:space="preserve">PEVuZE5vdGU+PENpdGU+PEF1dGhvcj5MaW08L0F1dGhvcj48WWVhcj4yMDE3PC9ZZWFyPjxSZWNO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</w:fldData>
        </w:fldChar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instrText xml:space="preserve"> ADDIN EN.CITE.DATA </w:instrText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end"/>
      </w:r>
      <w:r w:rsidR="001C22F7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r>
      <w:r w:rsidR="001C22F7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separate"/>
      </w:r>
      <w:r w:rsidR="001254D6" w:rsidRPr="005F4AF0">
        <w:rPr>
          <w:rFonts w:ascii="Times New Roman" w:eastAsia="AdvPSA88C" w:hAnsi="Times New Roman" w:cs="Times New Roman"/>
          <w:noProof/>
          <w:color w:val="000000"/>
          <w:sz w:val="21"/>
          <w:szCs w:val="21"/>
          <w:vertAlign w:val="superscript"/>
          <w:lang w:bidi="ar"/>
        </w:rPr>
        <w:t>3</w:t>
      </w:r>
      <w:r w:rsidR="001C22F7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end"/>
      </w:r>
      <w:r w:rsidR="008B083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</w:t>
      </w:r>
      <w:r w:rsidR="002932B8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AF47C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S</w:t>
      </w:r>
      <w:r w:rsidR="00240F1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lides </w:t>
      </w:r>
      <w:r w:rsidR="00F5256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w</w:t>
      </w:r>
      <w:r w:rsidR="00240F1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ere</w:t>
      </w:r>
      <w:r w:rsidR="00F5256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1C22F7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incubated </w:t>
      </w:r>
      <w:r w:rsidR="0035662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with</w:t>
      </w:r>
      <w:r w:rsidR="001C22F7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Ki67 (Table S2), and then</w:t>
      </w:r>
      <w:r w:rsidR="00240F1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stained </w:t>
      </w:r>
      <w:r w:rsidR="003E34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using the</w:t>
      </w:r>
      <w:r w:rsidR="00F5256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DAB Horseradish Peroxidase Color Development Kit (#P0203, Beyotime).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240F1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S</w:t>
      </w:r>
      <w:r w:rsidR="002932B8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lide</w:t>
      </w:r>
      <w:r w:rsidR="00240F1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s</w:t>
      </w:r>
      <w:r w:rsidR="002932B8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240F1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were</w:t>
      </w:r>
      <w:r w:rsidR="00F5256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photographed using </w:t>
      </w:r>
      <w:r w:rsidR="00240F1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a </w:t>
      </w:r>
      <w:r w:rsidR="00F5256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glass slide scanning imaging system (</w:t>
      </w:r>
      <w:proofErr w:type="spellStart"/>
      <w:r w:rsidR="00F5256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Teksqry</w:t>
      </w:r>
      <w:proofErr w:type="spellEnd"/>
      <w:r w:rsidR="00F5256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; Shenzhen, China)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. </w:t>
      </w:r>
    </w:p>
    <w:p w14:paraId="14D5C19A" w14:textId="77777777" w:rsidR="00356620" w:rsidRPr="005F4AF0" w:rsidRDefault="001A3C64" w:rsidP="00B40F7D">
      <w:pPr>
        <w:tabs>
          <w:tab w:val="left" w:pos="576"/>
        </w:tabs>
        <w:spacing w:line="36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5F4AF0">
        <w:rPr>
          <w:rFonts w:ascii="Times New Roman" w:hAnsi="Times New Roman" w:cs="Times New Roman"/>
          <w:sz w:val="21"/>
          <w:szCs w:val="21"/>
          <w:u w:val="single"/>
        </w:rPr>
        <w:t>Immunoprecipitation</w:t>
      </w:r>
      <w:r w:rsidR="008B0834" w:rsidRPr="005F4AF0">
        <w:rPr>
          <w:rFonts w:ascii="Times New Roman" w:hAnsi="Times New Roman" w:cs="Times New Roman"/>
          <w:sz w:val="21"/>
          <w:szCs w:val="21"/>
          <w:u w:val="single"/>
        </w:rPr>
        <w:t xml:space="preserve"> (IP) </w:t>
      </w:r>
      <w:r w:rsidR="0065669E" w:rsidRPr="005F4AF0">
        <w:rPr>
          <w:rFonts w:ascii="Times New Roman" w:hAnsi="Times New Roman" w:cs="Times New Roman"/>
          <w:sz w:val="21"/>
          <w:szCs w:val="21"/>
          <w:u w:val="single"/>
        </w:rPr>
        <w:t>/Co-Immunoprecipitation</w:t>
      </w:r>
      <w:r w:rsidR="008B0834" w:rsidRPr="005F4AF0">
        <w:rPr>
          <w:rFonts w:ascii="Times New Roman" w:hAnsi="Times New Roman" w:cs="Times New Roman"/>
          <w:sz w:val="21"/>
          <w:szCs w:val="21"/>
          <w:u w:val="single"/>
        </w:rPr>
        <w:t xml:space="preserve"> (Co-IP)</w:t>
      </w:r>
    </w:p>
    <w:p w14:paraId="0C6571A3" w14:textId="65587EA9" w:rsidR="001A3C64" w:rsidRPr="005F4AF0" w:rsidRDefault="00852AFE" w:rsidP="00B40F7D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  </w:t>
      </w:r>
      <w:r w:rsidR="008B083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IP/Co-IP was performed following the protocol described </w:t>
      </w:r>
      <w:r w:rsidR="008B0834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previously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8B083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begin">
          <w:fldData xml:space="preserve">PEVuZE5vdGU+PENpdGU+PEF1dGhvcj5UYW48L0F1dGhvcj48WWVhcj4yMDIwPC9ZZWFyPjxSZWNO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</w:fldData>
        </w:fldChar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instrText xml:space="preserve"> ADDIN EN.CITE </w:instrText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begin">
          <w:fldData xml:space="preserve">PEVuZE5vdGU+PENpdGU+PEF1dGhvcj5UYW48L0F1dGhvcj48WWVhcj4yMDIwPC9ZZWFyPjxSZWNO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</w:fldData>
        </w:fldChar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instrText xml:space="preserve"> ADDIN EN.CITE.DATA </w:instrText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r>
      <w:r w:rsidR="001254D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end"/>
      </w:r>
      <w:r w:rsidR="008B083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r>
      <w:r w:rsidR="008B083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separate"/>
      </w:r>
      <w:r w:rsidR="001254D6" w:rsidRPr="005F4AF0">
        <w:rPr>
          <w:rFonts w:ascii="Times New Roman" w:eastAsia="AdvPSA88C" w:hAnsi="Times New Roman" w:cs="Times New Roman"/>
          <w:noProof/>
          <w:color w:val="000000"/>
          <w:sz w:val="21"/>
          <w:szCs w:val="21"/>
          <w:vertAlign w:val="superscript"/>
          <w:lang w:bidi="ar"/>
        </w:rPr>
        <w:t>4</w:t>
      </w:r>
      <w:r w:rsidR="008B083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fldChar w:fldCharType="end"/>
      </w:r>
      <w:r w:rsidR="008B083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. Briefly, </w:t>
      </w:r>
      <w:r w:rsidR="007B6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primary antibody (2 </w:t>
      </w:r>
      <w:bookmarkStart w:id="6" w:name="_Hlk152796879"/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μ</w:t>
      </w:r>
      <w:bookmarkEnd w:id="6"/>
      <w:r w:rsidR="007B6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g) was added into </w:t>
      </w:r>
      <w:r w:rsidR="00B1470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rotein</w:t>
      </w:r>
      <w:r w:rsidR="007B6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lysates</w:t>
      </w:r>
      <w:r w:rsidR="00454B9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</w:t>
      </w:r>
      <w:r w:rsidR="007939FB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0.5</w:t>
      </w:r>
      <w:r w:rsidR="00454B9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mg) 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at 4</w:t>
      </w:r>
      <w:bookmarkStart w:id="7" w:name="_Hlk146986175"/>
      <w:r w:rsidR="00395E21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>℃</w:t>
      </w:r>
      <w:bookmarkEnd w:id="7"/>
      <w:r w:rsidR="008B083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for 1 h</w:t>
      </w:r>
      <w:r w:rsidR="007B6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 P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rotein A+G Agarose</w:t>
      </w:r>
      <w:r w:rsidR="00B1470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(20 </w:t>
      </w:r>
      <w:proofErr w:type="spellStart"/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μ</w:t>
      </w:r>
      <w:r w:rsidR="00DA4018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L</w:t>
      </w:r>
      <w:proofErr w:type="spellEnd"/>
      <w:r w:rsidR="00B14706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(Beyotime) </w:t>
      </w:r>
      <w:r w:rsidR="0071706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was added</w:t>
      </w:r>
      <w:r w:rsidR="007B6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and then </w:t>
      </w:r>
      <w:r w:rsidR="0071706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incubated </w:t>
      </w:r>
      <w:r w:rsidR="007B6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at 4</w:t>
      </w:r>
      <w:r w:rsidR="00395E21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>℃</w:t>
      </w:r>
      <w:r w:rsidR="007B6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overnight. </w:t>
      </w:r>
      <w:r w:rsidR="00395E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The samples </w:t>
      </w:r>
      <w:r w:rsidR="007B6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w</w:t>
      </w:r>
      <w:r w:rsidR="00395E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ere</w:t>
      </w:r>
      <w:r w:rsidR="007B6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denatured </w:t>
      </w:r>
      <w:r w:rsidR="0071706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using</w:t>
      </w:r>
      <w:r w:rsidR="00454B9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SDS sample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loading buffer</w:t>
      </w:r>
      <w:r w:rsidR="00454B9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, and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454B9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analy</w:t>
      </w:r>
      <w:r w:rsidR="00A9140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z</w:t>
      </w:r>
      <w:r w:rsidR="00454B9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ed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by </w:t>
      </w:r>
      <w:r w:rsidR="00454B9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w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estern</w:t>
      </w:r>
      <w:r w:rsidR="00454B9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b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lotting.</w:t>
      </w:r>
    </w:p>
    <w:p w14:paraId="67F3F629" w14:textId="503F10E8" w:rsidR="00553757" w:rsidRPr="005F4AF0" w:rsidRDefault="00395E21" w:rsidP="00553757">
      <w:pPr>
        <w:tabs>
          <w:tab w:val="left" w:pos="576"/>
        </w:tabs>
        <w:spacing w:line="36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5F4AF0">
        <w:rPr>
          <w:rFonts w:ascii="Times New Roman" w:hAnsi="Times New Roman" w:cs="Times New Roman"/>
          <w:sz w:val="21"/>
          <w:szCs w:val="21"/>
          <w:u w:val="single"/>
        </w:rPr>
        <w:t>Dual-</w:t>
      </w:r>
      <w:r w:rsidR="00553757" w:rsidRPr="005F4AF0">
        <w:rPr>
          <w:rFonts w:ascii="Times New Roman" w:hAnsi="Times New Roman" w:cs="Times New Roman"/>
          <w:sz w:val="21"/>
          <w:szCs w:val="21"/>
          <w:u w:val="single"/>
        </w:rPr>
        <w:t>Luciferase reporter assay</w:t>
      </w:r>
    </w:p>
    <w:p w14:paraId="0D625C71" w14:textId="6A368A7D" w:rsidR="00992C91" w:rsidRPr="005F4AF0" w:rsidRDefault="00553757" w:rsidP="00B40F7D">
      <w:pPr>
        <w:tabs>
          <w:tab w:val="left" w:pos="576"/>
        </w:tabs>
        <w:spacing w:line="360" w:lineRule="auto"/>
        <w:ind w:firstLineChars="200" w:firstLine="420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Promoter sequences were amplified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from the whole genome of RAW264.7 via PCR</w:t>
      </w:r>
      <w:r w:rsidR="00BA31B1" w:rsidRPr="005F4AF0">
        <w:rPr>
          <w:rStyle w:val="a4"/>
          <w:rFonts w:ascii="Times New Roman" w:hAnsi="Times New Roman" w:cs="Times New Roman"/>
        </w:rPr>
        <w:t xml:space="preserve">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and linked to luciferase reporter vector </w:t>
      </w:r>
      <w:r w:rsidR="00B85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pGL3.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Basic</w:t>
      </w:r>
      <w:r w:rsidR="00B85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</w:t>
      </w:r>
      <w:r w:rsidR="007543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#E1751, </w:t>
      </w:r>
      <w:r w:rsidR="00B85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Promega; Madison, WI, USA). p65 was inserted into lentiviral vector p</w:t>
      </w:r>
      <w:r w:rsidR="00395E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LVX</w:t>
      </w:r>
      <w:r w:rsidR="00B85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-AcGFP-N1. Two constructed plasm</w:t>
      </w:r>
      <w:r w:rsidR="0056357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i</w:t>
      </w:r>
      <w:r w:rsidR="00B85D1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ds </w:t>
      </w:r>
      <w:r w:rsidR="001C2F92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and </w:t>
      </w:r>
      <w:proofErr w:type="spellStart"/>
      <w:r w:rsidR="00EB412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pRL</w:t>
      </w:r>
      <w:proofErr w:type="spellEnd"/>
      <w:r w:rsidR="00EB412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-TK (</w:t>
      </w:r>
      <w:r w:rsidR="007543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#D2760, Beyotime</w:t>
      </w:r>
      <w:r w:rsidR="00EB412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</w:t>
      </w:r>
      <w:r w:rsidR="001C2F92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vector were co-transfected</w:t>
      </w:r>
      <w:r w:rsidR="00EB412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into HEK</w:t>
      </w:r>
      <w:r w:rsidR="007939FB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293T cells. Relative luciferase activity was</w:t>
      </w:r>
      <w:r w:rsidR="00EB412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determined as per manufacturer's instructions</w:t>
      </w:r>
      <w:r w:rsidR="00EB412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of </w:t>
      </w:r>
      <w:bookmarkStart w:id="8" w:name="_Hlk146986262"/>
      <w:r w:rsidR="00EB412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Dual</w:t>
      </w:r>
      <w:bookmarkEnd w:id="8"/>
      <w:r w:rsidR="00395E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-</w:t>
      </w:r>
      <w:r w:rsidR="00EB412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Luciferase </w:t>
      </w:r>
      <w:r w:rsidR="007543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Reporter Gene </w:t>
      </w:r>
      <w:r w:rsidR="00EB412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Assay Kit (</w:t>
      </w:r>
      <w:r w:rsidR="00B40F7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#RG027, Beyotime</w:t>
      </w:r>
      <w:r w:rsidR="00EB412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. </w:t>
      </w:r>
    </w:p>
    <w:p w14:paraId="1E05E172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294E8ECC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45F8D707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0CD2BC06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5C4DC3E0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42231840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04FE2C23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7E137C2E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48289D9E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2B4DD908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61A8B8DD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56072937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7F3DB4CB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2D51ED79" w14:textId="77777777" w:rsidR="00536219" w:rsidRPr="005F4AF0" w:rsidRDefault="00536219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65C0F391" w14:textId="3B10104D" w:rsidR="00D81EB7" w:rsidRPr="005F4AF0" w:rsidRDefault="00D81EB7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highlight w:val="yellow"/>
          <w:lang w:bidi="ar"/>
        </w:rPr>
        <w:lastRenderedPageBreak/>
        <w:t>Table S1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 Antibodies </w:t>
      </w:r>
    </w:p>
    <w:p w14:paraId="364CE8DA" w14:textId="03A4CF20" w:rsidR="00D81EB7" w:rsidRPr="005F4AF0" w:rsidRDefault="00665156" w:rsidP="00D81EB7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b/>
          <w:bCs/>
          <w:noProof/>
          <w:color w:val="000000"/>
          <w:sz w:val="21"/>
          <w:szCs w:val="21"/>
          <w:lang w:bidi="ar"/>
        </w:rPr>
        <w:drawing>
          <wp:inline distT="0" distB="0" distL="0" distR="0" wp14:anchorId="64AAA0A4" wp14:editId="35894137">
            <wp:extent cx="5278120" cy="4982845"/>
            <wp:effectExtent l="0" t="0" r="0" b="8255"/>
            <wp:docPr id="6641108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110811" name="图片 6641108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98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E377D" w14:textId="77777777" w:rsidR="00536219" w:rsidRPr="005F4AF0" w:rsidRDefault="00536219" w:rsidP="00064125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3F7BC15E" w14:textId="77777777" w:rsidR="00536219" w:rsidRPr="005F4AF0" w:rsidRDefault="00536219" w:rsidP="00064125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29A12620" w14:textId="77777777" w:rsidR="00536219" w:rsidRPr="005F4AF0" w:rsidRDefault="00536219" w:rsidP="00064125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0EA66FEB" w14:textId="77777777" w:rsidR="00536219" w:rsidRPr="005F4AF0" w:rsidRDefault="00536219" w:rsidP="00064125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4B530F99" w14:textId="77777777" w:rsidR="00536219" w:rsidRPr="005F4AF0" w:rsidRDefault="00536219" w:rsidP="00064125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6CA581C7" w14:textId="77777777" w:rsidR="00536219" w:rsidRPr="005F4AF0" w:rsidRDefault="00536219" w:rsidP="00064125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0E40B88B" w14:textId="77777777" w:rsidR="00536219" w:rsidRPr="005F4AF0" w:rsidRDefault="00536219" w:rsidP="00064125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34402088" w14:textId="77777777" w:rsidR="00536219" w:rsidRPr="005F4AF0" w:rsidRDefault="00536219" w:rsidP="00064125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20854CD9" w14:textId="77777777" w:rsidR="00536219" w:rsidRPr="005F4AF0" w:rsidRDefault="00536219" w:rsidP="00064125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5A5DA10C" w14:textId="77777777" w:rsidR="00536219" w:rsidRPr="005F4AF0" w:rsidRDefault="00536219" w:rsidP="00064125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690121FF" w14:textId="77777777" w:rsidR="00536219" w:rsidRPr="005F4AF0" w:rsidRDefault="00536219" w:rsidP="00064125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</w:p>
    <w:p w14:paraId="0B1080F9" w14:textId="7B2036D3" w:rsidR="001A3C64" w:rsidRPr="005F4AF0" w:rsidRDefault="001A3C64" w:rsidP="00064125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lastRenderedPageBreak/>
        <w:t>Table S</w:t>
      </w:r>
      <w:r w:rsidR="00D81EB7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2</w:t>
      </w:r>
      <w:r w:rsidR="00064125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 </w:t>
      </w:r>
      <w:proofErr w:type="spellStart"/>
      <w:r w:rsidR="00064125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shRNAs</w:t>
      </w:r>
      <w:proofErr w:type="spellEnd"/>
      <w:r w:rsidR="00064125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 and Primers </w:t>
      </w:r>
    </w:p>
    <w:p w14:paraId="495BA433" w14:textId="5D038387" w:rsidR="00266647" w:rsidRPr="005F4AF0" w:rsidRDefault="005D195B" w:rsidP="00064125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  <w:r w:rsidRPr="005F4AF0">
        <w:rPr>
          <w:rFonts w:ascii="Times New Roman" w:hAnsi="Times New Roman" w:cs="Times New Roman"/>
          <w:noProof/>
        </w:rPr>
        <w:drawing>
          <wp:inline distT="0" distB="0" distL="0" distR="0" wp14:anchorId="7545F24D" wp14:editId="7463B0D1">
            <wp:extent cx="5278120" cy="5278120"/>
            <wp:effectExtent l="0" t="0" r="0" b="0"/>
            <wp:docPr id="373002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527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0E998" w14:textId="436005F4" w:rsidR="006270AD" w:rsidRPr="005F4AF0" w:rsidRDefault="00E64459" w:rsidP="001A3C64">
      <w:pPr>
        <w:spacing w:line="360" w:lineRule="auto"/>
        <w:rPr>
          <w:rFonts w:ascii="Times New Roman" w:hAnsi="Times New Roman" w:cs="Times New Roman"/>
          <w:noProof/>
        </w:rPr>
      </w:pPr>
      <w:r w:rsidRPr="005F4AF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5D139AE" wp14:editId="35705613">
            <wp:extent cx="5278120" cy="4622165"/>
            <wp:effectExtent l="0" t="0" r="0" b="6985"/>
            <wp:docPr id="14248342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834229" name="图片 14248342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62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46A66" w14:textId="5490155A" w:rsidR="001A3C64" w:rsidRPr="005F4AF0" w:rsidRDefault="001A3C64" w:rsidP="001A3C64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b/>
          <w:color w:val="000000"/>
          <w:sz w:val="21"/>
          <w:szCs w:val="21"/>
          <w:lang w:bidi="ar"/>
        </w:rPr>
        <w:t xml:space="preserve">Supplementary 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Fig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.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 1 </w:t>
      </w:r>
      <w:r w:rsidR="00FC5539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M0-M1 polarization of RAW264.7, THP-1, PMs and BMDMs</w:t>
      </w:r>
    </w:p>
    <w:p w14:paraId="06C7F989" w14:textId="2C79137D" w:rsidR="00352D21" w:rsidRPr="005F4AF0" w:rsidRDefault="00273156" w:rsidP="00352D21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a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-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c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</w:t>
      </w:r>
      <w:r w:rsidR="0053617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The mRNA level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of CD86, TNF-α, iNOS, IL6 and IL1β by </w:t>
      </w:r>
      <w:proofErr w:type="spellStart"/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qRT</w:t>
      </w:r>
      <w:proofErr w:type="spellEnd"/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-PCR in RAW264.7</w:t>
      </w:r>
      <w:r w:rsidR="00240F1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/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THP-</w:t>
      </w:r>
      <w:r w:rsidR="004F5E8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1 </w:t>
      </w:r>
      <w:r w:rsidR="004F5E8E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="00240F1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FC553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a</w:t>
      </w:r>
      <w:r w:rsidR="00FC553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 or PMs/BMDMs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b</w:t>
      </w:r>
      <w:r w:rsidR="00FC553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</w:t>
      </w:r>
      <w:r w:rsidR="001A3C6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 </w:t>
      </w:r>
      <w:r w:rsidR="00385FEA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Bisecting GlcNAc level and MGAT3 expression in PMs and BMDMs evaluated by lectin/western blotting</w:t>
      </w:r>
      <w:r w:rsidR="00240F1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240F1F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c</w:t>
      </w:r>
      <w:r w:rsidR="00240F1F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)</w:t>
      </w:r>
      <w:r w:rsidR="00385FEA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</w:t>
      </w:r>
    </w:p>
    <w:p w14:paraId="7742863F" w14:textId="40BCBF28" w:rsidR="001A3C64" w:rsidRPr="005F4AF0" w:rsidRDefault="001A3C64" w:rsidP="001A3C64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</w:p>
    <w:p w14:paraId="08C6A2C7" w14:textId="77777777" w:rsidR="00352D21" w:rsidRPr="005F4AF0" w:rsidRDefault="00352D21" w:rsidP="001A3C64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45221599" w14:textId="4FD9779F" w:rsidR="001A3C64" w:rsidRPr="005F4AF0" w:rsidRDefault="00716236" w:rsidP="001A3C64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>
        <w:rPr>
          <w:rFonts w:ascii="Times New Roman" w:eastAsia="AdvPSA88C" w:hAnsi="Times New Roman" w:cs="Times New Roman"/>
          <w:noProof/>
          <w:color w:val="000000"/>
          <w:sz w:val="21"/>
          <w:szCs w:val="21"/>
          <w:lang w:bidi="ar"/>
        </w:rPr>
        <w:lastRenderedPageBreak/>
        <w:drawing>
          <wp:inline distT="0" distB="0" distL="0" distR="0" wp14:anchorId="64CEE813" wp14:editId="0C922FC3">
            <wp:extent cx="5278120" cy="3200400"/>
            <wp:effectExtent l="0" t="0" r="0" b="0"/>
            <wp:docPr id="17135047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504758" name="图片 171350475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B2825" w14:textId="2CAD68E2" w:rsidR="00385FEA" w:rsidRPr="005F4AF0" w:rsidRDefault="009E1969" w:rsidP="00385FEA">
      <w:pPr>
        <w:spacing w:line="360" w:lineRule="auto"/>
        <w:rPr>
          <w:rFonts w:ascii="Times New Roman" w:hAnsi="Times New Roman" w:cs="Times New Roman"/>
          <w:b/>
          <w:bCs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b/>
          <w:color w:val="000000"/>
          <w:sz w:val="21"/>
          <w:szCs w:val="21"/>
          <w:lang w:bidi="ar"/>
        </w:rPr>
        <w:t xml:space="preserve">Supplementary 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Fig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.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 2 </w:t>
      </w:r>
      <w:r w:rsidR="00385FEA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Effect of inhibiting or enhancing bise</w:t>
      </w:r>
      <w:r w:rsidR="00385FEA" w:rsidRPr="005F4AF0">
        <w:rPr>
          <w:rFonts w:ascii="Times New Roman" w:eastAsia="AdvPSA88C" w:hAnsi="Times New Roman" w:cs="Times New Roman"/>
          <w:b/>
          <w:color w:val="000000"/>
          <w:sz w:val="21"/>
          <w:szCs w:val="21"/>
          <w:lang w:bidi="ar"/>
        </w:rPr>
        <w:t>cting GlcNAc modification on M1 polarization</w:t>
      </w:r>
    </w:p>
    <w:p w14:paraId="433BDFC7" w14:textId="3131E18B" w:rsidR="00352D21" w:rsidRPr="005F4AF0" w:rsidRDefault="00385FEA" w:rsidP="00352D21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a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Bisecting </w:t>
      </w:r>
      <w:proofErr w:type="spellStart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GlcNAc</w:t>
      </w:r>
      <w:proofErr w:type="spellEnd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F90C85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level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F84DF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in RAW/shM1 </w:t>
      </w:r>
      <w:r w:rsidR="007939FB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="007939FB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F84DF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by immunofluorescence.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b</w:t>
      </w:r>
      <w:r w:rsidR="00F84DF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</w:t>
      </w:r>
      <w:r w:rsidR="0053617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The mRNA level </w:t>
      </w:r>
      <w:r w:rsidR="00F84DF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of CD86, TNF-α, iNOS, IL6 and IL1β by </w:t>
      </w:r>
      <w:proofErr w:type="spellStart"/>
      <w:r w:rsidR="00F84DF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qRT</w:t>
      </w:r>
      <w:proofErr w:type="spellEnd"/>
      <w:r w:rsidR="00F84DF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-PCR in RAW/shM1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="00F84DF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c</w:t>
      </w:r>
      <w:r w:rsidR="00F84DF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</w:t>
      </w:r>
      <w:r w:rsidR="00AF47C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MGAT3 was forced in RAW264.7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="003E34F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(RAW/MGAT3)</w:t>
      </w:r>
      <w:r w:rsidR="00352D21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, </w:t>
      </w:r>
      <w:r w:rsidR="00A954F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MGAT3 expression was determined by western blotting and b</w:t>
      </w:r>
      <w:r w:rsidR="00F84DF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isecting </w:t>
      </w:r>
      <w:proofErr w:type="spellStart"/>
      <w:r w:rsidR="00F84DF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GlcNAc</w:t>
      </w:r>
      <w:proofErr w:type="spellEnd"/>
      <w:r w:rsidR="00F84DF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level </w:t>
      </w:r>
      <w:r w:rsidR="00352D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was evaluated </w:t>
      </w:r>
      <w:r w:rsidR="00F84DF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by lectin blotting</w:t>
      </w:r>
      <w:r w:rsidR="00352D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</w:t>
      </w:r>
      <w:r w:rsidR="00F90C85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d</w:t>
      </w:r>
      <w:r w:rsidR="00F90C85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</w:t>
      </w:r>
      <w:r w:rsidR="00352D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MGAT3 mRNA level in RAW/MGAT3 </w:t>
      </w:r>
      <w:r w:rsidR="007939FB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="007939FB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352D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by </w:t>
      </w:r>
      <w:proofErr w:type="spellStart"/>
      <w:r w:rsidR="00352D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qRT</w:t>
      </w:r>
      <w:proofErr w:type="spellEnd"/>
      <w:r w:rsidR="00352D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-PCR</w:t>
      </w:r>
      <w:r w:rsidR="00F90C85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. </w:t>
      </w:r>
      <w:r w:rsidR="000A309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(</w:t>
      </w:r>
      <w:proofErr w:type="spellStart"/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e</w:t>
      </w:r>
      <w:r w:rsidR="000A309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&amp;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f</w:t>
      </w:r>
      <w:proofErr w:type="spellEnd"/>
      <w:r w:rsidR="000A309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Bisecting </w:t>
      </w:r>
      <w:proofErr w:type="spellStart"/>
      <w:r w:rsidR="000A309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GlcNAc</w:t>
      </w:r>
      <w:proofErr w:type="spellEnd"/>
      <w:r w:rsidR="000A309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level</w:t>
      </w:r>
      <w:r w:rsidR="00F90C85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in RAW/MGAT3 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F90C85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by </w:t>
      </w:r>
      <w:r w:rsidR="000A309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FACS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e</w:t>
      </w:r>
      <w:r w:rsidR="000A309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</w:t>
      </w:r>
      <w:r w:rsidR="000A3094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and </w:t>
      </w:r>
      <w:r w:rsidR="000A309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immunofluorescence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f</w:t>
      </w:r>
      <w:r w:rsidR="000A309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</w:t>
      </w:r>
      <w:r w:rsidR="000A3094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>.</w:t>
      </w:r>
      <w:r w:rsidR="00F84DF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g</w:t>
      </w:r>
      <w:r w:rsidR="00F90C85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-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h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</w:t>
      </w:r>
      <w:r w:rsidR="00F90C85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RAW/MGAT3 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F90C85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was stimulated with IFN‐γ and LPS.</w:t>
      </w:r>
      <w:r w:rsidR="00F90C85" w:rsidRPr="005F4AF0">
        <w:rPr>
          <w:rFonts w:ascii="Times New Roman" w:eastAsia="AdvPSA88C" w:hAnsi="Times New Roman" w:cs="Times New Roman"/>
          <w:color w:val="000000"/>
          <w:sz w:val="21"/>
          <w:szCs w:val="21"/>
          <w:lang w:val="el-GR" w:bidi="ar"/>
        </w:rPr>
        <w:t xml:space="preserve"> </w:t>
      </w:r>
      <w:r w:rsidR="00C22568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Expression of CD86, TNF-α and iNOS by western blotting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g</w:t>
      </w:r>
      <w:r w:rsidR="00C22568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</w:t>
      </w:r>
      <w:r w:rsidR="00AF47C0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C22568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and </w:t>
      </w:r>
      <w:proofErr w:type="spellStart"/>
      <w:r w:rsidR="00C22568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qRT</w:t>
      </w:r>
      <w:proofErr w:type="spellEnd"/>
      <w:r w:rsidR="00C22568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-PCR</w:t>
      </w:r>
      <w:r w:rsidR="00F90C85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h</w:t>
      </w:r>
      <w:r w:rsidR="00F90C85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</w:t>
      </w:r>
      <w:r w:rsidR="00C22568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</w:t>
      </w:r>
      <w:r w:rsidR="00F90C85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</w:p>
    <w:p w14:paraId="47A35F0E" w14:textId="6E568472" w:rsidR="001A3C64" w:rsidRPr="005F4AF0" w:rsidRDefault="001A3C64" w:rsidP="001A3C64">
      <w:pPr>
        <w:spacing w:line="360" w:lineRule="auto"/>
        <w:rPr>
          <w:rFonts w:ascii="Times New Roman" w:hAnsi="Times New Roman" w:cs="Times New Roman"/>
          <w:noProof/>
        </w:rPr>
      </w:pPr>
    </w:p>
    <w:p w14:paraId="6572D388" w14:textId="3E71F112" w:rsidR="00352D21" w:rsidRPr="005F4AF0" w:rsidRDefault="00716236" w:rsidP="001A3C64">
      <w:pPr>
        <w:spacing w:line="36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343A2106" wp14:editId="1B5E5290">
            <wp:extent cx="5278120" cy="4622165"/>
            <wp:effectExtent l="0" t="0" r="0" b="6985"/>
            <wp:docPr id="20606515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651574" name="图片 20606515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62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27912" w14:textId="0B77961A" w:rsidR="001A3C64" w:rsidRPr="005F4AF0" w:rsidRDefault="001A3C64" w:rsidP="001A3C64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b/>
          <w:color w:val="000000"/>
          <w:sz w:val="21"/>
          <w:szCs w:val="21"/>
          <w:lang w:bidi="ar"/>
        </w:rPr>
        <w:t xml:space="preserve">Supplementary 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Fig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.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 </w:t>
      </w:r>
      <w:r w:rsidR="00EC5BC5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3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9E1969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E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ffect of</w:t>
      </w:r>
      <w:r w:rsidR="0055174C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 </w:t>
      </w:r>
      <w:r w:rsidR="00243F3B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RAW/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shM1 </w:t>
      </w:r>
      <w:r w:rsidR="009E1969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on tumor cells</w:t>
      </w:r>
    </w:p>
    <w:p w14:paraId="73DA46AC" w14:textId="647F9D21" w:rsidR="00BA5C21" w:rsidRPr="005F4AF0" w:rsidRDefault="00BA5C21" w:rsidP="00C628FC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a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) </w:t>
      </w:r>
      <w:r w:rsidR="00B131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CT26 and 4T1 cells were treat</w:t>
      </w:r>
      <w:r w:rsidR="00C628F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ed</w:t>
      </w:r>
      <w:r w:rsidR="00B131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with </w:t>
      </w:r>
      <w:r w:rsidR="002C22C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conditional medium</w:t>
      </w:r>
      <w:r w:rsidR="00C76E2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(CM)</w:t>
      </w:r>
      <w:r w:rsidR="002C22C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C628F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from RAW264.7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C628F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or RAW264.7/shM1 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C628F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for 48 h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, and then the migration of CT26 and 4T1 cells was analyzed. 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b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)</w:t>
      </w:r>
    </w:p>
    <w:p w14:paraId="48EE9A7B" w14:textId="108234E0" w:rsidR="001A3C64" w:rsidRPr="005F4AF0" w:rsidRDefault="00C628FC" w:rsidP="00C628FC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CT26 and 4T1 cells were incubated with RAW264.7 or RAW264.7/shM1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 xml:space="preserve"> cells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BA5C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in the co-culture model,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for 48 h</w:t>
      </w:r>
      <w:bookmarkStart w:id="9" w:name="_Hlk143639162"/>
      <w:r w:rsidR="00BA5C21" w:rsidRPr="005F4AF0">
        <w:rPr>
          <w:rFonts w:ascii="Times New Roman" w:hAnsi="Times New Roman" w:cs="Times New Roman"/>
          <w:color w:val="000000"/>
          <w:sz w:val="21"/>
          <w:szCs w:val="21"/>
          <w:lang w:bidi="ar"/>
        </w:rPr>
        <w:t xml:space="preserve">, and then the </w:t>
      </w:r>
      <w:r w:rsidR="00BA5C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migration of CT26 and 4T1 cells was analyzed.</w:t>
      </w:r>
      <w:r w:rsidR="00C76E2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bookmarkEnd w:id="9"/>
      <w:r w:rsidR="002C22CC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(</w:t>
      </w:r>
      <w:proofErr w:type="spellStart"/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c</w:t>
      </w:r>
      <w:r w:rsidR="002C22CC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&amp;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d</w:t>
      </w:r>
      <w:proofErr w:type="spellEnd"/>
      <w:r w:rsidR="002C22CC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) </w:t>
      </w:r>
      <w:r w:rsidR="00C76E2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</w:t>
      </w:r>
      <w:r w:rsidR="00BA20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roliferation </w:t>
      </w:r>
      <w:r w:rsidR="00C76E2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of CT26 and 4T1 cells after CM treatment</w:t>
      </w:r>
      <w:r w:rsidR="00BA5C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BA5C21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c</w:t>
      </w:r>
      <w:r w:rsidR="00BA5C21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) </w:t>
      </w:r>
      <w:r w:rsidR="00BA5C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or incubated in co-culture model 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d</w:t>
      </w:r>
      <w:r w:rsidR="00BA5C21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)</w:t>
      </w:r>
      <w:r w:rsidR="00BA20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</w:t>
      </w:r>
      <w:r w:rsidR="002C22CC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e</w:t>
      </w:r>
      <w:r w:rsidR="002C22CC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) </w:t>
      </w:r>
      <w:r w:rsidR="00C76E2F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A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poptosis</w:t>
      </w:r>
      <w:r w:rsidR="00BA20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BA5C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of CT26 and 4T1 cells after CM treatment</w:t>
      </w:r>
      <w:r w:rsidR="00BA20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. </w:t>
      </w:r>
      <w:r w:rsidR="001A3C6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f</w:t>
      </w:r>
      <w:r w:rsidR="001A3C6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) </w:t>
      </w:r>
      <w:r w:rsidR="00BF28FD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Ki67 staining.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g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 The mRNA</w:t>
      </w:r>
      <w:r w:rsidR="009E196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53617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level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of CD86, TNF-α and iNOS </w:t>
      </w:r>
      <w:r w:rsidR="009E196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on 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purified macrophages</w:t>
      </w:r>
      <w:r w:rsidR="00243F3B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from tumor model</w:t>
      </w:r>
      <w:r w:rsidR="001A3C64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. </w:t>
      </w:r>
    </w:p>
    <w:p w14:paraId="0F19D146" w14:textId="77777777" w:rsidR="00352D21" w:rsidRPr="005F4AF0" w:rsidRDefault="00352D21" w:rsidP="001A3C64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</w:p>
    <w:p w14:paraId="7BC6CA82" w14:textId="55CAD8BC" w:rsidR="009C7D68" w:rsidRPr="005F4AF0" w:rsidRDefault="00E64459" w:rsidP="001A3C64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noProof/>
          <w:color w:val="000000"/>
          <w:sz w:val="21"/>
          <w:szCs w:val="21"/>
          <w:lang w:bidi="ar"/>
        </w:rPr>
        <w:lastRenderedPageBreak/>
        <w:drawing>
          <wp:inline distT="0" distB="0" distL="0" distR="0" wp14:anchorId="61E9821B" wp14:editId="752C5F88">
            <wp:extent cx="5278120" cy="1511935"/>
            <wp:effectExtent l="0" t="0" r="0" b="0"/>
            <wp:docPr id="169263900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639000" name="图片 169263900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CCCF6" w14:textId="27E9C843" w:rsidR="009C7D68" w:rsidRPr="005F4AF0" w:rsidRDefault="009C7D68" w:rsidP="001A3C64">
      <w:pPr>
        <w:spacing w:line="360" w:lineRule="auto"/>
        <w:rPr>
          <w:rFonts w:ascii="Times New Roman" w:eastAsia="AdvPSA88C" w:hAnsi="Times New Roman" w:cs="Times New Roman"/>
          <w:b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b/>
          <w:color w:val="000000"/>
          <w:sz w:val="21"/>
          <w:szCs w:val="21"/>
          <w:lang w:bidi="ar"/>
        </w:rPr>
        <w:t xml:space="preserve">Supplementary 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Fig</w:t>
      </w:r>
      <w:r w:rsidR="00333437" w:rsidRPr="005F4AF0">
        <w:rPr>
          <w:rFonts w:ascii="Times New Roman" w:hAnsi="Times New Roman" w:cs="Times New Roman"/>
          <w:b/>
          <w:bCs/>
          <w:color w:val="000000"/>
          <w:sz w:val="21"/>
          <w:szCs w:val="21"/>
          <w:lang w:bidi="ar"/>
        </w:rPr>
        <w:t>.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 </w:t>
      </w:r>
      <w:r w:rsidR="00C628FC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4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The relationship between </w:t>
      </w:r>
      <w:r w:rsidRPr="005F4AF0">
        <w:rPr>
          <w:rFonts w:ascii="Times New Roman" w:eastAsia="AdvPSA88C" w:hAnsi="Times New Roman" w:cs="Times New Roman"/>
          <w:b/>
          <w:color w:val="000000"/>
          <w:sz w:val="21"/>
          <w:szCs w:val="21"/>
          <w:lang w:bidi="ar"/>
        </w:rPr>
        <w:t>Lgals3bp and M1 markers</w:t>
      </w:r>
    </w:p>
    <w:p w14:paraId="55F86E89" w14:textId="3565BD7E" w:rsidR="00352D21" w:rsidRPr="005F4AF0" w:rsidRDefault="009C7D68" w:rsidP="00352D21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a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 Immunofluorescence of CD86 and iNOS in RAW/LG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b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 Immunofluorescence of CD86 and iNOS in RAW/shLG1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 (</w:t>
      </w:r>
      <w:proofErr w:type="spellStart"/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c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&amp;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d</w:t>
      </w:r>
      <w:proofErr w:type="spellEnd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Lgals3bp expression in RAW/shM-LG1/2/3 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confirmed by western blotting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c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and </w:t>
      </w:r>
      <w:proofErr w:type="spellStart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qRT</w:t>
      </w:r>
      <w:proofErr w:type="spellEnd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-PCR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d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).</w:t>
      </w:r>
      <w:r w:rsidR="00352D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</w:p>
    <w:p w14:paraId="2ED08F39" w14:textId="36B56519" w:rsidR="00D0077E" w:rsidRPr="005F4AF0" w:rsidRDefault="00D0077E" w:rsidP="001A3C64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</w:p>
    <w:p w14:paraId="0968FAAD" w14:textId="3C5EF2E7" w:rsidR="00D0077E" w:rsidRPr="005F4AF0" w:rsidRDefault="00716236" w:rsidP="001A3C64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>
        <w:rPr>
          <w:rFonts w:ascii="Times New Roman" w:eastAsia="AdvPSA88C" w:hAnsi="Times New Roman" w:cs="Times New Roman"/>
          <w:noProof/>
          <w:color w:val="000000"/>
          <w:sz w:val="21"/>
          <w:szCs w:val="21"/>
          <w:lang w:bidi="ar"/>
        </w:rPr>
        <w:drawing>
          <wp:inline distT="0" distB="0" distL="0" distR="0" wp14:anchorId="219966B4" wp14:editId="4F4B6B40">
            <wp:extent cx="5278120" cy="2934335"/>
            <wp:effectExtent l="0" t="0" r="0" b="0"/>
            <wp:docPr id="123344674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446746" name="图片 123344674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D35A5" w14:textId="489A6CD2" w:rsidR="001A3C64" w:rsidRPr="005F4AF0" w:rsidRDefault="00D0077E" w:rsidP="001A3C64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b/>
          <w:color w:val="000000"/>
          <w:sz w:val="21"/>
          <w:szCs w:val="21"/>
          <w:lang w:bidi="ar"/>
        </w:rPr>
        <w:t xml:space="preserve">Supplementary 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Fig</w:t>
      </w:r>
      <w:r w:rsidR="00333437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.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 </w:t>
      </w:r>
      <w:r w:rsidR="007939FB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5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Effect of Lgals3bp on NF-</w:t>
      </w:r>
      <w:proofErr w:type="spellStart"/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кB</w:t>
      </w:r>
      <w:proofErr w:type="spellEnd"/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 xml:space="preserve"> signaling pathway</w:t>
      </w:r>
      <w:r w:rsidRPr="005F4AF0">
        <w:rPr>
          <w:rFonts w:ascii="Times New Roman" w:hAnsi="Times New Roman" w:cs="Times New Roman"/>
        </w:rPr>
        <w:t xml:space="preserve"> </w:t>
      </w: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and MGAT3 expression</w:t>
      </w:r>
      <w:r w:rsidR="001A3C6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.</w:t>
      </w:r>
    </w:p>
    <w:p w14:paraId="6D8716F7" w14:textId="531D7341" w:rsidR="00A15C3C" w:rsidRPr="005F4AF0" w:rsidRDefault="001A3C64" w:rsidP="00D0077E">
      <w:pPr>
        <w:spacing w:line="360" w:lineRule="auto"/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a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</w:t>
      </w:r>
      <w:bookmarkStart w:id="10" w:name="_Hlk143338926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KEGG analysis in </w:t>
      </w:r>
      <w:r w:rsidR="00D0077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M0-M1 polarization of RAW264.7</w:t>
      </w:r>
      <w:r w:rsidR="007939FB" w:rsidRPr="005F4AF0">
        <w:rPr>
          <w:rFonts w:ascii="Times New Roman" w:hAnsi="Times New Roman" w:cs="Times New Roman"/>
        </w:rPr>
        <w:t xml:space="preserve"> </w:t>
      </w:r>
      <w:r w:rsidR="007939FB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</w:t>
      </w:r>
      <w:bookmarkEnd w:id="10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b</w:t>
      </w:r>
      <w:r w:rsidR="00D0077E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-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c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</w:t>
      </w:r>
      <w:bookmarkStart w:id="11" w:name="_Hlk143339005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Expression of </w:t>
      </w:r>
      <w:r w:rsidR="00BB6369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p65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, </w:t>
      </w:r>
      <w:r w:rsidR="005113C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p-p65, </w:t>
      </w:r>
      <w:proofErr w:type="spellStart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IкB</w:t>
      </w:r>
      <w:proofErr w:type="spellEnd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α and p-</w:t>
      </w:r>
      <w:proofErr w:type="spellStart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IкB</w:t>
      </w:r>
      <w:proofErr w:type="spellEnd"/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α evaluated </w:t>
      </w:r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in RAW/</w:t>
      </w:r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LG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 xml:space="preserve"> cells</w:t>
      </w:r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b</w:t>
      </w:r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 and RAW/shLG1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 xml:space="preserve"> cells</w:t>
      </w:r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c</w:t>
      </w:r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</w:t>
      </w:r>
      <w:r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by western blotting.</w:t>
      </w:r>
      <w:bookmarkEnd w:id="11"/>
      <w:r w:rsidR="00D0077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d</w:t>
      </w:r>
      <w:r w:rsidR="00D0077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The mRNA expression of MGAT3 </w:t>
      </w:r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in RAW/</w:t>
      </w:r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 xml:space="preserve">LG </w:t>
      </w:r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and RAW/shLG1 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by </w:t>
      </w:r>
      <w:proofErr w:type="spellStart"/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qRT</w:t>
      </w:r>
      <w:proofErr w:type="spellEnd"/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-PCR</w:t>
      </w:r>
      <w:r w:rsidR="00D0077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.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e</w:t>
      </w:r>
      <w:r w:rsidR="00D0077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Bisecting </w:t>
      </w:r>
      <w:proofErr w:type="spellStart"/>
      <w:r w:rsidR="00D0077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GlcNAc</w:t>
      </w:r>
      <w:proofErr w:type="spellEnd"/>
      <w:r w:rsidR="00D0077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level and MGAT3 expression </w:t>
      </w:r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in RAW/</w:t>
      </w:r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LG</w:t>
      </w:r>
      <w:r w:rsidR="00DF6BC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and RAW/shLG1</w:t>
      </w:r>
      <w:r w:rsidR="00D0077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D0077E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by lectin/western blotting. </w:t>
      </w:r>
      <w:r w:rsidR="00FB2E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f</w:t>
      </w:r>
      <w:r w:rsidR="00FB2E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) MGAT3 mRNA </w:t>
      </w:r>
      <w:r w:rsidR="0053617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level </w:t>
      </w:r>
      <w:r w:rsidR="00FB2E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after SC75741 (10 μM) treatment for 24 h in RAW264.7 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FB2E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by </w:t>
      </w:r>
      <w:proofErr w:type="spellStart"/>
      <w:r w:rsidR="00FB2E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qRT</w:t>
      </w:r>
      <w:proofErr w:type="spellEnd"/>
      <w:r w:rsidR="00FB2E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-PCR. (</w:t>
      </w:r>
      <w:r w:rsidR="00996C74"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t>g</w:t>
      </w:r>
      <w:r w:rsidR="00FB2E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>) Bisecting GlcNAc level and MGAT3 expression evaluated after SC75741 (10 μM) treatment for 24 h in RAW264.7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  <w:r w:rsidR="00D57533" w:rsidRPr="005F4AF0">
        <w:rPr>
          <w:rFonts w:ascii="Times New Roman" w:eastAsia="AdvPSA88C" w:hAnsi="Times New Roman" w:cs="Times New Roman"/>
          <w:color w:val="000000"/>
          <w:sz w:val="21"/>
          <w:szCs w:val="21"/>
          <w:highlight w:val="yellow"/>
          <w:lang w:bidi="ar"/>
        </w:rPr>
        <w:t>cells</w:t>
      </w:r>
      <w:r w:rsidR="00FB2E8C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by lectin/western blotting.</w:t>
      </w:r>
      <w:r w:rsidR="00352D21" w:rsidRPr="005F4AF0">
        <w:rPr>
          <w:rFonts w:ascii="Times New Roman" w:eastAsia="AdvPSA88C" w:hAnsi="Times New Roman" w:cs="Times New Roman"/>
          <w:color w:val="000000"/>
          <w:sz w:val="21"/>
          <w:szCs w:val="21"/>
          <w:lang w:bidi="ar"/>
        </w:rPr>
        <w:t xml:space="preserve"> </w:t>
      </w:r>
    </w:p>
    <w:p w14:paraId="7F034E79" w14:textId="1A49411C" w:rsidR="008D4400" w:rsidRPr="005F4AF0" w:rsidRDefault="003E34F9" w:rsidP="00D0077E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  <w:r w:rsidRPr="005F4AF0"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  <w:lastRenderedPageBreak/>
        <w:t>References</w:t>
      </w:r>
    </w:p>
    <w:p w14:paraId="08A65BB5" w14:textId="77777777" w:rsidR="005F4AF0" w:rsidRPr="005F4AF0" w:rsidRDefault="008D4400" w:rsidP="005F4AF0">
      <w:pPr>
        <w:pStyle w:val="EndNoteBibliography"/>
        <w:ind w:left="720" w:hanging="720"/>
        <w:rPr>
          <w:rFonts w:ascii="Times New Roman" w:hAnsi="Times New Roman" w:cs="Times New Roman"/>
          <w:sz w:val="20"/>
          <w:szCs w:val="20"/>
        </w:rPr>
      </w:pPr>
      <w:r w:rsidRPr="005F4AF0">
        <w:rPr>
          <w:rFonts w:ascii="Times New Roman" w:hAnsi="Times New Roman" w:cs="Times New Roman"/>
          <w:sz w:val="20"/>
          <w:szCs w:val="20"/>
        </w:rPr>
        <w:fldChar w:fldCharType="begin"/>
      </w:r>
      <w:r w:rsidRPr="005F4AF0">
        <w:rPr>
          <w:rFonts w:ascii="Times New Roman" w:hAnsi="Times New Roman" w:cs="Times New Roman"/>
          <w:sz w:val="20"/>
          <w:szCs w:val="20"/>
        </w:rPr>
        <w:instrText xml:space="preserve"> ADDIN EN.REFLIST </w:instrText>
      </w:r>
      <w:r w:rsidRPr="005F4AF0">
        <w:rPr>
          <w:rFonts w:ascii="Times New Roman" w:hAnsi="Times New Roman" w:cs="Times New Roman"/>
          <w:sz w:val="20"/>
          <w:szCs w:val="20"/>
        </w:rPr>
        <w:fldChar w:fldCharType="separate"/>
      </w:r>
      <w:r w:rsidR="005F4AF0" w:rsidRPr="005F4AF0">
        <w:rPr>
          <w:rFonts w:ascii="Times New Roman" w:hAnsi="Times New Roman" w:cs="Times New Roman"/>
          <w:sz w:val="20"/>
          <w:szCs w:val="20"/>
        </w:rPr>
        <w:t>1</w:t>
      </w:r>
      <w:r w:rsidR="005F4AF0" w:rsidRPr="005F4AF0">
        <w:rPr>
          <w:rFonts w:ascii="Times New Roman" w:hAnsi="Times New Roman" w:cs="Times New Roman"/>
          <w:sz w:val="20"/>
          <w:szCs w:val="20"/>
        </w:rPr>
        <w:tab/>
        <w:t>Morrissey, S. M.</w:t>
      </w:r>
      <w:r w:rsidR="005F4AF0" w:rsidRPr="005F4AF0">
        <w:rPr>
          <w:rFonts w:ascii="Times New Roman" w:hAnsi="Times New Roman" w:cs="Times New Roman"/>
          <w:i/>
          <w:sz w:val="20"/>
          <w:szCs w:val="20"/>
        </w:rPr>
        <w:t xml:space="preserve"> et al.</w:t>
      </w:r>
      <w:r w:rsidR="005F4AF0" w:rsidRPr="005F4AF0">
        <w:rPr>
          <w:rFonts w:ascii="Times New Roman" w:hAnsi="Times New Roman" w:cs="Times New Roman"/>
          <w:sz w:val="20"/>
          <w:szCs w:val="20"/>
        </w:rPr>
        <w:t xml:space="preserve">: </w:t>
      </w:r>
      <w:r w:rsidR="005F4AF0" w:rsidRPr="005F4AF0">
        <w:rPr>
          <w:rFonts w:ascii="Times New Roman" w:hAnsi="Times New Roman" w:cs="Times New Roman"/>
          <w:b/>
          <w:sz w:val="20"/>
          <w:szCs w:val="20"/>
        </w:rPr>
        <w:t>Tumor-derived exosomes drive immunosuppressive macrophages in a pre-metastatic niche through glycolytic dominant metabolic reprogramming</w:t>
      </w:r>
      <w:r w:rsidR="005F4AF0" w:rsidRPr="005F4AF0">
        <w:rPr>
          <w:rFonts w:ascii="Times New Roman" w:hAnsi="Times New Roman" w:cs="Times New Roman"/>
          <w:sz w:val="20"/>
          <w:szCs w:val="20"/>
        </w:rPr>
        <w:t xml:space="preserve">. </w:t>
      </w:r>
      <w:r w:rsidR="005F4AF0" w:rsidRPr="005F4AF0">
        <w:rPr>
          <w:rFonts w:ascii="Times New Roman" w:hAnsi="Times New Roman" w:cs="Times New Roman"/>
          <w:i/>
          <w:sz w:val="20"/>
          <w:szCs w:val="20"/>
        </w:rPr>
        <w:t xml:space="preserve">Cell Metab </w:t>
      </w:r>
      <w:r w:rsidR="005F4AF0" w:rsidRPr="005F4AF0">
        <w:rPr>
          <w:rFonts w:ascii="Times New Roman" w:hAnsi="Times New Roman" w:cs="Times New Roman"/>
          <w:sz w:val="20"/>
          <w:szCs w:val="20"/>
        </w:rPr>
        <w:t xml:space="preserve">2021, </w:t>
      </w:r>
      <w:r w:rsidR="005F4AF0" w:rsidRPr="005F4AF0">
        <w:rPr>
          <w:rFonts w:ascii="Times New Roman" w:hAnsi="Times New Roman" w:cs="Times New Roman"/>
          <w:b/>
          <w:sz w:val="20"/>
          <w:szCs w:val="20"/>
        </w:rPr>
        <w:t>33</w:t>
      </w:r>
      <w:r w:rsidR="005F4AF0" w:rsidRPr="005F4AF0">
        <w:rPr>
          <w:rFonts w:ascii="Times New Roman" w:hAnsi="Times New Roman" w:cs="Times New Roman"/>
          <w:sz w:val="20"/>
          <w:szCs w:val="20"/>
        </w:rPr>
        <w:t>: 2040-2058.e2010.</w:t>
      </w:r>
    </w:p>
    <w:p w14:paraId="3EE4A3CC" w14:textId="77777777" w:rsidR="005F4AF0" w:rsidRPr="005F4AF0" w:rsidRDefault="005F4AF0" w:rsidP="005F4AF0">
      <w:pPr>
        <w:pStyle w:val="EndNoteBibliography"/>
        <w:ind w:left="720" w:hanging="720"/>
        <w:rPr>
          <w:rFonts w:ascii="Times New Roman" w:hAnsi="Times New Roman" w:cs="Times New Roman"/>
          <w:sz w:val="20"/>
          <w:szCs w:val="20"/>
        </w:rPr>
      </w:pPr>
      <w:r w:rsidRPr="005F4AF0">
        <w:rPr>
          <w:rFonts w:ascii="Times New Roman" w:hAnsi="Times New Roman" w:cs="Times New Roman"/>
          <w:sz w:val="20"/>
          <w:szCs w:val="20"/>
        </w:rPr>
        <w:t>2</w:t>
      </w:r>
      <w:r w:rsidRPr="005F4AF0">
        <w:rPr>
          <w:rFonts w:ascii="Times New Roman" w:hAnsi="Times New Roman" w:cs="Times New Roman"/>
          <w:sz w:val="20"/>
          <w:szCs w:val="20"/>
        </w:rPr>
        <w:tab/>
        <w:t xml:space="preserve">Im, K., Mareninov, S., Diaz, M. F. P. &amp; Yong, W. H.: </w:t>
      </w:r>
      <w:r w:rsidRPr="005F4AF0">
        <w:rPr>
          <w:rFonts w:ascii="Times New Roman" w:hAnsi="Times New Roman" w:cs="Times New Roman"/>
          <w:b/>
          <w:sz w:val="20"/>
          <w:szCs w:val="20"/>
        </w:rPr>
        <w:t>An Introduction to Performing Immunofluorescence Staining</w:t>
      </w:r>
      <w:r w:rsidRPr="005F4AF0">
        <w:rPr>
          <w:rFonts w:ascii="Times New Roman" w:hAnsi="Times New Roman" w:cs="Times New Roman"/>
          <w:sz w:val="20"/>
          <w:szCs w:val="20"/>
        </w:rPr>
        <w:t xml:space="preserve">. </w:t>
      </w:r>
      <w:r w:rsidRPr="005F4AF0">
        <w:rPr>
          <w:rFonts w:ascii="Times New Roman" w:hAnsi="Times New Roman" w:cs="Times New Roman"/>
          <w:i/>
          <w:sz w:val="20"/>
          <w:szCs w:val="20"/>
        </w:rPr>
        <w:t xml:space="preserve">Methods in molecular biology (Clifton, N.J.) </w:t>
      </w:r>
      <w:r w:rsidRPr="005F4AF0">
        <w:rPr>
          <w:rFonts w:ascii="Times New Roman" w:hAnsi="Times New Roman" w:cs="Times New Roman"/>
          <w:sz w:val="20"/>
          <w:szCs w:val="20"/>
        </w:rPr>
        <w:t xml:space="preserve">2019, </w:t>
      </w:r>
      <w:r w:rsidRPr="005F4AF0">
        <w:rPr>
          <w:rFonts w:ascii="Times New Roman" w:hAnsi="Times New Roman" w:cs="Times New Roman"/>
          <w:b/>
          <w:sz w:val="20"/>
          <w:szCs w:val="20"/>
        </w:rPr>
        <w:t>1897</w:t>
      </w:r>
      <w:r w:rsidRPr="005F4AF0">
        <w:rPr>
          <w:rFonts w:ascii="Times New Roman" w:hAnsi="Times New Roman" w:cs="Times New Roman"/>
          <w:sz w:val="20"/>
          <w:szCs w:val="20"/>
        </w:rPr>
        <w:t>: 299-311.</w:t>
      </w:r>
    </w:p>
    <w:p w14:paraId="65713504" w14:textId="77777777" w:rsidR="005F4AF0" w:rsidRPr="005F4AF0" w:rsidRDefault="005F4AF0" w:rsidP="005F4AF0">
      <w:pPr>
        <w:pStyle w:val="EndNoteBibliography"/>
        <w:ind w:left="720" w:hanging="720"/>
        <w:rPr>
          <w:rFonts w:ascii="Times New Roman" w:hAnsi="Times New Roman" w:cs="Times New Roman"/>
          <w:sz w:val="20"/>
          <w:szCs w:val="20"/>
        </w:rPr>
      </w:pPr>
      <w:r w:rsidRPr="005F4AF0">
        <w:rPr>
          <w:rFonts w:ascii="Times New Roman" w:hAnsi="Times New Roman" w:cs="Times New Roman"/>
          <w:sz w:val="20"/>
          <w:szCs w:val="20"/>
        </w:rPr>
        <w:t>3</w:t>
      </w:r>
      <w:r w:rsidRPr="005F4AF0">
        <w:rPr>
          <w:rFonts w:ascii="Times New Roman" w:hAnsi="Times New Roman" w:cs="Times New Roman"/>
          <w:sz w:val="20"/>
          <w:szCs w:val="20"/>
        </w:rPr>
        <w:tab/>
        <w:t xml:space="preserve">Lim, A. S. &amp; Lim, T. H.: </w:t>
      </w:r>
      <w:r w:rsidRPr="005F4AF0">
        <w:rPr>
          <w:rFonts w:ascii="Times New Roman" w:hAnsi="Times New Roman" w:cs="Times New Roman"/>
          <w:b/>
          <w:sz w:val="20"/>
          <w:szCs w:val="20"/>
        </w:rPr>
        <w:t>Fluorescence In Situ Hybridization on Tissue Sections</w:t>
      </w:r>
      <w:r w:rsidRPr="005F4AF0">
        <w:rPr>
          <w:rFonts w:ascii="Times New Roman" w:hAnsi="Times New Roman" w:cs="Times New Roman"/>
          <w:sz w:val="20"/>
          <w:szCs w:val="20"/>
        </w:rPr>
        <w:t xml:space="preserve">. </w:t>
      </w:r>
      <w:r w:rsidRPr="005F4AF0">
        <w:rPr>
          <w:rFonts w:ascii="Times New Roman" w:hAnsi="Times New Roman" w:cs="Times New Roman"/>
          <w:i/>
          <w:sz w:val="20"/>
          <w:szCs w:val="20"/>
        </w:rPr>
        <w:t xml:space="preserve">Methods in molecular biology (Clifton, N.J.) </w:t>
      </w:r>
      <w:r w:rsidRPr="005F4AF0">
        <w:rPr>
          <w:rFonts w:ascii="Times New Roman" w:hAnsi="Times New Roman" w:cs="Times New Roman"/>
          <w:sz w:val="20"/>
          <w:szCs w:val="20"/>
        </w:rPr>
        <w:t xml:space="preserve">2017, </w:t>
      </w:r>
      <w:r w:rsidRPr="005F4AF0">
        <w:rPr>
          <w:rFonts w:ascii="Times New Roman" w:hAnsi="Times New Roman" w:cs="Times New Roman"/>
          <w:b/>
          <w:sz w:val="20"/>
          <w:szCs w:val="20"/>
        </w:rPr>
        <w:t>1541</w:t>
      </w:r>
      <w:r w:rsidRPr="005F4AF0">
        <w:rPr>
          <w:rFonts w:ascii="Times New Roman" w:hAnsi="Times New Roman" w:cs="Times New Roman"/>
          <w:sz w:val="20"/>
          <w:szCs w:val="20"/>
        </w:rPr>
        <w:t>: 119-125.</w:t>
      </w:r>
    </w:p>
    <w:p w14:paraId="350A5C28" w14:textId="77777777" w:rsidR="005F4AF0" w:rsidRPr="005F4AF0" w:rsidRDefault="005F4AF0" w:rsidP="005F4AF0">
      <w:pPr>
        <w:pStyle w:val="EndNoteBibliography"/>
        <w:ind w:left="720" w:hanging="720"/>
        <w:rPr>
          <w:rFonts w:ascii="Times New Roman" w:hAnsi="Times New Roman" w:cs="Times New Roman"/>
          <w:sz w:val="20"/>
          <w:szCs w:val="20"/>
        </w:rPr>
      </w:pPr>
      <w:r w:rsidRPr="005F4AF0">
        <w:rPr>
          <w:rFonts w:ascii="Times New Roman" w:hAnsi="Times New Roman" w:cs="Times New Roman"/>
          <w:sz w:val="20"/>
          <w:szCs w:val="20"/>
        </w:rPr>
        <w:t>4</w:t>
      </w:r>
      <w:r w:rsidRPr="005F4AF0">
        <w:rPr>
          <w:rFonts w:ascii="Times New Roman" w:hAnsi="Times New Roman" w:cs="Times New Roman"/>
          <w:sz w:val="20"/>
          <w:szCs w:val="20"/>
        </w:rPr>
        <w:tab/>
        <w:t>Tan, Z.</w:t>
      </w:r>
      <w:r w:rsidRPr="005F4AF0">
        <w:rPr>
          <w:rFonts w:ascii="Times New Roman" w:hAnsi="Times New Roman" w:cs="Times New Roman"/>
          <w:i/>
          <w:sz w:val="20"/>
          <w:szCs w:val="20"/>
        </w:rPr>
        <w:t xml:space="preserve"> et al.</w:t>
      </w:r>
      <w:r w:rsidRPr="005F4AF0">
        <w:rPr>
          <w:rFonts w:ascii="Times New Roman" w:hAnsi="Times New Roman" w:cs="Times New Roman"/>
          <w:sz w:val="20"/>
          <w:szCs w:val="20"/>
        </w:rPr>
        <w:t xml:space="preserve">: </w:t>
      </w:r>
      <w:r w:rsidRPr="005F4AF0">
        <w:rPr>
          <w:rFonts w:ascii="Times New Roman" w:hAnsi="Times New Roman" w:cs="Times New Roman"/>
          <w:b/>
          <w:sz w:val="20"/>
          <w:szCs w:val="20"/>
        </w:rPr>
        <w:t>Bisecting GlcNAc modification diminishes the pro-metastatic functions of small extracellular vesicles from breast cancer cells</w:t>
      </w:r>
      <w:r w:rsidRPr="005F4AF0">
        <w:rPr>
          <w:rFonts w:ascii="Times New Roman" w:hAnsi="Times New Roman" w:cs="Times New Roman"/>
          <w:sz w:val="20"/>
          <w:szCs w:val="20"/>
        </w:rPr>
        <w:t xml:space="preserve">. </w:t>
      </w:r>
      <w:r w:rsidRPr="005F4AF0">
        <w:rPr>
          <w:rFonts w:ascii="Times New Roman" w:hAnsi="Times New Roman" w:cs="Times New Roman"/>
          <w:i/>
          <w:sz w:val="20"/>
          <w:szCs w:val="20"/>
        </w:rPr>
        <w:t xml:space="preserve">J Extracell Vesicles </w:t>
      </w:r>
      <w:r w:rsidRPr="005F4AF0">
        <w:rPr>
          <w:rFonts w:ascii="Times New Roman" w:hAnsi="Times New Roman" w:cs="Times New Roman"/>
          <w:sz w:val="20"/>
          <w:szCs w:val="20"/>
        </w:rPr>
        <w:t xml:space="preserve">2020, </w:t>
      </w:r>
      <w:r w:rsidRPr="005F4AF0">
        <w:rPr>
          <w:rFonts w:ascii="Times New Roman" w:hAnsi="Times New Roman" w:cs="Times New Roman"/>
          <w:b/>
          <w:sz w:val="20"/>
          <w:szCs w:val="20"/>
        </w:rPr>
        <w:t>10</w:t>
      </w:r>
      <w:r w:rsidRPr="005F4AF0">
        <w:rPr>
          <w:rFonts w:ascii="Times New Roman" w:hAnsi="Times New Roman" w:cs="Times New Roman"/>
          <w:sz w:val="20"/>
          <w:szCs w:val="20"/>
        </w:rPr>
        <w:t>: e12005.</w:t>
      </w:r>
    </w:p>
    <w:p w14:paraId="2AF1B821" w14:textId="6774446C" w:rsidR="00D0077E" w:rsidRPr="005F4AF0" w:rsidRDefault="008D4400" w:rsidP="00D0077E">
      <w:pPr>
        <w:spacing w:line="360" w:lineRule="auto"/>
        <w:rPr>
          <w:rFonts w:ascii="Times New Roman" w:eastAsia="AdvPSA88C" w:hAnsi="Times New Roman" w:cs="Times New Roman"/>
          <w:b/>
          <w:bCs/>
          <w:color w:val="000000"/>
          <w:sz w:val="21"/>
          <w:szCs w:val="21"/>
          <w:lang w:bidi="ar"/>
        </w:rPr>
      </w:pPr>
      <w:r w:rsidRPr="005F4AF0">
        <w:rPr>
          <w:rFonts w:ascii="Times New Roman" w:hAnsi="Times New Roman" w:cs="Times New Roman"/>
          <w:noProof/>
          <w:sz w:val="20"/>
          <w:szCs w:val="20"/>
        </w:rPr>
        <w:fldChar w:fldCharType="end"/>
      </w:r>
    </w:p>
    <w:sectPr w:rsidR="00D0077E" w:rsidRPr="005F4AF0" w:rsidSect="00352D2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40" w:right="1797" w:bottom="1440" w:left="1797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8929B" w14:textId="77777777" w:rsidR="00BA1AEB" w:rsidRDefault="00BA1AEB" w:rsidP="001944CD">
      <w:r>
        <w:separator/>
      </w:r>
    </w:p>
  </w:endnote>
  <w:endnote w:type="continuationSeparator" w:id="0">
    <w:p w14:paraId="28972209" w14:textId="77777777" w:rsidR="00BA1AEB" w:rsidRDefault="00BA1AEB" w:rsidP="00194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PSA88C">
    <w:altName w:val="Segoe Print"/>
    <w:charset w:val="00"/>
    <w:family w:val="auto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E93FD" w14:textId="77777777" w:rsidR="00352D21" w:rsidRDefault="00352D21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572116"/>
      <w:docPartObj>
        <w:docPartGallery w:val="Page Numbers (Bottom of Page)"/>
        <w:docPartUnique/>
      </w:docPartObj>
    </w:sdtPr>
    <w:sdtContent>
      <w:p w14:paraId="1C51286F" w14:textId="1CBFE23A" w:rsidR="00352D21" w:rsidRDefault="00352D21">
        <w:pPr>
          <w:pStyle w:val="ab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B320E5B" w14:textId="77777777" w:rsidR="00352D21" w:rsidRDefault="00352D21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D909A" w14:textId="77777777" w:rsidR="00352D21" w:rsidRDefault="00352D2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D941B" w14:textId="77777777" w:rsidR="00BA1AEB" w:rsidRDefault="00BA1AEB" w:rsidP="001944CD">
      <w:r>
        <w:separator/>
      </w:r>
    </w:p>
  </w:footnote>
  <w:footnote w:type="continuationSeparator" w:id="0">
    <w:p w14:paraId="2F3F49D8" w14:textId="77777777" w:rsidR="00BA1AEB" w:rsidRDefault="00BA1AEB" w:rsidP="00194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8084F" w14:textId="77777777" w:rsidR="00352D21" w:rsidRDefault="00352D2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3C218" w14:textId="77777777" w:rsidR="00352D21" w:rsidRDefault="00352D2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864DF" w14:textId="77777777" w:rsidR="00352D21" w:rsidRDefault="00352D21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signaling and communication&lt;/Style&gt;&lt;LeftDelim&gt;{&lt;/LeftDelim&gt;&lt;RightDelim&gt;}&lt;/RightDelim&gt;&lt;FontName&gt;宋体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wpzew2ptzed2es0t6xvreh2pf2af9e25x9&quot;&gt;My EndNote Library&lt;record-ids&gt;&lt;item&gt;223&lt;/item&gt;&lt;item&gt;225&lt;/item&gt;&lt;item&gt;226&lt;/item&gt;&lt;item&gt;227&lt;/item&gt;&lt;/record-ids&gt;&lt;/item&gt;&lt;/Libraries&gt;"/>
  </w:docVars>
  <w:rsids>
    <w:rsidRoot w:val="001A3C64"/>
    <w:rsid w:val="00000DB9"/>
    <w:rsid w:val="0000574C"/>
    <w:rsid w:val="0000578A"/>
    <w:rsid w:val="00017AFA"/>
    <w:rsid w:val="0006000B"/>
    <w:rsid w:val="00064125"/>
    <w:rsid w:val="000A3094"/>
    <w:rsid w:val="000A51D5"/>
    <w:rsid w:val="000F0EC6"/>
    <w:rsid w:val="000F14FE"/>
    <w:rsid w:val="000F186A"/>
    <w:rsid w:val="001254D6"/>
    <w:rsid w:val="0013438E"/>
    <w:rsid w:val="00172CF2"/>
    <w:rsid w:val="00177BF3"/>
    <w:rsid w:val="001944CD"/>
    <w:rsid w:val="00197374"/>
    <w:rsid w:val="001A3C64"/>
    <w:rsid w:val="001C22F7"/>
    <w:rsid w:val="001C2F92"/>
    <w:rsid w:val="001C4CA8"/>
    <w:rsid w:val="001E6B10"/>
    <w:rsid w:val="002053DE"/>
    <w:rsid w:val="00232876"/>
    <w:rsid w:val="00240F1F"/>
    <w:rsid w:val="00243F3B"/>
    <w:rsid w:val="00266647"/>
    <w:rsid w:val="00273156"/>
    <w:rsid w:val="00280445"/>
    <w:rsid w:val="00292911"/>
    <w:rsid w:val="002932B8"/>
    <w:rsid w:val="002B6E3D"/>
    <w:rsid w:val="002C1F80"/>
    <w:rsid w:val="002C22CC"/>
    <w:rsid w:val="002E4EFD"/>
    <w:rsid w:val="002E5805"/>
    <w:rsid w:val="00304AFE"/>
    <w:rsid w:val="00333437"/>
    <w:rsid w:val="00343311"/>
    <w:rsid w:val="00352D21"/>
    <w:rsid w:val="00356620"/>
    <w:rsid w:val="0035765C"/>
    <w:rsid w:val="00373EDA"/>
    <w:rsid w:val="00385FEA"/>
    <w:rsid w:val="00395E21"/>
    <w:rsid w:val="00396060"/>
    <w:rsid w:val="003C0951"/>
    <w:rsid w:val="003D3C32"/>
    <w:rsid w:val="003E34F9"/>
    <w:rsid w:val="00403518"/>
    <w:rsid w:val="00437218"/>
    <w:rsid w:val="00454B90"/>
    <w:rsid w:val="00497A86"/>
    <w:rsid w:val="004E18CA"/>
    <w:rsid w:val="004F2E3F"/>
    <w:rsid w:val="004F3543"/>
    <w:rsid w:val="004F5E8E"/>
    <w:rsid w:val="00500302"/>
    <w:rsid w:val="005113C3"/>
    <w:rsid w:val="00533AC5"/>
    <w:rsid w:val="00536171"/>
    <w:rsid w:val="00536219"/>
    <w:rsid w:val="0055174C"/>
    <w:rsid w:val="00553757"/>
    <w:rsid w:val="0056357F"/>
    <w:rsid w:val="005744E5"/>
    <w:rsid w:val="005776B2"/>
    <w:rsid w:val="00583153"/>
    <w:rsid w:val="00591EE8"/>
    <w:rsid w:val="005A246D"/>
    <w:rsid w:val="005C6A2C"/>
    <w:rsid w:val="005D195B"/>
    <w:rsid w:val="005E3C7A"/>
    <w:rsid w:val="005F4AF0"/>
    <w:rsid w:val="006270AD"/>
    <w:rsid w:val="0063431E"/>
    <w:rsid w:val="00644075"/>
    <w:rsid w:val="0065669E"/>
    <w:rsid w:val="00665156"/>
    <w:rsid w:val="00680570"/>
    <w:rsid w:val="006D728A"/>
    <w:rsid w:val="006D773F"/>
    <w:rsid w:val="00716236"/>
    <w:rsid w:val="00717062"/>
    <w:rsid w:val="007543F9"/>
    <w:rsid w:val="0076642E"/>
    <w:rsid w:val="00774712"/>
    <w:rsid w:val="007861DD"/>
    <w:rsid w:val="007939FB"/>
    <w:rsid w:val="007B6D19"/>
    <w:rsid w:val="007D2699"/>
    <w:rsid w:val="007E2F9D"/>
    <w:rsid w:val="0081372B"/>
    <w:rsid w:val="00813AAD"/>
    <w:rsid w:val="00825263"/>
    <w:rsid w:val="00852AFE"/>
    <w:rsid w:val="00895E2B"/>
    <w:rsid w:val="008B0834"/>
    <w:rsid w:val="008C2BF7"/>
    <w:rsid w:val="008D4400"/>
    <w:rsid w:val="008E024C"/>
    <w:rsid w:val="008F6075"/>
    <w:rsid w:val="00916F07"/>
    <w:rsid w:val="00921FF3"/>
    <w:rsid w:val="00963073"/>
    <w:rsid w:val="00973B3C"/>
    <w:rsid w:val="00976C61"/>
    <w:rsid w:val="00992C91"/>
    <w:rsid w:val="00996C74"/>
    <w:rsid w:val="009B62D4"/>
    <w:rsid w:val="009C33CF"/>
    <w:rsid w:val="009C7D68"/>
    <w:rsid w:val="009D33F6"/>
    <w:rsid w:val="009E1969"/>
    <w:rsid w:val="009F7886"/>
    <w:rsid w:val="00A03424"/>
    <w:rsid w:val="00A1047C"/>
    <w:rsid w:val="00A15C3C"/>
    <w:rsid w:val="00A71521"/>
    <w:rsid w:val="00A9140D"/>
    <w:rsid w:val="00A954FE"/>
    <w:rsid w:val="00AA29BB"/>
    <w:rsid w:val="00AD4221"/>
    <w:rsid w:val="00AD615C"/>
    <w:rsid w:val="00AE7032"/>
    <w:rsid w:val="00AF47C0"/>
    <w:rsid w:val="00B1318C"/>
    <w:rsid w:val="00B14706"/>
    <w:rsid w:val="00B17BD7"/>
    <w:rsid w:val="00B2499A"/>
    <w:rsid w:val="00B40F7D"/>
    <w:rsid w:val="00B440AA"/>
    <w:rsid w:val="00B71A1C"/>
    <w:rsid w:val="00B85D19"/>
    <w:rsid w:val="00B979E6"/>
    <w:rsid w:val="00BA1AEB"/>
    <w:rsid w:val="00BA208C"/>
    <w:rsid w:val="00BA31B1"/>
    <w:rsid w:val="00BA5C21"/>
    <w:rsid w:val="00BB6369"/>
    <w:rsid w:val="00BC70EF"/>
    <w:rsid w:val="00BE3740"/>
    <w:rsid w:val="00BF28FD"/>
    <w:rsid w:val="00BF3C5A"/>
    <w:rsid w:val="00C22568"/>
    <w:rsid w:val="00C25BF9"/>
    <w:rsid w:val="00C628FC"/>
    <w:rsid w:val="00C76E2F"/>
    <w:rsid w:val="00C94F1C"/>
    <w:rsid w:val="00CB5558"/>
    <w:rsid w:val="00CB6D33"/>
    <w:rsid w:val="00D0077E"/>
    <w:rsid w:val="00D126B5"/>
    <w:rsid w:val="00D320E6"/>
    <w:rsid w:val="00D34221"/>
    <w:rsid w:val="00D37F76"/>
    <w:rsid w:val="00D45C13"/>
    <w:rsid w:val="00D57533"/>
    <w:rsid w:val="00D63F80"/>
    <w:rsid w:val="00D81EB7"/>
    <w:rsid w:val="00D92072"/>
    <w:rsid w:val="00D945CF"/>
    <w:rsid w:val="00DA0E26"/>
    <w:rsid w:val="00DA4018"/>
    <w:rsid w:val="00DC0296"/>
    <w:rsid w:val="00DD3EDE"/>
    <w:rsid w:val="00DF6BC3"/>
    <w:rsid w:val="00E02053"/>
    <w:rsid w:val="00E060B2"/>
    <w:rsid w:val="00E11657"/>
    <w:rsid w:val="00E64459"/>
    <w:rsid w:val="00E64F80"/>
    <w:rsid w:val="00E859BA"/>
    <w:rsid w:val="00EB4129"/>
    <w:rsid w:val="00EC5BC5"/>
    <w:rsid w:val="00EE0CBD"/>
    <w:rsid w:val="00EF702C"/>
    <w:rsid w:val="00F25F56"/>
    <w:rsid w:val="00F27D41"/>
    <w:rsid w:val="00F52562"/>
    <w:rsid w:val="00F52C58"/>
    <w:rsid w:val="00F66860"/>
    <w:rsid w:val="00F66D90"/>
    <w:rsid w:val="00F714E5"/>
    <w:rsid w:val="00F826F7"/>
    <w:rsid w:val="00F84DF4"/>
    <w:rsid w:val="00F90C85"/>
    <w:rsid w:val="00F926E5"/>
    <w:rsid w:val="00F93E1C"/>
    <w:rsid w:val="00F94026"/>
    <w:rsid w:val="00FA0C77"/>
    <w:rsid w:val="00FB2E8C"/>
    <w:rsid w:val="00FC2C49"/>
    <w:rsid w:val="00FC5539"/>
    <w:rsid w:val="00FD30F9"/>
    <w:rsid w:val="00FD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5BE4B"/>
  <w15:chartTrackingRefBased/>
  <w15:docId w15:val="{50160252-663F-4B6E-9CD7-66ADCD21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C64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5744E5"/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5744E5"/>
    <w:rPr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5744E5"/>
  </w:style>
  <w:style w:type="character" w:customStyle="1" w:styleId="a6">
    <w:name w:val="批注文字 字符"/>
    <w:basedOn w:val="a0"/>
    <w:link w:val="a5"/>
    <w:uiPriority w:val="99"/>
    <w:semiHidden/>
    <w:rsid w:val="005744E5"/>
    <w:rPr>
      <w:rFonts w:ascii="宋体" w:eastAsia="宋体" w:hAnsi="宋体" w:cs="宋体"/>
      <w:kern w:val="0"/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744E5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5744E5"/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8D4400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8D4400"/>
    <w:rPr>
      <w:rFonts w:ascii="宋体" w:eastAsia="宋体" w:hAnsi="宋体" w:cs="宋体"/>
      <w:noProof/>
      <w:kern w:val="0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rsid w:val="008D4400"/>
    <w:rPr>
      <w:noProof/>
    </w:rPr>
  </w:style>
  <w:style w:type="character" w:customStyle="1" w:styleId="EndNoteBibliography0">
    <w:name w:val="EndNote Bibliography 字符"/>
    <w:basedOn w:val="a0"/>
    <w:link w:val="EndNoteBibliography"/>
    <w:rsid w:val="008D4400"/>
    <w:rPr>
      <w:rFonts w:ascii="宋体" w:eastAsia="宋体" w:hAnsi="宋体" w:cs="宋体"/>
      <w:noProof/>
      <w:kern w:val="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1944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1944CD"/>
    <w:rPr>
      <w:rFonts w:ascii="宋体" w:eastAsia="宋体" w:hAnsi="宋体" w:cs="宋体"/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1944C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1944CD"/>
    <w:rPr>
      <w:rFonts w:ascii="宋体" w:eastAsia="宋体" w:hAnsi="宋体" w:cs="宋体"/>
      <w:kern w:val="0"/>
      <w:sz w:val="18"/>
      <w:szCs w:val="18"/>
    </w:rPr>
  </w:style>
  <w:style w:type="character" w:styleId="ad">
    <w:name w:val="line number"/>
    <w:basedOn w:val="a0"/>
    <w:uiPriority w:val="99"/>
    <w:semiHidden/>
    <w:unhideWhenUsed/>
    <w:rsid w:val="00352D21"/>
  </w:style>
  <w:style w:type="paragraph" w:styleId="ae">
    <w:name w:val="List Paragraph"/>
    <w:basedOn w:val="a"/>
    <w:uiPriority w:val="34"/>
    <w:qFormat/>
    <w:rsid w:val="00BA5C2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4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1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tiff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7C88A-074E-4AED-B195-DC12CD5F5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11</Pages>
  <Words>1487</Words>
  <Characters>8479</Characters>
  <Application>Microsoft Office Word</Application>
  <DocSecurity>0</DocSecurity>
  <Lines>70</Lines>
  <Paragraphs>19</Paragraphs>
  <ScaleCrop>false</ScaleCrop>
  <Company/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xin</dc:creator>
  <cp:keywords/>
  <dc:description/>
  <cp:lastModifiedBy>xin he</cp:lastModifiedBy>
  <cp:revision>49</cp:revision>
  <dcterms:created xsi:type="dcterms:W3CDTF">2023-08-21T02:03:00Z</dcterms:created>
  <dcterms:modified xsi:type="dcterms:W3CDTF">2023-12-18T07:56:00Z</dcterms:modified>
</cp:coreProperties>
</file>