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43ADE" w14:textId="045A0688" w:rsidR="00A148EE" w:rsidRPr="00777ECC" w:rsidRDefault="00A148EE" w:rsidP="00F375D9">
      <w:pPr>
        <w:ind w:left="2160" w:firstLine="720"/>
        <w:rPr>
          <w:rFonts w:ascii="Times New Roman" w:hAnsi="Times New Roman"/>
          <w:b/>
          <w:bCs/>
          <w:sz w:val="24"/>
          <w:szCs w:val="24"/>
          <w:lang w:val="en-US"/>
        </w:rPr>
      </w:pPr>
      <w:bookmarkStart w:id="0" w:name="_Hlk78720944"/>
      <w:r w:rsidRPr="00777ECC">
        <w:rPr>
          <w:rFonts w:ascii="Times New Roman" w:hAnsi="Times New Roman"/>
          <w:b/>
          <w:bCs/>
          <w:sz w:val="24"/>
          <w:szCs w:val="24"/>
          <w:lang w:val="en-US"/>
        </w:rPr>
        <w:t xml:space="preserve">Supplementary Figures </w:t>
      </w:r>
    </w:p>
    <w:bookmarkEnd w:id="0"/>
    <w:p w14:paraId="6C55F613" w14:textId="77777777" w:rsidR="00EF5695" w:rsidRDefault="00EF5695" w:rsidP="00EF5695">
      <w:pPr>
        <w:jc w:val="center"/>
        <w:rPr>
          <w:b/>
          <w:bCs/>
          <w:sz w:val="24"/>
          <w:szCs w:val="24"/>
          <w:lang w:val="en-US"/>
        </w:rPr>
      </w:pPr>
    </w:p>
    <w:p w14:paraId="38CE2319" w14:textId="77777777" w:rsidR="00EF5695" w:rsidRPr="00324A95" w:rsidRDefault="00EF5695" w:rsidP="00EF5695">
      <w:pPr>
        <w:jc w:val="center"/>
        <w:rPr>
          <w:b/>
          <w:bCs/>
          <w:sz w:val="28"/>
          <w:szCs w:val="28"/>
        </w:rPr>
      </w:pPr>
      <w:r w:rsidRPr="00324A95">
        <w:rPr>
          <w:b/>
          <w:bCs/>
          <w:iCs/>
          <w:sz w:val="28"/>
          <w:szCs w:val="28"/>
        </w:rPr>
        <w:t>“MicroRNA signatures differentiate Types, Grades, and Stages of Breast Invasive Ductal Carcinoma (IDC): miRNA-target interacting signaling pathways”</w:t>
      </w:r>
      <w:r w:rsidRPr="00324A95">
        <w:rPr>
          <w:b/>
          <w:bCs/>
          <w:sz w:val="28"/>
          <w:szCs w:val="28"/>
        </w:rPr>
        <w:t xml:space="preserve">  </w:t>
      </w:r>
    </w:p>
    <w:p w14:paraId="4B3CFE28" w14:textId="77777777" w:rsidR="00A148EE" w:rsidRPr="00777ECC" w:rsidRDefault="00A148EE" w:rsidP="00A148EE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DEF0F88" w14:textId="4BEAC0FD" w:rsidR="00A148EE" w:rsidRPr="00777ECC" w:rsidRDefault="00A148EE" w:rsidP="00A148EE">
      <w:pPr>
        <w:spacing w:line="360" w:lineRule="auto"/>
        <w:ind w:left="20" w:right="40"/>
        <w:jc w:val="center"/>
        <w:rPr>
          <w:rFonts w:ascii="Times New Roman" w:eastAsia="Arial" w:hAnsi="Times New Roman"/>
          <w:sz w:val="24"/>
          <w:szCs w:val="24"/>
          <w:vertAlign w:val="superscript"/>
        </w:rPr>
      </w:pPr>
      <w:r w:rsidRPr="00777ECC">
        <w:rPr>
          <w:rFonts w:ascii="Times New Roman" w:eastAsia="Arial" w:hAnsi="Times New Roman"/>
          <w:sz w:val="24"/>
          <w:szCs w:val="24"/>
        </w:rPr>
        <w:t>Vinod Kumar Verma</w:t>
      </w:r>
      <w:r w:rsidRPr="00777ECC">
        <w:rPr>
          <w:rFonts w:ascii="Times New Roman" w:eastAsia="Arial" w:hAnsi="Times New Roman"/>
          <w:sz w:val="24"/>
          <w:szCs w:val="24"/>
          <w:vertAlign w:val="superscript"/>
        </w:rPr>
        <w:t>1</w:t>
      </w:r>
      <w:r w:rsidRPr="00777ECC"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 w:rsidRPr="00777ECC">
        <w:rPr>
          <w:rFonts w:ascii="Times New Roman" w:eastAsia="Arial" w:hAnsi="Times New Roman"/>
          <w:sz w:val="24"/>
          <w:szCs w:val="24"/>
          <w:vertAlign w:val="superscript"/>
        </w:rPr>
        <w:t>δ</w:t>
      </w:r>
      <w:r w:rsidRPr="00777ECC">
        <w:rPr>
          <w:rFonts w:ascii="Times New Roman" w:eastAsia="Arial" w:hAnsi="Times New Roman"/>
          <w:sz w:val="24"/>
          <w:szCs w:val="24"/>
        </w:rPr>
        <w:t>Syed</w:t>
      </w:r>
      <w:proofErr w:type="spellEnd"/>
      <w:r w:rsidRPr="00777ECC">
        <w:rPr>
          <w:rFonts w:ascii="Times New Roman" w:eastAsia="Arial" w:hAnsi="Times New Roman"/>
          <w:sz w:val="24"/>
          <w:szCs w:val="24"/>
        </w:rPr>
        <w:t xml:space="preserve"> Sultan Beevi</w:t>
      </w:r>
      <w:r w:rsidRPr="00777ECC">
        <w:rPr>
          <w:rFonts w:ascii="Times New Roman" w:eastAsia="Arial" w:hAnsi="Times New Roman"/>
          <w:sz w:val="24"/>
          <w:szCs w:val="24"/>
          <w:vertAlign w:val="superscript"/>
        </w:rPr>
        <w:t>1</w:t>
      </w:r>
      <w:r w:rsidRPr="00777ECC">
        <w:rPr>
          <w:rFonts w:ascii="Times New Roman" w:eastAsia="Arial" w:hAnsi="Times New Roman"/>
          <w:sz w:val="24"/>
          <w:szCs w:val="24"/>
        </w:rPr>
        <w:t>,</w:t>
      </w:r>
      <w:r w:rsidRPr="00777ECC">
        <w:rPr>
          <w:rFonts w:ascii="Times New Roman" w:eastAsia="Arial" w:hAnsi="Times New Roman"/>
          <w:sz w:val="24"/>
          <w:szCs w:val="24"/>
          <w:vertAlign w:val="superscript"/>
        </w:rPr>
        <w:t xml:space="preserve"> </w:t>
      </w:r>
      <w:proofErr w:type="spellStart"/>
      <w:r w:rsidRPr="00777ECC">
        <w:rPr>
          <w:rFonts w:ascii="Times New Roman" w:eastAsia="Arial" w:hAnsi="Times New Roman"/>
          <w:sz w:val="24"/>
          <w:szCs w:val="24"/>
          <w:vertAlign w:val="superscript"/>
        </w:rPr>
        <w:t>δ</w:t>
      </w:r>
      <w:r w:rsidRPr="00777ECC">
        <w:rPr>
          <w:rFonts w:ascii="Times New Roman" w:eastAsia="Arial" w:hAnsi="Times New Roman"/>
          <w:sz w:val="24"/>
          <w:szCs w:val="24"/>
        </w:rPr>
        <w:t>Rekha</w:t>
      </w:r>
      <w:proofErr w:type="spellEnd"/>
      <w:r w:rsidRPr="00777ECC">
        <w:rPr>
          <w:rFonts w:ascii="Times New Roman" w:eastAsia="Arial" w:hAnsi="Times New Roman"/>
          <w:sz w:val="24"/>
          <w:szCs w:val="24"/>
        </w:rPr>
        <w:t xml:space="preserve"> A Nair </w:t>
      </w:r>
      <w:r w:rsidRPr="00777ECC">
        <w:rPr>
          <w:rFonts w:ascii="Times New Roman" w:eastAsia="Arial" w:hAnsi="Times New Roman"/>
          <w:sz w:val="24"/>
          <w:szCs w:val="24"/>
          <w:vertAlign w:val="superscript"/>
        </w:rPr>
        <w:t>2</w:t>
      </w:r>
      <w:r w:rsidRPr="00777ECC">
        <w:rPr>
          <w:rFonts w:ascii="Times New Roman" w:eastAsia="Arial" w:hAnsi="Times New Roman"/>
          <w:b/>
          <w:sz w:val="24"/>
          <w:szCs w:val="24"/>
          <w:vertAlign w:val="superscript"/>
        </w:rPr>
        <w:t>*</w:t>
      </w:r>
      <w:r w:rsidRPr="00777ECC">
        <w:rPr>
          <w:rFonts w:ascii="Times New Roman" w:eastAsia="Arial" w:hAnsi="Times New Roman"/>
          <w:sz w:val="24"/>
          <w:szCs w:val="24"/>
        </w:rPr>
        <w:t xml:space="preserve">, </w:t>
      </w:r>
      <w:r w:rsidR="00170462" w:rsidRPr="00777ECC">
        <w:rPr>
          <w:rFonts w:ascii="Times New Roman" w:eastAsia="Arial" w:hAnsi="Times New Roman"/>
          <w:sz w:val="24"/>
          <w:szCs w:val="24"/>
        </w:rPr>
        <w:t>Aviral Kumar</w:t>
      </w:r>
      <w:r w:rsidR="00170462" w:rsidRPr="00777ECC">
        <w:rPr>
          <w:rFonts w:ascii="Times New Roman" w:eastAsia="Arial" w:hAnsi="Times New Roman"/>
          <w:sz w:val="24"/>
          <w:szCs w:val="24"/>
          <w:vertAlign w:val="superscript"/>
        </w:rPr>
        <w:t xml:space="preserve">1 </w:t>
      </w:r>
      <w:r w:rsidRPr="00777ECC">
        <w:rPr>
          <w:rFonts w:ascii="Times New Roman" w:eastAsia="Arial" w:hAnsi="Times New Roman"/>
          <w:sz w:val="24"/>
          <w:szCs w:val="24"/>
        </w:rPr>
        <w:t>Ravi Kiran</w:t>
      </w:r>
      <w:r w:rsidRPr="00777ECC">
        <w:rPr>
          <w:rFonts w:ascii="Times New Roman" w:eastAsia="Arial" w:hAnsi="Times New Roman"/>
          <w:sz w:val="24"/>
          <w:szCs w:val="24"/>
          <w:vertAlign w:val="superscript"/>
        </w:rPr>
        <w:t>1</w:t>
      </w:r>
      <w:r w:rsidRPr="00777ECC">
        <w:rPr>
          <w:rFonts w:ascii="Times New Roman" w:eastAsia="Arial" w:hAnsi="Times New Roman"/>
          <w:sz w:val="24"/>
          <w:szCs w:val="24"/>
        </w:rPr>
        <w:t>, Liza Esther Alexander</w:t>
      </w:r>
      <w:r w:rsidRPr="00777ECC">
        <w:rPr>
          <w:rFonts w:ascii="Times New Roman" w:eastAsia="Arial" w:hAnsi="Times New Roman"/>
          <w:sz w:val="24"/>
          <w:szCs w:val="24"/>
          <w:vertAlign w:val="superscript"/>
        </w:rPr>
        <w:t>2</w:t>
      </w:r>
      <w:r w:rsidR="00EF5695">
        <w:rPr>
          <w:rFonts w:ascii="Times New Roman" w:eastAsia="Arial" w:hAnsi="Times New Roman"/>
          <w:sz w:val="24"/>
          <w:szCs w:val="24"/>
        </w:rPr>
        <w:t>,</w:t>
      </w:r>
      <w:r w:rsidRPr="00777ECC">
        <w:rPr>
          <w:rFonts w:ascii="Times New Roman" w:eastAsia="Arial" w:hAnsi="Times New Roman"/>
          <w:sz w:val="24"/>
          <w:szCs w:val="24"/>
        </w:rPr>
        <w:t xml:space="preserve"> </w:t>
      </w:r>
      <w:r w:rsidRPr="00777ECC">
        <w:rPr>
          <w:rFonts w:ascii="Times New Roman" w:eastAsia="Arial" w:hAnsi="Times New Roman"/>
          <w:sz w:val="24"/>
          <w:szCs w:val="24"/>
          <w:vertAlign w:val="superscript"/>
        </w:rPr>
        <w:t>*</w:t>
      </w:r>
      <w:r w:rsidRPr="00777ECC">
        <w:rPr>
          <w:rFonts w:ascii="Times New Roman" w:eastAsia="Arial" w:hAnsi="Times New Roman"/>
          <w:sz w:val="24"/>
          <w:szCs w:val="24"/>
        </w:rPr>
        <w:t>Lekha Dinesh Kumar</w:t>
      </w:r>
      <w:r w:rsidRPr="00777ECC">
        <w:rPr>
          <w:rFonts w:ascii="Times New Roman" w:eastAsia="Arial" w:hAnsi="Times New Roman"/>
          <w:sz w:val="24"/>
          <w:szCs w:val="24"/>
          <w:vertAlign w:val="superscript"/>
        </w:rPr>
        <w:t>1</w:t>
      </w:r>
    </w:p>
    <w:p w14:paraId="5733CDCA" w14:textId="77777777" w:rsidR="00A148EE" w:rsidRPr="00777ECC" w:rsidRDefault="00A148EE" w:rsidP="00A148EE">
      <w:pPr>
        <w:spacing w:line="480" w:lineRule="auto"/>
        <w:ind w:left="20"/>
        <w:jc w:val="both"/>
        <w:rPr>
          <w:rFonts w:ascii="Times New Roman" w:eastAsia="Arial" w:hAnsi="Times New Roman"/>
          <w:sz w:val="24"/>
          <w:szCs w:val="24"/>
          <w:vertAlign w:val="superscript"/>
        </w:rPr>
      </w:pPr>
    </w:p>
    <w:p w14:paraId="796AA21C" w14:textId="77777777" w:rsidR="00A148EE" w:rsidRPr="00777ECC" w:rsidRDefault="00A148EE" w:rsidP="00A148EE">
      <w:pPr>
        <w:spacing w:line="480" w:lineRule="auto"/>
        <w:ind w:left="20"/>
        <w:jc w:val="both"/>
        <w:rPr>
          <w:rFonts w:ascii="Times New Roman" w:eastAsia="Arial" w:hAnsi="Times New Roman"/>
          <w:sz w:val="24"/>
          <w:szCs w:val="24"/>
        </w:rPr>
      </w:pPr>
      <w:r w:rsidRPr="00777ECC">
        <w:rPr>
          <w:rFonts w:ascii="Times New Roman" w:eastAsia="Arial" w:hAnsi="Times New Roman"/>
          <w:sz w:val="24"/>
          <w:szCs w:val="24"/>
          <w:vertAlign w:val="superscript"/>
        </w:rPr>
        <w:t>1</w:t>
      </w:r>
      <w:r w:rsidRPr="00777ECC">
        <w:rPr>
          <w:rFonts w:ascii="Times New Roman" w:eastAsia="Arial" w:hAnsi="Times New Roman"/>
          <w:sz w:val="24"/>
          <w:szCs w:val="24"/>
        </w:rPr>
        <w:t>Cancer Biology, CSIR-Centre for Cellular and Molecular Biology, (CCMB) Uppal Road, Hyderabad, 500007, Telangana, India.</w:t>
      </w:r>
    </w:p>
    <w:p w14:paraId="0ADA0350" w14:textId="77777777" w:rsidR="00A148EE" w:rsidRPr="00777ECC" w:rsidRDefault="00A148EE" w:rsidP="00A148EE">
      <w:pPr>
        <w:spacing w:line="480" w:lineRule="auto"/>
        <w:ind w:right="520" w:hanging="4"/>
        <w:jc w:val="both"/>
        <w:rPr>
          <w:rFonts w:ascii="Times New Roman" w:eastAsia="Arial" w:hAnsi="Times New Roman"/>
          <w:sz w:val="24"/>
          <w:szCs w:val="24"/>
        </w:rPr>
      </w:pPr>
      <w:r w:rsidRPr="00777ECC">
        <w:rPr>
          <w:rFonts w:ascii="Times New Roman" w:eastAsia="Arial" w:hAnsi="Times New Roman"/>
          <w:sz w:val="24"/>
          <w:szCs w:val="24"/>
          <w:vertAlign w:val="superscript"/>
        </w:rPr>
        <w:t>2</w:t>
      </w:r>
      <w:r w:rsidRPr="00777ECC">
        <w:rPr>
          <w:rFonts w:ascii="Times New Roman" w:eastAsia="Arial" w:hAnsi="Times New Roman"/>
          <w:sz w:val="24"/>
          <w:szCs w:val="24"/>
        </w:rPr>
        <w:t>Department of Pathology and Medical Oncology, Regional Cancer Centre (RCC), Medical College Campus, Trivandrum, 695011, India</w:t>
      </w:r>
    </w:p>
    <w:p w14:paraId="68BDC058" w14:textId="77777777" w:rsidR="00A148EE" w:rsidRPr="00777ECC" w:rsidRDefault="00A148EE" w:rsidP="00A148EE">
      <w:pPr>
        <w:spacing w:line="276" w:lineRule="auto"/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r w:rsidRPr="00777ECC">
        <w:rPr>
          <w:rFonts w:ascii="Times New Roman" w:eastAsia="Arial" w:hAnsi="Times New Roman"/>
          <w:sz w:val="24"/>
          <w:szCs w:val="24"/>
          <w:vertAlign w:val="superscript"/>
        </w:rPr>
        <w:t>δ</w:t>
      </w:r>
      <w:r w:rsidRPr="00777ECC">
        <w:rPr>
          <w:rFonts w:ascii="Times New Roman" w:eastAsia="Arial" w:hAnsi="Times New Roman"/>
          <w:sz w:val="24"/>
          <w:szCs w:val="24"/>
        </w:rPr>
        <w:t>These</w:t>
      </w:r>
      <w:proofErr w:type="spellEnd"/>
      <w:r w:rsidRPr="00777ECC">
        <w:rPr>
          <w:rFonts w:ascii="Times New Roman" w:eastAsia="Arial" w:hAnsi="Times New Roman"/>
          <w:sz w:val="24"/>
          <w:szCs w:val="24"/>
        </w:rPr>
        <w:t xml:space="preserve"> authors contributed equally to this work</w:t>
      </w:r>
    </w:p>
    <w:p w14:paraId="5288D738" w14:textId="77777777" w:rsidR="00A148EE" w:rsidRPr="00777ECC" w:rsidRDefault="00A148EE" w:rsidP="00A148EE">
      <w:pPr>
        <w:spacing w:line="276" w:lineRule="auto"/>
        <w:jc w:val="both"/>
        <w:rPr>
          <w:rFonts w:ascii="Times New Roman" w:eastAsia="Arial" w:hAnsi="Times New Roman"/>
          <w:sz w:val="24"/>
          <w:szCs w:val="24"/>
          <w:vertAlign w:val="superscript"/>
        </w:rPr>
      </w:pPr>
    </w:p>
    <w:p w14:paraId="66B564B8" w14:textId="77777777" w:rsidR="00A148EE" w:rsidRPr="00777ECC" w:rsidRDefault="00A148EE" w:rsidP="00A148EE">
      <w:pPr>
        <w:spacing w:line="276" w:lineRule="auto"/>
        <w:ind w:left="20" w:right="100" w:hanging="15"/>
        <w:jc w:val="both"/>
        <w:rPr>
          <w:rFonts w:ascii="Times New Roman" w:eastAsia="Arial" w:hAnsi="Times New Roman"/>
          <w:sz w:val="24"/>
          <w:szCs w:val="24"/>
        </w:rPr>
      </w:pPr>
      <w:r w:rsidRPr="00777ECC">
        <w:rPr>
          <w:rFonts w:ascii="Times New Roman" w:eastAsia="Arial" w:hAnsi="Times New Roman"/>
          <w:sz w:val="24"/>
          <w:szCs w:val="24"/>
          <w:vertAlign w:val="superscript"/>
        </w:rPr>
        <w:t>*</w:t>
      </w:r>
      <w:r w:rsidRPr="00777ECC">
        <w:rPr>
          <w:rFonts w:ascii="Times New Roman" w:eastAsia="Arial" w:hAnsi="Times New Roman"/>
          <w:sz w:val="24"/>
          <w:szCs w:val="24"/>
        </w:rPr>
        <w:t xml:space="preserve">Corresponding author: </w:t>
      </w:r>
      <w:proofErr w:type="spellStart"/>
      <w:r w:rsidRPr="00777ECC">
        <w:rPr>
          <w:rFonts w:ascii="Times New Roman" w:eastAsia="Arial" w:hAnsi="Times New Roman"/>
          <w:b/>
          <w:bCs/>
          <w:sz w:val="24"/>
          <w:szCs w:val="24"/>
        </w:rPr>
        <w:t>Dr.</w:t>
      </w:r>
      <w:proofErr w:type="spellEnd"/>
      <w:r w:rsidRPr="00777ECC">
        <w:rPr>
          <w:rFonts w:ascii="Times New Roman" w:eastAsia="Arial" w:hAnsi="Times New Roman"/>
          <w:b/>
          <w:bCs/>
          <w:sz w:val="24"/>
          <w:szCs w:val="24"/>
        </w:rPr>
        <w:t xml:space="preserve"> Lekha Dinesh Kumar</w:t>
      </w:r>
      <w:r w:rsidRPr="00777ECC">
        <w:rPr>
          <w:rFonts w:ascii="Times New Roman" w:eastAsia="Arial" w:hAnsi="Times New Roman"/>
          <w:sz w:val="24"/>
          <w:szCs w:val="24"/>
        </w:rPr>
        <w:t>, Sr. Principal Scientist, Project Leader, Cancer Biology, CSIR-CCMB, Hyderabad, Email id-</w:t>
      </w:r>
      <w:r w:rsidRPr="00777ECC"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Pr="00777ECC">
          <w:rPr>
            <w:rStyle w:val="Hyperlink"/>
            <w:rFonts w:ascii="Times New Roman" w:eastAsia="Arial" w:hAnsi="Times New Roman"/>
            <w:sz w:val="24"/>
            <w:szCs w:val="24"/>
          </w:rPr>
          <w:t>lekha@ccmb.res.in</w:t>
        </w:r>
      </w:hyperlink>
      <w:r w:rsidRPr="00777ECC">
        <w:rPr>
          <w:rFonts w:ascii="Times New Roman" w:eastAsia="Arial" w:hAnsi="Times New Roman"/>
          <w:sz w:val="24"/>
          <w:szCs w:val="24"/>
        </w:rPr>
        <w:t xml:space="preserve"> </w:t>
      </w:r>
    </w:p>
    <w:p w14:paraId="57E5DDD4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287BF8F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3709F0BF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36595E6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3B34491C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FE5859F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0344056C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390BFD9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31CC9D7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2781E10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526274E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73BE867E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F3A8196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328A5466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7FD49F19" w14:textId="115F1ED2" w:rsidR="00A148EE" w:rsidRPr="00777ECC" w:rsidRDefault="004C5B85">
      <w:pPr>
        <w:rPr>
          <w:rFonts w:ascii="Times New Roman" w:hAnsi="Times New Roman"/>
          <w:sz w:val="24"/>
          <w:szCs w:val="24"/>
        </w:rPr>
      </w:pPr>
      <w:r w:rsidRPr="008B307D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705344" behindDoc="1" locked="0" layoutInCell="1" allowOverlap="1" wp14:anchorId="400EB347" wp14:editId="3A8DE899">
            <wp:simplePos x="0" y="0"/>
            <wp:positionH relativeFrom="column">
              <wp:posOffset>-3175</wp:posOffset>
            </wp:positionH>
            <wp:positionV relativeFrom="paragraph">
              <wp:posOffset>290830</wp:posOffset>
            </wp:positionV>
            <wp:extent cx="5972175" cy="4841240"/>
            <wp:effectExtent l="0" t="0" r="9525" b="0"/>
            <wp:wrapTight wrapText="bothSides">
              <wp:wrapPolygon edited="0">
                <wp:start x="0" y="0"/>
                <wp:lineTo x="0" y="21504"/>
                <wp:lineTo x="21566" y="21504"/>
                <wp:lineTo x="21566" y="0"/>
                <wp:lineTo x="0" y="0"/>
              </wp:wrapPolygon>
            </wp:wrapTight>
            <wp:docPr id="23" name="Picture 23" descr="C:\Users\LDK\Desktop\Fig S1 edit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DK\Desktop\Fig S1 edited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84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87E51" w14:textId="4FA53E98" w:rsidR="00454AA0" w:rsidRPr="00777ECC" w:rsidRDefault="00454AA0">
      <w:pPr>
        <w:rPr>
          <w:rFonts w:ascii="Times New Roman" w:hAnsi="Times New Roman"/>
          <w:sz w:val="24"/>
          <w:szCs w:val="24"/>
        </w:rPr>
      </w:pPr>
    </w:p>
    <w:p w14:paraId="72ABDFF5" w14:textId="77777777" w:rsidR="00A063B9" w:rsidRDefault="00A063B9" w:rsidP="00F74EDA">
      <w:pPr>
        <w:jc w:val="both"/>
        <w:rPr>
          <w:rFonts w:ascii="Times New Roman" w:hAnsi="Times New Roman"/>
          <w:b/>
          <w:sz w:val="24"/>
          <w:szCs w:val="24"/>
        </w:rPr>
      </w:pPr>
    </w:p>
    <w:p w14:paraId="2B64AF1C" w14:textId="77777777" w:rsidR="00A063B9" w:rsidRDefault="00A063B9" w:rsidP="00F74EDA">
      <w:pPr>
        <w:jc w:val="both"/>
        <w:rPr>
          <w:rFonts w:ascii="Times New Roman" w:hAnsi="Times New Roman"/>
          <w:b/>
          <w:sz w:val="24"/>
          <w:szCs w:val="24"/>
        </w:rPr>
      </w:pPr>
    </w:p>
    <w:p w14:paraId="6442A332" w14:textId="7C53343C" w:rsidR="00A148EE" w:rsidRPr="00777ECC" w:rsidRDefault="00454AA0" w:rsidP="00F74EDA">
      <w:pPr>
        <w:jc w:val="both"/>
        <w:rPr>
          <w:rFonts w:ascii="Times New Roman" w:hAnsi="Times New Roman"/>
          <w:sz w:val="24"/>
          <w:szCs w:val="24"/>
        </w:rPr>
      </w:pPr>
      <w:r w:rsidRPr="00777ECC">
        <w:rPr>
          <w:rFonts w:ascii="Times New Roman" w:hAnsi="Times New Roman"/>
          <w:b/>
          <w:sz w:val="24"/>
          <w:szCs w:val="24"/>
        </w:rPr>
        <w:t xml:space="preserve">Supplementary Figure S1: </w:t>
      </w:r>
      <w:r w:rsidR="0001493E" w:rsidRPr="00A67049">
        <w:rPr>
          <w:rFonts w:ascii="Times New Roman" w:hAnsi="Times New Roman"/>
          <w:b/>
          <w:sz w:val="24"/>
          <w:szCs w:val="24"/>
        </w:rPr>
        <w:t>The morphological assessment of human breast cancer tissues of</w:t>
      </w:r>
      <w:r w:rsidR="00A67049" w:rsidRPr="00A67049">
        <w:rPr>
          <w:rFonts w:ascii="Times New Roman" w:hAnsi="Times New Roman"/>
          <w:b/>
          <w:sz w:val="24"/>
          <w:szCs w:val="24"/>
        </w:rPr>
        <w:t xml:space="preserve"> distinct grades</w:t>
      </w:r>
      <w:r w:rsidR="0001493E" w:rsidRPr="0001493E">
        <w:rPr>
          <w:rFonts w:ascii="Times New Roman" w:hAnsi="Times New Roman"/>
          <w:sz w:val="24"/>
          <w:szCs w:val="24"/>
        </w:rPr>
        <w:t xml:space="preserve">. </w:t>
      </w:r>
      <w:r w:rsidR="0001493E" w:rsidRPr="0007516A">
        <w:rPr>
          <w:rFonts w:ascii="Times New Roman" w:hAnsi="Times New Roman"/>
          <w:b/>
          <w:sz w:val="24"/>
          <w:szCs w:val="24"/>
        </w:rPr>
        <w:t>A</w:t>
      </w:r>
      <w:r w:rsidR="0001493E" w:rsidRPr="0001493E">
        <w:rPr>
          <w:rFonts w:ascii="Times New Roman" w:hAnsi="Times New Roman"/>
          <w:sz w:val="24"/>
          <w:szCs w:val="24"/>
        </w:rPr>
        <w:t xml:space="preserve">. </w:t>
      </w:r>
      <w:r w:rsidR="00F74EDA" w:rsidRPr="0001493E">
        <w:rPr>
          <w:rFonts w:ascii="Times New Roman" w:hAnsi="Times New Roman"/>
          <w:sz w:val="24"/>
          <w:szCs w:val="24"/>
        </w:rPr>
        <w:t>Illust</w:t>
      </w:r>
      <w:r w:rsidR="00F74EDA">
        <w:rPr>
          <w:rFonts w:ascii="Times New Roman" w:hAnsi="Times New Roman"/>
          <w:sz w:val="24"/>
          <w:szCs w:val="24"/>
        </w:rPr>
        <w:t>rates hyperchromatic</w:t>
      </w:r>
      <w:r w:rsidR="0007516A">
        <w:rPr>
          <w:rFonts w:ascii="Times New Roman" w:hAnsi="Times New Roman"/>
          <w:sz w:val="24"/>
          <w:szCs w:val="24"/>
        </w:rPr>
        <w:t xml:space="preserve"> nuclei</w:t>
      </w:r>
      <w:r w:rsidR="0001493E" w:rsidRPr="0001493E">
        <w:rPr>
          <w:rFonts w:ascii="Times New Roman" w:hAnsi="Times New Roman"/>
          <w:sz w:val="24"/>
          <w:szCs w:val="24"/>
        </w:rPr>
        <w:t xml:space="preserve">. </w:t>
      </w:r>
      <w:r w:rsidR="0001493E" w:rsidRPr="0007516A">
        <w:rPr>
          <w:rFonts w:ascii="Times New Roman" w:hAnsi="Times New Roman"/>
          <w:b/>
          <w:sz w:val="24"/>
          <w:szCs w:val="24"/>
        </w:rPr>
        <w:t xml:space="preserve">B. </w:t>
      </w:r>
      <w:r w:rsidR="002559C4">
        <w:rPr>
          <w:rFonts w:ascii="Times New Roman" w:hAnsi="Times New Roman"/>
          <w:sz w:val="24"/>
          <w:szCs w:val="24"/>
        </w:rPr>
        <w:t>Grade 1</w:t>
      </w:r>
      <w:r w:rsidR="0001493E" w:rsidRPr="0001493E">
        <w:rPr>
          <w:rFonts w:ascii="Times New Roman" w:hAnsi="Times New Roman"/>
          <w:sz w:val="24"/>
          <w:szCs w:val="24"/>
        </w:rPr>
        <w:t xml:space="preserve"> </w:t>
      </w:r>
      <w:r w:rsidR="0007516A">
        <w:rPr>
          <w:rFonts w:ascii="Times New Roman" w:hAnsi="Times New Roman"/>
          <w:sz w:val="24"/>
          <w:szCs w:val="24"/>
        </w:rPr>
        <w:t>IDC</w:t>
      </w:r>
      <w:r w:rsidR="0001493E" w:rsidRPr="0001493E">
        <w:rPr>
          <w:rFonts w:ascii="Times New Roman" w:hAnsi="Times New Roman"/>
          <w:sz w:val="24"/>
          <w:szCs w:val="24"/>
        </w:rPr>
        <w:t xml:space="preserve"> showcases numerous tubules, mild pleomorphic nuclei, and minimal mitotic activity. </w:t>
      </w:r>
      <w:r w:rsidR="0001493E" w:rsidRPr="0007516A">
        <w:rPr>
          <w:rFonts w:ascii="Times New Roman" w:hAnsi="Times New Roman"/>
          <w:b/>
          <w:sz w:val="24"/>
          <w:szCs w:val="24"/>
        </w:rPr>
        <w:t>C.</w:t>
      </w:r>
      <w:r w:rsidR="0001493E" w:rsidRPr="0001493E">
        <w:rPr>
          <w:rFonts w:ascii="Times New Roman" w:hAnsi="Times New Roman"/>
          <w:sz w:val="24"/>
          <w:szCs w:val="24"/>
        </w:rPr>
        <w:t xml:space="preserve"> </w:t>
      </w:r>
      <w:r w:rsidR="00F74EDA">
        <w:rPr>
          <w:rFonts w:ascii="Times New Roman" w:hAnsi="Times New Roman"/>
          <w:sz w:val="24"/>
          <w:szCs w:val="24"/>
        </w:rPr>
        <w:t>G</w:t>
      </w:r>
      <w:r w:rsidR="002559C4">
        <w:rPr>
          <w:rFonts w:ascii="Times New Roman" w:hAnsi="Times New Roman"/>
          <w:sz w:val="24"/>
          <w:szCs w:val="24"/>
        </w:rPr>
        <w:t>rade 2</w:t>
      </w:r>
      <w:r w:rsidR="0001493E" w:rsidRPr="0001493E">
        <w:rPr>
          <w:rFonts w:ascii="Times New Roman" w:hAnsi="Times New Roman"/>
          <w:sz w:val="24"/>
          <w:szCs w:val="24"/>
        </w:rPr>
        <w:t xml:space="preserve"> </w:t>
      </w:r>
      <w:r w:rsidR="00F74EDA">
        <w:rPr>
          <w:rFonts w:ascii="Times New Roman" w:hAnsi="Times New Roman"/>
          <w:sz w:val="24"/>
          <w:szCs w:val="24"/>
        </w:rPr>
        <w:t>IDC sample</w:t>
      </w:r>
      <w:r w:rsidR="0001493E" w:rsidRPr="0001493E">
        <w:rPr>
          <w:rFonts w:ascii="Times New Roman" w:hAnsi="Times New Roman"/>
          <w:sz w:val="24"/>
          <w:szCs w:val="24"/>
        </w:rPr>
        <w:t xml:space="preserve"> characterized by a reduced number of tubules, along with moderate pleomorphism and mitotic activity. </w:t>
      </w:r>
      <w:r w:rsidR="0001493E" w:rsidRPr="0007516A">
        <w:rPr>
          <w:rFonts w:ascii="Times New Roman" w:hAnsi="Times New Roman"/>
          <w:b/>
          <w:sz w:val="24"/>
          <w:szCs w:val="24"/>
        </w:rPr>
        <w:t>D.</w:t>
      </w:r>
      <w:r w:rsidR="002559C4">
        <w:rPr>
          <w:rFonts w:ascii="Times New Roman" w:hAnsi="Times New Roman"/>
          <w:sz w:val="24"/>
          <w:szCs w:val="24"/>
        </w:rPr>
        <w:t xml:space="preserve"> Grade 3</w:t>
      </w:r>
      <w:r w:rsidR="0001493E" w:rsidRPr="0001493E">
        <w:rPr>
          <w:rFonts w:ascii="Times New Roman" w:hAnsi="Times New Roman"/>
          <w:sz w:val="24"/>
          <w:szCs w:val="24"/>
        </w:rPr>
        <w:t xml:space="preserve"> reveals the absence of tubules, accompanied by high </w:t>
      </w:r>
      <w:proofErr w:type="spellStart"/>
      <w:r w:rsidR="0001493E" w:rsidRPr="0001493E">
        <w:rPr>
          <w:rFonts w:ascii="Times New Roman" w:hAnsi="Times New Roman"/>
          <w:sz w:val="24"/>
          <w:szCs w:val="24"/>
        </w:rPr>
        <w:t>pleomorphism</w:t>
      </w:r>
      <w:proofErr w:type="spellEnd"/>
      <w:r w:rsidR="0001493E" w:rsidRPr="0001493E">
        <w:rPr>
          <w:rFonts w:ascii="Times New Roman" w:hAnsi="Times New Roman"/>
          <w:sz w:val="24"/>
          <w:szCs w:val="24"/>
        </w:rPr>
        <w:t xml:space="preserve"> and </w:t>
      </w:r>
      <w:r w:rsidR="00F74EDA">
        <w:rPr>
          <w:rFonts w:ascii="Times New Roman" w:hAnsi="Times New Roman"/>
          <w:sz w:val="24"/>
          <w:szCs w:val="24"/>
        </w:rPr>
        <w:t xml:space="preserve">increased </w:t>
      </w:r>
      <w:r w:rsidR="0001493E" w:rsidRPr="0001493E">
        <w:rPr>
          <w:rFonts w:ascii="Times New Roman" w:hAnsi="Times New Roman"/>
          <w:sz w:val="24"/>
          <w:szCs w:val="24"/>
        </w:rPr>
        <w:t>mitotic activity.</w:t>
      </w:r>
    </w:p>
    <w:p w14:paraId="6B7B90B9" w14:textId="77777777" w:rsidR="00A148EE" w:rsidRPr="00777ECC" w:rsidRDefault="00A148EE" w:rsidP="00022AB9">
      <w:pPr>
        <w:jc w:val="both"/>
        <w:rPr>
          <w:rFonts w:ascii="Times New Roman" w:hAnsi="Times New Roman"/>
          <w:sz w:val="24"/>
          <w:szCs w:val="24"/>
        </w:rPr>
      </w:pPr>
    </w:p>
    <w:p w14:paraId="7E6C080F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17E1539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2D00E33B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61A18C4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0234D1E0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3F643A78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0323DB00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1954B78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277D047A" w14:textId="15F546B2" w:rsidR="00A148EE" w:rsidRPr="00777ECC" w:rsidRDefault="004C5B85">
      <w:pPr>
        <w:rPr>
          <w:rFonts w:ascii="Times New Roman" w:hAnsi="Times New Roman"/>
          <w:sz w:val="24"/>
          <w:szCs w:val="24"/>
        </w:rPr>
      </w:pPr>
      <w:r w:rsidRPr="00777ECC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706368" behindDoc="1" locked="0" layoutInCell="1" allowOverlap="1" wp14:anchorId="712101DB" wp14:editId="12814636">
            <wp:simplePos x="0" y="0"/>
            <wp:positionH relativeFrom="column">
              <wp:posOffset>-247015</wp:posOffset>
            </wp:positionH>
            <wp:positionV relativeFrom="paragraph">
              <wp:posOffset>343535</wp:posOffset>
            </wp:positionV>
            <wp:extent cx="6645910" cy="5104765"/>
            <wp:effectExtent l="0" t="0" r="0" b="0"/>
            <wp:wrapTight wrapText="bothSides">
              <wp:wrapPolygon edited="0">
                <wp:start x="16903" y="161"/>
                <wp:lineTo x="1857" y="1048"/>
                <wp:lineTo x="1734" y="1209"/>
                <wp:lineTo x="2043" y="1612"/>
                <wp:lineTo x="743" y="2902"/>
                <wp:lineTo x="743" y="5481"/>
                <wp:lineTo x="124" y="6449"/>
                <wp:lineTo x="124" y="6690"/>
                <wp:lineTo x="743" y="6771"/>
                <wp:lineTo x="743" y="9350"/>
                <wp:lineTo x="1548" y="10640"/>
                <wp:lineTo x="2043" y="11930"/>
                <wp:lineTo x="2043" y="15799"/>
                <wp:lineTo x="1176" y="16283"/>
                <wp:lineTo x="1114" y="17008"/>
                <wp:lineTo x="1424" y="17089"/>
                <wp:lineTo x="124" y="17734"/>
                <wp:lineTo x="124" y="18137"/>
                <wp:lineTo x="743" y="18378"/>
                <wp:lineTo x="681" y="20474"/>
                <wp:lineTo x="7677" y="20958"/>
                <wp:lineTo x="18017" y="20958"/>
                <wp:lineTo x="18017" y="21441"/>
                <wp:lineTo x="19317" y="21441"/>
                <wp:lineTo x="19317" y="20958"/>
                <wp:lineTo x="20741" y="20474"/>
                <wp:lineTo x="21299" y="20071"/>
                <wp:lineTo x="20989" y="19668"/>
                <wp:lineTo x="21237" y="19588"/>
                <wp:lineTo x="21237" y="16605"/>
                <wp:lineTo x="20494" y="15799"/>
                <wp:lineTo x="20680" y="13220"/>
                <wp:lineTo x="21051" y="12252"/>
                <wp:lineTo x="20989" y="11043"/>
                <wp:lineTo x="20556" y="10640"/>
                <wp:lineTo x="20865" y="10640"/>
                <wp:lineTo x="21113" y="9915"/>
                <wp:lineTo x="21237" y="2257"/>
                <wp:lineTo x="21051" y="1854"/>
                <wp:lineTo x="20803" y="1612"/>
                <wp:lineTo x="21423" y="645"/>
                <wp:lineTo x="21423" y="161"/>
                <wp:lineTo x="16903" y="161"/>
              </wp:wrapPolygon>
            </wp:wrapTight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10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18A8D" w14:textId="79F8BF5F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BCCE89C" w14:textId="073A44B5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F049B03" w14:textId="6460CA20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EBBB9F9" w14:textId="355123EE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2DA7747" w14:textId="4018E425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E9CB8D5" w14:textId="77777777" w:rsidR="004C5B85" w:rsidRDefault="004C5B85" w:rsidP="00022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670AA187" w14:textId="77777777" w:rsidR="004C5B85" w:rsidRDefault="004C5B85" w:rsidP="00022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413A7BED" w14:textId="77777777" w:rsidR="004C5B85" w:rsidRDefault="004C5B85" w:rsidP="00022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50953884" w14:textId="77777777" w:rsidR="004C5B85" w:rsidRDefault="004C5B85" w:rsidP="00022AB9">
      <w:pPr>
        <w:jc w:val="both"/>
        <w:rPr>
          <w:rFonts w:ascii="Times New Roman" w:hAnsi="Times New Roman"/>
          <w:b/>
          <w:sz w:val="24"/>
          <w:szCs w:val="24"/>
        </w:rPr>
      </w:pPr>
    </w:p>
    <w:p w14:paraId="621E8EE5" w14:textId="7BB1018B" w:rsidR="00A148EE" w:rsidRPr="00777ECC" w:rsidRDefault="005F75EF" w:rsidP="00022AB9">
      <w:pPr>
        <w:jc w:val="both"/>
        <w:rPr>
          <w:rFonts w:ascii="Times New Roman" w:hAnsi="Times New Roman"/>
          <w:b/>
          <w:sz w:val="24"/>
          <w:szCs w:val="24"/>
        </w:rPr>
      </w:pPr>
      <w:r w:rsidRPr="00777ECC">
        <w:rPr>
          <w:rFonts w:ascii="Times New Roman" w:hAnsi="Times New Roman"/>
          <w:b/>
          <w:sz w:val="24"/>
          <w:szCs w:val="24"/>
        </w:rPr>
        <w:t>Supplementary</w:t>
      </w:r>
      <w:r w:rsidR="003C3D49" w:rsidRPr="00777ECC">
        <w:rPr>
          <w:rFonts w:ascii="Times New Roman" w:hAnsi="Times New Roman"/>
          <w:b/>
          <w:sz w:val="24"/>
          <w:szCs w:val="24"/>
        </w:rPr>
        <w:t xml:space="preserve"> Figure S2:</w:t>
      </w:r>
      <w:r w:rsidR="003C3D49" w:rsidRPr="008A7D82">
        <w:rPr>
          <w:rFonts w:ascii="Times New Roman" w:hAnsi="Times New Roman"/>
          <w:b/>
          <w:sz w:val="24"/>
          <w:szCs w:val="24"/>
        </w:rPr>
        <w:t xml:space="preserve"> </w:t>
      </w:r>
      <w:r w:rsidR="008A7D82" w:rsidRPr="008A7D82">
        <w:rPr>
          <w:rFonts w:ascii="Times New Roman" w:hAnsi="Times New Roman"/>
          <w:b/>
          <w:sz w:val="24"/>
          <w:szCs w:val="24"/>
        </w:rPr>
        <w:t>Comparative analysis of common m</w:t>
      </w:r>
      <w:r w:rsidRPr="008A7D82">
        <w:rPr>
          <w:rFonts w:ascii="Times New Roman" w:hAnsi="Times New Roman"/>
          <w:b/>
          <w:sz w:val="24"/>
          <w:szCs w:val="24"/>
        </w:rPr>
        <w:t>iRNA e</w:t>
      </w:r>
      <w:r w:rsidR="008A7D82" w:rsidRPr="008A7D82">
        <w:rPr>
          <w:rFonts w:ascii="Times New Roman" w:hAnsi="Times New Roman"/>
          <w:b/>
          <w:sz w:val="24"/>
          <w:szCs w:val="24"/>
        </w:rPr>
        <w:t>xpression on TLDA</w:t>
      </w:r>
      <w:r w:rsidRPr="008A7D82">
        <w:rPr>
          <w:rFonts w:ascii="Times New Roman" w:hAnsi="Times New Roman"/>
          <w:b/>
          <w:sz w:val="24"/>
          <w:szCs w:val="24"/>
        </w:rPr>
        <w:t xml:space="preserve"> and </w:t>
      </w:r>
      <w:r w:rsidR="008A7D82" w:rsidRPr="008A7D82">
        <w:rPr>
          <w:rFonts w:ascii="Times New Roman" w:hAnsi="Times New Roman"/>
          <w:b/>
          <w:sz w:val="24"/>
          <w:szCs w:val="24"/>
        </w:rPr>
        <w:t>LNA</w:t>
      </w:r>
      <w:r w:rsidRPr="008A7D82">
        <w:rPr>
          <w:rFonts w:ascii="Times New Roman" w:hAnsi="Times New Roman"/>
          <w:b/>
          <w:sz w:val="24"/>
          <w:szCs w:val="24"/>
        </w:rPr>
        <w:t xml:space="preserve"> platform based o</w:t>
      </w:r>
      <w:r w:rsidR="00022AB9" w:rsidRPr="008A7D82">
        <w:rPr>
          <w:rFonts w:ascii="Times New Roman" w:hAnsi="Times New Roman"/>
          <w:b/>
          <w:sz w:val="24"/>
          <w:szCs w:val="24"/>
        </w:rPr>
        <w:t xml:space="preserve">n different grades, stages and </w:t>
      </w:r>
      <w:proofErr w:type="spellStart"/>
      <w:r w:rsidR="00B737A0" w:rsidRPr="008A7D82">
        <w:rPr>
          <w:rFonts w:ascii="Times New Roman" w:hAnsi="Times New Roman"/>
          <w:b/>
          <w:sz w:val="24"/>
          <w:szCs w:val="24"/>
        </w:rPr>
        <w:t>e</w:t>
      </w:r>
      <w:r w:rsidRPr="008A7D82">
        <w:rPr>
          <w:rFonts w:ascii="Times New Roman" w:hAnsi="Times New Roman"/>
          <w:b/>
          <w:sz w:val="24"/>
          <w:szCs w:val="24"/>
        </w:rPr>
        <w:t>strogen</w:t>
      </w:r>
      <w:proofErr w:type="spellEnd"/>
      <w:r w:rsidRPr="008A7D82">
        <w:rPr>
          <w:rFonts w:ascii="Times New Roman" w:hAnsi="Times New Roman"/>
          <w:b/>
          <w:sz w:val="24"/>
          <w:szCs w:val="24"/>
        </w:rPr>
        <w:t xml:space="preserve"> receptor expression</w:t>
      </w:r>
      <w:r w:rsidRPr="00777ECC">
        <w:rPr>
          <w:rFonts w:ascii="Times New Roman" w:hAnsi="Times New Roman"/>
          <w:sz w:val="24"/>
          <w:szCs w:val="24"/>
        </w:rPr>
        <w:t xml:space="preserve">. </w:t>
      </w:r>
      <w:r w:rsidRPr="008A7D82">
        <w:rPr>
          <w:rFonts w:ascii="Times New Roman" w:hAnsi="Times New Roman"/>
          <w:b/>
          <w:sz w:val="24"/>
          <w:szCs w:val="24"/>
        </w:rPr>
        <w:t>A.</w:t>
      </w:r>
      <w:r w:rsidRPr="00777ECC">
        <w:rPr>
          <w:rFonts w:ascii="Times New Roman" w:hAnsi="Times New Roman"/>
          <w:sz w:val="24"/>
          <w:szCs w:val="24"/>
        </w:rPr>
        <w:t xml:space="preserve"> Heat map expression of </w:t>
      </w:r>
      <w:r w:rsidR="00B737A0">
        <w:rPr>
          <w:rFonts w:ascii="Times New Roman" w:hAnsi="Times New Roman"/>
          <w:sz w:val="24"/>
          <w:szCs w:val="24"/>
        </w:rPr>
        <w:t>c</w:t>
      </w:r>
      <w:r w:rsidRPr="00777ECC">
        <w:rPr>
          <w:rFonts w:ascii="Times New Roman" w:hAnsi="Times New Roman"/>
          <w:sz w:val="24"/>
          <w:szCs w:val="24"/>
        </w:rPr>
        <w:t xml:space="preserve">ommon miRNAs </w:t>
      </w:r>
      <w:r w:rsidR="00022AB9" w:rsidRPr="00777ECC">
        <w:rPr>
          <w:rFonts w:ascii="Times New Roman" w:hAnsi="Times New Roman"/>
          <w:sz w:val="24"/>
          <w:szCs w:val="24"/>
        </w:rPr>
        <w:t>in</w:t>
      </w:r>
      <w:r w:rsidRPr="00777ECC">
        <w:rPr>
          <w:rFonts w:ascii="Times New Roman" w:hAnsi="Times New Roman"/>
          <w:sz w:val="24"/>
          <w:szCs w:val="24"/>
        </w:rPr>
        <w:t xml:space="preserve"> TLDA and LNA </w:t>
      </w:r>
      <w:r w:rsidR="008A7D82">
        <w:rPr>
          <w:rFonts w:ascii="Times New Roman" w:hAnsi="Times New Roman"/>
          <w:sz w:val="24"/>
          <w:szCs w:val="24"/>
        </w:rPr>
        <w:t>array</w:t>
      </w:r>
      <w:r w:rsidR="00E44C14">
        <w:rPr>
          <w:rFonts w:ascii="Times New Roman" w:hAnsi="Times New Roman"/>
          <w:sz w:val="24"/>
          <w:szCs w:val="24"/>
        </w:rPr>
        <w:t>s</w:t>
      </w:r>
      <w:r w:rsidR="008A7D82">
        <w:rPr>
          <w:rFonts w:ascii="Times New Roman" w:hAnsi="Times New Roman"/>
          <w:sz w:val="24"/>
          <w:szCs w:val="24"/>
        </w:rPr>
        <w:t xml:space="preserve"> </w:t>
      </w:r>
      <w:r w:rsidRPr="00777ECC">
        <w:rPr>
          <w:rFonts w:ascii="Times New Roman" w:hAnsi="Times New Roman"/>
          <w:sz w:val="24"/>
          <w:szCs w:val="24"/>
        </w:rPr>
        <w:t xml:space="preserve">across grade 2 and grade 3 along with </w:t>
      </w:r>
      <w:r w:rsidR="00022AB9">
        <w:rPr>
          <w:rFonts w:ascii="Times New Roman" w:hAnsi="Times New Roman"/>
          <w:sz w:val="24"/>
          <w:szCs w:val="24"/>
        </w:rPr>
        <w:t xml:space="preserve">their adjacent </w:t>
      </w:r>
      <w:r w:rsidRPr="00777ECC">
        <w:rPr>
          <w:rFonts w:ascii="Times New Roman" w:hAnsi="Times New Roman"/>
          <w:sz w:val="24"/>
          <w:szCs w:val="24"/>
        </w:rPr>
        <w:t xml:space="preserve">normal samples. </w:t>
      </w:r>
      <w:r w:rsidR="00E44C14">
        <w:rPr>
          <w:rFonts w:ascii="Times New Roman" w:hAnsi="Times New Roman"/>
          <w:sz w:val="24"/>
          <w:szCs w:val="24"/>
        </w:rPr>
        <w:t>Colo</w:t>
      </w:r>
      <w:r w:rsidR="00E44C14" w:rsidRPr="00777ECC">
        <w:rPr>
          <w:rFonts w:ascii="Times New Roman" w:hAnsi="Times New Roman"/>
          <w:sz w:val="24"/>
          <w:szCs w:val="24"/>
        </w:rPr>
        <w:t>r</w:t>
      </w:r>
      <w:r w:rsidR="00996B73" w:rsidRPr="00777ECC">
        <w:rPr>
          <w:rFonts w:ascii="Times New Roman" w:hAnsi="Times New Roman"/>
          <w:sz w:val="24"/>
          <w:szCs w:val="24"/>
        </w:rPr>
        <w:t xml:space="preserve"> scale</w:t>
      </w:r>
      <w:r w:rsidR="006D0BF0" w:rsidRPr="00777ECC">
        <w:rPr>
          <w:rFonts w:ascii="Times New Roman" w:hAnsi="Times New Roman"/>
          <w:sz w:val="24"/>
          <w:szCs w:val="24"/>
        </w:rPr>
        <w:t xml:space="preserve"> </w:t>
      </w:r>
      <w:r w:rsidR="00996B73" w:rsidRPr="00777ECC">
        <w:rPr>
          <w:rFonts w:ascii="Times New Roman" w:hAnsi="Times New Roman"/>
          <w:sz w:val="24"/>
          <w:szCs w:val="24"/>
        </w:rPr>
        <w:t>shows 0 to -3</w:t>
      </w:r>
      <w:r w:rsidR="006D0BF0" w:rsidRPr="00777ECC">
        <w:rPr>
          <w:rFonts w:ascii="Times New Roman" w:hAnsi="Times New Roman"/>
          <w:sz w:val="24"/>
          <w:szCs w:val="24"/>
        </w:rPr>
        <w:t xml:space="preserve"> (Blue) </w:t>
      </w:r>
      <w:r w:rsidR="00996B73" w:rsidRPr="00777ECC">
        <w:rPr>
          <w:rFonts w:ascii="Times New Roman" w:hAnsi="Times New Roman"/>
          <w:sz w:val="24"/>
          <w:szCs w:val="24"/>
        </w:rPr>
        <w:t>log</w:t>
      </w:r>
      <w:r w:rsidR="00996B73" w:rsidRPr="00022AB9">
        <w:rPr>
          <w:rFonts w:ascii="Times New Roman" w:hAnsi="Times New Roman"/>
          <w:sz w:val="24"/>
          <w:szCs w:val="24"/>
          <w:vertAlign w:val="subscript"/>
        </w:rPr>
        <w:t xml:space="preserve">10 </w:t>
      </w:r>
      <w:r w:rsidR="00996B73" w:rsidRPr="00777ECC">
        <w:rPr>
          <w:rFonts w:ascii="Times New Roman" w:hAnsi="Times New Roman"/>
          <w:sz w:val="24"/>
          <w:szCs w:val="24"/>
        </w:rPr>
        <w:t xml:space="preserve">RQ (low expression) while 0 to +3 </w:t>
      </w:r>
      <w:r w:rsidR="006D0BF0" w:rsidRPr="00777ECC">
        <w:rPr>
          <w:rFonts w:ascii="Times New Roman" w:hAnsi="Times New Roman"/>
          <w:sz w:val="24"/>
          <w:szCs w:val="24"/>
        </w:rPr>
        <w:t xml:space="preserve">(Red) </w:t>
      </w:r>
      <w:r w:rsidR="00996B73" w:rsidRPr="00777ECC">
        <w:rPr>
          <w:rFonts w:ascii="Times New Roman" w:hAnsi="Times New Roman"/>
          <w:sz w:val="24"/>
          <w:szCs w:val="24"/>
        </w:rPr>
        <w:t>log</w:t>
      </w:r>
      <w:r w:rsidR="00996B73" w:rsidRPr="00022AB9">
        <w:rPr>
          <w:rFonts w:ascii="Times New Roman" w:hAnsi="Times New Roman"/>
          <w:sz w:val="24"/>
          <w:szCs w:val="24"/>
          <w:vertAlign w:val="subscript"/>
        </w:rPr>
        <w:t>10</w:t>
      </w:r>
      <w:r w:rsidR="00996B73" w:rsidRPr="00777ECC">
        <w:rPr>
          <w:rFonts w:ascii="Times New Roman" w:hAnsi="Times New Roman"/>
          <w:sz w:val="24"/>
          <w:szCs w:val="24"/>
        </w:rPr>
        <w:t xml:space="preserve"> RQ (high expression). </w:t>
      </w:r>
      <w:r w:rsidR="00996B73" w:rsidRPr="008A7D82">
        <w:rPr>
          <w:rFonts w:ascii="Times New Roman" w:hAnsi="Times New Roman"/>
          <w:b/>
          <w:sz w:val="24"/>
          <w:szCs w:val="24"/>
        </w:rPr>
        <w:t>B.</w:t>
      </w:r>
      <w:r w:rsidR="00996B73" w:rsidRPr="00777ECC">
        <w:rPr>
          <w:rFonts w:ascii="Times New Roman" w:hAnsi="Times New Roman"/>
          <w:sz w:val="24"/>
          <w:szCs w:val="24"/>
        </w:rPr>
        <w:t xml:space="preserve"> Heat map shows the common miRNAs expression signature in </w:t>
      </w:r>
      <w:proofErr w:type="spellStart"/>
      <w:r w:rsidR="00996B73" w:rsidRPr="00777ECC">
        <w:rPr>
          <w:rFonts w:ascii="Times New Roman" w:hAnsi="Times New Roman"/>
          <w:sz w:val="24"/>
          <w:szCs w:val="24"/>
        </w:rPr>
        <w:t>ER+ve</w:t>
      </w:r>
      <w:proofErr w:type="spellEnd"/>
      <w:r w:rsidR="00996B73" w:rsidRPr="00777ECC">
        <w:rPr>
          <w:rFonts w:ascii="Times New Roman" w:hAnsi="Times New Roman"/>
          <w:sz w:val="24"/>
          <w:szCs w:val="24"/>
        </w:rPr>
        <w:t>, ER-</w:t>
      </w:r>
      <w:proofErr w:type="spellStart"/>
      <w:r w:rsidR="00996B73" w:rsidRPr="00777ECC">
        <w:rPr>
          <w:rFonts w:ascii="Times New Roman" w:hAnsi="Times New Roman"/>
          <w:sz w:val="24"/>
          <w:szCs w:val="24"/>
        </w:rPr>
        <w:t>ve</w:t>
      </w:r>
      <w:proofErr w:type="spellEnd"/>
      <w:r w:rsidR="00996B73" w:rsidRPr="00777ECC">
        <w:rPr>
          <w:rFonts w:ascii="Times New Roman" w:hAnsi="Times New Roman"/>
          <w:sz w:val="24"/>
          <w:szCs w:val="24"/>
        </w:rPr>
        <w:t xml:space="preserve">, Grade 2 (GR2), Grade 3(GR3), Grade 2 Stage I (GR2-Stg1), Grade 2 Stage II (GR2-Stg1I), Grade 2 Stage III (GR2-Stg1II), Grade 3 Stage I (GR3-Stg1), Grade 3 Stage II (GR3-Stg1I), Grade 3 Stage III (GR3-Stg1II). </w:t>
      </w:r>
      <w:proofErr w:type="spellStart"/>
      <w:r w:rsidR="00996B73" w:rsidRPr="00777ECC">
        <w:rPr>
          <w:rFonts w:ascii="Times New Roman" w:hAnsi="Times New Roman"/>
          <w:sz w:val="24"/>
          <w:szCs w:val="24"/>
        </w:rPr>
        <w:t>Color</w:t>
      </w:r>
      <w:proofErr w:type="spellEnd"/>
      <w:r w:rsidR="00996B73" w:rsidRPr="00777ECC">
        <w:rPr>
          <w:rFonts w:ascii="Times New Roman" w:hAnsi="Times New Roman"/>
          <w:sz w:val="24"/>
          <w:szCs w:val="24"/>
        </w:rPr>
        <w:t xml:space="preserve"> scale shows 0 to -3</w:t>
      </w:r>
      <w:r w:rsidR="006D0BF0" w:rsidRPr="00777ECC">
        <w:rPr>
          <w:rFonts w:ascii="Times New Roman" w:hAnsi="Times New Roman"/>
          <w:sz w:val="24"/>
          <w:szCs w:val="24"/>
        </w:rPr>
        <w:t xml:space="preserve"> (red)</w:t>
      </w:r>
      <w:r w:rsidR="00996B73" w:rsidRPr="00777ECC">
        <w:rPr>
          <w:rFonts w:ascii="Times New Roman" w:hAnsi="Times New Roman"/>
          <w:sz w:val="24"/>
          <w:szCs w:val="24"/>
        </w:rPr>
        <w:t xml:space="preserve"> log10 RQ (low expression) while 0 to +3</w:t>
      </w:r>
      <w:r w:rsidR="006D0BF0" w:rsidRPr="00777ECC">
        <w:rPr>
          <w:rFonts w:ascii="Times New Roman" w:hAnsi="Times New Roman"/>
          <w:sz w:val="24"/>
          <w:szCs w:val="24"/>
        </w:rPr>
        <w:t>(green)</w:t>
      </w:r>
      <w:r w:rsidR="00996B73" w:rsidRPr="00777ECC">
        <w:rPr>
          <w:rFonts w:ascii="Times New Roman" w:hAnsi="Times New Roman"/>
          <w:sz w:val="24"/>
          <w:szCs w:val="24"/>
        </w:rPr>
        <w:t xml:space="preserve"> log</w:t>
      </w:r>
      <w:r w:rsidR="00996B73" w:rsidRPr="00022AB9">
        <w:rPr>
          <w:rFonts w:ascii="Times New Roman" w:hAnsi="Times New Roman"/>
          <w:sz w:val="24"/>
          <w:szCs w:val="24"/>
          <w:vertAlign w:val="subscript"/>
        </w:rPr>
        <w:t xml:space="preserve">10 </w:t>
      </w:r>
      <w:r w:rsidR="00996B73" w:rsidRPr="00777ECC">
        <w:rPr>
          <w:rFonts w:ascii="Times New Roman" w:hAnsi="Times New Roman"/>
          <w:sz w:val="24"/>
          <w:szCs w:val="24"/>
        </w:rPr>
        <w:t>RQ (high expression)</w:t>
      </w:r>
      <w:r w:rsidR="006D0BF0" w:rsidRPr="00777ECC">
        <w:rPr>
          <w:rFonts w:ascii="Times New Roman" w:hAnsi="Times New Roman"/>
          <w:sz w:val="24"/>
          <w:szCs w:val="24"/>
        </w:rPr>
        <w:t>.</w:t>
      </w:r>
    </w:p>
    <w:p w14:paraId="495CD88F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09ECB8F9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980E5D2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0FDA06D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D004818" w14:textId="06E7EAF8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EDA9A08" w14:textId="72A3B9F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3541287" w14:textId="7CC9B701" w:rsidR="00A148EE" w:rsidRPr="00777ECC" w:rsidRDefault="00516BFC">
      <w:pPr>
        <w:rPr>
          <w:rFonts w:ascii="Times New Roman" w:hAnsi="Times New Roman"/>
          <w:sz w:val="24"/>
          <w:szCs w:val="24"/>
        </w:rPr>
      </w:pPr>
      <w:r w:rsidRPr="0035063C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F96EB47" wp14:editId="5272DC86">
                <wp:simplePos x="0" y="0"/>
                <wp:positionH relativeFrom="column">
                  <wp:posOffset>-177800</wp:posOffset>
                </wp:positionH>
                <wp:positionV relativeFrom="paragraph">
                  <wp:posOffset>3644672</wp:posOffset>
                </wp:positionV>
                <wp:extent cx="269240" cy="26924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6A796" w14:textId="17062510" w:rsidR="0035063C" w:rsidRPr="00516BFC" w:rsidRDefault="00516BFC" w:rsidP="003506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GB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0F96EB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pt;margin-top:287pt;width:21.2pt;height:21.2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" stroked="f">
                <v:textbox>
                  <w:txbxContent>
                    <w:p w14:paraId="7016A796" w14:textId="17062510" w:rsidR="0035063C" w:rsidRPr="00516BFC" w:rsidRDefault="00516BFC" w:rsidP="0035063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GB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5063C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29AC72B" wp14:editId="12D192F3">
                <wp:simplePos x="0" y="0"/>
                <wp:positionH relativeFrom="column">
                  <wp:posOffset>-177800</wp:posOffset>
                </wp:positionH>
                <wp:positionV relativeFrom="paragraph">
                  <wp:posOffset>2228622</wp:posOffset>
                </wp:positionV>
                <wp:extent cx="269240" cy="26924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F7874" w14:textId="66DC2257" w:rsidR="0035063C" w:rsidRPr="00516BFC" w:rsidRDefault="00516BFC" w:rsidP="003506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29AC72B" id="_x0000_s1027" type="#_x0000_t202" style="position:absolute;margin-left:-14pt;margin-top:175.5pt;width:21.2pt;height:21.2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" stroked="f">
                <v:textbox>
                  <w:txbxContent>
                    <w:p w14:paraId="65EF7874" w14:textId="66DC2257" w:rsidR="0035063C" w:rsidRPr="00516BFC" w:rsidRDefault="00516BFC" w:rsidP="0035063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GB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775B" w:rsidRPr="0035063C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06997662" wp14:editId="617E8970">
                <wp:simplePos x="0" y="0"/>
                <wp:positionH relativeFrom="column">
                  <wp:posOffset>-177165</wp:posOffset>
                </wp:positionH>
                <wp:positionV relativeFrom="paragraph">
                  <wp:posOffset>745897</wp:posOffset>
                </wp:positionV>
                <wp:extent cx="269240" cy="2692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2AE60" w14:textId="6E80AD07" w:rsidR="0035063C" w:rsidRPr="0035063C" w:rsidRDefault="003506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5063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6997662" id="_x0000_s1028" type="#_x0000_t202" style="position:absolute;margin-left:-13.95pt;margin-top:58.75pt;width:21.2pt;height:21.2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" stroked="f">
                <v:textbox>
                  <w:txbxContent>
                    <w:p w14:paraId="4FD2AE60" w14:textId="6E80AD07" w:rsidR="0035063C" w:rsidRPr="0035063C" w:rsidRDefault="0035063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bookmarkStart w:id="2" w:name="_GoBack"/>
                      <w:r w:rsidRPr="0035063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  <w:r w:rsidR="0035063C" w:rsidRPr="0035063C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22DA9DE" wp14:editId="326F7377">
                <wp:simplePos x="0" y="0"/>
                <wp:positionH relativeFrom="column">
                  <wp:posOffset>-170413</wp:posOffset>
                </wp:positionH>
                <wp:positionV relativeFrom="paragraph">
                  <wp:posOffset>5140919</wp:posOffset>
                </wp:positionV>
                <wp:extent cx="269240" cy="26924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D0F8D" w14:textId="0D1330A3" w:rsidR="0035063C" w:rsidRPr="00516BFC" w:rsidRDefault="00516BFC" w:rsidP="0035063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GB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22DA9DE" id="_x0000_s1029" type="#_x0000_t202" style="position:absolute;margin-left:-13.4pt;margin-top:404.8pt;width:21.2pt;height:21.2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" stroked="f">
                <v:textbox>
                  <w:txbxContent>
                    <w:p w14:paraId="29ED0F8D" w14:textId="0D1330A3" w:rsidR="0035063C" w:rsidRPr="00516BFC" w:rsidRDefault="00516BFC" w:rsidP="0035063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GB"/>
                        </w:rP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72F8" w:rsidRPr="00A063B9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703296" behindDoc="1" locked="0" layoutInCell="1" allowOverlap="1" wp14:anchorId="222CDED5" wp14:editId="295B142E">
            <wp:simplePos x="0" y="0"/>
            <wp:positionH relativeFrom="column">
              <wp:posOffset>174520</wp:posOffset>
            </wp:positionH>
            <wp:positionV relativeFrom="paragraph">
              <wp:posOffset>183748</wp:posOffset>
            </wp:positionV>
            <wp:extent cx="5656580" cy="6298565"/>
            <wp:effectExtent l="0" t="0" r="1270" b="6985"/>
            <wp:wrapTight wrapText="bothSides">
              <wp:wrapPolygon edited="0">
                <wp:start x="0" y="0"/>
                <wp:lineTo x="0" y="21559"/>
                <wp:lineTo x="21532" y="21559"/>
                <wp:lineTo x="21532" y="0"/>
                <wp:lineTo x="0" y="0"/>
              </wp:wrapPolygon>
            </wp:wrapTight>
            <wp:docPr id="24" name="Picture 24" descr="C:\Users\LDK\Desktop\Fig S3 edit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DK\Desktop\Fig S3 edited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80" cy="629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794FD" w14:textId="3F8D0B60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9FBA6D8" w14:textId="495B967C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7532F7CC" w14:textId="4A357B2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6E96643" w14:textId="1630F849" w:rsidR="00AC3590" w:rsidRPr="00777ECC" w:rsidRDefault="006C59AE" w:rsidP="008D7842">
      <w:pPr>
        <w:jc w:val="both"/>
        <w:rPr>
          <w:rFonts w:ascii="Times New Roman" w:hAnsi="Times New Roman"/>
          <w:b/>
          <w:sz w:val="24"/>
          <w:szCs w:val="24"/>
        </w:rPr>
      </w:pPr>
      <w:r w:rsidRPr="00777ECC">
        <w:rPr>
          <w:rFonts w:ascii="Times New Roman" w:hAnsi="Times New Roman"/>
          <w:b/>
          <w:sz w:val="24"/>
          <w:szCs w:val="24"/>
        </w:rPr>
        <w:t>Supplementary Figure S3</w:t>
      </w:r>
      <w:r w:rsidRPr="00EE6F99">
        <w:rPr>
          <w:rFonts w:ascii="Times New Roman" w:hAnsi="Times New Roman"/>
          <w:b/>
          <w:sz w:val="24"/>
          <w:szCs w:val="24"/>
        </w:rPr>
        <w:t>: Correlation of specific miRNAs clusters in</w:t>
      </w:r>
      <w:r w:rsidR="00AC3590" w:rsidRPr="00EE6F99">
        <w:rPr>
          <w:rFonts w:ascii="Times New Roman" w:hAnsi="Times New Roman"/>
          <w:b/>
          <w:sz w:val="24"/>
          <w:szCs w:val="24"/>
        </w:rPr>
        <w:t xml:space="preserve"> grade 2 and grade 3</w:t>
      </w:r>
      <w:r w:rsidR="00B737A0" w:rsidRPr="00EE6F99">
        <w:rPr>
          <w:rFonts w:ascii="Times New Roman" w:hAnsi="Times New Roman"/>
          <w:b/>
          <w:sz w:val="24"/>
          <w:szCs w:val="24"/>
        </w:rPr>
        <w:t xml:space="preserve"> </w:t>
      </w:r>
      <w:r w:rsidR="00AC3590" w:rsidRPr="00EE6F99">
        <w:rPr>
          <w:rFonts w:ascii="Times New Roman" w:hAnsi="Times New Roman"/>
          <w:b/>
          <w:sz w:val="24"/>
          <w:szCs w:val="24"/>
        </w:rPr>
        <w:t xml:space="preserve">of </w:t>
      </w:r>
      <w:r w:rsidR="00EE6F99" w:rsidRPr="00EE6F99">
        <w:rPr>
          <w:rFonts w:ascii="Times New Roman" w:hAnsi="Times New Roman"/>
          <w:b/>
          <w:sz w:val="24"/>
          <w:szCs w:val="24"/>
        </w:rPr>
        <w:t>IDC samples</w:t>
      </w:r>
      <w:r w:rsidRPr="00EE6F99">
        <w:rPr>
          <w:rFonts w:ascii="Times New Roman" w:hAnsi="Times New Roman"/>
          <w:b/>
          <w:sz w:val="24"/>
          <w:szCs w:val="24"/>
        </w:rPr>
        <w:t>.</w:t>
      </w:r>
      <w:r w:rsidR="00AC3590" w:rsidRPr="00EE6F99">
        <w:rPr>
          <w:rFonts w:ascii="Times New Roman" w:hAnsi="Times New Roman"/>
          <w:b/>
          <w:sz w:val="24"/>
          <w:szCs w:val="24"/>
        </w:rPr>
        <w:t xml:space="preserve"> </w:t>
      </w:r>
      <w:r w:rsidR="00AC3590" w:rsidRPr="00777ECC">
        <w:rPr>
          <w:rFonts w:ascii="Times New Roman" w:hAnsi="Times New Roman"/>
          <w:sz w:val="24"/>
          <w:szCs w:val="24"/>
        </w:rPr>
        <w:t>Correlation coefficient (R</w:t>
      </w:r>
      <w:r w:rsidR="00AC3590" w:rsidRPr="00777ECC">
        <w:rPr>
          <w:rFonts w:ascii="Times New Roman" w:hAnsi="Times New Roman"/>
          <w:sz w:val="24"/>
          <w:szCs w:val="24"/>
          <w:vertAlign w:val="superscript"/>
        </w:rPr>
        <w:t>2</w:t>
      </w:r>
      <w:r w:rsidR="008E4BC3">
        <w:rPr>
          <w:rFonts w:ascii="Times New Roman" w:hAnsi="Times New Roman"/>
          <w:sz w:val="24"/>
          <w:szCs w:val="24"/>
        </w:rPr>
        <w:t>) of miRNA cluster</w:t>
      </w:r>
      <w:r w:rsidR="005E1D13">
        <w:rPr>
          <w:rFonts w:ascii="Times New Roman" w:hAnsi="Times New Roman"/>
          <w:sz w:val="24"/>
          <w:szCs w:val="24"/>
        </w:rPr>
        <w:t>s</w:t>
      </w:r>
      <w:r w:rsidR="005E1D13" w:rsidRPr="005E1D13">
        <w:rPr>
          <w:rFonts w:ascii="Times New Roman" w:hAnsi="Times New Roman"/>
          <w:b/>
          <w:sz w:val="24"/>
          <w:szCs w:val="24"/>
        </w:rPr>
        <w:t xml:space="preserve"> A.</w:t>
      </w:r>
      <w:r w:rsidR="008E4BC3">
        <w:rPr>
          <w:rFonts w:ascii="Times New Roman" w:hAnsi="Times New Roman"/>
          <w:sz w:val="24"/>
          <w:szCs w:val="24"/>
        </w:rPr>
        <w:t xml:space="preserve"> miR-19b-</w:t>
      </w:r>
      <w:r w:rsidR="00AC3590" w:rsidRPr="00777ECC">
        <w:rPr>
          <w:rFonts w:ascii="Times New Roman" w:hAnsi="Times New Roman"/>
          <w:sz w:val="24"/>
          <w:szCs w:val="24"/>
        </w:rPr>
        <w:t>2</w:t>
      </w:r>
      <w:r w:rsidR="008D7842">
        <w:rPr>
          <w:rFonts w:ascii="Times New Roman" w:hAnsi="Times New Roman"/>
          <w:sz w:val="24"/>
          <w:szCs w:val="24"/>
        </w:rPr>
        <w:t>0a in grade 2 and grade 3 (0.973</w:t>
      </w:r>
      <w:r w:rsidR="00AC3590" w:rsidRPr="00777ECC">
        <w:rPr>
          <w:rFonts w:ascii="Times New Roman" w:hAnsi="Times New Roman"/>
          <w:sz w:val="24"/>
          <w:szCs w:val="24"/>
        </w:rPr>
        <w:t xml:space="preserve"> &amp;</w:t>
      </w:r>
      <w:r w:rsidR="00B737A0">
        <w:rPr>
          <w:rFonts w:ascii="Times New Roman" w:hAnsi="Times New Roman"/>
          <w:sz w:val="24"/>
          <w:szCs w:val="24"/>
        </w:rPr>
        <w:t xml:space="preserve"> </w:t>
      </w:r>
      <w:r w:rsidR="008D7842">
        <w:rPr>
          <w:rFonts w:ascii="Times New Roman" w:hAnsi="Times New Roman"/>
          <w:sz w:val="24"/>
          <w:szCs w:val="24"/>
        </w:rPr>
        <w:t>0.971</w:t>
      </w:r>
      <w:r w:rsidR="00AC3590" w:rsidRPr="00777ECC">
        <w:rPr>
          <w:rFonts w:ascii="Times New Roman" w:hAnsi="Times New Roman"/>
          <w:sz w:val="24"/>
          <w:szCs w:val="24"/>
        </w:rPr>
        <w:t xml:space="preserve">), </w:t>
      </w:r>
      <w:r w:rsidR="005E1D13" w:rsidRPr="0000706B">
        <w:rPr>
          <w:rFonts w:ascii="Times New Roman" w:hAnsi="Times New Roman"/>
          <w:b/>
          <w:sz w:val="24"/>
          <w:szCs w:val="24"/>
        </w:rPr>
        <w:t>B.</w:t>
      </w:r>
      <w:r w:rsidR="005E1D13">
        <w:rPr>
          <w:rFonts w:ascii="Times New Roman" w:hAnsi="Times New Roman"/>
          <w:sz w:val="24"/>
          <w:szCs w:val="24"/>
        </w:rPr>
        <w:t xml:space="preserve"> </w:t>
      </w:r>
      <w:r w:rsidR="00B737A0">
        <w:rPr>
          <w:rFonts w:ascii="Times New Roman" w:hAnsi="Times New Roman"/>
          <w:sz w:val="24"/>
          <w:szCs w:val="24"/>
        </w:rPr>
        <w:t>l</w:t>
      </w:r>
      <w:r w:rsidR="008D7842">
        <w:rPr>
          <w:rFonts w:ascii="Times New Roman" w:hAnsi="Times New Roman"/>
          <w:sz w:val="24"/>
          <w:szCs w:val="24"/>
        </w:rPr>
        <w:t>et-7-c-</w:t>
      </w:r>
      <w:r w:rsidR="00AC3590" w:rsidRPr="00777ECC">
        <w:rPr>
          <w:rFonts w:ascii="Times New Roman" w:hAnsi="Times New Roman"/>
          <w:sz w:val="24"/>
          <w:szCs w:val="24"/>
        </w:rPr>
        <w:t>99a in grade 2 and grad</w:t>
      </w:r>
      <w:r w:rsidR="008E4BC3">
        <w:rPr>
          <w:rFonts w:ascii="Times New Roman" w:hAnsi="Times New Roman"/>
          <w:sz w:val="24"/>
          <w:szCs w:val="24"/>
        </w:rPr>
        <w:t xml:space="preserve">e 3 (0.862 &amp;0.955), </w:t>
      </w:r>
      <w:r w:rsidR="005E1D13" w:rsidRPr="0000706B">
        <w:rPr>
          <w:rFonts w:ascii="Times New Roman" w:hAnsi="Times New Roman"/>
          <w:b/>
          <w:sz w:val="24"/>
          <w:szCs w:val="24"/>
        </w:rPr>
        <w:t>C.</w:t>
      </w:r>
      <w:r w:rsidR="005E1D13">
        <w:rPr>
          <w:rFonts w:ascii="Times New Roman" w:hAnsi="Times New Roman"/>
          <w:sz w:val="24"/>
          <w:szCs w:val="24"/>
        </w:rPr>
        <w:t xml:space="preserve"> </w:t>
      </w:r>
      <w:r w:rsidR="008E4BC3">
        <w:rPr>
          <w:rFonts w:ascii="Times New Roman" w:hAnsi="Times New Roman"/>
          <w:sz w:val="24"/>
          <w:szCs w:val="24"/>
        </w:rPr>
        <w:t>miR-19a-</w:t>
      </w:r>
      <w:r w:rsidR="00AC3590" w:rsidRPr="00777ECC">
        <w:rPr>
          <w:rFonts w:ascii="Times New Roman" w:hAnsi="Times New Roman"/>
          <w:sz w:val="24"/>
          <w:szCs w:val="24"/>
        </w:rPr>
        <w:t>19b in grade 2 and grade 3 (0.942 &amp;</w:t>
      </w:r>
      <w:r w:rsidR="00B737A0">
        <w:rPr>
          <w:rFonts w:ascii="Times New Roman" w:hAnsi="Times New Roman"/>
          <w:sz w:val="24"/>
          <w:szCs w:val="24"/>
        </w:rPr>
        <w:t xml:space="preserve"> </w:t>
      </w:r>
      <w:r w:rsidR="008E4BC3">
        <w:rPr>
          <w:rFonts w:ascii="Times New Roman" w:hAnsi="Times New Roman"/>
          <w:sz w:val="24"/>
          <w:szCs w:val="24"/>
        </w:rPr>
        <w:t xml:space="preserve">0.970), </w:t>
      </w:r>
      <w:r w:rsidR="005E1D13" w:rsidRPr="0000706B">
        <w:rPr>
          <w:rFonts w:ascii="Times New Roman" w:hAnsi="Times New Roman"/>
          <w:b/>
          <w:sz w:val="24"/>
          <w:szCs w:val="24"/>
        </w:rPr>
        <w:t xml:space="preserve">D. </w:t>
      </w:r>
      <w:r w:rsidR="008E4BC3">
        <w:rPr>
          <w:rFonts w:ascii="Times New Roman" w:hAnsi="Times New Roman"/>
          <w:sz w:val="24"/>
          <w:szCs w:val="24"/>
        </w:rPr>
        <w:t>miR-145-</w:t>
      </w:r>
      <w:r w:rsidR="00AC3590" w:rsidRPr="00777ECC">
        <w:rPr>
          <w:rFonts w:ascii="Times New Roman" w:hAnsi="Times New Roman"/>
          <w:sz w:val="24"/>
          <w:szCs w:val="24"/>
        </w:rPr>
        <w:t>143 in grade 2 and grade 3 (0.812 &amp;</w:t>
      </w:r>
      <w:r w:rsidR="00B737A0">
        <w:rPr>
          <w:rFonts w:ascii="Times New Roman" w:hAnsi="Times New Roman"/>
          <w:sz w:val="24"/>
          <w:szCs w:val="24"/>
        </w:rPr>
        <w:t xml:space="preserve"> </w:t>
      </w:r>
      <w:r w:rsidR="00AC3590" w:rsidRPr="00777ECC">
        <w:rPr>
          <w:rFonts w:ascii="Times New Roman" w:hAnsi="Times New Roman"/>
          <w:sz w:val="24"/>
          <w:szCs w:val="24"/>
        </w:rPr>
        <w:t>0.912)</w:t>
      </w:r>
      <w:r w:rsidR="008D7842">
        <w:rPr>
          <w:rFonts w:ascii="Times New Roman" w:hAnsi="Times New Roman"/>
          <w:sz w:val="24"/>
          <w:szCs w:val="24"/>
        </w:rPr>
        <w:t xml:space="preserve">, </w:t>
      </w:r>
      <w:r w:rsidR="00B737A0">
        <w:rPr>
          <w:rFonts w:ascii="Times New Roman" w:hAnsi="Times New Roman"/>
          <w:sz w:val="24"/>
          <w:szCs w:val="24"/>
        </w:rPr>
        <w:t>all indicating a strong positive correlation among the subsets</w:t>
      </w:r>
      <w:r w:rsidR="00AC3590" w:rsidRPr="00777ECC">
        <w:rPr>
          <w:rFonts w:ascii="Times New Roman" w:hAnsi="Times New Roman"/>
          <w:sz w:val="24"/>
          <w:szCs w:val="24"/>
        </w:rPr>
        <w:t xml:space="preserve">. </w:t>
      </w:r>
      <w:r w:rsidR="00E11CFB" w:rsidRPr="00777ECC">
        <w:rPr>
          <w:rFonts w:ascii="Times New Roman" w:hAnsi="Times New Roman"/>
          <w:sz w:val="24"/>
          <w:szCs w:val="24"/>
        </w:rPr>
        <w:t>Absolute correlation coefficient (R</w:t>
      </w:r>
      <w:r w:rsidR="00E11CFB" w:rsidRPr="00777ECC">
        <w:rPr>
          <w:rFonts w:ascii="Times New Roman" w:hAnsi="Times New Roman"/>
          <w:sz w:val="24"/>
          <w:szCs w:val="24"/>
          <w:vertAlign w:val="superscript"/>
        </w:rPr>
        <w:t>2</w:t>
      </w:r>
      <w:r w:rsidR="00022AB9">
        <w:rPr>
          <w:rFonts w:ascii="Times New Roman" w:hAnsi="Times New Roman"/>
          <w:sz w:val="24"/>
          <w:szCs w:val="24"/>
        </w:rPr>
        <w:t>)</w:t>
      </w:r>
      <w:r w:rsidR="00AC3590" w:rsidRPr="00777ECC">
        <w:rPr>
          <w:rFonts w:ascii="Times New Roman" w:hAnsi="Times New Roman"/>
          <w:sz w:val="24"/>
          <w:szCs w:val="24"/>
        </w:rPr>
        <w:t xml:space="preserve"> </w:t>
      </w:r>
      <w:r w:rsidR="00E11CFB" w:rsidRPr="00777ECC">
        <w:rPr>
          <w:rFonts w:ascii="Times New Roman" w:hAnsi="Times New Roman"/>
          <w:sz w:val="24"/>
          <w:szCs w:val="24"/>
        </w:rPr>
        <w:t xml:space="preserve">is equal to 1. </w:t>
      </w:r>
    </w:p>
    <w:p w14:paraId="530507D5" w14:textId="77777777" w:rsidR="00AC3590" w:rsidRPr="00777ECC" w:rsidRDefault="00AC3590" w:rsidP="00AC3590">
      <w:pPr>
        <w:rPr>
          <w:rFonts w:ascii="Times New Roman" w:hAnsi="Times New Roman"/>
          <w:b/>
          <w:sz w:val="24"/>
          <w:szCs w:val="24"/>
        </w:rPr>
      </w:pPr>
    </w:p>
    <w:p w14:paraId="030A5B03" w14:textId="3FB10FE8" w:rsidR="00AC3590" w:rsidRPr="00777ECC" w:rsidRDefault="00AC3590" w:rsidP="00AC3590">
      <w:pPr>
        <w:rPr>
          <w:rFonts w:ascii="Times New Roman" w:hAnsi="Times New Roman"/>
          <w:b/>
          <w:sz w:val="24"/>
          <w:szCs w:val="24"/>
        </w:rPr>
      </w:pPr>
    </w:p>
    <w:p w14:paraId="3F523365" w14:textId="06BC1A57" w:rsidR="00A148EE" w:rsidRPr="00777ECC" w:rsidRDefault="00F375D9">
      <w:pPr>
        <w:rPr>
          <w:rFonts w:ascii="Times New Roman" w:hAnsi="Times New Roman"/>
          <w:b/>
          <w:sz w:val="24"/>
          <w:szCs w:val="24"/>
        </w:rPr>
      </w:pPr>
      <w:r w:rsidRPr="00F375D9">
        <w:rPr>
          <w:rFonts w:ascii="Times New Roman" w:hAnsi="Times New Roman"/>
          <w:b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708416" behindDoc="1" locked="0" layoutInCell="1" allowOverlap="1" wp14:anchorId="63DC6B38" wp14:editId="5517C1C4">
            <wp:simplePos x="0" y="0"/>
            <wp:positionH relativeFrom="column">
              <wp:posOffset>675005</wp:posOffset>
            </wp:positionH>
            <wp:positionV relativeFrom="paragraph">
              <wp:posOffset>41275</wp:posOffset>
            </wp:positionV>
            <wp:extent cx="4999355" cy="5961380"/>
            <wp:effectExtent l="0" t="0" r="0" b="1270"/>
            <wp:wrapTight wrapText="bothSides">
              <wp:wrapPolygon edited="0">
                <wp:start x="0" y="0"/>
                <wp:lineTo x="0" y="21536"/>
                <wp:lineTo x="21482" y="21536"/>
                <wp:lineTo x="21482" y="0"/>
                <wp:lineTo x="0" y="0"/>
              </wp:wrapPolygon>
            </wp:wrapTight>
            <wp:docPr id="28" name="Picture 28" descr="C:\Users\LDK\Desktop\Fig S4 edit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DK\Desktop\Fig S4 edited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596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A711A" w14:textId="24A03F4A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0D21C0E6" w14:textId="008E8231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2F1F1D9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76D7F7CE" w14:textId="77777777" w:rsidR="0036446A" w:rsidRPr="00777ECC" w:rsidRDefault="0036446A">
      <w:pPr>
        <w:rPr>
          <w:rFonts w:ascii="Times New Roman" w:hAnsi="Times New Roman"/>
          <w:b/>
          <w:sz w:val="24"/>
          <w:szCs w:val="24"/>
        </w:rPr>
      </w:pPr>
    </w:p>
    <w:p w14:paraId="564AA234" w14:textId="77777777" w:rsidR="0036446A" w:rsidRPr="00777ECC" w:rsidRDefault="0036446A">
      <w:pPr>
        <w:rPr>
          <w:rFonts w:ascii="Times New Roman" w:hAnsi="Times New Roman"/>
          <w:b/>
          <w:sz w:val="24"/>
          <w:szCs w:val="24"/>
        </w:rPr>
      </w:pPr>
    </w:p>
    <w:p w14:paraId="083D9536" w14:textId="77777777" w:rsidR="0036446A" w:rsidRPr="00777ECC" w:rsidRDefault="0036446A">
      <w:pPr>
        <w:rPr>
          <w:rFonts w:ascii="Times New Roman" w:hAnsi="Times New Roman"/>
          <w:b/>
          <w:sz w:val="24"/>
          <w:szCs w:val="24"/>
        </w:rPr>
      </w:pPr>
    </w:p>
    <w:p w14:paraId="3D91F6CF" w14:textId="77777777" w:rsidR="0036446A" w:rsidRPr="00777ECC" w:rsidRDefault="0036446A">
      <w:pPr>
        <w:rPr>
          <w:rFonts w:ascii="Times New Roman" w:hAnsi="Times New Roman"/>
          <w:b/>
          <w:sz w:val="24"/>
          <w:szCs w:val="24"/>
        </w:rPr>
      </w:pPr>
    </w:p>
    <w:p w14:paraId="23B633E6" w14:textId="77777777" w:rsidR="0036446A" w:rsidRPr="00777ECC" w:rsidRDefault="0036446A">
      <w:pPr>
        <w:rPr>
          <w:rFonts w:ascii="Times New Roman" w:hAnsi="Times New Roman"/>
          <w:b/>
          <w:sz w:val="24"/>
          <w:szCs w:val="24"/>
        </w:rPr>
      </w:pPr>
    </w:p>
    <w:p w14:paraId="1FF1CA16" w14:textId="77777777" w:rsidR="0036446A" w:rsidRPr="00777ECC" w:rsidRDefault="0036446A">
      <w:pPr>
        <w:rPr>
          <w:rFonts w:ascii="Times New Roman" w:hAnsi="Times New Roman"/>
          <w:b/>
          <w:sz w:val="24"/>
          <w:szCs w:val="24"/>
        </w:rPr>
      </w:pPr>
    </w:p>
    <w:p w14:paraId="19E26511" w14:textId="77777777" w:rsidR="0036446A" w:rsidRPr="00777ECC" w:rsidRDefault="0036446A">
      <w:pPr>
        <w:rPr>
          <w:rFonts w:ascii="Times New Roman" w:hAnsi="Times New Roman"/>
          <w:b/>
          <w:sz w:val="24"/>
          <w:szCs w:val="24"/>
        </w:rPr>
      </w:pPr>
    </w:p>
    <w:p w14:paraId="1D4C040F" w14:textId="77777777" w:rsidR="0036446A" w:rsidRPr="00777ECC" w:rsidRDefault="0036446A">
      <w:pPr>
        <w:rPr>
          <w:rFonts w:ascii="Times New Roman" w:hAnsi="Times New Roman"/>
          <w:b/>
          <w:sz w:val="24"/>
          <w:szCs w:val="24"/>
        </w:rPr>
      </w:pPr>
    </w:p>
    <w:p w14:paraId="084486D9" w14:textId="77777777" w:rsidR="0036446A" w:rsidRPr="00777ECC" w:rsidRDefault="0036446A">
      <w:pPr>
        <w:rPr>
          <w:rFonts w:ascii="Times New Roman" w:hAnsi="Times New Roman"/>
          <w:b/>
          <w:sz w:val="24"/>
          <w:szCs w:val="24"/>
        </w:rPr>
      </w:pPr>
    </w:p>
    <w:p w14:paraId="47F5ECAD" w14:textId="77777777" w:rsidR="0036446A" w:rsidRPr="00777ECC" w:rsidRDefault="0036446A">
      <w:pPr>
        <w:rPr>
          <w:rFonts w:ascii="Times New Roman" w:hAnsi="Times New Roman"/>
          <w:b/>
          <w:sz w:val="24"/>
          <w:szCs w:val="24"/>
        </w:rPr>
      </w:pPr>
    </w:p>
    <w:p w14:paraId="40858B61" w14:textId="77777777" w:rsidR="0036446A" w:rsidRPr="00777ECC" w:rsidRDefault="0036446A">
      <w:pPr>
        <w:rPr>
          <w:rFonts w:ascii="Times New Roman" w:hAnsi="Times New Roman"/>
          <w:b/>
          <w:sz w:val="24"/>
          <w:szCs w:val="24"/>
        </w:rPr>
      </w:pPr>
    </w:p>
    <w:p w14:paraId="5E40DC9B" w14:textId="77777777" w:rsidR="0036446A" w:rsidRPr="00777ECC" w:rsidRDefault="0036446A">
      <w:pPr>
        <w:rPr>
          <w:rFonts w:ascii="Times New Roman" w:hAnsi="Times New Roman"/>
          <w:b/>
          <w:sz w:val="24"/>
          <w:szCs w:val="24"/>
        </w:rPr>
      </w:pPr>
    </w:p>
    <w:p w14:paraId="6AC00EC8" w14:textId="77777777" w:rsidR="00F375D9" w:rsidRDefault="00F375D9" w:rsidP="009D4E19">
      <w:pPr>
        <w:jc w:val="both"/>
        <w:rPr>
          <w:rFonts w:ascii="Times New Roman" w:hAnsi="Times New Roman"/>
          <w:b/>
          <w:sz w:val="24"/>
          <w:szCs w:val="24"/>
        </w:rPr>
      </w:pPr>
    </w:p>
    <w:p w14:paraId="62E9B713" w14:textId="77777777" w:rsidR="00F375D9" w:rsidRDefault="00F375D9" w:rsidP="009D4E19">
      <w:pPr>
        <w:jc w:val="both"/>
        <w:rPr>
          <w:rFonts w:ascii="Times New Roman" w:hAnsi="Times New Roman"/>
          <w:b/>
          <w:sz w:val="24"/>
          <w:szCs w:val="24"/>
        </w:rPr>
      </w:pPr>
    </w:p>
    <w:p w14:paraId="48089DCD" w14:textId="77777777" w:rsidR="00F375D9" w:rsidRDefault="00F375D9" w:rsidP="009D4E19">
      <w:pPr>
        <w:jc w:val="both"/>
        <w:rPr>
          <w:rFonts w:ascii="Times New Roman" w:hAnsi="Times New Roman"/>
          <w:b/>
          <w:sz w:val="24"/>
          <w:szCs w:val="24"/>
        </w:rPr>
      </w:pPr>
    </w:p>
    <w:p w14:paraId="765434E2" w14:textId="77777777" w:rsidR="00F375D9" w:rsidRDefault="00F375D9" w:rsidP="009D4E19">
      <w:pPr>
        <w:jc w:val="both"/>
        <w:rPr>
          <w:rFonts w:ascii="Times New Roman" w:hAnsi="Times New Roman"/>
          <w:b/>
          <w:sz w:val="24"/>
          <w:szCs w:val="24"/>
        </w:rPr>
      </w:pPr>
    </w:p>
    <w:p w14:paraId="4F269590" w14:textId="77777777" w:rsidR="00F375D9" w:rsidRDefault="00F375D9" w:rsidP="009D4E19">
      <w:pPr>
        <w:jc w:val="both"/>
        <w:rPr>
          <w:rFonts w:ascii="Times New Roman" w:hAnsi="Times New Roman"/>
          <w:b/>
          <w:sz w:val="24"/>
          <w:szCs w:val="24"/>
        </w:rPr>
      </w:pPr>
    </w:p>
    <w:p w14:paraId="25802EA8" w14:textId="77777777" w:rsidR="00F375D9" w:rsidRDefault="00F375D9" w:rsidP="009D4E19">
      <w:pPr>
        <w:jc w:val="both"/>
        <w:rPr>
          <w:rFonts w:ascii="Times New Roman" w:hAnsi="Times New Roman"/>
          <w:b/>
          <w:sz w:val="24"/>
          <w:szCs w:val="24"/>
        </w:rPr>
      </w:pPr>
    </w:p>
    <w:p w14:paraId="5C86A08F" w14:textId="6D5D2BCA" w:rsidR="00A148EE" w:rsidRPr="009D4E19" w:rsidRDefault="00E83FDD" w:rsidP="009D4E19">
      <w:pPr>
        <w:jc w:val="both"/>
        <w:rPr>
          <w:rFonts w:ascii="Times New Roman" w:hAnsi="Times New Roman"/>
          <w:b/>
          <w:sz w:val="24"/>
          <w:szCs w:val="24"/>
        </w:rPr>
      </w:pPr>
      <w:r w:rsidRPr="00777ECC">
        <w:rPr>
          <w:rFonts w:ascii="Times New Roman" w:hAnsi="Times New Roman"/>
          <w:b/>
          <w:sz w:val="24"/>
          <w:szCs w:val="24"/>
        </w:rPr>
        <w:t xml:space="preserve">Supplementary Figure S4: </w:t>
      </w:r>
      <w:proofErr w:type="spellStart"/>
      <w:r w:rsidR="009D4E19">
        <w:rPr>
          <w:rFonts w:ascii="Times New Roman" w:hAnsi="Times New Roman"/>
          <w:b/>
          <w:sz w:val="24"/>
          <w:szCs w:val="24"/>
        </w:rPr>
        <w:t>Taqman</w:t>
      </w:r>
      <w:proofErr w:type="spellEnd"/>
      <w:r w:rsidR="009D4E19">
        <w:rPr>
          <w:rFonts w:ascii="Times New Roman" w:hAnsi="Times New Roman"/>
          <w:b/>
          <w:sz w:val="24"/>
          <w:szCs w:val="24"/>
        </w:rPr>
        <w:t xml:space="preserve"> </w:t>
      </w:r>
      <w:r w:rsidRPr="009D4E19">
        <w:rPr>
          <w:rFonts w:ascii="Times New Roman" w:hAnsi="Times New Roman"/>
          <w:b/>
          <w:sz w:val="24"/>
          <w:szCs w:val="24"/>
        </w:rPr>
        <w:t xml:space="preserve">Individual assay validation of highly significant and common </w:t>
      </w:r>
      <w:r w:rsidR="0036446A" w:rsidRPr="009D4E19">
        <w:rPr>
          <w:rFonts w:ascii="Times New Roman" w:hAnsi="Times New Roman"/>
          <w:b/>
          <w:sz w:val="24"/>
          <w:szCs w:val="24"/>
        </w:rPr>
        <w:t>miRNAs.  A</w:t>
      </w:r>
      <w:r w:rsidR="0036446A" w:rsidRPr="00777ECC">
        <w:rPr>
          <w:rFonts w:ascii="Times New Roman" w:hAnsi="Times New Roman"/>
          <w:sz w:val="24"/>
          <w:szCs w:val="24"/>
        </w:rPr>
        <w:t xml:space="preserve">. </w:t>
      </w:r>
      <w:r w:rsidR="009D4E19">
        <w:rPr>
          <w:rFonts w:ascii="Times New Roman" w:hAnsi="Times New Roman"/>
          <w:sz w:val="24"/>
          <w:szCs w:val="24"/>
        </w:rPr>
        <w:t>List of highly significant (p-</w:t>
      </w:r>
      <w:r w:rsidR="0048574A">
        <w:rPr>
          <w:rFonts w:ascii="Times New Roman" w:hAnsi="Times New Roman"/>
          <w:sz w:val="24"/>
          <w:szCs w:val="24"/>
        </w:rPr>
        <w:t>values &lt;</w:t>
      </w:r>
      <w:r w:rsidR="00DC051A" w:rsidRPr="00777ECC">
        <w:rPr>
          <w:rFonts w:ascii="Times New Roman" w:hAnsi="Times New Roman"/>
          <w:sz w:val="24"/>
          <w:szCs w:val="24"/>
        </w:rPr>
        <w:t xml:space="preserve"> 0.005) miRNAs </w:t>
      </w:r>
      <w:r w:rsidR="00F3686F" w:rsidRPr="00777ECC">
        <w:rPr>
          <w:rFonts w:ascii="Times New Roman" w:hAnsi="Times New Roman"/>
          <w:sz w:val="24"/>
          <w:szCs w:val="24"/>
        </w:rPr>
        <w:t xml:space="preserve">up/down regulated </w:t>
      </w:r>
      <w:r w:rsidR="009D4E19">
        <w:rPr>
          <w:rFonts w:ascii="Times New Roman" w:hAnsi="Times New Roman"/>
          <w:sz w:val="24"/>
          <w:szCs w:val="24"/>
        </w:rPr>
        <w:t xml:space="preserve">in </w:t>
      </w:r>
      <w:r w:rsidR="00DC051A" w:rsidRPr="00777E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C051A" w:rsidRPr="00777ECC">
        <w:rPr>
          <w:rFonts w:ascii="Times New Roman" w:hAnsi="Times New Roman"/>
          <w:sz w:val="24"/>
          <w:szCs w:val="24"/>
        </w:rPr>
        <w:t>ER+ve</w:t>
      </w:r>
      <w:proofErr w:type="spellEnd"/>
      <w:r w:rsidR="00DC051A" w:rsidRPr="00777ECC">
        <w:rPr>
          <w:rFonts w:ascii="Times New Roman" w:hAnsi="Times New Roman"/>
          <w:sz w:val="24"/>
          <w:szCs w:val="24"/>
        </w:rPr>
        <w:t>, ER-</w:t>
      </w:r>
      <w:proofErr w:type="spellStart"/>
      <w:r w:rsidR="00DC051A" w:rsidRPr="00777ECC">
        <w:rPr>
          <w:rFonts w:ascii="Times New Roman" w:hAnsi="Times New Roman"/>
          <w:sz w:val="24"/>
          <w:szCs w:val="24"/>
        </w:rPr>
        <w:t>ve</w:t>
      </w:r>
      <w:proofErr w:type="spellEnd"/>
      <w:r w:rsidR="00DC051A" w:rsidRPr="00777ECC">
        <w:rPr>
          <w:rFonts w:ascii="Times New Roman" w:hAnsi="Times New Roman"/>
          <w:sz w:val="24"/>
          <w:szCs w:val="24"/>
        </w:rPr>
        <w:t>, GR2, GR</w:t>
      </w:r>
      <w:r w:rsidR="00207436">
        <w:rPr>
          <w:rFonts w:ascii="Times New Roman" w:hAnsi="Times New Roman"/>
          <w:sz w:val="24"/>
          <w:szCs w:val="24"/>
        </w:rPr>
        <w:t>3</w:t>
      </w:r>
      <w:r w:rsidR="00DC051A" w:rsidRPr="00777ECC">
        <w:rPr>
          <w:rFonts w:ascii="Times New Roman" w:hAnsi="Times New Roman"/>
          <w:sz w:val="24"/>
          <w:szCs w:val="24"/>
        </w:rPr>
        <w:t>,</w:t>
      </w:r>
      <w:r w:rsidR="00207436">
        <w:rPr>
          <w:rFonts w:ascii="Times New Roman" w:hAnsi="Times New Roman"/>
          <w:sz w:val="24"/>
          <w:szCs w:val="24"/>
        </w:rPr>
        <w:t>GR2</w:t>
      </w:r>
      <w:r w:rsidR="00DC051A" w:rsidRPr="00777ECC">
        <w:rPr>
          <w:rFonts w:ascii="Times New Roman" w:hAnsi="Times New Roman"/>
          <w:sz w:val="24"/>
          <w:szCs w:val="24"/>
        </w:rPr>
        <w:t xml:space="preserve"> stage I, Stage II and stage III for individual assay validation. </w:t>
      </w:r>
      <w:r w:rsidR="00DC051A" w:rsidRPr="009D4E19">
        <w:rPr>
          <w:rFonts w:ascii="Times New Roman" w:hAnsi="Times New Roman"/>
          <w:b/>
          <w:sz w:val="24"/>
          <w:szCs w:val="24"/>
        </w:rPr>
        <w:t>B.</w:t>
      </w:r>
      <w:r w:rsidR="00DC051A" w:rsidRPr="00777E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C051A" w:rsidRPr="00777ECC">
        <w:rPr>
          <w:rFonts w:ascii="Times New Roman" w:hAnsi="Times New Roman"/>
          <w:sz w:val="24"/>
          <w:szCs w:val="24"/>
        </w:rPr>
        <w:t>Hsa</w:t>
      </w:r>
      <w:proofErr w:type="spellEnd"/>
      <w:r w:rsidR="00DC051A" w:rsidRPr="00777ECC">
        <w:rPr>
          <w:rFonts w:ascii="Times New Roman" w:hAnsi="Times New Roman"/>
          <w:sz w:val="24"/>
          <w:szCs w:val="24"/>
        </w:rPr>
        <w:t>-</w:t>
      </w:r>
      <w:r w:rsidR="00207436" w:rsidRPr="00207436">
        <w:rPr>
          <w:rFonts w:ascii="Times New Roman" w:hAnsi="Times New Roman"/>
          <w:sz w:val="24"/>
          <w:szCs w:val="24"/>
        </w:rPr>
        <w:t xml:space="preserve"> </w:t>
      </w:r>
      <w:r w:rsidR="00207436" w:rsidRPr="00777ECC">
        <w:rPr>
          <w:rFonts w:ascii="Times New Roman" w:hAnsi="Times New Roman"/>
          <w:sz w:val="24"/>
          <w:szCs w:val="24"/>
        </w:rPr>
        <w:t>miR-224</w:t>
      </w:r>
      <w:r w:rsidR="00207436">
        <w:rPr>
          <w:rFonts w:ascii="Times New Roman" w:hAnsi="Times New Roman"/>
          <w:sz w:val="24"/>
          <w:szCs w:val="24"/>
        </w:rPr>
        <w:t>,</w:t>
      </w:r>
      <w:r w:rsidR="00207436" w:rsidRPr="00777ECC">
        <w:rPr>
          <w:rFonts w:ascii="Times New Roman" w:hAnsi="Times New Roman"/>
          <w:sz w:val="24"/>
          <w:szCs w:val="24"/>
        </w:rPr>
        <w:t xml:space="preserve"> </w:t>
      </w:r>
      <w:r w:rsidR="00207436">
        <w:rPr>
          <w:rFonts w:ascii="Times New Roman" w:hAnsi="Times New Roman"/>
          <w:sz w:val="24"/>
          <w:szCs w:val="24"/>
        </w:rPr>
        <w:t>hsa</w:t>
      </w:r>
      <w:r w:rsidR="00562884">
        <w:rPr>
          <w:rFonts w:ascii="Times New Roman" w:hAnsi="Times New Roman"/>
          <w:sz w:val="24"/>
          <w:szCs w:val="24"/>
        </w:rPr>
        <w:softHyphen/>
      </w:r>
      <w:r w:rsidR="00562884">
        <w:rPr>
          <w:rFonts w:ascii="Times New Roman" w:hAnsi="Times New Roman"/>
          <w:sz w:val="24"/>
          <w:szCs w:val="24"/>
        </w:rPr>
        <w:softHyphen/>
      </w:r>
      <w:r w:rsidR="00562884">
        <w:rPr>
          <w:rFonts w:ascii="Times New Roman" w:hAnsi="Times New Roman"/>
          <w:sz w:val="24"/>
          <w:szCs w:val="24"/>
        </w:rPr>
        <w:softHyphen/>
      </w:r>
      <w:r w:rsidR="00562884">
        <w:rPr>
          <w:rFonts w:ascii="Times New Roman" w:hAnsi="Times New Roman"/>
          <w:sz w:val="24"/>
          <w:szCs w:val="24"/>
        </w:rPr>
        <w:softHyphen/>
      </w:r>
      <w:r w:rsidR="00562884">
        <w:rPr>
          <w:rFonts w:ascii="Times New Roman" w:hAnsi="Times New Roman"/>
          <w:sz w:val="24"/>
          <w:szCs w:val="24"/>
        </w:rPr>
        <w:softHyphen/>
      </w:r>
      <w:r w:rsidR="00207436">
        <w:rPr>
          <w:rFonts w:ascii="Times New Roman" w:hAnsi="Times New Roman"/>
          <w:sz w:val="24"/>
          <w:szCs w:val="24"/>
        </w:rPr>
        <w:t>-</w:t>
      </w:r>
      <w:r w:rsidR="00DC051A" w:rsidRPr="00777ECC">
        <w:rPr>
          <w:rFonts w:ascii="Times New Roman" w:hAnsi="Times New Roman"/>
          <w:sz w:val="24"/>
          <w:szCs w:val="24"/>
        </w:rPr>
        <w:t xml:space="preserve">miR-190b, and </w:t>
      </w:r>
      <w:r w:rsidR="00207436">
        <w:rPr>
          <w:rFonts w:ascii="Times New Roman" w:hAnsi="Times New Roman"/>
          <w:sz w:val="24"/>
          <w:szCs w:val="24"/>
        </w:rPr>
        <w:t>hsa-</w:t>
      </w:r>
      <w:r w:rsidR="00DC051A" w:rsidRPr="00777ECC">
        <w:rPr>
          <w:rFonts w:ascii="Times New Roman" w:hAnsi="Times New Roman"/>
          <w:sz w:val="24"/>
          <w:szCs w:val="24"/>
        </w:rPr>
        <w:t xml:space="preserve">miR-452 in </w:t>
      </w:r>
      <w:proofErr w:type="spellStart"/>
      <w:r w:rsidR="00DC051A" w:rsidRPr="00777ECC">
        <w:rPr>
          <w:rFonts w:ascii="Times New Roman" w:hAnsi="Times New Roman"/>
          <w:sz w:val="24"/>
          <w:szCs w:val="24"/>
        </w:rPr>
        <w:t>ER+ve</w:t>
      </w:r>
      <w:proofErr w:type="spellEnd"/>
      <w:r w:rsidR="00DC051A" w:rsidRPr="00777ECC">
        <w:rPr>
          <w:rFonts w:ascii="Times New Roman" w:hAnsi="Times New Roman"/>
          <w:sz w:val="24"/>
          <w:szCs w:val="24"/>
        </w:rPr>
        <w:t xml:space="preserve"> and </w:t>
      </w:r>
      <w:r w:rsidR="00130120">
        <w:rPr>
          <w:rFonts w:ascii="Times New Roman" w:hAnsi="Times New Roman"/>
          <w:sz w:val="24"/>
          <w:szCs w:val="24"/>
        </w:rPr>
        <w:t>hsa-</w:t>
      </w:r>
      <w:r w:rsidR="00DC051A" w:rsidRPr="00777ECC">
        <w:rPr>
          <w:rFonts w:ascii="Times New Roman" w:hAnsi="Times New Roman"/>
          <w:sz w:val="24"/>
          <w:szCs w:val="24"/>
        </w:rPr>
        <w:t>miR-126</w:t>
      </w:r>
      <w:r w:rsidR="00DC051A" w:rsidRPr="00777ECC">
        <w:rPr>
          <w:rFonts w:ascii="Times New Roman" w:hAnsi="Times New Roman"/>
          <w:sz w:val="24"/>
          <w:szCs w:val="24"/>
          <w:vertAlign w:val="superscript"/>
        </w:rPr>
        <w:t>*</w:t>
      </w:r>
      <w:r w:rsidR="00DC051A" w:rsidRPr="00777ECC">
        <w:rPr>
          <w:rFonts w:ascii="Times New Roman" w:hAnsi="Times New Roman"/>
          <w:sz w:val="24"/>
          <w:szCs w:val="24"/>
        </w:rPr>
        <w:t xml:space="preserve">, </w:t>
      </w:r>
      <w:r w:rsidR="00130120">
        <w:rPr>
          <w:rFonts w:ascii="Times New Roman" w:hAnsi="Times New Roman"/>
          <w:sz w:val="24"/>
          <w:szCs w:val="24"/>
        </w:rPr>
        <w:t>hsa-</w:t>
      </w:r>
      <w:r w:rsidR="00DC051A" w:rsidRPr="00777ECC">
        <w:rPr>
          <w:rFonts w:ascii="Times New Roman" w:hAnsi="Times New Roman"/>
          <w:sz w:val="24"/>
          <w:szCs w:val="24"/>
        </w:rPr>
        <w:t xml:space="preserve">miR-9 and </w:t>
      </w:r>
      <w:r w:rsidR="00130120">
        <w:rPr>
          <w:rFonts w:ascii="Times New Roman" w:hAnsi="Times New Roman"/>
          <w:sz w:val="24"/>
          <w:szCs w:val="24"/>
        </w:rPr>
        <w:t>hsa-</w:t>
      </w:r>
      <w:r w:rsidR="00DC051A" w:rsidRPr="00777ECC">
        <w:rPr>
          <w:rFonts w:ascii="Times New Roman" w:hAnsi="Times New Roman"/>
          <w:sz w:val="24"/>
          <w:szCs w:val="24"/>
        </w:rPr>
        <w:t>miR-137 in ER-</w:t>
      </w:r>
      <w:proofErr w:type="spellStart"/>
      <w:r w:rsidR="00DC051A" w:rsidRPr="00777ECC">
        <w:rPr>
          <w:rFonts w:ascii="Times New Roman" w:hAnsi="Times New Roman"/>
          <w:sz w:val="24"/>
          <w:szCs w:val="24"/>
        </w:rPr>
        <w:t>ve</w:t>
      </w:r>
      <w:proofErr w:type="spellEnd"/>
      <w:r w:rsidR="00DC051A" w:rsidRPr="00777ECC">
        <w:rPr>
          <w:rFonts w:ascii="Times New Roman" w:hAnsi="Times New Roman"/>
          <w:sz w:val="24"/>
          <w:szCs w:val="24"/>
        </w:rPr>
        <w:t xml:space="preserve"> were validate</w:t>
      </w:r>
      <w:r w:rsidR="00130120">
        <w:rPr>
          <w:rFonts w:ascii="Times New Roman" w:hAnsi="Times New Roman"/>
          <w:sz w:val="24"/>
          <w:szCs w:val="24"/>
        </w:rPr>
        <w:t xml:space="preserve">d using individual </w:t>
      </w:r>
      <w:proofErr w:type="spellStart"/>
      <w:r w:rsidR="00130120">
        <w:rPr>
          <w:rFonts w:ascii="Times New Roman" w:hAnsi="Times New Roman"/>
          <w:sz w:val="24"/>
          <w:szCs w:val="24"/>
        </w:rPr>
        <w:t>taqman</w:t>
      </w:r>
      <w:proofErr w:type="spellEnd"/>
      <w:r w:rsidR="00130120">
        <w:rPr>
          <w:rFonts w:ascii="Times New Roman" w:hAnsi="Times New Roman"/>
          <w:sz w:val="24"/>
          <w:szCs w:val="24"/>
        </w:rPr>
        <w:t xml:space="preserve"> probes. </w:t>
      </w:r>
      <w:r w:rsidR="00DC051A" w:rsidRPr="009D4E19">
        <w:rPr>
          <w:rFonts w:ascii="Times New Roman" w:hAnsi="Times New Roman"/>
          <w:b/>
          <w:sz w:val="24"/>
          <w:szCs w:val="24"/>
        </w:rPr>
        <w:t>C.</w:t>
      </w:r>
      <w:r w:rsidR="00DC051A" w:rsidRPr="00777ECC">
        <w:rPr>
          <w:rFonts w:ascii="Times New Roman" w:hAnsi="Times New Roman"/>
          <w:sz w:val="24"/>
          <w:szCs w:val="24"/>
        </w:rPr>
        <w:t xml:space="preserve"> Grade 2 </w:t>
      </w:r>
      <w:r w:rsidR="001337AA" w:rsidRPr="00777ECC">
        <w:rPr>
          <w:rFonts w:ascii="Times New Roman" w:hAnsi="Times New Roman"/>
          <w:sz w:val="24"/>
          <w:szCs w:val="24"/>
        </w:rPr>
        <w:t xml:space="preserve">specific </w:t>
      </w:r>
      <w:proofErr w:type="spellStart"/>
      <w:r w:rsidR="001337AA" w:rsidRPr="00777ECC">
        <w:rPr>
          <w:rFonts w:ascii="Times New Roman" w:hAnsi="Times New Roman"/>
          <w:sz w:val="24"/>
          <w:szCs w:val="24"/>
        </w:rPr>
        <w:t>miRs</w:t>
      </w:r>
      <w:proofErr w:type="spellEnd"/>
      <w:r w:rsidR="001337AA" w:rsidRPr="00777ECC">
        <w:rPr>
          <w:rFonts w:ascii="Times New Roman" w:hAnsi="Times New Roman"/>
          <w:sz w:val="24"/>
          <w:szCs w:val="24"/>
        </w:rPr>
        <w:t xml:space="preserve"> like </w:t>
      </w:r>
      <w:r w:rsidR="00F91E07">
        <w:rPr>
          <w:rFonts w:ascii="Times New Roman" w:hAnsi="Times New Roman"/>
          <w:sz w:val="24"/>
          <w:szCs w:val="24"/>
        </w:rPr>
        <w:t>hsa-</w:t>
      </w:r>
      <w:r w:rsidR="001337AA" w:rsidRPr="00777ECC">
        <w:rPr>
          <w:rFonts w:ascii="Times New Roman" w:hAnsi="Times New Roman"/>
          <w:sz w:val="24"/>
          <w:szCs w:val="24"/>
        </w:rPr>
        <w:t>miR-26a2</w:t>
      </w:r>
      <w:r w:rsidR="001337AA" w:rsidRPr="00777ECC">
        <w:rPr>
          <w:rFonts w:ascii="Times New Roman" w:hAnsi="Times New Roman"/>
          <w:sz w:val="24"/>
          <w:szCs w:val="24"/>
          <w:vertAlign w:val="superscript"/>
        </w:rPr>
        <w:t>*</w:t>
      </w:r>
      <w:r w:rsidR="001337AA" w:rsidRPr="00777ECC">
        <w:rPr>
          <w:rFonts w:ascii="Times New Roman" w:hAnsi="Times New Roman"/>
          <w:sz w:val="24"/>
          <w:szCs w:val="24"/>
        </w:rPr>
        <w:t xml:space="preserve"> and </w:t>
      </w:r>
      <w:r w:rsidR="00F91E07">
        <w:rPr>
          <w:rFonts w:ascii="Times New Roman" w:hAnsi="Times New Roman"/>
          <w:sz w:val="24"/>
          <w:szCs w:val="24"/>
        </w:rPr>
        <w:t>has-</w:t>
      </w:r>
      <w:r w:rsidR="001337AA" w:rsidRPr="00777ECC">
        <w:rPr>
          <w:rFonts w:ascii="Times New Roman" w:hAnsi="Times New Roman"/>
          <w:sz w:val="24"/>
          <w:szCs w:val="24"/>
        </w:rPr>
        <w:t xml:space="preserve">miR-129-3p, while Grade 3 </w:t>
      </w:r>
      <w:r w:rsidR="003C438D">
        <w:rPr>
          <w:rFonts w:ascii="Times New Roman" w:hAnsi="Times New Roman"/>
          <w:sz w:val="24"/>
          <w:szCs w:val="24"/>
        </w:rPr>
        <w:t>has-</w:t>
      </w:r>
      <w:r w:rsidR="001337AA" w:rsidRPr="00777ECC">
        <w:rPr>
          <w:rFonts w:ascii="Times New Roman" w:hAnsi="Times New Roman"/>
          <w:sz w:val="24"/>
          <w:szCs w:val="24"/>
        </w:rPr>
        <w:t xml:space="preserve">miR-767-5p and </w:t>
      </w:r>
      <w:r w:rsidR="003C438D">
        <w:rPr>
          <w:rFonts w:ascii="Times New Roman" w:hAnsi="Times New Roman"/>
          <w:sz w:val="24"/>
          <w:szCs w:val="24"/>
        </w:rPr>
        <w:t>has-miR-147b</w:t>
      </w:r>
      <w:r w:rsidR="001337AA" w:rsidRPr="00777ECC">
        <w:rPr>
          <w:rFonts w:ascii="Times New Roman" w:hAnsi="Times New Roman"/>
          <w:sz w:val="24"/>
          <w:szCs w:val="24"/>
        </w:rPr>
        <w:t>.</w:t>
      </w:r>
      <w:r w:rsidR="001706ED">
        <w:rPr>
          <w:rFonts w:ascii="Times New Roman" w:hAnsi="Times New Roman"/>
          <w:sz w:val="24"/>
          <w:szCs w:val="24"/>
        </w:rPr>
        <w:t xml:space="preserve"> S</w:t>
      </w:r>
      <w:r w:rsidR="001337AA" w:rsidRPr="00777ECC">
        <w:rPr>
          <w:rFonts w:ascii="Times New Roman" w:hAnsi="Times New Roman"/>
          <w:sz w:val="24"/>
          <w:szCs w:val="24"/>
        </w:rPr>
        <w:t>tage I, I</w:t>
      </w:r>
      <w:r w:rsidR="001706ED">
        <w:rPr>
          <w:rFonts w:ascii="Times New Roman" w:hAnsi="Times New Roman"/>
          <w:sz w:val="24"/>
          <w:szCs w:val="24"/>
        </w:rPr>
        <w:t>I and III of grade 2 and Grade 3 respectively</w:t>
      </w:r>
      <w:r w:rsidR="001337AA" w:rsidRPr="00777ECC">
        <w:rPr>
          <w:rFonts w:ascii="Times New Roman" w:hAnsi="Times New Roman"/>
          <w:sz w:val="24"/>
          <w:szCs w:val="24"/>
        </w:rPr>
        <w:t xml:space="preserve">. </w:t>
      </w:r>
      <w:r w:rsidR="001337AA" w:rsidRPr="009D4E19">
        <w:rPr>
          <w:rFonts w:ascii="Times New Roman" w:hAnsi="Times New Roman"/>
          <w:b/>
          <w:sz w:val="24"/>
          <w:szCs w:val="24"/>
        </w:rPr>
        <w:t>D.</w:t>
      </w:r>
      <w:r w:rsidR="001337AA" w:rsidRPr="00777ECC">
        <w:rPr>
          <w:rFonts w:ascii="Times New Roman" w:hAnsi="Times New Roman"/>
          <w:sz w:val="24"/>
          <w:szCs w:val="24"/>
        </w:rPr>
        <w:t xml:space="preserve"> </w:t>
      </w:r>
      <w:r w:rsidR="007E1DD5" w:rsidRPr="007E1DD5">
        <w:rPr>
          <w:rFonts w:ascii="Times New Roman" w:hAnsi="Times New Roman"/>
          <w:sz w:val="24"/>
          <w:szCs w:val="24"/>
        </w:rPr>
        <w:t xml:space="preserve">Individual miRNAs (miR-155, miR-182, miR-429, and miR-141) expression from Stage II and Stage III of grade 2 and grade 3 were performed using individual </w:t>
      </w:r>
      <w:proofErr w:type="spellStart"/>
      <w:r w:rsidR="007E1DD5" w:rsidRPr="007E1DD5">
        <w:rPr>
          <w:rFonts w:ascii="Times New Roman" w:hAnsi="Times New Roman"/>
          <w:sz w:val="24"/>
          <w:szCs w:val="24"/>
        </w:rPr>
        <w:t>Taqman</w:t>
      </w:r>
      <w:proofErr w:type="spellEnd"/>
      <w:r w:rsidR="007E1DD5" w:rsidRPr="007E1DD5">
        <w:rPr>
          <w:rFonts w:ascii="Times New Roman" w:hAnsi="Times New Roman"/>
          <w:sz w:val="24"/>
          <w:szCs w:val="24"/>
        </w:rPr>
        <w:t xml:space="preserve"> probes and compared with respective miRNAs TLDA</w:t>
      </w:r>
      <w:r w:rsidR="007E1DD5">
        <w:rPr>
          <w:rFonts w:ascii="Times New Roman" w:hAnsi="Times New Roman"/>
          <w:sz w:val="24"/>
          <w:szCs w:val="24"/>
        </w:rPr>
        <w:t xml:space="preserve">. </w:t>
      </w:r>
      <w:r w:rsidR="008D0A98" w:rsidRPr="00777ECC">
        <w:rPr>
          <w:rFonts w:ascii="Times New Roman" w:hAnsi="Times New Roman"/>
          <w:sz w:val="24"/>
          <w:szCs w:val="24"/>
        </w:rPr>
        <w:t>Log</w:t>
      </w:r>
      <w:r w:rsidR="008D0A98" w:rsidRPr="00476897">
        <w:rPr>
          <w:rFonts w:ascii="Times New Roman" w:hAnsi="Times New Roman"/>
          <w:sz w:val="24"/>
          <w:szCs w:val="24"/>
          <w:vertAlign w:val="subscript"/>
        </w:rPr>
        <w:t>10</w:t>
      </w:r>
      <w:r w:rsidR="008D0A98" w:rsidRPr="00777ECC">
        <w:rPr>
          <w:rFonts w:ascii="Times New Roman" w:hAnsi="Times New Roman"/>
          <w:sz w:val="24"/>
          <w:szCs w:val="24"/>
        </w:rPr>
        <w:t>RQ 1 is 10</w:t>
      </w:r>
      <w:r w:rsidR="00DB3F97" w:rsidRPr="00777ECC">
        <w:rPr>
          <w:rFonts w:ascii="Times New Roman" w:hAnsi="Times New Roman"/>
          <w:sz w:val="24"/>
          <w:szCs w:val="24"/>
        </w:rPr>
        <w:t xml:space="preserve"> fold of expression.</w:t>
      </w:r>
    </w:p>
    <w:p w14:paraId="33CA673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76E58316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DE2DD59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35290FF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71917587" w14:textId="02867658" w:rsidR="00A148EE" w:rsidRPr="00777ECC" w:rsidRDefault="00194DB6">
      <w:pPr>
        <w:rPr>
          <w:rFonts w:ascii="Times New Roman" w:hAnsi="Times New Roman"/>
          <w:sz w:val="24"/>
          <w:szCs w:val="24"/>
        </w:rPr>
      </w:pPr>
      <w:r w:rsidRPr="00777ECC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75648" behindDoc="1" locked="0" layoutInCell="1" allowOverlap="1" wp14:anchorId="0AC42C4C" wp14:editId="13A7F33B">
            <wp:simplePos x="0" y="0"/>
            <wp:positionH relativeFrom="page">
              <wp:posOffset>473075</wp:posOffset>
            </wp:positionH>
            <wp:positionV relativeFrom="paragraph">
              <wp:posOffset>13335</wp:posOffset>
            </wp:positionV>
            <wp:extent cx="6633210" cy="6508750"/>
            <wp:effectExtent l="0" t="0" r="0" b="0"/>
            <wp:wrapTight wrapText="bothSides">
              <wp:wrapPolygon edited="0">
                <wp:start x="12469" y="126"/>
                <wp:lineTo x="1117" y="1075"/>
                <wp:lineTo x="1117" y="1454"/>
                <wp:lineTo x="2171" y="2276"/>
                <wp:lineTo x="2419" y="2276"/>
                <wp:lineTo x="2419" y="10368"/>
                <wp:lineTo x="1799" y="10811"/>
                <wp:lineTo x="1055" y="11380"/>
                <wp:lineTo x="1055" y="11569"/>
                <wp:lineTo x="2047" y="12391"/>
                <wp:lineTo x="2171" y="20926"/>
                <wp:lineTo x="4404" y="21305"/>
                <wp:lineTo x="6700" y="21431"/>
                <wp:lineTo x="9057" y="21431"/>
                <wp:lineTo x="12345" y="21305"/>
                <wp:lineTo x="18362" y="20799"/>
                <wp:lineTo x="18362" y="11948"/>
                <wp:lineTo x="10049" y="11506"/>
                <wp:lineTo x="1551" y="11380"/>
                <wp:lineTo x="3226" y="11380"/>
                <wp:lineTo x="18982" y="10494"/>
                <wp:lineTo x="19106" y="1328"/>
                <wp:lineTo x="18610" y="1264"/>
                <wp:lineTo x="13275" y="1264"/>
                <wp:lineTo x="18672" y="695"/>
                <wp:lineTo x="18610" y="126"/>
                <wp:lineTo x="12469" y="126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" b="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650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56B5A6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3D839A04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7CB856E7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6EAD8C0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3A8A08E7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C8466E0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E6B7ADC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C5541CE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DCA6DA7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9DD7622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7009E7B7" w14:textId="763AC633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70B50DD" w14:textId="7B76ADE3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82A1204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2101F43A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303279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0B11BEFE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2D8DD88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4B77A48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DDAE7C2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31F9E1E2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A5B5DDD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7E2CBB0D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510E4C6" w14:textId="5BABDE61" w:rsidR="00A148EE" w:rsidRPr="00777ECC" w:rsidRDefault="009C2842" w:rsidP="00476897">
      <w:pPr>
        <w:jc w:val="both"/>
        <w:rPr>
          <w:rFonts w:ascii="Times New Roman" w:hAnsi="Times New Roman"/>
          <w:sz w:val="24"/>
          <w:szCs w:val="24"/>
        </w:rPr>
      </w:pPr>
      <w:r w:rsidRPr="00777ECC">
        <w:rPr>
          <w:rFonts w:ascii="Times New Roman" w:hAnsi="Times New Roman"/>
          <w:b/>
          <w:sz w:val="24"/>
          <w:szCs w:val="24"/>
        </w:rPr>
        <w:t>Supplementary Figure S5</w:t>
      </w:r>
      <w:r w:rsidRPr="00777ECC">
        <w:rPr>
          <w:rFonts w:ascii="Times New Roman" w:hAnsi="Times New Roman"/>
          <w:sz w:val="24"/>
          <w:szCs w:val="24"/>
        </w:rPr>
        <w:t xml:space="preserve">: </w:t>
      </w:r>
      <w:r w:rsidRPr="00B44DE9">
        <w:rPr>
          <w:rFonts w:ascii="Times New Roman" w:hAnsi="Times New Roman"/>
          <w:b/>
          <w:sz w:val="24"/>
          <w:szCs w:val="24"/>
        </w:rPr>
        <w:t xml:space="preserve">Significant </w:t>
      </w:r>
      <w:r w:rsidR="00EA3FE1" w:rsidRPr="00B44DE9">
        <w:rPr>
          <w:rFonts w:ascii="Times New Roman" w:hAnsi="Times New Roman"/>
          <w:b/>
          <w:sz w:val="24"/>
          <w:szCs w:val="24"/>
        </w:rPr>
        <w:t>mi</w:t>
      </w:r>
      <w:r w:rsidRPr="00B44DE9">
        <w:rPr>
          <w:rFonts w:ascii="Times New Roman" w:hAnsi="Times New Roman"/>
          <w:b/>
          <w:sz w:val="24"/>
          <w:szCs w:val="24"/>
        </w:rPr>
        <w:t>RNAs in Grade 2 and Grade 3</w:t>
      </w:r>
      <w:r w:rsidR="00B44DE9">
        <w:rPr>
          <w:rFonts w:ascii="Times New Roman" w:hAnsi="Times New Roman"/>
          <w:sz w:val="24"/>
          <w:szCs w:val="24"/>
        </w:rPr>
        <w:t xml:space="preserve">: </w:t>
      </w:r>
      <w:r w:rsidR="00B44DE9" w:rsidRPr="00606774">
        <w:rPr>
          <w:rFonts w:ascii="Times New Roman" w:hAnsi="Times New Roman"/>
          <w:b/>
          <w:sz w:val="24"/>
          <w:szCs w:val="24"/>
        </w:rPr>
        <w:t xml:space="preserve">A. </w:t>
      </w:r>
      <w:r w:rsidR="00B44DE9">
        <w:rPr>
          <w:rFonts w:ascii="Times New Roman" w:hAnsi="Times New Roman"/>
          <w:sz w:val="24"/>
          <w:szCs w:val="24"/>
        </w:rPr>
        <w:t>List of 18 significant (p-</w:t>
      </w:r>
      <w:r w:rsidRPr="00777ECC">
        <w:rPr>
          <w:rFonts w:ascii="Times New Roman" w:hAnsi="Times New Roman"/>
          <w:sz w:val="24"/>
          <w:szCs w:val="24"/>
        </w:rPr>
        <w:t>values 0.002</w:t>
      </w:r>
      <w:r w:rsidR="00FD7DFF" w:rsidRPr="00777ECC">
        <w:rPr>
          <w:rFonts w:ascii="Times New Roman" w:hAnsi="Times New Roman"/>
          <w:sz w:val="24"/>
          <w:szCs w:val="24"/>
        </w:rPr>
        <w:t xml:space="preserve"> to 9.09</w:t>
      </w:r>
      <w:r w:rsidRPr="00777ECC">
        <w:rPr>
          <w:rFonts w:ascii="Times New Roman" w:hAnsi="Times New Roman"/>
          <w:sz w:val="24"/>
          <w:szCs w:val="24"/>
        </w:rPr>
        <w:t>E</w:t>
      </w:r>
      <w:r w:rsidR="00FD7DFF" w:rsidRPr="00777ECC">
        <w:rPr>
          <w:rFonts w:ascii="Times New Roman" w:hAnsi="Times New Roman"/>
          <w:sz w:val="24"/>
          <w:szCs w:val="24"/>
        </w:rPr>
        <w:t>-</w:t>
      </w:r>
      <w:r w:rsidRPr="00777ECC">
        <w:rPr>
          <w:rFonts w:ascii="Times New Roman" w:hAnsi="Times New Roman"/>
          <w:sz w:val="24"/>
          <w:szCs w:val="24"/>
        </w:rPr>
        <w:t>06) miRNAs in grade 2 and non-significant (p values 0.063 to 0.99) in grade 3. The expression is represented by heat map with the scale (-3 to +3) where</w:t>
      </w:r>
      <w:r w:rsidR="00B44DE9">
        <w:rPr>
          <w:rFonts w:ascii="Times New Roman" w:hAnsi="Times New Roman"/>
          <w:sz w:val="24"/>
          <w:szCs w:val="24"/>
        </w:rPr>
        <w:t xml:space="preserve"> </w:t>
      </w:r>
      <w:r w:rsidR="00606774">
        <w:rPr>
          <w:rFonts w:ascii="Times New Roman" w:hAnsi="Times New Roman"/>
          <w:sz w:val="24"/>
          <w:szCs w:val="24"/>
        </w:rPr>
        <w:t>pink</w:t>
      </w:r>
      <w:r w:rsidRPr="00777ECC">
        <w:rPr>
          <w:rFonts w:ascii="Times New Roman" w:hAnsi="Times New Roman"/>
          <w:sz w:val="24"/>
          <w:szCs w:val="24"/>
        </w:rPr>
        <w:t xml:space="preserve"> colour shows up regulation and red </w:t>
      </w:r>
      <w:r w:rsidR="00606774">
        <w:rPr>
          <w:rFonts w:ascii="Times New Roman" w:hAnsi="Times New Roman"/>
          <w:sz w:val="24"/>
          <w:szCs w:val="24"/>
        </w:rPr>
        <w:t xml:space="preserve">indicates </w:t>
      </w:r>
      <w:r w:rsidR="002D2F15">
        <w:rPr>
          <w:rFonts w:ascii="Times New Roman" w:hAnsi="Times New Roman"/>
          <w:sz w:val="24"/>
          <w:szCs w:val="24"/>
        </w:rPr>
        <w:t>down regulation.</w:t>
      </w:r>
      <w:r w:rsidR="00350F8F" w:rsidRPr="00606774">
        <w:rPr>
          <w:rFonts w:ascii="Times New Roman" w:hAnsi="Times New Roman"/>
          <w:b/>
          <w:sz w:val="24"/>
          <w:szCs w:val="24"/>
        </w:rPr>
        <w:t xml:space="preserve"> </w:t>
      </w:r>
      <w:r w:rsidRPr="00777ECC">
        <w:rPr>
          <w:rFonts w:ascii="Times New Roman" w:hAnsi="Times New Roman"/>
          <w:sz w:val="24"/>
          <w:szCs w:val="24"/>
        </w:rPr>
        <w:t>The respective miRNAs</w:t>
      </w:r>
      <w:r w:rsidR="007E1DD5">
        <w:rPr>
          <w:rFonts w:ascii="Times New Roman" w:hAnsi="Times New Roman"/>
          <w:sz w:val="24"/>
          <w:szCs w:val="24"/>
        </w:rPr>
        <w:t xml:space="preserve"> (r</w:t>
      </w:r>
      <w:r w:rsidR="00350F8F" w:rsidRPr="00777ECC">
        <w:rPr>
          <w:rFonts w:ascii="Times New Roman" w:hAnsi="Times New Roman"/>
          <w:sz w:val="24"/>
          <w:szCs w:val="24"/>
        </w:rPr>
        <w:t xml:space="preserve">ed </w:t>
      </w:r>
      <w:r w:rsidR="00054D90">
        <w:rPr>
          <w:rFonts w:ascii="Times New Roman" w:hAnsi="Times New Roman"/>
          <w:sz w:val="24"/>
          <w:szCs w:val="24"/>
        </w:rPr>
        <w:t>node</w:t>
      </w:r>
      <w:r w:rsidR="00350F8F" w:rsidRPr="00777ECC">
        <w:rPr>
          <w:rFonts w:ascii="Times New Roman" w:hAnsi="Times New Roman"/>
          <w:sz w:val="24"/>
          <w:szCs w:val="24"/>
        </w:rPr>
        <w:t>s)</w:t>
      </w:r>
      <w:r w:rsidRPr="00777ECC">
        <w:rPr>
          <w:rFonts w:ascii="Times New Roman" w:hAnsi="Times New Roman"/>
          <w:sz w:val="24"/>
          <w:szCs w:val="24"/>
        </w:rPr>
        <w:t xml:space="preserve"> and their </w:t>
      </w:r>
      <w:r w:rsidR="007E1DD5">
        <w:rPr>
          <w:rFonts w:ascii="Times New Roman" w:hAnsi="Times New Roman"/>
          <w:sz w:val="24"/>
          <w:szCs w:val="24"/>
        </w:rPr>
        <w:t>specific targets (b</w:t>
      </w:r>
      <w:r w:rsidR="00350F8F" w:rsidRPr="00777ECC">
        <w:rPr>
          <w:rFonts w:ascii="Times New Roman" w:hAnsi="Times New Roman"/>
          <w:sz w:val="24"/>
          <w:szCs w:val="24"/>
        </w:rPr>
        <w:t xml:space="preserve">lue </w:t>
      </w:r>
      <w:r w:rsidR="00054D90">
        <w:rPr>
          <w:rFonts w:ascii="Times New Roman" w:hAnsi="Times New Roman"/>
          <w:sz w:val="24"/>
          <w:szCs w:val="24"/>
        </w:rPr>
        <w:t>node</w:t>
      </w:r>
      <w:r w:rsidR="00350F8F" w:rsidRPr="00777ECC">
        <w:rPr>
          <w:rFonts w:ascii="Times New Roman" w:hAnsi="Times New Roman"/>
          <w:sz w:val="24"/>
          <w:szCs w:val="24"/>
        </w:rPr>
        <w:t>s) interaction are display</w:t>
      </w:r>
      <w:r w:rsidR="00066256">
        <w:rPr>
          <w:rFonts w:ascii="Times New Roman" w:hAnsi="Times New Roman"/>
          <w:sz w:val="24"/>
          <w:szCs w:val="24"/>
        </w:rPr>
        <w:t xml:space="preserve">ed using </w:t>
      </w:r>
      <w:proofErr w:type="spellStart"/>
      <w:r w:rsidR="00066256">
        <w:rPr>
          <w:rFonts w:ascii="Times New Roman" w:hAnsi="Times New Roman"/>
          <w:sz w:val="24"/>
          <w:szCs w:val="24"/>
        </w:rPr>
        <w:t>clustal</w:t>
      </w:r>
      <w:proofErr w:type="spellEnd"/>
      <w:r w:rsidR="002D2F15">
        <w:rPr>
          <w:rFonts w:ascii="Times New Roman" w:hAnsi="Times New Roman"/>
          <w:sz w:val="24"/>
          <w:szCs w:val="24"/>
        </w:rPr>
        <w:t xml:space="preserve"> analysis tool.</w:t>
      </w:r>
      <w:r w:rsidR="00066256">
        <w:rPr>
          <w:rFonts w:ascii="Times New Roman" w:hAnsi="Times New Roman"/>
          <w:sz w:val="24"/>
          <w:szCs w:val="24"/>
        </w:rPr>
        <w:t xml:space="preserve"> </w:t>
      </w:r>
      <w:r w:rsidR="002D2F15">
        <w:rPr>
          <w:rFonts w:ascii="Times New Roman" w:hAnsi="Times New Roman"/>
          <w:b/>
          <w:sz w:val="24"/>
          <w:szCs w:val="24"/>
        </w:rPr>
        <w:t>B</w:t>
      </w:r>
      <w:r w:rsidR="00350F8F" w:rsidRPr="00606774">
        <w:rPr>
          <w:rFonts w:ascii="Times New Roman" w:hAnsi="Times New Roman"/>
          <w:b/>
          <w:sz w:val="24"/>
          <w:szCs w:val="24"/>
        </w:rPr>
        <w:t>.</w:t>
      </w:r>
      <w:r w:rsidR="00350F8F" w:rsidRPr="00777ECC">
        <w:rPr>
          <w:rFonts w:ascii="Times New Roman" w:hAnsi="Times New Roman"/>
          <w:sz w:val="24"/>
          <w:szCs w:val="24"/>
        </w:rPr>
        <w:t xml:space="preserve"> Grade 3 ten significant</w:t>
      </w:r>
      <w:r w:rsidR="00FD7DFF" w:rsidRPr="00777ECC">
        <w:rPr>
          <w:rFonts w:ascii="Times New Roman" w:hAnsi="Times New Roman"/>
          <w:sz w:val="24"/>
          <w:szCs w:val="24"/>
        </w:rPr>
        <w:t xml:space="preserve"> (p values 0.01 to 8.52 E-07)</w:t>
      </w:r>
      <w:r w:rsidR="00350F8F" w:rsidRPr="00777ECC">
        <w:rPr>
          <w:rFonts w:ascii="Times New Roman" w:hAnsi="Times New Roman"/>
          <w:sz w:val="24"/>
          <w:szCs w:val="24"/>
        </w:rPr>
        <w:t xml:space="preserve"> miRNAs</w:t>
      </w:r>
      <w:r w:rsidR="00FD7DFF" w:rsidRPr="00777ECC">
        <w:rPr>
          <w:rFonts w:ascii="Times New Roman" w:hAnsi="Times New Roman"/>
          <w:sz w:val="24"/>
          <w:szCs w:val="24"/>
        </w:rPr>
        <w:t xml:space="preserve"> vs </w:t>
      </w:r>
      <w:r w:rsidR="00476897" w:rsidRPr="00777ECC">
        <w:rPr>
          <w:rFonts w:ascii="Times New Roman" w:hAnsi="Times New Roman"/>
          <w:sz w:val="24"/>
          <w:szCs w:val="24"/>
        </w:rPr>
        <w:t>non-significant</w:t>
      </w:r>
      <w:r w:rsidR="00606774">
        <w:rPr>
          <w:rFonts w:ascii="Times New Roman" w:hAnsi="Times New Roman"/>
          <w:sz w:val="24"/>
          <w:szCs w:val="24"/>
        </w:rPr>
        <w:t xml:space="preserve"> (</w:t>
      </w:r>
      <w:r w:rsidR="00FD7DFF" w:rsidRPr="00777ECC">
        <w:rPr>
          <w:rFonts w:ascii="Times New Roman" w:hAnsi="Times New Roman"/>
          <w:sz w:val="24"/>
          <w:szCs w:val="24"/>
        </w:rPr>
        <w:t>p values 0.1 to 0.97) in grade 3 along with heat map representation of expression pattern with the scale (-3 to +3) where green shows up regulation</w:t>
      </w:r>
      <w:r w:rsidR="002D2F15">
        <w:rPr>
          <w:rFonts w:ascii="Times New Roman" w:hAnsi="Times New Roman"/>
          <w:sz w:val="24"/>
          <w:szCs w:val="24"/>
        </w:rPr>
        <w:t xml:space="preserve"> and red shows down regulation. miRNA (red </w:t>
      </w:r>
      <w:r w:rsidR="00054D90">
        <w:rPr>
          <w:rFonts w:ascii="Times New Roman" w:hAnsi="Times New Roman"/>
          <w:sz w:val="24"/>
          <w:szCs w:val="24"/>
        </w:rPr>
        <w:t>node</w:t>
      </w:r>
      <w:r w:rsidR="002D2F15">
        <w:rPr>
          <w:rFonts w:ascii="Times New Roman" w:hAnsi="Times New Roman"/>
          <w:sz w:val="24"/>
          <w:szCs w:val="24"/>
        </w:rPr>
        <w:t xml:space="preserve">s) and </w:t>
      </w:r>
      <w:r w:rsidR="00476897" w:rsidRPr="00777ECC">
        <w:rPr>
          <w:rFonts w:ascii="Times New Roman" w:hAnsi="Times New Roman"/>
          <w:sz w:val="24"/>
          <w:szCs w:val="24"/>
        </w:rPr>
        <w:t>target (</w:t>
      </w:r>
      <w:r w:rsidR="002D2F15">
        <w:rPr>
          <w:rFonts w:ascii="Times New Roman" w:hAnsi="Times New Roman"/>
          <w:sz w:val="24"/>
          <w:szCs w:val="24"/>
        </w:rPr>
        <w:t xml:space="preserve">blue </w:t>
      </w:r>
      <w:r w:rsidR="00054D90">
        <w:rPr>
          <w:rFonts w:ascii="Times New Roman" w:hAnsi="Times New Roman"/>
          <w:sz w:val="24"/>
          <w:szCs w:val="24"/>
        </w:rPr>
        <w:t>node</w:t>
      </w:r>
      <w:r w:rsidR="002D2F15">
        <w:rPr>
          <w:rFonts w:ascii="Times New Roman" w:hAnsi="Times New Roman"/>
          <w:sz w:val="24"/>
          <w:szCs w:val="24"/>
        </w:rPr>
        <w:t>s</w:t>
      </w:r>
      <w:r w:rsidR="00FD7DFF" w:rsidRPr="00777ECC">
        <w:rPr>
          <w:rFonts w:ascii="Times New Roman" w:hAnsi="Times New Roman"/>
          <w:sz w:val="24"/>
          <w:szCs w:val="24"/>
        </w:rPr>
        <w:t xml:space="preserve">) interaction analysis by </w:t>
      </w:r>
      <w:proofErr w:type="spellStart"/>
      <w:r w:rsidR="00FD7DFF" w:rsidRPr="00777ECC">
        <w:rPr>
          <w:rFonts w:ascii="Times New Roman" w:hAnsi="Times New Roman"/>
          <w:sz w:val="24"/>
          <w:szCs w:val="24"/>
        </w:rPr>
        <w:t>clustal</w:t>
      </w:r>
      <w:proofErr w:type="spellEnd"/>
      <w:r w:rsidR="00FD7DFF" w:rsidRPr="00777ECC">
        <w:rPr>
          <w:rFonts w:ascii="Times New Roman" w:hAnsi="Times New Roman"/>
          <w:sz w:val="24"/>
          <w:szCs w:val="24"/>
        </w:rPr>
        <w:t xml:space="preserve"> tool using R –program.</w:t>
      </w:r>
    </w:p>
    <w:p w14:paraId="44254DEE" w14:textId="77777777" w:rsidR="00A148EE" w:rsidRPr="00777ECC" w:rsidRDefault="00A148EE" w:rsidP="00476897">
      <w:pPr>
        <w:jc w:val="both"/>
        <w:rPr>
          <w:rFonts w:ascii="Times New Roman" w:hAnsi="Times New Roman"/>
          <w:sz w:val="24"/>
          <w:szCs w:val="24"/>
        </w:rPr>
      </w:pPr>
    </w:p>
    <w:p w14:paraId="662B80AB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2DF41ED4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094F646A" w14:textId="39758D26" w:rsidR="00A148EE" w:rsidRPr="00777ECC" w:rsidRDefault="00CA72F8">
      <w:pPr>
        <w:rPr>
          <w:rFonts w:ascii="Times New Roman" w:hAnsi="Times New Roman"/>
          <w:sz w:val="24"/>
          <w:szCs w:val="24"/>
        </w:rPr>
      </w:pPr>
      <w:r w:rsidRPr="004C5B85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707392" behindDoc="1" locked="0" layoutInCell="1" allowOverlap="1" wp14:anchorId="2D2AD2A9" wp14:editId="47C330B0">
            <wp:simplePos x="0" y="0"/>
            <wp:positionH relativeFrom="column">
              <wp:posOffset>-3175</wp:posOffset>
            </wp:positionH>
            <wp:positionV relativeFrom="paragraph">
              <wp:posOffset>205740</wp:posOffset>
            </wp:positionV>
            <wp:extent cx="6130925" cy="5189855"/>
            <wp:effectExtent l="0" t="0" r="3175" b="0"/>
            <wp:wrapTight wrapText="bothSides">
              <wp:wrapPolygon edited="0">
                <wp:start x="0" y="0"/>
                <wp:lineTo x="0" y="21486"/>
                <wp:lineTo x="21544" y="21486"/>
                <wp:lineTo x="21544" y="0"/>
                <wp:lineTo x="0" y="0"/>
              </wp:wrapPolygon>
            </wp:wrapTight>
            <wp:docPr id="26" name="Picture 26" descr="C:\Users\LDK\Desktop\fig S6 edit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DK\Desktop\fig S6 edited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518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BEF3A" w14:textId="41FA46A9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3879BB8" w14:textId="11A7AF3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46D9D43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0C36EEC1" w14:textId="72B5E554" w:rsidR="00FD7DFF" w:rsidRPr="00777ECC" w:rsidRDefault="00FD7DFF" w:rsidP="00476897">
      <w:pPr>
        <w:jc w:val="both"/>
        <w:rPr>
          <w:rFonts w:ascii="Times New Roman" w:hAnsi="Times New Roman"/>
          <w:sz w:val="24"/>
          <w:szCs w:val="24"/>
        </w:rPr>
      </w:pPr>
      <w:r w:rsidRPr="00777ECC">
        <w:rPr>
          <w:rFonts w:ascii="Times New Roman" w:hAnsi="Times New Roman"/>
          <w:b/>
          <w:sz w:val="24"/>
          <w:szCs w:val="24"/>
        </w:rPr>
        <w:t>Supplementary Figure S</w:t>
      </w:r>
      <w:r w:rsidR="00160342" w:rsidRPr="00777ECC">
        <w:rPr>
          <w:rFonts w:ascii="Times New Roman" w:hAnsi="Times New Roman"/>
          <w:b/>
          <w:sz w:val="24"/>
          <w:szCs w:val="24"/>
        </w:rPr>
        <w:t>6</w:t>
      </w:r>
      <w:r w:rsidRPr="00777ECC">
        <w:rPr>
          <w:rFonts w:ascii="Times New Roman" w:hAnsi="Times New Roman"/>
          <w:sz w:val="24"/>
          <w:szCs w:val="24"/>
        </w:rPr>
        <w:t xml:space="preserve">: </w:t>
      </w:r>
      <w:r w:rsidR="006E22D1">
        <w:rPr>
          <w:rFonts w:ascii="Times New Roman" w:hAnsi="Times New Roman"/>
          <w:b/>
          <w:sz w:val="24"/>
          <w:szCs w:val="24"/>
        </w:rPr>
        <w:t>Significant miRNAs</w:t>
      </w:r>
      <w:r w:rsidRPr="001B618C">
        <w:rPr>
          <w:rFonts w:ascii="Times New Roman" w:hAnsi="Times New Roman"/>
          <w:b/>
          <w:sz w:val="24"/>
          <w:szCs w:val="24"/>
        </w:rPr>
        <w:t xml:space="preserve"> in stage</w:t>
      </w:r>
      <w:r w:rsidR="00066256" w:rsidRPr="001B618C">
        <w:rPr>
          <w:rFonts w:ascii="Times New Roman" w:hAnsi="Times New Roman"/>
          <w:b/>
          <w:sz w:val="24"/>
          <w:szCs w:val="24"/>
        </w:rPr>
        <w:t>s</w:t>
      </w:r>
      <w:r w:rsidRPr="001B618C">
        <w:rPr>
          <w:rFonts w:ascii="Times New Roman" w:hAnsi="Times New Roman"/>
          <w:b/>
          <w:sz w:val="24"/>
          <w:szCs w:val="24"/>
        </w:rPr>
        <w:t xml:space="preserve"> I, II and III of Grade 2</w:t>
      </w:r>
      <w:r w:rsidRPr="00777ECC">
        <w:rPr>
          <w:rFonts w:ascii="Times New Roman" w:hAnsi="Times New Roman"/>
          <w:sz w:val="24"/>
          <w:szCs w:val="24"/>
        </w:rPr>
        <w:t xml:space="preserve">: </w:t>
      </w:r>
      <w:r w:rsidRPr="00777ECC">
        <w:rPr>
          <w:rFonts w:ascii="Times New Roman" w:hAnsi="Times New Roman"/>
          <w:b/>
          <w:sz w:val="24"/>
          <w:szCs w:val="24"/>
        </w:rPr>
        <w:t>A</w:t>
      </w:r>
      <w:r w:rsidRPr="00777ECC">
        <w:rPr>
          <w:rFonts w:ascii="Times New Roman" w:hAnsi="Times New Roman"/>
          <w:sz w:val="24"/>
          <w:szCs w:val="24"/>
        </w:rPr>
        <w:t xml:space="preserve">. </w:t>
      </w:r>
      <w:r w:rsidR="001B618C">
        <w:rPr>
          <w:rFonts w:ascii="Times New Roman" w:hAnsi="Times New Roman"/>
          <w:sz w:val="24"/>
          <w:szCs w:val="24"/>
        </w:rPr>
        <w:t>Stage I significant six miRNAs</w:t>
      </w:r>
      <w:r w:rsidR="00330A46" w:rsidRPr="00777ECC">
        <w:rPr>
          <w:rFonts w:ascii="Times New Roman" w:hAnsi="Times New Roman"/>
          <w:sz w:val="24"/>
          <w:szCs w:val="24"/>
        </w:rPr>
        <w:t xml:space="preserve"> with </w:t>
      </w:r>
      <w:r w:rsidR="002D1971">
        <w:rPr>
          <w:rFonts w:ascii="Times New Roman" w:hAnsi="Times New Roman"/>
          <w:sz w:val="24"/>
          <w:szCs w:val="24"/>
        </w:rPr>
        <w:t>p-</w:t>
      </w:r>
      <w:r w:rsidR="004E69CC">
        <w:rPr>
          <w:rFonts w:ascii="Times New Roman" w:hAnsi="Times New Roman"/>
          <w:sz w:val="24"/>
          <w:szCs w:val="24"/>
        </w:rPr>
        <w:t>values between 0.003 to 0.007</w:t>
      </w:r>
      <w:r w:rsidRPr="00777ECC">
        <w:rPr>
          <w:rFonts w:ascii="Times New Roman" w:hAnsi="Times New Roman"/>
          <w:sz w:val="24"/>
          <w:szCs w:val="24"/>
        </w:rPr>
        <w:t xml:space="preserve"> and non-significant</w:t>
      </w:r>
      <w:r w:rsidR="00330A46" w:rsidRPr="00777ECC">
        <w:rPr>
          <w:rFonts w:ascii="Times New Roman" w:hAnsi="Times New Roman"/>
          <w:sz w:val="24"/>
          <w:szCs w:val="24"/>
        </w:rPr>
        <w:t xml:space="preserve"> stage II and III with </w:t>
      </w:r>
      <w:r w:rsidR="00F263F4">
        <w:rPr>
          <w:rFonts w:ascii="Times New Roman" w:hAnsi="Times New Roman"/>
          <w:sz w:val="24"/>
          <w:szCs w:val="24"/>
        </w:rPr>
        <w:t>p-</w:t>
      </w:r>
      <w:r w:rsidRPr="00777ECC">
        <w:rPr>
          <w:rFonts w:ascii="Times New Roman" w:hAnsi="Times New Roman"/>
          <w:sz w:val="24"/>
          <w:szCs w:val="24"/>
        </w:rPr>
        <w:t>values</w:t>
      </w:r>
      <w:r w:rsidR="00330A46" w:rsidRPr="00777ECC">
        <w:rPr>
          <w:rFonts w:ascii="Times New Roman" w:hAnsi="Times New Roman"/>
          <w:sz w:val="24"/>
          <w:szCs w:val="24"/>
        </w:rPr>
        <w:t xml:space="preserve"> between 0.092</w:t>
      </w:r>
      <w:r w:rsidRPr="00777ECC">
        <w:rPr>
          <w:rFonts w:ascii="Times New Roman" w:hAnsi="Times New Roman"/>
          <w:sz w:val="24"/>
          <w:szCs w:val="24"/>
        </w:rPr>
        <w:t xml:space="preserve"> to 0.9</w:t>
      </w:r>
      <w:r w:rsidR="00330A46" w:rsidRPr="00777ECC">
        <w:rPr>
          <w:rFonts w:ascii="Times New Roman" w:hAnsi="Times New Roman"/>
          <w:sz w:val="24"/>
          <w:szCs w:val="24"/>
        </w:rPr>
        <w:t>9)</w:t>
      </w:r>
      <w:r w:rsidRPr="00777ECC">
        <w:rPr>
          <w:rFonts w:ascii="Times New Roman" w:hAnsi="Times New Roman"/>
          <w:sz w:val="24"/>
          <w:szCs w:val="24"/>
        </w:rPr>
        <w:t xml:space="preserve">. The expression is represented by heat map with the scale (-3 to +3) where </w:t>
      </w:r>
      <w:r w:rsidR="00330A46" w:rsidRPr="00777ECC">
        <w:rPr>
          <w:rFonts w:ascii="Times New Roman" w:hAnsi="Times New Roman"/>
          <w:sz w:val="24"/>
          <w:szCs w:val="24"/>
        </w:rPr>
        <w:t>green</w:t>
      </w:r>
      <w:r w:rsidRPr="00777ECC">
        <w:rPr>
          <w:rFonts w:ascii="Times New Roman" w:hAnsi="Times New Roman"/>
          <w:sz w:val="24"/>
          <w:szCs w:val="24"/>
        </w:rPr>
        <w:t xml:space="preserve"> colour shows up regu</w:t>
      </w:r>
      <w:r w:rsidR="00F263F4">
        <w:rPr>
          <w:rFonts w:ascii="Times New Roman" w:hAnsi="Times New Roman"/>
          <w:sz w:val="24"/>
          <w:szCs w:val="24"/>
        </w:rPr>
        <w:t>lation and red down regulation.</w:t>
      </w:r>
      <w:r w:rsidR="006E22D1">
        <w:rPr>
          <w:rFonts w:ascii="Times New Roman" w:hAnsi="Times New Roman"/>
          <w:sz w:val="24"/>
          <w:szCs w:val="24"/>
        </w:rPr>
        <w:t xml:space="preserve"> The respective miRNAs (r</w:t>
      </w:r>
      <w:r w:rsidRPr="00777ECC">
        <w:rPr>
          <w:rFonts w:ascii="Times New Roman" w:hAnsi="Times New Roman"/>
          <w:sz w:val="24"/>
          <w:szCs w:val="24"/>
        </w:rPr>
        <w:t xml:space="preserve">ed </w:t>
      </w:r>
      <w:r w:rsidR="00054D90">
        <w:rPr>
          <w:rFonts w:ascii="Times New Roman" w:hAnsi="Times New Roman"/>
          <w:sz w:val="24"/>
          <w:szCs w:val="24"/>
        </w:rPr>
        <w:t>node</w:t>
      </w:r>
      <w:r w:rsidRPr="00777ECC">
        <w:rPr>
          <w:rFonts w:ascii="Times New Roman" w:hAnsi="Times New Roman"/>
          <w:sz w:val="24"/>
          <w:szCs w:val="24"/>
        </w:rPr>
        <w:t>s) and their spec</w:t>
      </w:r>
      <w:r w:rsidR="006E22D1">
        <w:rPr>
          <w:rFonts w:ascii="Times New Roman" w:hAnsi="Times New Roman"/>
          <w:sz w:val="24"/>
          <w:szCs w:val="24"/>
        </w:rPr>
        <w:t>ific targets (b</w:t>
      </w:r>
      <w:r w:rsidRPr="00777ECC">
        <w:rPr>
          <w:rFonts w:ascii="Times New Roman" w:hAnsi="Times New Roman"/>
          <w:sz w:val="24"/>
          <w:szCs w:val="24"/>
        </w:rPr>
        <w:t xml:space="preserve">lue </w:t>
      </w:r>
      <w:r w:rsidR="00054D90">
        <w:rPr>
          <w:rFonts w:ascii="Times New Roman" w:hAnsi="Times New Roman"/>
          <w:sz w:val="24"/>
          <w:szCs w:val="24"/>
        </w:rPr>
        <w:t>node</w:t>
      </w:r>
      <w:r w:rsidRPr="00777ECC">
        <w:rPr>
          <w:rFonts w:ascii="Times New Roman" w:hAnsi="Times New Roman"/>
          <w:sz w:val="24"/>
          <w:szCs w:val="24"/>
        </w:rPr>
        <w:t>s) interac</w:t>
      </w:r>
      <w:r w:rsidR="00066256">
        <w:rPr>
          <w:rFonts w:ascii="Times New Roman" w:hAnsi="Times New Roman"/>
          <w:sz w:val="24"/>
          <w:szCs w:val="24"/>
        </w:rPr>
        <w:t xml:space="preserve">tion are displayed using </w:t>
      </w:r>
      <w:proofErr w:type="spellStart"/>
      <w:r w:rsidR="00066256">
        <w:rPr>
          <w:rFonts w:ascii="Times New Roman" w:hAnsi="Times New Roman"/>
          <w:sz w:val="24"/>
          <w:szCs w:val="24"/>
        </w:rPr>
        <w:t>clustal</w:t>
      </w:r>
      <w:proofErr w:type="spellEnd"/>
      <w:r w:rsidRPr="00777ECC">
        <w:rPr>
          <w:rFonts w:ascii="Times New Roman" w:hAnsi="Times New Roman"/>
          <w:sz w:val="24"/>
          <w:szCs w:val="24"/>
        </w:rPr>
        <w:t xml:space="preserve"> analysis tool</w:t>
      </w:r>
      <w:r w:rsidR="00330A46" w:rsidRPr="00777ECC">
        <w:rPr>
          <w:rFonts w:ascii="Times New Roman" w:hAnsi="Times New Roman"/>
          <w:sz w:val="24"/>
          <w:szCs w:val="24"/>
        </w:rPr>
        <w:t xml:space="preserve">. </w:t>
      </w:r>
      <w:r w:rsidR="00330A46" w:rsidRPr="00777ECC">
        <w:rPr>
          <w:rFonts w:ascii="Times New Roman" w:hAnsi="Times New Roman"/>
          <w:b/>
          <w:sz w:val="24"/>
          <w:szCs w:val="24"/>
        </w:rPr>
        <w:t>B</w:t>
      </w:r>
      <w:r w:rsidRPr="00777ECC">
        <w:rPr>
          <w:rFonts w:ascii="Times New Roman" w:hAnsi="Times New Roman"/>
          <w:b/>
          <w:sz w:val="24"/>
          <w:szCs w:val="24"/>
        </w:rPr>
        <w:t>.</w:t>
      </w:r>
      <w:r w:rsidRPr="00777ECC">
        <w:rPr>
          <w:rFonts w:ascii="Times New Roman" w:hAnsi="Times New Roman"/>
          <w:sz w:val="24"/>
          <w:szCs w:val="24"/>
        </w:rPr>
        <w:t xml:space="preserve"> </w:t>
      </w:r>
      <w:r w:rsidR="00330A46" w:rsidRPr="00777ECC">
        <w:rPr>
          <w:rFonts w:ascii="Times New Roman" w:hAnsi="Times New Roman"/>
          <w:sz w:val="24"/>
          <w:szCs w:val="24"/>
        </w:rPr>
        <w:t xml:space="preserve">Stage </w:t>
      </w:r>
      <w:r w:rsidR="00A55109" w:rsidRPr="00777ECC">
        <w:rPr>
          <w:rFonts w:ascii="Times New Roman" w:hAnsi="Times New Roman"/>
          <w:sz w:val="24"/>
          <w:szCs w:val="24"/>
        </w:rPr>
        <w:t>II</w:t>
      </w:r>
      <w:r w:rsidRPr="00777ECC">
        <w:rPr>
          <w:rFonts w:ascii="Times New Roman" w:hAnsi="Times New Roman"/>
          <w:sz w:val="24"/>
          <w:szCs w:val="24"/>
        </w:rPr>
        <w:t xml:space="preserve"> </w:t>
      </w:r>
      <w:r w:rsidR="00330A46" w:rsidRPr="00777ECC">
        <w:rPr>
          <w:rFonts w:ascii="Times New Roman" w:hAnsi="Times New Roman"/>
          <w:sz w:val="24"/>
          <w:szCs w:val="24"/>
        </w:rPr>
        <w:t>nineteen</w:t>
      </w:r>
      <w:r w:rsidR="002D1971">
        <w:rPr>
          <w:rFonts w:ascii="Times New Roman" w:hAnsi="Times New Roman"/>
          <w:sz w:val="24"/>
          <w:szCs w:val="24"/>
        </w:rPr>
        <w:t xml:space="preserve"> significant (p-</w:t>
      </w:r>
      <w:r w:rsidRPr="00777ECC">
        <w:rPr>
          <w:rFonts w:ascii="Times New Roman" w:hAnsi="Times New Roman"/>
          <w:sz w:val="24"/>
          <w:szCs w:val="24"/>
        </w:rPr>
        <w:t xml:space="preserve">values </w:t>
      </w:r>
      <w:r w:rsidR="00F670B9" w:rsidRPr="00777ECC">
        <w:rPr>
          <w:rFonts w:ascii="Times New Roman" w:hAnsi="Times New Roman"/>
          <w:sz w:val="24"/>
          <w:szCs w:val="24"/>
        </w:rPr>
        <w:t>0.0005</w:t>
      </w:r>
      <w:r w:rsidR="00F670B9">
        <w:rPr>
          <w:rFonts w:ascii="Times New Roman" w:hAnsi="Times New Roman"/>
          <w:sz w:val="24"/>
          <w:szCs w:val="24"/>
        </w:rPr>
        <w:t xml:space="preserve"> to 0.02</w:t>
      </w:r>
      <w:r w:rsidRPr="00777ECC">
        <w:rPr>
          <w:rFonts w:ascii="Times New Roman" w:hAnsi="Times New Roman"/>
          <w:sz w:val="24"/>
          <w:szCs w:val="24"/>
        </w:rPr>
        <w:t>) miRNAs vs no</w:t>
      </w:r>
      <w:r w:rsidR="00330A46" w:rsidRPr="00777ECC">
        <w:rPr>
          <w:rFonts w:ascii="Times New Roman" w:hAnsi="Times New Roman"/>
          <w:sz w:val="24"/>
          <w:szCs w:val="24"/>
        </w:rPr>
        <w:t>n</w:t>
      </w:r>
      <w:r w:rsidR="00476897">
        <w:rPr>
          <w:rFonts w:ascii="Times New Roman" w:hAnsi="Times New Roman"/>
          <w:sz w:val="24"/>
          <w:szCs w:val="24"/>
        </w:rPr>
        <w:t>-</w:t>
      </w:r>
      <w:r w:rsidR="00F263F4">
        <w:rPr>
          <w:rFonts w:ascii="Times New Roman" w:hAnsi="Times New Roman"/>
          <w:sz w:val="24"/>
          <w:szCs w:val="24"/>
        </w:rPr>
        <w:t>significant (p-</w:t>
      </w:r>
      <w:r w:rsidR="00F670B9">
        <w:rPr>
          <w:rFonts w:ascii="Times New Roman" w:hAnsi="Times New Roman"/>
          <w:sz w:val="24"/>
          <w:szCs w:val="24"/>
        </w:rPr>
        <w:t>values 0.5 to 1.00</w:t>
      </w:r>
      <w:r w:rsidRPr="00777ECC">
        <w:rPr>
          <w:rFonts w:ascii="Times New Roman" w:hAnsi="Times New Roman"/>
          <w:sz w:val="24"/>
          <w:szCs w:val="24"/>
        </w:rPr>
        <w:t xml:space="preserve">) in </w:t>
      </w:r>
      <w:r w:rsidR="00A55109" w:rsidRPr="00777ECC">
        <w:rPr>
          <w:rFonts w:ascii="Times New Roman" w:hAnsi="Times New Roman"/>
          <w:sz w:val="24"/>
          <w:szCs w:val="24"/>
        </w:rPr>
        <w:t>stage I</w:t>
      </w:r>
      <w:r w:rsidRPr="00777ECC">
        <w:rPr>
          <w:rFonts w:ascii="Times New Roman" w:hAnsi="Times New Roman"/>
          <w:sz w:val="24"/>
          <w:szCs w:val="24"/>
        </w:rPr>
        <w:t xml:space="preserve"> </w:t>
      </w:r>
      <w:r w:rsidR="00A55109" w:rsidRPr="00777ECC">
        <w:rPr>
          <w:rFonts w:ascii="Times New Roman" w:hAnsi="Times New Roman"/>
          <w:sz w:val="24"/>
          <w:szCs w:val="24"/>
        </w:rPr>
        <w:t xml:space="preserve">and Stage III </w:t>
      </w:r>
      <w:r w:rsidRPr="00777ECC">
        <w:rPr>
          <w:rFonts w:ascii="Times New Roman" w:hAnsi="Times New Roman"/>
          <w:sz w:val="24"/>
          <w:szCs w:val="24"/>
        </w:rPr>
        <w:t xml:space="preserve">along with heat map representation of expression pattern with the scale (-3 to +3) where </w:t>
      </w:r>
      <w:r w:rsidR="006D3B1E" w:rsidRPr="00777ECC">
        <w:rPr>
          <w:rFonts w:ascii="Times New Roman" w:hAnsi="Times New Roman"/>
          <w:sz w:val="24"/>
          <w:szCs w:val="24"/>
        </w:rPr>
        <w:t>pink</w:t>
      </w:r>
      <w:r w:rsidRPr="00777ECC">
        <w:rPr>
          <w:rFonts w:ascii="Times New Roman" w:hAnsi="Times New Roman"/>
          <w:sz w:val="24"/>
          <w:szCs w:val="24"/>
        </w:rPr>
        <w:t xml:space="preserve"> shows up regulation and </w:t>
      </w:r>
      <w:r w:rsidR="004E212E">
        <w:rPr>
          <w:rFonts w:ascii="Times New Roman" w:hAnsi="Times New Roman"/>
          <w:sz w:val="24"/>
          <w:szCs w:val="24"/>
        </w:rPr>
        <w:t>red shows down regulation.</w:t>
      </w:r>
      <w:r w:rsidRPr="00777ECC">
        <w:rPr>
          <w:rFonts w:ascii="Times New Roman" w:hAnsi="Times New Roman"/>
          <w:sz w:val="24"/>
          <w:szCs w:val="24"/>
        </w:rPr>
        <w:t xml:space="preserve"> </w:t>
      </w:r>
      <w:r w:rsidR="006D3B1E" w:rsidRPr="00777ECC">
        <w:rPr>
          <w:rFonts w:ascii="Times New Roman" w:hAnsi="Times New Roman"/>
          <w:sz w:val="24"/>
          <w:szCs w:val="24"/>
        </w:rPr>
        <w:t xml:space="preserve">The respective </w:t>
      </w:r>
      <w:r w:rsidR="004E212E">
        <w:rPr>
          <w:rFonts w:ascii="Times New Roman" w:hAnsi="Times New Roman"/>
          <w:sz w:val="24"/>
          <w:szCs w:val="24"/>
        </w:rPr>
        <w:t xml:space="preserve">miRNA (red </w:t>
      </w:r>
      <w:r w:rsidR="00054D90">
        <w:rPr>
          <w:rFonts w:ascii="Times New Roman" w:hAnsi="Times New Roman"/>
          <w:sz w:val="24"/>
          <w:szCs w:val="24"/>
        </w:rPr>
        <w:t>node</w:t>
      </w:r>
      <w:r w:rsidRPr="00777ECC">
        <w:rPr>
          <w:rFonts w:ascii="Times New Roman" w:hAnsi="Times New Roman"/>
          <w:sz w:val="24"/>
          <w:szCs w:val="24"/>
        </w:rPr>
        <w:t>)</w:t>
      </w:r>
      <w:r w:rsidR="004E212E">
        <w:rPr>
          <w:rFonts w:ascii="Times New Roman" w:hAnsi="Times New Roman"/>
          <w:sz w:val="24"/>
          <w:szCs w:val="24"/>
        </w:rPr>
        <w:t xml:space="preserve"> </w:t>
      </w:r>
      <w:r w:rsidRPr="00777ECC">
        <w:rPr>
          <w:rFonts w:ascii="Times New Roman" w:hAnsi="Times New Roman"/>
          <w:sz w:val="24"/>
          <w:szCs w:val="24"/>
        </w:rPr>
        <w:t>-target</w:t>
      </w:r>
      <w:r w:rsidR="006D3B1E" w:rsidRPr="00777ECC">
        <w:rPr>
          <w:rFonts w:ascii="Times New Roman" w:hAnsi="Times New Roman"/>
          <w:sz w:val="24"/>
          <w:szCs w:val="24"/>
        </w:rPr>
        <w:t xml:space="preserve"> </w:t>
      </w:r>
      <w:r w:rsidR="004E212E">
        <w:rPr>
          <w:rFonts w:ascii="Times New Roman" w:hAnsi="Times New Roman"/>
          <w:sz w:val="24"/>
          <w:szCs w:val="24"/>
        </w:rPr>
        <w:t xml:space="preserve">(blue </w:t>
      </w:r>
      <w:r w:rsidR="00054D90">
        <w:rPr>
          <w:rFonts w:ascii="Times New Roman" w:hAnsi="Times New Roman"/>
          <w:sz w:val="24"/>
          <w:szCs w:val="24"/>
        </w:rPr>
        <w:t>node</w:t>
      </w:r>
      <w:r w:rsidRPr="00777ECC">
        <w:rPr>
          <w:rFonts w:ascii="Times New Roman" w:hAnsi="Times New Roman"/>
          <w:sz w:val="24"/>
          <w:szCs w:val="24"/>
        </w:rPr>
        <w:t>) inter</w:t>
      </w:r>
      <w:r w:rsidR="006D3B1E" w:rsidRPr="00777ECC">
        <w:rPr>
          <w:rFonts w:ascii="Times New Roman" w:hAnsi="Times New Roman"/>
          <w:sz w:val="24"/>
          <w:szCs w:val="24"/>
        </w:rPr>
        <w:t xml:space="preserve">action analysis by </w:t>
      </w:r>
      <w:proofErr w:type="spellStart"/>
      <w:r w:rsidR="006D3B1E" w:rsidRPr="00777ECC">
        <w:rPr>
          <w:rFonts w:ascii="Times New Roman" w:hAnsi="Times New Roman"/>
          <w:sz w:val="24"/>
          <w:szCs w:val="24"/>
        </w:rPr>
        <w:t>clustal</w:t>
      </w:r>
      <w:proofErr w:type="spellEnd"/>
      <w:r w:rsidR="006D3B1E" w:rsidRPr="00777ECC">
        <w:rPr>
          <w:rFonts w:ascii="Times New Roman" w:hAnsi="Times New Roman"/>
          <w:sz w:val="24"/>
          <w:szCs w:val="24"/>
        </w:rPr>
        <w:t xml:space="preserve"> tool. </w:t>
      </w:r>
      <w:r w:rsidR="006D3B1E" w:rsidRPr="00777ECC">
        <w:rPr>
          <w:rFonts w:ascii="Times New Roman" w:hAnsi="Times New Roman"/>
          <w:b/>
          <w:sz w:val="24"/>
          <w:szCs w:val="24"/>
        </w:rPr>
        <w:t>C.</w:t>
      </w:r>
      <w:r w:rsidR="006D3B1E" w:rsidRPr="00777ECC">
        <w:rPr>
          <w:rFonts w:ascii="Times New Roman" w:hAnsi="Times New Roman"/>
          <w:sz w:val="24"/>
          <w:szCs w:val="24"/>
        </w:rPr>
        <w:t xml:space="preserve"> Stage III eight significant (p value</w:t>
      </w:r>
      <w:r w:rsidR="00476897">
        <w:rPr>
          <w:rFonts w:ascii="Times New Roman" w:hAnsi="Times New Roman"/>
          <w:sz w:val="24"/>
          <w:szCs w:val="24"/>
        </w:rPr>
        <w:t>s 0.0</w:t>
      </w:r>
      <w:r w:rsidR="00607FFB">
        <w:rPr>
          <w:rFonts w:ascii="Times New Roman" w:hAnsi="Times New Roman"/>
          <w:sz w:val="24"/>
          <w:szCs w:val="24"/>
        </w:rPr>
        <w:t>001 to 0.</w:t>
      </w:r>
      <w:r w:rsidR="00476897">
        <w:rPr>
          <w:rFonts w:ascii="Times New Roman" w:hAnsi="Times New Roman"/>
          <w:sz w:val="24"/>
          <w:szCs w:val="24"/>
        </w:rPr>
        <w:t>0</w:t>
      </w:r>
      <w:r w:rsidR="00607FFB">
        <w:rPr>
          <w:rFonts w:ascii="Times New Roman" w:hAnsi="Times New Roman"/>
          <w:sz w:val="24"/>
          <w:szCs w:val="24"/>
        </w:rPr>
        <w:t>2</w:t>
      </w:r>
      <w:r w:rsidR="00476897">
        <w:rPr>
          <w:rFonts w:ascii="Times New Roman" w:hAnsi="Times New Roman"/>
          <w:sz w:val="24"/>
          <w:szCs w:val="24"/>
        </w:rPr>
        <w:t>) miRNAs vs non-</w:t>
      </w:r>
      <w:r w:rsidR="00607FFB">
        <w:rPr>
          <w:rFonts w:ascii="Times New Roman" w:hAnsi="Times New Roman"/>
          <w:sz w:val="24"/>
          <w:szCs w:val="24"/>
        </w:rPr>
        <w:t>significant (</w:t>
      </w:r>
      <w:r w:rsidR="002D1971">
        <w:rPr>
          <w:rFonts w:ascii="Times New Roman" w:hAnsi="Times New Roman"/>
          <w:sz w:val="24"/>
          <w:szCs w:val="24"/>
        </w:rPr>
        <w:t>p-</w:t>
      </w:r>
      <w:r w:rsidR="00D1422F">
        <w:rPr>
          <w:rFonts w:ascii="Times New Roman" w:hAnsi="Times New Roman"/>
          <w:sz w:val="24"/>
          <w:szCs w:val="24"/>
        </w:rPr>
        <w:t>values 0.05 to 1.00</w:t>
      </w:r>
      <w:r w:rsidR="006D3B1E" w:rsidRPr="00777ECC">
        <w:rPr>
          <w:rFonts w:ascii="Times New Roman" w:hAnsi="Times New Roman"/>
          <w:sz w:val="24"/>
          <w:szCs w:val="24"/>
        </w:rPr>
        <w:t>) in stage I and Stage II along with heat map representation of expression pattern with the scale (-3 to +3) where green shows up regulation and red shows down regulation.</w:t>
      </w:r>
      <w:r w:rsidR="006D3B1E" w:rsidRPr="00777ECC">
        <w:rPr>
          <w:rFonts w:ascii="Times New Roman" w:hAnsi="Times New Roman"/>
          <w:b/>
          <w:sz w:val="24"/>
          <w:szCs w:val="24"/>
        </w:rPr>
        <w:t xml:space="preserve"> </w:t>
      </w:r>
      <w:r w:rsidR="00D1422F">
        <w:rPr>
          <w:rFonts w:ascii="Times New Roman" w:hAnsi="Times New Roman"/>
          <w:sz w:val="24"/>
          <w:szCs w:val="24"/>
        </w:rPr>
        <w:t xml:space="preserve">The respective miRNA (red </w:t>
      </w:r>
      <w:r w:rsidR="00054D90">
        <w:rPr>
          <w:rFonts w:ascii="Times New Roman" w:hAnsi="Times New Roman"/>
          <w:sz w:val="24"/>
          <w:szCs w:val="24"/>
        </w:rPr>
        <w:t>node</w:t>
      </w:r>
      <w:r w:rsidR="00D1422F">
        <w:rPr>
          <w:rFonts w:ascii="Times New Roman" w:hAnsi="Times New Roman"/>
          <w:sz w:val="24"/>
          <w:szCs w:val="24"/>
        </w:rPr>
        <w:t xml:space="preserve">) and </w:t>
      </w:r>
      <w:r w:rsidR="00607FFB">
        <w:rPr>
          <w:rFonts w:ascii="Times New Roman" w:hAnsi="Times New Roman"/>
          <w:sz w:val="24"/>
          <w:szCs w:val="24"/>
        </w:rPr>
        <w:t xml:space="preserve">target (blue </w:t>
      </w:r>
      <w:r w:rsidR="00054D90">
        <w:rPr>
          <w:rFonts w:ascii="Times New Roman" w:hAnsi="Times New Roman"/>
          <w:sz w:val="24"/>
          <w:szCs w:val="24"/>
        </w:rPr>
        <w:t>node</w:t>
      </w:r>
      <w:r w:rsidR="006D3B1E" w:rsidRPr="00777ECC">
        <w:rPr>
          <w:rFonts w:ascii="Times New Roman" w:hAnsi="Times New Roman"/>
          <w:sz w:val="24"/>
          <w:szCs w:val="24"/>
        </w:rPr>
        <w:t xml:space="preserve">) interaction analysis by </w:t>
      </w:r>
      <w:proofErr w:type="spellStart"/>
      <w:r w:rsidR="006D3B1E" w:rsidRPr="00777ECC">
        <w:rPr>
          <w:rFonts w:ascii="Times New Roman" w:hAnsi="Times New Roman"/>
          <w:sz w:val="24"/>
          <w:szCs w:val="24"/>
        </w:rPr>
        <w:t>clustal</w:t>
      </w:r>
      <w:proofErr w:type="spellEnd"/>
      <w:r w:rsidR="006D3B1E" w:rsidRPr="00777ECC">
        <w:rPr>
          <w:rFonts w:ascii="Times New Roman" w:hAnsi="Times New Roman"/>
          <w:sz w:val="24"/>
          <w:szCs w:val="24"/>
        </w:rPr>
        <w:t xml:space="preserve"> tool </w:t>
      </w:r>
      <w:r w:rsidRPr="00777ECC">
        <w:rPr>
          <w:rFonts w:ascii="Times New Roman" w:hAnsi="Times New Roman"/>
          <w:sz w:val="24"/>
          <w:szCs w:val="24"/>
        </w:rPr>
        <w:t>using R –program.</w:t>
      </w:r>
    </w:p>
    <w:p w14:paraId="32722CAB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1286BB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6B861C1" w14:textId="6BF3A6EB" w:rsidR="00A148EE" w:rsidRPr="00777ECC" w:rsidRDefault="00CA72F8">
      <w:pPr>
        <w:rPr>
          <w:rFonts w:ascii="Times New Roman" w:hAnsi="Times New Roman"/>
          <w:sz w:val="24"/>
          <w:szCs w:val="24"/>
        </w:rPr>
      </w:pPr>
      <w:r w:rsidRPr="004C5B85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704320" behindDoc="1" locked="0" layoutInCell="1" allowOverlap="1" wp14:anchorId="118052C3" wp14:editId="4052BF05">
            <wp:simplePos x="0" y="0"/>
            <wp:positionH relativeFrom="column">
              <wp:posOffset>-259715</wp:posOffset>
            </wp:positionH>
            <wp:positionV relativeFrom="paragraph">
              <wp:posOffset>358382</wp:posOffset>
            </wp:positionV>
            <wp:extent cx="6586855" cy="5867400"/>
            <wp:effectExtent l="0" t="0" r="4445" b="0"/>
            <wp:wrapTight wrapText="bothSides">
              <wp:wrapPolygon edited="0">
                <wp:start x="0" y="0"/>
                <wp:lineTo x="0" y="21530"/>
                <wp:lineTo x="21552" y="21530"/>
                <wp:lineTo x="21552" y="0"/>
                <wp:lineTo x="0" y="0"/>
              </wp:wrapPolygon>
            </wp:wrapTight>
            <wp:docPr id="27" name="Picture 27" descr="C:\Users\LDK\Desktop\Fig S7 edit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DK\Desktop\Fig S7 edited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85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B1E00" w14:textId="46047E70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60ACDA0" w14:textId="284EA3EE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F8D54D8" w14:textId="2EAE916B" w:rsidR="004C5B85" w:rsidRDefault="004C5B85" w:rsidP="00D1422F">
      <w:pPr>
        <w:jc w:val="both"/>
        <w:rPr>
          <w:rFonts w:ascii="Times New Roman" w:hAnsi="Times New Roman"/>
          <w:b/>
          <w:sz w:val="24"/>
          <w:szCs w:val="24"/>
        </w:rPr>
      </w:pPr>
    </w:p>
    <w:p w14:paraId="0F02949A" w14:textId="3496F2AD" w:rsidR="00A148EE" w:rsidRPr="00777ECC" w:rsidRDefault="00160342" w:rsidP="00D1422F">
      <w:pPr>
        <w:jc w:val="both"/>
        <w:rPr>
          <w:rFonts w:ascii="Times New Roman" w:hAnsi="Times New Roman"/>
          <w:sz w:val="24"/>
          <w:szCs w:val="24"/>
        </w:rPr>
      </w:pPr>
      <w:r w:rsidRPr="00777ECC">
        <w:rPr>
          <w:rFonts w:ascii="Times New Roman" w:hAnsi="Times New Roman"/>
          <w:b/>
          <w:sz w:val="24"/>
          <w:szCs w:val="24"/>
        </w:rPr>
        <w:t>Supplementary Figure S</w:t>
      </w:r>
      <w:r w:rsidR="00C73B90" w:rsidRPr="00777ECC">
        <w:rPr>
          <w:rFonts w:ascii="Times New Roman" w:hAnsi="Times New Roman"/>
          <w:b/>
          <w:sz w:val="24"/>
          <w:szCs w:val="24"/>
        </w:rPr>
        <w:t>7</w:t>
      </w:r>
      <w:r w:rsidRPr="00777ECC">
        <w:rPr>
          <w:rFonts w:ascii="Times New Roman" w:hAnsi="Times New Roman"/>
          <w:sz w:val="24"/>
          <w:szCs w:val="24"/>
        </w:rPr>
        <w:t>:</w:t>
      </w:r>
      <w:r w:rsidR="000738D6">
        <w:rPr>
          <w:rFonts w:ascii="Times New Roman" w:hAnsi="Times New Roman"/>
          <w:b/>
          <w:sz w:val="24"/>
          <w:szCs w:val="24"/>
        </w:rPr>
        <w:t xml:space="preserve"> Significant mi</w:t>
      </w:r>
      <w:r w:rsidRPr="00D1422F">
        <w:rPr>
          <w:rFonts w:ascii="Times New Roman" w:hAnsi="Times New Roman"/>
          <w:b/>
          <w:sz w:val="24"/>
          <w:szCs w:val="24"/>
        </w:rPr>
        <w:t xml:space="preserve">RNAs in stage I, II and III of </w:t>
      </w:r>
      <w:r w:rsidR="00F06E79" w:rsidRPr="00D1422F">
        <w:rPr>
          <w:rFonts w:ascii="Times New Roman" w:hAnsi="Times New Roman"/>
          <w:b/>
          <w:sz w:val="24"/>
          <w:szCs w:val="24"/>
        </w:rPr>
        <w:t>Grade 3</w:t>
      </w:r>
      <w:r w:rsidRPr="00777ECC">
        <w:rPr>
          <w:rFonts w:ascii="Times New Roman" w:hAnsi="Times New Roman"/>
          <w:sz w:val="24"/>
          <w:szCs w:val="24"/>
        </w:rPr>
        <w:t xml:space="preserve">: </w:t>
      </w:r>
      <w:r w:rsidRPr="00777ECC">
        <w:rPr>
          <w:rFonts w:ascii="Times New Roman" w:hAnsi="Times New Roman"/>
          <w:b/>
          <w:sz w:val="24"/>
          <w:szCs w:val="24"/>
        </w:rPr>
        <w:t>A</w:t>
      </w:r>
      <w:r w:rsidRPr="00777ECC">
        <w:rPr>
          <w:rFonts w:ascii="Times New Roman" w:hAnsi="Times New Roman"/>
          <w:sz w:val="24"/>
          <w:szCs w:val="24"/>
        </w:rPr>
        <w:t xml:space="preserve">. </w:t>
      </w:r>
      <w:r w:rsidR="00450C72">
        <w:rPr>
          <w:rFonts w:ascii="Times New Roman" w:hAnsi="Times New Roman"/>
          <w:sz w:val="24"/>
          <w:szCs w:val="24"/>
        </w:rPr>
        <w:t>Eighteen s</w:t>
      </w:r>
      <w:r w:rsidRPr="00777ECC">
        <w:rPr>
          <w:rFonts w:ascii="Times New Roman" w:hAnsi="Times New Roman"/>
          <w:sz w:val="24"/>
          <w:szCs w:val="24"/>
        </w:rPr>
        <w:t>tage I significant miRN</w:t>
      </w:r>
      <w:r w:rsidR="00450C72">
        <w:rPr>
          <w:rFonts w:ascii="Times New Roman" w:hAnsi="Times New Roman"/>
          <w:sz w:val="24"/>
          <w:szCs w:val="24"/>
        </w:rPr>
        <w:t>As</w:t>
      </w:r>
      <w:r w:rsidR="002D1971">
        <w:rPr>
          <w:rFonts w:ascii="Times New Roman" w:hAnsi="Times New Roman"/>
          <w:sz w:val="24"/>
          <w:szCs w:val="24"/>
        </w:rPr>
        <w:t xml:space="preserve"> with p-</w:t>
      </w:r>
      <w:r w:rsidRPr="00777ECC">
        <w:rPr>
          <w:rFonts w:ascii="Times New Roman" w:hAnsi="Times New Roman"/>
          <w:sz w:val="24"/>
          <w:szCs w:val="24"/>
        </w:rPr>
        <w:t xml:space="preserve">values </w:t>
      </w:r>
      <w:r w:rsidR="00450C72">
        <w:rPr>
          <w:rFonts w:ascii="Times New Roman" w:hAnsi="Times New Roman"/>
          <w:sz w:val="24"/>
          <w:szCs w:val="24"/>
        </w:rPr>
        <w:t>(</w:t>
      </w:r>
      <w:r w:rsidR="00F06E79" w:rsidRPr="00777ECC">
        <w:rPr>
          <w:rFonts w:ascii="Times New Roman" w:hAnsi="Times New Roman"/>
          <w:sz w:val="24"/>
          <w:szCs w:val="24"/>
        </w:rPr>
        <w:t>6.98E-05</w:t>
      </w:r>
      <w:r w:rsidR="002D1971">
        <w:rPr>
          <w:rFonts w:ascii="Times New Roman" w:hAnsi="Times New Roman"/>
          <w:sz w:val="24"/>
          <w:szCs w:val="24"/>
        </w:rPr>
        <w:t xml:space="preserve"> to 0.02</w:t>
      </w:r>
      <w:r w:rsidR="00450C72">
        <w:rPr>
          <w:rFonts w:ascii="Times New Roman" w:hAnsi="Times New Roman"/>
          <w:sz w:val="24"/>
          <w:szCs w:val="24"/>
        </w:rPr>
        <w:t>)</w:t>
      </w:r>
      <w:r w:rsidRPr="00777ECC">
        <w:rPr>
          <w:rFonts w:ascii="Times New Roman" w:hAnsi="Times New Roman"/>
          <w:sz w:val="24"/>
          <w:szCs w:val="24"/>
        </w:rPr>
        <w:t xml:space="preserve"> and non-sign</w:t>
      </w:r>
      <w:r w:rsidR="002D1971">
        <w:rPr>
          <w:rFonts w:ascii="Times New Roman" w:hAnsi="Times New Roman"/>
          <w:sz w:val="24"/>
          <w:szCs w:val="24"/>
        </w:rPr>
        <w:t>ificant stage II and III with p-</w:t>
      </w:r>
      <w:r w:rsidRPr="00777ECC">
        <w:rPr>
          <w:rFonts w:ascii="Times New Roman" w:hAnsi="Times New Roman"/>
          <w:sz w:val="24"/>
          <w:szCs w:val="24"/>
        </w:rPr>
        <w:t>values</w:t>
      </w:r>
      <w:r w:rsidR="002D1971">
        <w:rPr>
          <w:rFonts w:ascii="Times New Roman" w:hAnsi="Times New Roman"/>
          <w:sz w:val="24"/>
          <w:szCs w:val="24"/>
        </w:rPr>
        <w:t xml:space="preserve"> between 0.052</w:t>
      </w:r>
      <w:r w:rsidRPr="00777ECC">
        <w:rPr>
          <w:rFonts w:ascii="Times New Roman" w:hAnsi="Times New Roman"/>
          <w:sz w:val="24"/>
          <w:szCs w:val="24"/>
        </w:rPr>
        <w:t xml:space="preserve"> to 0.9</w:t>
      </w:r>
      <w:r w:rsidR="002D1971">
        <w:rPr>
          <w:rFonts w:ascii="Times New Roman" w:hAnsi="Times New Roman"/>
          <w:sz w:val="24"/>
          <w:szCs w:val="24"/>
        </w:rPr>
        <w:t>8</w:t>
      </w:r>
      <w:r w:rsidRPr="00777ECC">
        <w:rPr>
          <w:rFonts w:ascii="Times New Roman" w:hAnsi="Times New Roman"/>
          <w:sz w:val="24"/>
          <w:szCs w:val="24"/>
        </w:rPr>
        <w:t>). The expression is represented by heat map with the scale (-3 to +3) where green colour shows up regu</w:t>
      </w:r>
      <w:r w:rsidR="00D1422F">
        <w:rPr>
          <w:rFonts w:ascii="Times New Roman" w:hAnsi="Times New Roman"/>
          <w:sz w:val="24"/>
          <w:szCs w:val="24"/>
        </w:rPr>
        <w:t>lation and red down regulation.</w:t>
      </w:r>
      <w:r w:rsidRPr="00777ECC">
        <w:rPr>
          <w:rFonts w:ascii="Times New Roman" w:hAnsi="Times New Roman"/>
          <w:sz w:val="24"/>
          <w:szCs w:val="24"/>
        </w:rPr>
        <w:t xml:space="preserve"> The respective miRNAs (Red </w:t>
      </w:r>
      <w:r w:rsidR="00054D90">
        <w:rPr>
          <w:rFonts w:ascii="Times New Roman" w:hAnsi="Times New Roman"/>
          <w:sz w:val="24"/>
          <w:szCs w:val="24"/>
        </w:rPr>
        <w:t>node</w:t>
      </w:r>
      <w:r w:rsidRPr="00777ECC">
        <w:rPr>
          <w:rFonts w:ascii="Times New Roman" w:hAnsi="Times New Roman"/>
          <w:sz w:val="24"/>
          <w:szCs w:val="24"/>
        </w:rPr>
        <w:t xml:space="preserve">s) and their specific targets (Blue </w:t>
      </w:r>
      <w:r w:rsidR="00054D90">
        <w:rPr>
          <w:rFonts w:ascii="Times New Roman" w:hAnsi="Times New Roman"/>
          <w:sz w:val="24"/>
          <w:szCs w:val="24"/>
        </w:rPr>
        <w:t>node</w:t>
      </w:r>
      <w:r w:rsidRPr="00777ECC">
        <w:rPr>
          <w:rFonts w:ascii="Times New Roman" w:hAnsi="Times New Roman"/>
          <w:sz w:val="24"/>
          <w:szCs w:val="24"/>
        </w:rPr>
        <w:t xml:space="preserve">s) interaction are displayed using </w:t>
      </w:r>
      <w:proofErr w:type="spellStart"/>
      <w:r w:rsidR="00EF77DD">
        <w:rPr>
          <w:rFonts w:ascii="Times New Roman" w:hAnsi="Times New Roman"/>
          <w:sz w:val="24"/>
          <w:szCs w:val="24"/>
        </w:rPr>
        <w:t>clustal</w:t>
      </w:r>
      <w:proofErr w:type="spellEnd"/>
      <w:r w:rsidRPr="00777ECC">
        <w:rPr>
          <w:rFonts w:ascii="Times New Roman" w:hAnsi="Times New Roman"/>
          <w:sz w:val="24"/>
          <w:szCs w:val="24"/>
        </w:rPr>
        <w:t xml:space="preserve"> analysis tool</w:t>
      </w:r>
      <w:r w:rsidR="000738D6">
        <w:rPr>
          <w:rFonts w:ascii="Times New Roman" w:hAnsi="Times New Roman"/>
          <w:sz w:val="24"/>
          <w:szCs w:val="24"/>
        </w:rPr>
        <w:t xml:space="preserve">, </w:t>
      </w:r>
      <w:r w:rsidRPr="00777ECC">
        <w:rPr>
          <w:rFonts w:ascii="Times New Roman" w:hAnsi="Times New Roman"/>
          <w:b/>
          <w:sz w:val="24"/>
          <w:szCs w:val="24"/>
        </w:rPr>
        <w:t>B.</w:t>
      </w:r>
      <w:r w:rsidRPr="00777ECC">
        <w:rPr>
          <w:rFonts w:ascii="Times New Roman" w:hAnsi="Times New Roman"/>
          <w:sz w:val="24"/>
          <w:szCs w:val="24"/>
        </w:rPr>
        <w:t xml:space="preserve"> Stage II </w:t>
      </w:r>
      <w:r w:rsidR="00580F68" w:rsidRPr="00777ECC">
        <w:rPr>
          <w:rFonts w:ascii="Times New Roman" w:hAnsi="Times New Roman"/>
          <w:sz w:val="24"/>
          <w:szCs w:val="24"/>
        </w:rPr>
        <w:t>six</w:t>
      </w:r>
      <w:r w:rsidR="002D1971">
        <w:rPr>
          <w:rFonts w:ascii="Times New Roman" w:hAnsi="Times New Roman"/>
          <w:sz w:val="24"/>
          <w:szCs w:val="24"/>
        </w:rPr>
        <w:t xml:space="preserve"> significant (p-</w:t>
      </w:r>
      <w:r w:rsidR="00BE6B8D">
        <w:rPr>
          <w:rFonts w:ascii="Times New Roman" w:hAnsi="Times New Roman"/>
          <w:sz w:val="24"/>
          <w:szCs w:val="24"/>
        </w:rPr>
        <w:t xml:space="preserve">values </w:t>
      </w:r>
      <w:r w:rsidR="00580F68" w:rsidRPr="00777ECC">
        <w:rPr>
          <w:rFonts w:ascii="Times New Roman" w:hAnsi="Times New Roman"/>
          <w:sz w:val="24"/>
          <w:szCs w:val="24"/>
        </w:rPr>
        <w:t>0.0008</w:t>
      </w:r>
      <w:r w:rsidR="00BE6B8D">
        <w:rPr>
          <w:rFonts w:ascii="Times New Roman" w:hAnsi="Times New Roman"/>
          <w:sz w:val="24"/>
          <w:szCs w:val="24"/>
        </w:rPr>
        <w:t xml:space="preserve"> to 0.90</w:t>
      </w:r>
      <w:r w:rsidR="00476897">
        <w:rPr>
          <w:rFonts w:ascii="Times New Roman" w:hAnsi="Times New Roman"/>
          <w:sz w:val="24"/>
          <w:szCs w:val="24"/>
        </w:rPr>
        <w:t>) miRNAs vs non-</w:t>
      </w:r>
      <w:r w:rsidRPr="00777ECC">
        <w:rPr>
          <w:rFonts w:ascii="Times New Roman" w:hAnsi="Times New Roman"/>
          <w:sz w:val="24"/>
          <w:szCs w:val="24"/>
        </w:rPr>
        <w:t>significant (</w:t>
      </w:r>
      <w:r w:rsidR="002D1971">
        <w:rPr>
          <w:rFonts w:ascii="Times New Roman" w:hAnsi="Times New Roman"/>
          <w:sz w:val="24"/>
          <w:szCs w:val="24"/>
        </w:rPr>
        <w:t>p-</w:t>
      </w:r>
      <w:r w:rsidR="00BE6B8D">
        <w:rPr>
          <w:rFonts w:ascii="Times New Roman" w:hAnsi="Times New Roman"/>
          <w:sz w:val="24"/>
          <w:szCs w:val="24"/>
        </w:rPr>
        <w:t>values 0.05 to 0.60</w:t>
      </w:r>
      <w:r w:rsidR="000738D6">
        <w:rPr>
          <w:rFonts w:ascii="Times New Roman" w:hAnsi="Times New Roman"/>
          <w:sz w:val="24"/>
          <w:szCs w:val="24"/>
        </w:rPr>
        <w:t>) in stage I and s</w:t>
      </w:r>
      <w:r w:rsidRPr="00777ECC">
        <w:rPr>
          <w:rFonts w:ascii="Times New Roman" w:hAnsi="Times New Roman"/>
          <w:sz w:val="24"/>
          <w:szCs w:val="24"/>
        </w:rPr>
        <w:t xml:space="preserve">tage III along with heat map representation of expression pattern with the scale (-3 to +3) where </w:t>
      </w:r>
      <w:r w:rsidR="00580F68" w:rsidRPr="00777ECC">
        <w:rPr>
          <w:rFonts w:ascii="Times New Roman" w:hAnsi="Times New Roman"/>
          <w:sz w:val="24"/>
          <w:szCs w:val="24"/>
        </w:rPr>
        <w:t xml:space="preserve">green </w:t>
      </w:r>
      <w:r w:rsidRPr="00777ECC">
        <w:rPr>
          <w:rFonts w:ascii="Times New Roman" w:hAnsi="Times New Roman"/>
          <w:sz w:val="24"/>
          <w:szCs w:val="24"/>
        </w:rPr>
        <w:t xml:space="preserve">shows up regulation and red shows down regulation. </w:t>
      </w:r>
      <w:r w:rsidR="00BE6B8D">
        <w:rPr>
          <w:rFonts w:ascii="Times New Roman" w:hAnsi="Times New Roman"/>
          <w:sz w:val="24"/>
          <w:szCs w:val="24"/>
        </w:rPr>
        <w:t xml:space="preserve">The respective miRNA (red </w:t>
      </w:r>
      <w:r w:rsidR="00054D90">
        <w:rPr>
          <w:rFonts w:ascii="Times New Roman" w:hAnsi="Times New Roman"/>
          <w:sz w:val="24"/>
          <w:szCs w:val="24"/>
        </w:rPr>
        <w:t>node</w:t>
      </w:r>
      <w:r w:rsidR="00BE6B8D">
        <w:rPr>
          <w:rFonts w:ascii="Times New Roman" w:hAnsi="Times New Roman"/>
          <w:sz w:val="24"/>
          <w:szCs w:val="24"/>
        </w:rPr>
        <w:t xml:space="preserve">)-target (blue </w:t>
      </w:r>
      <w:r w:rsidR="00054D90">
        <w:rPr>
          <w:rFonts w:ascii="Times New Roman" w:hAnsi="Times New Roman"/>
          <w:sz w:val="24"/>
          <w:szCs w:val="24"/>
        </w:rPr>
        <w:t>node</w:t>
      </w:r>
      <w:r w:rsidRPr="00777ECC">
        <w:rPr>
          <w:rFonts w:ascii="Times New Roman" w:hAnsi="Times New Roman"/>
          <w:sz w:val="24"/>
          <w:szCs w:val="24"/>
        </w:rPr>
        <w:t xml:space="preserve">) interaction analysis by </w:t>
      </w:r>
      <w:proofErr w:type="spellStart"/>
      <w:r w:rsidRPr="00777ECC">
        <w:rPr>
          <w:rFonts w:ascii="Times New Roman" w:hAnsi="Times New Roman"/>
          <w:sz w:val="24"/>
          <w:szCs w:val="24"/>
        </w:rPr>
        <w:t>clustal</w:t>
      </w:r>
      <w:proofErr w:type="spellEnd"/>
      <w:r w:rsidRPr="00777ECC">
        <w:rPr>
          <w:rFonts w:ascii="Times New Roman" w:hAnsi="Times New Roman"/>
          <w:sz w:val="24"/>
          <w:szCs w:val="24"/>
        </w:rPr>
        <w:t xml:space="preserve"> tool</w:t>
      </w:r>
      <w:r w:rsidR="000738D6">
        <w:rPr>
          <w:rFonts w:ascii="Times New Roman" w:hAnsi="Times New Roman"/>
          <w:sz w:val="24"/>
          <w:szCs w:val="24"/>
        </w:rPr>
        <w:t xml:space="preserve">, </w:t>
      </w:r>
      <w:r w:rsidRPr="00777ECC">
        <w:rPr>
          <w:rFonts w:ascii="Times New Roman" w:hAnsi="Times New Roman"/>
          <w:b/>
          <w:sz w:val="24"/>
          <w:szCs w:val="24"/>
        </w:rPr>
        <w:t>C.</w:t>
      </w:r>
      <w:r w:rsidRPr="00777ECC">
        <w:rPr>
          <w:rFonts w:ascii="Times New Roman" w:hAnsi="Times New Roman"/>
          <w:sz w:val="24"/>
          <w:szCs w:val="24"/>
        </w:rPr>
        <w:t xml:space="preserve"> Stage III </w:t>
      </w:r>
      <w:r w:rsidR="00580F68" w:rsidRPr="00777ECC">
        <w:rPr>
          <w:rFonts w:ascii="Times New Roman" w:hAnsi="Times New Roman"/>
          <w:sz w:val="24"/>
          <w:szCs w:val="24"/>
        </w:rPr>
        <w:t>four</w:t>
      </w:r>
      <w:r w:rsidRPr="00777ECC">
        <w:rPr>
          <w:rFonts w:ascii="Times New Roman" w:hAnsi="Times New Roman"/>
          <w:sz w:val="24"/>
          <w:szCs w:val="24"/>
        </w:rPr>
        <w:t xml:space="preserve"> significant (p values 0.0</w:t>
      </w:r>
      <w:r w:rsidR="00580F68" w:rsidRPr="00777ECC">
        <w:rPr>
          <w:rFonts w:ascii="Times New Roman" w:hAnsi="Times New Roman"/>
          <w:sz w:val="24"/>
          <w:szCs w:val="24"/>
        </w:rPr>
        <w:t>0</w:t>
      </w:r>
      <w:r w:rsidRPr="00777ECC">
        <w:rPr>
          <w:rFonts w:ascii="Times New Roman" w:hAnsi="Times New Roman"/>
          <w:sz w:val="24"/>
          <w:szCs w:val="24"/>
        </w:rPr>
        <w:t xml:space="preserve">1 to </w:t>
      </w:r>
      <w:r w:rsidR="00BE6B8D">
        <w:rPr>
          <w:rFonts w:ascii="Times New Roman" w:hAnsi="Times New Roman"/>
          <w:sz w:val="24"/>
          <w:szCs w:val="24"/>
        </w:rPr>
        <w:t>0.009</w:t>
      </w:r>
      <w:r w:rsidR="00EF77DD">
        <w:rPr>
          <w:rFonts w:ascii="Times New Roman" w:hAnsi="Times New Roman"/>
          <w:sz w:val="24"/>
          <w:szCs w:val="24"/>
        </w:rPr>
        <w:t>) miRNAs vs non-</w:t>
      </w:r>
      <w:r w:rsidRPr="00777ECC">
        <w:rPr>
          <w:rFonts w:ascii="Times New Roman" w:hAnsi="Times New Roman"/>
          <w:sz w:val="24"/>
          <w:szCs w:val="24"/>
        </w:rPr>
        <w:t>significant (</w:t>
      </w:r>
      <w:r w:rsidR="002D1971">
        <w:rPr>
          <w:rFonts w:ascii="Times New Roman" w:hAnsi="Times New Roman"/>
          <w:sz w:val="24"/>
          <w:szCs w:val="24"/>
        </w:rPr>
        <w:t>p-</w:t>
      </w:r>
      <w:r w:rsidR="00580F68" w:rsidRPr="00777ECC">
        <w:rPr>
          <w:rFonts w:ascii="Times New Roman" w:hAnsi="Times New Roman"/>
          <w:sz w:val="24"/>
          <w:szCs w:val="24"/>
        </w:rPr>
        <w:t>values 0.</w:t>
      </w:r>
      <w:r w:rsidR="00E9039F">
        <w:rPr>
          <w:rFonts w:ascii="Times New Roman" w:hAnsi="Times New Roman"/>
          <w:sz w:val="24"/>
          <w:szCs w:val="24"/>
        </w:rPr>
        <w:t>07 to 0.10</w:t>
      </w:r>
      <w:r w:rsidR="000738D6">
        <w:rPr>
          <w:rFonts w:ascii="Times New Roman" w:hAnsi="Times New Roman"/>
          <w:sz w:val="24"/>
          <w:szCs w:val="24"/>
        </w:rPr>
        <w:t>) in stage I and s</w:t>
      </w:r>
      <w:r w:rsidRPr="00777ECC">
        <w:rPr>
          <w:rFonts w:ascii="Times New Roman" w:hAnsi="Times New Roman"/>
          <w:sz w:val="24"/>
          <w:szCs w:val="24"/>
        </w:rPr>
        <w:t>tage II along with heat map representation of expression pattern with the scale (-3 to +3) where green shows up regulation and red shows down regulation.</w:t>
      </w:r>
      <w:r w:rsidR="00D1422F">
        <w:rPr>
          <w:rFonts w:ascii="Times New Roman" w:hAnsi="Times New Roman"/>
          <w:b/>
          <w:sz w:val="24"/>
          <w:szCs w:val="24"/>
        </w:rPr>
        <w:t xml:space="preserve"> </w:t>
      </w:r>
      <w:r w:rsidR="00E9039F">
        <w:rPr>
          <w:rFonts w:ascii="Times New Roman" w:hAnsi="Times New Roman"/>
          <w:sz w:val="24"/>
          <w:szCs w:val="24"/>
        </w:rPr>
        <w:t xml:space="preserve">The respective miRNA (red </w:t>
      </w:r>
      <w:r w:rsidR="00054D90">
        <w:rPr>
          <w:rFonts w:ascii="Times New Roman" w:hAnsi="Times New Roman"/>
          <w:sz w:val="24"/>
          <w:szCs w:val="24"/>
        </w:rPr>
        <w:t>node</w:t>
      </w:r>
      <w:r w:rsidR="00E9039F">
        <w:rPr>
          <w:rFonts w:ascii="Times New Roman" w:hAnsi="Times New Roman"/>
          <w:sz w:val="24"/>
          <w:szCs w:val="24"/>
        </w:rPr>
        <w:t xml:space="preserve">)-target (blue </w:t>
      </w:r>
      <w:r w:rsidR="00054D90">
        <w:rPr>
          <w:rFonts w:ascii="Times New Roman" w:hAnsi="Times New Roman"/>
          <w:sz w:val="24"/>
          <w:szCs w:val="24"/>
        </w:rPr>
        <w:t>node</w:t>
      </w:r>
      <w:r w:rsidRPr="00777ECC">
        <w:rPr>
          <w:rFonts w:ascii="Times New Roman" w:hAnsi="Times New Roman"/>
          <w:sz w:val="24"/>
          <w:szCs w:val="24"/>
        </w:rPr>
        <w:t xml:space="preserve">) interaction analysis by </w:t>
      </w:r>
      <w:proofErr w:type="spellStart"/>
      <w:r w:rsidRPr="00777ECC">
        <w:rPr>
          <w:rFonts w:ascii="Times New Roman" w:hAnsi="Times New Roman"/>
          <w:sz w:val="24"/>
          <w:szCs w:val="24"/>
        </w:rPr>
        <w:t>clustal</w:t>
      </w:r>
      <w:proofErr w:type="spellEnd"/>
      <w:r w:rsidRPr="00777ECC">
        <w:rPr>
          <w:rFonts w:ascii="Times New Roman" w:hAnsi="Times New Roman"/>
          <w:sz w:val="24"/>
          <w:szCs w:val="24"/>
        </w:rPr>
        <w:t xml:space="preserve"> tool using R –program.</w:t>
      </w:r>
    </w:p>
    <w:p w14:paraId="710B9D67" w14:textId="03B01CAE" w:rsidR="00A148EE" w:rsidRPr="00777ECC" w:rsidRDefault="00CA72F8">
      <w:pPr>
        <w:rPr>
          <w:rFonts w:ascii="Times New Roman" w:hAnsi="Times New Roman"/>
          <w:sz w:val="24"/>
          <w:szCs w:val="24"/>
        </w:rPr>
      </w:pPr>
      <w:r w:rsidRPr="00777ECC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78720" behindDoc="1" locked="0" layoutInCell="1" allowOverlap="1" wp14:anchorId="11C88560" wp14:editId="00C3C7C2">
            <wp:simplePos x="0" y="0"/>
            <wp:positionH relativeFrom="column">
              <wp:posOffset>2695</wp:posOffset>
            </wp:positionH>
            <wp:positionV relativeFrom="paragraph">
              <wp:posOffset>176027</wp:posOffset>
            </wp:positionV>
            <wp:extent cx="6483350" cy="7040880"/>
            <wp:effectExtent l="0" t="0" r="0" b="7620"/>
            <wp:wrapTight wrapText="bothSides">
              <wp:wrapPolygon edited="0">
                <wp:start x="13519" y="117"/>
                <wp:lineTo x="1777" y="584"/>
                <wp:lineTo x="190" y="701"/>
                <wp:lineTo x="190" y="1344"/>
                <wp:lineTo x="952" y="2104"/>
                <wp:lineTo x="1142" y="8649"/>
                <wp:lineTo x="1460" y="9584"/>
                <wp:lineTo x="1460" y="10110"/>
                <wp:lineTo x="5776" y="10519"/>
                <wp:lineTo x="10789" y="10519"/>
                <wp:lineTo x="254" y="10812"/>
                <wp:lineTo x="127" y="11396"/>
                <wp:lineTo x="1142" y="11513"/>
                <wp:lineTo x="1079" y="19519"/>
                <wp:lineTo x="2475" y="19870"/>
                <wp:lineTo x="4633" y="19870"/>
                <wp:lineTo x="1333" y="20104"/>
                <wp:lineTo x="1269" y="20688"/>
                <wp:lineTo x="1587" y="20981"/>
                <wp:lineTo x="2539" y="21097"/>
                <wp:lineTo x="7489" y="21565"/>
                <wp:lineTo x="10409" y="21565"/>
                <wp:lineTo x="10599" y="21331"/>
                <wp:lineTo x="10472" y="21039"/>
                <wp:lineTo x="10155" y="20805"/>
                <wp:lineTo x="15676" y="20805"/>
                <wp:lineTo x="20373" y="20396"/>
                <wp:lineTo x="20436" y="10753"/>
                <wp:lineTo x="19929" y="10695"/>
                <wp:lineTo x="18025" y="10519"/>
                <wp:lineTo x="20754" y="10286"/>
                <wp:lineTo x="20690" y="1169"/>
                <wp:lineTo x="20056" y="117"/>
                <wp:lineTo x="13519" y="117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" r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704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A260DE" w14:textId="081AB576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216B0695" w14:textId="07A64BCE" w:rsidR="00A148EE" w:rsidRPr="00777ECC" w:rsidRDefault="006E0C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472B58" wp14:editId="30CEC69D">
                <wp:simplePos x="0" y="0"/>
                <wp:positionH relativeFrom="column">
                  <wp:posOffset>-3053080</wp:posOffset>
                </wp:positionH>
                <wp:positionV relativeFrom="paragraph">
                  <wp:posOffset>71755</wp:posOffset>
                </wp:positionV>
                <wp:extent cx="295275" cy="250825"/>
                <wp:effectExtent l="6985" t="6350" r="12065" b="9525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B2AE" w14:textId="77777777" w:rsidR="00C73B90" w:rsidRDefault="00C73B90" w:rsidP="00C73B90"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3472B58" id="Text Box 8" o:spid="_x0000_s1030" type="#_x0000_t202" style="position:absolute;margin-left:-240.4pt;margin-top:5.65pt;width:23.25pt;height:1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" strokecolor="white [3212]">
                <v:textbox>
                  <w:txbxContent>
                    <w:p w14:paraId="2DB3B2AE" w14:textId="77777777" w:rsidR="00C73B90" w:rsidRDefault="00C73B90" w:rsidP="00C73B90"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B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1E8451E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6B05235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54EB1F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76638522" w14:textId="65D96BFD" w:rsidR="00C73B90" w:rsidRPr="00777ECC" w:rsidRDefault="006E0CBB" w:rsidP="00CA72F8">
      <w:pPr>
        <w:tabs>
          <w:tab w:val="left" w:pos="420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56A5BC" wp14:editId="7913A74E">
                <wp:simplePos x="0" y="0"/>
                <wp:positionH relativeFrom="column">
                  <wp:posOffset>-2889250</wp:posOffset>
                </wp:positionH>
                <wp:positionV relativeFrom="paragraph">
                  <wp:posOffset>52705</wp:posOffset>
                </wp:positionV>
                <wp:extent cx="295275" cy="250825"/>
                <wp:effectExtent l="8890" t="13335" r="10160" b="12065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34632" w14:textId="77777777" w:rsidR="00867DD4" w:rsidRDefault="00867DD4" w:rsidP="00867DD4"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C56A5BC" id="Text Box 13" o:spid="_x0000_s1031" type="#_x0000_t202" style="position:absolute;margin-left:-227.5pt;margin-top:4.15pt;width:23.25pt;height:1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" strokecolor="white [3212]">
                <v:textbox>
                  <w:txbxContent>
                    <w:p w14:paraId="16834632" w14:textId="77777777" w:rsidR="00867DD4" w:rsidRDefault="00867DD4" w:rsidP="00867DD4"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D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21042D" wp14:editId="7FD3CB51">
                <wp:simplePos x="0" y="0"/>
                <wp:positionH relativeFrom="column">
                  <wp:posOffset>-6197600</wp:posOffset>
                </wp:positionH>
                <wp:positionV relativeFrom="paragraph">
                  <wp:posOffset>151130</wp:posOffset>
                </wp:positionV>
                <wp:extent cx="295275" cy="250825"/>
                <wp:effectExtent l="5715" t="6985" r="13335" b="889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D5A06" w14:textId="77777777" w:rsidR="00C73B90" w:rsidRDefault="00C73B90" w:rsidP="00C73B90"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321042D" id="Text Box 7" o:spid="_x0000_s1032" type="#_x0000_t202" style="position:absolute;margin-left:-488pt;margin-top:11.9pt;width:23.25pt;height:1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" strokecolor="white [3212]">
                <v:textbox>
                  <w:txbxContent>
                    <w:p w14:paraId="43BD5A06" w14:textId="77777777" w:rsidR="00C73B90" w:rsidRDefault="00C73B90" w:rsidP="00C73B90"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C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73B90" w:rsidRPr="00777ECC">
        <w:rPr>
          <w:rFonts w:ascii="Times New Roman" w:hAnsi="Times New Roman"/>
          <w:b/>
          <w:sz w:val="24"/>
          <w:szCs w:val="24"/>
        </w:rPr>
        <w:t>Supplementary Figure S8</w:t>
      </w:r>
      <w:r w:rsidR="00BB29FE">
        <w:rPr>
          <w:rFonts w:ascii="Times New Roman" w:hAnsi="Times New Roman"/>
          <w:sz w:val="24"/>
          <w:szCs w:val="24"/>
        </w:rPr>
        <w:t xml:space="preserve">: </w:t>
      </w:r>
      <w:r w:rsidR="00BB29FE" w:rsidRPr="00BB29FE">
        <w:rPr>
          <w:rFonts w:ascii="Times New Roman" w:hAnsi="Times New Roman"/>
          <w:b/>
          <w:sz w:val="24"/>
          <w:szCs w:val="24"/>
        </w:rPr>
        <w:t>Significant mi</w:t>
      </w:r>
      <w:r w:rsidR="00C73B90" w:rsidRPr="00BB29FE">
        <w:rPr>
          <w:rFonts w:ascii="Times New Roman" w:hAnsi="Times New Roman"/>
          <w:b/>
          <w:sz w:val="24"/>
          <w:szCs w:val="24"/>
        </w:rPr>
        <w:t xml:space="preserve">RNAs in </w:t>
      </w:r>
      <w:proofErr w:type="spellStart"/>
      <w:r w:rsidR="00315861" w:rsidRPr="00BB29FE">
        <w:rPr>
          <w:rFonts w:ascii="Times New Roman" w:hAnsi="Times New Roman"/>
          <w:b/>
          <w:sz w:val="24"/>
          <w:szCs w:val="24"/>
        </w:rPr>
        <w:t>ER</w:t>
      </w:r>
      <w:r w:rsidR="00C73B90" w:rsidRPr="00BB29FE">
        <w:rPr>
          <w:rFonts w:ascii="Times New Roman" w:hAnsi="Times New Roman"/>
          <w:b/>
          <w:sz w:val="24"/>
          <w:szCs w:val="24"/>
        </w:rPr>
        <w:t>+ve</w:t>
      </w:r>
      <w:proofErr w:type="spellEnd"/>
      <w:r w:rsidR="00C73B90" w:rsidRPr="00BB29FE">
        <w:rPr>
          <w:rFonts w:ascii="Times New Roman" w:hAnsi="Times New Roman"/>
          <w:b/>
          <w:sz w:val="24"/>
          <w:szCs w:val="24"/>
        </w:rPr>
        <w:t xml:space="preserve"> ER-</w:t>
      </w:r>
      <w:proofErr w:type="spellStart"/>
      <w:r w:rsidR="00C73B90" w:rsidRPr="00BB29FE">
        <w:rPr>
          <w:rFonts w:ascii="Times New Roman" w:hAnsi="Times New Roman"/>
          <w:b/>
          <w:sz w:val="24"/>
          <w:szCs w:val="24"/>
        </w:rPr>
        <w:t>ve</w:t>
      </w:r>
      <w:proofErr w:type="spellEnd"/>
      <w:r w:rsidR="00C73B90" w:rsidRPr="00777ECC">
        <w:rPr>
          <w:rFonts w:ascii="Times New Roman" w:hAnsi="Times New Roman"/>
          <w:sz w:val="24"/>
          <w:szCs w:val="24"/>
        </w:rPr>
        <w:t xml:space="preserve"> </w:t>
      </w:r>
      <w:r w:rsidR="00C73B90" w:rsidRPr="00777ECC">
        <w:rPr>
          <w:rFonts w:ascii="Times New Roman" w:hAnsi="Times New Roman"/>
          <w:b/>
          <w:sz w:val="24"/>
          <w:szCs w:val="24"/>
        </w:rPr>
        <w:t>A</w:t>
      </w:r>
      <w:r w:rsidR="00C73B90" w:rsidRPr="00777ECC">
        <w:rPr>
          <w:rFonts w:ascii="Times New Roman" w:hAnsi="Times New Roman"/>
          <w:sz w:val="24"/>
          <w:szCs w:val="24"/>
        </w:rPr>
        <w:t>. List o</w:t>
      </w:r>
      <w:r w:rsidR="00F24C60" w:rsidRPr="00777ECC">
        <w:rPr>
          <w:rFonts w:ascii="Times New Roman" w:hAnsi="Times New Roman"/>
          <w:sz w:val="24"/>
          <w:szCs w:val="24"/>
        </w:rPr>
        <w:t xml:space="preserve">f 17 </w:t>
      </w:r>
      <w:r w:rsidR="005E58F7">
        <w:rPr>
          <w:rFonts w:ascii="Times New Roman" w:hAnsi="Times New Roman"/>
          <w:sz w:val="24"/>
          <w:szCs w:val="24"/>
        </w:rPr>
        <w:t xml:space="preserve">significant (p- values </w:t>
      </w:r>
      <w:r w:rsidR="00F24C60" w:rsidRPr="00777ECC">
        <w:rPr>
          <w:rFonts w:ascii="Times New Roman" w:hAnsi="Times New Roman"/>
          <w:sz w:val="24"/>
          <w:szCs w:val="24"/>
        </w:rPr>
        <w:t>2.4</w:t>
      </w:r>
      <w:r w:rsidR="00C73B90" w:rsidRPr="00777ECC">
        <w:rPr>
          <w:rFonts w:ascii="Times New Roman" w:hAnsi="Times New Roman"/>
          <w:sz w:val="24"/>
          <w:szCs w:val="24"/>
        </w:rPr>
        <w:t>E-</w:t>
      </w:r>
      <w:r w:rsidR="00F24C60" w:rsidRPr="00777ECC">
        <w:rPr>
          <w:rFonts w:ascii="Times New Roman" w:hAnsi="Times New Roman"/>
          <w:sz w:val="24"/>
          <w:szCs w:val="24"/>
        </w:rPr>
        <w:t>14</w:t>
      </w:r>
      <w:r w:rsidR="005E58F7">
        <w:rPr>
          <w:rFonts w:ascii="Times New Roman" w:hAnsi="Times New Roman"/>
          <w:sz w:val="24"/>
          <w:szCs w:val="24"/>
        </w:rPr>
        <w:t xml:space="preserve"> to 0.02</w:t>
      </w:r>
      <w:r w:rsidR="00C73B90" w:rsidRPr="00777ECC">
        <w:rPr>
          <w:rFonts w:ascii="Times New Roman" w:hAnsi="Times New Roman"/>
          <w:sz w:val="24"/>
          <w:szCs w:val="24"/>
        </w:rPr>
        <w:t xml:space="preserve">) miRNAs in </w:t>
      </w:r>
      <w:proofErr w:type="spellStart"/>
      <w:r w:rsidR="00F24C60" w:rsidRPr="00777ECC">
        <w:rPr>
          <w:rFonts w:ascii="Times New Roman" w:hAnsi="Times New Roman"/>
          <w:sz w:val="24"/>
          <w:szCs w:val="24"/>
        </w:rPr>
        <w:t>ER+ve</w:t>
      </w:r>
      <w:proofErr w:type="spellEnd"/>
      <w:r w:rsidR="00C73B90" w:rsidRPr="00777ECC">
        <w:rPr>
          <w:rFonts w:ascii="Times New Roman" w:hAnsi="Times New Roman"/>
          <w:sz w:val="24"/>
          <w:szCs w:val="24"/>
        </w:rPr>
        <w:t xml:space="preserve"> and</w:t>
      </w:r>
      <w:r w:rsidR="005E58F7">
        <w:rPr>
          <w:rFonts w:ascii="Times New Roman" w:hAnsi="Times New Roman"/>
          <w:sz w:val="24"/>
          <w:szCs w:val="24"/>
        </w:rPr>
        <w:t xml:space="preserve"> non-significant (p-values 0.12 to 1.00</w:t>
      </w:r>
      <w:r w:rsidR="00C73B90" w:rsidRPr="00777ECC">
        <w:rPr>
          <w:rFonts w:ascii="Times New Roman" w:hAnsi="Times New Roman"/>
          <w:sz w:val="24"/>
          <w:szCs w:val="24"/>
        </w:rPr>
        <w:t xml:space="preserve">) in </w:t>
      </w:r>
      <w:r w:rsidR="00F24C60" w:rsidRPr="00777ECC">
        <w:rPr>
          <w:rFonts w:ascii="Times New Roman" w:hAnsi="Times New Roman"/>
          <w:sz w:val="24"/>
          <w:szCs w:val="24"/>
        </w:rPr>
        <w:t>ER-</w:t>
      </w:r>
      <w:proofErr w:type="spellStart"/>
      <w:r w:rsidR="00F24C60" w:rsidRPr="00777ECC">
        <w:rPr>
          <w:rFonts w:ascii="Times New Roman" w:hAnsi="Times New Roman"/>
          <w:sz w:val="24"/>
          <w:szCs w:val="24"/>
        </w:rPr>
        <w:t>ve</w:t>
      </w:r>
      <w:proofErr w:type="spellEnd"/>
      <w:r w:rsidR="00C73B90" w:rsidRPr="00777ECC">
        <w:rPr>
          <w:rFonts w:ascii="Times New Roman" w:hAnsi="Times New Roman"/>
          <w:sz w:val="24"/>
          <w:szCs w:val="24"/>
        </w:rPr>
        <w:t xml:space="preserve">. The expression is represented by heat map with the scale (-3 to +3) where </w:t>
      </w:r>
      <w:r w:rsidR="00F24C60" w:rsidRPr="00777ECC">
        <w:rPr>
          <w:rFonts w:ascii="Times New Roman" w:hAnsi="Times New Roman"/>
          <w:sz w:val="24"/>
          <w:szCs w:val="24"/>
        </w:rPr>
        <w:t xml:space="preserve">green </w:t>
      </w:r>
      <w:r w:rsidR="00C73B90" w:rsidRPr="00777ECC">
        <w:rPr>
          <w:rFonts w:ascii="Times New Roman" w:hAnsi="Times New Roman"/>
          <w:sz w:val="24"/>
          <w:szCs w:val="24"/>
        </w:rPr>
        <w:t xml:space="preserve">colour shows up regulation and red down regulation. The respective miRNAs (Red </w:t>
      </w:r>
      <w:r w:rsidR="00054D90">
        <w:rPr>
          <w:rFonts w:ascii="Times New Roman" w:hAnsi="Times New Roman"/>
          <w:sz w:val="24"/>
          <w:szCs w:val="24"/>
        </w:rPr>
        <w:t>node</w:t>
      </w:r>
      <w:r w:rsidR="00C73B90" w:rsidRPr="00777ECC">
        <w:rPr>
          <w:rFonts w:ascii="Times New Roman" w:hAnsi="Times New Roman"/>
          <w:sz w:val="24"/>
          <w:szCs w:val="24"/>
        </w:rPr>
        <w:t xml:space="preserve">s) and their specific targets (Blue </w:t>
      </w:r>
      <w:r w:rsidR="00054D90">
        <w:rPr>
          <w:rFonts w:ascii="Times New Roman" w:hAnsi="Times New Roman"/>
          <w:sz w:val="24"/>
          <w:szCs w:val="24"/>
        </w:rPr>
        <w:t>node</w:t>
      </w:r>
      <w:r w:rsidR="00C73B90" w:rsidRPr="00777ECC">
        <w:rPr>
          <w:rFonts w:ascii="Times New Roman" w:hAnsi="Times New Roman"/>
          <w:sz w:val="24"/>
          <w:szCs w:val="24"/>
        </w:rPr>
        <w:t>s) interaction are displayed using cluster analysi</w:t>
      </w:r>
      <w:r w:rsidR="005E58F7">
        <w:rPr>
          <w:rFonts w:ascii="Times New Roman" w:hAnsi="Times New Roman"/>
          <w:sz w:val="24"/>
          <w:szCs w:val="24"/>
        </w:rPr>
        <w:t xml:space="preserve">s tool. </w:t>
      </w:r>
      <w:r w:rsidR="005E58F7" w:rsidRPr="005E58F7">
        <w:rPr>
          <w:rFonts w:ascii="Times New Roman" w:hAnsi="Times New Roman"/>
          <w:b/>
          <w:sz w:val="24"/>
          <w:szCs w:val="24"/>
        </w:rPr>
        <w:t>B</w:t>
      </w:r>
      <w:r w:rsidR="00C73B90" w:rsidRPr="005E58F7">
        <w:rPr>
          <w:rFonts w:ascii="Times New Roman" w:hAnsi="Times New Roman"/>
          <w:b/>
          <w:sz w:val="24"/>
          <w:szCs w:val="24"/>
        </w:rPr>
        <w:t>.</w:t>
      </w:r>
      <w:r w:rsidR="00C73B90" w:rsidRPr="00777ECC">
        <w:rPr>
          <w:rFonts w:ascii="Times New Roman" w:hAnsi="Times New Roman"/>
          <w:sz w:val="24"/>
          <w:szCs w:val="24"/>
        </w:rPr>
        <w:t xml:space="preserve"> </w:t>
      </w:r>
      <w:r w:rsidR="00315861">
        <w:rPr>
          <w:rFonts w:ascii="Times New Roman" w:hAnsi="Times New Roman"/>
          <w:sz w:val="24"/>
          <w:szCs w:val="24"/>
        </w:rPr>
        <w:t>ER-</w:t>
      </w:r>
      <w:proofErr w:type="spellStart"/>
      <w:r w:rsidR="00315861">
        <w:rPr>
          <w:rFonts w:ascii="Times New Roman" w:hAnsi="Times New Roman"/>
          <w:sz w:val="24"/>
          <w:szCs w:val="24"/>
        </w:rPr>
        <w:t>ve</w:t>
      </w:r>
      <w:proofErr w:type="spellEnd"/>
      <w:r w:rsidR="00315861">
        <w:rPr>
          <w:rFonts w:ascii="Times New Roman" w:hAnsi="Times New Roman"/>
          <w:sz w:val="24"/>
          <w:szCs w:val="24"/>
        </w:rPr>
        <w:t>,</w:t>
      </w:r>
      <w:r w:rsidR="00F24C60" w:rsidRPr="00777ECC">
        <w:rPr>
          <w:rFonts w:ascii="Times New Roman" w:hAnsi="Times New Roman"/>
          <w:sz w:val="24"/>
          <w:szCs w:val="24"/>
        </w:rPr>
        <w:t xml:space="preserve"> nineteen significant (p</w:t>
      </w:r>
      <w:r w:rsidR="005E58F7">
        <w:rPr>
          <w:rFonts w:ascii="Times New Roman" w:hAnsi="Times New Roman"/>
          <w:sz w:val="24"/>
          <w:szCs w:val="24"/>
        </w:rPr>
        <w:t>-</w:t>
      </w:r>
      <w:r w:rsidR="00946E6C">
        <w:rPr>
          <w:rFonts w:ascii="Times New Roman" w:hAnsi="Times New Roman"/>
          <w:sz w:val="24"/>
          <w:szCs w:val="24"/>
        </w:rPr>
        <w:t xml:space="preserve"> values 2.59</w:t>
      </w:r>
      <w:r w:rsidR="00F24C60" w:rsidRPr="00777ECC">
        <w:rPr>
          <w:rFonts w:ascii="Times New Roman" w:hAnsi="Times New Roman"/>
          <w:sz w:val="24"/>
          <w:szCs w:val="24"/>
        </w:rPr>
        <w:t>E-05</w:t>
      </w:r>
      <w:r w:rsidR="00D72E6D">
        <w:rPr>
          <w:rFonts w:ascii="Times New Roman" w:hAnsi="Times New Roman"/>
          <w:sz w:val="24"/>
          <w:szCs w:val="24"/>
        </w:rPr>
        <w:t>-0.02</w:t>
      </w:r>
      <w:r w:rsidR="00C73B90" w:rsidRPr="00777ECC">
        <w:rPr>
          <w:rFonts w:ascii="Times New Roman" w:hAnsi="Times New Roman"/>
          <w:sz w:val="24"/>
          <w:szCs w:val="24"/>
        </w:rPr>
        <w:t xml:space="preserve">) miRNAs vs </w:t>
      </w:r>
      <w:r w:rsidR="00476897">
        <w:rPr>
          <w:rFonts w:ascii="Times New Roman" w:hAnsi="Times New Roman"/>
          <w:sz w:val="24"/>
          <w:szCs w:val="24"/>
        </w:rPr>
        <w:t>non-</w:t>
      </w:r>
      <w:r w:rsidR="005E58F7">
        <w:rPr>
          <w:rFonts w:ascii="Times New Roman" w:hAnsi="Times New Roman"/>
          <w:sz w:val="24"/>
          <w:szCs w:val="24"/>
        </w:rPr>
        <w:t>significant (p-</w:t>
      </w:r>
      <w:r w:rsidR="00D72E6D">
        <w:rPr>
          <w:rFonts w:ascii="Times New Roman" w:hAnsi="Times New Roman"/>
          <w:sz w:val="24"/>
          <w:szCs w:val="24"/>
        </w:rPr>
        <w:t>values 0.07</w:t>
      </w:r>
      <w:r w:rsidR="00C73B90" w:rsidRPr="00777ECC">
        <w:rPr>
          <w:rFonts w:ascii="Times New Roman" w:hAnsi="Times New Roman"/>
          <w:sz w:val="24"/>
          <w:szCs w:val="24"/>
        </w:rPr>
        <w:t xml:space="preserve"> to 0.97) in </w:t>
      </w:r>
      <w:proofErr w:type="spellStart"/>
      <w:r w:rsidR="00315861">
        <w:rPr>
          <w:rFonts w:ascii="Times New Roman" w:hAnsi="Times New Roman"/>
          <w:sz w:val="24"/>
          <w:szCs w:val="24"/>
        </w:rPr>
        <w:t>ER+ve</w:t>
      </w:r>
      <w:proofErr w:type="spellEnd"/>
      <w:r w:rsidR="00C73B90" w:rsidRPr="00777ECC">
        <w:rPr>
          <w:rFonts w:ascii="Times New Roman" w:hAnsi="Times New Roman"/>
          <w:sz w:val="24"/>
          <w:szCs w:val="24"/>
        </w:rPr>
        <w:t xml:space="preserve"> along with heat map representation of expression pattern with the scale (-3 to +3) where green shows up regulation and red shows </w:t>
      </w:r>
      <w:r w:rsidR="005E58F7">
        <w:rPr>
          <w:rFonts w:ascii="Times New Roman" w:hAnsi="Times New Roman"/>
          <w:sz w:val="24"/>
          <w:szCs w:val="24"/>
        </w:rPr>
        <w:t xml:space="preserve">down regulation. miRNA (red </w:t>
      </w:r>
      <w:r w:rsidR="00054D90">
        <w:rPr>
          <w:rFonts w:ascii="Times New Roman" w:hAnsi="Times New Roman"/>
          <w:sz w:val="24"/>
          <w:szCs w:val="24"/>
        </w:rPr>
        <w:t>node</w:t>
      </w:r>
      <w:r w:rsidR="00C73B90" w:rsidRPr="00777ECC">
        <w:rPr>
          <w:rFonts w:ascii="Times New Roman" w:hAnsi="Times New Roman"/>
          <w:sz w:val="24"/>
          <w:szCs w:val="24"/>
        </w:rPr>
        <w:t>)-target</w:t>
      </w:r>
      <w:r w:rsidR="00F24C60" w:rsidRPr="00777ECC">
        <w:rPr>
          <w:rFonts w:ascii="Times New Roman" w:hAnsi="Times New Roman"/>
          <w:sz w:val="24"/>
          <w:szCs w:val="24"/>
        </w:rPr>
        <w:t xml:space="preserve"> </w:t>
      </w:r>
      <w:r w:rsidR="005E58F7">
        <w:rPr>
          <w:rFonts w:ascii="Times New Roman" w:hAnsi="Times New Roman"/>
          <w:sz w:val="24"/>
          <w:szCs w:val="24"/>
        </w:rPr>
        <w:t xml:space="preserve">(blue </w:t>
      </w:r>
      <w:r w:rsidR="00054D90">
        <w:rPr>
          <w:rFonts w:ascii="Times New Roman" w:hAnsi="Times New Roman"/>
          <w:sz w:val="24"/>
          <w:szCs w:val="24"/>
        </w:rPr>
        <w:t>node</w:t>
      </w:r>
      <w:r w:rsidR="00C73B90" w:rsidRPr="00777ECC">
        <w:rPr>
          <w:rFonts w:ascii="Times New Roman" w:hAnsi="Times New Roman"/>
          <w:sz w:val="24"/>
          <w:szCs w:val="24"/>
        </w:rPr>
        <w:t xml:space="preserve">) interaction analysis by </w:t>
      </w:r>
      <w:proofErr w:type="spellStart"/>
      <w:r w:rsidR="00C73B90" w:rsidRPr="00777ECC">
        <w:rPr>
          <w:rFonts w:ascii="Times New Roman" w:hAnsi="Times New Roman"/>
          <w:sz w:val="24"/>
          <w:szCs w:val="24"/>
        </w:rPr>
        <w:t>clustal</w:t>
      </w:r>
      <w:proofErr w:type="spellEnd"/>
      <w:r w:rsidR="00C73B90" w:rsidRPr="00777ECC">
        <w:rPr>
          <w:rFonts w:ascii="Times New Roman" w:hAnsi="Times New Roman"/>
          <w:sz w:val="24"/>
          <w:szCs w:val="24"/>
        </w:rPr>
        <w:t xml:space="preserve"> tool using R –program.</w:t>
      </w:r>
    </w:p>
    <w:p w14:paraId="62F76475" w14:textId="77777777" w:rsidR="00A148EE" w:rsidRPr="00777ECC" w:rsidRDefault="00184F4B">
      <w:pPr>
        <w:rPr>
          <w:rFonts w:ascii="Times New Roman" w:hAnsi="Times New Roman"/>
          <w:sz w:val="24"/>
          <w:szCs w:val="24"/>
        </w:rPr>
      </w:pPr>
      <w:r w:rsidRPr="00777ECC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79744" behindDoc="1" locked="0" layoutInCell="1" allowOverlap="1" wp14:anchorId="57246754" wp14:editId="0096DECB">
            <wp:simplePos x="0" y="0"/>
            <wp:positionH relativeFrom="margin">
              <wp:posOffset>-364490</wp:posOffset>
            </wp:positionH>
            <wp:positionV relativeFrom="paragraph">
              <wp:posOffset>252730</wp:posOffset>
            </wp:positionV>
            <wp:extent cx="6864985" cy="4907280"/>
            <wp:effectExtent l="0" t="0" r="0" b="7620"/>
            <wp:wrapTight wrapText="bothSides">
              <wp:wrapPolygon edited="0">
                <wp:start x="14865" y="168"/>
                <wp:lineTo x="1858" y="1258"/>
                <wp:lineTo x="60" y="1342"/>
                <wp:lineTo x="0" y="10984"/>
                <wp:lineTo x="0" y="21550"/>
                <wp:lineTo x="10669" y="21550"/>
                <wp:lineTo x="21518" y="21047"/>
                <wp:lineTo x="21518" y="11320"/>
                <wp:lineTo x="21158" y="10817"/>
                <wp:lineTo x="21158" y="2096"/>
                <wp:lineTo x="20679" y="2012"/>
                <wp:lineTo x="12707" y="1677"/>
                <wp:lineTo x="15404" y="1677"/>
                <wp:lineTo x="20319" y="839"/>
                <wp:lineTo x="20259" y="168"/>
                <wp:lineTo x="14865" y="168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" r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85" cy="490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5C720" w14:textId="39EB3C76" w:rsidR="00A148EE" w:rsidRPr="00777ECC" w:rsidRDefault="006E0CB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DF897A" wp14:editId="7BD51DF5">
                <wp:simplePos x="0" y="0"/>
                <wp:positionH relativeFrom="column">
                  <wp:posOffset>4546600</wp:posOffset>
                </wp:positionH>
                <wp:positionV relativeFrom="paragraph">
                  <wp:posOffset>2508885</wp:posOffset>
                </wp:positionV>
                <wp:extent cx="690245" cy="242570"/>
                <wp:effectExtent l="12700" t="10795" r="11430" b="13335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CEF8A" w14:textId="77777777" w:rsidR="00FB42D4" w:rsidRPr="00777ECC" w:rsidRDefault="00FB42D4" w:rsidP="00FB42D4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0DF897A" id="Text Box 12" o:spid="_x0000_s1033" type="#_x0000_t202" style="position:absolute;margin-left:358pt;margin-top:197.55pt;width:54.35pt;height:19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">
                <v:textbox>
                  <w:txbxContent>
                    <w:p w14:paraId="7A9CEF8A" w14:textId="77777777" w:rsidR="00FB42D4" w:rsidRPr="00777ECC" w:rsidRDefault="00FB42D4" w:rsidP="00FB42D4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Wnt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A9EE20" wp14:editId="3202BAE9">
                <wp:simplePos x="0" y="0"/>
                <wp:positionH relativeFrom="column">
                  <wp:posOffset>767080</wp:posOffset>
                </wp:positionH>
                <wp:positionV relativeFrom="paragraph">
                  <wp:posOffset>2457450</wp:posOffset>
                </wp:positionV>
                <wp:extent cx="690245" cy="242570"/>
                <wp:effectExtent l="5080" t="6985" r="9525" b="762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52F79" w14:textId="77777777" w:rsidR="00FB42D4" w:rsidRPr="00777ECC" w:rsidRDefault="00FB42D4" w:rsidP="00FB42D4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VEGF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AA9EE20" id="Text Box 11" o:spid="_x0000_s1034" type="#_x0000_t202" style="position:absolute;margin-left:60.4pt;margin-top:193.5pt;width:54.35pt;height:19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">
                <v:textbox>
                  <w:txbxContent>
                    <w:p w14:paraId="66452F79" w14:textId="77777777" w:rsidR="00FB42D4" w:rsidRPr="00777ECC" w:rsidRDefault="00FB42D4" w:rsidP="00FB42D4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VEGF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21358A" wp14:editId="2964CC50">
                <wp:simplePos x="0" y="0"/>
                <wp:positionH relativeFrom="column">
                  <wp:posOffset>4982845</wp:posOffset>
                </wp:positionH>
                <wp:positionV relativeFrom="paragraph">
                  <wp:posOffset>211455</wp:posOffset>
                </wp:positionV>
                <wp:extent cx="690245" cy="242570"/>
                <wp:effectExtent l="10795" t="8890" r="13335" b="571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4CDD0" w14:textId="77777777" w:rsidR="00FB42D4" w:rsidRPr="00777ECC" w:rsidRDefault="00FB42D4" w:rsidP="00FB42D4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Notch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421358A" id="Text Box 10" o:spid="_x0000_s1035" type="#_x0000_t202" style="position:absolute;margin-left:392.35pt;margin-top:16.65pt;width:54.35pt;height:19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">
                <v:textbox>
                  <w:txbxContent>
                    <w:p w14:paraId="0384CDD0" w14:textId="77777777" w:rsidR="00FB42D4" w:rsidRPr="00777ECC" w:rsidRDefault="00FB42D4" w:rsidP="00FB42D4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Notch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0FC8F8" wp14:editId="0E885778">
                <wp:simplePos x="0" y="0"/>
                <wp:positionH relativeFrom="column">
                  <wp:posOffset>1015365</wp:posOffset>
                </wp:positionH>
                <wp:positionV relativeFrom="paragraph">
                  <wp:posOffset>59055</wp:posOffset>
                </wp:positionV>
                <wp:extent cx="690245" cy="242570"/>
                <wp:effectExtent l="5715" t="8890" r="8890" b="571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26A86" w14:textId="77777777" w:rsidR="00777ECC" w:rsidRPr="00777ECC" w:rsidRDefault="00777ECC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77E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MAPK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90FC8F8" id="Text Box 9" o:spid="_x0000_s1036" type="#_x0000_t202" style="position:absolute;margin-left:79.95pt;margin-top:4.65pt;width:54.35pt;height:19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">
                <v:textbox>
                  <w:txbxContent>
                    <w:p w14:paraId="41626A86" w14:textId="77777777" w:rsidR="00777ECC" w:rsidRPr="00777ECC" w:rsidRDefault="00777ECC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77ECC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MAPK</w:t>
                      </w:r>
                    </w:p>
                  </w:txbxContent>
                </v:textbox>
              </v:shape>
            </w:pict>
          </mc:Fallback>
        </mc:AlternateContent>
      </w:r>
    </w:p>
    <w:p w14:paraId="6F4502AB" w14:textId="77777777" w:rsidR="00315861" w:rsidRDefault="00315861">
      <w:pPr>
        <w:rPr>
          <w:rFonts w:ascii="Times New Roman" w:hAnsi="Times New Roman"/>
          <w:b/>
          <w:sz w:val="24"/>
          <w:szCs w:val="24"/>
        </w:rPr>
      </w:pPr>
    </w:p>
    <w:p w14:paraId="4584577A" w14:textId="5AEC3B9F" w:rsidR="00A148EE" w:rsidRPr="00777ECC" w:rsidRDefault="00777ECC" w:rsidP="00476897">
      <w:pPr>
        <w:jc w:val="both"/>
        <w:rPr>
          <w:rFonts w:ascii="Times New Roman" w:hAnsi="Times New Roman"/>
          <w:sz w:val="24"/>
          <w:szCs w:val="24"/>
        </w:rPr>
      </w:pPr>
      <w:r w:rsidRPr="00777ECC">
        <w:rPr>
          <w:rFonts w:ascii="Times New Roman" w:hAnsi="Times New Roman"/>
          <w:b/>
          <w:sz w:val="24"/>
          <w:szCs w:val="24"/>
        </w:rPr>
        <w:t>Supplementary Figure S9: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72E6D">
        <w:rPr>
          <w:rFonts w:ascii="Times New Roman" w:hAnsi="Times New Roman"/>
          <w:b/>
          <w:sz w:val="24"/>
          <w:szCs w:val="24"/>
        </w:rPr>
        <w:t xml:space="preserve">MicroRNA-target interaction network and pathway enrichment analysis by </w:t>
      </w:r>
      <w:proofErr w:type="spellStart"/>
      <w:r w:rsidRPr="00D72E6D">
        <w:rPr>
          <w:rFonts w:ascii="Times New Roman" w:hAnsi="Times New Roman"/>
          <w:b/>
          <w:sz w:val="24"/>
          <w:szCs w:val="24"/>
        </w:rPr>
        <w:t>GeneGO</w:t>
      </w:r>
      <w:proofErr w:type="spellEnd"/>
      <w:r w:rsidRPr="00D72E6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2E6D">
        <w:rPr>
          <w:rFonts w:ascii="Times New Roman" w:hAnsi="Times New Roman"/>
          <w:b/>
          <w:sz w:val="24"/>
          <w:szCs w:val="24"/>
        </w:rPr>
        <w:t>Metacore</w:t>
      </w:r>
      <w:proofErr w:type="spellEnd"/>
      <w:r w:rsidR="006258AC" w:rsidRPr="00D72E6D">
        <w:rPr>
          <w:rFonts w:ascii="Times New Roman" w:hAnsi="Times New Roman"/>
          <w:b/>
          <w:sz w:val="24"/>
          <w:szCs w:val="24"/>
        </w:rPr>
        <w:t xml:space="preserve"> web computational tool</w:t>
      </w:r>
      <w:r w:rsidRPr="00777ECC">
        <w:rPr>
          <w:rFonts w:ascii="Times New Roman" w:hAnsi="Times New Roman"/>
          <w:sz w:val="24"/>
          <w:szCs w:val="24"/>
        </w:rPr>
        <w:t xml:space="preserve">. </w:t>
      </w:r>
      <w:r w:rsidR="00FB42D4">
        <w:rPr>
          <w:rFonts w:ascii="Times New Roman" w:hAnsi="Times New Roman"/>
          <w:sz w:val="24"/>
          <w:szCs w:val="24"/>
        </w:rPr>
        <w:t>Highly significant and individually validated miRNAs were analysed fo</w:t>
      </w:r>
      <w:r w:rsidR="00D72E6D">
        <w:rPr>
          <w:rFonts w:ascii="Times New Roman" w:hAnsi="Times New Roman"/>
          <w:sz w:val="24"/>
          <w:szCs w:val="24"/>
        </w:rPr>
        <w:t>r its specific targets involved</w:t>
      </w:r>
      <w:r w:rsidR="00FB42D4">
        <w:rPr>
          <w:rFonts w:ascii="Times New Roman" w:hAnsi="Times New Roman"/>
          <w:sz w:val="24"/>
          <w:szCs w:val="24"/>
        </w:rPr>
        <w:t xml:space="preserve"> in v</w:t>
      </w:r>
      <w:r w:rsidRPr="00777ECC">
        <w:rPr>
          <w:rFonts w:ascii="Times New Roman" w:hAnsi="Times New Roman"/>
          <w:sz w:val="24"/>
          <w:szCs w:val="24"/>
        </w:rPr>
        <w:t xml:space="preserve">arious </w:t>
      </w:r>
      <w:r w:rsidR="00FB42D4">
        <w:rPr>
          <w:rFonts w:ascii="Times New Roman" w:hAnsi="Times New Roman"/>
          <w:sz w:val="24"/>
          <w:szCs w:val="24"/>
        </w:rPr>
        <w:t xml:space="preserve">oncogenic </w:t>
      </w:r>
      <w:r w:rsidRPr="00777ECC">
        <w:rPr>
          <w:rFonts w:ascii="Times New Roman" w:hAnsi="Times New Roman"/>
          <w:sz w:val="24"/>
          <w:szCs w:val="24"/>
        </w:rPr>
        <w:t xml:space="preserve">pathways </w:t>
      </w:r>
      <w:r w:rsidR="00FB42D4" w:rsidRPr="00054D90">
        <w:rPr>
          <w:rFonts w:ascii="Times New Roman" w:hAnsi="Times New Roman"/>
          <w:b/>
          <w:sz w:val="24"/>
          <w:szCs w:val="24"/>
        </w:rPr>
        <w:t>A.</w:t>
      </w:r>
      <w:r w:rsidR="00FB42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2D4">
        <w:rPr>
          <w:rFonts w:ascii="Times New Roman" w:hAnsi="Times New Roman"/>
          <w:sz w:val="24"/>
          <w:szCs w:val="24"/>
        </w:rPr>
        <w:t>MAPKinase</w:t>
      </w:r>
      <w:proofErr w:type="spellEnd"/>
      <w:r w:rsidR="00FB42D4">
        <w:rPr>
          <w:rFonts w:ascii="Times New Roman" w:hAnsi="Times New Roman"/>
          <w:sz w:val="24"/>
          <w:szCs w:val="24"/>
        </w:rPr>
        <w:t xml:space="preserve">, </w:t>
      </w:r>
      <w:r w:rsidR="00FB42D4" w:rsidRPr="00054D90">
        <w:rPr>
          <w:rFonts w:ascii="Times New Roman" w:hAnsi="Times New Roman"/>
          <w:b/>
          <w:sz w:val="24"/>
          <w:szCs w:val="24"/>
        </w:rPr>
        <w:t>B.</w:t>
      </w:r>
      <w:r w:rsidR="00FB42D4">
        <w:rPr>
          <w:rFonts w:ascii="Times New Roman" w:hAnsi="Times New Roman"/>
          <w:sz w:val="24"/>
          <w:szCs w:val="24"/>
        </w:rPr>
        <w:t xml:space="preserve"> Not</w:t>
      </w:r>
      <w:r w:rsidR="00946E6C">
        <w:rPr>
          <w:rFonts w:ascii="Times New Roman" w:hAnsi="Times New Roman"/>
          <w:sz w:val="24"/>
          <w:szCs w:val="24"/>
        </w:rPr>
        <w:t>c</w:t>
      </w:r>
      <w:r w:rsidR="00FB42D4">
        <w:rPr>
          <w:rFonts w:ascii="Times New Roman" w:hAnsi="Times New Roman"/>
          <w:sz w:val="24"/>
          <w:szCs w:val="24"/>
        </w:rPr>
        <w:t xml:space="preserve">h signaling, </w:t>
      </w:r>
      <w:r w:rsidR="00FB42D4" w:rsidRPr="00054D90">
        <w:rPr>
          <w:rFonts w:ascii="Times New Roman" w:hAnsi="Times New Roman"/>
          <w:b/>
          <w:sz w:val="24"/>
          <w:szCs w:val="24"/>
        </w:rPr>
        <w:t>C.</w:t>
      </w:r>
      <w:r w:rsidR="00FB42D4">
        <w:rPr>
          <w:rFonts w:ascii="Times New Roman" w:hAnsi="Times New Roman"/>
          <w:sz w:val="24"/>
          <w:szCs w:val="24"/>
        </w:rPr>
        <w:t xml:space="preserve"> VEGF</w:t>
      </w:r>
      <w:r w:rsidR="00946E6C">
        <w:rPr>
          <w:rFonts w:ascii="Times New Roman" w:hAnsi="Times New Roman"/>
          <w:sz w:val="24"/>
          <w:szCs w:val="24"/>
        </w:rPr>
        <w:t xml:space="preserve"> signaling</w:t>
      </w:r>
      <w:r w:rsidR="00FB42D4">
        <w:rPr>
          <w:rFonts w:ascii="Times New Roman" w:hAnsi="Times New Roman"/>
          <w:sz w:val="24"/>
          <w:szCs w:val="24"/>
        </w:rPr>
        <w:t xml:space="preserve"> and </w:t>
      </w:r>
      <w:r w:rsidR="00FB42D4" w:rsidRPr="00054D90">
        <w:rPr>
          <w:rFonts w:ascii="Times New Roman" w:hAnsi="Times New Roman"/>
          <w:b/>
          <w:sz w:val="24"/>
          <w:szCs w:val="24"/>
        </w:rPr>
        <w:t>D.</w:t>
      </w:r>
      <w:r w:rsidR="00FB42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42D4">
        <w:rPr>
          <w:rFonts w:ascii="Times New Roman" w:hAnsi="Times New Roman"/>
          <w:sz w:val="24"/>
          <w:szCs w:val="24"/>
        </w:rPr>
        <w:t>Wnt</w:t>
      </w:r>
      <w:proofErr w:type="spellEnd"/>
      <w:r w:rsidR="00FB42D4">
        <w:rPr>
          <w:rFonts w:ascii="Times New Roman" w:hAnsi="Times New Roman"/>
          <w:sz w:val="24"/>
          <w:szCs w:val="24"/>
        </w:rPr>
        <w:t xml:space="preserve"> signaling. Different coloured connecting lines between miRNAs and targets shows gene association, gene interaction, coexistence and expressions. Different coloured shape nodes represents enzymes transcription factors, receptors, ligands </w:t>
      </w:r>
      <w:r w:rsidR="006258AC">
        <w:rPr>
          <w:rFonts w:ascii="Times New Roman" w:hAnsi="Times New Roman"/>
          <w:sz w:val="24"/>
          <w:szCs w:val="24"/>
        </w:rPr>
        <w:t>etc.</w:t>
      </w:r>
      <w:r w:rsidR="00FB42D4">
        <w:rPr>
          <w:rFonts w:ascii="Times New Roman" w:hAnsi="Times New Roman"/>
          <w:sz w:val="24"/>
          <w:szCs w:val="24"/>
        </w:rPr>
        <w:t xml:space="preserve">, where miRNA are represented as spiral single strand nucleotides. </w:t>
      </w:r>
    </w:p>
    <w:p w14:paraId="011CB8D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5EAE71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FAF5968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505D51A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2BCD3CFC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7BA950A8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2988375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9BEE2AF" w14:textId="77777777" w:rsidR="00A148EE" w:rsidRPr="00777ECC" w:rsidRDefault="009D1761">
      <w:pPr>
        <w:rPr>
          <w:rFonts w:ascii="Times New Roman" w:hAnsi="Times New Roman"/>
          <w:sz w:val="24"/>
          <w:szCs w:val="24"/>
        </w:rPr>
      </w:pPr>
      <w:r w:rsidRPr="009D1761">
        <w:rPr>
          <w:noProof/>
          <w:lang w:val="en-GB" w:eastAsia="en-GB"/>
        </w:rPr>
        <w:lastRenderedPageBreak/>
        <w:drawing>
          <wp:anchor distT="0" distB="0" distL="114300" distR="114300" simplePos="0" relativeHeight="251701248" behindDoc="1" locked="0" layoutInCell="1" allowOverlap="1" wp14:anchorId="1D9DCA22" wp14:editId="34232F77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636385" cy="6317615"/>
            <wp:effectExtent l="0" t="0" r="0" b="6985"/>
            <wp:wrapTight wrapText="bothSides">
              <wp:wrapPolygon edited="0">
                <wp:start x="14943" y="130"/>
                <wp:lineTo x="11843" y="1107"/>
                <wp:lineTo x="2666" y="1433"/>
                <wp:lineTo x="806" y="1628"/>
                <wp:lineTo x="806" y="3387"/>
                <wp:lineTo x="186" y="4690"/>
                <wp:lineTo x="372" y="5080"/>
                <wp:lineTo x="806" y="5471"/>
                <wp:lineTo x="806" y="7425"/>
                <wp:lineTo x="1054" y="7555"/>
                <wp:lineTo x="2790" y="7555"/>
                <wp:lineTo x="1302" y="7881"/>
                <wp:lineTo x="806" y="8142"/>
                <wp:lineTo x="806" y="10682"/>
                <wp:lineTo x="248" y="10682"/>
                <wp:lineTo x="248" y="11138"/>
                <wp:lineTo x="806" y="11724"/>
                <wp:lineTo x="868" y="13808"/>
                <wp:lineTo x="2604" y="14850"/>
                <wp:lineTo x="1302" y="15371"/>
                <wp:lineTo x="806" y="15632"/>
                <wp:lineTo x="806" y="17976"/>
                <wp:lineTo x="248" y="18237"/>
                <wp:lineTo x="248" y="18628"/>
                <wp:lineTo x="806" y="19019"/>
                <wp:lineTo x="806" y="21298"/>
                <wp:lineTo x="1984" y="21559"/>
                <wp:lineTo x="2728" y="21559"/>
                <wp:lineTo x="16493" y="21559"/>
                <wp:lineTo x="16493" y="19019"/>
                <wp:lineTo x="16803" y="19019"/>
                <wp:lineTo x="17733" y="18237"/>
                <wp:lineTo x="17733" y="17976"/>
                <wp:lineTo x="16493" y="16934"/>
                <wp:lineTo x="16617" y="14850"/>
                <wp:lineTo x="16369" y="13808"/>
                <wp:lineTo x="16431" y="11724"/>
                <wp:lineTo x="16865" y="11724"/>
                <wp:lineTo x="19035" y="10877"/>
                <wp:lineTo x="19097" y="10682"/>
                <wp:lineTo x="18477" y="10421"/>
                <wp:lineTo x="16431" y="9640"/>
                <wp:lineTo x="16431" y="5471"/>
                <wp:lineTo x="17423" y="5211"/>
                <wp:lineTo x="17423" y="4820"/>
                <wp:lineTo x="16431" y="4429"/>
                <wp:lineTo x="16555" y="1498"/>
                <wp:lineTo x="16121" y="1238"/>
                <wp:lineTo x="21267" y="782"/>
                <wp:lineTo x="21143" y="130"/>
                <wp:lineTo x="14943" y="130"/>
              </wp:wrapPolygon>
            </wp:wrapTight>
            <wp:docPr id="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6317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B0B3F9F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9948DC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330EFA88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0AE0FF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0A676E8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D2C5A67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0994FD22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33BFC16B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E6BE4F6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C3B88F5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30205CE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3FA591C4" w14:textId="77777777" w:rsidR="009D1761" w:rsidRDefault="009D1761">
      <w:pPr>
        <w:rPr>
          <w:rFonts w:ascii="Times New Roman" w:hAnsi="Times New Roman"/>
          <w:b/>
          <w:sz w:val="24"/>
          <w:szCs w:val="24"/>
        </w:rPr>
      </w:pPr>
    </w:p>
    <w:p w14:paraId="4DD5F58D" w14:textId="77777777" w:rsidR="009D1761" w:rsidRDefault="009D1761">
      <w:pPr>
        <w:rPr>
          <w:rFonts w:ascii="Times New Roman" w:hAnsi="Times New Roman"/>
          <w:b/>
          <w:sz w:val="24"/>
          <w:szCs w:val="24"/>
        </w:rPr>
      </w:pPr>
    </w:p>
    <w:p w14:paraId="243A0AE6" w14:textId="77777777" w:rsidR="009D1761" w:rsidRDefault="009D1761">
      <w:pPr>
        <w:rPr>
          <w:rFonts w:ascii="Times New Roman" w:hAnsi="Times New Roman"/>
          <w:b/>
          <w:sz w:val="24"/>
          <w:szCs w:val="24"/>
        </w:rPr>
      </w:pPr>
    </w:p>
    <w:p w14:paraId="61C0E9E0" w14:textId="77777777" w:rsidR="009D1761" w:rsidRDefault="009D1761">
      <w:pPr>
        <w:rPr>
          <w:rFonts w:ascii="Times New Roman" w:hAnsi="Times New Roman"/>
          <w:b/>
          <w:sz w:val="24"/>
          <w:szCs w:val="24"/>
        </w:rPr>
      </w:pPr>
    </w:p>
    <w:p w14:paraId="40D92BCA" w14:textId="77777777" w:rsidR="009D1761" w:rsidRDefault="009D1761">
      <w:pPr>
        <w:rPr>
          <w:rFonts w:ascii="Times New Roman" w:hAnsi="Times New Roman"/>
          <w:b/>
          <w:sz w:val="24"/>
          <w:szCs w:val="24"/>
        </w:rPr>
      </w:pPr>
    </w:p>
    <w:p w14:paraId="6671B00F" w14:textId="77777777" w:rsidR="009D1761" w:rsidRDefault="009D1761">
      <w:pPr>
        <w:rPr>
          <w:rFonts w:ascii="Times New Roman" w:hAnsi="Times New Roman"/>
          <w:b/>
          <w:sz w:val="24"/>
          <w:szCs w:val="24"/>
        </w:rPr>
      </w:pPr>
    </w:p>
    <w:p w14:paraId="327C1AD3" w14:textId="77777777" w:rsidR="009D1761" w:rsidRDefault="009D1761">
      <w:pPr>
        <w:rPr>
          <w:rFonts w:ascii="Times New Roman" w:hAnsi="Times New Roman"/>
          <w:b/>
          <w:sz w:val="24"/>
          <w:szCs w:val="24"/>
        </w:rPr>
      </w:pPr>
    </w:p>
    <w:p w14:paraId="5E1DCF4A" w14:textId="77777777" w:rsidR="009D1761" w:rsidRDefault="009D1761">
      <w:pPr>
        <w:rPr>
          <w:rFonts w:ascii="Times New Roman" w:hAnsi="Times New Roman"/>
          <w:b/>
          <w:sz w:val="24"/>
          <w:szCs w:val="24"/>
        </w:rPr>
      </w:pPr>
    </w:p>
    <w:p w14:paraId="38A64464" w14:textId="77777777" w:rsidR="009D1761" w:rsidRDefault="009D1761">
      <w:pPr>
        <w:rPr>
          <w:rFonts w:ascii="Times New Roman" w:hAnsi="Times New Roman"/>
          <w:b/>
          <w:sz w:val="24"/>
          <w:szCs w:val="24"/>
        </w:rPr>
      </w:pPr>
    </w:p>
    <w:p w14:paraId="5D9A897E" w14:textId="77777777" w:rsidR="009D1761" w:rsidRDefault="009D1761">
      <w:pPr>
        <w:rPr>
          <w:rFonts w:ascii="Times New Roman" w:hAnsi="Times New Roman"/>
          <w:b/>
          <w:sz w:val="24"/>
          <w:szCs w:val="24"/>
        </w:rPr>
      </w:pPr>
    </w:p>
    <w:p w14:paraId="0C998676" w14:textId="3A272D40" w:rsidR="00A148EE" w:rsidRPr="008A5C29" w:rsidRDefault="00582250" w:rsidP="00476897">
      <w:pPr>
        <w:jc w:val="both"/>
        <w:rPr>
          <w:rFonts w:ascii="Times New Roman" w:hAnsi="Times New Roman"/>
          <w:sz w:val="24"/>
          <w:szCs w:val="24"/>
        </w:rPr>
      </w:pPr>
      <w:r w:rsidRPr="00582250">
        <w:rPr>
          <w:rFonts w:ascii="Times New Roman" w:hAnsi="Times New Roman"/>
          <w:b/>
          <w:sz w:val="24"/>
          <w:szCs w:val="24"/>
        </w:rPr>
        <w:t>Supplementary Figure S10</w:t>
      </w:r>
      <w:r w:rsidRPr="008A5C29">
        <w:rPr>
          <w:rFonts w:ascii="Times New Roman" w:hAnsi="Times New Roman"/>
          <w:sz w:val="24"/>
          <w:szCs w:val="24"/>
        </w:rPr>
        <w:t xml:space="preserve">: </w:t>
      </w:r>
      <w:r w:rsidR="008A5C29" w:rsidRPr="00DD4B33">
        <w:rPr>
          <w:rFonts w:ascii="Times New Roman" w:hAnsi="Times New Roman"/>
          <w:b/>
          <w:sz w:val="24"/>
          <w:szCs w:val="24"/>
        </w:rPr>
        <w:t>In vitro v</w:t>
      </w:r>
      <w:r w:rsidRPr="00DD4B33">
        <w:rPr>
          <w:rFonts w:ascii="Times New Roman" w:hAnsi="Times New Roman"/>
          <w:b/>
          <w:sz w:val="24"/>
          <w:szCs w:val="24"/>
        </w:rPr>
        <w:t xml:space="preserve">alidation of putative targets of significant miRNAs </w:t>
      </w:r>
      <w:r w:rsidR="008A5C29" w:rsidRPr="00DD4B33">
        <w:rPr>
          <w:rFonts w:ascii="Times New Roman" w:hAnsi="Times New Roman"/>
          <w:b/>
          <w:sz w:val="24"/>
          <w:szCs w:val="24"/>
        </w:rPr>
        <w:t>using miRNA mimics in MDA-MB 231 cells</w:t>
      </w:r>
      <w:r w:rsidR="008A5C29">
        <w:rPr>
          <w:rFonts w:ascii="Times New Roman" w:hAnsi="Times New Roman"/>
          <w:sz w:val="24"/>
          <w:szCs w:val="24"/>
        </w:rPr>
        <w:t xml:space="preserve">. Transfection of miRNA mimics (miR-432, miR-659, miR-105, miR-921, </w:t>
      </w:r>
      <w:r w:rsidR="00C9539A">
        <w:rPr>
          <w:rFonts w:ascii="Times New Roman" w:hAnsi="Times New Roman"/>
          <w:sz w:val="24"/>
          <w:szCs w:val="24"/>
        </w:rPr>
        <w:t>miR-21and miR-662</w:t>
      </w:r>
      <w:r w:rsidR="0055350D">
        <w:rPr>
          <w:rFonts w:ascii="Times New Roman" w:hAnsi="Times New Roman"/>
          <w:sz w:val="24"/>
          <w:szCs w:val="24"/>
        </w:rPr>
        <w:t xml:space="preserve"> and</w:t>
      </w:r>
      <w:r w:rsidR="00A71664">
        <w:rPr>
          <w:rFonts w:ascii="Times New Roman" w:hAnsi="Times New Roman"/>
          <w:sz w:val="24"/>
          <w:szCs w:val="24"/>
        </w:rPr>
        <w:t xml:space="preserve"> scrambled as a control</w:t>
      </w:r>
      <w:r w:rsidR="008A5C29">
        <w:rPr>
          <w:rFonts w:ascii="Times New Roman" w:hAnsi="Times New Roman"/>
          <w:sz w:val="24"/>
          <w:szCs w:val="24"/>
        </w:rPr>
        <w:t xml:space="preserve">) and </w:t>
      </w:r>
      <w:r w:rsidR="00946E6C">
        <w:rPr>
          <w:rFonts w:ascii="Times New Roman" w:hAnsi="Times New Roman"/>
          <w:sz w:val="24"/>
          <w:szCs w:val="24"/>
        </w:rPr>
        <w:t>immunofluorescence</w:t>
      </w:r>
      <w:r w:rsidR="008A5C29">
        <w:rPr>
          <w:rFonts w:ascii="Times New Roman" w:hAnsi="Times New Roman"/>
          <w:sz w:val="24"/>
          <w:szCs w:val="24"/>
        </w:rPr>
        <w:t xml:space="preserve"> of targets </w:t>
      </w:r>
      <w:r w:rsidR="008A5C29" w:rsidRPr="00337778">
        <w:rPr>
          <w:rFonts w:ascii="Times New Roman" w:hAnsi="Times New Roman"/>
          <w:b/>
          <w:sz w:val="24"/>
          <w:szCs w:val="24"/>
        </w:rPr>
        <w:t>A.</w:t>
      </w:r>
      <w:r w:rsidR="008A5C29">
        <w:rPr>
          <w:rFonts w:ascii="Times New Roman" w:hAnsi="Times New Roman"/>
          <w:sz w:val="24"/>
          <w:szCs w:val="24"/>
        </w:rPr>
        <w:t xml:space="preserve"> p53, </w:t>
      </w:r>
      <w:r w:rsidR="008A5C29" w:rsidRPr="00337778">
        <w:rPr>
          <w:rFonts w:ascii="Times New Roman" w:hAnsi="Times New Roman"/>
          <w:b/>
          <w:sz w:val="24"/>
          <w:szCs w:val="24"/>
        </w:rPr>
        <w:t>B</w:t>
      </w:r>
      <w:r w:rsidR="008A5C29">
        <w:rPr>
          <w:rFonts w:ascii="Times New Roman" w:hAnsi="Times New Roman"/>
          <w:sz w:val="24"/>
          <w:szCs w:val="24"/>
        </w:rPr>
        <w:t xml:space="preserve">. </w:t>
      </w:r>
      <w:r w:rsidR="009F79C0">
        <w:rPr>
          <w:rFonts w:ascii="Times New Roman" w:hAnsi="Times New Roman"/>
          <w:sz w:val="24"/>
          <w:szCs w:val="24"/>
        </w:rPr>
        <w:t>p</w:t>
      </w:r>
      <w:r w:rsidR="00281971">
        <w:rPr>
          <w:rFonts w:ascii="Times New Roman" w:hAnsi="Times New Roman"/>
          <w:sz w:val="24"/>
          <w:szCs w:val="24"/>
        </w:rPr>
        <w:t>-</w:t>
      </w:r>
      <w:r w:rsidR="008A5C29">
        <w:rPr>
          <w:rFonts w:ascii="Times New Roman" w:hAnsi="Times New Roman"/>
          <w:sz w:val="24"/>
          <w:szCs w:val="24"/>
        </w:rPr>
        <w:t>β-catenin</w:t>
      </w:r>
      <w:r w:rsidR="009F79C0" w:rsidRPr="009F79C0">
        <w:rPr>
          <w:rFonts w:ascii="Times New Roman" w:hAnsi="Times New Roman"/>
          <w:sz w:val="24"/>
          <w:szCs w:val="24"/>
        </w:rPr>
        <w:t xml:space="preserve"> </w:t>
      </w:r>
      <w:r w:rsidR="009F79C0">
        <w:rPr>
          <w:rFonts w:ascii="Times New Roman" w:hAnsi="Times New Roman"/>
          <w:sz w:val="24"/>
          <w:szCs w:val="24"/>
        </w:rPr>
        <w:t xml:space="preserve">and </w:t>
      </w:r>
      <w:r w:rsidR="009F79C0" w:rsidRPr="00337778">
        <w:rPr>
          <w:rFonts w:ascii="Times New Roman" w:hAnsi="Times New Roman"/>
          <w:b/>
          <w:sz w:val="24"/>
          <w:szCs w:val="24"/>
        </w:rPr>
        <w:t>C</w:t>
      </w:r>
      <w:r w:rsidR="009F79C0">
        <w:rPr>
          <w:rFonts w:ascii="Times New Roman" w:hAnsi="Times New Roman"/>
          <w:sz w:val="24"/>
          <w:szCs w:val="24"/>
        </w:rPr>
        <w:t>. APC</w:t>
      </w:r>
      <w:r w:rsidR="0055350D">
        <w:rPr>
          <w:rFonts w:ascii="Times New Roman" w:hAnsi="Times New Roman"/>
          <w:sz w:val="24"/>
          <w:szCs w:val="24"/>
        </w:rPr>
        <w:t>. DAPI used to stain the nucle</w:t>
      </w:r>
      <w:r w:rsidR="008A5C29">
        <w:rPr>
          <w:rFonts w:ascii="Times New Roman" w:hAnsi="Times New Roman"/>
          <w:sz w:val="24"/>
          <w:szCs w:val="24"/>
        </w:rPr>
        <w:t xml:space="preserve">us, </w:t>
      </w:r>
      <w:proofErr w:type="spellStart"/>
      <w:r w:rsidR="008A5C29">
        <w:rPr>
          <w:rFonts w:ascii="Times New Roman" w:hAnsi="Times New Roman"/>
          <w:sz w:val="24"/>
          <w:szCs w:val="24"/>
        </w:rPr>
        <w:t>Phycoerythrin</w:t>
      </w:r>
      <w:proofErr w:type="spellEnd"/>
      <w:r w:rsidR="008A5C29">
        <w:rPr>
          <w:rFonts w:ascii="Times New Roman" w:hAnsi="Times New Roman"/>
          <w:sz w:val="24"/>
          <w:szCs w:val="24"/>
        </w:rPr>
        <w:t xml:space="preserve"> (PE-543) labelled with secondary antibody. The confocal image </w:t>
      </w:r>
      <w:r w:rsidR="00337778">
        <w:rPr>
          <w:rFonts w:ascii="Times New Roman" w:hAnsi="Times New Roman"/>
          <w:sz w:val="24"/>
          <w:szCs w:val="24"/>
        </w:rPr>
        <w:t>(</w:t>
      </w:r>
      <w:r w:rsidR="008A5C29">
        <w:rPr>
          <w:rFonts w:ascii="Times New Roman" w:hAnsi="Times New Roman"/>
          <w:sz w:val="24"/>
          <w:szCs w:val="24"/>
        </w:rPr>
        <w:t>DAPI channel, PE channel and Merged) was captured at 63X objective</w:t>
      </w:r>
      <w:r w:rsidR="00337778">
        <w:rPr>
          <w:rFonts w:ascii="Times New Roman" w:hAnsi="Times New Roman"/>
          <w:sz w:val="24"/>
          <w:szCs w:val="24"/>
        </w:rPr>
        <w:t xml:space="preserve"> at 10µm scale</w:t>
      </w:r>
      <w:r w:rsidR="008A5C29">
        <w:rPr>
          <w:rFonts w:ascii="Times New Roman" w:hAnsi="Times New Roman"/>
          <w:sz w:val="24"/>
          <w:szCs w:val="24"/>
        </w:rPr>
        <w:t xml:space="preserve">. </w:t>
      </w:r>
    </w:p>
    <w:p w14:paraId="78C80E9E" w14:textId="77777777" w:rsidR="00A148EE" w:rsidRPr="00777ECC" w:rsidRDefault="00A148EE" w:rsidP="00476897">
      <w:pPr>
        <w:jc w:val="both"/>
        <w:rPr>
          <w:rFonts w:ascii="Times New Roman" w:hAnsi="Times New Roman"/>
          <w:sz w:val="24"/>
          <w:szCs w:val="24"/>
        </w:rPr>
      </w:pPr>
    </w:p>
    <w:p w14:paraId="2DE5B49E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A1FB4A9" w14:textId="56BF2020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D62664D" w14:textId="77777777" w:rsidR="00816276" w:rsidRPr="00777ECC" w:rsidRDefault="00816276">
      <w:pPr>
        <w:rPr>
          <w:rFonts w:ascii="Times New Roman" w:hAnsi="Times New Roman"/>
          <w:noProof/>
          <w:sz w:val="24"/>
          <w:szCs w:val="24"/>
          <w:lang w:val="en-US"/>
        </w:rPr>
      </w:pPr>
    </w:p>
    <w:p w14:paraId="52FB6692" w14:textId="77777777" w:rsidR="00A148EE" w:rsidRPr="00777ECC" w:rsidRDefault="007E4046">
      <w:pPr>
        <w:rPr>
          <w:rFonts w:ascii="Times New Roman" w:hAnsi="Times New Roman"/>
          <w:sz w:val="24"/>
          <w:szCs w:val="24"/>
        </w:rPr>
      </w:pPr>
      <w:r w:rsidRPr="00777ECC">
        <w:rPr>
          <w:rFonts w:ascii="Times New Roman" w:hAnsi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09B9B078" wp14:editId="18F40DF3">
            <wp:extent cx="6641869" cy="4020827"/>
            <wp:effectExtent l="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" b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869" cy="402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633FEB" w14:textId="77777777" w:rsidR="001B055D" w:rsidRDefault="001B055D" w:rsidP="000F44ED">
      <w:pPr>
        <w:jc w:val="both"/>
        <w:rPr>
          <w:rFonts w:ascii="Times New Roman" w:hAnsi="Times New Roman"/>
          <w:b/>
          <w:sz w:val="24"/>
          <w:szCs w:val="24"/>
        </w:rPr>
      </w:pPr>
    </w:p>
    <w:p w14:paraId="3ABAE441" w14:textId="77777777" w:rsidR="001B055D" w:rsidRDefault="001B055D" w:rsidP="000F44ED">
      <w:pPr>
        <w:jc w:val="both"/>
        <w:rPr>
          <w:rFonts w:ascii="Times New Roman" w:hAnsi="Times New Roman"/>
          <w:b/>
          <w:sz w:val="24"/>
          <w:szCs w:val="24"/>
        </w:rPr>
      </w:pPr>
    </w:p>
    <w:p w14:paraId="7DC2EA59" w14:textId="77777777" w:rsidR="001B055D" w:rsidRDefault="001B055D" w:rsidP="000F44ED">
      <w:pPr>
        <w:jc w:val="both"/>
        <w:rPr>
          <w:rFonts w:ascii="Times New Roman" w:hAnsi="Times New Roman"/>
          <w:b/>
          <w:sz w:val="24"/>
          <w:szCs w:val="24"/>
        </w:rPr>
      </w:pPr>
    </w:p>
    <w:p w14:paraId="119ADDA3" w14:textId="2E1BBDB3" w:rsidR="00323B95" w:rsidRPr="008A5C29" w:rsidRDefault="00A71664" w:rsidP="000F44ED">
      <w:pPr>
        <w:jc w:val="both"/>
        <w:rPr>
          <w:rFonts w:ascii="Times New Roman" w:hAnsi="Times New Roman"/>
          <w:sz w:val="24"/>
          <w:szCs w:val="24"/>
        </w:rPr>
      </w:pPr>
      <w:r w:rsidRPr="00A71664">
        <w:rPr>
          <w:rFonts w:ascii="Times New Roman" w:hAnsi="Times New Roman"/>
          <w:b/>
          <w:sz w:val="24"/>
          <w:szCs w:val="24"/>
        </w:rPr>
        <w:t>Supplementary Figure S11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323B95" w:rsidRPr="00DD4B33">
        <w:rPr>
          <w:rFonts w:ascii="Times New Roman" w:hAnsi="Times New Roman"/>
          <w:b/>
          <w:sz w:val="24"/>
          <w:szCs w:val="24"/>
        </w:rPr>
        <w:t>In vitro validation of putative targets of significant miRNAs using miRNA mimics in MCF7 cells.</w:t>
      </w:r>
      <w:r w:rsidR="00323B95" w:rsidRPr="00323B95">
        <w:rPr>
          <w:rFonts w:ascii="Times New Roman" w:hAnsi="Times New Roman"/>
          <w:sz w:val="24"/>
          <w:szCs w:val="24"/>
        </w:rPr>
        <w:t xml:space="preserve"> </w:t>
      </w:r>
      <w:r w:rsidR="00323B95">
        <w:rPr>
          <w:rFonts w:ascii="Times New Roman" w:hAnsi="Times New Roman"/>
          <w:sz w:val="24"/>
          <w:szCs w:val="24"/>
        </w:rPr>
        <w:t>Transfection of miRNA mimics (</w:t>
      </w:r>
      <w:r w:rsidR="00234FB9">
        <w:rPr>
          <w:rFonts w:ascii="Times New Roman" w:hAnsi="Times New Roman"/>
          <w:sz w:val="24"/>
          <w:szCs w:val="24"/>
        </w:rPr>
        <w:t xml:space="preserve">miR-921, </w:t>
      </w:r>
      <w:r w:rsidR="00323B95">
        <w:rPr>
          <w:rFonts w:ascii="Times New Roman" w:hAnsi="Times New Roman"/>
          <w:sz w:val="24"/>
          <w:szCs w:val="24"/>
        </w:rPr>
        <w:t>miR</w:t>
      </w:r>
      <w:r w:rsidR="00234FB9">
        <w:rPr>
          <w:rFonts w:ascii="Times New Roman" w:hAnsi="Times New Roman"/>
          <w:sz w:val="24"/>
          <w:szCs w:val="24"/>
        </w:rPr>
        <w:t>-105, miR</w:t>
      </w:r>
      <w:r w:rsidR="00323B95">
        <w:rPr>
          <w:rFonts w:ascii="Times New Roman" w:hAnsi="Times New Roman"/>
          <w:sz w:val="24"/>
          <w:szCs w:val="24"/>
        </w:rPr>
        <w:t xml:space="preserve">-432, </w:t>
      </w:r>
      <w:r w:rsidR="00234FB9">
        <w:rPr>
          <w:rFonts w:ascii="Times New Roman" w:hAnsi="Times New Roman"/>
          <w:sz w:val="24"/>
          <w:szCs w:val="24"/>
        </w:rPr>
        <w:t xml:space="preserve">miR-662 </w:t>
      </w:r>
      <w:r w:rsidR="00DD4B33">
        <w:rPr>
          <w:rFonts w:ascii="Times New Roman" w:hAnsi="Times New Roman"/>
          <w:sz w:val="24"/>
          <w:szCs w:val="24"/>
        </w:rPr>
        <w:t xml:space="preserve">miR-659, </w:t>
      </w:r>
      <w:r w:rsidR="00323B95">
        <w:rPr>
          <w:rFonts w:ascii="Times New Roman" w:hAnsi="Times New Roman"/>
          <w:sz w:val="24"/>
          <w:szCs w:val="24"/>
        </w:rPr>
        <w:t>miR-200c and miR-21, scrambled as a control) and immun</w:t>
      </w:r>
      <w:r w:rsidR="00DE3303">
        <w:rPr>
          <w:rFonts w:ascii="Times New Roman" w:hAnsi="Times New Roman"/>
          <w:sz w:val="24"/>
          <w:szCs w:val="24"/>
        </w:rPr>
        <w:t>o</w:t>
      </w:r>
      <w:r w:rsidR="00323B95">
        <w:rPr>
          <w:rFonts w:ascii="Times New Roman" w:hAnsi="Times New Roman"/>
          <w:sz w:val="24"/>
          <w:szCs w:val="24"/>
        </w:rPr>
        <w:t xml:space="preserve">blotting for the targets </w:t>
      </w:r>
      <w:r w:rsidR="00323B95" w:rsidRPr="00337778">
        <w:rPr>
          <w:rFonts w:ascii="Times New Roman" w:hAnsi="Times New Roman"/>
          <w:b/>
          <w:sz w:val="24"/>
          <w:szCs w:val="24"/>
        </w:rPr>
        <w:t>A.</w:t>
      </w:r>
      <w:r w:rsidR="00323B95">
        <w:rPr>
          <w:rFonts w:ascii="Times New Roman" w:hAnsi="Times New Roman"/>
          <w:sz w:val="24"/>
          <w:szCs w:val="24"/>
        </w:rPr>
        <w:t xml:space="preserve"> p53, </w:t>
      </w:r>
      <w:r w:rsidR="00323B95" w:rsidRPr="00337778">
        <w:rPr>
          <w:rFonts w:ascii="Times New Roman" w:hAnsi="Times New Roman"/>
          <w:b/>
          <w:sz w:val="24"/>
          <w:szCs w:val="24"/>
        </w:rPr>
        <w:t>B</w:t>
      </w:r>
      <w:r w:rsidR="00323B95">
        <w:rPr>
          <w:rFonts w:ascii="Times New Roman" w:hAnsi="Times New Roman"/>
          <w:sz w:val="24"/>
          <w:szCs w:val="24"/>
        </w:rPr>
        <w:t xml:space="preserve">.APC, PTEN, CASP3 and </w:t>
      </w:r>
      <w:r w:rsidR="00EA3FE1">
        <w:rPr>
          <w:rFonts w:ascii="Times New Roman" w:hAnsi="Times New Roman"/>
          <w:sz w:val="24"/>
          <w:szCs w:val="24"/>
        </w:rPr>
        <w:t>c</w:t>
      </w:r>
      <w:r w:rsidR="00323B95">
        <w:rPr>
          <w:rFonts w:ascii="Times New Roman" w:hAnsi="Times New Roman"/>
          <w:sz w:val="24"/>
          <w:szCs w:val="24"/>
        </w:rPr>
        <w:t>-</w:t>
      </w:r>
      <w:proofErr w:type="spellStart"/>
      <w:r w:rsidR="00323B95">
        <w:rPr>
          <w:rFonts w:ascii="Times New Roman" w:hAnsi="Times New Roman"/>
          <w:sz w:val="24"/>
          <w:szCs w:val="24"/>
        </w:rPr>
        <w:t>Myc</w:t>
      </w:r>
      <w:proofErr w:type="spellEnd"/>
      <w:r w:rsidR="00323B95">
        <w:rPr>
          <w:rFonts w:ascii="Times New Roman" w:hAnsi="Times New Roman"/>
          <w:sz w:val="24"/>
          <w:szCs w:val="24"/>
        </w:rPr>
        <w:t xml:space="preserve"> </w:t>
      </w:r>
      <w:r w:rsidR="00323B95" w:rsidRPr="00337778">
        <w:rPr>
          <w:rFonts w:ascii="Times New Roman" w:hAnsi="Times New Roman"/>
          <w:b/>
          <w:sz w:val="24"/>
          <w:szCs w:val="24"/>
        </w:rPr>
        <w:t>C</w:t>
      </w:r>
      <w:r w:rsidR="00323B95">
        <w:rPr>
          <w:rFonts w:ascii="Times New Roman" w:hAnsi="Times New Roman"/>
          <w:sz w:val="24"/>
          <w:szCs w:val="24"/>
        </w:rPr>
        <w:t>. PTEN</w:t>
      </w:r>
      <w:bookmarkStart w:id="1" w:name="_GoBack"/>
      <w:bookmarkEnd w:id="1"/>
      <w:r w:rsidR="00323B95">
        <w:rPr>
          <w:rFonts w:ascii="Times New Roman" w:hAnsi="Times New Roman"/>
          <w:sz w:val="24"/>
          <w:szCs w:val="24"/>
        </w:rPr>
        <w:t xml:space="preserve"> and </w:t>
      </w:r>
      <w:r w:rsidR="00323B95" w:rsidRPr="00323B95">
        <w:rPr>
          <w:rFonts w:ascii="Times New Roman" w:hAnsi="Times New Roman"/>
          <w:b/>
          <w:sz w:val="24"/>
          <w:szCs w:val="24"/>
        </w:rPr>
        <w:t>D.</w:t>
      </w:r>
      <w:r w:rsidR="00323B95">
        <w:rPr>
          <w:rFonts w:ascii="Times New Roman" w:hAnsi="Times New Roman"/>
          <w:sz w:val="24"/>
          <w:szCs w:val="24"/>
        </w:rPr>
        <w:t xml:space="preserve"> BCL2. </w:t>
      </w:r>
      <w:r w:rsidR="00DD4B33">
        <w:rPr>
          <w:rFonts w:ascii="Times New Roman" w:hAnsi="Times New Roman"/>
          <w:sz w:val="24"/>
          <w:szCs w:val="24"/>
        </w:rPr>
        <w:t>β</w:t>
      </w:r>
      <w:r w:rsidR="00315861">
        <w:rPr>
          <w:rFonts w:ascii="Times New Roman" w:hAnsi="Times New Roman"/>
          <w:sz w:val="24"/>
          <w:szCs w:val="24"/>
        </w:rPr>
        <w:t>-</w:t>
      </w:r>
      <w:r w:rsidR="00F024E1">
        <w:rPr>
          <w:rFonts w:ascii="Times New Roman" w:hAnsi="Times New Roman"/>
          <w:sz w:val="24"/>
          <w:szCs w:val="24"/>
        </w:rPr>
        <w:t>actin</w:t>
      </w:r>
      <w:r w:rsidR="00323B95">
        <w:rPr>
          <w:rFonts w:ascii="Times New Roman" w:hAnsi="Times New Roman"/>
          <w:sz w:val="24"/>
          <w:szCs w:val="24"/>
        </w:rPr>
        <w:t xml:space="preserve"> used as endogenous control and were used to normalize the target expression in densitometry plots. </w:t>
      </w:r>
      <w:r w:rsidR="008B3633">
        <w:rPr>
          <w:rFonts w:ascii="Times New Roman" w:hAnsi="Times New Roman"/>
          <w:sz w:val="24"/>
          <w:szCs w:val="24"/>
        </w:rPr>
        <w:t xml:space="preserve">Band intensity was measured in </w:t>
      </w:r>
      <w:r w:rsidR="00323B95">
        <w:rPr>
          <w:rFonts w:ascii="Times New Roman" w:hAnsi="Times New Roman"/>
          <w:sz w:val="24"/>
          <w:szCs w:val="24"/>
        </w:rPr>
        <w:t xml:space="preserve">triplicate and </w:t>
      </w:r>
      <w:r w:rsidR="008B3633">
        <w:rPr>
          <w:rFonts w:ascii="Times New Roman" w:hAnsi="Times New Roman"/>
          <w:sz w:val="24"/>
          <w:szCs w:val="24"/>
        </w:rPr>
        <w:t xml:space="preserve">plotted with error bars. </w:t>
      </w:r>
    </w:p>
    <w:p w14:paraId="7D356D95" w14:textId="77777777" w:rsidR="00A148EE" w:rsidRPr="00A71664" w:rsidRDefault="00A148EE">
      <w:pPr>
        <w:rPr>
          <w:rFonts w:ascii="Times New Roman" w:hAnsi="Times New Roman"/>
          <w:b/>
          <w:sz w:val="24"/>
          <w:szCs w:val="24"/>
        </w:rPr>
      </w:pPr>
    </w:p>
    <w:p w14:paraId="05B9F640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A28B84F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7339E58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324E622C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0419016A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E57E14D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C6B1DBE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460C289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F13EAAC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A1E8759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03B4A6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DA15E67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2AF763A" w14:textId="77777777" w:rsidR="00A148EE" w:rsidRPr="00777ECC" w:rsidRDefault="00184F4B">
      <w:pPr>
        <w:rPr>
          <w:rFonts w:ascii="Times New Roman" w:hAnsi="Times New Roman"/>
          <w:sz w:val="24"/>
          <w:szCs w:val="24"/>
        </w:rPr>
      </w:pPr>
      <w:r w:rsidRPr="00777ECC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82816" behindDoc="1" locked="0" layoutInCell="1" allowOverlap="1" wp14:anchorId="0ACDDF87" wp14:editId="2A9F917F">
            <wp:simplePos x="0" y="0"/>
            <wp:positionH relativeFrom="margin">
              <wp:posOffset>-437515</wp:posOffset>
            </wp:positionH>
            <wp:positionV relativeFrom="paragraph">
              <wp:posOffset>3175</wp:posOffset>
            </wp:positionV>
            <wp:extent cx="7267575" cy="6650990"/>
            <wp:effectExtent l="0" t="0" r="9525" b="0"/>
            <wp:wrapTight wrapText="bothSides">
              <wp:wrapPolygon edited="0">
                <wp:start x="14947" y="124"/>
                <wp:lineTo x="7813" y="742"/>
                <wp:lineTo x="793" y="1175"/>
                <wp:lineTo x="736" y="1423"/>
                <wp:lineTo x="1076" y="2165"/>
                <wp:lineTo x="1189" y="5197"/>
                <wp:lineTo x="57" y="6187"/>
                <wp:lineTo x="57" y="6310"/>
                <wp:lineTo x="1076" y="7177"/>
                <wp:lineTo x="1189" y="10641"/>
                <wp:lineTo x="5945" y="11136"/>
                <wp:lineTo x="10191" y="11136"/>
                <wp:lineTo x="793" y="11569"/>
                <wp:lineTo x="679" y="11940"/>
                <wp:lineTo x="1189" y="12126"/>
                <wp:lineTo x="1189" y="15096"/>
                <wp:lineTo x="226" y="15529"/>
                <wp:lineTo x="226" y="15776"/>
                <wp:lineTo x="1189" y="16086"/>
                <wp:lineTo x="1189" y="20787"/>
                <wp:lineTo x="3737" y="21035"/>
                <wp:lineTo x="10305" y="21035"/>
                <wp:lineTo x="10305" y="21344"/>
                <wp:lineTo x="17778" y="21344"/>
                <wp:lineTo x="17778" y="14106"/>
                <wp:lineTo x="21572" y="13178"/>
                <wp:lineTo x="21572" y="9528"/>
                <wp:lineTo x="17382" y="9156"/>
                <wp:lineTo x="17495" y="1423"/>
                <wp:lineTo x="17891" y="1237"/>
                <wp:lineTo x="20779" y="681"/>
                <wp:lineTo x="20722" y="124"/>
                <wp:lineTo x="14947" y="124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665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575C9E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2891986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0A51AE6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905AEA4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0A098F3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2BC6F476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0A9D2C69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ABD6DF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02FA06C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1E2A4254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63F43FE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542038F2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7335754D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4E1FF8F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4D160311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60806F27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3A350C0D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201C233E" w14:textId="164051B5" w:rsidR="00A148EE" w:rsidRPr="00777ECC" w:rsidRDefault="007408DB" w:rsidP="000F44ED">
      <w:pPr>
        <w:jc w:val="both"/>
        <w:rPr>
          <w:rFonts w:ascii="Times New Roman" w:hAnsi="Times New Roman"/>
          <w:sz w:val="24"/>
          <w:szCs w:val="24"/>
        </w:rPr>
      </w:pPr>
      <w:r w:rsidRPr="00FD1927">
        <w:rPr>
          <w:rFonts w:ascii="Times New Roman" w:hAnsi="Times New Roman"/>
          <w:b/>
          <w:sz w:val="24"/>
          <w:szCs w:val="24"/>
        </w:rPr>
        <w:t>Supplementary Figure S12:</w:t>
      </w:r>
      <w:r>
        <w:rPr>
          <w:rFonts w:ascii="Times New Roman" w:hAnsi="Times New Roman"/>
          <w:sz w:val="24"/>
          <w:szCs w:val="24"/>
        </w:rPr>
        <w:t xml:space="preserve"> </w:t>
      </w:r>
      <w:r w:rsidR="00DD4B33">
        <w:rPr>
          <w:rFonts w:ascii="Times New Roman" w:hAnsi="Times New Roman"/>
          <w:sz w:val="24"/>
          <w:szCs w:val="24"/>
        </w:rPr>
        <w:t>Target validation using antibody array of s</w:t>
      </w:r>
      <w:r>
        <w:rPr>
          <w:rFonts w:ascii="Times New Roman" w:hAnsi="Times New Roman"/>
          <w:sz w:val="24"/>
          <w:szCs w:val="24"/>
        </w:rPr>
        <w:t>ignificant miRNAs from Grade 2 (Stage I &amp; II) and grade 3 (Stage I &amp; II). Antibody array of multiple tar</w:t>
      </w:r>
      <w:r w:rsidR="00E25961">
        <w:rPr>
          <w:rFonts w:ascii="Times New Roman" w:hAnsi="Times New Roman"/>
          <w:sz w:val="24"/>
          <w:szCs w:val="24"/>
        </w:rPr>
        <w:t xml:space="preserve">gets of </w:t>
      </w:r>
      <w:r w:rsidR="00E25961" w:rsidRPr="00E25961">
        <w:rPr>
          <w:rFonts w:ascii="Times New Roman" w:hAnsi="Times New Roman"/>
          <w:b/>
          <w:sz w:val="24"/>
          <w:szCs w:val="24"/>
        </w:rPr>
        <w:t>A.</w:t>
      </w:r>
      <w:r w:rsidR="00E25961">
        <w:rPr>
          <w:rFonts w:ascii="Times New Roman" w:hAnsi="Times New Roman"/>
          <w:sz w:val="24"/>
          <w:szCs w:val="24"/>
        </w:rPr>
        <w:t xml:space="preserve"> grade 2 stage I, B. grade 3 stage I, </w:t>
      </w:r>
      <w:r w:rsidR="00E25961" w:rsidRPr="00E25961">
        <w:rPr>
          <w:rFonts w:ascii="Times New Roman" w:hAnsi="Times New Roman"/>
          <w:b/>
          <w:sz w:val="24"/>
          <w:szCs w:val="24"/>
        </w:rPr>
        <w:t>C.</w:t>
      </w:r>
      <w:r w:rsidR="00E25961">
        <w:rPr>
          <w:rFonts w:ascii="Times New Roman" w:hAnsi="Times New Roman"/>
          <w:sz w:val="24"/>
          <w:szCs w:val="24"/>
        </w:rPr>
        <w:t xml:space="preserve"> Grade 2</w:t>
      </w:r>
      <w:r w:rsidR="00FD19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Stage I</w:t>
      </w:r>
      <w:r w:rsidR="00E25961"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FD1927" w:rsidRPr="00E25961">
        <w:rPr>
          <w:rFonts w:ascii="Times New Roman" w:hAnsi="Times New Roman"/>
          <w:b/>
          <w:sz w:val="24"/>
          <w:szCs w:val="24"/>
        </w:rPr>
        <w:t>D.</w:t>
      </w:r>
      <w:r w:rsidR="00FD19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Grade 3 stage II</w:t>
      </w:r>
      <w:r w:rsidR="00FD1927">
        <w:rPr>
          <w:rFonts w:ascii="Times New Roman" w:hAnsi="Times New Roman"/>
          <w:sz w:val="24"/>
          <w:szCs w:val="24"/>
        </w:rPr>
        <w:t xml:space="preserve">I. Protein samples from </w:t>
      </w:r>
      <w:r w:rsidR="00E25961">
        <w:rPr>
          <w:rFonts w:ascii="Times New Roman" w:hAnsi="Times New Roman"/>
          <w:sz w:val="24"/>
          <w:szCs w:val="24"/>
        </w:rPr>
        <w:t>adjacent normal tissue were used as</w:t>
      </w:r>
      <w:r w:rsidR="00FD1927">
        <w:rPr>
          <w:rFonts w:ascii="Times New Roman" w:hAnsi="Times New Roman"/>
          <w:sz w:val="24"/>
          <w:szCs w:val="24"/>
        </w:rPr>
        <w:t xml:space="preserve"> control. </w:t>
      </w:r>
      <w:proofErr w:type="spellStart"/>
      <w:r w:rsidR="00FD1927">
        <w:rPr>
          <w:rFonts w:ascii="Times New Roman" w:hAnsi="Times New Roman"/>
          <w:sz w:val="24"/>
          <w:szCs w:val="24"/>
        </w:rPr>
        <w:t>Color</w:t>
      </w:r>
      <w:proofErr w:type="spellEnd"/>
      <w:r w:rsidR="00FD1927">
        <w:rPr>
          <w:rFonts w:ascii="Times New Roman" w:hAnsi="Times New Roman"/>
          <w:sz w:val="24"/>
          <w:szCs w:val="24"/>
        </w:rPr>
        <w:t xml:space="preserve"> range depicts the up regulation (+0.4 red </w:t>
      </w:r>
      <w:proofErr w:type="spellStart"/>
      <w:r w:rsidR="00FD1927">
        <w:rPr>
          <w:rFonts w:ascii="Times New Roman" w:hAnsi="Times New Roman"/>
          <w:sz w:val="24"/>
          <w:szCs w:val="24"/>
        </w:rPr>
        <w:t>color</w:t>
      </w:r>
      <w:proofErr w:type="spellEnd"/>
      <w:r w:rsidR="00FD1927">
        <w:rPr>
          <w:rFonts w:ascii="Times New Roman" w:hAnsi="Times New Roman"/>
          <w:sz w:val="24"/>
          <w:szCs w:val="24"/>
        </w:rPr>
        <w:t xml:space="preserve">) and down regulation (-0.4 blue </w:t>
      </w:r>
      <w:proofErr w:type="spellStart"/>
      <w:r w:rsidR="00FD1927">
        <w:rPr>
          <w:rFonts w:ascii="Times New Roman" w:hAnsi="Times New Roman"/>
          <w:sz w:val="24"/>
          <w:szCs w:val="24"/>
        </w:rPr>
        <w:t>color</w:t>
      </w:r>
      <w:proofErr w:type="spellEnd"/>
      <w:r w:rsidR="00FD1927">
        <w:rPr>
          <w:rFonts w:ascii="Times New Roman" w:hAnsi="Times New Roman"/>
          <w:sz w:val="24"/>
          <w:szCs w:val="24"/>
        </w:rPr>
        <w:t xml:space="preserve">). The yellow </w:t>
      </w:r>
      <w:proofErr w:type="spellStart"/>
      <w:r w:rsidR="00FD1927">
        <w:rPr>
          <w:rFonts w:ascii="Times New Roman" w:hAnsi="Times New Roman"/>
          <w:sz w:val="24"/>
          <w:szCs w:val="24"/>
        </w:rPr>
        <w:t>color</w:t>
      </w:r>
      <w:proofErr w:type="spellEnd"/>
      <w:r w:rsidR="00FD1927">
        <w:rPr>
          <w:rFonts w:ascii="Times New Roman" w:hAnsi="Times New Roman"/>
          <w:sz w:val="24"/>
          <w:szCs w:val="24"/>
        </w:rPr>
        <w:t xml:space="preserve"> indicates no expression.</w:t>
      </w:r>
    </w:p>
    <w:p w14:paraId="7280D72A" w14:textId="77777777" w:rsidR="00A148EE" w:rsidRPr="00777ECC" w:rsidRDefault="00A148EE" w:rsidP="000F44ED">
      <w:pPr>
        <w:jc w:val="both"/>
        <w:rPr>
          <w:rFonts w:ascii="Times New Roman" w:hAnsi="Times New Roman"/>
          <w:sz w:val="24"/>
          <w:szCs w:val="24"/>
        </w:rPr>
      </w:pPr>
    </w:p>
    <w:p w14:paraId="53CB57B3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3AF0482B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2F0D60CE" w14:textId="77777777" w:rsidR="00A148EE" w:rsidRPr="00777ECC" w:rsidRDefault="00A148EE">
      <w:pPr>
        <w:rPr>
          <w:rFonts w:ascii="Times New Roman" w:hAnsi="Times New Roman"/>
          <w:sz w:val="24"/>
          <w:szCs w:val="24"/>
        </w:rPr>
      </w:pPr>
    </w:p>
    <w:p w14:paraId="7D496356" w14:textId="77777777" w:rsidR="00804767" w:rsidRPr="00804767" w:rsidRDefault="00804767" w:rsidP="00804767">
      <w:pPr>
        <w:rPr>
          <w:rFonts w:ascii="Times New Roman" w:hAnsi="Times New Roman"/>
          <w:sz w:val="24"/>
          <w:szCs w:val="24"/>
        </w:rPr>
      </w:pPr>
    </w:p>
    <w:p w14:paraId="0AF23FDD" w14:textId="77777777" w:rsidR="0026701F" w:rsidRPr="00804767" w:rsidRDefault="0026701F" w:rsidP="00804767">
      <w:pPr>
        <w:rPr>
          <w:rFonts w:ascii="Times New Roman" w:hAnsi="Times New Roman"/>
          <w:sz w:val="24"/>
          <w:szCs w:val="24"/>
        </w:rPr>
      </w:pPr>
    </w:p>
    <w:sectPr w:rsidR="0026701F" w:rsidRPr="00804767" w:rsidSect="00A67049">
      <w:pgSz w:w="11906" w:h="16838"/>
      <w:pgMar w:top="720" w:right="1274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xNbI0sTA0tzA3NDFS0lEKTi0uzszPAykwrgUAZxv5jSwAAAA="/>
  </w:docVars>
  <w:rsids>
    <w:rsidRoot w:val="00A148EE"/>
    <w:rsid w:val="0000706B"/>
    <w:rsid w:val="0001493E"/>
    <w:rsid w:val="00022AB9"/>
    <w:rsid w:val="00054D90"/>
    <w:rsid w:val="00066256"/>
    <w:rsid w:val="000738D6"/>
    <w:rsid w:val="0007516A"/>
    <w:rsid w:val="000F44ED"/>
    <w:rsid w:val="00130120"/>
    <w:rsid w:val="00132328"/>
    <w:rsid w:val="001337AA"/>
    <w:rsid w:val="00160342"/>
    <w:rsid w:val="00170462"/>
    <w:rsid w:val="001706ED"/>
    <w:rsid w:val="001722A7"/>
    <w:rsid w:val="00184F4B"/>
    <w:rsid w:val="00194DB6"/>
    <w:rsid w:val="001B055D"/>
    <w:rsid w:val="001B618C"/>
    <w:rsid w:val="00207436"/>
    <w:rsid w:val="00234FB9"/>
    <w:rsid w:val="00246053"/>
    <w:rsid w:val="002559C4"/>
    <w:rsid w:val="0026701F"/>
    <w:rsid w:val="00281971"/>
    <w:rsid w:val="002901C3"/>
    <w:rsid w:val="0029432A"/>
    <w:rsid w:val="002D1971"/>
    <w:rsid w:val="002D2F15"/>
    <w:rsid w:val="00315861"/>
    <w:rsid w:val="00323B95"/>
    <w:rsid w:val="003273D1"/>
    <w:rsid w:val="00330A46"/>
    <w:rsid w:val="00337778"/>
    <w:rsid w:val="0035063C"/>
    <w:rsid w:val="00350F8F"/>
    <w:rsid w:val="0036446A"/>
    <w:rsid w:val="003B168E"/>
    <w:rsid w:val="003C3D49"/>
    <w:rsid w:val="003C438D"/>
    <w:rsid w:val="004442CB"/>
    <w:rsid w:val="00450C72"/>
    <w:rsid w:val="00454AA0"/>
    <w:rsid w:val="00455B20"/>
    <w:rsid w:val="00457BB8"/>
    <w:rsid w:val="00476897"/>
    <w:rsid w:val="0048574A"/>
    <w:rsid w:val="004C5B85"/>
    <w:rsid w:val="004D60C4"/>
    <w:rsid w:val="004E212E"/>
    <w:rsid w:val="004E69CC"/>
    <w:rsid w:val="005022C9"/>
    <w:rsid w:val="00513436"/>
    <w:rsid w:val="00516BFC"/>
    <w:rsid w:val="0055350D"/>
    <w:rsid w:val="00562884"/>
    <w:rsid w:val="00580F68"/>
    <w:rsid w:val="00582250"/>
    <w:rsid w:val="005B149F"/>
    <w:rsid w:val="005E1D13"/>
    <w:rsid w:val="005E58F7"/>
    <w:rsid w:val="005F75EF"/>
    <w:rsid w:val="00606774"/>
    <w:rsid w:val="00607FFB"/>
    <w:rsid w:val="00616BDA"/>
    <w:rsid w:val="006258AC"/>
    <w:rsid w:val="00637982"/>
    <w:rsid w:val="00665D42"/>
    <w:rsid w:val="00673741"/>
    <w:rsid w:val="006C59AE"/>
    <w:rsid w:val="006D0BF0"/>
    <w:rsid w:val="006D3B1E"/>
    <w:rsid w:val="006E0CBB"/>
    <w:rsid w:val="006E22D1"/>
    <w:rsid w:val="007408DB"/>
    <w:rsid w:val="007474DA"/>
    <w:rsid w:val="00747638"/>
    <w:rsid w:val="00777ECC"/>
    <w:rsid w:val="007E1DD5"/>
    <w:rsid w:val="007E4046"/>
    <w:rsid w:val="007F4FA0"/>
    <w:rsid w:val="007F7166"/>
    <w:rsid w:val="00804767"/>
    <w:rsid w:val="00814136"/>
    <w:rsid w:val="00816276"/>
    <w:rsid w:val="00867DD4"/>
    <w:rsid w:val="008A2F62"/>
    <w:rsid w:val="008A5C29"/>
    <w:rsid w:val="008A7D82"/>
    <w:rsid w:val="008B307D"/>
    <w:rsid w:val="008B3633"/>
    <w:rsid w:val="008D0A98"/>
    <w:rsid w:val="008D7842"/>
    <w:rsid w:val="008E4BC3"/>
    <w:rsid w:val="00946E6C"/>
    <w:rsid w:val="00971749"/>
    <w:rsid w:val="00996B73"/>
    <w:rsid w:val="009C2842"/>
    <w:rsid w:val="009C5D80"/>
    <w:rsid w:val="009D1761"/>
    <w:rsid w:val="009D4E19"/>
    <w:rsid w:val="009F79C0"/>
    <w:rsid w:val="00A063B9"/>
    <w:rsid w:val="00A148EE"/>
    <w:rsid w:val="00A55109"/>
    <w:rsid w:val="00A67049"/>
    <w:rsid w:val="00A71664"/>
    <w:rsid w:val="00AA1167"/>
    <w:rsid w:val="00AC3590"/>
    <w:rsid w:val="00AD58A3"/>
    <w:rsid w:val="00B16508"/>
    <w:rsid w:val="00B44DE9"/>
    <w:rsid w:val="00B5788A"/>
    <w:rsid w:val="00B737A0"/>
    <w:rsid w:val="00B85B59"/>
    <w:rsid w:val="00BB29FE"/>
    <w:rsid w:val="00BC516A"/>
    <w:rsid w:val="00BD251C"/>
    <w:rsid w:val="00BE6B8D"/>
    <w:rsid w:val="00C73B90"/>
    <w:rsid w:val="00C9539A"/>
    <w:rsid w:val="00CA0C32"/>
    <w:rsid w:val="00CA72F8"/>
    <w:rsid w:val="00D1422F"/>
    <w:rsid w:val="00D72E6D"/>
    <w:rsid w:val="00DA7652"/>
    <w:rsid w:val="00DB3F97"/>
    <w:rsid w:val="00DC051A"/>
    <w:rsid w:val="00DD4B33"/>
    <w:rsid w:val="00DE3303"/>
    <w:rsid w:val="00E11CFB"/>
    <w:rsid w:val="00E252F7"/>
    <w:rsid w:val="00E25961"/>
    <w:rsid w:val="00E44C14"/>
    <w:rsid w:val="00E4508E"/>
    <w:rsid w:val="00E7006B"/>
    <w:rsid w:val="00E83FDD"/>
    <w:rsid w:val="00E9039F"/>
    <w:rsid w:val="00EA3FE1"/>
    <w:rsid w:val="00EE380A"/>
    <w:rsid w:val="00EE6F99"/>
    <w:rsid w:val="00EF5695"/>
    <w:rsid w:val="00EF7248"/>
    <w:rsid w:val="00EF77DD"/>
    <w:rsid w:val="00F024E1"/>
    <w:rsid w:val="00F06E79"/>
    <w:rsid w:val="00F24C60"/>
    <w:rsid w:val="00F263F4"/>
    <w:rsid w:val="00F3686F"/>
    <w:rsid w:val="00F375D9"/>
    <w:rsid w:val="00F670B9"/>
    <w:rsid w:val="00F74EDA"/>
    <w:rsid w:val="00F8775B"/>
    <w:rsid w:val="00F90565"/>
    <w:rsid w:val="00F91E07"/>
    <w:rsid w:val="00FB42D4"/>
    <w:rsid w:val="00FD1927"/>
    <w:rsid w:val="00FD7DFF"/>
    <w:rsid w:val="00FE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0C1C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148E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148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1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tiff"/><Relationship Id="rId12" Type="http://schemas.openxmlformats.org/officeDocument/2006/relationships/image" Target="media/image8.tif"/><Relationship Id="rId13" Type="http://schemas.openxmlformats.org/officeDocument/2006/relationships/image" Target="media/image9.tif"/><Relationship Id="rId14" Type="http://schemas.openxmlformats.org/officeDocument/2006/relationships/image" Target="media/image10.tif"/><Relationship Id="rId15" Type="http://schemas.openxmlformats.org/officeDocument/2006/relationships/image" Target="media/image11.tif"/><Relationship Id="rId16" Type="http://schemas.openxmlformats.org/officeDocument/2006/relationships/image" Target="media/image12.tif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mailto:lekha@ccmb.res.in" TargetMode="External"/><Relationship Id="rId5" Type="http://schemas.openxmlformats.org/officeDocument/2006/relationships/image" Target="media/image1.tiff"/><Relationship Id="rId6" Type="http://schemas.openxmlformats.org/officeDocument/2006/relationships/image" Target="media/image2.tif"/><Relationship Id="rId7" Type="http://schemas.openxmlformats.org/officeDocument/2006/relationships/image" Target="media/image3.tiff"/><Relationship Id="rId8" Type="http://schemas.openxmlformats.org/officeDocument/2006/relationships/image" Target="media/image4.tiff"/><Relationship Id="rId9" Type="http://schemas.openxmlformats.org/officeDocument/2006/relationships/image" Target="media/image5.tif"/><Relationship Id="rId10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1469</Words>
  <Characters>8375</Characters>
  <Application>Microsoft Macintosh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Aviral Kumar</dc:creator>
  <cp:lastModifiedBy>AV</cp:lastModifiedBy>
  <cp:revision>4</cp:revision>
  <dcterms:created xsi:type="dcterms:W3CDTF">2024-01-09T09:21:00Z</dcterms:created>
  <dcterms:modified xsi:type="dcterms:W3CDTF">2024-01-09T13:25:00Z</dcterms:modified>
</cp:coreProperties>
</file>