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23C417" w14:textId="51A459B3" w:rsidR="00BB3904" w:rsidRPr="004E4BB7" w:rsidRDefault="00BB3904" w:rsidP="00BB3904">
      <w:pPr>
        <w:pageBreakBefore/>
        <w:spacing w:line="240" w:lineRule="auto"/>
        <w:jc w:val="both"/>
        <w:outlineLvl w:val="1"/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</w:pPr>
      <w:bookmarkStart w:id="0" w:name="OLE_LINK521"/>
      <w:bookmarkStart w:id="1" w:name="OLE_LINK522"/>
      <w:bookmarkStart w:id="2" w:name="OLE_LINK848"/>
      <w:bookmarkStart w:id="3" w:name="OLE_LINK901"/>
      <w:proofErr w:type="gramStart"/>
      <w:r w:rsidRPr="004E4BB7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Supplementary </w:t>
      </w:r>
      <w:r w:rsidRPr="004E4BB7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  <w:t>T</w:t>
      </w:r>
      <w:r w:rsidRPr="004E4BB7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able.</w:t>
      </w:r>
      <w:proofErr w:type="gramEnd"/>
      <w:r w:rsidRPr="004E4BB7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1</w:t>
      </w:r>
      <w:bookmarkEnd w:id="0"/>
      <w:bookmarkEnd w:id="1"/>
      <w:bookmarkEnd w:id="2"/>
      <w:bookmarkEnd w:id="3"/>
      <w:r w:rsidRPr="004E4BB7">
        <w:rPr>
          <w:rFonts w:ascii="Times New Roman" w:hAnsi="Times New Roman" w:cs="Times New Roman"/>
        </w:rPr>
        <w:t xml:space="preserve"> </w:t>
      </w:r>
      <w:r w:rsidRPr="004E4BB7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Baseline characteristics of participants</w:t>
      </w:r>
    </w:p>
    <w:tbl>
      <w:tblPr>
        <w:tblStyle w:val="TableGrid"/>
        <w:tblW w:w="9012" w:type="dxa"/>
        <w:tblLayout w:type="fixed"/>
        <w:tblLook w:val="04A0" w:firstRow="1" w:lastRow="0" w:firstColumn="1" w:lastColumn="0" w:noHBand="0" w:noVBand="1"/>
      </w:tblPr>
      <w:tblGrid>
        <w:gridCol w:w="2547"/>
        <w:gridCol w:w="1795"/>
        <w:gridCol w:w="1795"/>
        <w:gridCol w:w="1796"/>
        <w:gridCol w:w="1079"/>
      </w:tblGrid>
      <w:tr w:rsidR="00BB3904" w:rsidRPr="00474E2D" w14:paraId="52E13064" w14:textId="77777777" w:rsidTr="00A56798">
        <w:trPr>
          <w:trHeight w:val="1015"/>
        </w:trPr>
        <w:tc>
          <w:tcPr>
            <w:tcW w:w="2547" w:type="dxa"/>
            <w:noWrap/>
            <w:vAlign w:val="center"/>
            <w:hideMark/>
          </w:tcPr>
          <w:p w14:paraId="1AE22379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4E4BB7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Variables</w:t>
            </w:r>
          </w:p>
        </w:tc>
        <w:tc>
          <w:tcPr>
            <w:tcW w:w="1795" w:type="dxa"/>
            <w:vAlign w:val="center"/>
            <w:hideMark/>
          </w:tcPr>
          <w:p w14:paraId="70778862" w14:textId="1DCBAD93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4E4BB7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Overall</w:t>
            </w:r>
            <w:r w:rsidR="005027DA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br/>
            </w:r>
            <w:r w:rsidRPr="004E4BB7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(n=</w:t>
            </w:r>
            <w:r w:rsidR="00C3206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65</w:t>
            </w:r>
            <w:r w:rsidRPr="004E4BB7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1795" w:type="dxa"/>
            <w:vAlign w:val="center"/>
            <w:hideMark/>
          </w:tcPr>
          <w:p w14:paraId="34B816FB" w14:textId="001B7BF3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4E4BB7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Control</w:t>
            </w:r>
            <w:r w:rsidR="005027DA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br/>
            </w:r>
            <w:r w:rsidRPr="004E4BB7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(n=15)</w:t>
            </w:r>
          </w:p>
        </w:tc>
        <w:tc>
          <w:tcPr>
            <w:tcW w:w="1796" w:type="dxa"/>
            <w:vAlign w:val="center"/>
            <w:hideMark/>
          </w:tcPr>
          <w:p w14:paraId="15566CEF" w14:textId="29CE99A6" w:rsidR="00BB3904" w:rsidRPr="004E4BB7" w:rsidRDefault="00BB3904" w:rsidP="005027DA">
            <w:pPr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4E4BB7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AMI</w:t>
            </w:r>
            <w:r w:rsidR="005027DA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br/>
            </w:r>
            <w:r w:rsidRPr="004E4BB7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(n=</w:t>
            </w:r>
            <w:r w:rsidR="00C3206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50</w:t>
            </w:r>
            <w:r w:rsidRPr="004E4BB7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1079" w:type="dxa"/>
            <w:noWrap/>
            <w:vAlign w:val="center"/>
            <w:hideMark/>
          </w:tcPr>
          <w:p w14:paraId="2F9DC6D2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4E4BB7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p trend</w:t>
            </w:r>
          </w:p>
        </w:tc>
      </w:tr>
      <w:tr w:rsidR="00BB3904" w:rsidRPr="00474E2D" w14:paraId="6E0C7B08" w14:textId="77777777" w:rsidTr="00A56798">
        <w:trPr>
          <w:trHeight w:val="500"/>
        </w:trPr>
        <w:tc>
          <w:tcPr>
            <w:tcW w:w="2547" w:type="dxa"/>
            <w:noWrap/>
            <w:vAlign w:val="center"/>
            <w:hideMark/>
          </w:tcPr>
          <w:p w14:paraId="240A5ED2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Age,y</w:t>
            </w:r>
            <w:proofErr w:type="spellEnd"/>
          </w:p>
        </w:tc>
        <w:tc>
          <w:tcPr>
            <w:tcW w:w="1795" w:type="dxa"/>
            <w:noWrap/>
            <w:vAlign w:val="center"/>
            <w:hideMark/>
          </w:tcPr>
          <w:p w14:paraId="3CE466BF" w14:textId="30E4381A" w:rsidR="00BB3904" w:rsidRPr="004E4BB7" w:rsidRDefault="00367EBF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60.35</w:t>
            </w:r>
            <w:bookmarkStart w:id="4" w:name="OLE_LINK165"/>
            <w:r w:rsidR="00BB3904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</w:t>
            </w:r>
            <w:bookmarkEnd w:id="4"/>
            <w:r w:rsidR="00BB3904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795" w:type="dxa"/>
            <w:noWrap/>
            <w:vAlign w:val="center"/>
            <w:hideMark/>
          </w:tcPr>
          <w:p w14:paraId="214679AA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60.13±9.2</w:t>
            </w:r>
            <w:r w:rsidRPr="004E4BB7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796" w:type="dxa"/>
            <w:noWrap/>
            <w:vAlign w:val="center"/>
            <w:hideMark/>
          </w:tcPr>
          <w:p w14:paraId="27B64527" w14:textId="6551A225" w:rsidR="00BB3904" w:rsidRPr="004E4BB7" w:rsidRDefault="00367EBF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60</w:t>
            </w:r>
            <w:r w:rsidR="00BB3904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.4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2</w:t>
            </w:r>
            <w:r w:rsidR="00BB3904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9.15</w:t>
            </w:r>
          </w:p>
        </w:tc>
        <w:tc>
          <w:tcPr>
            <w:tcW w:w="1079" w:type="dxa"/>
            <w:noWrap/>
            <w:vAlign w:val="center"/>
            <w:hideMark/>
          </w:tcPr>
          <w:p w14:paraId="1687AD35" w14:textId="07C64A9A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0.</w:t>
            </w:r>
            <w:r w:rsidR="00367EBF">
              <w:rPr>
                <w:rFonts w:ascii="Times New Roman" w:eastAsia="DengXian" w:hAnsi="Times New Roman" w:cs="Times New Roman"/>
                <w:sz w:val="20"/>
                <w:szCs w:val="20"/>
              </w:rPr>
              <w:t>917</w:t>
            </w:r>
          </w:p>
        </w:tc>
      </w:tr>
      <w:tr w:rsidR="00BB3904" w:rsidRPr="00474E2D" w14:paraId="1BBB8A27" w14:textId="77777777" w:rsidTr="00A56798">
        <w:trPr>
          <w:trHeight w:val="500"/>
        </w:trPr>
        <w:tc>
          <w:tcPr>
            <w:tcW w:w="2547" w:type="dxa"/>
            <w:noWrap/>
            <w:vAlign w:val="center"/>
            <w:hideMark/>
          </w:tcPr>
          <w:p w14:paraId="6FD8C542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Sex</w:t>
            </w:r>
            <w:bookmarkStart w:id="5" w:name="OLE_LINK171"/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, %</w:t>
            </w:r>
            <w:bookmarkEnd w:id="5"/>
          </w:p>
        </w:tc>
        <w:tc>
          <w:tcPr>
            <w:tcW w:w="1795" w:type="dxa"/>
            <w:noWrap/>
            <w:vAlign w:val="center"/>
            <w:hideMark/>
          </w:tcPr>
          <w:p w14:paraId="6A146FA2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95" w:type="dxa"/>
            <w:noWrap/>
            <w:vAlign w:val="center"/>
            <w:hideMark/>
          </w:tcPr>
          <w:p w14:paraId="2D0B8108" w14:textId="77777777" w:rsidR="00BB3904" w:rsidRPr="004E4BB7" w:rsidRDefault="00BB3904" w:rsidP="00A567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noWrap/>
            <w:vAlign w:val="center"/>
            <w:hideMark/>
          </w:tcPr>
          <w:p w14:paraId="2D61C7F4" w14:textId="77777777" w:rsidR="00BB3904" w:rsidRPr="004E4BB7" w:rsidRDefault="00BB3904" w:rsidP="00A567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9" w:type="dxa"/>
            <w:noWrap/>
            <w:vAlign w:val="center"/>
            <w:hideMark/>
          </w:tcPr>
          <w:p w14:paraId="1B40B063" w14:textId="5D28A24D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0.0</w:t>
            </w:r>
            <w:r w:rsidR="00367EBF">
              <w:rPr>
                <w:rFonts w:ascii="Times New Roman" w:eastAsia="DengXian" w:hAnsi="Times New Roman" w:cs="Times New Roman"/>
                <w:sz w:val="20"/>
                <w:szCs w:val="20"/>
              </w:rPr>
              <w:t>04</w:t>
            </w:r>
          </w:p>
        </w:tc>
      </w:tr>
      <w:tr w:rsidR="00BB3904" w:rsidRPr="00474E2D" w14:paraId="0E9616CE" w14:textId="77777777" w:rsidTr="00A56798">
        <w:trPr>
          <w:trHeight w:val="500"/>
        </w:trPr>
        <w:tc>
          <w:tcPr>
            <w:tcW w:w="2547" w:type="dxa"/>
            <w:noWrap/>
            <w:vAlign w:val="center"/>
            <w:hideMark/>
          </w:tcPr>
          <w:p w14:paraId="04AFB8E3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795" w:type="dxa"/>
            <w:noWrap/>
            <w:vAlign w:val="center"/>
            <w:hideMark/>
          </w:tcPr>
          <w:p w14:paraId="64549136" w14:textId="1749030F" w:rsidR="00BB3904" w:rsidRPr="004E4BB7" w:rsidRDefault="00367EBF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41</w:t>
            </w:r>
            <w:r w:rsidR="00BB3904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795" w:type="dxa"/>
            <w:noWrap/>
            <w:vAlign w:val="center"/>
            <w:hideMark/>
          </w:tcPr>
          <w:p w14:paraId="1B53C007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73.33</w:t>
            </w:r>
          </w:p>
        </w:tc>
        <w:tc>
          <w:tcPr>
            <w:tcW w:w="1796" w:type="dxa"/>
            <w:noWrap/>
            <w:vAlign w:val="center"/>
            <w:hideMark/>
          </w:tcPr>
          <w:p w14:paraId="76FA863C" w14:textId="67072772" w:rsidR="00BB3904" w:rsidRPr="004E4BB7" w:rsidRDefault="00367EBF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32</w:t>
            </w:r>
            <w:r w:rsidR="00BB3904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079" w:type="dxa"/>
            <w:noWrap/>
            <w:vAlign w:val="center"/>
            <w:hideMark/>
          </w:tcPr>
          <w:p w14:paraId="03FCA6C2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BB3904" w:rsidRPr="00474E2D" w14:paraId="1B89C0F2" w14:textId="77777777" w:rsidTr="00A56798">
        <w:trPr>
          <w:trHeight w:val="500"/>
        </w:trPr>
        <w:tc>
          <w:tcPr>
            <w:tcW w:w="2547" w:type="dxa"/>
            <w:noWrap/>
            <w:vAlign w:val="center"/>
            <w:hideMark/>
          </w:tcPr>
          <w:p w14:paraId="2EF58466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795" w:type="dxa"/>
            <w:noWrap/>
            <w:vAlign w:val="center"/>
            <w:hideMark/>
          </w:tcPr>
          <w:p w14:paraId="1BE5134D" w14:textId="2DE149E1" w:rsidR="00BB3904" w:rsidRPr="004E4BB7" w:rsidRDefault="00367EBF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58</w:t>
            </w:r>
            <w:r w:rsidR="00BB3904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795" w:type="dxa"/>
            <w:noWrap/>
            <w:vAlign w:val="center"/>
            <w:hideMark/>
          </w:tcPr>
          <w:p w14:paraId="3E222712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26.67</w:t>
            </w:r>
          </w:p>
        </w:tc>
        <w:tc>
          <w:tcPr>
            <w:tcW w:w="1796" w:type="dxa"/>
            <w:noWrap/>
            <w:vAlign w:val="center"/>
            <w:hideMark/>
          </w:tcPr>
          <w:p w14:paraId="3F41BCEC" w14:textId="36DC051F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6</w:t>
            </w:r>
            <w:r w:rsidR="00367EBF">
              <w:rPr>
                <w:rFonts w:ascii="Times New Roman" w:eastAsia="DengXian" w:hAnsi="Times New Roman" w:cs="Times New Roman"/>
                <w:sz w:val="20"/>
                <w:szCs w:val="20"/>
              </w:rPr>
              <w:t>8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079" w:type="dxa"/>
            <w:noWrap/>
            <w:vAlign w:val="center"/>
            <w:hideMark/>
          </w:tcPr>
          <w:p w14:paraId="57F98C57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BB3904" w:rsidRPr="00474E2D" w14:paraId="33AC5D78" w14:textId="77777777" w:rsidTr="00A56798">
        <w:trPr>
          <w:trHeight w:val="500"/>
        </w:trPr>
        <w:tc>
          <w:tcPr>
            <w:tcW w:w="2547" w:type="dxa"/>
            <w:noWrap/>
            <w:vAlign w:val="center"/>
            <w:hideMark/>
          </w:tcPr>
          <w:p w14:paraId="0EBBC781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BMI, kg/m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95" w:type="dxa"/>
            <w:noWrap/>
            <w:vAlign w:val="center"/>
            <w:hideMark/>
          </w:tcPr>
          <w:p w14:paraId="54E14D32" w14:textId="531EBE59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2</w:t>
            </w:r>
            <w:r w:rsidR="00367EBF">
              <w:rPr>
                <w:rFonts w:ascii="Times New Roman" w:eastAsia="DengXian" w:hAnsi="Times New Roman" w:cs="Times New Roman"/>
                <w:sz w:val="20"/>
                <w:szCs w:val="20"/>
              </w:rPr>
              <w:t>4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.</w:t>
            </w:r>
            <w:r w:rsidR="00BC7F2D">
              <w:rPr>
                <w:rFonts w:ascii="Times New Roman" w:eastAsia="DengXian" w:hAnsi="Times New Roman" w:cs="Times New Roman"/>
                <w:sz w:val="20"/>
                <w:szCs w:val="20"/>
              </w:rPr>
              <w:t>51</w:t>
            </w:r>
            <w:r w:rsidR="00BC7F2D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</w:t>
            </w:r>
            <w:r w:rsidR="00BC7F2D">
              <w:rPr>
                <w:rFonts w:ascii="Times New Roman" w:eastAsia="DengXian" w:hAnsi="Times New Roman" w:cs="Times New Roman"/>
                <w:sz w:val="20"/>
                <w:szCs w:val="20"/>
              </w:rPr>
              <w:t>4.06</w:t>
            </w:r>
          </w:p>
        </w:tc>
        <w:tc>
          <w:tcPr>
            <w:tcW w:w="1795" w:type="dxa"/>
            <w:noWrap/>
            <w:vAlign w:val="center"/>
            <w:hideMark/>
          </w:tcPr>
          <w:p w14:paraId="625B4CE1" w14:textId="0F173C8A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24.</w:t>
            </w:r>
            <w:r w:rsidR="00BC7F2D">
              <w:rPr>
                <w:rFonts w:ascii="Times New Roman" w:eastAsia="DengXian" w:hAnsi="Times New Roman" w:cs="Times New Roman"/>
                <w:sz w:val="20"/>
                <w:szCs w:val="20"/>
              </w:rPr>
              <w:t>74</w:t>
            </w:r>
            <w:r w:rsidR="00BC7F2D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</w:t>
            </w:r>
            <w:r w:rsidR="00BC7F2D">
              <w:rPr>
                <w:rFonts w:ascii="Times New Roman" w:eastAsia="DengXian" w:hAnsi="Times New Roman" w:cs="Times New Roman"/>
                <w:sz w:val="20"/>
                <w:szCs w:val="20"/>
              </w:rPr>
              <w:t>5.27</w:t>
            </w:r>
          </w:p>
        </w:tc>
        <w:tc>
          <w:tcPr>
            <w:tcW w:w="1796" w:type="dxa"/>
            <w:noWrap/>
            <w:vAlign w:val="center"/>
            <w:hideMark/>
          </w:tcPr>
          <w:p w14:paraId="63A14C25" w14:textId="37FE9309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2</w:t>
            </w:r>
            <w:r w:rsidR="00367EBF">
              <w:rPr>
                <w:rFonts w:ascii="Times New Roman" w:eastAsia="DengXian" w:hAnsi="Times New Roman" w:cs="Times New Roman"/>
                <w:sz w:val="20"/>
                <w:szCs w:val="20"/>
              </w:rPr>
              <w:t>4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.</w:t>
            </w:r>
            <w:r w:rsidR="00BC7F2D">
              <w:rPr>
                <w:rFonts w:ascii="Times New Roman" w:eastAsia="DengXian" w:hAnsi="Times New Roman" w:cs="Times New Roman"/>
                <w:sz w:val="20"/>
                <w:szCs w:val="20"/>
              </w:rPr>
              <w:t>45</w:t>
            </w:r>
            <w:r w:rsidR="00BC7F2D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</w:t>
            </w:r>
            <w:r w:rsidR="00BC7F2D">
              <w:rPr>
                <w:rFonts w:ascii="Times New Roman" w:eastAsia="DengXian" w:hAnsi="Times New Roman" w:cs="Times New Roman"/>
                <w:sz w:val="20"/>
                <w:szCs w:val="20"/>
              </w:rPr>
              <w:t>3.61</w:t>
            </w:r>
          </w:p>
        </w:tc>
        <w:tc>
          <w:tcPr>
            <w:tcW w:w="1079" w:type="dxa"/>
            <w:noWrap/>
            <w:vAlign w:val="center"/>
            <w:hideMark/>
          </w:tcPr>
          <w:p w14:paraId="3DF323AC" w14:textId="3C5B964A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0.</w:t>
            </w:r>
            <w:r w:rsidR="00367EBF">
              <w:rPr>
                <w:rFonts w:ascii="Times New Roman" w:eastAsia="DengXian" w:hAnsi="Times New Roman" w:cs="Times New Roman"/>
                <w:sz w:val="20"/>
                <w:szCs w:val="20"/>
              </w:rPr>
              <w:t>392</w:t>
            </w:r>
          </w:p>
        </w:tc>
      </w:tr>
      <w:tr w:rsidR="00BB3904" w:rsidRPr="00474E2D" w14:paraId="30ABDC38" w14:textId="77777777" w:rsidTr="00A56798">
        <w:trPr>
          <w:trHeight w:val="500"/>
        </w:trPr>
        <w:tc>
          <w:tcPr>
            <w:tcW w:w="2547" w:type="dxa"/>
            <w:noWrap/>
            <w:vAlign w:val="center"/>
            <w:hideMark/>
          </w:tcPr>
          <w:p w14:paraId="768A9237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Smoking</w:t>
            </w:r>
            <w:bookmarkStart w:id="6" w:name="OLE_LINK164"/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 (current + ex)</w:t>
            </w:r>
            <w:bookmarkEnd w:id="6"/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1795" w:type="dxa"/>
            <w:noWrap/>
            <w:vAlign w:val="center"/>
            <w:hideMark/>
          </w:tcPr>
          <w:p w14:paraId="3D184F14" w14:textId="413D23CE" w:rsidR="00BB3904" w:rsidRPr="004E4BB7" w:rsidRDefault="00367EBF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56</w:t>
            </w:r>
            <w:r w:rsidR="00BB3904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795" w:type="dxa"/>
            <w:noWrap/>
            <w:vAlign w:val="center"/>
            <w:hideMark/>
          </w:tcPr>
          <w:p w14:paraId="689E78EC" w14:textId="77777777" w:rsidR="00BB3904" w:rsidRPr="004E4BB7" w:rsidRDefault="00BB3904" w:rsidP="00A567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Times New Roman" w:hAnsi="Times New Roman" w:cs="Times New Roman"/>
                <w:sz w:val="20"/>
                <w:szCs w:val="20"/>
              </w:rPr>
              <w:t>33.33</w:t>
            </w:r>
          </w:p>
        </w:tc>
        <w:tc>
          <w:tcPr>
            <w:tcW w:w="1796" w:type="dxa"/>
            <w:noWrap/>
            <w:vAlign w:val="center"/>
            <w:hideMark/>
          </w:tcPr>
          <w:p w14:paraId="2291DA97" w14:textId="71FEDCB2" w:rsidR="00BB3904" w:rsidRPr="004E4BB7" w:rsidRDefault="00367EBF" w:rsidP="00A5679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  <w:r w:rsidR="00BB3904" w:rsidRPr="004E4BB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79" w:type="dxa"/>
            <w:noWrap/>
            <w:vAlign w:val="center"/>
            <w:hideMark/>
          </w:tcPr>
          <w:p w14:paraId="507B9910" w14:textId="59658D1A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0.0</w:t>
            </w:r>
            <w:r w:rsidR="00367EBF">
              <w:rPr>
                <w:rFonts w:ascii="Times New Roman" w:eastAsia="DengXian" w:hAnsi="Times New Roman" w:cs="Times New Roman"/>
                <w:sz w:val="20"/>
                <w:szCs w:val="20"/>
              </w:rPr>
              <w:t>35</w:t>
            </w:r>
          </w:p>
        </w:tc>
      </w:tr>
      <w:tr w:rsidR="00BB3904" w:rsidRPr="00474E2D" w14:paraId="27554C28" w14:textId="77777777" w:rsidTr="00A56798">
        <w:trPr>
          <w:trHeight w:val="500"/>
        </w:trPr>
        <w:tc>
          <w:tcPr>
            <w:tcW w:w="2547" w:type="dxa"/>
            <w:noWrap/>
            <w:vAlign w:val="center"/>
            <w:hideMark/>
          </w:tcPr>
          <w:p w14:paraId="4C2C2F47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Alcohol (current + ex), %</w:t>
            </w:r>
          </w:p>
        </w:tc>
        <w:tc>
          <w:tcPr>
            <w:tcW w:w="1795" w:type="dxa"/>
            <w:noWrap/>
            <w:vAlign w:val="center"/>
            <w:hideMark/>
          </w:tcPr>
          <w:p w14:paraId="561E95F3" w14:textId="27E302A0" w:rsidR="00BB3904" w:rsidRPr="004E4BB7" w:rsidRDefault="00367EBF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2</w:t>
            </w:r>
            <w:r w:rsidR="00D32896">
              <w:rPr>
                <w:rFonts w:ascii="Times New Roman" w:eastAsia="DengXi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.</w:t>
            </w:r>
            <w:r w:rsidR="00D32896">
              <w:rPr>
                <w:rFonts w:ascii="Times New Roman" w:eastAsia="DengXi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95" w:type="dxa"/>
            <w:noWrap/>
            <w:vAlign w:val="center"/>
            <w:hideMark/>
          </w:tcPr>
          <w:p w14:paraId="6E6B7F57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13.33</w:t>
            </w:r>
          </w:p>
        </w:tc>
        <w:tc>
          <w:tcPr>
            <w:tcW w:w="1796" w:type="dxa"/>
            <w:noWrap/>
            <w:vAlign w:val="center"/>
            <w:hideMark/>
          </w:tcPr>
          <w:p w14:paraId="2D01144F" w14:textId="4AE88858" w:rsidR="00BB3904" w:rsidRPr="004E4BB7" w:rsidRDefault="00D32896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30.00</w:t>
            </w:r>
          </w:p>
        </w:tc>
        <w:tc>
          <w:tcPr>
            <w:tcW w:w="1079" w:type="dxa"/>
            <w:noWrap/>
            <w:vAlign w:val="center"/>
            <w:hideMark/>
          </w:tcPr>
          <w:p w14:paraId="1D74DD2A" w14:textId="55C3781A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0.</w:t>
            </w:r>
            <w:r w:rsidR="00D32896">
              <w:rPr>
                <w:rFonts w:ascii="Times New Roman" w:eastAsia="DengXian" w:hAnsi="Times New Roman" w:cs="Times New Roman"/>
                <w:sz w:val="20"/>
                <w:szCs w:val="20"/>
              </w:rPr>
              <w:t>198</w:t>
            </w:r>
          </w:p>
        </w:tc>
      </w:tr>
      <w:tr w:rsidR="00BB3904" w:rsidRPr="00474E2D" w14:paraId="3FE412B8" w14:textId="77777777" w:rsidTr="00A56798">
        <w:trPr>
          <w:trHeight w:val="500"/>
        </w:trPr>
        <w:tc>
          <w:tcPr>
            <w:tcW w:w="2547" w:type="dxa"/>
            <w:noWrap/>
            <w:vAlign w:val="center"/>
            <w:hideMark/>
          </w:tcPr>
          <w:p w14:paraId="0E576158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Hypertension, %</w:t>
            </w:r>
          </w:p>
        </w:tc>
        <w:tc>
          <w:tcPr>
            <w:tcW w:w="1795" w:type="dxa"/>
            <w:noWrap/>
            <w:vAlign w:val="center"/>
            <w:hideMark/>
          </w:tcPr>
          <w:p w14:paraId="493E1308" w14:textId="1ADA7A38" w:rsidR="00BB3904" w:rsidRPr="004E4BB7" w:rsidRDefault="009956EB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50</w:t>
            </w:r>
            <w:r w:rsidR="00BB3904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795" w:type="dxa"/>
            <w:noWrap/>
            <w:vAlign w:val="center"/>
            <w:hideMark/>
          </w:tcPr>
          <w:p w14:paraId="6D6CFE3C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26.67</w:t>
            </w:r>
          </w:p>
        </w:tc>
        <w:tc>
          <w:tcPr>
            <w:tcW w:w="1796" w:type="dxa"/>
            <w:noWrap/>
            <w:vAlign w:val="center"/>
            <w:hideMark/>
          </w:tcPr>
          <w:p w14:paraId="096225F5" w14:textId="4A8F7DAD" w:rsidR="00BB3904" w:rsidRPr="004E4BB7" w:rsidRDefault="009956EB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58.00</w:t>
            </w:r>
          </w:p>
        </w:tc>
        <w:tc>
          <w:tcPr>
            <w:tcW w:w="1079" w:type="dxa"/>
            <w:noWrap/>
            <w:vAlign w:val="center"/>
            <w:hideMark/>
          </w:tcPr>
          <w:p w14:paraId="1556D989" w14:textId="7DD52CB0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0.0</w:t>
            </w:r>
            <w:r w:rsidR="009956EB">
              <w:rPr>
                <w:rFonts w:ascii="Times New Roman" w:eastAsia="DengXian" w:hAnsi="Times New Roman" w:cs="Times New Roman"/>
                <w:sz w:val="20"/>
                <w:szCs w:val="20"/>
              </w:rPr>
              <w:t>33</w:t>
            </w:r>
          </w:p>
        </w:tc>
      </w:tr>
      <w:tr w:rsidR="00BB3904" w:rsidRPr="00474E2D" w14:paraId="26F9FD63" w14:textId="77777777" w:rsidTr="00A56798">
        <w:trPr>
          <w:trHeight w:val="500"/>
        </w:trPr>
        <w:tc>
          <w:tcPr>
            <w:tcW w:w="2547" w:type="dxa"/>
            <w:noWrap/>
            <w:vAlign w:val="center"/>
            <w:hideMark/>
          </w:tcPr>
          <w:p w14:paraId="2BAEEE4B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Diabetes, %</w:t>
            </w:r>
          </w:p>
        </w:tc>
        <w:tc>
          <w:tcPr>
            <w:tcW w:w="1795" w:type="dxa"/>
            <w:noWrap/>
            <w:vAlign w:val="center"/>
            <w:hideMark/>
          </w:tcPr>
          <w:p w14:paraId="70F877BA" w14:textId="762049C8" w:rsidR="00BB3904" w:rsidRPr="004E4BB7" w:rsidRDefault="009956EB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10.77</w:t>
            </w:r>
          </w:p>
        </w:tc>
        <w:tc>
          <w:tcPr>
            <w:tcW w:w="1795" w:type="dxa"/>
            <w:noWrap/>
            <w:vAlign w:val="center"/>
            <w:hideMark/>
          </w:tcPr>
          <w:p w14:paraId="07161B87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6.67</w:t>
            </w:r>
          </w:p>
        </w:tc>
        <w:tc>
          <w:tcPr>
            <w:tcW w:w="1796" w:type="dxa"/>
            <w:noWrap/>
            <w:vAlign w:val="center"/>
            <w:hideMark/>
          </w:tcPr>
          <w:p w14:paraId="762AAE61" w14:textId="4FBB626F" w:rsidR="00BB3904" w:rsidRPr="004E4BB7" w:rsidRDefault="009956EB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1079" w:type="dxa"/>
            <w:noWrap/>
            <w:vAlign w:val="center"/>
            <w:hideMark/>
          </w:tcPr>
          <w:p w14:paraId="5E70C31C" w14:textId="62BC2200" w:rsidR="00BB3904" w:rsidRPr="004E4BB7" w:rsidRDefault="009956EB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0.559</w:t>
            </w:r>
          </w:p>
        </w:tc>
      </w:tr>
      <w:tr w:rsidR="00BB3904" w:rsidRPr="00474E2D" w14:paraId="13C3D9E9" w14:textId="77777777" w:rsidTr="00A56798">
        <w:trPr>
          <w:trHeight w:val="500"/>
        </w:trPr>
        <w:tc>
          <w:tcPr>
            <w:tcW w:w="2547" w:type="dxa"/>
            <w:noWrap/>
            <w:vAlign w:val="center"/>
            <w:hideMark/>
          </w:tcPr>
          <w:p w14:paraId="5F7A8E3D" w14:textId="6671467F" w:rsidR="00BB3904" w:rsidRPr="004E4BB7" w:rsidRDefault="00BB3904" w:rsidP="00A56798">
            <w:pP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4E4BB7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c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T</w:t>
            </w:r>
            <w:r w:rsidR="009956EB">
              <w:rPr>
                <w:rFonts w:ascii="Times New Roman" w:eastAsia="DengXian" w:hAnsi="Times New Roman" w:cs="Times New Roman"/>
                <w:sz w:val="20"/>
                <w:szCs w:val="20"/>
              </w:rPr>
              <w:t>n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I</w:t>
            </w:r>
            <w:proofErr w:type="spellEnd"/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E4BB7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u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g</w:t>
            </w:r>
            <w:proofErr w:type="spellEnd"/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/L</w:t>
            </w:r>
          </w:p>
        </w:tc>
        <w:tc>
          <w:tcPr>
            <w:tcW w:w="1795" w:type="dxa"/>
            <w:noWrap/>
            <w:vAlign w:val="center"/>
            <w:hideMark/>
          </w:tcPr>
          <w:p w14:paraId="7BAF9ABD" w14:textId="14D6CAA0" w:rsidR="00BB3904" w:rsidRPr="004E4BB7" w:rsidRDefault="0086253A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16.00</w:t>
            </w:r>
            <w:bookmarkStart w:id="7" w:name="OLE_LINK178"/>
            <w:bookmarkStart w:id="8" w:name="OLE_LINK188"/>
            <w:r w:rsidR="00BB3904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</w:t>
            </w:r>
            <w:bookmarkEnd w:id="7"/>
            <w:bookmarkEnd w:id="8"/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49.07</w:t>
            </w:r>
          </w:p>
        </w:tc>
        <w:tc>
          <w:tcPr>
            <w:tcW w:w="1795" w:type="dxa"/>
            <w:noWrap/>
            <w:vAlign w:val="center"/>
            <w:hideMark/>
          </w:tcPr>
          <w:p w14:paraId="1AD04A09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0.10±0.36</w:t>
            </w:r>
          </w:p>
        </w:tc>
        <w:tc>
          <w:tcPr>
            <w:tcW w:w="1796" w:type="dxa"/>
            <w:noWrap/>
            <w:vAlign w:val="center"/>
            <w:hideMark/>
          </w:tcPr>
          <w:p w14:paraId="43B4FB09" w14:textId="26B521AB" w:rsidR="00BB3904" w:rsidRPr="004E4BB7" w:rsidRDefault="0086253A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20.54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54.79</w:t>
            </w:r>
          </w:p>
        </w:tc>
        <w:tc>
          <w:tcPr>
            <w:tcW w:w="1079" w:type="dxa"/>
            <w:noWrap/>
            <w:vAlign w:val="center"/>
            <w:hideMark/>
          </w:tcPr>
          <w:p w14:paraId="110F51DA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0.026</w:t>
            </w:r>
          </w:p>
        </w:tc>
      </w:tr>
      <w:tr w:rsidR="00BB3904" w:rsidRPr="00474E2D" w14:paraId="69304963" w14:textId="77777777" w:rsidTr="00A56798">
        <w:trPr>
          <w:trHeight w:val="500"/>
        </w:trPr>
        <w:tc>
          <w:tcPr>
            <w:tcW w:w="2547" w:type="dxa"/>
            <w:noWrap/>
            <w:vAlign w:val="center"/>
            <w:hideMark/>
          </w:tcPr>
          <w:p w14:paraId="5B8B7E95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TC, mmol/L</w:t>
            </w:r>
          </w:p>
        </w:tc>
        <w:tc>
          <w:tcPr>
            <w:tcW w:w="1795" w:type="dxa"/>
            <w:noWrap/>
            <w:vAlign w:val="center"/>
            <w:hideMark/>
          </w:tcPr>
          <w:p w14:paraId="11840A26" w14:textId="69F4F5B4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4.</w:t>
            </w:r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53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</w:t>
            </w:r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795" w:type="dxa"/>
            <w:noWrap/>
            <w:vAlign w:val="center"/>
            <w:hideMark/>
          </w:tcPr>
          <w:p w14:paraId="11861C7D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4.14±0.86</w:t>
            </w:r>
          </w:p>
        </w:tc>
        <w:tc>
          <w:tcPr>
            <w:tcW w:w="1796" w:type="dxa"/>
            <w:noWrap/>
            <w:vAlign w:val="center"/>
            <w:hideMark/>
          </w:tcPr>
          <w:p w14:paraId="60FFA23A" w14:textId="445DA5D0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4.</w:t>
            </w:r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64</w:t>
            </w:r>
            <w:bookmarkStart w:id="9" w:name="OLE_LINK166"/>
            <w:bookmarkStart w:id="10" w:name="OLE_LINK176"/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</w:t>
            </w:r>
            <w:bookmarkEnd w:id="9"/>
            <w:bookmarkEnd w:id="10"/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079" w:type="dxa"/>
            <w:noWrap/>
            <w:vAlign w:val="center"/>
            <w:hideMark/>
          </w:tcPr>
          <w:p w14:paraId="49FF7B76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0.238</w:t>
            </w:r>
          </w:p>
        </w:tc>
      </w:tr>
      <w:tr w:rsidR="00BB3904" w:rsidRPr="00474E2D" w14:paraId="46420BF6" w14:textId="77777777" w:rsidTr="00A56798">
        <w:trPr>
          <w:trHeight w:val="500"/>
        </w:trPr>
        <w:tc>
          <w:tcPr>
            <w:tcW w:w="2547" w:type="dxa"/>
            <w:noWrap/>
            <w:vAlign w:val="center"/>
          </w:tcPr>
          <w:p w14:paraId="7C7C4DE7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TG, mmol/L</w:t>
            </w:r>
          </w:p>
        </w:tc>
        <w:tc>
          <w:tcPr>
            <w:tcW w:w="1795" w:type="dxa"/>
            <w:noWrap/>
            <w:vAlign w:val="center"/>
          </w:tcPr>
          <w:p w14:paraId="47C5892F" w14:textId="6C04D80C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1.4</w:t>
            </w:r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9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±0.</w:t>
            </w:r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795" w:type="dxa"/>
            <w:noWrap/>
            <w:vAlign w:val="center"/>
          </w:tcPr>
          <w:p w14:paraId="002CAA11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1.66±0.57</w:t>
            </w:r>
          </w:p>
        </w:tc>
        <w:tc>
          <w:tcPr>
            <w:tcW w:w="1796" w:type="dxa"/>
            <w:noWrap/>
            <w:vAlign w:val="center"/>
          </w:tcPr>
          <w:p w14:paraId="4C85076C" w14:textId="2B750C7B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1.</w:t>
            </w:r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4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4±0.</w:t>
            </w:r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079" w:type="dxa"/>
            <w:noWrap/>
            <w:vAlign w:val="center"/>
          </w:tcPr>
          <w:p w14:paraId="267A8B63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0.032</w:t>
            </w:r>
          </w:p>
        </w:tc>
      </w:tr>
      <w:tr w:rsidR="00BB3904" w:rsidRPr="00474E2D" w14:paraId="38CDD9B6" w14:textId="77777777" w:rsidTr="00A56798">
        <w:trPr>
          <w:trHeight w:val="500"/>
        </w:trPr>
        <w:tc>
          <w:tcPr>
            <w:tcW w:w="2547" w:type="dxa"/>
            <w:noWrap/>
            <w:vAlign w:val="center"/>
            <w:hideMark/>
          </w:tcPr>
          <w:p w14:paraId="6ED1C2A4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bookmarkStart w:id="11" w:name="OLE_LINK169"/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HDL-C, mmol/L</w:t>
            </w:r>
            <w:bookmarkEnd w:id="11"/>
          </w:p>
        </w:tc>
        <w:tc>
          <w:tcPr>
            <w:tcW w:w="1795" w:type="dxa"/>
            <w:noWrap/>
            <w:vAlign w:val="center"/>
            <w:hideMark/>
          </w:tcPr>
          <w:p w14:paraId="00250B76" w14:textId="77C06438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1.</w:t>
            </w:r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34</w:t>
            </w:r>
            <w:bookmarkStart w:id="12" w:name="OLE_LINK170"/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</w:t>
            </w:r>
            <w:bookmarkEnd w:id="12"/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0.3</w:t>
            </w:r>
            <w:r w:rsidR="0086253A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795" w:type="dxa"/>
            <w:noWrap/>
            <w:vAlign w:val="center"/>
            <w:hideMark/>
          </w:tcPr>
          <w:p w14:paraId="28356757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1.44±0.42</w:t>
            </w:r>
          </w:p>
        </w:tc>
        <w:tc>
          <w:tcPr>
            <w:tcW w:w="1796" w:type="dxa"/>
            <w:noWrap/>
            <w:vAlign w:val="center"/>
            <w:hideMark/>
          </w:tcPr>
          <w:p w14:paraId="23CA344C" w14:textId="47BC05F9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1.</w:t>
            </w:r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31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±0.</w:t>
            </w:r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3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79" w:type="dxa"/>
            <w:noWrap/>
            <w:vAlign w:val="center"/>
            <w:hideMark/>
          </w:tcPr>
          <w:p w14:paraId="1F45189C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0.792</w:t>
            </w:r>
          </w:p>
        </w:tc>
      </w:tr>
      <w:tr w:rsidR="00BB3904" w:rsidRPr="00474E2D" w14:paraId="4B34B3EA" w14:textId="77777777" w:rsidTr="00A56798">
        <w:trPr>
          <w:trHeight w:val="500"/>
        </w:trPr>
        <w:tc>
          <w:tcPr>
            <w:tcW w:w="2547" w:type="dxa"/>
            <w:noWrap/>
            <w:vAlign w:val="center"/>
          </w:tcPr>
          <w:p w14:paraId="4C25E811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LDL-C, mmol/L</w:t>
            </w:r>
          </w:p>
        </w:tc>
        <w:tc>
          <w:tcPr>
            <w:tcW w:w="1795" w:type="dxa"/>
            <w:noWrap/>
            <w:vAlign w:val="center"/>
          </w:tcPr>
          <w:p w14:paraId="6544C2EB" w14:textId="4B34CBE9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2.</w:t>
            </w:r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74</w:t>
            </w: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±0.</w:t>
            </w:r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795" w:type="dxa"/>
            <w:noWrap/>
            <w:vAlign w:val="center"/>
          </w:tcPr>
          <w:p w14:paraId="19F69D0C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2.37±0.93</w:t>
            </w:r>
          </w:p>
        </w:tc>
        <w:tc>
          <w:tcPr>
            <w:tcW w:w="1796" w:type="dxa"/>
            <w:noWrap/>
            <w:vAlign w:val="center"/>
          </w:tcPr>
          <w:p w14:paraId="24F38983" w14:textId="437F8FFF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2.84±0.</w:t>
            </w:r>
            <w:r w:rsidR="0086253A">
              <w:rPr>
                <w:rFonts w:ascii="Times New Roman" w:eastAsia="DengXi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079" w:type="dxa"/>
            <w:noWrap/>
            <w:vAlign w:val="center"/>
          </w:tcPr>
          <w:p w14:paraId="2DEF2A40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0.158</w:t>
            </w:r>
          </w:p>
        </w:tc>
      </w:tr>
      <w:tr w:rsidR="00BB3904" w:rsidRPr="00474E2D" w14:paraId="7E527730" w14:textId="77777777" w:rsidTr="00A56798">
        <w:trPr>
          <w:trHeight w:val="500"/>
        </w:trPr>
        <w:tc>
          <w:tcPr>
            <w:tcW w:w="2547" w:type="dxa"/>
            <w:noWrap/>
            <w:vAlign w:val="center"/>
            <w:hideMark/>
          </w:tcPr>
          <w:p w14:paraId="3FE6E99B" w14:textId="77777777" w:rsidR="00BB3904" w:rsidRPr="004E4BB7" w:rsidRDefault="00BB3904" w:rsidP="00A56798">
            <w:pP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hs</w:t>
            </w:r>
            <w:proofErr w:type="spellEnd"/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-CRP, mg/L</w:t>
            </w:r>
          </w:p>
        </w:tc>
        <w:tc>
          <w:tcPr>
            <w:tcW w:w="1795" w:type="dxa"/>
            <w:noWrap/>
            <w:vAlign w:val="center"/>
            <w:hideMark/>
          </w:tcPr>
          <w:p w14:paraId="189CB1BC" w14:textId="6E7868F9" w:rsidR="00BB3904" w:rsidRPr="004E4BB7" w:rsidRDefault="0086253A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6.70</w:t>
            </w:r>
            <w:r w:rsidR="00BB3904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±5.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795" w:type="dxa"/>
            <w:noWrap/>
            <w:vAlign w:val="center"/>
            <w:hideMark/>
          </w:tcPr>
          <w:p w14:paraId="4E5B2547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2.09±3.36</w:t>
            </w:r>
          </w:p>
        </w:tc>
        <w:tc>
          <w:tcPr>
            <w:tcW w:w="1796" w:type="dxa"/>
            <w:noWrap/>
            <w:vAlign w:val="center"/>
            <w:hideMark/>
          </w:tcPr>
          <w:p w14:paraId="19B20689" w14:textId="29C209A2" w:rsidR="00BB3904" w:rsidRPr="004E4BB7" w:rsidRDefault="0086253A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7.90</w:t>
            </w:r>
            <w:r w:rsidR="00BB3904"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±4.</w:t>
            </w:r>
            <w:r>
              <w:rPr>
                <w:rFonts w:ascii="Times New Roman" w:eastAsia="DengXi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079" w:type="dxa"/>
            <w:noWrap/>
            <w:vAlign w:val="center"/>
            <w:hideMark/>
          </w:tcPr>
          <w:p w14:paraId="5DB18544" w14:textId="77777777" w:rsidR="00BB3904" w:rsidRPr="004E4BB7" w:rsidRDefault="00BB3904" w:rsidP="00A56798">
            <w:pPr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4E4BB7">
              <w:rPr>
                <w:rFonts w:ascii="Times New Roman" w:eastAsia="DengXi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18598FEC" w14:textId="77777777" w:rsidR="00BB3904" w:rsidRPr="004E4BB7" w:rsidRDefault="00BB3904" w:rsidP="00BB3904">
      <w:pPr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r w:rsidRPr="004E4BB7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AMI, acute myocardial infarction;</w:t>
      </w:r>
      <w:r w:rsidRPr="004E4BB7">
        <w:rPr>
          <w:rFonts w:ascii="Times New Roman" w:hAnsi="Times New Roman" w:cs="Times New Roman"/>
        </w:rPr>
        <w:t xml:space="preserve"> </w:t>
      </w:r>
      <w:r w:rsidRPr="004E4BB7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BMI, body mass index;</w:t>
      </w:r>
      <w:r w:rsidRPr="004E4BB7">
        <w:rPr>
          <w:rFonts w:ascii="Times New Roman" w:hAnsi="Times New Roman" w:cs="Times New Roman"/>
        </w:rPr>
        <w:t xml:space="preserve"> </w:t>
      </w:r>
      <w:proofErr w:type="spellStart"/>
      <w:r w:rsidRPr="004E4BB7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cTNI</w:t>
      </w:r>
      <w:proofErr w:type="spellEnd"/>
      <w:r w:rsidRPr="004E4BB7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, cardiac troponin I;</w:t>
      </w:r>
      <w:r w:rsidRPr="004E4BB7">
        <w:rPr>
          <w:rFonts w:ascii="Times New Roman" w:hAnsi="Times New Roman" w:cs="Times New Roman"/>
        </w:rPr>
        <w:t xml:space="preserve"> </w:t>
      </w:r>
      <w:proofErr w:type="spellStart"/>
      <w:r w:rsidRPr="004E4BB7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hs</w:t>
      </w:r>
      <w:proofErr w:type="spellEnd"/>
      <w:r w:rsidRPr="004E4BB7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-CRP, high-sensitivity C reactive protein;</w:t>
      </w:r>
      <w:r w:rsidRPr="004E4BB7">
        <w:rPr>
          <w:rFonts w:ascii="Times New Roman" w:hAnsi="Times New Roman" w:cs="Times New Roman"/>
        </w:rPr>
        <w:t xml:space="preserve"> </w:t>
      </w:r>
      <w:r w:rsidRPr="004E4BB7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TC, </w:t>
      </w:r>
      <w:proofErr w:type="spellStart"/>
      <w:r w:rsidRPr="004E4BB7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totalcholesterol</w:t>
      </w:r>
      <w:proofErr w:type="spellEnd"/>
      <w:r w:rsidRPr="004E4BB7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; TG, triglyceride.</w:t>
      </w:r>
      <w:r w:rsidRPr="004E4BB7">
        <w:rPr>
          <w:rFonts w:ascii="Times New Roman" w:hAnsi="Times New Roman" w:cs="Times New Roman"/>
        </w:rPr>
        <w:t xml:space="preserve"> </w:t>
      </w:r>
    </w:p>
    <w:p w14:paraId="00F0E365" w14:textId="77777777" w:rsidR="00BB3904" w:rsidRPr="00487D8A" w:rsidRDefault="00BB3904" w:rsidP="00BB3904">
      <w:pPr>
        <w:pageBreakBefore/>
        <w:spacing w:line="360" w:lineRule="auto"/>
        <w:jc w:val="both"/>
        <w:outlineLvl w:val="1"/>
        <w:rPr>
          <w:rFonts w:ascii="Times New Roman" w:eastAsia="STZhongsong" w:hAnsi="Times New Roman" w:cs="Times New Roman"/>
          <w:b/>
          <w:color w:val="000000" w:themeColor="text1"/>
        </w:rPr>
      </w:pPr>
      <w:r w:rsidRPr="004E4BB7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Table. </w:t>
      </w:r>
      <w:r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2 </w:t>
      </w:r>
      <w:r w:rsidRPr="006169F9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siRNAs for </w:t>
      </w:r>
      <w:r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t</w:t>
      </w:r>
      <w:r w:rsidRPr="006169F9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ransfection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8"/>
        <w:gridCol w:w="3183"/>
        <w:gridCol w:w="3195"/>
      </w:tblGrid>
      <w:tr w:rsidR="00BB3904" w14:paraId="5C2D7838" w14:textId="77777777" w:rsidTr="00BB3904">
        <w:tc>
          <w:tcPr>
            <w:tcW w:w="1918" w:type="dxa"/>
          </w:tcPr>
          <w:p w14:paraId="720A4625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  <w:t>siRNA</w:t>
            </w:r>
          </w:p>
        </w:tc>
        <w:tc>
          <w:tcPr>
            <w:tcW w:w="3183" w:type="dxa"/>
          </w:tcPr>
          <w:p w14:paraId="0F31E3C5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4E4BB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e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nse</w:t>
            </w: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bookmarkStart w:id="13" w:name="OLE_LINK541"/>
            <w:bookmarkStart w:id="14" w:name="OLE_LINK542"/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(5’-3’)</w:t>
            </w:r>
            <w:bookmarkEnd w:id="13"/>
            <w:bookmarkEnd w:id="14"/>
          </w:p>
        </w:tc>
        <w:tc>
          <w:tcPr>
            <w:tcW w:w="3195" w:type="dxa"/>
          </w:tcPr>
          <w:p w14:paraId="07FBA674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Antisense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169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(5’-3’)</w:t>
            </w:r>
          </w:p>
        </w:tc>
      </w:tr>
      <w:tr w:rsidR="00BB3904" w14:paraId="55FE8F2A" w14:textId="77777777" w:rsidTr="00BB3904">
        <w:tc>
          <w:tcPr>
            <w:tcW w:w="1918" w:type="dxa"/>
          </w:tcPr>
          <w:p w14:paraId="5769F281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Negative control</w:t>
            </w:r>
          </w:p>
        </w:tc>
        <w:tc>
          <w:tcPr>
            <w:tcW w:w="3183" w:type="dxa"/>
          </w:tcPr>
          <w:p w14:paraId="168929DD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UUCUCCGAACGUGUCACGUTT</w:t>
            </w:r>
          </w:p>
        </w:tc>
        <w:tc>
          <w:tcPr>
            <w:tcW w:w="3195" w:type="dxa"/>
          </w:tcPr>
          <w:p w14:paraId="2717C573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ACGUGACACGUUCGGAGAATT</w:t>
            </w:r>
          </w:p>
        </w:tc>
      </w:tr>
      <w:tr w:rsidR="00BB3904" w14:paraId="225C9545" w14:textId="77777777" w:rsidTr="00BB3904">
        <w:tc>
          <w:tcPr>
            <w:tcW w:w="1918" w:type="dxa"/>
          </w:tcPr>
          <w:p w14:paraId="21C7158D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KEAP1-human-280</w:t>
            </w:r>
          </w:p>
        </w:tc>
        <w:tc>
          <w:tcPr>
            <w:tcW w:w="3183" w:type="dxa"/>
          </w:tcPr>
          <w:p w14:paraId="6D928D26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GCUACACCCUGGAGGAUCATT</w:t>
            </w:r>
          </w:p>
        </w:tc>
        <w:tc>
          <w:tcPr>
            <w:tcW w:w="3195" w:type="dxa"/>
          </w:tcPr>
          <w:p w14:paraId="2A3DDD39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UGAUCCUCCAGGGUGUAGCTT</w:t>
            </w:r>
          </w:p>
        </w:tc>
      </w:tr>
      <w:tr w:rsidR="00BB3904" w14:paraId="2BC0BE71" w14:textId="77777777" w:rsidTr="00BB3904">
        <w:tc>
          <w:tcPr>
            <w:tcW w:w="1918" w:type="dxa"/>
          </w:tcPr>
          <w:p w14:paraId="54D74F6F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KEAP1-human-757</w:t>
            </w:r>
          </w:p>
        </w:tc>
        <w:tc>
          <w:tcPr>
            <w:tcW w:w="3183" w:type="dxa"/>
          </w:tcPr>
          <w:p w14:paraId="630F2738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GGGAGGUGGCCAAGCAAGATT</w:t>
            </w:r>
          </w:p>
        </w:tc>
        <w:tc>
          <w:tcPr>
            <w:tcW w:w="3195" w:type="dxa"/>
          </w:tcPr>
          <w:p w14:paraId="57607DA3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UCUUGCUUGGCCACCUCCCTT</w:t>
            </w:r>
          </w:p>
        </w:tc>
      </w:tr>
      <w:tr w:rsidR="00BB3904" w14:paraId="30DB32FA" w14:textId="77777777" w:rsidTr="00BB3904">
        <w:tc>
          <w:tcPr>
            <w:tcW w:w="1918" w:type="dxa"/>
          </w:tcPr>
          <w:p w14:paraId="1C56C1EE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KEAP1-human-1138</w:t>
            </w:r>
          </w:p>
        </w:tc>
        <w:tc>
          <w:tcPr>
            <w:tcW w:w="3183" w:type="dxa"/>
          </w:tcPr>
          <w:p w14:paraId="475A88E0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UCAGCUACCUGGAGGCUUATT</w:t>
            </w:r>
          </w:p>
        </w:tc>
        <w:tc>
          <w:tcPr>
            <w:tcW w:w="3195" w:type="dxa"/>
          </w:tcPr>
          <w:p w14:paraId="7741C2CD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UAAGCCUCCAGGUAGCUGATT</w:t>
            </w:r>
          </w:p>
        </w:tc>
      </w:tr>
      <w:tr w:rsidR="00BB3904" w14:paraId="369BF6B1" w14:textId="77777777" w:rsidTr="00BB3904">
        <w:tc>
          <w:tcPr>
            <w:tcW w:w="1918" w:type="dxa"/>
          </w:tcPr>
          <w:p w14:paraId="643F6813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MMUT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-human-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787</w:t>
            </w:r>
          </w:p>
        </w:tc>
        <w:tc>
          <w:tcPr>
            <w:tcW w:w="3183" w:type="dxa"/>
          </w:tcPr>
          <w:p w14:paraId="6F889723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UGGAGAAAGUAAAGAGAUATT</w:t>
            </w:r>
          </w:p>
        </w:tc>
        <w:tc>
          <w:tcPr>
            <w:tcW w:w="3195" w:type="dxa"/>
          </w:tcPr>
          <w:p w14:paraId="661B0BAE" w14:textId="77777777" w:rsidR="00BB3904" w:rsidRDefault="00BB3904" w:rsidP="00A56798">
            <w:pPr>
              <w:spacing w:line="360" w:lineRule="auto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UAUCUCUUUACUUUCUCCATT</w:t>
            </w:r>
          </w:p>
        </w:tc>
      </w:tr>
      <w:tr w:rsidR="00BB3904" w14:paraId="5EF0B6B5" w14:textId="77777777" w:rsidTr="00BB3904">
        <w:tc>
          <w:tcPr>
            <w:tcW w:w="1918" w:type="dxa"/>
          </w:tcPr>
          <w:p w14:paraId="1853AE08" w14:textId="77777777" w:rsidR="00BB3904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MMUT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-human-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1153</w:t>
            </w:r>
          </w:p>
        </w:tc>
        <w:tc>
          <w:tcPr>
            <w:tcW w:w="3183" w:type="dxa"/>
          </w:tcPr>
          <w:p w14:paraId="5D48388E" w14:textId="77777777" w:rsidR="00BB3904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GAUGAGAGCUGGUAGAAGATT</w:t>
            </w:r>
          </w:p>
        </w:tc>
        <w:tc>
          <w:tcPr>
            <w:tcW w:w="3195" w:type="dxa"/>
          </w:tcPr>
          <w:p w14:paraId="36AE7CA6" w14:textId="77777777" w:rsidR="00BB3904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UCUUCUACCAGCUCUCAUCTT</w:t>
            </w:r>
          </w:p>
        </w:tc>
      </w:tr>
      <w:tr w:rsidR="00BB3904" w14:paraId="7C51A7E3" w14:textId="77777777" w:rsidTr="00BB3904">
        <w:tc>
          <w:tcPr>
            <w:tcW w:w="1918" w:type="dxa"/>
          </w:tcPr>
          <w:p w14:paraId="539E25C1" w14:textId="77777777" w:rsidR="00BB3904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MMUT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-human-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1963</w:t>
            </w:r>
          </w:p>
        </w:tc>
        <w:tc>
          <w:tcPr>
            <w:tcW w:w="3183" w:type="dxa"/>
          </w:tcPr>
          <w:p w14:paraId="751B3B72" w14:textId="77777777" w:rsidR="00BB3904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UGGAGAAAGUAAAGAGAUATT</w:t>
            </w:r>
          </w:p>
        </w:tc>
        <w:tc>
          <w:tcPr>
            <w:tcW w:w="3195" w:type="dxa"/>
          </w:tcPr>
          <w:p w14:paraId="30C4788E" w14:textId="77777777" w:rsidR="00BB3904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UAUCUCUUUACUUUCUCCATT</w:t>
            </w:r>
          </w:p>
        </w:tc>
      </w:tr>
    </w:tbl>
    <w:p w14:paraId="61965569" w14:textId="77777777" w:rsidR="00BB3904" w:rsidRDefault="00BB3904" w:rsidP="00BB3904">
      <w:pPr>
        <w:pageBreakBefore/>
        <w:spacing w:line="360" w:lineRule="auto"/>
        <w:jc w:val="both"/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</w:pPr>
      <w:bookmarkStart w:id="15" w:name="OLE_LINK127"/>
      <w:bookmarkStart w:id="16" w:name="OLE_LINK128"/>
      <w:r w:rsidRPr="004E4BB7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</w:t>
      </w:r>
      <w:r w:rsidRPr="004E4BB7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  <w:t>T</w:t>
      </w:r>
      <w:r w:rsidRPr="004E4BB7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able. </w:t>
      </w:r>
      <w:r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3</w:t>
      </w:r>
      <w:bookmarkEnd w:id="15"/>
      <w:bookmarkEnd w:id="16"/>
      <w:r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487D8A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Antibodies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BB3904" w14:paraId="5669FC9C" w14:textId="77777777" w:rsidTr="00A56798">
        <w:tc>
          <w:tcPr>
            <w:tcW w:w="2765" w:type="dxa"/>
          </w:tcPr>
          <w:p w14:paraId="18153F5B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Times New Roman" w:eastAsia="STZhongsong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ntibodies</w:t>
            </w:r>
          </w:p>
        </w:tc>
        <w:tc>
          <w:tcPr>
            <w:tcW w:w="2765" w:type="dxa"/>
          </w:tcPr>
          <w:p w14:paraId="022C5377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TZhongsong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Source</w:t>
            </w:r>
          </w:p>
        </w:tc>
        <w:tc>
          <w:tcPr>
            <w:tcW w:w="2766" w:type="dxa"/>
          </w:tcPr>
          <w:p w14:paraId="798AA1B1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TZhongsong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I</w:t>
            </w:r>
            <w:r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  <w:t>dentifier</w:t>
            </w:r>
          </w:p>
        </w:tc>
      </w:tr>
      <w:tr w:rsidR="00BB3904" w14:paraId="2FA0DA64" w14:textId="77777777" w:rsidTr="00A56798">
        <w:tc>
          <w:tcPr>
            <w:tcW w:w="2765" w:type="dxa"/>
          </w:tcPr>
          <w:p w14:paraId="3B0CE070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GAPDH</w:t>
            </w:r>
          </w:p>
        </w:tc>
        <w:tc>
          <w:tcPr>
            <w:tcW w:w="2765" w:type="dxa"/>
          </w:tcPr>
          <w:p w14:paraId="780AF483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ZSGB-BIO</w:t>
            </w:r>
          </w:p>
        </w:tc>
        <w:tc>
          <w:tcPr>
            <w:tcW w:w="2766" w:type="dxa"/>
          </w:tcPr>
          <w:p w14:paraId="57533EE6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17" w:name="OLE_LINK645"/>
            <w:bookmarkStart w:id="18" w:name="OLE_LINK646"/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Cat#: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bookmarkEnd w:id="17"/>
            <w:bookmarkEnd w:id="18"/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ta-08</w:t>
            </w:r>
          </w:p>
        </w:tc>
      </w:tr>
      <w:tr w:rsidR="00BB3904" w14:paraId="598F71EA" w14:textId="77777777" w:rsidTr="00A56798">
        <w:tc>
          <w:tcPr>
            <w:tcW w:w="2765" w:type="dxa"/>
          </w:tcPr>
          <w:p w14:paraId="48E70A31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PCNA</w:t>
            </w:r>
          </w:p>
        </w:tc>
        <w:tc>
          <w:tcPr>
            <w:tcW w:w="2765" w:type="dxa"/>
          </w:tcPr>
          <w:p w14:paraId="627EC7CD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19" w:name="OLE_LINK639"/>
            <w:bookmarkStart w:id="20" w:name="OLE_LINK640"/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roteintech</w:t>
            </w:r>
            <w:bookmarkEnd w:id="19"/>
            <w:bookmarkEnd w:id="20"/>
            <w:proofErr w:type="spellEnd"/>
          </w:p>
        </w:tc>
        <w:tc>
          <w:tcPr>
            <w:tcW w:w="2766" w:type="dxa"/>
          </w:tcPr>
          <w:p w14:paraId="34C3E0AF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169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Cat#: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60097-1-lg</w:t>
            </w:r>
          </w:p>
        </w:tc>
      </w:tr>
      <w:tr w:rsidR="00BB3904" w14:paraId="03933ABB" w14:textId="77777777" w:rsidTr="00A56798">
        <w:tc>
          <w:tcPr>
            <w:tcW w:w="2765" w:type="dxa"/>
          </w:tcPr>
          <w:p w14:paraId="6F11FDC3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NOX4</w:t>
            </w:r>
          </w:p>
        </w:tc>
        <w:tc>
          <w:tcPr>
            <w:tcW w:w="2765" w:type="dxa"/>
          </w:tcPr>
          <w:p w14:paraId="2041274A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roteintech</w:t>
            </w:r>
            <w:proofErr w:type="spellEnd"/>
          </w:p>
        </w:tc>
        <w:tc>
          <w:tcPr>
            <w:tcW w:w="2766" w:type="dxa"/>
          </w:tcPr>
          <w:p w14:paraId="7E8D08B0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169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Cat#: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14347-1-AP</w:t>
            </w:r>
          </w:p>
        </w:tc>
      </w:tr>
      <w:tr w:rsidR="00BB3904" w14:paraId="21A2190A" w14:textId="77777777" w:rsidTr="00A56798">
        <w:tc>
          <w:tcPr>
            <w:tcW w:w="2765" w:type="dxa"/>
          </w:tcPr>
          <w:p w14:paraId="4240D5E6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NOX2</w:t>
            </w:r>
          </w:p>
        </w:tc>
        <w:tc>
          <w:tcPr>
            <w:tcW w:w="2765" w:type="dxa"/>
          </w:tcPr>
          <w:p w14:paraId="4C5ABAB6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roteintech</w:t>
            </w:r>
            <w:proofErr w:type="spellEnd"/>
          </w:p>
        </w:tc>
        <w:tc>
          <w:tcPr>
            <w:tcW w:w="2766" w:type="dxa"/>
          </w:tcPr>
          <w:p w14:paraId="4FB9B002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169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Cat#: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19013-1-AP</w:t>
            </w:r>
          </w:p>
        </w:tc>
      </w:tr>
      <w:tr w:rsidR="00BB3904" w14:paraId="5A18D541" w14:textId="77777777" w:rsidTr="00A56798">
        <w:tc>
          <w:tcPr>
            <w:tcW w:w="2765" w:type="dxa"/>
          </w:tcPr>
          <w:p w14:paraId="62A76614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GPX4</w:t>
            </w:r>
          </w:p>
        </w:tc>
        <w:tc>
          <w:tcPr>
            <w:tcW w:w="2765" w:type="dxa"/>
          </w:tcPr>
          <w:p w14:paraId="4B03F81D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1" w:name="OLE_LINK643"/>
            <w:bookmarkStart w:id="22" w:name="OLE_LINK644"/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Abcam</w:t>
            </w:r>
            <w:bookmarkEnd w:id="21"/>
            <w:bookmarkEnd w:id="22"/>
          </w:p>
        </w:tc>
        <w:tc>
          <w:tcPr>
            <w:tcW w:w="2766" w:type="dxa"/>
          </w:tcPr>
          <w:p w14:paraId="72524B1F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169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Cat#: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ab125066</w:t>
            </w:r>
          </w:p>
        </w:tc>
      </w:tr>
      <w:tr w:rsidR="00BB3904" w14:paraId="6367ECF1" w14:textId="77777777" w:rsidTr="00A56798">
        <w:tc>
          <w:tcPr>
            <w:tcW w:w="2765" w:type="dxa"/>
          </w:tcPr>
          <w:p w14:paraId="05B9F529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SLC7A11</w:t>
            </w:r>
          </w:p>
        </w:tc>
        <w:tc>
          <w:tcPr>
            <w:tcW w:w="2765" w:type="dxa"/>
          </w:tcPr>
          <w:p w14:paraId="49FED181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Abcam</w:t>
            </w:r>
          </w:p>
        </w:tc>
        <w:tc>
          <w:tcPr>
            <w:tcW w:w="2766" w:type="dxa"/>
          </w:tcPr>
          <w:p w14:paraId="4FB810C3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169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Cat#: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ab175186</w:t>
            </w:r>
          </w:p>
        </w:tc>
      </w:tr>
      <w:tr w:rsidR="00BB3904" w14:paraId="1D2BA24F" w14:textId="77777777" w:rsidTr="00A56798">
        <w:tc>
          <w:tcPr>
            <w:tcW w:w="2765" w:type="dxa"/>
          </w:tcPr>
          <w:p w14:paraId="24F9CD2B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NRF2</w:t>
            </w:r>
          </w:p>
        </w:tc>
        <w:tc>
          <w:tcPr>
            <w:tcW w:w="2765" w:type="dxa"/>
          </w:tcPr>
          <w:p w14:paraId="1E40A884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23" w:name="OLE_LINK641"/>
            <w:bookmarkStart w:id="24" w:name="OLE_LINK642"/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Abcam</w:t>
            </w:r>
            <w:bookmarkEnd w:id="23"/>
            <w:bookmarkEnd w:id="24"/>
          </w:p>
        </w:tc>
        <w:tc>
          <w:tcPr>
            <w:tcW w:w="2766" w:type="dxa"/>
          </w:tcPr>
          <w:p w14:paraId="318D84C7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25" w:name="OLE_LINK192"/>
            <w:bookmarkStart w:id="26" w:name="OLE_LINK193"/>
            <w:r w:rsidRPr="006169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Cat#:</w:t>
            </w:r>
            <w:bookmarkEnd w:id="25"/>
            <w:bookmarkEnd w:id="26"/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62352</w:t>
            </w:r>
          </w:p>
        </w:tc>
      </w:tr>
      <w:tr w:rsidR="00BB3904" w14:paraId="03D81E29" w14:textId="77777777" w:rsidTr="00A56798">
        <w:tc>
          <w:tcPr>
            <w:tcW w:w="2765" w:type="dxa"/>
          </w:tcPr>
          <w:p w14:paraId="2DFE6646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KEAP1</w:t>
            </w:r>
          </w:p>
        </w:tc>
        <w:tc>
          <w:tcPr>
            <w:tcW w:w="2765" w:type="dxa"/>
          </w:tcPr>
          <w:p w14:paraId="13A66067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27" w:name="OLE_LINK175"/>
            <w:bookmarkStart w:id="28" w:name="OLE_LINK189"/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roteintech</w:t>
            </w:r>
            <w:bookmarkEnd w:id="27"/>
            <w:bookmarkEnd w:id="28"/>
            <w:proofErr w:type="spellEnd"/>
          </w:p>
        </w:tc>
        <w:tc>
          <w:tcPr>
            <w:tcW w:w="2766" w:type="dxa"/>
          </w:tcPr>
          <w:p w14:paraId="70CD0224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69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Cat#: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10503-2-AP</w:t>
            </w:r>
          </w:p>
        </w:tc>
      </w:tr>
      <w:tr w:rsidR="00BB3904" w14:paraId="21EF31F2" w14:textId="77777777" w:rsidTr="00A56798">
        <w:tc>
          <w:tcPr>
            <w:tcW w:w="2765" w:type="dxa"/>
          </w:tcPr>
          <w:p w14:paraId="1509C0C5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DRP1</w:t>
            </w:r>
          </w:p>
        </w:tc>
        <w:tc>
          <w:tcPr>
            <w:tcW w:w="2765" w:type="dxa"/>
          </w:tcPr>
          <w:p w14:paraId="3235100C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29" w:name="OLE_LINK666"/>
            <w:bookmarkStart w:id="30" w:name="OLE_LINK667"/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Abcam</w:t>
            </w:r>
            <w:bookmarkEnd w:id="29"/>
            <w:bookmarkEnd w:id="30"/>
          </w:p>
        </w:tc>
        <w:tc>
          <w:tcPr>
            <w:tcW w:w="2766" w:type="dxa"/>
          </w:tcPr>
          <w:p w14:paraId="38B564F7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69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Cat#: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</w:t>
            </w:r>
            <w:r w:rsidRPr="006853F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184247</w:t>
            </w:r>
          </w:p>
        </w:tc>
      </w:tr>
      <w:tr w:rsidR="0041026D" w14:paraId="301779F4" w14:textId="77777777" w:rsidTr="00A56798">
        <w:tc>
          <w:tcPr>
            <w:tcW w:w="2765" w:type="dxa"/>
          </w:tcPr>
          <w:p w14:paraId="4A8E5C7F" w14:textId="252AA1C9" w:rsidR="0041026D" w:rsidRDefault="0041026D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FN1</w:t>
            </w:r>
          </w:p>
        </w:tc>
        <w:tc>
          <w:tcPr>
            <w:tcW w:w="2765" w:type="dxa"/>
          </w:tcPr>
          <w:p w14:paraId="527F406A" w14:textId="3198BD23" w:rsidR="0041026D" w:rsidRPr="004E4BB7" w:rsidRDefault="0041026D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roteintech</w:t>
            </w:r>
            <w:proofErr w:type="spellEnd"/>
          </w:p>
        </w:tc>
        <w:tc>
          <w:tcPr>
            <w:tcW w:w="2766" w:type="dxa"/>
          </w:tcPr>
          <w:p w14:paraId="76D6F8E6" w14:textId="17E9809C" w:rsidR="0041026D" w:rsidRPr="006169F9" w:rsidRDefault="0041026D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69F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Cat#:</w:t>
            </w:r>
            <w:r>
              <w:rPr>
                <w:rFonts w:ascii="MiSans" w:hAnsi="MiSans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Pr="004102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13798-1-AP</w:t>
            </w:r>
          </w:p>
        </w:tc>
      </w:tr>
    </w:tbl>
    <w:p w14:paraId="2C581B6C" w14:textId="77777777" w:rsidR="00BB3904" w:rsidRDefault="00BB3904" w:rsidP="00BB3904">
      <w:pPr>
        <w:pageBreakBefore/>
        <w:spacing w:line="360" w:lineRule="auto"/>
        <w:jc w:val="both"/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</w:pPr>
      <w:r w:rsidRPr="004E4BB7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</w:t>
      </w:r>
      <w:r w:rsidRPr="004E4BB7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  <w:t>T</w:t>
      </w:r>
      <w:r w:rsidRPr="004E4BB7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able. </w:t>
      </w:r>
      <w:r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4 Primers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"/>
        <w:gridCol w:w="3734"/>
        <w:gridCol w:w="3623"/>
      </w:tblGrid>
      <w:tr w:rsidR="00BB3904" w14:paraId="273F409D" w14:textId="77777777" w:rsidTr="00A56798">
        <w:tc>
          <w:tcPr>
            <w:tcW w:w="939" w:type="dxa"/>
          </w:tcPr>
          <w:p w14:paraId="5CDAD43D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Gene</w:t>
            </w:r>
          </w:p>
        </w:tc>
        <w:tc>
          <w:tcPr>
            <w:tcW w:w="3734" w:type="dxa"/>
          </w:tcPr>
          <w:p w14:paraId="520D04EC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Forward primers (5’-3’)</w:t>
            </w:r>
          </w:p>
        </w:tc>
        <w:tc>
          <w:tcPr>
            <w:tcW w:w="3623" w:type="dxa"/>
          </w:tcPr>
          <w:p w14:paraId="5882A6A1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Reverse primers (5’-3’)</w:t>
            </w:r>
          </w:p>
        </w:tc>
      </w:tr>
      <w:tr w:rsidR="00BB3904" w14:paraId="0AE18046" w14:textId="77777777" w:rsidTr="00A56798">
        <w:tc>
          <w:tcPr>
            <w:tcW w:w="939" w:type="dxa"/>
          </w:tcPr>
          <w:p w14:paraId="409E7D82" w14:textId="77777777" w:rsidR="00BB3904" w:rsidRPr="00823FD5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ACSL1</w:t>
            </w:r>
          </w:p>
        </w:tc>
        <w:tc>
          <w:tcPr>
            <w:tcW w:w="3734" w:type="dxa"/>
          </w:tcPr>
          <w:p w14:paraId="1B41C017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GGAACTACAGGCAACCCCAA</w:t>
            </w:r>
          </w:p>
        </w:tc>
        <w:tc>
          <w:tcPr>
            <w:tcW w:w="3623" w:type="dxa"/>
          </w:tcPr>
          <w:p w14:paraId="4473005B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ATCATCTGGGCAAGGATTGACT</w:t>
            </w:r>
          </w:p>
        </w:tc>
      </w:tr>
      <w:tr w:rsidR="00BB3904" w14:paraId="05B1AC14" w14:textId="77777777" w:rsidTr="00A56798">
        <w:tc>
          <w:tcPr>
            <w:tcW w:w="939" w:type="dxa"/>
          </w:tcPr>
          <w:p w14:paraId="0802AF69" w14:textId="77777777" w:rsidR="00BB3904" w:rsidRPr="00823FD5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ACSL4</w:t>
            </w:r>
          </w:p>
        </w:tc>
        <w:tc>
          <w:tcPr>
            <w:tcW w:w="3734" w:type="dxa"/>
          </w:tcPr>
          <w:p w14:paraId="6A10088A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CCTTTTTGCGAGCTTTCCGAG</w:t>
            </w:r>
          </w:p>
        </w:tc>
        <w:tc>
          <w:tcPr>
            <w:tcW w:w="3623" w:type="dxa"/>
          </w:tcPr>
          <w:p w14:paraId="04247539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CAGCCAAGGCAGTTCAATCTT</w:t>
            </w:r>
          </w:p>
        </w:tc>
      </w:tr>
      <w:tr w:rsidR="00BB3904" w14:paraId="1586C5FA" w14:textId="77777777" w:rsidTr="00A56798">
        <w:tc>
          <w:tcPr>
            <w:tcW w:w="939" w:type="dxa"/>
          </w:tcPr>
          <w:p w14:paraId="0C2340BA" w14:textId="77777777" w:rsidR="00BB3904" w:rsidRPr="00823FD5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LPCAT3</w:t>
            </w:r>
          </w:p>
        </w:tc>
        <w:tc>
          <w:tcPr>
            <w:tcW w:w="3734" w:type="dxa"/>
          </w:tcPr>
          <w:p w14:paraId="3F76E1A8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AGCCTTAACAAGTTGGCGAC</w:t>
            </w:r>
          </w:p>
        </w:tc>
        <w:tc>
          <w:tcPr>
            <w:tcW w:w="3623" w:type="dxa"/>
          </w:tcPr>
          <w:p w14:paraId="4EBBCBD0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GAGTGGTAGAGCTGGTTTCCA</w:t>
            </w:r>
          </w:p>
        </w:tc>
      </w:tr>
      <w:tr w:rsidR="00BB3904" w14:paraId="5FF1C289" w14:textId="77777777" w:rsidTr="00A56798">
        <w:tc>
          <w:tcPr>
            <w:tcW w:w="939" w:type="dxa"/>
          </w:tcPr>
          <w:p w14:paraId="6E65D25F" w14:textId="77777777" w:rsidR="00BB3904" w:rsidRPr="00823FD5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PTGS2</w:t>
            </w:r>
          </w:p>
        </w:tc>
        <w:tc>
          <w:tcPr>
            <w:tcW w:w="3734" w:type="dxa"/>
          </w:tcPr>
          <w:p w14:paraId="53447C73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AGGGTTGCTGGTGGTAGGAA</w:t>
            </w:r>
          </w:p>
        </w:tc>
        <w:tc>
          <w:tcPr>
            <w:tcW w:w="3623" w:type="dxa"/>
          </w:tcPr>
          <w:p w14:paraId="05671DE0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CATCTGCCTGCTCTGGTCAA</w:t>
            </w:r>
          </w:p>
        </w:tc>
      </w:tr>
      <w:tr w:rsidR="00BB3904" w14:paraId="6DF10B07" w14:textId="77777777" w:rsidTr="00A56798">
        <w:tc>
          <w:tcPr>
            <w:tcW w:w="939" w:type="dxa"/>
          </w:tcPr>
          <w:p w14:paraId="58C0E965" w14:textId="77777777" w:rsidR="00BB3904" w:rsidRPr="00823FD5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NCOA4</w:t>
            </w:r>
          </w:p>
        </w:tc>
        <w:tc>
          <w:tcPr>
            <w:tcW w:w="3734" w:type="dxa"/>
          </w:tcPr>
          <w:p w14:paraId="7BC6A98B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CTTTCAAGATGTAACCGTTGGGA</w:t>
            </w:r>
          </w:p>
        </w:tc>
        <w:tc>
          <w:tcPr>
            <w:tcW w:w="3623" w:type="dxa"/>
          </w:tcPr>
          <w:p w14:paraId="0F63423E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GCAGAAAGGCTGCTCAACTC</w:t>
            </w:r>
          </w:p>
        </w:tc>
      </w:tr>
      <w:tr w:rsidR="00BB3904" w14:paraId="696C766C" w14:textId="77777777" w:rsidTr="00A56798">
        <w:tc>
          <w:tcPr>
            <w:tcW w:w="939" w:type="dxa"/>
          </w:tcPr>
          <w:p w14:paraId="534108D2" w14:textId="77777777" w:rsidR="00BB3904" w:rsidRPr="00823FD5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IL33</w:t>
            </w:r>
          </w:p>
        </w:tc>
        <w:tc>
          <w:tcPr>
            <w:tcW w:w="3734" w:type="dxa"/>
          </w:tcPr>
          <w:p w14:paraId="00FC551B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AAGAACACAGCAAGCAAAGCC</w:t>
            </w:r>
          </w:p>
        </w:tc>
        <w:tc>
          <w:tcPr>
            <w:tcW w:w="3623" w:type="dxa"/>
          </w:tcPr>
          <w:p w14:paraId="6B59A71A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GCCAGAGCGGAGCTTCATA</w:t>
            </w:r>
          </w:p>
        </w:tc>
      </w:tr>
      <w:tr w:rsidR="00BB3904" w14:paraId="409EB799" w14:textId="77777777" w:rsidTr="00A56798">
        <w:tc>
          <w:tcPr>
            <w:tcW w:w="939" w:type="dxa"/>
          </w:tcPr>
          <w:p w14:paraId="0107FAB5" w14:textId="77777777" w:rsidR="00BB3904" w:rsidRPr="00823FD5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GSDMD</w:t>
            </w:r>
          </w:p>
        </w:tc>
        <w:tc>
          <w:tcPr>
            <w:tcW w:w="3734" w:type="dxa"/>
          </w:tcPr>
          <w:p w14:paraId="2A29B3B1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GCAGAAGGGACGTGGTGTTC</w:t>
            </w:r>
          </w:p>
        </w:tc>
        <w:tc>
          <w:tcPr>
            <w:tcW w:w="3623" w:type="dxa"/>
          </w:tcPr>
          <w:p w14:paraId="1CDF6126" w14:textId="77777777" w:rsidR="00BB3904" w:rsidRDefault="00BB3904" w:rsidP="00A56798">
            <w:pPr>
              <w:spacing w:line="360" w:lineRule="auto"/>
              <w:jc w:val="both"/>
              <w:rPr>
                <w:rFonts w:ascii="Times New Roman" w:eastAsia="STZhongsong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TCATCCCTCCGCCCAGTTTA</w:t>
            </w:r>
          </w:p>
        </w:tc>
      </w:tr>
      <w:tr w:rsidR="00BB3904" w14:paraId="770450E7" w14:textId="77777777" w:rsidTr="00A56798">
        <w:tc>
          <w:tcPr>
            <w:tcW w:w="939" w:type="dxa"/>
          </w:tcPr>
          <w:p w14:paraId="23F64109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RIPK1</w:t>
            </w:r>
          </w:p>
        </w:tc>
        <w:tc>
          <w:tcPr>
            <w:tcW w:w="3734" w:type="dxa"/>
          </w:tcPr>
          <w:p w14:paraId="3929CD56" w14:textId="77777777" w:rsidR="00BB3904" w:rsidRPr="004E4BB7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GCCCCAGCCTTTAGATGAGG</w:t>
            </w:r>
          </w:p>
        </w:tc>
        <w:tc>
          <w:tcPr>
            <w:tcW w:w="3623" w:type="dxa"/>
          </w:tcPr>
          <w:p w14:paraId="13B738A2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TGAAGCTCAAGAACGCCCAA</w:t>
            </w:r>
          </w:p>
        </w:tc>
      </w:tr>
      <w:tr w:rsidR="00BB3904" w14:paraId="4CD49F07" w14:textId="77777777" w:rsidTr="00A56798">
        <w:tc>
          <w:tcPr>
            <w:tcW w:w="939" w:type="dxa"/>
          </w:tcPr>
          <w:p w14:paraId="7BA094A4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BAK1</w:t>
            </w:r>
          </w:p>
        </w:tc>
        <w:tc>
          <w:tcPr>
            <w:tcW w:w="3734" w:type="dxa"/>
          </w:tcPr>
          <w:p w14:paraId="5A7358FA" w14:textId="77777777" w:rsidR="00BB3904" w:rsidRPr="004E4BB7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GCAGGCTGATCCCGTCC</w:t>
            </w:r>
          </w:p>
        </w:tc>
        <w:tc>
          <w:tcPr>
            <w:tcW w:w="3623" w:type="dxa"/>
          </w:tcPr>
          <w:p w14:paraId="16296356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CTGCGGAAAACCTCCTCTGT</w:t>
            </w:r>
          </w:p>
        </w:tc>
      </w:tr>
      <w:tr w:rsidR="00BB3904" w14:paraId="2D03603B" w14:textId="77777777" w:rsidTr="00A56798">
        <w:tc>
          <w:tcPr>
            <w:tcW w:w="939" w:type="dxa"/>
          </w:tcPr>
          <w:p w14:paraId="13E59FA5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BID</w:t>
            </w:r>
          </w:p>
        </w:tc>
        <w:tc>
          <w:tcPr>
            <w:tcW w:w="3734" w:type="dxa"/>
          </w:tcPr>
          <w:p w14:paraId="6B2A3715" w14:textId="77777777" w:rsidR="00BB3904" w:rsidRPr="004E4BB7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GACACTGTGAACCAGGAGTGAG</w:t>
            </w:r>
          </w:p>
        </w:tc>
        <w:tc>
          <w:tcPr>
            <w:tcW w:w="3623" w:type="dxa"/>
          </w:tcPr>
          <w:p w14:paraId="4D901F08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GGAGGAAGCCAAACACCAGTA</w:t>
            </w:r>
          </w:p>
        </w:tc>
      </w:tr>
      <w:tr w:rsidR="00BB3904" w14:paraId="26BA37AF" w14:textId="77777777" w:rsidTr="00A56798">
        <w:tc>
          <w:tcPr>
            <w:tcW w:w="939" w:type="dxa"/>
          </w:tcPr>
          <w:p w14:paraId="758F879B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BAX</w:t>
            </w:r>
          </w:p>
        </w:tc>
        <w:tc>
          <w:tcPr>
            <w:tcW w:w="3734" w:type="dxa"/>
          </w:tcPr>
          <w:p w14:paraId="1E522CC9" w14:textId="77777777" w:rsidR="00BB3904" w:rsidRPr="004E4BB7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GAGCAGCCCAGAGGCG</w:t>
            </w:r>
          </w:p>
        </w:tc>
        <w:tc>
          <w:tcPr>
            <w:tcW w:w="3623" w:type="dxa"/>
          </w:tcPr>
          <w:p w14:paraId="518CEF03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TGAGACACTCGCTCAGCTTC</w:t>
            </w:r>
          </w:p>
        </w:tc>
      </w:tr>
      <w:tr w:rsidR="00BB3904" w14:paraId="1B0BD1FA" w14:textId="77777777" w:rsidTr="00A56798">
        <w:tc>
          <w:tcPr>
            <w:tcW w:w="939" w:type="dxa"/>
          </w:tcPr>
          <w:p w14:paraId="50F6F623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MCL1</w:t>
            </w:r>
          </w:p>
        </w:tc>
        <w:tc>
          <w:tcPr>
            <w:tcW w:w="3734" w:type="dxa"/>
          </w:tcPr>
          <w:p w14:paraId="2D4D7415" w14:textId="77777777" w:rsidR="00BB3904" w:rsidRPr="004E4BB7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TTCCAGTAAGGAGTCGGGGT</w:t>
            </w:r>
          </w:p>
        </w:tc>
        <w:tc>
          <w:tcPr>
            <w:tcW w:w="3623" w:type="dxa"/>
          </w:tcPr>
          <w:p w14:paraId="0F6B1B87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4B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TGGCCAAAAGTCGCCCTC</w:t>
            </w:r>
          </w:p>
        </w:tc>
      </w:tr>
      <w:tr w:rsidR="00BB3904" w14:paraId="6AD03703" w14:textId="77777777" w:rsidTr="00A56798">
        <w:tc>
          <w:tcPr>
            <w:tcW w:w="939" w:type="dxa"/>
          </w:tcPr>
          <w:p w14:paraId="2F8325AF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DRP-1</w:t>
            </w:r>
          </w:p>
        </w:tc>
        <w:tc>
          <w:tcPr>
            <w:tcW w:w="3734" w:type="dxa"/>
          </w:tcPr>
          <w:p w14:paraId="55497773" w14:textId="77777777" w:rsidR="00BB3904" w:rsidRPr="004E4BB7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68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GATGCCATAGTTGAAGTGGTGAC</w:t>
            </w:r>
          </w:p>
        </w:tc>
        <w:tc>
          <w:tcPr>
            <w:tcW w:w="3623" w:type="dxa"/>
          </w:tcPr>
          <w:p w14:paraId="7E785E8D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CCACAAGCATCAGCAAAGTCTGG</w:t>
            </w:r>
          </w:p>
        </w:tc>
      </w:tr>
      <w:tr w:rsidR="00BB3904" w14:paraId="3FE9A5C4" w14:textId="77777777" w:rsidTr="00A56798">
        <w:tc>
          <w:tcPr>
            <w:tcW w:w="939" w:type="dxa"/>
          </w:tcPr>
          <w:p w14:paraId="50DB6E97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FIS1</w:t>
            </w:r>
          </w:p>
        </w:tc>
        <w:tc>
          <w:tcPr>
            <w:tcW w:w="3734" w:type="dxa"/>
          </w:tcPr>
          <w:p w14:paraId="0D2E847B" w14:textId="77777777" w:rsidR="00BB3904" w:rsidRPr="004E4BB7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CAAGGAACTGGAGCGGCTCATT</w:t>
            </w:r>
          </w:p>
        </w:tc>
        <w:tc>
          <w:tcPr>
            <w:tcW w:w="3623" w:type="dxa"/>
          </w:tcPr>
          <w:p w14:paraId="4C9D0C32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GGACACAGCAAGTCCGATGAGT</w:t>
            </w:r>
          </w:p>
        </w:tc>
      </w:tr>
      <w:tr w:rsidR="00BB3904" w14:paraId="02CCDDE9" w14:textId="77777777" w:rsidTr="00A56798">
        <w:tc>
          <w:tcPr>
            <w:tcW w:w="939" w:type="dxa"/>
          </w:tcPr>
          <w:p w14:paraId="0189349C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MFF</w:t>
            </w:r>
          </w:p>
        </w:tc>
        <w:tc>
          <w:tcPr>
            <w:tcW w:w="3734" w:type="dxa"/>
          </w:tcPr>
          <w:p w14:paraId="07B40770" w14:textId="77777777" w:rsidR="00BB3904" w:rsidRPr="004E4BB7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CAAGGTTCCAGGCACCGATTTC</w:t>
            </w:r>
          </w:p>
        </w:tc>
        <w:tc>
          <w:tcPr>
            <w:tcW w:w="3623" w:type="dxa"/>
          </w:tcPr>
          <w:p w14:paraId="208E0119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GCGACAAAATGCCACGAGCAGA</w:t>
            </w:r>
          </w:p>
        </w:tc>
      </w:tr>
      <w:tr w:rsidR="00BB3904" w14:paraId="6B2F82ED" w14:textId="77777777" w:rsidTr="00A56798">
        <w:tc>
          <w:tcPr>
            <w:tcW w:w="939" w:type="dxa"/>
          </w:tcPr>
          <w:p w14:paraId="0869E9DC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MFN1</w:t>
            </w:r>
          </w:p>
        </w:tc>
        <w:tc>
          <w:tcPr>
            <w:tcW w:w="3734" w:type="dxa"/>
          </w:tcPr>
          <w:p w14:paraId="623D4D37" w14:textId="77777777" w:rsidR="00BB3904" w:rsidRPr="004E4BB7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GGTGAATGAGCGGCTTTCCAAG</w:t>
            </w:r>
          </w:p>
        </w:tc>
        <w:tc>
          <w:tcPr>
            <w:tcW w:w="3623" w:type="dxa"/>
          </w:tcPr>
          <w:p w14:paraId="64C81737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TCCTCCACCAAGAAATGCAGGC</w:t>
            </w:r>
          </w:p>
        </w:tc>
      </w:tr>
      <w:tr w:rsidR="00BB3904" w14:paraId="2BDED45F" w14:textId="77777777" w:rsidTr="00A56798">
        <w:tc>
          <w:tcPr>
            <w:tcW w:w="939" w:type="dxa"/>
          </w:tcPr>
          <w:p w14:paraId="18BEB829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MFN2</w:t>
            </w:r>
          </w:p>
        </w:tc>
        <w:tc>
          <w:tcPr>
            <w:tcW w:w="3734" w:type="dxa"/>
          </w:tcPr>
          <w:p w14:paraId="67ABAC52" w14:textId="77777777" w:rsidR="00BB3904" w:rsidRPr="004E4BB7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ATTGCAGAGGCGGTTCGACTCA</w:t>
            </w:r>
          </w:p>
        </w:tc>
        <w:tc>
          <w:tcPr>
            <w:tcW w:w="3623" w:type="dxa"/>
          </w:tcPr>
          <w:p w14:paraId="3FFEC52B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TTCAGTCGGTCTTGCCGCTCTT</w:t>
            </w:r>
          </w:p>
        </w:tc>
      </w:tr>
      <w:tr w:rsidR="00BB3904" w14:paraId="29DEE92F" w14:textId="77777777" w:rsidTr="00A56798">
        <w:tc>
          <w:tcPr>
            <w:tcW w:w="939" w:type="dxa"/>
          </w:tcPr>
          <w:p w14:paraId="1E85FA82" w14:textId="77777777" w:rsidR="00BB3904" w:rsidRPr="00487D8A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OPA1</w:t>
            </w:r>
          </w:p>
        </w:tc>
        <w:tc>
          <w:tcPr>
            <w:tcW w:w="3734" w:type="dxa"/>
          </w:tcPr>
          <w:p w14:paraId="14E81755" w14:textId="77777777" w:rsidR="00BB3904" w:rsidRPr="004E4BB7" w:rsidRDefault="00BB3904" w:rsidP="00A567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GTGGTTGGAGATCAGAGTGCTG</w:t>
            </w:r>
          </w:p>
        </w:tc>
        <w:tc>
          <w:tcPr>
            <w:tcW w:w="3623" w:type="dxa"/>
          </w:tcPr>
          <w:p w14:paraId="26D3E402" w14:textId="77777777" w:rsidR="00BB3904" w:rsidRPr="004E4BB7" w:rsidRDefault="00BB3904" w:rsidP="00A5679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7D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GAGGACCTTCACTCAGAGTCAC</w:t>
            </w:r>
          </w:p>
        </w:tc>
      </w:tr>
    </w:tbl>
    <w:p w14:paraId="761F5EDB" w14:textId="77777777" w:rsidR="00042EB3" w:rsidRDefault="00042EB3" w:rsidP="00BB3904">
      <w:pPr>
        <w:spacing w:line="360" w:lineRule="auto"/>
        <w:jc w:val="both"/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</w:pPr>
    </w:p>
    <w:p w14:paraId="00796092" w14:textId="6FFFD84C" w:rsidR="00042EB3" w:rsidRDefault="00042EB3" w:rsidP="00634766">
      <w:pPr>
        <w:pageBreakBefore/>
        <w:spacing w:line="360" w:lineRule="auto"/>
        <w:jc w:val="both"/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</w:pP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  <w:t>F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ig. 1 MMA elevated in conditions of ischem</w:t>
      </w:r>
      <w:r w:rsidRPr="007E2478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ia</w:t>
      </w:r>
      <w:r w:rsidR="007E2478" w:rsidRPr="00E00AC2">
        <w:rPr>
          <w:rFonts w:ascii="Times New Roman" w:hAnsi="Times New Roman" w:cs="Times New Roman"/>
        </w:rPr>
        <w:t>-</w:t>
      </w:r>
      <w:r w:rsidR="007E2478" w:rsidRPr="007E2478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reperfusion</w:t>
      </w:r>
    </w:p>
    <w:p w14:paraId="079007B8" w14:textId="1E7081E1" w:rsidR="00042EB3" w:rsidRDefault="00845B6A" w:rsidP="00BB3904">
      <w:pPr>
        <w:spacing w:line="360" w:lineRule="auto"/>
        <w:jc w:val="both"/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eastAsia="STZhongsong" w:hAnsi="Times New Roman" w:cs="Times New Roman"/>
          <w:b/>
          <w:bCs/>
          <w:noProof/>
          <w:color w:val="000000" w:themeColor="text1"/>
          <w:sz w:val="20"/>
          <w:szCs w:val="20"/>
          <w:lang w:val="en-PH" w:eastAsia="en-PH"/>
        </w:rPr>
        <w:drawing>
          <wp:inline distT="0" distB="0" distL="0" distR="0" wp14:anchorId="5D334AD6" wp14:editId="61A7E386">
            <wp:extent cx="5274310" cy="7158355"/>
            <wp:effectExtent l="0" t="0" r="0" b="4445"/>
            <wp:docPr id="8452262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226216" name="图片 8452262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5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C487C" w14:textId="77777777" w:rsidR="00FD5DD7" w:rsidRDefault="00FD5DD7" w:rsidP="00BB3904">
      <w:pPr>
        <w:spacing w:line="360" w:lineRule="auto"/>
        <w:jc w:val="both"/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</w:pPr>
      <w:bookmarkStart w:id="31" w:name="OLE_LINK678"/>
      <w:bookmarkStart w:id="32" w:name="OLE_LINK679"/>
    </w:p>
    <w:p w14:paraId="3606B3EE" w14:textId="77777777" w:rsidR="00FD5DD7" w:rsidRDefault="00FD5DD7" w:rsidP="00BB3904">
      <w:pPr>
        <w:spacing w:line="360" w:lineRule="auto"/>
        <w:jc w:val="both"/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</w:pPr>
    </w:p>
    <w:p w14:paraId="471B3F95" w14:textId="29190C5F" w:rsidR="003E14A5" w:rsidRPr="00D4583D" w:rsidRDefault="00BB3904" w:rsidP="00BB3904">
      <w:pPr>
        <w:spacing w:line="360" w:lineRule="auto"/>
        <w:jc w:val="both"/>
      </w:pP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  <w:t>F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ig. 1 MMA elevated in conditions of </w:t>
      </w:r>
      <w:bookmarkStart w:id="33" w:name="OLE_LINK682"/>
      <w:bookmarkStart w:id="34" w:name="OLE_LINK683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ischemia</w:t>
      </w:r>
      <w:bookmarkEnd w:id="33"/>
      <w:bookmarkEnd w:id="34"/>
      <w:r w:rsidR="007E2478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-</w:t>
      </w:r>
      <w:r w:rsidR="007E2478" w:rsidRPr="007E2478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reperfusion</w:t>
      </w:r>
      <w:bookmarkEnd w:id="31"/>
      <w:bookmarkEnd w:id="32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.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In vitro, AC16 cells were treated with MMA (17.5mM) for 3h and then used for further analyses.</w:t>
      </w:r>
      <w:r w:rsidR="00376CB0" w:rsidRPr="00376CB0">
        <w:rPr>
          <w:rFonts w:ascii="Times New Roman" w:eastAsia="STZhongsong" w:hAnsi="Times New Roman" w:cs="Times New Roman"/>
          <w:color w:val="C00000"/>
          <w:sz w:val="20"/>
          <w:szCs w:val="18"/>
        </w:rPr>
        <w:t xml:space="preserve"> </w:t>
      </w:r>
      <w:r w:rsidR="00376CB0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In vivo, mice were assigned to the sham operation or myocardial ischemia-reperfusion (I/R) injury group. MMA (400mg/kg/d) was administered seven days before sham and I/R surgery.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="00042EB3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a</w:t>
      </w:r>
      <w:proofErr w:type="gramEnd"/>
      <w:r w:rsidR="00376CB0" w:rsidRPr="00376CB0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376CB0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MMA level of </w:t>
      </w:r>
      <w:r w:rsidR="00376CB0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AC16 cells</w:t>
      </w:r>
      <w:r w:rsidR="00376CB0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significantly increased in the</w:t>
      </w:r>
      <w:r w:rsidR="00376CB0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H/R</w:t>
      </w:r>
      <w:r w:rsidR="00376CB0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376CB0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context</w:t>
      </w:r>
      <w:r w:rsidR="00376CB0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compared with the</w:t>
      </w:r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Normoxia</w:t>
      </w:r>
      <w:proofErr w:type="spellEnd"/>
      <w:r w:rsidR="00376CB0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group (n = 4/group).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bookmarkStart w:id="35" w:name="OLE_LINK1051"/>
      <w:bookmarkStart w:id="36" w:name="OLE_LINK1052"/>
      <w:r w:rsidR="00042EB3" w:rsidRPr="00634766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b</w:t>
      </w:r>
      <w:r w:rsidR="00376CB0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-d</w:t>
      </w:r>
      <w:r w:rsidR="00042EB3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042EB3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AC16 cells were treated with various concentrations of MMA (12.5, 15, 17.5, 20, 22.5mM)</w:t>
      </w:r>
      <w:r w:rsidR="00376CB0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,</w:t>
      </w:r>
      <w:r w:rsidR="00042EB3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bookmarkEnd w:id="35"/>
      <w:bookmarkEnd w:id="36"/>
      <w:r w:rsidR="00E6633F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DM-MMA (</w:t>
      </w:r>
      <w:bookmarkStart w:id="37" w:name="OLE_LINK577"/>
      <w:bookmarkStart w:id="38" w:name="OLE_LINK578"/>
      <w:bookmarkStart w:id="39" w:name="OLE_LINK651"/>
      <w:bookmarkStart w:id="40" w:name="OLE_LINK652"/>
      <w:r w:rsidR="00E6633F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Dimethyl</w:t>
      </w:r>
      <w:bookmarkEnd w:id="37"/>
      <w:bookmarkEnd w:id="38"/>
      <w:r w:rsidR="00E6633F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methylmalonate</w:t>
      </w:r>
      <w:bookmarkEnd w:id="39"/>
      <w:bookmarkEnd w:id="40"/>
      <w:r w:rsidR="00E6633F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)</w:t>
      </w:r>
      <w:r w:rsidR="00E6633F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(</w:t>
      </w:r>
      <w:r w:rsidR="00E6633F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0.02, 0.05, 0.1, 0.2</w:t>
      </w:r>
      <w:bookmarkStart w:id="41" w:name="OLE_LINK1059"/>
      <w:bookmarkStart w:id="42" w:name="OLE_LINK1060"/>
      <w:r w:rsidR="00E6633F" w:rsidRPr="00E6633F">
        <w:rPr>
          <w:rFonts w:ascii="Times New Roman" w:eastAsia="STZhongsong" w:hAnsi="Times New Roman" w:cs="Times New Roman" w:hint="eastAsia"/>
          <w:color w:val="000000" w:themeColor="text1"/>
          <w:sz w:val="20"/>
          <w:szCs w:val="20"/>
        </w:rPr>
        <w:t>μ</w:t>
      </w:r>
      <w:r w:rsidR="00E6633F" w:rsidRPr="00E6633F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M</w:t>
      </w:r>
      <w:bookmarkEnd w:id="41"/>
      <w:bookmarkEnd w:id="42"/>
      <w:r w:rsidR="00E6633F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)</w:t>
      </w:r>
      <w:r w:rsidR="00376CB0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or</w:t>
      </w:r>
      <w:r w:rsidR="00E6633F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E6633F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DE-MMA (</w:t>
      </w:r>
      <w:bookmarkStart w:id="43" w:name="OLE_LINK1057"/>
      <w:bookmarkStart w:id="44" w:name="OLE_LINK1058"/>
      <w:r w:rsidR="00E6633F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Diethyl Methylmalonate</w:t>
      </w:r>
      <w:bookmarkEnd w:id="43"/>
      <w:bookmarkEnd w:id="44"/>
      <w:r w:rsidR="00E6633F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)</w:t>
      </w:r>
      <w:r w:rsidR="00E6633F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(</w:t>
      </w:r>
      <w:r w:rsidR="00376CB0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0.005, 0.01, 0.02, 0.03</w:t>
      </w:r>
      <w:r w:rsidR="00E6633F" w:rsidRPr="00E6633F">
        <w:rPr>
          <w:rFonts w:ascii="Times New Roman" w:eastAsia="STZhongsong" w:hAnsi="Times New Roman" w:cs="Times New Roman" w:hint="eastAsia"/>
          <w:color w:val="000000" w:themeColor="text1"/>
          <w:sz w:val="20"/>
          <w:szCs w:val="20"/>
        </w:rPr>
        <w:t>μ</w:t>
      </w:r>
      <w:r w:rsidR="00E6633F" w:rsidRPr="00E6633F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M</w:t>
      </w:r>
      <w:r w:rsidR="00E6633F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) for 3h</w:t>
      </w:r>
      <w:r w:rsidR="00E6633F" w:rsidRPr="00634766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E6633F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and then the </w:t>
      </w:r>
      <w:r w:rsidR="00E6633F" w:rsidRPr="00042EB3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cell viability was detected by MTT assay (n = </w:t>
      </w:r>
      <w:r w:rsidR="00376CB0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5-</w:t>
      </w:r>
      <w:r w:rsidR="00E6633F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6</w:t>
      </w:r>
      <w:r w:rsidR="00E6633F" w:rsidRPr="00042EB3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/group).</w:t>
      </w:r>
      <w:r w:rsidR="00E6633F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376CB0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e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-</w:t>
      </w:r>
      <w:r w:rsidR="00376CB0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f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AC16 cells were transfected with negative control siRNA or three MMUT siRNAs. WB analyzed the efficiency of silence (n = 3/group).</w:t>
      </w:r>
      <w:r w:rsidR="00376CB0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376CB0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g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-</w:t>
      </w:r>
      <w:r w:rsidR="00376CB0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h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bookmarkStart w:id="45" w:name="OLE_LINK1067"/>
      <w:bookmarkStart w:id="46" w:name="OLE_LINK1068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AC16 cells were treated with/without MMA in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>Normoxia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 or H/R condition. Cellular injury was indicated as CK-MB and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LDH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 assay (n =6/group)</w:t>
      </w:r>
      <w:bookmarkEnd w:id="45"/>
      <w:bookmarkEnd w:id="46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>.</w:t>
      </w:r>
      <w:r w:rsidR="007E2478" w:rsidRPr="007E2478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proofErr w:type="gramStart"/>
      <w:r w:rsidR="007E2478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i</w:t>
      </w:r>
      <w:proofErr w:type="spellEnd"/>
      <w:proofErr w:type="gramEnd"/>
      <w:r w:rsidR="007E2478" w:rsidRPr="00376CB0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 </w:t>
      </w:r>
      <w:r w:rsidR="007E2478"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>AC16 cells were treated with</w:t>
      </w:r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 PBS,</w:t>
      </w:r>
      <w:r w:rsidR="007E2478"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 </w:t>
      </w:r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>DE-</w:t>
      </w:r>
      <w:r w:rsidR="007E2478"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MMA </w:t>
      </w:r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or DM-MMA </w:t>
      </w:r>
      <w:r w:rsidR="007E2478"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in </w:t>
      </w:r>
      <w:proofErr w:type="spellStart"/>
      <w:r w:rsidR="007E2478"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>Normoxia</w:t>
      </w:r>
      <w:proofErr w:type="spellEnd"/>
      <w:r w:rsidR="007E2478"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 or H/R condition. Cellular injury was indicated as </w:t>
      </w:r>
      <w:r w:rsidR="007E2478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lactate dehydrogenase (LDH)</w:t>
      </w:r>
      <w:r w:rsidR="007E2478"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 assay (n =6/group)</w:t>
      </w:r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>.</w:t>
      </w:r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7E2478" w:rsidRPr="00177FA4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j-k</w:t>
      </w:r>
      <w:r w:rsidR="007E2478" w:rsidRPr="00376CB0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bookmarkStart w:id="47" w:name="OLE_LINK1069"/>
      <w:bookmarkStart w:id="48" w:name="OLE_LINK1070"/>
      <w:r w:rsidR="007E2478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MMA level of </w:t>
      </w:r>
      <w:bookmarkStart w:id="49" w:name="OLE_LINK1063"/>
      <w:bookmarkStart w:id="50" w:name="OLE_LINK1064"/>
      <w:bookmarkStart w:id="51" w:name="OLE_LINK1065"/>
      <w:bookmarkStart w:id="52" w:name="OLE_LINK1066"/>
      <w:r w:rsidR="007E2478" w:rsidRPr="00634766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mice </w:t>
      </w:r>
      <w:bookmarkEnd w:id="49"/>
      <w:bookmarkEnd w:id="50"/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serum and</w:t>
      </w:r>
      <w:r w:rsidR="007E2478" w:rsidRPr="00634766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mice myocardial tissue</w:t>
      </w:r>
      <w:bookmarkEnd w:id="51"/>
      <w:bookmarkEnd w:id="52"/>
      <w:r w:rsidR="007E2478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significantly increased in the I/R model compared with the sham group (n = 4/group).</w:t>
      </w:r>
      <w:bookmarkEnd w:id="47"/>
      <w:bookmarkEnd w:id="48"/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="007E2478" w:rsidRPr="00E00AC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l</w:t>
      </w:r>
      <w:proofErr w:type="gramEnd"/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bookmarkStart w:id="53" w:name="OLE_LINK1075"/>
      <w:bookmarkStart w:id="54" w:name="OLE_LINK1076"/>
      <w:r w:rsidR="007E2478"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>Representative images of heart sections with</w:t>
      </w:r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HE staining</w:t>
      </w:r>
      <w:bookmarkEnd w:id="53"/>
      <w:bookmarkEnd w:id="54"/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7E2478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(n =4/group) (Scale bar: </w:t>
      </w:r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50</w:t>
      </w:r>
      <w:r w:rsidR="007E2478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7E2478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μm</w:t>
      </w:r>
      <w:proofErr w:type="spellEnd"/>
      <w:r w:rsidR="007E2478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).</w:t>
      </w:r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7E2478" w:rsidRPr="00E00AC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m-n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7E2478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Representative photomicrographs and averaged data of DHE in mice heart tissue (n = 4/group) (Scale bar: </w:t>
      </w:r>
      <w:r w:rsidR="007E2478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50</w:t>
      </w:r>
      <w:r w:rsidR="007E2478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7E2478" w:rsidRPr="00E00AC2">
        <w:rPr>
          <w:rFonts w:ascii="Times New Roman" w:eastAsia="STZhongsong" w:hAnsi="Times New Roman" w:cs="Times New Roman" w:hint="eastAsia"/>
          <w:color w:val="000000" w:themeColor="text1"/>
          <w:sz w:val="20"/>
          <w:szCs w:val="20"/>
        </w:rPr>
        <w:t>μ</w:t>
      </w:r>
      <w:r w:rsidR="007E2478" w:rsidRPr="00E00AC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m)</w:t>
      </w:r>
      <w:r w:rsidR="007E2478">
        <w:rPr>
          <w:rFonts w:eastAsia="STZhongsong" w:hint="eastAsia"/>
          <w:color w:val="000000" w:themeColor="text1"/>
          <w:sz w:val="20"/>
          <w:szCs w:val="20"/>
        </w:rPr>
        <w:t>.</w:t>
      </w:r>
      <w:r w:rsidR="007E2478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Data are expressed as the mean ± standard deviation.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0.05,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0.0001 and </w:t>
      </w:r>
      <w:proofErr w:type="spellStart"/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n.s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, not significant.</w:t>
      </w:r>
    </w:p>
    <w:p w14:paraId="1FDCEACE" w14:textId="194332C4" w:rsidR="003E14A5" w:rsidRPr="00602CF2" w:rsidRDefault="003E14A5" w:rsidP="00634766">
      <w:pPr>
        <w:pageBreakBefore/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lastRenderedPageBreak/>
        <w:t>Supplementary Fig. 2 MMA affected mitochondrial dynamics.</w:t>
      </w:r>
    </w:p>
    <w:p w14:paraId="17E19A6F" w14:textId="444C99F0" w:rsidR="00BB3904" w:rsidRPr="004162BA" w:rsidRDefault="004162BA" w:rsidP="00BB3904">
      <w:pPr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STZhongsong" w:hAnsi="Times New Roman" w:cs="Times New Roman"/>
          <w:noProof/>
          <w:color w:val="000000" w:themeColor="text1"/>
          <w:sz w:val="20"/>
          <w:szCs w:val="20"/>
          <w:lang w:val="en-PH" w:eastAsia="en-PH"/>
        </w:rPr>
        <w:drawing>
          <wp:inline distT="0" distB="0" distL="0" distR="0" wp14:anchorId="49BA6042" wp14:editId="2D55BE51">
            <wp:extent cx="5274310" cy="4342765"/>
            <wp:effectExtent l="0" t="0" r="0" b="635"/>
            <wp:docPr id="18340053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005349" name="图片 183400534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4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E5D4E" w14:textId="0A79A26C" w:rsidR="00BB3904" w:rsidRDefault="00BB3904" w:rsidP="00BB3904">
      <w:pPr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bookmarkStart w:id="55" w:name="OLE_LINK688"/>
      <w:bookmarkStart w:id="56" w:name="OLE_LINK689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Supplementary Fig. 2 MMA affected mitochondrial dynamics.</w:t>
      </w:r>
      <w:bookmarkEnd w:id="55"/>
      <w:bookmarkEnd w:id="56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In vitro, AC16 cells were treated with MMA (17.5mM) for 3h and then used for further analyses. In vivo, mice were assigned to the sham operation or myocardial I/R injury group. MMA (400mg/kg/d) was administered seven days before the I/R injury. </w:t>
      </w:r>
      <w:r w:rsidR="001868C4">
        <w:rPr>
          <w:rFonts w:ascii="Times New Roman" w:eastAsia="STZhongsong" w:hAnsi="Times New Roman" w:cs="Times New Roman" w:hint="eastAsia"/>
          <w:b/>
          <w:bCs/>
          <w:color w:val="000000" w:themeColor="text1"/>
          <w:sz w:val="20"/>
          <w:szCs w:val="20"/>
        </w:rPr>
        <w:t>a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-</w:t>
      </w:r>
      <w:r w:rsidR="001868C4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b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Mitochondrial membrane potential was observed by JC-1 staining (n = 6/group) (Scale bar: 50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μm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). </w:t>
      </w:r>
      <w:r w:rsidR="001868C4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c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Cellular energy production was indic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>ated as ATP assay (n =</w:t>
      </w:r>
      <w:r w:rsidR="0030008D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6/group). </w:t>
      </w:r>
      <w:r w:rsidR="001868C4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18"/>
        </w:rPr>
        <w:t>d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18"/>
        </w:rPr>
        <w:t xml:space="preserve"> </w:t>
      </w:r>
      <w:r w:rsidRPr="00602CF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Real-time quantitative PCR (RT-qPCR)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analyzed the gene level of DRP1, MFF, FIS1, OPA1, MFN1 and MFN2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>(n =</w:t>
      </w:r>
      <w:r w:rsidR="0030008D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>6/group)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. </w:t>
      </w:r>
      <w:bookmarkStart w:id="57" w:name="OLE_LINK1079"/>
      <w:bookmarkStart w:id="58" w:name="OLE_LINK1080"/>
      <w:r w:rsidR="001868C4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e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-</w:t>
      </w:r>
      <w:r w:rsidR="001868C4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f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Western blot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analysed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DRP1</w:t>
      </w:r>
      <w:r w:rsidR="001868C4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and MFN1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in AC16 cells (n =</w:t>
      </w:r>
      <w:r w:rsidR="0030008D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D01A3A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6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/group).</w:t>
      </w:r>
      <w:bookmarkEnd w:id="57"/>
      <w:bookmarkEnd w:id="58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1868C4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g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Representative images of mitochondria staining. (Scale bars: 10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μm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).</w:t>
      </w:r>
      <w:r w:rsidR="001868C4" w:rsidRPr="001868C4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1868C4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h</w:t>
      </w:r>
      <w:r w:rsidR="001868C4"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1868C4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TEM analysis of mitochondria in mice heart tissue. Yellow arrows indicate mitochondria (Scale bar: 2 </w:t>
      </w:r>
      <w:proofErr w:type="spellStart"/>
      <w:r w:rsidR="001868C4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μm</w:t>
      </w:r>
      <w:proofErr w:type="spellEnd"/>
      <w:r w:rsidR="001868C4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).</w:t>
      </w:r>
      <w:r w:rsidR="001868C4" w:rsidRPr="001868C4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868C4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i</w:t>
      </w:r>
      <w:proofErr w:type="spellEnd"/>
      <w:r w:rsidR="001868C4"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-</w:t>
      </w:r>
      <w:r w:rsidR="001868C4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j</w:t>
      </w:r>
      <w:r w:rsidR="001868C4"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1868C4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Western blot </w:t>
      </w:r>
      <w:proofErr w:type="spellStart"/>
      <w:r w:rsidR="001868C4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analysed</w:t>
      </w:r>
      <w:proofErr w:type="spellEnd"/>
      <w:r w:rsidR="001868C4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DRP1 </w:t>
      </w:r>
      <w:r w:rsidR="001868C4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and MFN1 of mice heart tissue </w:t>
      </w:r>
      <w:r w:rsidR="001868C4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in </w:t>
      </w:r>
      <w:r w:rsidR="001868C4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I/R model</w:t>
      </w:r>
      <w:r w:rsidR="001868C4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(n =</w:t>
      </w:r>
      <w:r w:rsidR="0030008D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D01A3A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6</w:t>
      </w:r>
      <w:r w:rsidR="001868C4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/group).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Data are expressed as the mean ± standard deviation.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0.05,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0.0001 and </w:t>
      </w:r>
      <w:proofErr w:type="spellStart"/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n.s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, not significant.</w:t>
      </w:r>
    </w:p>
    <w:p w14:paraId="4789251D" w14:textId="58F2C898" w:rsidR="003E14A5" w:rsidRPr="00602CF2" w:rsidRDefault="003E14A5" w:rsidP="00634766">
      <w:pPr>
        <w:pageBreakBefore/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  <w:t>F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ig. 3</w:t>
      </w:r>
      <w:r w:rsidRPr="00602CF2">
        <w:rPr>
          <w:rFonts w:ascii="Times New Roman" w:eastAsia="PingFang SC" w:hAnsi="Times New Roman" w:cs="Times New Roman"/>
          <w:color w:val="2A2B2E"/>
          <w:sz w:val="21"/>
          <w:szCs w:val="21"/>
          <w:shd w:val="clear" w:color="auto" w:fill="FFFFFF"/>
        </w:rPr>
        <w:t xml:space="preserve">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MMA and H2O2 caused cell damage</w:t>
      </w:r>
    </w:p>
    <w:p w14:paraId="13D0FC74" w14:textId="3EEF2C19" w:rsidR="00BB3904" w:rsidRPr="00602CF2" w:rsidRDefault="00FD5DD7" w:rsidP="00BB3904">
      <w:pPr>
        <w:spacing w:line="360" w:lineRule="auto"/>
        <w:jc w:val="both"/>
        <w:rPr>
          <w:rFonts w:ascii="Times New Roman" w:eastAsia="Hiragino Sans GB W3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Hiragino Sans GB W3" w:hAnsi="Times New Roman" w:cs="Times New Roman"/>
          <w:noProof/>
          <w:color w:val="000000" w:themeColor="text1"/>
          <w:sz w:val="20"/>
          <w:szCs w:val="20"/>
          <w:lang w:val="en-PH" w:eastAsia="en-PH"/>
        </w:rPr>
        <w:drawing>
          <wp:inline distT="0" distB="0" distL="0" distR="0" wp14:anchorId="787B7E24" wp14:editId="3C86A170">
            <wp:extent cx="5274310" cy="3528060"/>
            <wp:effectExtent l="0" t="0" r="0" b="2540"/>
            <wp:docPr id="168120057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200574" name="图片 16812005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32DF6" w14:textId="7E44307F" w:rsidR="003E14A5" w:rsidRDefault="00BB3904" w:rsidP="00BB3904">
      <w:pPr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bookmarkStart w:id="59" w:name="OLE_LINK690"/>
      <w:bookmarkStart w:id="60" w:name="OLE_LINK691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Supplementary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  <w:t>F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ig. 3</w:t>
      </w:r>
      <w:r w:rsidRPr="00602CF2">
        <w:rPr>
          <w:rFonts w:ascii="Times New Roman" w:eastAsia="PingFang SC" w:hAnsi="Times New Roman" w:cs="Times New Roman"/>
          <w:color w:val="2A2B2E"/>
          <w:sz w:val="21"/>
          <w:szCs w:val="21"/>
          <w:shd w:val="clear" w:color="auto" w:fill="FFFFFF"/>
        </w:rPr>
        <w:t xml:space="preserve">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MMA and H2O2 caused cell damage</w:t>
      </w:r>
      <w:bookmarkEnd w:id="59"/>
      <w:bookmarkEnd w:id="60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. </w:t>
      </w:r>
      <w:r w:rsidR="00042EB3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a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AC16 cells were treated with various concentrations of H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O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(200, 400, 600, 1000μM) for 6h and then the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cell viability was detected by MTT assay (n = 4-5/group). </w:t>
      </w:r>
      <w:r w:rsidR="00042EB3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18"/>
        </w:rPr>
        <w:t>b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18"/>
        </w:rPr>
        <w:t xml:space="preserve">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AC16 cells were treated with various concentrations of MMA and H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O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>simultaneously (12.5+400, 12.5+600, 15+400, 15+600, 17.5+60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0mM+μM) for 3h.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>MTT assay was used to detect the cell viability (n = 11/group).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042EB3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c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-</w:t>
      </w:r>
      <w:r w:rsidR="00042EB3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d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Mitochondrial oxidative stress was observed by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MitoSOX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probe (n =3/group) (Scale bar: 50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μm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).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1E2317">
        <w:rPr>
          <w:rFonts w:ascii="Times New Roman" w:eastAsia="STZhongsong" w:hAnsi="Times New Roman" w:cs="Times New Roman" w:hint="eastAsia"/>
          <w:b/>
          <w:bCs/>
          <w:color w:val="000000" w:themeColor="text1"/>
          <w:sz w:val="20"/>
          <w:szCs w:val="20"/>
        </w:rPr>
        <w:t>e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MMA increased the percentage of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MitoSOX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-positive cells detected by flow cytometry (n = </w:t>
      </w:r>
      <w:r w:rsidR="00966AFB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4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/group). Data are expressed as the mean ± standard deviation.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0.05,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0.0001 and </w:t>
      </w:r>
      <w:proofErr w:type="spellStart"/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n.s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, not significant.</w:t>
      </w:r>
    </w:p>
    <w:p w14:paraId="476D3E08" w14:textId="73FA4384" w:rsidR="003E14A5" w:rsidRPr="00602CF2" w:rsidRDefault="003E14A5" w:rsidP="00634766">
      <w:pPr>
        <w:pageBreakBefore/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  <w:t>F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ig. </w:t>
      </w:r>
      <w:r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4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NAC, Fer-1 and RSL3 did not affect myocardial function.</w:t>
      </w:r>
    </w:p>
    <w:p w14:paraId="2FA9FBF1" w14:textId="2467E646" w:rsidR="00BB3904" w:rsidRPr="00602CF2" w:rsidRDefault="001265EA" w:rsidP="00BB3904">
      <w:pPr>
        <w:spacing w:line="360" w:lineRule="auto"/>
        <w:jc w:val="both"/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</w:pPr>
      <w:r>
        <w:rPr>
          <w:rFonts w:ascii="Times New Roman" w:eastAsia="STZhongsong" w:hAnsi="Times New Roman" w:cs="Times New Roman"/>
          <w:b/>
          <w:bCs/>
          <w:noProof/>
          <w:color w:val="000000" w:themeColor="text1"/>
          <w:sz w:val="20"/>
          <w:szCs w:val="20"/>
          <w:lang w:val="en-PH" w:eastAsia="en-PH"/>
        </w:rPr>
        <w:drawing>
          <wp:inline distT="0" distB="0" distL="0" distR="0" wp14:anchorId="40F9D097" wp14:editId="5800C0EC">
            <wp:extent cx="5274310" cy="5017135"/>
            <wp:effectExtent l="0" t="0" r="0" b="0"/>
            <wp:docPr id="18756744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674465" name="图片 187567446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1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742A1" w14:textId="77777777" w:rsidR="00915477" w:rsidRDefault="00915477" w:rsidP="00042EB3">
      <w:pPr>
        <w:adjustRightInd w:val="0"/>
        <w:spacing w:line="360" w:lineRule="auto"/>
        <w:jc w:val="both"/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</w:pPr>
      <w:bookmarkStart w:id="61" w:name="OLE_LINK692"/>
      <w:bookmarkStart w:id="62" w:name="OLE_LINK693"/>
    </w:p>
    <w:p w14:paraId="1DAABE71" w14:textId="77777777" w:rsidR="00915477" w:rsidRDefault="00915477" w:rsidP="00042EB3">
      <w:pPr>
        <w:adjustRightInd w:val="0"/>
        <w:spacing w:line="360" w:lineRule="auto"/>
        <w:jc w:val="both"/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</w:pPr>
    </w:p>
    <w:p w14:paraId="1ED419C3" w14:textId="50FA776A" w:rsidR="00042EB3" w:rsidRDefault="00042EB3" w:rsidP="00042EB3">
      <w:pPr>
        <w:adjustRightInd w:val="0"/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Supplementary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  <w:t>F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ig. </w:t>
      </w:r>
      <w:r w:rsidR="003E14A5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4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NAC, Fer-1 and RSL3 did not affect myocardial function.</w:t>
      </w:r>
      <w:bookmarkEnd w:id="61"/>
      <w:bookmarkEnd w:id="62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In vitro, AC16 cells were treated with NAC (5mM) for 2h, Fer-1 (2μM) or RSL3 (3μM) for 3h. In vivo, NAC (300mg/kg), Fer-1 (10mg/kg​), and RSL3 (10mg/kg​) were administered on day 2, 4, and 6 of the administration process.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a</w:t>
      </w:r>
      <w:proofErr w:type="gram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Cell viability was detected by MTT assay after </w:t>
      </w:r>
      <w:proofErr w:type="spellStart"/>
      <w:r w:rsidR="00821E53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after</w:t>
      </w:r>
      <w:proofErr w:type="spellEnd"/>
      <w:r w:rsidR="00821E53"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821E53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beinig</w:t>
      </w:r>
      <w:proofErr w:type="spellEnd"/>
      <w:r w:rsidR="00821E53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r w:rsidR="00821E53" w:rsidRPr="00821E53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administered with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 </w:t>
      </w:r>
      <w:r w:rsidR="00821E53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DMSO (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dimethyl sulfoxide</w:t>
      </w:r>
      <w:r w:rsidR="00821E53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)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as a control, NAC, Fer-1 or RSL3 (n =10/group).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b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Serum levels of myocardial cell death marker LDH in mice treated with NAC, Fer-1, RSL3 and vehicle control (n = 6/group).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c-</w:t>
      </w:r>
      <w:proofErr w:type="spellStart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i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The heart function was represented as EF, FS, left </w:t>
      </w:r>
      <w:r w:rsidRPr="00602CF2">
        <w:rPr>
          <w:rFonts w:ascii="Times New Roman" w:eastAsia="Microsoft YaHei" w:hAnsi="Times New Roman" w:cs="Times New Roman"/>
          <w:color w:val="000000"/>
          <w:sz w:val="21"/>
          <w:szCs w:val="21"/>
          <w:shd w:val="clear" w:color="auto" w:fill="FFFFFF"/>
        </w:rPr>
        <w:t>v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entricular end-diastolic diameter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lastRenderedPageBreak/>
        <w:t>(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LVIDd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), left ventricular end-systolic diameter (LVIDs), left ventricular anterior wall; systolic (LVAWs) and left ventricular anterior wall; diastolic (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LVAWd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) in mice treated with NAC, Fer-1, RSL3 and vehicle control (n = 7/group). Data are expressed as the mean ± standard deviation.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0.05,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0.0001 and </w:t>
      </w:r>
      <w:proofErr w:type="spellStart"/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n.s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, not significant.</w:t>
      </w:r>
    </w:p>
    <w:p w14:paraId="6BB73127" w14:textId="2B25A852" w:rsidR="00BB3904" w:rsidRPr="00602CF2" w:rsidRDefault="003E14A5" w:rsidP="00E00AC2">
      <w:pPr>
        <w:pageBreakBefore/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  <w:t>F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ig. </w:t>
      </w:r>
      <w:r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5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602CF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MMA </w:t>
      </w:r>
      <w:r w:rsidR="0030008D" w:rsidRPr="0030008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treatment</w:t>
      </w:r>
      <w:r w:rsidRPr="00602CF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triggered programmed cell death.</w:t>
      </w:r>
    </w:p>
    <w:p w14:paraId="6DE58453" w14:textId="6091030A" w:rsidR="00BB3904" w:rsidRPr="00602CF2" w:rsidRDefault="00FD5DD7" w:rsidP="00BB3904">
      <w:pPr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STZhongsong" w:hAnsi="Times New Roman" w:cs="Times New Roman"/>
          <w:noProof/>
          <w:color w:val="000000" w:themeColor="text1"/>
          <w:sz w:val="20"/>
          <w:szCs w:val="20"/>
          <w:lang w:val="en-PH" w:eastAsia="en-PH"/>
        </w:rPr>
        <w:drawing>
          <wp:inline distT="0" distB="0" distL="0" distR="0" wp14:anchorId="362E7917" wp14:editId="61E22A88">
            <wp:extent cx="5274310" cy="2674620"/>
            <wp:effectExtent l="0" t="0" r="0" b="5080"/>
            <wp:docPr id="8279196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919620" name="图片 82791962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A142E" w14:textId="2EEE3F23" w:rsidR="003E14A5" w:rsidRPr="00D4583D" w:rsidRDefault="00042EB3" w:rsidP="00BB3904">
      <w:pPr>
        <w:spacing w:line="360" w:lineRule="auto"/>
        <w:jc w:val="both"/>
        <w:rPr>
          <w:rFonts w:ascii="Times New Roman" w:hAnsi="Times New Roman" w:cs="Times New Roman"/>
        </w:rPr>
      </w:pPr>
      <w:bookmarkStart w:id="63" w:name="OLE_LINK694"/>
      <w:bookmarkStart w:id="64" w:name="OLE_LINK695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Supplementary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  <w:t>F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ig. </w:t>
      </w:r>
      <w:r w:rsidR="003E14A5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5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602CF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MMA </w:t>
      </w:r>
      <w:r w:rsidR="0030008D" w:rsidRPr="0030008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treatment</w:t>
      </w:r>
      <w:r w:rsidRPr="00602CF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triggered programmed cell death.</w:t>
      </w:r>
      <w:bookmarkEnd w:id="63"/>
      <w:bookmarkEnd w:id="64"/>
      <w:r w:rsidRPr="00602CF2">
        <w:rPr>
          <w:rFonts w:ascii="Times New Roman" w:hAnsi="Times New Roman" w:cs="Times New Roman"/>
        </w:rPr>
        <w:t xml:space="preserve">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In vitro, AC16 cells were treated with MMA (17.5mM) for 3h and then used for further analyses. </w:t>
      </w:r>
      <w:r w:rsidRPr="00602CF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RT-qPCR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analyzed the gene level of ACSL1, ACSL4, LPCAT3, PTGS2, NCOA4, IL33, GSDMD, RIPK1, BAK1, BID, BAX and MCL1 (n = 3-6/group). Data are expressed as the mean ± standard deviation.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0.05,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0.0001 and </w:t>
      </w:r>
      <w:proofErr w:type="spellStart"/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n.s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, not significant.</w:t>
      </w:r>
    </w:p>
    <w:p w14:paraId="44A67A33" w14:textId="2194CEE5" w:rsidR="003E14A5" w:rsidRPr="00602CF2" w:rsidRDefault="003E14A5" w:rsidP="00D4583D">
      <w:pPr>
        <w:pageBreakBefore/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kern w:val="2"/>
          <w:sz w:val="20"/>
          <w:szCs w:val="20"/>
          <w:lang w:eastAsia="zh-Hans"/>
        </w:rPr>
        <w:lastRenderedPageBreak/>
        <w:t xml:space="preserve">Supplementary Fig. </w:t>
      </w:r>
      <w:r>
        <w:rPr>
          <w:rFonts w:ascii="Times New Roman" w:eastAsia="STZhongsong" w:hAnsi="Times New Roman" w:cs="Times New Roman"/>
          <w:b/>
          <w:bCs/>
          <w:color w:val="000000" w:themeColor="text1"/>
          <w:kern w:val="2"/>
          <w:sz w:val="20"/>
          <w:szCs w:val="20"/>
          <w:lang w:eastAsia="zh-Hans"/>
        </w:rPr>
        <w:t>6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kern w:val="2"/>
          <w:sz w:val="20"/>
          <w:szCs w:val="20"/>
          <w:lang w:eastAsia="zh-Hans"/>
        </w:rPr>
        <w:t xml:space="preserve"> </w:t>
      </w:r>
      <w:proofErr w:type="spellStart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kern w:val="2"/>
          <w:sz w:val="20"/>
          <w:szCs w:val="20"/>
          <w:lang w:eastAsia="zh-Hans"/>
        </w:rPr>
        <w:t>MitoTEMPO</w:t>
      </w:r>
      <w:proofErr w:type="spellEnd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kern w:val="2"/>
          <w:sz w:val="20"/>
          <w:szCs w:val="20"/>
          <w:lang w:eastAsia="zh-Hans"/>
        </w:rPr>
        <w:t xml:space="preserve"> reversed the lipid peroxidation and cell damage caused by MMA</w:t>
      </w:r>
    </w:p>
    <w:p w14:paraId="77B564E7" w14:textId="26063198" w:rsidR="00BB3904" w:rsidRPr="00602CF2" w:rsidRDefault="00915477" w:rsidP="00BB3904">
      <w:pPr>
        <w:spacing w:line="360" w:lineRule="auto"/>
        <w:jc w:val="both"/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</w:pPr>
      <w:r>
        <w:rPr>
          <w:rFonts w:ascii="Times New Roman" w:eastAsia="STZhongsong" w:hAnsi="Times New Roman" w:cs="Times New Roman"/>
          <w:b/>
          <w:bCs/>
          <w:noProof/>
          <w:color w:val="000000" w:themeColor="text1"/>
          <w:sz w:val="20"/>
          <w:szCs w:val="20"/>
          <w:lang w:val="en-PH" w:eastAsia="en-PH"/>
        </w:rPr>
        <w:drawing>
          <wp:inline distT="0" distB="0" distL="0" distR="0" wp14:anchorId="790A1C8E" wp14:editId="31CBB2CE">
            <wp:extent cx="5274310" cy="5713095"/>
            <wp:effectExtent l="0" t="0" r="0" b="1905"/>
            <wp:docPr id="81198728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987280" name="图片 81198728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1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D7B1A" w14:textId="6FE766CF" w:rsidR="00042EB3" w:rsidRDefault="00042EB3" w:rsidP="00042EB3">
      <w:pPr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bookmarkStart w:id="65" w:name="OLE_LINK696"/>
      <w:bookmarkStart w:id="66" w:name="OLE_LINK697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kern w:val="2"/>
          <w:sz w:val="20"/>
          <w:szCs w:val="20"/>
          <w:lang w:eastAsia="zh-Hans"/>
        </w:rPr>
        <w:t xml:space="preserve">Supplementary Fig. </w:t>
      </w:r>
      <w:r w:rsidR="003E14A5">
        <w:rPr>
          <w:rFonts w:ascii="Times New Roman" w:eastAsia="STZhongsong" w:hAnsi="Times New Roman" w:cs="Times New Roman"/>
          <w:b/>
          <w:bCs/>
          <w:color w:val="000000" w:themeColor="text1"/>
          <w:kern w:val="2"/>
          <w:sz w:val="20"/>
          <w:szCs w:val="20"/>
          <w:lang w:eastAsia="zh-Hans"/>
        </w:rPr>
        <w:t>6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kern w:val="2"/>
          <w:sz w:val="20"/>
          <w:szCs w:val="20"/>
          <w:lang w:eastAsia="zh-Hans"/>
        </w:rPr>
        <w:t xml:space="preserve"> </w:t>
      </w:r>
      <w:proofErr w:type="spellStart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kern w:val="2"/>
          <w:sz w:val="20"/>
          <w:szCs w:val="20"/>
          <w:lang w:eastAsia="zh-Hans"/>
        </w:rPr>
        <w:t>MitoTEMPO</w:t>
      </w:r>
      <w:proofErr w:type="spellEnd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kern w:val="2"/>
          <w:sz w:val="20"/>
          <w:szCs w:val="20"/>
          <w:lang w:eastAsia="zh-Hans"/>
        </w:rPr>
        <w:t xml:space="preserve"> reversed the lipid peroxidation and cellular damage caused by MMA</w:t>
      </w:r>
      <w:bookmarkEnd w:id="65"/>
      <w:bookmarkEnd w:id="66"/>
      <w:r w:rsidRPr="00602CF2">
        <w:rPr>
          <w:rFonts w:ascii="Times New Roman" w:eastAsia="STZhongsong" w:hAnsi="Times New Roman" w:cs="Times New Roman"/>
          <w:color w:val="000000" w:themeColor="text1"/>
          <w:kern w:val="2"/>
          <w:sz w:val="20"/>
          <w:szCs w:val="20"/>
          <w:lang w:eastAsia="zh-Hans"/>
        </w:rPr>
        <w:t>. I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n vitro,</w:t>
      </w:r>
      <w:r w:rsidRPr="00602CF2">
        <w:rPr>
          <w:rFonts w:ascii="Times New Roman" w:eastAsia="PingFang SC" w:hAnsi="Times New Roman" w:cs="Times New Roman"/>
          <w:color w:val="2A2B2E"/>
          <w:sz w:val="21"/>
          <w:szCs w:val="21"/>
          <w:shd w:val="clear" w:color="auto" w:fill="FFFFFF"/>
        </w:rPr>
        <w:t xml:space="preserve">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AC16 cells were treated with MMA (17.5mM) alone for 3h or with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MitoTEMPO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(10μM) for 2h followed by MMA (17.5mM) for 3h.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a-b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Lipid peroxidation was observed by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liperfluo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probe (n = 6/group) (Scale bar: 50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μm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).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c-d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MitoTEMPO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decreased lipid peroxidation detected by confocal microscopy (n = 6/group) (Scale bar: 50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μm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).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e-f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 xml:space="preserve"> Cellular injury was inhibited by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MitoTEMPO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indicated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18"/>
        </w:rPr>
        <w:t>by CK-MB and LDH assay (n = 6/group).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Data are expressed as the mean ± standard deviation.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0.05,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0.0001 and </w:t>
      </w:r>
      <w:proofErr w:type="spellStart"/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n.s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, not significant.</w:t>
      </w:r>
    </w:p>
    <w:p w14:paraId="6A6B9BE1" w14:textId="319E15EB" w:rsidR="00042EB3" w:rsidRPr="00602CF2" w:rsidRDefault="003E14A5" w:rsidP="00BB3904">
      <w:pPr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  <w:t>F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ig. </w:t>
      </w:r>
      <w:r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7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602CF2">
        <w:rPr>
          <w:rFonts w:ascii="Times New Roman" w:eastAsia="PingFang SC" w:hAnsi="Times New Roman" w:cs="Times New Roman"/>
          <w:b/>
          <w:bCs/>
          <w:color w:val="2A2B2E"/>
          <w:sz w:val="21"/>
          <w:szCs w:val="21"/>
          <w:shd w:val="clear" w:color="auto" w:fill="FFFFFF"/>
        </w:rPr>
        <w:t>NRF2 expression at different time points and KEAP1 silence efficiency</w:t>
      </w:r>
    </w:p>
    <w:p w14:paraId="111CE07F" w14:textId="7BCC31C8" w:rsidR="00BB3904" w:rsidRPr="00602CF2" w:rsidRDefault="00FD5DD7" w:rsidP="00BB3904">
      <w:pPr>
        <w:spacing w:line="360" w:lineRule="auto"/>
        <w:jc w:val="both"/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eastAsia="STZhongsong" w:hAnsi="Times New Roman" w:cs="Times New Roman"/>
          <w:b/>
          <w:bCs/>
          <w:noProof/>
          <w:color w:val="000000" w:themeColor="text1"/>
          <w:sz w:val="20"/>
          <w:szCs w:val="20"/>
          <w:lang w:val="en-PH" w:eastAsia="en-PH"/>
        </w:rPr>
        <w:drawing>
          <wp:inline distT="0" distB="0" distL="0" distR="0" wp14:anchorId="639EBD77" wp14:editId="105D2F09">
            <wp:extent cx="5274310" cy="3698240"/>
            <wp:effectExtent l="0" t="0" r="0" b="0"/>
            <wp:docPr id="148247386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473869" name="图片 148247386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A91E5" w14:textId="2D4CD5A3" w:rsidR="00A56798" w:rsidRDefault="00042EB3" w:rsidP="00D4583D">
      <w:pPr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bookmarkStart w:id="67" w:name="OLE_LINK698"/>
      <w:bookmarkStart w:id="68" w:name="OLE_LINK699"/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Supplementary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  <w:lang w:eastAsia="zh-Hans"/>
        </w:rPr>
        <w:t>F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ig. </w:t>
      </w:r>
      <w:r w:rsidR="003E14A5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7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602CF2">
        <w:rPr>
          <w:rFonts w:ascii="Times New Roman" w:eastAsia="PingFang SC" w:hAnsi="Times New Roman" w:cs="Times New Roman"/>
          <w:b/>
          <w:bCs/>
          <w:color w:val="2A2B2E"/>
          <w:sz w:val="21"/>
          <w:szCs w:val="21"/>
          <w:shd w:val="clear" w:color="auto" w:fill="FFFFFF"/>
        </w:rPr>
        <w:t>NRF2 expression at different time points and KEAP1 silence efficiency</w:t>
      </w:r>
      <w:bookmarkEnd w:id="67"/>
      <w:bookmarkEnd w:id="68"/>
      <w:r w:rsidRPr="00602CF2">
        <w:rPr>
          <w:rFonts w:ascii="Times New Roman" w:eastAsia="PingFang SC" w:hAnsi="Times New Roman" w:cs="Times New Roman"/>
          <w:b/>
          <w:bCs/>
          <w:color w:val="2A2B2E"/>
          <w:sz w:val="21"/>
          <w:szCs w:val="21"/>
          <w:shd w:val="clear" w:color="auto" w:fill="FFFFFF"/>
        </w:rPr>
        <w:t>.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a-b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Mice were assigned to the sham operation or myocardial I/R injury group.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Mice in the I/R group were sacrificed at 4, 8, 12, and 24 hours after reperfusion. Then, western blot </w:t>
      </w:r>
      <w:proofErr w:type="spellStart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analysed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NRF2 expression in mice heart tissue (n = 3/group).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 xml:space="preserve"> c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AC16 were transfected with negative control siRNA or three KEAP1 siRNAs. </w:t>
      </w:r>
      <w:r w:rsidRPr="00602CF2">
        <w:rPr>
          <w:rFonts w:ascii="Times New Roman" w:eastAsia="STZhongsong" w:hAnsi="Times New Roman" w:cs="Times New Roman"/>
          <w:b/>
          <w:bCs/>
          <w:color w:val="000000" w:themeColor="text1"/>
          <w:sz w:val="20"/>
          <w:szCs w:val="20"/>
        </w:rPr>
        <w:t>d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Western blot analyzed the efficiency of silence (n = 3/group). Data are expressed as the mean ± standard deviation.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0.05,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0.001, </w:t>
      </w:r>
      <w:r w:rsidRPr="00602CF2">
        <w:rPr>
          <w:rFonts w:ascii="Arial" w:eastAsia="STZhongsong" w:hAnsi="Arial" w:cs="Arial"/>
          <w:color w:val="000000" w:themeColor="text1"/>
          <w:sz w:val="20"/>
          <w:szCs w:val="20"/>
        </w:rPr>
        <w:t>****</w:t>
      </w:r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 xml:space="preserve"> &lt; 0.0001 and </w:t>
      </w:r>
      <w:proofErr w:type="spellStart"/>
      <w:r w:rsidRPr="00602CF2">
        <w:rPr>
          <w:rFonts w:ascii="Times New Roman" w:eastAsia="STZhongsong" w:hAnsi="Times New Roman" w:cs="Times New Roman"/>
          <w:i/>
          <w:iCs/>
          <w:color w:val="000000" w:themeColor="text1"/>
          <w:sz w:val="20"/>
          <w:szCs w:val="20"/>
        </w:rPr>
        <w:t>n.s</w:t>
      </w:r>
      <w:proofErr w:type="spellEnd"/>
      <w:r w:rsidRPr="00602CF2"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  <w:t>, not significant.</w:t>
      </w:r>
    </w:p>
    <w:p w14:paraId="086B27C6" w14:textId="2141D3C1" w:rsidR="00BB3904" w:rsidRPr="00BB3904" w:rsidRDefault="00BB3904" w:rsidP="00D4583D">
      <w:pPr>
        <w:spacing w:line="360" w:lineRule="auto"/>
        <w:jc w:val="both"/>
        <w:rPr>
          <w:rFonts w:ascii="Times New Roman" w:eastAsia="STZhongsong" w:hAnsi="Times New Roman" w:cs="Times New Roman"/>
          <w:color w:val="000000" w:themeColor="text1"/>
          <w:sz w:val="20"/>
          <w:szCs w:val="20"/>
        </w:rPr>
      </w:pPr>
      <w:bookmarkStart w:id="69" w:name="_GoBack"/>
      <w:bookmarkEnd w:id="69"/>
    </w:p>
    <w:sectPr w:rsidR="00BB3904" w:rsidRPr="00BB3904" w:rsidSect="00964D5E">
      <w:footerReference w:type="even" r:id="rId16"/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F9C54" w14:textId="77777777" w:rsidR="006446A3" w:rsidRDefault="006446A3">
      <w:pPr>
        <w:spacing w:after="0" w:line="240" w:lineRule="auto"/>
      </w:pPr>
      <w:r>
        <w:separator/>
      </w:r>
    </w:p>
  </w:endnote>
  <w:endnote w:type="continuationSeparator" w:id="0">
    <w:p w14:paraId="386913B0" w14:textId="77777777" w:rsidR="006446A3" w:rsidRDefault="00644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TZhongsong">
    <w:altName w:val="Arial Unicode MS"/>
    <w:charset w:val="86"/>
    <w:family w:val="auto"/>
    <w:pitch w:val="variable"/>
    <w:sig w:usb0="00000000" w:usb1="080F0000" w:usb2="00000010" w:usb3="00000000" w:csb0="0004009F" w:csb1="00000000"/>
  </w:font>
  <w:font w:name="MiSans">
    <w:altName w:val="Cambria"/>
    <w:panose1 w:val="00000000000000000000"/>
    <w:charset w:val="00"/>
    <w:family w:val="roman"/>
    <w:notTrueType/>
    <w:pitch w:val="default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Hiragino Sans GB W3">
    <w:charset w:val="80"/>
    <w:family w:val="swiss"/>
    <w:pitch w:val="variable"/>
    <w:sig w:usb0="A00002BF" w:usb1="1ACF7CFA" w:usb2="00000016" w:usb3="00000000" w:csb0="00060007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175181076"/>
    </w:sdtPr>
    <w:sdtEndPr>
      <w:rPr>
        <w:rStyle w:val="PageNumber"/>
      </w:rPr>
    </w:sdtEndPr>
    <w:sdtContent>
      <w:p w14:paraId="6FAEFA43" w14:textId="77777777" w:rsidR="00C8538F" w:rsidRDefault="00A56798">
        <w:pPr>
          <w:pStyle w:val="Footer"/>
          <w:framePr w:wrap="auto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15</w:t>
        </w:r>
        <w:r>
          <w:rPr>
            <w:rStyle w:val="PageNumber"/>
          </w:rPr>
          <w:fldChar w:fldCharType="end"/>
        </w:r>
      </w:p>
    </w:sdtContent>
  </w:sdt>
  <w:p w14:paraId="26C3CDDC" w14:textId="77777777" w:rsidR="00C8538F" w:rsidRDefault="00C8538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2043743122"/>
    </w:sdtPr>
    <w:sdtEndPr>
      <w:rPr>
        <w:rStyle w:val="PageNumber"/>
      </w:rPr>
    </w:sdtEndPr>
    <w:sdtContent>
      <w:p w14:paraId="343E2250" w14:textId="77777777" w:rsidR="00C8538F" w:rsidRDefault="00A56798">
        <w:pPr>
          <w:pStyle w:val="Footer"/>
          <w:framePr w:wrap="auto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F6514"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4EB72476" w14:textId="77777777" w:rsidR="00C8538F" w:rsidRDefault="00C8538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F64B6" w14:textId="77777777" w:rsidR="006446A3" w:rsidRDefault="006446A3">
      <w:pPr>
        <w:spacing w:after="0" w:line="240" w:lineRule="auto"/>
      </w:pPr>
      <w:r>
        <w:separator/>
      </w:r>
    </w:p>
  </w:footnote>
  <w:footnote w:type="continuationSeparator" w:id="0">
    <w:p w14:paraId="32702C72" w14:textId="77777777" w:rsidR="006446A3" w:rsidRDefault="00644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13D07C"/>
    <w:multiLevelType w:val="singleLevel"/>
    <w:tmpl w:val="CD13D07C"/>
    <w:lvl w:ilvl="0">
      <w:start w:val="1"/>
      <w:numFmt w:val="decimal"/>
      <w:lvlText w:val="[%1]"/>
      <w:lvlJc w:val="left"/>
      <w:pPr>
        <w:tabs>
          <w:tab w:val="left" w:pos="283"/>
        </w:tabs>
        <w:ind w:left="365" w:hanging="82"/>
      </w:pPr>
      <w:rPr>
        <w:rFonts w:hint="default"/>
      </w:rPr>
    </w:lvl>
  </w:abstractNum>
  <w:abstractNum w:abstractNumId="1">
    <w:nsid w:val="46044F33"/>
    <w:multiLevelType w:val="multilevel"/>
    <w:tmpl w:val="46044F3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A4B3593"/>
    <w:multiLevelType w:val="multilevel"/>
    <w:tmpl w:val="122A3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7FC1BF"/>
    <w:multiLevelType w:val="singleLevel"/>
    <w:tmpl w:val="7F7FC1BF"/>
    <w:lvl w:ilvl="0">
      <w:start w:val="6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DateAndTime/>
  <w:doNotDisplayPageBoundaries/>
  <w:bordersDoNotSurroundHeader/>
  <w:bordersDoNotSurroundFooter/>
  <w:hideSpellingErrors/>
  <w:hideGrammaticalErrors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E0szAzMDE0tzQxMTdV0lEKTi0uzszPAymwqAUATf9ZECwAAAA="/>
    <w:docVar w:name="commondata" w:val="eyJoZGlkIjoiY2U4NTk1NjgyODQ3YzZkMDZkZDUwYTdjZDAzZTVmMjQ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[NEW]Cell Comm and Signaling&lt;/Style&gt;&lt;LeftDelim&gt;{&lt;/LeftDelim&gt;&lt;RightDelim&gt;}&lt;/RightDelim&gt;&lt;FontName&gt;宋体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59vrwewuvfr2ge2pra5wvsdwvfdrxewwwwz&quot;&gt;My EndNote Library&lt;record-ids&gt;&lt;item&gt;2&lt;/item&gt;&lt;item&gt;23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8&lt;/item&gt;&lt;item&gt;101&lt;/item&gt;&lt;item&gt;102&lt;/item&gt;&lt;item&gt;103&lt;/item&gt;&lt;item&gt;104&lt;/item&gt;&lt;item&gt;105&lt;/item&gt;&lt;item&gt;106&lt;/item&gt;&lt;item&gt;107&lt;/item&gt;&lt;item&gt;108&lt;/item&gt;&lt;item&gt;109&lt;/item&gt;&lt;item&gt;110&lt;/item&gt;&lt;item&gt;111&lt;/item&gt;&lt;/record-ids&gt;&lt;/item&gt;&lt;/Libraries&gt;"/>
  </w:docVars>
  <w:rsids>
    <w:rsidRoot w:val="003A21D3"/>
    <w:rsid w:val="83B7F0DE"/>
    <w:rsid w:val="ADBF3F96"/>
    <w:rsid w:val="BF6DBB7B"/>
    <w:rsid w:val="C894DCFE"/>
    <w:rsid w:val="CBF5A419"/>
    <w:rsid w:val="D22BCB8D"/>
    <w:rsid w:val="D2AE32BF"/>
    <w:rsid w:val="E68F4361"/>
    <w:rsid w:val="E6FB5B3F"/>
    <w:rsid w:val="EAFF251E"/>
    <w:rsid w:val="EBE603D0"/>
    <w:rsid w:val="EFEC74F9"/>
    <w:rsid w:val="FDED8ADC"/>
    <w:rsid w:val="FFFFD869"/>
    <w:rsid w:val="00001C06"/>
    <w:rsid w:val="0000261B"/>
    <w:rsid w:val="00004385"/>
    <w:rsid w:val="000045EE"/>
    <w:rsid w:val="00004EC2"/>
    <w:rsid w:val="000067CD"/>
    <w:rsid w:val="000074D2"/>
    <w:rsid w:val="000105D3"/>
    <w:rsid w:val="0001112E"/>
    <w:rsid w:val="00012F37"/>
    <w:rsid w:val="0001353D"/>
    <w:rsid w:val="00014931"/>
    <w:rsid w:val="00014A99"/>
    <w:rsid w:val="00016F50"/>
    <w:rsid w:val="00020826"/>
    <w:rsid w:val="00020FA4"/>
    <w:rsid w:val="00021BBD"/>
    <w:rsid w:val="0002511F"/>
    <w:rsid w:val="0002737E"/>
    <w:rsid w:val="00033217"/>
    <w:rsid w:val="000338FE"/>
    <w:rsid w:val="00036D15"/>
    <w:rsid w:val="00036E31"/>
    <w:rsid w:val="00041929"/>
    <w:rsid w:val="00042EB3"/>
    <w:rsid w:val="00043595"/>
    <w:rsid w:val="00052867"/>
    <w:rsid w:val="00052E8B"/>
    <w:rsid w:val="00054D47"/>
    <w:rsid w:val="000565CC"/>
    <w:rsid w:val="000616FB"/>
    <w:rsid w:val="00063AF6"/>
    <w:rsid w:val="0006471A"/>
    <w:rsid w:val="0006764B"/>
    <w:rsid w:val="0007002D"/>
    <w:rsid w:val="000703DE"/>
    <w:rsid w:val="00070C4C"/>
    <w:rsid w:val="00071420"/>
    <w:rsid w:val="00071E9B"/>
    <w:rsid w:val="0007330A"/>
    <w:rsid w:val="00076722"/>
    <w:rsid w:val="000775A4"/>
    <w:rsid w:val="0008148B"/>
    <w:rsid w:val="00081EC9"/>
    <w:rsid w:val="00085A7C"/>
    <w:rsid w:val="0008743C"/>
    <w:rsid w:val="0008782A"/>
    <w:rsid w:val="00092FE8"/>
    <w:rsid w:val="00093939"/>
    <w:rsid w:val="00093BEA"/>
    <w:rsid w:val="00096D42"/>
    <w:rsid w:val="000970AB"/>
    <w:rsid w:val="00097444"/>
    <w:rsid w:val="00097D6D"/>
    <w:rsid w:val="000A14C6"/>
    <w:rsid w:val="000B1BB0"/>
    <w:rsid w:val="000B1E5F"/>
    <w:rsid w:val="000B26B3"/>
    <w:rsid w:val="000B2FC8"/>
    <w:rsid w:val="000C209D"/>
    <w:rsid w:val="000C7702"/>
    <w:rsid w:val="000D239A"/>
    <w:rsid w:val="000D2513"/>
    <w:rsid w:val="000D296D"/>
    <w:rsid w:val="000E0C6E"/>
    <w:rsid w:val="000E11F6"/>
    <w:rsid w:val="000E234C"/>
    <w:rsid w:val="000E35D3"/>
    <w:rsid w:val="000E43B9"/>
    <w:rsid w:val="000F0538"/>
    <w:rsid w:val="000F52AD"/>
    <w:rsid w:val="000F76E2"/>
    <w:rsid w:val="000F7722"/>
    <w:rsid w:val="00102417"/>
    <w:rsid w:val="00102900"/>
    <w:rsid w:val="00102B05"/>
    <w:rsid w:val="001041DB"/>
    <w:rsid w:val="00104A5E"/>
    <w:rsid w:val="001055E2"/>
    <w:rsid w:val="001055E9"/>
    <w:rsid w:val="00106B9F"/>
    <w:rsid w:val="00106C69"/>
    <w:rsid w:val="00107B4B"/>
    <w:rsid w:val="00112C0B"/>
    <w:rsid w:val="001162F0"/>
    <w:rsid w:val="001177DE"/>
    <w:rsid w:val="00120429"/>
    <w:rsid w:val="0012371B"/>
    <w:rsid w:val="001238DA"/>
    <w:rsid w:val="001265EA"/>
    <w:rsid w:val="00126FA7"/>
    <w:rsid w:val="00130149"/>
    <w:rsid w:val="00136E56"/>
    <w:rsid w:val="0013754D"/>
    <w:rsid w:val="0014050D"/>
    <w:rsid w:val="00143CCB"/>
    <w:rsid w:val="0014457B"/>
    <w:rsid w:val="00144CB1"/>
    <w:rsid w:val="00150172"/>
    <w:rsid w:val="00150A07"/>
    <w:rsid w:val="001517B2"/>
    <w:rsid w:val="001518D3"/>
    <w:rsid w:val="00151F61"/>
    <w:rsid w:val="00152ED7"/>
    <w:rsid w:val="00153653"/>
    <w:rsid w:val="00155402"/>
    <w:rsid w:val="0015587E"/>
    <w:rsid w:val="00157045"/>
    <w:rsid w:val="00160419"/>
    <w:rsid w:val="00161412"/>
    <w:rsid w:val="001618B9"/>
    <w:rsid w:val="00162853"/>
    <w:rsid w:val="00162DAE"/>
    <w:rsid w:val="0016458E"/>
    <w:rsid w:val="001648FC"/>
    <w:rsid w:val="001665D3"/>
    <w:rsid w:val="001801E9"/>
    <w:rsid w:val="001835AF"/>
    <w:rsid w:val="00183B9B"/>
    <w:rsid w:val="00184B63"/>
    <w:rsid w:val="00186719"/>
    <w:rsid w:val="001868C4"/>
    <w:rsid w:val="001873F7"/>
    <w:rsid w:val="00191F3B"/>
    <w:rsid w:val="00191F9A"/>
    <w:rsid w:val="00192F1D"/>
    <w:rsid w:val="00194C61"/>
    <w:rsid w:val="001975A7"/>
    <w:rsid w:val="001A1BC9"/>
    <w:rsid w:val="001A2739"/>
    <w:rsid w:val="001A3518"/>
    <w:rsid w:val="001A3BA2"/>
    <w:rsid w:val="001A3CCD"/>
    <w:rsid w:val="001A3F65"/>
    <w:rsid w:val="001A5372"/>
    <w:rsid w:val="001B0284"/>
    <w:rsid w:val="001B0525"/>
    <w:rsid w:val="001B46B6"/>
    <w:rsid w:val="001B50D4"/>
    <w:rsid w:val="001B60D3"/>
    <w:rsid w:val="001B78EA"/>
    <w:rsid w:val="001C0256"/>
    <w:rsid w:val="001C1D40"/>
    <w:rsid w:val="001C213C"/>
    <w:rsid w:val="001C2AA9"/>
    <w:rsid w:val="001C358D"/>
    <w:rsid w:val="001C4A36"/>
    <w:rsid w:val="001C4C32"/>
    <w:rsid w:val="001D0313"/>
    <w:rsid w:val="001D2137"/>
    <w:rsid w:val="001D445A"/>
    <w:rsid w:val="001D5D79"/>
    <w:rsid w:val="001D6626"/>
    <w:rsid w:val="001E2317"/>
    <w:rsid w:val="001E4B51"/>
    <w:rsid w:val="001E615B"/>
    <w:rsid w:val="001E6C5E"/>
    <w:rsid w:val="001F10B4"/>
    <w:rsid w:val="001F4A3F"/>
    <w:rsid w:val="001F56B7"/>
    <w:rsid w:val="001F6514"/>
    <w:rsid w:val="00200E82"/>
    <w:rsid w:val="00205570"/>
    <w:rsid w:val="00206715"/>
    <w:rsid w:val="00207536"/>
    <w:rsid w:val="00207E51"/>
    <w:rsid w:val="00211105"/>
    <w:rsid w:val="002137E9"/>
    <w:rsid w:val="00213BFF"/>
    <w:rsid w:val="00214120"/>
    <w:rsid w:val="002143B8"/>
    <w:rsid w:val="00214A41"/>
    <w:rsid w:val="00220A4E"/>
    <w:rsid w:val="00225536"/>
    <w:rsid w:val="00236225"/>
    <w:rsid w:val="00241233"/>
    <w:rsid w:val="0024703F"/>
    <w:rsid w:val="00250F23"/>
    <w:rsid w:val="00253A1D"/>
    <w:rsid w:val="00255217"/>
    <w:rsid w:val="00260253"/>
    <w:rsid w:val="0026245D"/>
    <w:rsid w:val="00262534"/>
    <w:rsid w:val="00263569"/>
    <w:rsid w:val="002654A5"/>
    <w:rsid w:val="0026628B"/>
    <w:rsid w:val="00267C3C"/>
    <w:rsid w:val="00272419"/>
    <w:rsid w:val="00273383"/>
    <w:rsid w:val="00276CAB"/>
    <w:rsid w:val="002804E6"/>
    <w:rsid w:val="00283E3E"/>
    <w:rsid w:val="002847F0"/>
    <w:rsid w:val="0028690B"/>
    <w:rsid w:val="00286FA7"/>
    <w:rsid w:val="002926A9"/>
    <w:rsid w:val="00292F29"/>
    <w:rsid w:val="002934EF"/>
    <w:rsid w:val="00296BEB"/>
    <w:rsid w:val="00296EC1"/>
    <w:rsid w:val="0029725C"/>
    <w:rsid w:val="00297B81"/>
    <w:rsid w:val="002A1C37"/>
    <w:rsid w:val="002A538C"/>
    <w:rsid w:val="002A7181"/>
    <w:rsid w:val="002B366F"/>
    <w:rsid w:val="002B52E4"/>
    <w:rsid w:val="002C07CB"/>
    <w:rsid w:val="002C0B42"/>
    <w:rsid w:val="002C0DC3"/>
    <w:rsid w:val="002C5916"/>
    <w:rsid w:val="002C62EB"/>
    <w:rsid w:val="002C7798"/>
    <w:rsid w:val="002D092B"/>
    <w:rsid w:val="002D0F69"/>
    <w:rsid w:val="002D3389"/>
    <w:rsid w:val="002D3E7D"/>
    <w:rsid w:val="002D40E1"/>
    <w:rsid w:val="002E22CB"/>
    <w:rsid w:val="002E39E7"/>
    <w:rsid w:val="002E3EAE"/>
    <w:rsid w:val="002E4681"/>
    <w:rsid w:val="002E48DC"/>
    <w:rsid w:val="002E5919"/>
    <w:rsid w:val="002E633D"/>
    <w:rsid w:val="002F06D0"/>
    <w:rsid w:val="002F0875"/>
    <w:rsid w:val="002F6E3B"/>
    <w:rsid w:val="0030008D"/>
    <w:rsid w:val="00300E25"/>
    <w:rsid w:val="003025CD"/>
    <w:rsid w:val="00304651"/>
    <w:rsid w:val="003054F3"/>
    <w:rsid w:val="0031057B"/>
    <w:rsid w:val="00310BF2"/>
    <w:rsid w:val="00311004"/>
    <w:rsid w:val="00312AD3"/>
    <w:rsid w:val="00313EB6"/>
    <w:rsid w:val="00316275"/>
    <w:rsid w:val="003169BA"/>
    <w:rsid w:val="00326B11"/>
    <w:rsid w:val="00327557"/>
    <w:rsid w:val="00335994"/>
    <w:rsid w:val="00337953"/>
    <w:rsid w:val="00337956"/>
    <w:rsid w:val="00340D6D"/>
    <w:rsid w:val="0034176D"/>
    <w:rsid w:val="003424D3"/>
    <w:rsid w:val="00342687"/>
    <w:rsid w:val="00342EE6"/>
    <w:rsid w:val="00343D57"/>
    <w:rsid w:val="003441B9"/>
    <w:rsid w:val="003501D5"/>
    <w:rsid w:val="00352110"/>
    <w:rsid w:val="00353BE3"/>
    <w:rsid w:val="00354914"/>
    <w:rsid w:val="0036102A"/>
    <w:rsid w:val="00361E2B"/>
    <w:rsid w:val="0036234A"/>
    <w:rsid w:val="0036286D"/>
    <w:rsid w:val="0036460B"/>
    <w:rsid w:val="003669A6"/>
    <w:rsid w:val="00366E34"/>
    <w:rsid w:val="00367818"/>
    <w:rsid w:val="00367EBF"/>
    <w:rsid w:val="00371345"/>
    <w:rsid w:val="00371C77"/>
    <w:rsid w:val="00371CB1"/>
    <w:rsid w:val="00373716"/>
    <w:rsid w:val="00374497"/>
    <w:rsid w:val="00375051"/>
    <w:rsid w:val="003763DD"/>
    <w:rsid w:val="00376CB0"/>
    <w:rsid w:val="00376D2D"/>
    <w:rsid w:val="00383A12"/>
    <w:rsid w:val="00384775"/>
    <w:rsid w:val="00386891"/>
    <w:rsid w:val="00387F1A"/>
    <w:rsid w:val="0039192C"/>
    <w:rsid w:val="00392349"/>
    <w:rsid w:val="0039420D"/>
    <w:rsid w:val="00397144"/>
    <w:rsid w:val="003978E2"/>
    <w:rsid w:val="003A06DA"/>
    <w:rsid w:val="003A21D3"/>
    <w:rsid w:val="003A42C6"/>
    <w:rsid w:val="003A590B"/>
    <w:rsid w:val="003B171F"/>
    <w:rsid w:val="003B173D"/>
    <w:rsid w:val="003B3A9B"/>
    <w:rsid w:val="003B3D9E"/>
    <w:rsid w:val="003B3FCF"/>
    <w:rsid w:val="003B5CA6"/>
    <w:rsid w:val="003B7B12"/>
    <w:rsid w:val="003B7C06"/>
    <w:rsid w:val="003C6A11"/>
    <w:rsid w:val="003C7129"/>
    <w:rsid w:val="003C7743"/>
    <w:rsid w:val="003C77CB"/>
    <w:rsid w:val="003C79CE"/>
    <w:rsid w:val="003D101B"/>
    <w:rsid w:val="003D2F1C"/>
    <w:rsid w:val="003D368B"/>
    <w:rsid w:val="003E14A5"/>
    <w:rsid w:val="003E332F"/>
    <w:rsid w:val="003F1719"/>
    <w:rsid w:val="003F5302"/>
    <w:rsid w:val="003F6251"/>
    <w:rsid w:val="003F690E"/>
    <w:rsid w:val="003F6D5C"/>
    <w:rsid w:val="003F74F4"/>
    <w:rsid w:val="0040066A"/>
    <w:rsid w:val="004015EC"/>
    <w:rsid w:val="00401E1A"/>
    <w:rsid w:val="00403AEE"/>
    <w:rsid w:val="00404C93"/>
    <w:rsid w:val="00405545"/>
    <w:rsid w:val="0040690D"/>
    <w:rsid w:val="0040735C"/>
    <w:rsid w:val="0041026D"/>
    <w:rsid w:val="004162BA"/>
    <w:rsid w:val="00417E6A"/>
    <w:rsid w:val="00422D63"/>
    <w:rsid w:val="004257EF"/>
    <w:rsid w:val="004575C5"/>
    <w:rsid w:val="00457A58"/>
    <w:rsid w:val="00457D53"/>
    <w:rsid w:val="004634EA"/>
    <w:rsid w:val="004636D2"/>
    <w:rsid w:val="0046428A"/>
    <w:rsid w:val="00465E2F"/>
    <w:rsid w:val="004663BD"/>
    <w:rsid w:val="00466CCA"/>
    <w:rsid w:val="00466E36"/>
    <w:rsid w:val="004716D6"/>
    <w:rsid w:val="00474E2D"/>
    <w:rsid w:val="004759CE"/>
    <w:rsid w:val="00476B25"/>
    <w:rsid w:val="00476D50"/>
    <w:rsid w:val="00480007"/>
    <w:rsid w:val="00481F35"/>
    <w:rsid w:val="004842D4"/>
    <w:rsid w:val="004865B2"/>
    <w:rsid w:val="004875D1"/>
    <w:rsid w:val="00487D8A"/>
    <w:rsid w:val="004913D9"/>
    <w:rsid w:val="00491A40"/>
    <w:rsid w:val="00493790"/>
    <w:rsid w:val="00493E2A"/>
    <w:rsid w:val="00494197"/>
    <w:rsid w:val="004951B1"/>
    <w:rsid w:val="0049567A"/>
    <w:rsid w:val="004A2703"/>
    <w:rsid w:val="004A2C68"/>
    <w:rsid w:val="004A30D7"/>
    <w:rsid w:val="004A36CF"/>
    <w:rsid w:val="004A6839"/>
    <w:rsid w:val="004A7B80"/>
    <w:rsid w:val="004B151A"/>
    <w:rsid w:val="004B17E5"/>
    <w:rsid w:val="004B28D3"/>
    <w:rsid w:val="004B2F78"/>
    <w:rsid w:val="004B4148"/>
    <w:rsid w:val="004B622B"/>
    <w:rsid w:val="004B6725"/>
    <w:rsid w:val="004B69AD"/>
    <w:rsid w:val="004B6EE7"/>
    <w:rsid w:val="004B716B"/>
    <w:rsid w:val="004B7912"/>
    <w:rsid w:val="004C2015"/>
    <w:rsid w:val="004C221D"/>
    <w:rsid w:val="004C336C"/>
    <w:rsid w:val="004D0F45"/>
    <w:rsid w:val="004D3ED8"/>
    <w:rsid w:val="004D52F0"/>
    <w:rsid w:val="004D5A09"/>
    <w:rsid w:val="004D684A"/>
    <w:rsid w:val="004D779D"/>
    <w:rsid w:val="004E149C"/>
    <w:rsid w:val="004E3215"/>
    <w:rsid w:val="004E3D5A"/>
    <w:rsid w:val="004E4647"/>
    <w:rsid w:val="004E4BB7"/>
    <w:rsid w:val="004F1441"/>
    <w:rsid w:val="004F1526"/>
    <w:rsid w:val="004F2960"/>
    <w:rsid w:val="004F5B6A"/>
    <w:rsid w:val="004F6E7C"/>
    <w:rsid w:val="004F7DCE"/>
    <w:rsid w:val="00501D91"/>
    <w:rsid w:val="0050207E"/>
    <w:rsid w:val="005027DA"/>
    <w:rsid w:val="005030EE"/>
    <w:rsid w:val="00503155"/>
    <w:rsid w:val="00505864"/>
    <w:rsid w:val="00507423"/>
    <w:rsid w:val="00507B54"/>
    <w:rsid w:val="00510047"/>
    <w:rsid w:val="005103F1"/>
    <w:rsid w:val="00512EA8"/>
    <w:rsid w:val="00513E40"/>
    <w:rsid w:val="00515593"/>
    <w:rsid w:val="00515E83"/>
    <w:rsid w:val="00516E61"/>
    <w:rsid w:val="00527CD7"/>
    <w:rsid w:val="0053059D"/>
    <w:rsid w:val="00530AA4"/>
    <w:rsid w:val="00531ED8"/>
    <w:rsid w:val="00532D6A"/>
    <w:rsid w:val="0053654F"/>
    <w:rsid w:val="005421DC"/>
    <w:rsid w:val="00543BA4"/>
    <w:rsid w:val="00544E8B"/>
    <w:rsid w:val="0054666F"/>
    <w:rsid w:val="00550D9B"/>
    <w:rsid w:val="00551B5C"/>
    <w:rsid w:val="00551FF4"/>
    <w:rsid w:val="00553A7B"/>
    <w:rsid w:val="00555710"/>
    <w:rsid w:val="00556179"/>
    <w:rsid w:val="00556B94"/>
    <w:rsid w:val="005616FD"/>
    <w:rsid w:val="00561972"/>
    <w:rsid w:val="005630B5"/>
    <w:rsid w:val="005656CE"/>
    <w:rsid w:val="00566E5C"/>
    <w:rsid w:val="00573C5A"/>
    <w:rsid w:val="0057406C"/>
    <w:rsid w:val="00574E59"/>
    <w:rsid w:val="00577149"/>
    <w:rsid w:val="00581216"/>
    <w:rsid w:val="00590D77"/>
    <w:rsid w:val="00591D8E"/>
    <w:rsid w:val="0059222A"/>
    <w:rsid w:val="005937FA"/>
    <w:rsid w:val="005A379D"/>
    <w:rsid w:val="005A4617"/>
    <w:rsid w:val="005A5C20"/>
    <w:rsid w:val="005B0AE5"/>
    <w:rsid w:val="005B4015"/>
    <w:rsid w:val="005B4C53"/>
    <w:rsid w:val="005B52E4"/>
    <w:rsid w:val="005B660F"/>
    <w:rsid w:val="005B6CDD"/>
    <w:rsid w:val="005C0E56"/>
    <w:rsid w:val="005C1E1E"/>
    <w:rsid w:val="005C443F"/>
    <w:rsid w:val="005C5706"/>
    <w:rsid w:val="005D03F0"/>
    <w:rsid w:val="005D0A8B"/>
    <w:rsid w:val="005D265C"/>
    <w:rsid w:val="005D41F0"/>
    <w:rsid w:val="005D5686"/>
    <w:rsid w:val="005E0EE0"/>
    <w:rsid w:val="005E10A9"/>
    <w:rsid w:val="005E5103"/>
    <w:rsid w:val="005E6DC1"/>
    <w:rsid w:val="005F1170"/>
    <w:rsid w:val="005F4CA0"/>
    <w:rsid w:val="005F60BD"/>
    <w:rsid w:val="005F623D"/>
    <w:rsid w:val="005F6482"/>
    <w:rsid w:val="00602CF2"/>
    <w:rsid w:val="00606749"/>
    <w:rsid w:val="00607264"/>
    <w:rsid w:val="0060782A"/>
    <w:rsid w:val="00610940"/>
    <w:rsid w:val="006127AA"/>
    <w:rsid w:val="00614194"/>
    <w:rsid w:val="00615E3C"/>
    <w:rsid w:val="006162EF"/>
    <w:rsid w:val="00616880"/>
    <w:rsid w:val="006169F9"/>
    <w:rsid w:val="0061720A"/>
    <w:rsid w:val="00622876"/>
    <w:rsid w:val="00623E8A"/>
    <w:rsid w:val="006249B8"/>
    <w:rsid w:val="006257AA"/>
    <w:rsid w:val="00626775"/>
    <w:rsid w:val="00627337"/>
    <w:rsid w:val="006277E5"/>
    <w:rsid w:val="00631EA3"/>
    <w:rsid w:val="00634766"/>
    <w:rsid w:val="00634AB9"/>
    <w:rsid w:val="006438B2"/>
    <w:rsid w:val="00644608"/>
    <w:rsid w:val="006446A3"/>
    <w:rsid w:val="006449C7"/>
    <w:rsid w:val="0065275C"/>
    <w:rsid w:val="00652839"/>
    <w:rsid w:val="0065511E"/>
    <w:rsid w:val="006564E3"/>
    <w:rsid w:val="00656FCA"/>
    <w:rsid w:val="006609C8"/>
    <w:rsid w:val="00660F1D"/>
    <w:rsid w:val="00661FE1"/>
    <w:rsid w:val="006639F5"/>
    <w:rsid w:val="0066574E"/>
    <w:rsid w:val="006730EC"/>
    <w:rsid w:val="00673D33"/>
    <w:rsid w:val="00675EF0"/>
    <w:rsid w:val="006766D2"/>
    <w:rsid w:val="00680C4D"/>
    <w:rsid w:val="00681F89"/>
    <w:rsid w:val="006836C6"/>
    <w:rsid w:val="006853F0"/>
    <w:rsid w:val="006944FB"/>
    <w:rsid w:val="00696D28"/>
    <w:rsid w:val="00697A4A"/>
    <w:rsid w:val="006A2515"/>
    <w:rsid w:val="006A33C0"/>
    <w:rsid w:val="006A3465"/>
    <w:rsid w:val="006A48C5"/>
    <w:rsid w:val="006A77EC"/>
    <w:rsid w:val="006B372F"/>
    <w:rsid w:val="006B5E3F"/>
    <w:rsid w:val="006C17B8"/>
    <w:rsid w:val="006C61D4"/>
    <w:rsid w:val="006C7107"/>
    <w:rsid w:val="006C7B7F"/>
    <w:rsid w:val="006D4071"/>
    <w:rsid w:val="006D4699"/>
    <w:rsid w:val="006D52F3"/>
    <w:rsid w:val="006E0C5D"/>
    <w:rsid w:val="006E0D7F"/>
    <w:rsid w:val="006E3C70"/>
    <w:rsid w:val="006E6400"/>
    <w:rsid w:val="006E7295"/>
    <w:rsid w:val="006F1106"/>
    <w:rsid w:val="006F1691"/>
    <w:rsid w:val="006F257A"/>
    <w:rsid w:val="006F4154"/>
    <w:rsid w:val="006F72B2"/>
    <w:rsid w:val="00700329"/>
    <w:rsid w:val="00701534"/>
    <w:rsid w:val="00701B76"/>
    <w:rsid w:val="00702B16"/>
    <w:rsid w:val="007050A5"/>
    <w:rsid w:val="0070709A"/>
    <w:rsid w:val="0071109D"/>
    <w:rsid w:val="00712CCB"/>
    <w:rsid w:val="00715818"/>
    <w:rsid w:val="00720D79"/>
    <w:rsid w:val="0072375A"/>
    <w:rsid w:val="00724B11"/>
    <w:rsid w:val="00724C17"/>
    <w:rsid w:val="00725BC0"/>
    <w:rsid w:val="00731E41"/>
    <w:rsid w:val="00732310"/>
    <w:rsid w:val="007343FF"/>
    <w:rsid w:val="007358EB"/>
    <w:rsid w:val="00736377"/>
    <w:rsid w:val="00736EB1"/>
    <w:rsid w:val="00740439"/>
    <w:rsid w:val="00740D18"/>
    <w:rsid w:val="00741919"/>
    <w:rsid w:val="00743720"/>
    <w:rsid w:val="00743F57"/>
    <w:rsid w:val="00745626"/>
    <w:rsid w:val="00746301"/>
    <w:rsid w:val="007501A8"/>
    <w:rsid w:val="00751074"/>
    <w:rsid w:val="007517DF"/>
    <w:rsid w:val="007522AF"/>
    <w:rsid w:val="00756000"/>
    <w:rsid w:val="00756865"/>
    <w:rsid w:val="0075729B"/>
    <w:rsid w:val="00760229"/>
    <w:rsid w:val="00764567"/>
    <w:rsid w:val="00767018"/>
    <w:rsid w:val="0077050B"/>
    <w:rsid w:val="007738A2"/>
    <w:rsid w:val="00773A58"/>
    <w:rsid w:val="0077548F"/>
    <w:rsid w:val="007758F1"/>
    <w:rsid w:val="00775FCD"/>
    <w:rsid w:val="00780C5D"/>
    <w:rsid w:val="00790F99"/>
    <w:rsid w:val="00791049"/>
    <w:rsid w:val="00791239"/>
    <w:rsid w:val="00792385"/>
    <w:rsid w:val="00793DD7"/>
    <w:rsid w:val="00794B33"/>
    <w:rsid w:val="0079535E"/>
    <w:rsid w:val="007976E4"/>
    <w:rsid w:val="007A000E"/>
    <w:rsid w:val="007A0307"/>
    <w:rsid w:val="007A03AB"/>
    <w:rsid w:val="007A1E4D"/>
    <w:rsid w:val="007A2147"/>
    <w:rsid w:val="007A761B"/>
    <w:rsid w:val="007B2223"/>
    <w:rsid w:val="007B57B5"/>
    <w:rsid w:val="007B57C2"/>
    <w:rsid w:val="007B6D13"/>
    <w:rsid w:val="007B7BBA"/>
    <w:rsid w:val="007C2D3E"/>
    <w:rsid w:val="007C3440"/>
    <w:rsid w:val="007C4107"/>
    <w:rsid w:val="007C4350"/>
    <w:rsid w:val="007C452C"/>
    <w:rsid w:val="007C4828"/>
    <w:rsid w:val="007C53F2"/>
    <w:rsid w:val="007D0DEF"/>
    <w:rsid w:val="007D22FC"/>
    <w:rsid w:val="007D6542"/>
    <w:rsid w:val="007D69F7"/>
    <w:rsid w:val="007E02DA"/>
    <w:rsid w:val="007E207C"/>
    <w:rsid w:val="007E2478"/>
    <w:rsid w:val="007E3EC5"/>
    <w:rsid w:val="007E4AD3"/>
    <w:rsid w:val="007E5D5F"/>
    <w:rsid w:val="007E6DF8"/>
    <w:rsid w:val="007F2AD1"/>
    <w:rsid w:val="007F377B"/>
    <w:rsid w:val="007F3BD5"/>
    <w:rsid w:val="007F435D"/>
    <w:rsid w:val="007F4F77"/>
    <w:rsid w:val="007F6F49"/>
    <w:rsid w:val="007F7EEB"/>
    <w:rsid w:val="0080039A"/>
    <w:rsid w:val="0080236A"/>
    <w:rsid w:val="00802B2D"/>
    <w:rsid w:val="00802F33"/>
    <w:rsid w:val="00806CD2"/>
    <w:rsid w:val="00815034"/>
    <w:rsid w:val="00817147"/>
    <w:rsid w:val="00817495"/>
    <w:rsid w:val="008176E5"/>
    <w:rsid w:val="00821E53"/>
    <w:rsid w:val="008225B8"/>
    <w:rsid w:val="00823FD5"/>
    <w:rsid w:val="008242DD"/>
    <w:rsid w:val="00826DF9"/>
    <w:rsid w:val="0082721D"/>
    <w:rsid w:val="008301ED"/>
    <w:rsid w:val="00831268"/>
    <w:rsid w:val="00835497"/>
    <w:rsid w:val="008364CC"/>
    <w:rsid w:val="00841D26"/>
    <w:rsid w:val="00842051"/>
    <w:rsid w:val="00842811"/>
    <w:rsid w:val="0084361B"/>
    <w:rsid w:val="008447D9"/>
    <w:rsid w:val="00845341"/>
    <w:rsid w:val="00845B6A"/>
    <w:rsid w:val="00854133"/>
    <w:rsid w:val="00854204"/>
    <w:rsid w:val="00855E5B"/>
    <w:rsid w:val="008566BE"/>
    <w:rsid w:val="00860DCE"/>
    <w:rsid w:val="00862407"/>
    <w:rsid w:val="0086253A"/>
    <w:rsid w:val="008649A7"/>
    <w:rsid w:val="00866660"/>
    <w:rsid w:val="00866C0E"/>
    <w:rsid w:val="00867E23"/>
    <w:rsid w:val="008724D6"/>
    <w:rsid w:val="008779AF"/>
    <w:rsid w:val="00881D42"/>
    <w:rsid w:val="008850CE"/>
    <w:rsid w:val="0089005B"/>
    <w:rsid w:val="008916EC"/>
    <w:rsid w:val="008A107E"/>
    <w:rsid w:val="008A234B"/>
    <w:rsid w:val="008A30BE"/>
    <w:rsid w:val="008A67E3"/>
    <w:rsid w:val="008A7C6F"/>
    <w:rsid w:val="008A7EDB"/>
    <w:rsid w:val="008B02C3"/>
    <w:rsid w:val="008B4295"/>
    <w:rsid w:val="008B5418"/>
    <w:rsid w:val="008B6CA9"/>
    <w:rsid w:val="008C60DB"/>
    <w:rsid w:val="008C66C5"/>
    <w:rsid w:val="008D0E86"/>
    <w:rsid w:val="008D2546"/>
    <w:rsid w:val="008D76AF"/>
    <w:rsid w:val="008E47B6"/>
    <w:rsid w:val="008F0F22"/>
    <w:rsid w:val="008F29A1"/>
    <w:rsid w:val="008F3B4F"/>
    <w:rsid w:val="008F3BE5"/>
    <w:rsid w:val="008F526B"/>
    <w:rsid w:val="008F5CA3"/>
    <w:rsid w:val="008F69C4"/>
    <w:rsid w:val="00900602"/>
    <w:rsid w:val="00901951"/>
    <w:rsid w:val="00905305"/>
    <w:rsid w:val="0091306D"/>
    <w:rsid w:val="00915477"/>
    <w:rsid w:val="00915568"/>
    <w:rsid w:val="00915ECB"/>
    <w:rsid w:val="00917D98"/>
    <w:rsid w:val="00920BB5"/>
    <w:rsid w:val="00921E06"/>
    <w:rsid w:val="009234D4"/>
    <w:rsid w:val="00924947"/>
    <w:rsid w:val="009253F3"/>
    <w:rsid w:val="0092771F"/>
    <w:rsid w:val="00927FCF"/>
    <w:rsid w:val="009339AD"/>
    <w:rsid w:val="00933AA4"/>
    <w:rsid w:val="0093584D"/>
    <w:rsid w:val="009408B9"/>
    <w:rsid w:val="00941F3A"/>
    <w:rsid w:val="00942132"/>
    <w:rsid w:val="00943B5E"/>
    <w:rsid w:val="00947371"/>
    <w:rsid w:val="009473C0"/>
    <w:rsid w:val="009474A3"/>
    <w:rsid w:val="00947E3A"/>
    <w:rsid w:val="00950D14"/>
    <w:rsid w:val="009516AF"/>
    <w:rsid w:val="0095329B"/>
    <w:rsid w:val="00953B15"/>
    <w:rsid w:val="00956B7E"/>
    <w:rsid w:val="00956E2C"/>
    <w:rsid w:val="009577BE"/>
    <w:rsid w:val="009606BC"/>
    <w:rsid w:val="0096139A"/>
    <w:rsid w:val="00961446"/>
    <w:rsid w:val="00964D5E"/>
    <w:rsid w:val="00966AFB"/>
    <w:rsid w:val="00967D7C"/>
    <w:rsid w:val="009714BD"/>
    <w:rsid w:val="009722BA"/>
    <w:rsid w:val="00974A98"/>
    <w:rsid w:val="0097601C"/>
    <w:rsid w:val="0098006F"/>
    <w:rsid w:val="00982735"/>
    <w:rsid w:val="00985898"/>
    <w:rsid w:val="00985BCB"/>
    <w:rsid w:val="009870B5"/>
    <w:rsid w:val="0098722E"/>
    <w:rsid w:val="0099024B"/>
    <w:rsid w:val="009909CB"/>
    <w:rsid w:val="009923BF"/>
    <w:rsid w:val="009931ED"/>
    <w:rsid w:val="009956EB"/>
    <w:rsid w:val="0099693E"/>
    <w:rsid w:val="00997B09"/>
    <w:rsid w:val="009A1F1D"/>
    <w:rsid w:val="009A2091"/>
    <w:rsid w:val="009A671A"/>
    <w:rsid w:val="009B1794"/>
    <w:rsid w:val="009B2F4C"/>
    <w:rsid w:val="009B456F"/>
    <w:rsid w:val="009B4834"/>
    <w:rsid w:val="009B4E76"/>
    <w:rsid w:val="009C1C3C"/>
    <w:rsid w:val="009C2911"/>
    <w:rsid w:val="009C2E58"/>
    <w:rsid w:val="009C2FC6"/>
    <w:rsid w:val="009C70CA"/>
    <w:rsid w:val="009D1643"/>
    <w:rsid w:val="009D25E6"/>
    <w:rsid w:val="009D4F12"/>
    <w:rsid w:val="009D592F"/>
    <w:rsid w:val="009D6E53"/>
    <w:rsid w:val="009E0785"/>
    <w:rsid w:val="009E08C0"/>
    <w:rsid w:val="009E134C"/>
    <w:rsid w:val="009E6B9C"/>
    <w:rsid w:val="009F237F"/>
    <w:rsid w:val="009F3132"/>
    <w:rsid w:val="009F53D8"/>
    <w:rsid w:val="009F564D"/>
    <w:rsid w:val="00A00AC2"/>
    <w:rsid w:val="00A00BE1"/>
    <w:rsid w:val="00A01D54"/>
    <w:rsid w:val="00A02554"/>
    <w:rsid w:val="00A04BDF"/>
    <w:rsid w:val="00A04F77"/>
    <w:rsid w:val="00A10494"/>
    <w:rsid w:val="00A126DF"/>
    <w:rsid w:val="00A14F71"/>
    <w:rsid w:val="00A20DF3"/>
    <w:rsid w:val="00A24FA4"/>
    <w:rsid w:val="00A26BE5"/>
    <w:rsid w:val="00A27E8F"/>
    <w:rsid w:val="00A32D47"/>
    <w:rsid w:val="00A3366F"/>
    <w:rsid w:val="00A34733"/>
    <w:rsid w:val="00A35E8D"/>
    <w:rsid w:val="00A41196"/>
    <w:rsid w:val="00A413E3"/>
    <w:rsid w:val="00A42479"/>
    <w:rsid w:val="00A47CB3"/>
    <w:rsid w:val="00A5411E"/>
    <w:rsid w:val="00A54F11"/>
    <w:rsid w:val="00A56798"/>
    <w:rsid w:val="00A611DF"/>
    <w:rsid w:val="00A6655D"/>
    <w:rsid w:val="00A776C1"/>
    <w:rsid w:val="00A81627"/>
    <w:rsid w:val="00A82001"/>
    <w:rsid w:val="00A8295B"/>
    <w:rsid w:val="00A865B3"/>
    <w:rsid w:val="00A93F55"/>
    <w:rsid w:val="00A94560"/>
    <w:rsid w:val="00A965FC"/>
    <w:rsid w:val="00A97CDA"/>
    <w:rsid w:val="00A97D75"/>
    <w:rsid w:val="00AA29A6"/>
    <w:rsid w:val="00AA2D18"/>
    <w:rsid w:val="00AA6145"/>
    <w:rsid w:val="00AA7586"/>
    <w:rsid w:val="00AB0D19"/>
    <w:rsid w:val="00AB3228"/>
    <w:rsid w:val="00AB39A4"/>
    <w:rsid w:val="00AB3D08"/>
    <w:rsid w:val="00AC1035"/>
    <w:rsid w:val="00AC14B8"/>
    <w:rsid w:val="00AC34B4"/>
    <w:rsid w:val="00AC3AA3"/>
    <w:rsid w:val="00AC3D86"/>
    <w:rsid w:val="00AC4DA7"/>
    <w:rsid w:val="00AC4EA7"/>
    <w:rsid w:val="00AC67E6"/>
    <w:rsid w:val="00AC72D3"/>
    <w:rsid w:val="00AC7659"/>
    <w:rsid w:val="00AD6294"/>
    <w:rsid w:val="00AD6EBE"/>
    <w:rsid w:val="00AD7CC3"/>
    <w:rsid w:val="00AE144E"/>
    <w:rsid w:val="00AE1E82"/>
    <w:rsid w:val="00AE484C"/>
    <w:rsid w:val="00AE4A1E"/>
    <w:rsid w:val="00AE4CB4"/>
    <w:rsid w:val="00AE5F6C"/>
    <w:rsid w:val="00AE7513"/>
    <w:rsid w:val="00AF17F6"/>
    <w:rsid w:val="00AF2376"/>
    <w:rsid w:val="00AF271A"/>
    <w:rsid w:val="00AF5105"/>
    <w:rsid w:val="00AF7550"/>
    <w:rsid w:val="00B1014A"/>
    <w:rsid w:val="00B10D13"/>
    <w:rsid w:val="00B112F9"/>
    <w:rsid w:val="00B134C8"/>
    <w:rsid w:val="00B15368"/>
    <w:rsid w:val="00B1721A"/>
    <w:rsid w:val="00B20C51"/>
    <w:rsid w:val="00B225C9"/>
    <w:rsid w:val="00B25B43"/>
    <w:rsid w:val="00B32794"/>
    <w:rsid w:val="00B336B3"/>
    <w:rsid w:val="00B336FC"/>
    <w:rsid w:val="00B33E28"/>
    <w:rsid w:val="00B33E65"/>
    <w:rsid w:val="00B35348"/>
    <w:rsid w:val="00B40124"/>
    <w:rsid w:val="00B416F8"/>
    <w:rsid w:val="00B41A10"/>
    <w:rsid w:val="00B43FDA"/>
    <w:rsid w:val="00B45F5A"/>
    <w:rsid w:val="00B468DA"/>
    <w:rsid w:val="00B54376"/>
    <w:rsid w:val="00B55485"/>
    <w:rsid w:val="00B6142B"/>
    <w:rsid w:val="00B66E23"/>
    <w:rsid w:val="00B7471C"/>
    <w:rsid w:val="00B75A54"/>
    <w:rsid w:val="00B75FE9"/>
    <w:rsid w:val="00B76F7A"/>
    <w:rsid w:val="00B77266"/>
    <w:rsid w:val="00B82A6B"/>
    <w:rsid w:val="00B85676"/>
    <w:rsid w:val="00B85CAD"/>
    <w:rsid w:val="00B86C26"/>
    <w:rsid w:val="00B87709"/>
    <w:rsid w:val="00B90BE9"/>
    <w:rsid w:val="00B910A3"/>
    <w:rsid w:val="00B91200"/>
    <w:rsid w:val="00B94B39"/>
    <w:rsid w:val="00B96022"/>
    <w:rsid w:val="00BA1F10"/>
    <w:rsid w:val="00BA374E"/>
    <w:rsid w:val="00BA3A86"/>
    <w:rsid w:val="00BA6387"/>
    <w:rsid w:val="00BA651C"/>
    <w:rsid w:val="00BA680F"/>
    <w:rsid w:val="00BA7AAF"/>
    <w:rsid w:val="00BB3904"/>
    <w:rsid w:val="00BB66A9"/>
    <w:rsid w:val="00BB724A"/>
    <w:rsid w:val="00BB768C"/>
    <w:rsid w:val="00BC3158"/>
    <w:rsid w:val="00BC4940"/>
    <w:rsid w:val="00BC7F2D"/>
    <w:rsid w:val="00BD06FF"/>
    <w:rsid w:val="00BD0D01"/>
    <w:rsid w:val="00BD1E71"/>
    <w:rsid w:val="00BD21C1"/>
    <w:rsid w:val="00BD26FD"/>
    <w:rsid w:val="00BD3813"/>
    <w:rsid w:val="00BD3B41"/>
    <w:rsid w:val="00BD4A9C"/>
    <w:rsid w:val="00BD5C44"/>
    <w:rsid w:val="00BD6130"/>
    <w:rsid w:val="00BD7119"/>
    <w:rsid w:val="00BE10B2"/>
    <w:rsid w:val="00BE1E95"/>
    <w:rsid w:val="00BE53B1"/>
    <w:rsid w:val="00BE6883"/>
    <w:rsid w:val="00BF095B"/>
    <w:rsid w:val="00BF5ABF"/>
    <w:rsid w:val="00BF63D9"/>
    <w:rsid w:val="00C00BF9"/>
    <w:rsid w:val="00C01CBF"/>
    <w:rsid w:val="00C0475F"/>
    <w:rsid w:val="00C0500D"/>
    <w:rsid w:val="00C06824"/>
    <w:rsid w:val="00C0692B"/>
    <w:rsid w:val="00C106E8"/>
    <w:rsid w:val="00C12DB0"/>
    <w:rsid w:val="00C1331A"/>
    <w:rsid w:val="00C13DDC"/>
    <w:rsid w:val="00C1491A"/>
    <w:rsid w:val="00C15F04"/>
    <w:rsid w:val="00C1721D"/>
    <w:rsid w:val="00C177E0"/>
    <w:rsid w:val="00C21015"/>
    <w:rsid w:val="00C22075"/>
    <w:rsid w:val="00C22316"/>
    <w:rsid w:val="00C257CC"/>
    <w:rsid w:val="00C25D80"/>
    <w:rsid w:val="00C270BE"/>
    <w:rsid w:val="00C3206E"/>
    <w:rsid w:val="00C34BB9"/>
    <w:rsid w:val="00C3503F"/>
    <w:rsid w:val="00C357B2"/>
    <w:rsid w:val="00C37575"/>
    <w:rsid w:val="00C41B7D"/>
    <w:rsid w:val="00C4201F"/>
    <w:rsid w:val="00C45501"/>
    <w:rsid w:val="00C45521"/>
    <w:rsid w:val="00C45929"/>
    <w:rsid w:val="00C47E4D"/>
    <w:rsid w:val="00C50CBF"/>
    <w:rsid w:val="00C51FAE"/>
    <w:rsid w:val="00C54818"/>
    <w:rsid w:val="00C55084"/>
    <w:rsid w:val="00C5664E"/>
    <w:rsid w:val="00C62078"/>
    <w:rsid w:val="00C66FF1"/>
    <w:rsid w:val="00C71A3D"/>
    <w:rsid w:val="00C73702"/>
    <w:rsid w:val="00C74AE7"/>
    <w:rsid w:val="00C8076A"/>
    <w:rsid w:val="00C80E77"/>
    <w:rsid w:val="00C8538F"/>
    <w:rsid w:val="00C90BC9"/>
    <w:rsid w:val="00C9147A"/>
    <w:rsid w:val="00C91A9B"/>
    <w:rsid w:val="00C9211D"/>
    <w:rsid w:val="00C92153"/>
    <w:rsid w:val="00C93738"/>
    <w:rsid w:val="00C960DA"/>
    <w:rsid w:val="00CA19AD"/>
    <w:rsid w:val="00CA239E"/>
    <w:rsid w:val="00CA2BAA"/>
    <w:rsid w:val="00CA3B4A"/>
    <w:rsid w:val="00CA77AD"/>
    <w:rsid w:val="00CB1DC2"/>
    <w:rsid w:val="00CB2AC9"/>
    <w:rsid w:val="00CB6602"/>
    <w:rsid w:val="00CB762E"/>
    <w:rsid w:val="00CB7DD1"/>
    <w:rsid w:val="00CC0AB2"/>
    <w:rsid w:val="00CC0F30"/>
    <w:rsid w:val="00CC2828"/>
    <w:rsid w:val="00CC5BBE"/>
    <w:rsid w:val="00CC5E46"/>
    <w:rsid w:val="00CC6F39"/>
    <w:rsid w:val="00CD0EA8"/>
    <w:rsid w:val="00CD3A12"/>
    <w:rsid w:val="00CD3CA5"/>
    <w:rsid w:val="00CD3FAF"/>
    <w:rsid w:val="00CD4A6A"/>
    <w:rsid w:val="00CD6E6A"/>
    <w:rsid w:val="00CD7621"/>
    <w:rsid w:val="00CE1B1A"/>
    <w:rsid w:val="00CE2BB8"/>
    <w:rsid w:val="00CF12F7"/>
    <w:rsid w:val="00CF1C67"/>
    <w:rsid w:val="00CF1CCC"/>
    <w:rsid w:val="00CF2992"/>
    <w:rsid w:val="00CF4EA4"/>
    <w:rsid w:val="00CF5718"/>
    <w:rsid w:val="00CF6186"/>
    <w:rsid w:val="00D0042D"/>
    <w:rsid w:val="00D01A3A"/>
    <w:rsid w:val="00D01E7D"/>
    <w:rsid w:val="00D01FD3"/>
    <w:rsid w:val="00D02B71"/>
    <w:rsid w:val="00D045F6"/>
    <w:rsid w:val="00D109CA"/>
    <w:rsid w:val="00D1120C"/>
    <w:rsid w:val="00D14258"/>
    <w:rsid w:val="00D1616D"/>
    <w:rsid w:val="00D174AB"/>
    <w:rsid w:val="00D20663"/>
    <w:rsid w:val="00D21801"/>
    <w:rsid w:val="00D21B50"/>
    <w:rsid w:val="00D233E7"/>
    <w:rsid w:val="00D23DAB"/>
    <w:rsid w:val="00D247D3"/>
    <w:rsid w:val="00D25387"/>
    <w:rsid w:val="00D3142E"/>
    <w:rsid w:val="00D314F6"/>
    <w:rsid w:val="00D32896"/>
    <w:rsid w:val="00D32F50"/>
    <w:rsid w:val="00D33D33"/>
    <w:rsid w:val="00D378BB"/>
    <w:rsid w:val="00D40279"/>
    <w:rsid w:val="00D41456"/>
    <w:rsid w:val="00D45459"/>
    <w:rsid w:val="00D4583D"/>
    <w:rsid w:val="00D46E4A"/>
    <w:rsid w:val="00D47CFF"/>
    <w:rsid w:val="00D515E2"/>
    <w:rsid w:val="00D51AE7"/>
    <w:rsid w:val="00D51EB6"/>
    <w:rsid w:val="00D548C1"/>
    <w:rsid w:val="00D55E4B"/>
    <w:rsid w:val="00D60B18"/>
    <w:rsid w:val="00D627E2"/>
    <w:rsid w:val="00D62A8A"/>
    <w:rsid w:val="00D669AB"/>
    <w:rsid w:val="00D67BFA"/>
    <w:rsid w:val="00D72708"/>
    <w:rsid w:val="00D73352"/>
    <w:rsid w:val="00D74999"/>
    <w:rsid w:val="00D756E5"/>
    <w:rsid w:val="00D7614C"/>
    <w:rsid w:val="00D7641D"/>
    <w:rsid w:val="00D76F98"/>
    <w:rsid w:val="00D80417"/>
    <w:rsid w:val="00D815F9"/>
    <w:rsid w:val="00D83AAF"/>
    <w:rsid w:val="00D83B71"/>
    <w:rsid w:val="00D91382"/>
    <w:rsid w:val="00D92FC4"/>
    <w:rsid w:val="00D959EC"/>
    <w:rsid w:val="00D96439"/>
    <w:rsid w:val="00D968B1"/>
    <w:rsid w:val="00D97571"/>
    <w:rsid w:val="00DA093F"/>
    <w:rsid w:val="00DA12E4"/>
    <w:rsid w:val="00DA16CC"/>
    <w:rsid w:val="00DA21CF"/>
    <w:rsid w:val="00DA281F"/>
    <w:rsid w:val="00DA3FDE"/>
    <w:rsid w:val="00DA473B"/>
    <w:rsid w:val="00DA57CB"/>
    <w:rsid w:val="00DA5B3E"/>
    <w:rsid w:val="00DB1421"/>
    <w:rsid w:val="00DB45FD"/>
    <w:rsid w:val="00DB5AE7"/>
    <w:rsid w:val="00DB71F5"/>
    <w:rsid w:val="00DB7F16"/>
    <w:rsid w:val="00DB7F8A"/>
    <w:rsid w:val="00DC0078"/>
    <w:rsid w:val="00DC582E"/>
    <w:rsid w:val="00DC638C"/>
    <w:rsid w:val="00DC679F"/>
    <w:rsid w:val="00DD249F"/>
    <w:rsid w:val="00DD3CAB"/>
    <w:rsid w:val="00DD5869"/>
    <w:rsid w:val="00DD6A94"/>
    <w:rsid w:val="00DD7950"/>
    <w:rsid w:val="00DD7EFD"/>
    <w:rsid w:val="00DE0DC4"/>
    <w:rsid w:val="00DE52D0"/>
    <w:rsid w:val="00DE655F"/>
    <w:rsid w:val="00DF1A03"/>
    <w:rsid w:val="00DF27BD"/>
    <w:rsid w:val="00DF3A93"/>
    <w:rsid w:val="00DF5918"/>
    <w:rsid w:val="00E00AC2"/>
    <w:rsid w:val="00E00BB5"/>
    <w:rsid w:val="00E0481C"/>
    <w:rsid w:val="00E04966"/>
    <w:rsid w:val="00E11776"/>
    <w:rsid w:val="00E142B5"/>
    <w:rsid w:val="00E14AC0"/>
    <w:rsid w:val="00E14B51"/>
    <w:rsid w:val="00E16020"/>
    <w:rsid w:val="00E201A4"/>
    <w:rsid w:val="00E243FE"/>
    <w:rsid w:val="00E24ED7"/>
    <w:rsid w:val="00E27B51"/>
    <w:rsid w:val="00E27BCC"/>
    <w:rsid w:val="00E27C58"/>
    <w:rsid w:val="00E31ECB"/>
    <w:rsid w:val="00E3473F"/>
    <w:rsid w:val="00E4086B"/>
    <w:rsid w:val="00E459BE"/>
    <w:rsid w:val="00E45C1C"/>
    <w:rsid w:val="00E46A73"/>
    <w:rsid w:val="00E512F1"/>
    <w:rsid w:val="00E54DC7"/>
    <w:rsid w:val="00E57C7E"/>
    <w:rsid w:val="00E61BD1"/>
    <w:rsid w:val="00E62356"/>
    <w:rsid w:val="00E62473"/>
    <w:rsid w:val="00E64619"/>
    <w:rsid w:val="00E649BA"/>
    <w:rsid w:val="00E65A6F"/>
    <w:rsid w:val="00E65F18"/>
    <w:rsid w:val="00E6633F"/>
    <w:rsid w:val="00E66B1B"/>
    <w:rsid w:val="00E7213A"/>
    <w:rsid w:val="00E74CD1"/>
    <w:rsid w:val="00E80A16"/>
    <w:rsid w:val="00E82595"/>
    <w:rsid w:val="00E867FA"/>
    <w:rsid w:val="00E9386B"/>
    <w:rsid w:val="00E94372"/>
    <w:rsid w:val="00EA28A6"/>
    <w:rsid w:val="00EA2C48"/>
    <w:rsid w:val="00EA4645"/>
    <w:rsid w:val="00EA4B2B"/>
    <w:rsid w:val="00EA63A4"/>
    <w:rsid w:val="00EA7442"/>
    <w:rsid w:val="00EA7E63"/>
    <w:rsid w:val="00EB0963"/>
    <w:rsid w:val="00EC0CB0"/>
    <w:rsid w:val="00EC17B0"/>
    <w:rsid w:val="00EC1E3B"/>
    <w:rsid w:val="00EC284B"/>
    <w:rsid w:val="00EC3A9D"/>
    <w:rsid w:val="00EC66A3"/>
    <w:rsid w:val="00EC7C09"/>
    <w:rsid w:val="00ED7A71"/>
    <w:rsid w:val="00EE3706"/>
    <w:rsid w:val="00EE6805"/>
    <w:rsid w:val="00EE6970"/>
    <w:rsid w:val="00EF0027"/>
    <w:rsid w:val="00EF30F8"/>
    <w:rsid w:val="00EF3272"/>
    <w:rsid w:val="00EF3790"/>
    <w:rsid w:val="00EF3E05"/>
    <w:rsid w:val="00EF6FE7"/>
    <w:rsid w:val="00EF776E"/>
    <w:rsid w:val="00EF7E09"/>
    <w:rsid w:val="00F0182A"/>
    <w:rsid w:val="00F0391A"/>
    <w:rsid w:val="00F03A2A"/>
    <w:rsid w:val="00F03E38"/>
    <w:rsid w:val="00F03E90"/>
    <w:rsid w:val="00F06446"/>
    <w:rsid w:val="00F07755"/>
    <w:rsid w:val="00F12F62"/>
    <w:rsid w:val="00F12FB1"/>
    <w:rsid w:val="00F17655"/>
    <w:rsid w:val="00F17E56"/>
    <w:rsid w:val="00F20AFB"/>
    <w:rsid w:val="00F21C7C"/>
    <w:rsid w:val="00F2339D"/>
    <w:rsid w:val="00F260C7"/>
    <w:rsid w:val="00F30F9C"/>
    <w:rsid w:val="00F319A2"/>
    <w:rsid w:val="00F31ED3"/>
    <w:rsid w:val="00F321A8"/>
    <w:rsid w:val="00F3232E"/>
    <w:rsid w:val="00F3400D"/>
    <w:rsid w:val="00F36137"/>
    <w:rsid w:val="00F37A33"/>
    <w:rsid w:val="00F408F2"/>
    <w:rsid w:val="00F40DE5"/>
    <w:rsid w:val="00F412A7"/>
    <w:rsid w:val="00F41C86"/>
    <w:rsid w:val="00F470B6"/>
    <w:rsid w:val="00F50428"/>
    <w:rsid w:val="00F50F78"/>
    <w:rsid w:val="00F51849"/>
    <w:rsid w:val="00F52B8C"/>
    <w:rsid w:val="00F55497"/>
    <w:rsid w:val="00F56475"/>
    <w:rsid w:val="00F56C79"/>
    <w:rsid w:val="00F5744B"/>
    <w:rsid w:val="00F5747A"/>
    <w:rsid w:val="00F61794"/>
    <w:rsid w:val="00F6232A"/>
    <w:rsid w:val="00F632C1"/>
    <w:rsid w:val="00F636AF"/>
    <w:rsid w:val="00F64BBE"/>
    <w:rsid w:val="00F65230"/>
    <w:rsid w:val="00F66325"/>
    <w:rsid w:val="00F70D63"/>
    <w:rsid w:val="00F7375B"/>
    <w:rsid w:val="00F75CFD"/>
    <w:rsid w:val="00F771B0"/>
    <w:rsid w:val="00F8047D"/>
    <w:rsid w:val="00F80A19"/>
    <w:rsid w:val="00F83A2F"/>
    <w:rsid w:val="00F842F9"/>
    <w:rsid w:val="00F85CC5"/>
    <w:rsid w:val="00F870D2"/>
    <w:rsid w:val="00F87700"/>
    <w:rsid w:val="00F93EEE"/>
    <w:rsid w:val="00F94114"/>
    <w:rsid w:val="00F95043"/>
    <w:rsid w:val="00F95952"/>
    <w:rsid w:val="00F961AB"/>
    <w:rsid w:val="00F97488"/>
    <w:rsid w:val="00F97D92"/>
    <w:rsid w:val="00FA1094"/>
    <w:rsid w:val="00FA373D"/>
    <w:rsid w:val="00FA6032"/>
    <w:rsid w:val="00FA715A"/>
    <w:rsid w:val="00FA719E"/>
    <w:rsid w:val="00FB137F"/>
    <w:rsid w:val="00FB1D5B"/>
    <w:rsid w:val="00FB2F52"/>
    <w:rsid w:val="00FB3941"/>
    <w:rsid w:val="00FB45F5"/>
    <w:rsid w:val="00FB4E03"/>
    <w:rsid w:val="00FB69D7"/>
    <w:rsid w:val="00FB7E90"/>
    <w:rsid w:val="00FC0F68"/>
    <w:rsid w:val="00FC1533"/>
    <w:rsid w:val="00FC1A39"/>
    <w:rsid w:val="00FC383B"/>
    <w:rsid w:val="00FC3D0C"/>
    <w:rsid w:val="00FC44A1"/>
    <w:rsid w:val="00FC45C3"/>
    <w:rsid w:val="00FC6E65"/>
    <w:rsid w:val="00FD5DD7"/>
    <w:rsid w:val="00FE09BD"/>
    <w:rsid w:val="00FE1FA9"/>
    <w:rsid w:val="00FE2109"/>
    <w:rsid w:val="00FF268D"/>
    <w:rsid w:val="0F67E9C7"/>
    <w:rsid w:val="16E4607D"/>
    <w:rsid w:val="1A204BC7"/>
    <w:rsid w:val="240D4F8E"/>
    <w:rsid w:val="2F2B4D4F"/>
    <w:rsid w:val="37BDA718"/>
    <w:rsid w:val="39D516E7"/>
    <w:rsid w:val="3F3F4E62"/>
    <w:rsid w:val="45EA3B2E"/>
    <w:rsid w:val="5A990934"/>
    <w:rsid w:val="5BFF7BB3"/>
    <w:rsid w:val="613A310A"/>
    <w:rsid w:val="6FB920F3"/>
    <w:rsid w:val="7339055B"/>
    <w:rsid w:val="73FF1564"/>
    <w:rsid w:val="78A1775D"/>
    <w:rsid w:val="7DFE75D9"/>
    <w:rsid w:val="7F7D9568"/>
    <w:rsid w:val="7FDB89B9"/>
    <w:rsid w:val="7FDEA5C4"/>
    <w:rsid w:val="7F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A485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page number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semiHidden="0" w:qFormat="1"/>
    <w:lsdException w:name="Balloon Text" w:semiHidden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DCE"/>
    <w:pPr>
      <w:spacing w:after="160" w:line="256" w:lineRule="auto"/>
    </w:pPr>
    <w:rPr>
      <w:rFonts w:ascii="SimSun" w:hAnsi="SimSun" w:cs="SimSu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eastAsia="SimHei" w:hAnsi="Arial" w:cs="Times New Roman"/>
      <w:b/>
      <w:kern w:val="2"/>
      <w:sz w:val="32"/>
      <w:szCs w:val="2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FB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pPr>
      <w:widowControl w:val="0"/>
      <w:jc w:val="both"/>
    </w:pPr>
    <w:rPr>
      <w:rFonts w:ascii="DengXian" w:eastAsia="DengXian" w:hAnsi="DengXian" w:cs="Times New Roman"/>
      <w:kern w:val="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qFormat/>
    <w:pPr>
      <w:widowControl w:val="0"/>
      <w:jc w:val="both"/>
    </w:pPr>
    <w:rPr>
      <w:rFonts w:ascii="Segoe UI" w:eastAsia="DengXian" w:hAnsi="Segoe UI" w:cs="Segoe UI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="DengXian" w:eastAsia="DengXian" w:hAnsi="DengXian" w:cs="Times New Roman"/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DengXian" w:eastAsia="DengXian" w:hAnsi="DengXian" w:cs="Times New Roman"/>
      <w:kern w:val="2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customStyle="1" w:styleId="1">
    <w:name w:val="列表段落1"/>
    <w:basedOn w:val="Normal"/>
    <w:uiPriority w:val="34"/>
    <w:qFormat/>
    <w:pPr>
      <w:widowControl w:val="0"/>
      <w:ind w:firstLineChars="200" w:firstLine="420"/>
      <w:jc w:val="both"/>
    </w:pPr>
    <w:rPr>
      <w:rFonts w:ascii="DengXian" w:eastAsia="DengXian" w:hAnsi="DengXian" w:cs="Times New Roman"/>
      <w:kern w:val="2"/>
      <w:sz w:val="21"/>
      <w:szCs w:val="21"/>
    </w:rPr>
  </w:style>
  <w:style w:type="paragraph" w:customStyle="1" w:styleId="src">
    <w:name w:val="src"/>
    <w:basedOn w:val="Normal"/>
    <w:qFormat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10">
    <w:name w:val="未处理的提及1"/>
    <w:basedOn w:val="DefaultParagraphFont"/>
    <w:uiPriority w:val="99"/>
    <w:unhideWhenUsed/>
    <w:qFormat/>
    <w:rPr>
      <w:color w:val="605E5C"/>
      <w:shd w:val="clear" w:color="auto" w:fill="E1DFDD"/>
    </w:rPr>
  </w:style>
  <w:style w:type="character" w:customStyle="1" w:styleId="transsent">
    <w:name w:val="transsent"/>
    <w:basedOn w:val="DefaultParagraphFont"/>
    <w:qFormat/>
  </w:style>
  <w:style w:type="paragraph" w:customStyle="1" w:styleId="tgt">
    <w:name w:val="_tgt"/>
    <w:basedOn w:val="Normal"/>
    <w:qFormat/>
    <w:pPr>
      <w:spacing w:before="100" w:beforeAutospacing="1" w:after="100" w:afterAutospacing="1"/>
    </w:pPr>
  </w:style>
  <w:style w:type="character" w:customStyle="1" w:styleId="tgt0">
    <w:name w:val="tgt"/>
    <w:basedOn w:val="DefaultParagraphFont"/>
    <w:qFormat/>
  </w:style>
  <w:style w:type="paragraph" w:customStyle="1" w:styleId="11">
    <w:name w:val="正文1"/>
    <w:qFormat/>
    <w:pPr>
      <w:spacing w:after="160" w:line="259" w:lineRule="auto"/>
      <w:jc w:val="both"/>
    </w:pPr>
    <w:rPr>
      <w:kern w:val="2"/>
      <w:sz w:val="21"/>
      <w:szCs w:val="21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DengXian" w:hAnsi="Segoe UI" w:cs="Segoe UI"/>
      <w:kern w:val="2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DengXian" w:eastAsia="DengXian" w:hAnsi="DengXian"/>
      <w:kern w:val="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DengXian" w:eastAsia="DengXian" w:hAnsi="DengXian"/>
      <w:b/>
      <w:bCs/>
      <w:kern w:val="2"/>
    </w:rPr>
  </w:style>
  <w:style w:type="paragraph" w:customStyle="1" w:styleId="12">
    <w:name w:val="修订1"/>
    <w:hidden/>
    <w:uiPriority w:val="99"/>
    <w:semiHidden/>
    <w:qFormat/>
    <w:pPr>
      <w:spacing w:after="160" w:line="259" w:lineRule="auto"/>
    </w:pPr>
    <w:rPr>
      <w:rFonts w:ascii="DengXian" w:eastAsia="DengXian" w:hAnsi="DengXian"/>
      <w:kern w:val="2"/>
      <w:sz w:val="21"/>
      <w:szCs w:val="21"/>
    </w:rPr>
  </w:style>
  <w:style w:type="paragraph" w:customStyle="1" w:styleId="EndNoteBibliography">
    <w:name w:val="EndNote Bibliography"/>
    <w:basedOn w:val="Normal"/>
    <w:link w:val="EndNoteBibliography0"/>
    <w:qFormat/>
    <w:pPr>
      <w:widowControl w:val="0"/>
      <w:spacing w:line="240" w:lineRule="auto"/>
      <w:jc w:val="both"/>
    </w:pPr>
    <w:rPr>
      <w:rFonts w:cs="Times New Roman"/>
      <w:kern w:val="2"/>
      <w:szCs w:val="21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SimSun" w:hAnsi="SimSun"/>
      <w:kern w:val="2"/>
      <w:sz w:val="24"/>
      <w:szCs w:val="21"/>
    </w:rPr>
  </w:style>
  <w:style w:type="character" w:customStyle="1" w:styleId="skip">
    <w:name w:val="skip"/>
    <w:basedOn w:val="DefaultParagraphFont"/>
    <w:qFormat/>
  </w:style>
  <w:style w:type="paragraph" w:customStyle="1" w:styleId="2">
    <w:name w:val="修订2"/>
    <w:hidden/>
    <w:uiPriority w:val="99"/>
    <w:semiHidden/>
    <w:qFormat/>
    <w:pPr>
      <w:spacing w:after="160" w:line="259" w:lineRule="auto"/>
    </w:pPr>
    <w:rPr>
      <w:rFonts w:ascii="SimSun" w:hAnsi="SimSun" w:cs="SimSun"/>
      <w:sz w:val="24"/>
      <w:szCs w:val="24"/>
    </w:rPr>
  </w:style>
  <w:style w:type="character" w:customStyle="1" w:styleId="cf01">
    <w:name w:val="cf01"/>
    <w:basedOn w:val="DefaultParagraphFont"/>
    <w:qFormat/>
    <w:rPr>
      <w:rFonts w:ascii="Microsoft YaHei UI" w:eastAsia="Microsoft YaHei UI" w:hAnsi="Microsoft YaHei UI" w:hint="eastAsia"/>
      <w:sz w:val="18"/>
      <w:szCs w:val="18"/>
    </w:rPr>
  </w:style>
  <w:style w:type="paragraph" w:customStyle="1" w:styleId="ListParagraph1">
    <w:name w:val="List Paragraph1"/>
    <w:basedOn w:val="Normal"/>
    <w:uiPriority w:val="99"/>
    <w:qFormat/>
    <w:pPr>
      <w:ind w:firstLineChars="200" w:firstLine="420"/>
    </w:pPr>
  </w:style>
  <w:style w:type="paragraph" w:customStyle="1" w:styleId="3">
    <w:name w:val="修订3"/>
    <w:hidden/>
    <w:uiPriority w:val="99"/>
    <w:semiHidden/>
    <w:qFormat/>
    <w:pPr>
      <w:spacing w:after="160" w:line="259" w:lineRule="auto"/>
    </w:pPr>
    <w:rPr>
      <w:rFonts w:ascii="SimSun" w:hAnsi="SimSun" w:cs="SimSun"/>
      <w:sz w:val="24"/>
      <w:szCs w:val="24"/>
    </w:rPr>
  </w:style>
  <w:style w:type="paragraph" w:customStyle="1" w:styleId="4">
    <w:name w:val="修订4"/>
    <w:hidden/>
    <w:uiPriority w:val="99"/>
    <w:semiHidden/>
    <w:qFormat/>
    <w:rPr>
      <w:rFonts w:ascii="SimSun" w:hAnsi="SimSun" w:cs="SimSu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SimSun" w:hAnsi="SimSun" w:cs="SimSun"/>
      <w:b/>
      <w:bCs/>
      <w:kern w:val="44"/>
      <w:sz w:val="44"/>
      <w:szCs w:val="44"/>
    </w:rPr>
  </w:style>
  <w:style w:type="character" w:customStyle="1" w:styleId="20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pPr>
      <w:ind w:firstLineChars="200" w:firstLine="420"/>
    </w:pPr>
  </w:style>
  <w:style w:type="paragraph" w:styleId="Revision">
    <w:name w:val="Revision"/>
    <w:hidden/>
    <w:uiPriority w:val="99"/>
    <w:semiHidden/>
    <w:rsid w:val="00366E34"/>
    <w:rPr>
      <w:rFonts w:ascii="SimSun" w:hAnsi="SimSun" w:cs="SimSun"/>
      <w:sz w:val="24"/>
      <w:szCs w:val="24"/>
    </w:rPr>
  </w:style>
  <w:style w:type="character" w:customStyle="1" w:styleId="es-imf">
    <w:name w:val="es-imf"/>
    <w:basedOn w:val="DefaultParagraphFont"/>
    <w:rsid w:val="00DD7EFD"/>
  </w:style>
  <w:style w:type="character" w:customStyle="1" w:styleId="es-jcr">
    <w:name w:val="es-jcr"/>
    <w:basedOn w:val="DefaultParagraphFont"/>
    <w:rsid w:val="00DD7EFD"/>
  </w:style>
  <w:style w:type="table" w:styleId="TableGrid">
    <w:name w:val="Table Grid"/>
    <w:basedOn w:val="TableNormal"/>
    <w:uiPriority w:val="39"/>
    <w:rsid w:val="009B456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383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3400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097444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FB1"/>
    <w:rPr>
      <w:rFonts w:ascii="SimSun" w:hAnsi="SimSun" w:cs="SimSun"/>
      <w:b/>
      <w:bCs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D4583D"/>
  </w:style>
  <w:style w:type="paragraph" w:customStyle="1" w:styleId="EndNoteBibliographyTitle">
    <w:name w:val="EndNote Bibliography Title"/>
    <w:basedOn w:val="Normal"/>
    <w:link w:val="EndNoteBibliographyTitle0"/>
    <w:rsid w:val="00860DCE"/>
    <w:pPr>
      <w:spacing w:after="0"/>
      <w:jc w:val="center"/>
    </w:pPr>
  </w:style>
  <w:style w:type="character" w:customStyle="1" w:styleId="EndNoteBibliographyTitle0">
    <w:name w:val="EndNote Bibliography Title 字符"/>
    <w:basedOn w:val="DefaultParagraphFont"/>
    <w:link w:val="EndNoteBibliographyTitle"/>
    <w:rsid w:val="00860DCE"/>
    <w:rPr>
      <w:rFonts w:ascii="SimSun" w:hAnsi="SimSun" w:cs="SimSu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page number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semiHidden="0" w:qFormat="1"/>
    <w:lsdException w:name="Balloon Text" w:semiHidden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DCE"/>
    <w:pPr>
      <w:spacing w:after="160" w:line="256" w:lineRule="auto"/>
    </w:pPr>
    <w:rPr>
      <w:rFonts w:ascii="SimSun" w:hAnsi="SimSun" w:cs="SimSu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eastAsia="SimHei" w:hAnsi="Arial" w:cs="Times New Roman"/>
      <w:b/>
      <w:kern w:val="2"/>
      <w:sz w:val="32"/>
      <w:szCs w:val="2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FB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pPr>
      <w:widowControl w:val="0"/>
      <w:jc w:val="both"/>
    </w:pPr>
    <w:rPr>
      <w:rFonts w:ascii="DengXian" w:eastAsia="DengXian" w:hAnsi="DengXian" w:cs="Times New Roman"/>
      <w:kern w:val="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qFormat/>
    <w:pPr>
      <w:widowControl w:val="0"/>
      <w:jc w:val="both"/>
    </w:pPr>
    <w:rPr>
      <w:rFonts w:ascii="Segoe UI" w:eastAsia="DengXian" w:hAnsi="Segoe UI" w:cs="Segoe UI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="DengXian" w:eastAsia="DengXian" w:hAnsi="DengXian" w:cs="Times New Roman"/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DengXian" w:eastAsia="DengXian" w:hAnsi="DengXian" w:cs="Times New Roman"/>
      <w:kern w:val="2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customStyle="1" w:styleId="1">
    <w:name w:val="列表段落1"/>
    <w:basedOn w:val="Normal"/>
    <w:uiPriority w:val="34"/>
    <w:qFormat/>
    <w:pPr>
      <w:widowControl w:val="0"/>
      <w:ind w:firstLineChars="200" w:firstLine="420"/>
      <w:jc w:val="both"/>
    </w:pPr>
    <w:rPr>
      <w:rFonts w:ascii="DengXian" w:eastAsia="DengXian" w:hAnsi="DengXian" w:cs="Times New Roman"/>
      <w:kern w:val="2"/>
      <w:sz w:val="21"/>
      <w:szCs w:val="21"/>
    </w:rPr>
  </w:style>
  <w:style w:type="paragraph" w:customStyle="1" w:styleId="src">
    <w:name w:val="src"/>
    <w:basedOn w:val="Normal"/>
    <w:qFormat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10">
    <w:name w:val="未处理的提及1"/>
    <w:basedOn w:val="DefaultParagraphFont"/>
    <w:uiPriority w:val="99"/>
    <w:unhideWhenUsed/>
    <w:qFormat/>
    <w:rPr>
      <w:color w:val="605E5C"/>
      <w:shd w:val="clear" w:color="auto" w:fill="E1DFDD"/>
    </w:rPr>
  </w:style>
  <w:style w:type="character" w:customStyle="1" w:styleId="transsent">
    <w:name w:val="transsent"/>
    <w:basedOn w:val="DefaultParagraphFont"/>
    <w:qFormat/>
  </w:style>
  <w:style w:type="paragraph" w:customStyle="1" w:styleId="tgt">
    <w:name w:val="_tgt"/>
    <w:basedOn w:val="Normal"/>
    <w:qFormat/>
    <w:pPr>
      <w:spacing w:before="100" w:beforeAutospacing="1" w:after="100" w:afterAutospacing="1"/>
    </w:pPr>
  </w:style>
  <w:style w:type="character" w:customStyle="1" w:styleId="tgt0">
    <w:name w:val="tgt"/>
    <w:basedOn w:val="DefaultParagraphFont"/>
    <w:qFormat/>
  </w:style>
  <w:style w:type="paragraph" w:customStyle="1" w:styleId="11">
    <w:name w:val="正文1"/>
    <w:qFormat/>
    <w:pPr>
      <w:spacing w:after="160" w:line="259" w:lineRule="auto"/>
      <w:jc w:val="both"/>
    </w:pPr>
    <w:rPr>
      <w:kern w:val="2"/>
      <w:sz w:val="21"/>
      <w:szCs w:val="21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DengXian" w:hAnsi="Segoe UI" w:cs="Segoe UI"/>
      <w:kern w:val="2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DengXian" w:eastAsia="DengXian" w:hAnsi="DengXian"/>
      <w:kern w:val="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DengXian" w:eastAsia="DengXian" w:hAnsi="DengXian"/>
      <w:b/>
      <w:bCs/>
      <w:kern w:val="2"/>
    </w:rPr>
  </w:style>
  <w:style w:type="paragraph" w:customStyle="1" w:styleId="12">
    <w:name w:val="修订1"/>
    <w:hidden/>
    <w:uiPriority w:val="99"/>
    <w:semiHidden/>
    <w:qFormat/>
    <w:pPr>
      <w:spacing w:after="160" w:line="259" w:lineRule="auto"/>
    </w:pPr>
    <w:rPr>
      <w:rFonts w:ascii="DengXian" w:eastAsia="DengXian" w:hAnsi="DengXian"/>
      <w:kern w:val="2"/>
      <w:sz w:val="21"/>
      <w:szCs w:val="21"/>
    </w:rPr>
  </w:style>
  <w:style w:type="paragraph" w:customStyle="1" w:styleId="EndNoteBibliography">
    <w:name w:val="EndNote Bibliography"/>
    <w:basedOn w:val="Normal"/>
    <w:link w:val="EndNoteBibliography0"/>
    <w:qFormat/>
    <w:pPr>
      <w:widowControl w:val="0"/>
      <w:spacing w:line="240" w:lineRule="auto"/>
      <w:jc w:val="both"/>
    </w:pPr>
    <w:rPr>
      <w:rFonts w:cs="Times New Roman"/>
      <w:kern w:val="2"/>
      <w:szCs w:val="21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SimSun" w:hAnsi="SimSun"/>
      <w:kern w:val="2"/>
      <w:sz w:val="24"/>
      <w:szCs w:val="21"/>
    </w:rPr>
  </w:style>
  <w:style w:type="character" w:customStyle="1" w:styleId="skip">
    <w:name w:val="skip"/>
    <w:basedOn w:val="DefaultParagraphFont"/>
    <w:qFormat/>
  </w:style>
  <w:style w:type="paragraph" w:customStyle="1" w:styleId="2">
    <w:name w:val="修订2"/>
    <w:hidden/>
    <w:uiPriority w:val="99"/>
    <w:semiHidden/>
    <w:qFormat/>
    <w:pPr>
      <w:spacing w:after="160" w:line="259" w:lineRule="auto"/>
    </w:pPr>
    <w:rPr>
      <w:rFonts w:ascii="SimSun" w:hAnsi="SimSun" w:cs="SimSun"/>
      <w:sz w:val="24"/>
      <w:szCs w:val="24"/>
    </w:rPr>
  </w:style>
  <w:style w:type="character" w:customStyle="1" w:styleId="cf01">
    <w:name w:val="cf01"/>
    <w:basedOn w:val="DefaultParagraphFont"/>
    <w:qFormat/>
    <w:rPr>
      <w:rFonts w:ascii="Microsoft YaHei UI" w:eastAsia="Microsoft YaHei UI" w:hAnsi="Microsoft YaHei UI" w:hint="eastAsia"/>
      <w:sz w:val="18"/>
      <w:szCs w:val="18"/>
    </w:rPr>
  </w:style>
  <w:style w:type="paragraph" w:customStyle="1" w:styleId="ListParagraph1">
    <w:name w:val="List Paragraph1"/>
    <w:basedOn w:val="Normal"/>
    <w:uiPriority w:val="99"/>
    <w:qFormat/>
    <w:pPr>
      <w:ind w:firstLineChars="200" w:firstLine="420"/>
    </w:pPr>
  </w:style>
  <w:style w:type="paragraph" w:customStyle="1" w:styleId="3">
    <w:name w:val="修订3"/>
    <w:hidden/>
    <w:uiPriority w:val="99"/>
    <w:semiHidden/>
    <w:qFormat/>
    <w:pPr>
      <w:spacing w:after="160" w:line="259" w:lineRule="auto"/>
    </w:pPr>
    <w:rPr>
      <w:rFonts w:ascii="SimSun" w:hAnsi="SimSun" w:cs="SimSun"/>
      <w:sz w:val="24"/>
      <w:szCs w:val="24"/>
    </w:rPr>
  </w:style>
  <w:style w:type="paragraph" w:customStyle="1" w:styleId="4">
    <w:name w:val="修订4"/>
    <w:hidden/>
    <w:uiPriority w:val="99"/>
    <w:semiHidden/>
    <w:qFormat/>
    <w:rPr>
      <w:rFonts w:ascii="SimSun" w:hAnsi="SimSun" w:cs="SimSu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SimSun" w:hAnsi="SimSun" w:cs="SimSun"/>
      <w:b/>
      <w:bCs/>
      <w:kern w:val="44"/>
      <w:sz w:val="44"/>
      <w:szCs w:val="44"/>
    </w:rPr>
  </w:style>
  <w:style w:type="character" w:customStyle="1" w:styleId="20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pPr>
      <w:ind w:firstLineChars="200" w:firstLine="420"/>
    </w:pPr>
  </w:style>
  <w:style w:type="paragraph" w:styleId="Revision">
    <w:name w:val="Revision"/>
    <w:hidden/>
    <w:uiPriority w:val="99"/>
    <w:semiHidden/>
    <w:rsid w:val="00366E34"/>
    <w:rPr>
      <w:rFonts w:ascii="SimSun" w:hAnsi="SimSun" w:cs="SimSun"/>
      <w:sz w:val="24"/>
      <w:szCs w:val="24"/>
    </w:rPr>
  </w:style>
  <w:style w:type="character" w:customStyle="1" w:styleId="es-imf">
    <w:name w:val="es-imf"/>
    <w:basedOn w:val="DefaultParagraphFont"/>
    <w:rsid w:val="00DD7EFD"/>
  </w:style>
  <w:style w:type="character" w:customStyle="1" w:styleId="es-jcr">
    <w:name w:val="es-jcr"/>
    <w:basedOn w:val="DefaultParagraphFont"/>
    <w:rsid w:val="00DD7EFD"/>
  </w:style>
  <w:style w:type="table" w:styleId="TableGrid">
    <w:name w:val="Table Grid"/>
    <w:basedOn w:val="TableNormal"/>
    <w:uiPriority w:val="39"/>
    <w:rsid w:val="009B456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383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3400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097444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FB1"/>
    <w:rPr>
      <w:rFonts w:ascii="SimSun" w:hAnsi="SimSun" w:cs="SimSun"/>
      <w:b/>
      <w:bCs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D4583D"/>
  </w:style>
  <w:style w:type="paragraph" w:customStyle="1" w:styleId="EndNoteBibliographyTitle">
    <w:name w:val="EndNote Bibliography Title"/>
    <w:basedOn w:val="Normal"/>
    <w:link w:val="EndNoteBibliographyTitle0"/>
    <w:rsid w:val="00860DCE"/>
    <w:pPr>
      <w:spacing w:after="0"/>
      <w:jc w:val="center"/>
    </w:pPr>
  </w:style>
  <w:style w:type="character" w:customStyle="1" w:styleId="EndNoteBibliographyTitle0">
    <w:name w:val="EndNote Bibliography Title 字符"/>
    <w:basedOn w:val="DefaultParagraphFont"/>
    <w:link w:val="EndNoteBibliographyTitle"/>
    <w:rsid w:val="00860DCE"/>
    <w:rPr>
      <w:rFonts w:ascii="SimSun" w:hAnsi="SimSun" w:cs="SimSu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1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4351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21898404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5201702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177006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10949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865482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97779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19147908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</w:div>
          </w:divsChild>
        </w:div>
      </w:divsChild>
    </w:div>
    <w:div w:id="18062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21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9736793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  <w:divsChild>
                <w:div w:id="20606602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585744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5925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129263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0289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00560859">
              <w:marLeft w:val="0"/>
              <w:marRight w:val="0"/>
              <w:marTop w:val="0"/>
              <w:marBottom w:val="0"/>
              <w:divBdr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divBdr>
            </w:div>
          </w:divsChild>
        </w:div>
      </w:divsChild>
    </w:div>
    <w:div w:id="20211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10" Type="http://schemas.openxmlformats.org/officeDocument/2006/relationships/image" Target="media/image2.tif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C776D3-E453-4249-8908-D06E95D35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Nelfa Pausal</cp:lastModifiedBy>
  <cp:revision>2</cp:revision>
  <cp:lastPrinted>2022-12-31T07:47:00Z</cp:lastPrinted>
  <dcterms:created xsi:type="dcterms:W3CDTF">2024-01-10T08:21:00Z</dcterms:created>
  <dcterms:modified xsi:type="dcterms:W3CDTF">2024-01-10T08:21:00Z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D8F55DCEC2D9447FB98AA86662CC91E5</vt:lpwstr>
  </property>
  <property fmtid="{D5CDD505-2E9C-101B-9397-08002B2CF9AE}" pid="3" name="KSOProductBuildVer">
    <vt:lpwstr>2052-11.1.0.12980</vt:lpwstr>
  </property>
</Properties>
</file>