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rPr>
          <w:rFonts w:hint="default" w:ascii="Times New Roman Regular" w:hAnsi="Times New Roman Regular" w:eastAsia="Helvetica Neue" w:cs="Times New Roman Regular"/>
          <w:i w:val="0"/>
          <w:iCs w:val="0"/>
          <w:caps w:val="0"/>
          <w:color w:val="000000"/>
          <w:spacing w:val="0"/>
          <w:kern w:val="0"/>
          <w:sz w:val="28"/>
          <w:szCs w:val="28"/>
          <w:lang w:eastAsia="zh-CN" w:bidi="ar"/>
        </w:rPr>
      </w:pPr>
      <w:r>
        <w:rPr>
          <w:rFonts w:hint="default" w:ascii="Times New Roman Regular" w:hAnsi="Times New Roman Regular" w:eastAsia="Helvetica Neue" w:cs="Times New Roman Regular"/>
          <w:i w:val="0"/>
          <w:iCs w:val="0"/>
          <w:caps w:val="0"/>
          <w:color w:val="000000"/>
          <w:spacing w:val="0"/>
          <w:kern w:val="0"/>
          <w:sz w:val="28"/>
          <w:szCs w:val="28"/>
          <w:lang w:eastAsia="zh-CN" w:bidi="ar"/>
        </w:rPr>
        <w:t>F</w:t>
      </w:r>
      <w:r>
        <w:rPr>
          <w:rFonts w:hint="default" w:ascii="Times New Roman Regular" w:hAnsi="Times New Roman Regular" w:eastAsia="Helvetica Neue" w:cs="Times New Roman Regular"/>
          <w:i w:val="0"/>
          <w:iCs w:val="0"/>
          <w:caps w:val="0"/>
          <w:color w:val="000000"/>
          <w:spacing w:val="0"/>
          <w:kern w:val="0"/>
          <w:sz w:val="28"/>
          <w:szCs w:val="28"/>
          <w:lang w:val="en-US" w:eastAsia="zh-CN" w:bidi="ar"/>
        </w:rPr>
        <w:t>ull uncropped Gels and Blots image</w:t>
      </w: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 Regular" w:hAnsi="Times New Roman Regular" w:eastAsia="Helvetica Neue" w:cs="Times New Roman Regular"/>
          <w:i w:val="0"/>
          <w:iCs w:val="0"/>
          <w:caps w:val="0"/>
          <w:color w:val="000000"/>
          <w:spacing w:val="0"/>
          <w:kern w:val="0"/>
          <w:sz w:val="28"/>
          <w:szCs w:val="28"/>
          <w:lang w:eastAsia="zh-CN" w:bidi="ar"/>
        </w:rPr>
      </w:pPr>
      <w:r>
        <w:rPr>
          <w:rFonts w:hint="default" w:ascii="Times New Roman Regular" w:hAnsi="Times New Roman Regular" w:eastAsia="Helvetica Neue" w:cs="Times New Roman Regular"/>
          <w:i w:val="0"/>
          <w:iCs w:val="0"/>
          <w:caps w:val="0"/>
          <w:color w:val="000000"/>
          <w:spacing w:val="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5039995" cy="2083435"/>
            <wp:effectExtent l="0" t="0" r="14605" b="24765"/>
            <wp:docPr id="1" name="图片 1" descr="CTL-Retinal（10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TL-Retinal（10）"/>
                    <pic:cNvPicPr>
                      <a:picLocks noChangeAspect="1"/>
                    </pic:cNvPicPr>
                  </pic:nvPicPr>
                  <pic:blipFill>
                    <a:blip r:embed="rId4"/>
                    <a:srcRect l="19142" t="29884" r="27141" b="40504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08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2520315" cy="2022475"/>
            <wp:effectExtent l="0" t="0" r="19685" b="9525"/>
            <wp:docPr id="3" name="图片 3" descr="cdk4b-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dk4b-m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202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2520315" cy="2022475"/>
            <wp:effectExtent l="0" t="0" r="19685" b="9525"/>
            <wp:docPr id="2" name="图片 2" descr="p21b-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p21b-m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202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2520315" cy="2022475"/>
            <wp:effectExtent l="0" t="0" r="19685" b="9525"/>
            <wp:docPr id="4" name="图片 4" descr="actin-m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ctin-m-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202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spacing w:line="360" w:lineRule="auto"/>
        <w:ind w:leftChars="0"/>
        <w:jc w:val="both"/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/>
        </w:rPr>
        <w:t xml:space="preserve">Figure 3F 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Western blot analysis of cell cycle-related proteins in TPC-1 cells supplemented with 10 μM all-trans retinal(n=3).</w:t>
      </w:r>
    </w:p>
    <w:p>
      <w:pPr>
        <w:jc w:val="left"/>
        <w:rPr>
          <w:rFonts w:hint="default" w:ascii="Times New Roman Regular" w:hAnsi="Times New Roman Regular" w:cs="Times New Roman Regular"/>
        </w:rPr>
      </w:pPr>
    </w:p>
    <w:p>
      <w:pPr>
        <w:jc w:val="center"/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5039995" cy="1250315"/>
            <wp:effectExtent l="0" t="0" r="14605" b="19685"/>
            <wp:docPr id="10" name="图片 10" descr="OPN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OPN3"/>
                    <pic:cNvPicPr>
                      <a:picLocks noChangeAspect="1"/>
                    </pic:cNvPicPr>
                  </pic:nvPicPr>
                  <pic:blipFill>
                    <a:blip r:embed="rId8"/>
                    <a:srcRect l="8457" t="40183" r="31454" b="39942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125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2520315" cy="2022475"/>
            <wp:effectExtent l="0" t="0" r="19685" b="9525"/>
            <wp:docPr id="9" name="图片 9" descr="BL-OPN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BL-OPN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202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2520315" cy="2022475"/>
            <wp:effectExtent l="0" t="0" r="19685" b="9525"/>
            <wp:docPr id="8" name="图片 8" descr="BLUE-β-act-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BLUE-β-act-2-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202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jc w:val="both"/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/>
        </w:rPr>
        <w:t xml:space="preserve">Figure 4B 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>Western blot analysis of OPN3 proteins in TPC-1 cells after blue light treatment</w:t>
      </w:r>
    </w:p>
    <w:p>
      <w:pPr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br w:type="page"/>
      </w:r>
    </w:p>
    <w:p>
      <w:pPr>
        <w:jc w:val="center"/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5039995" cy="2126615"/>
            <wp:effectExtent l="0" t="0" r="14605" b="6985"/>
            <wp:docPr id="14" name="图片 14" descr="CTL-BLUE-OE-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TL-BLUE-OE-SI"/>
                    <pic:cNvPicPr>
                      <a:picLocks noChangeAspect="1"/>
                    </pic:cNvPicPr>
                  </pic:nvPicPr>
                  <pic:blipFill>
                    <a:blip r:embed="rId11"/>
                    <a:srcRect l="21540" t="28213" r="17926" b="37725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12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2520315" cy="2022475"/>
            <wp:effectExtent l="0" t="0" r="19685" b="9525"/>
            <wp:docPr id="13" name="图片 13" descr="cdk4-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dk4-m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202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2520315" cy="2022475"/>
            <wp:effectExtent l="0" t="0" r="19685" b="9525"/>
            <wp:docPr id="12" name="图片 12" descr="p21-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p21-m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202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2520315" cy="2022475"/>
            <wp:effectExtent l="0" t="0" r="19685" b="9525"/>
            <wp:docPr id="11" name="图片 11" descr="actin-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actin-m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202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jc w:val="both"/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/>
        </w:rPr>
        <w:t xml:space="preserve">Figure 4E 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 xml:space="preserve">Western blot analysis of cell cycle-related proteins p21 and CDK4 in TPC-1 cells treated by blue light PBMT under different </w:t>
      </w:r>
      <w:r>
        <w:rPr>
          <w:rFonts w:hint="default" w:ascii="Times New Roman Regular" w:hAnsi="Times New Roman Regular" w:cs="Times New Roman Regular"/>
          <w:b w:val="0"/>
          <w:bCs w:val="0"/>
          <w:i/>
          <w:iCs/>
          <w:color w:val="auto"/>
          <w:sz w:val="20"/>
          <w:szCs w:val="20"/>
          <w:highlight w:val="none"/>
          <w:lang w:eastAsia="zh-Hans"/>
        </w:rPr>
        <w:t>OPN3</w:t>
      </w: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t xml:space="preserve"> expression levels(n=3).</w:t>
      </w:r>
    </w:p>
    <w:p>
      <w:pP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/>
          <w:b w:val="0"/>
          <w:bCs w:val="0"/>
          <w:color w:val="auto"/>
          <w:sz w:val="20"/>
          <w:szCs w:val="20"/>
          <w:highlight w:val="none"/>
          <w:lang w:eastAsia="zh-Hans"/>
        </w:rPr>
        <w:br w:type="page"/>
      </w:r>
    </w:p>
    <w:p>
      <w:pPr>
        <w:jc w:val="center"/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5039995" cy="3524250"/>
            <wp:effectExtent l="0" t="0" r="14605" b="6350"/>
            <wp:docPr id="24" name="图片 24" descr="AC蛋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AC蛋白"/>
                    <pic:cNvPicPr>
                      <a:picLocks noChangeAspect="1"/>
                    </pic:cNvPicPr>
                  </pic:nvPicPr>
                  <pic:blipFill>
                    <a:blip r:embed="rId15"/>
                    <a:srcRect l="22877" t="18975" r="25961" b="33307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2520315" cy="2022475"/>
            <wp:effectExtent l="0" t="0" r="19685" b="9525"/>
            <wp:docPr id="21" name="图片 21" descr="cycli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yclinD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202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2520315" cy="2022475"/>
            <wp:effectExtent l="0" t="0" r="19685" b="9525"/>
            <wp:docPr id="20" name="图片 20" descr="cyc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yclinE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202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2520315" cy="2022475"/>
            <wp:effectExtent l="0" t="0" r="19685" b="9525"/>
            <wp:docPr id="19" name="图片 19" descr="CDK4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DK4-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202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2520315" cy="2022475"/>
            <wp:effectExtent l="0" t="0" r="19685" b="9525"/>
            <wp:docPr id="18" name="图片 18" descr="CDK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DK2-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202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2520315" cy="2022475"/>
            <wp:effectExtent l="0" t="0" r="19685" b="9525"/>
            <wp:docPr id="17" name="图片 17" descr="p21-改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p21-改-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202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2520315" cy="2022475"/>
            <wp:effectExtent l="0" t="0" r="19685" b="9525"/>
            <wp:docPr id="16" name="图片 16" descr="β-actin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β-actin-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202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</w:pPr>
      <w:r>
        <w:rPr>
          <w:rFonts w:hint="default" w:ascii="Times New Roman Regular" w:hAnsi="Times New Roman Regular" w:cs="Times New Roman Regular"/>
        </w:rPr>
        <w:t xml:space="preserve">Figure S3G. </w:t>
      </w: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Western blot analysis of cell cycle-related proteins in TPC-1 cells at different retinoic acid levels (n=3).</w:t>
      </w:r>
    </w:p>
    <w:p>
      <w:pPr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br w:type="page"/>
      </w:r>
    </w:p>
    <w:p>
      <w:pPr>
        <w:jc w:val="center"/>
        <w:rPr>
          <w:rFonts w:hint="default" w:ascii="Times New Roman Regular" w:hAnsi="Times New Roman Regular" w:cs="Times New Roman Regular"/>
        </w:rPr>
      </w:pP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5271135" cy="2189480"/>
            <wp:effectExtent l="0" t="0" r="12065" b="20320"/>
            <wp:docPr id="26" name="图片 26" descr="opn12345琼脂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opn12345琼脂糖"/>
                    <pic:cNvPicPr>
                      <a:picLocks noChangeAspect="1"/>
                    </pic:cNvPicPr>
                  </pic:nvPicPr>
                  <pic:blipFill>
                    <a:blip r:embed="rId22"/>
                    <a:srcRect t="24799" b="1982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8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 Regular" w:hAnsi="Times New Roman Regular" w:cs="Times New Roman Regular"/>
        </w:rPr>
        <w:drawing>
          <wp:inline distT="0" distB="0" distL="114300" distR="114300">
            <wp:extent cx="4526915" cy="3632835"/>
            <wp:effectExtent l="0" t="0" r="19685" b="24765"/>
            <wp:docPr id="25" name="图片 25" descr="opn12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opn1234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26915" cy="363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</w:pPr>
      <w:r>
        <w:rPr>
          <w:rFonts w:hint="eastAsia" w:ascii="Times New Roman Regular" w:hAnsi="Times New Roman Regular" w:cs="Times New Roman Regular"/>
          <w:lang w:val="en-US" w:eastAsia="zh-Hans"/>
        </w:rPr>
        <w:t>Figure</w:t>
      </w:r>
      <w:r>
        <w:rPr>
          <w:rFonts w:hint="default" w:ascii="Times New Roman Regular" w:hAnsi="Times New Roman Regular" w:cs="Times New Roman Regular"/>
          <w:lang w:eastAsia="zh-Hans"/>
        </w:rPr>
        <w:t xml:space="preserve"> S4A. </w:t>
      </w:r>
      <w:r>
        <w:rPr>
          <w:rFonts w:hint="default" w:ascii="Times New Roman Regular" w:hAnsi="Times New Roman Regular" w:cs="Times New Roman Regular" w:eastAsiaTheme="minorEastAsia"/>
          <w:b w:val="0"/>
          <w:bCs/>
          <w:i w:val="0"/>
          <w:sz w:val="20"/>
          <w:szCs w:val="20"/>
          <w:highlight w:val="none"/>
          <w:lang w:eastAsia="zh-Hans"/>
        </w:rPr>
        <w:t>Agarose gel analysis of opsin family expression levels in TPC-1 cells.</w:t>
      </w:r>
    </w:p>
    <w:p>
      <w:pPr>
        <w:jc w:val="left"/>
        <w:rPr>
          <w:rFonts w:hint="default" w:ascii="Times New Roman Regular" w:hAnsi="Times New Roman Regular" w:cs="Times New Roman Regular" w:eastAsiaTheme="minorEastAsia"/>
          <w:lang w:eastAsia="zh-Han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Italic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BB8EB9"/>
    <w:rsid w:val="2FBB8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image" Target="media/image20.tiff"/><Relationship Id="rId22" Type="http://schemas.openxmlformats.org/officeDocument/2006/relationships/image" Target="media/image19.tiff"/><Relationship Id="rId21" Type="http://schemas.openxmlformats.org/officeDocument/2006/relationships/image" Target="media/image18.tiff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Office_5.3.0.7872_F1E327BC-269C-435d-A152-05C5408002CA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2024-08-13T12:57:00Z</dcterms:created>
  <dc:creator>可是赵昌睿吗？</dc:creator>
  <cp:lastModifiedBy>可是赵昌睿吗？</cp:lastModifiedBy>
  <dcterms:modified xsi:type="dcterms:W3CDTF">2024-08-13T13:25:28Z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2052-5.3.0.7872</vt:lpwstr>
  </property>
  <property fmtid="{D5CDD505-2E9C-101B-9397-08002B2CF9AE}" pid="3" name="ICV">
    <vt:lpwstr>EF3B5F56FD238ACA9DE7BA660AC8C525_41</vt:lpwstr>
  </property>
</Properties>
</file>