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7687D" w14:textId="4E9561F4" w:rsidR="009C4EA9" w:rsidRPr="00092BC3" w:rsidRDefault="009C4EA9" w:rsidP="00571F3B">
      <w:pPr>
        <w:spacing w:after="0" w:line="480" w:lineRule="auto"/>
        <w:jc w:val="both"/>
        <w:rPr>
          <w:rFonts w:ascii="Arial" w:eastAsia="Calibri" w:hAnsi="Arial" w:cs="Arial"/>
          <w:b/>
        </w:rPr>
      </w:pPr>
      <w:r w:rsidRPr="00092BC3">
        <w:rPr>
          <w:rFonts w:ascii="Arial" w:eastAsia="Calibri" w:hAnsi="Arial" w:cs="Arial"/>
          <w:b/>
        </w:rPr>
        <w:t xml:space="preserve">Supplementary </w:t>
      </w:r>
      <w:r w:rsidR="00491068" w:rsidRPr="00092BC3">
        <w:rPr>
          <w:rFonts w:ascii="Arial" w:eastAsia="Calibri" w:hAnsi="Arial" w:cs="Arial"/>
          <w:b/>
        </w:rPr>
        <w:t>Materials</w:t>
      </w:r>
    </w:p>
    <w:p w14:paraId="18CE7753" w14:textId="77777777" w:rsidR="000A1116" w:rsidRPr="00092BC3" w:rsidRDefault="000A1116" w:rsidP="00711F4F">
      <w:pPr>
        <w:spacing w:after="0" w:line="480" w:lineRule="auto"/>
        <w:jc w:val="both"/>
        <w:rPr>
          <w:rFonts w:ascii="Arial" w:eastAsia="Calibri" w:hAnsi="Arial" w:cs="Arial"/>
          <w:lang w:val="en-GB"/>
        </w:rPr>
      </w:pPr>
    </w:p>
    <w:p w14:paraId="13067719" w14:textId="7B1BCDC1" w:rsidR="009C4EA9" w:rsidRPr="00092BC3" w:rsidRDefault="00E777CA" w:rsidP="00711F4F">
      <w:pPr>
        <w:spacing w:after="0" w:line="480" w:lineRule="auto"/>
        <w:jc w:val="both"/>
        <w:rPr>
          <w:rFonts w:ascii="Arial" w:eastAsia="Calibri" w:hAnsi="Arial" w:cs="Arial"/>
          <w:b/>
          <w:i/>
          <w:lang w:val="en-GB"/>
        </w:rPr>
      </w:pPr>
      <w:r w:rsidRPr="00092BC3">
        <w:rPr>
          <w:rFonts w:ascii="Arial" w:eastAsia="Calibri" w:hAnsi="Arial" w:cs="Arial"/>
          <w:b/>
          <w:i/>
          <w:lang w:val="en-GB"/>
        </w:rPr>
        <w:t xml:space="preserve">Functional </w:t>
      </w:r>
      <w:r w:rsidR="009C4EA9" w:rsidRPr="00092BC3">
        <w:rPr>
          <w:rFonts w:ascii="Arial" w:eastAsia="Calibri" w:hAnsi="Arial" w:cs="Arial"/>
          <w:b/>
          <w:i/>
          <w:lang w:val="en-GB"/>
        </w:rPr>
        <w:t>assay</w:t>
      </w:r>
      <w:r w:rsidRPr="00092BC3">
        <w:rPr>
          <w:rFonts w:ascii="Arial" w:eastAsia="Calibri" w:hAnsi="Arial" w:cs="Arial"/>
          <w:b/>
          <w:i/>
          <w:lang w:val="en-GB"/>
        </w:rPr>
        <w:t>s</w:t>
      </w:r>
    </w:p>
    <w:p w14:paraId="41C5CD2E" w14:textId="37E72B87" w:rsidR="009C4EA9" w:rsidRPr="00092BC3" w:rsidRDefault="004214FA" w:rsidP="00711F4F">
      <w:pPr>
        <w:spacing w:after="0" w:line="480" w:lineRule="auto"/>
        <w:jc w:val="both"/>
        <w:rPr>
          <w:rFonts w:ascii="Arial" w:eastAsia="Calibri" w:hAnsi="Arial" w:cs="Arial"/>
        </w:rPr>
      </w:pPr>
      <w:r w:rsidRPr="00092BC3">
        <w:rPr>
          <w:rFonts w:ascii="Arial" w:eastAsia="Calibri" w:hAnsi="Arial" w:cs="Arial"/>
          <w:lang w:val="en-GB"/>
        </w:rPr>
        <w:t xml:space="preserve">All experiments were performed </w:t>
      </w:r>
      <w:r w:rsidR="00BA46E8" w:rsidRPr="00092BC3">
        <w:rPr>
          <w:rFonts w:ascii="Arial" w:eastAsia="Calibri" w:hAnsi="Arial" w:cs="Arial"/>
          <w:lang w:val="en-GB"/>
        </w:rPr>
        <w:t xml:space="preserve">in </w:t>
      </w:r>
      <w:r w:rsidRPr="00092BC3">
        <w:rPr>
          <w:rFonts w:ascii="Arial" w:eastAsia="Calibri" w:hAnsi="Arial" w:cs="Arial"/>
          <w:lang w:val="en-GB"/>
        </w:rPr>
        <w:t>biological triplicates</w:t>
      </w:r>
      <w:r w:rsidR="00BA46E8" w:rsidRPr="00092BC3">
        <w:rPr>
          <w:rFonts w:ascii="Arial" w:eastAsia="Calibri" w:hAnsi="Arial" w:cs="Arial"/>
          <w:lang w:val="en-GB"/>
        </w:rPr>
        <w:t>.</w:t>
      </w:r>
      <w:r w:rsidR="006038C8" w:rsidRPr="00092BC3">
        <w:rPr>
          <w:rFonts w:ascii="Arial" w:eastAsia="Calibri" w:hAnsi="Arial" w:cs="Arial"/>
          <w:lang w:val="en-GB"/>
        </w:rPr>
        <w:t xml:space="preserve"> </w:t>
      </w:r>
      <w:r w:rsidR="006038C8" w:rsidRPr="00092BC3">
        <w:rPr>
          <w:rFonts w:ascii="Arial" w:eastAsia="Calibri" w:hAnsi="Arial" w:cs="Arial"/>
        </w:rPr>
        <w:t>The results were plotted with Graph</w:t>
      </w:r>
      <w:r w:rsidR="00AA3156" w:rsidRPr="00092BC3">
        <w:rPr>
          <w:rFonts w:ascii="Arial" w:eastAsia="Calibri" w:hAnsi="Arial" w:cs="Arial"/>
        </w:rPr>
        <w:t>P</w:t>
      </w:r>
      <w:r w:rsidR="006038C8" w:rsidRPr="00092BC3">
        <w:rPr>
          <w:rFonts w:ascii="Arial" w:eastAsia="Calibri" w:hAnsi="Arial" w:cs="Arial"/>
        </w:rPr>
        <w:t>ad Prism v8.0.1</w:t>
      </w:r>
      <w:r w:rsidR="00036BEC" w:rsidRPr="00092BC3">
        <w:rPr>
          <w:rFonts w:ascii="Arial" w:eastAsia="Calibri" w:hAnsi="Arial" w:cs="Arial"/>
          <w:lang w:val="en-GB"/>
        </w:rPr>
        <w:t>.</w:t>
      </w:r>
    </w:p>
    <w:p w14:paraId="12446A2B" w14:textId="42F7E7FF" w:rsidR="00B81076" w:rsidRPr="00092BC3" w:rsidRDefault="009C4EA9" w:rsidP="00711F4F">
      <w:pPr>
        <w:spacing w:after="0" w:line="480" w:lineRule="auto"/>
        <w:jc w:val="both"/>
        <w:rPr>
          <w:rFonts w:ascii="Arial" w:eastAsia="Calibri" w:hAnsi="Arial" w:cs="Arial"/>
          <w:lang w:val="en-GB"/>
        </w:rPr>
      </w:pPr>
      <w:r w:rsidRPr="00092BC3">
        <w:rPr>
          <w:rFonts w:ascii="Arial" w:eastAsia="Calibri" w:hAnsi="Arial" w:cs="Arial"/>
          <w:i/>
          <w:lang w:val="en-GB"/>
        </w:rPr>
        <w:t xml:space="preserve">Proliferation </w:t>
      </w:r>
      <w:r w:rsidR="00A65930" w:rsidRPr="00092BC3">
        <w:rPr>
          <w:rFonts w:ascii="Arial" w:eastAsia="Calibri" w:hAnsi="Arial" w:cs="Arial"/>
          <w:i/>
          <w:lang w:val="en-GB"/>
        </w:rPr>
        <w:t>kinetics</w:t>
      </w:r>
      <w:r w:rsidR="00036BEC" w:rsidRPr="00092BC3">
        <w:rPr>
          <w:rFonts w:ascii="Arial" w:eastAsia="Calibri" w:hAnsi="Arial" w:cs="Arial"/>
          <w:lang w:val="en-GB"/>
        </w:rPr>
        <w:t>: 20</w:t>
      </w:r>
      <w:r w:rsidR="00491068" w:rsidRPr="00092BC3">
        <w:rPr>
          <w:rFonts w:ascii="Arial" w:eastAsia="Calibri" w:hAnsi="Arial" w:cs="Arial"/>
          <w:lang w:val="en-GB"/>
        </w:rPr>
        <w:t>,</w:t>
      </w:r>
      <w:r w:rsidR="00036BEC" w:rsidRPr="00092BC3">
        <w:rPr>
          <w:rFonts w:ascii="Arial" w:eastAsia="Calibri" w:hAnsi="Arial" w:cs="Arial"/>
          <w:lang w:val="en-GB"/>
        </w:rPr>
        <w:t>0</w:t>
      </w:r>
      <w:r w:rsidR="006F0B28" w:rsidRPr="00092BC3">
        <w:rPr>
          <w:rFonts w:ascii="Arial" w:eastAsia="Calibri" w:hAnsi="Arial" w:cs="Arial"/>
          <w:lang w:val="en-GB"/>
        </w:rPr>
        <w:t>00</w:t>
      </w:r>
      <w:r w:rsidRPr="00092BC3">
        <w:rPr>
          <w:rFonts w:ascii="Arial" w:eastAsia="Calibri" w:hAnsi="Arial" w:cs="Arial"/>
          <w:lang w:val="en-GB"/>
        </w:rPr>
        <w:t xml:space="preserve"> cells</w:t>
      </w:r>
      <w:r w:rsidR="00036BEC" w:rsidRPr="00092BC3">
        <w:rPr>
          <w:rFonts w:ascii="Arial" w:eastAsia="Calibri" w:hAnsi="Arial" w:cs="Arial"/>
          <w:lang w:val="en-GB"/>
        </w:rPr>
        <w:t xml:space="preserve"> per well were seeded in a 24</w:t>
      </w:r>
      <w:r w:rsidRPr="00092BC3">
        <w:rPr>
          <w:rFonts w:ascii="Arial" w:eastAsia="Calibri" w:hAnsi="Arial" w:cs="Arial"/>
          <w:lang w:val="en-GB"/>
        </w:rPr>
        <w:t xml:space="preserve">-well plate. </w:t>
      </w:r>
      <w:r w:rsidR="00B81076" w:rsidRPr="00092BC3">
        <w:rPr>
          <w:rFonts w:ascii="Arial" w:eastAsia="Calibri" w:hAnsi="Arial" w:cs="Arial"/>
          <w:lang w:val="en-GB"/>
        </w:rPr>
        <w:t xml:space="preserve">24 </w:t>
      </w:r>
      <w:r w:rsidR="00FC1CB1" w:rsidRPr="00092BC3">
        <w:rPr>
          <w:rFonts w:ascii="Arial" w:eastAsia="Calibri" w:hAnsi="Arial" w:cs="Arial"/>
          <w:lang w:val="en-GB"/>
        </w:rPr>
        <w:t>h</w:t>
      </w:r>
      <w:r w:rsidR="00CF7AAE" w:rsidRPr="00092BC3">
        <w:rPr>
          <w:rFonts w:ascii="Arial" w:eastAsia="Calibri" w:hAnsi="Arial" w:cs="Arial"/>
          <w:lang w:val="en-GB"/>
        </w:rPr>
        <w:t>r</w:t>
      </w:r>
      <w:r w:rsidR="00FC1CB1" w:rsidRPr="00092BC3">
        <w:rPr>
          <w:rFonts w:ascii="Arial" w:eastAsia="Calibri" w:hAnsi="Arial" w:cs="Arial"/>
          <w:lang w:val="en-GB"/>
        </w:rPr>
        <w:t xml:space="preserve"> </w:t>
      </w:r>
      <w:r w:rsidR="00B81076" w:rsidRPr="00092BC3">
        <w:rPr>
          <w:rFonts w:ascii="Arial" w:eastAsia="Calibri" w:hAnsi="Arial" w:cs="Arial"/>
          <w:lang w:val="en-GB"/>
        </w:rPr>
        <w:t>post-transfection, c</w:t>
      </w:r>
      <w:r w:rsidRPr="00092BC3">
        <w:rPr>
          <w:rFonts w:ascii="Arial" w:eastAsia="Calibri" w:hAnsi="Arial" w:cs="Arial"/>
          <w:lang w:val="en-GB"/>
        </w:rPr>
        <w:t>ell confluency w</w:t>
      </w:r>
      <w:r w:rsidR="00036BEC" w:rsidRPr="00092BC3">
        <w:rPr>
          <w:rFonts w:ascii="Arial" w:eastAsia="Calibri" w:hAnsi="Arial" w:cs="Arial"/>
          <w:lang w:val="en-GB"/>
        </w:rPr>
        <w:t>as recorded every 24 or 48</w:t>
      </w:r>
      <w:r w:rsidR="00A6304A" w:rsidRPr="00092BC3">
        <w:rPr>
          <w:rFonts w:ascii="Arial" w:eastAsia="Calibri" w:hAnsi="Arial" w:cs="Arial"/>
          <w:lang w:val="en-GB"/>
        </w:rPr>
        <w:t xml:space="preserve"> </w:t>
      </w:r>
      <w:r w:rsidR="00FC1CB1" w:rsidRPr="00092BC3">
        <w:rPr>
          <w:rFonts w:ascii="Arial" w:eastAsia="Calibri" w:hAnsi="Arial" w:cs="Arial"/>
          <w:lang w:val="en-GB"/>
        </w:rPr>
        <w:t>h</w:t>
      </w:r>
      <w:r w:rsidR="00CF7AAE" w:rsidRPr="00092BC3">
        <w:rPr>
          <w:rFonts w:ascii="Arial" w:eastAsia="Calibri" w:hAnsi="Arial" w:cs="Arial"/>
          <w:lang w:val="en-GB"/>
        </w:rPr>
        <w:t>r</w:t>
      </w:r>
      <w:r w:rsidR="00FC1CB1" w:rsidRPr="00092BC3">
        <w:rPr>
          <w:rFonts w:ascii="Arial" w:eastAsia="Calibri" w:hAnsi="Arial" w:cs="Arial"/>
          <w:lang w:val="en-GB"/>
        </w:rPr>
        <w:t xml:space="preserve"> </w:t>
      </w:r>
      <w:r w:rsidR="00C0743C" w:rsidRPr="00092BC3">
        <w:rPr>
          <w:rFonts w:ascii="Arial" w:eastAsia="Calibri" w:hAnsi="Arial" w:cs="Arial"/>
          <w:lang w:val="en-GB"/>
        </w:rPr>
        <w:t>over the period of</w:t>
      </w:r>
      <w:r w:rsidR="002920E1" w:rsidRPr="00092BC3">
        <w:rPr>
          <w:rFonts w:ascii="Arial" w:eastAsia="Calibri" w:hAnsi="Arial" w:cs="Arial"/>
          <w:lang w:val="en-GB"/>
        </w:rPr>
        <w:t xml:space="preserve"> </w:t>
      </w:r>
      <w:r w:rsidR="00A65930" w:rsidRPr="00092BC3">
        <w:rPr>
          <w:rFonts w:ascii="Arial" w:eastAsia="Calibri" w:hAnsi="Arial" w:cs="Arial"/>
          <w:lang w:val="en-GB"/>
        </w:rPr>
        <w:t>6</w:t>
      </w:r>
      <w:r w:rsidRPr="00092BC3">
        <w:rPr>
          <w:rFonts w:ascii="Arial" w:eastAsia="Calibri" w:hAnsi="Arial" w:cs="Arial"/>
          <w:lang w:val="en-GB"/>
        </w:rPr>
        <w:t xml:space="preserve"> days using </w:t>
      </w:r>
      <w:r w:rsidR="00E777CA" w:rsidRPr="00092BC3">
        <w:rPr>
          <w:rFonts w:ascii="Arial" w:eastAsia="Calibri" w:hAnsi="Arial" w:cs="Arial"/>
          <w:lang w:val="en-GB"/>
        </w:rPr>
        <w:t xml:space="preserve">a </w:t>
      </w:r>
      <w:proofErr w:type="spellStart"/>
      <w:r w:rsidR="00E777CA" w:rsidRPr="00092BC3">
        <w:rPr>
          <w:rFonts w:ascii="Arial" w:eastAsia="Calibri" w:hAnsi="Arial" w:cs="Arial"/>
          <w:lang w:val="en-GB"/>
        </w:rPr>
        <w:t>Celigo</w:t>
      </w:r>
      <w:proofErr w:type="spellEnd"/>
      <w:r w:rsidR="00E777CA" w:rsidRPr="00092BC3">
        <w:rPr>
          <w:rFonts w:ascii="Arial" w:eastAsia="Calibri" w:hAnsi="Arial" w:cs="Arial"/>
          <w:lang w:val="en-GB"/>
        </w:rPr>
        <w:t>® S imaging cytometer (</w:t>
      </w:r>
      <w:proofErr w:type="spellStart"/>
      <w:r w:rsidR="00E777CA" w:rsidRPr="00092BC3">
        <w:rPr>
          <w:rFonts w:ascii="Arial" w:eastAsia="Calibri" w:hAnsi="Arial" w:cs="Arial"/>
          <w:lang w:val="en-GB"/>
        </w:rPr>
        <w:t>Nexcelom</w:t>
      </w:r>
      <w:proofErr w:type="spellEnd"/>
      <w:r w:rsidR="00E777CA" w:rsidRPr="00092BC3">
        <w:rPr>
          <w:rFonts w:ascii="Arial" w:eastAsia="Calibri" w:hAnsi="Arial" w:cs="Arial"/>
          <w:lang w:val="en-GB"/>
        </w:rPr>
        <w:t xml:space="preserve"> Bioscience LLC)</w:t>
      </w:r>
      <w:r w:rsidRPr="00092BC3">
        <w:rPr>
          <w:rFonts w:ascii="Arial" w:eastAsia="Calibri" w:hAnsi="Arial" w:cs="Arial"/>
          <w:lang w:val="en-GB"/>
        </w:rPr>
        <w:t xml:space="preserve">. </w:t>
      </w:r>
      <w:r w:rsidR="00777EFA" w:rsidRPr="00092BC3">
        <w:rPr>
          <w:rFonts w:ascii="Arial" w:eastAsia="Calibri" w:hAnsi="Arial" w:cs="Arial"/>
          <w:lang w:val="en-GB"/>
        </w:rPr>
        <w:t xml:space="preserve">Treatment with </w:t>
      </w:r>
      <w:proofErr w:type="spellStart"/>
      <w:r w:rsidR="00036BEC" w:rsidRPr="00092BC3">
        <w:rPr>
          <w:rFonts w:ascii="Arial" w:eastAsia="Calibri" w:hAnsi="Arial" w:cs="Arial"/>
          <w:lang w:val="en-GB"/>
        </w:rPr>
        <w:t>Erastin</w:t>
      </w:r>
      <w:proofErr w:type="spellEnd"/>
      <w:r w:rsidR="00036BEC" w:rsidRPr="00092BC3">
        <w:rPr>
          <w:rFonts w:ascii="Arial" w:eastAsia="Calibri" w:hAnsi="Arial" w:cs="Arial"/>
          <w:lang w:val="en-GB"/>
        </w:rPr>
        <w:t xml:space="preserve"> (ferroptosis inducer)</w:t>
      </w:r>
      <w:r w:rsidR="00777EFA" w:rsidRPr="00092BC3">
        <w:rPr>
          <w:rFonts w:ascii="Arial" w:eastAsia="Calibri" w:hAnsi="Arial" w:cs="Arial"/>
          <w:lang w:val="en-GB"/>
        </w:rPr>
        <w:t xml:space="preserve"> was performed </w:t>
      </w:r>
      <w:r w:rsidR="00CF7AAE" w:rsidRPr="00092BC3">
        <w:rPr>
          <w:rFonts w:ascii="Arial" w:eastAsia="Calibri" w:hAnsi="Arial" w:cs="Arial"/>
          <w:lang w:val="en-GB"/>
        </w:rPr>
        <w:t>24 hr</w:t>
      </w:r>
      <w:r w:rsidR="00036BEC" w:rsidRPr="00092BC3">
        <w:rPr>
          <w:rFonts w:ascii="Arial" w:eastAsia="Calibri" w:hAnsi="Arial" w:cs="Arial"/>
          <w:lang w:val="en-GB"/>
        </w:rPr>
        <w:t xml:space="preserve"> post</w:t>
      </w:r>
      <w:r w:rsidR="00491068" w:rsidRPr="00092BC3">
        <w:rPr>
          <w:rFonts w:ascii="Arial" w:eastAsia="Calibri" w:hAnsi="Arial" w:cs="Arial"/>
          <w:lang w:val="en-GB"/>
        </w:rPr>
        <w:t>-</w:t>
      </w:r>
      <w:r w:rsidR="00036BEC" w:rsidRPr="00092BC3">
        <w:rPr>
          <w:rFonts w:ascii="Arial" w:eastAsia="Calibri" w:hAnsi="Arial" w:cs="Arial"/>
          <w:lang w:val="en-GB"/>
        </w:rPr>
        <w:t>trans</w:t>
      </w:r>
      <w:r w:rsidR="00CF7AAE" w:rsidRPr="00092BC3">
        <w:rPr>
          <w:rFonts w:ascii="Arial" w:eastAsia="Calibri" w:hAnsi="Arial" w:cs="Arial"/>
          <w:lang w:val="en-GB"/>
        </w:rPr>
        <w:t>fection for a duration of 24 hr</w:t>
      </w:r>
      <w:r w:rsidR="00777EFA" w:rsidRPr="00092BC3">
        <w:rPr>
          <w:rFonts w:ascii="Arial" w:eastAsia="Calibri" w:hAnsi="Arial" w:cs="Arial"/>
          <w:lang w:val="en-GB"/>
        </w:rPr>
        <w:t xml:space="preserve"> (</w:t>
      </w:r>
      <w:proofErr w:type="spellStart"/>
      <w:r w:rsidR="00036BEC" w:rsidRPr="00092BC3">
        <w:rPr>
          <w:rFonts w:ascii="Arial" w:eastAsia="Calibri" w:hAnsi="Arial" w:cs="Arial"/>
          <w:lang w:val="en-GB"/>
        </w:rPr>
        <w:t>Erastin</w:t>
      </w:r>
      <w:proofErr w:type="spellEnd"/>
      <w:r w:rsidR="00036BEC" w:rsidRPr="00092BC3">
        <w:rPr>
          <w:rFonts w:ascii="Arial" w:eastAsia="Calibri" w:hAnsi="Arial" w:cs="Arial"/>
          <w:lang w:val="en-GB"/>
        </w:rPr>
        <w:t xml:space="preserve"> </w:t>
      </w:r>
      <w:r w:rsidR="00777EFA" w:rsidRPr="00092BC3">
        <w:rPr>
          <w:rFonts w:ascii="Arial" w:eastAsia="Calibri" w:hAnsi="Arial" w:cs="Arial"/>
          <w:lang w:val="en-GB"/>
        </w:rPr>
        <w:t>=</w:t>
      </w:r>
      <w:r w:rsidR="00036BEC" w:rsidRPr="00092BC3">
        <w:rPr>
          <w:rFonts w:ascii="Arial" w:eastAsia="Calibri" w:hAnsi="Arial" w:cs="Arial"/>
          <w:lang w:val="en-GB"/>
        </w:rPr>
        <w:t xml:space="preserve"> 0</w:t>
      </w:r>
      <w:r w:rsidR="00777EFA" w:rsidRPr="00092BC3">
        <w:rPr>
          <w:rFonts w:ascii="Arial" w:eastAsia="Calibri" w:hAnsi="Arial" w:cs="Arial"/>
          <w:lang w:val="en-GB"/>
        </w:rPr>
        <w:t xml:space="preserve"> </w:t>
      </w:r>
      <w:r w:rsidR="00777EFA" w:rsidRPr="00092BC3">
        <w:rPr>
          <w:rFonts w:ascii="Arial" w:eastAsia="Calibri" w:hAnsi="Arial" w:cs="Arial"/>
          <w:lang w:val="el-GR"/>
        </w:rPr>
        <w:t>μΜ</w:t>
      </w:r>
      <w:r w:rsidR="00777EFA" w:rsidRPr="00092BC3">
        <w:rPr>
          <w:rFonts w:ascii="Arial" w:eastAsia="Calibri" w:hAnsi="Arial" w:cs="Arial"/>
        </w:rPr>
        <w:t>,</w:t>
      </w:r>
      <w:r w:rsidR="00036BEC" w:rsidRPr="00092BC3">
        <w:rPr>
          <w:rFonts w:ascii="Arial" w:eastAsia="Calibri" w:hAnsi="Arial" w:cs="Arial"/>
        </w:rPr>
        <w:t xml:space="preserve"> 0.25 µM, 5 µM and 10 µM</w:t>
      </w:r>
      <w:r w:rsidR="00777EFA" w:rsidRPr="00092BC3">
        <w:rPr>
          <w:rFonts w:ascii="Arial" w:eastAsia="Calibri" w:hAnsi="Arial" w:cs="Arial"/>
        </w:rPr>
        <w:t>).</w:t>
      </w:r>
    </w:p>
    <w:p w14:paraId="2CAA076A" w14:textId="3011EFEC" w:rsidR="00A65930" w:rsidRPr="00092BC3" w:rsidRDefault="00A65930" w:rsidP="00711F4F">
      <w:pPr>
        <w:spacing w:after="0" w:line="480" w:lineRule="auto"/>
        <w:jc w:val="both"/>
        <w:rPr>
          <w:rFonts w:ascii="Arial" w:eastAsia="Calibri" w:hAnsi="Arial" w:cs="Arial"/>
        </w:rPr>
      </w:pPr>
      <w:r w:rsidRPr="00092BC3">
        <w:rPr>
          <w:rFonts w:ascii="Arial" w:eastAsia="Calibri" w:hAnsi="Arial" w:cs="Arial"/>
          <w:i/>
          <w:lang w:val="en-GB"/>
        </w:rPr>
        <w:t>Proliferation endpoint analysis</w:t>
      </w:r>
      <w:r w:rsidR="00036BEC" w:rsidRPr="00092BC3">
        <w:rPr>
          <w:rFonts w:ascii="Arial" w:eastAsia="Calibri" w:hAnsi="Arial" w:cs="Arial"/>
          <w:lang w:val="en-GB"/>
        </w:rPr>
        <w:t>: 20-25</w:t>
      </w:r>
      <w:r w:rsidR="0008077C" w:rsidRPr="00092BC3">
        <w:rPr>
          <w:rFonts w:ascii="Arial" w:eastAsia="Calibri" w:hAnsi="Arial" w:cs="Arial"/>
          <w:lang w:val="en-GB"/>
        </w:rPr>
        <w:t xml:space="preserve"> </w:t>
      </w:r>
      <w:r w:rsidRPr="00092BC3">
        <w:rPr>
          <w:rFonts w:ascii="Arial" w:eastAsia="Calibri" w:hAnsi="Arial" w:cs="Arial"/>
          <w:lang w:val="en-GB"/>
        </w:rPr>
        <w:t>000 cells per well were seeded in a 24-well plate.</w:t>
      </w:r>
      <w:r w:rsidR="00036BEC" w:rsidRPr="00092BC3">
        <w:rPr>
          <w:rFonts w:ascii="Arial" w:eastAsia="Calibri" w:hAnsi="Arial" w:cs="Arial"/>
          <w:lang w:val="en-GB"/>
        </w:rPr>
        <w:t xml:space="preserve"> 8-10</w:t>
      </w:r>
      <w:r w:rsidR="00777EFA" w:rsidRPr="00092BC3">
        <w:rPr>
          <w:rFonts w:ascii="Arial" w:eastAsia="Calibri" w:hAnsi="Arial" w:cs="Arial"/>
          <w:lang w:val="en-GB"/>
        </w:rPr>
        <w:t xml:space="preserve"> days after transfection, cell</w:t>
      </w:r>
      <w:r w:rsidR="00036BEC" w:rsidRPr="00092BC3">
        <w:rPr>
          <w:rFonts w:ascii="Arial" w:eastAsia="Calibri" w:hAnsi="Arial" w:cs="Arial"/>
          <w:lang w:val="en-GB"/>
        </w:rPr>
        <w:t xml:space="preserve">s were fixed with methanol for 20 min, stained with 0.25 </w:t>
      </w:r>
      <w:r w:rsidR="00777EFA" w:rsidRPr="00092BC3">
        <w:rPr>
          <w:rFonts w:ascii="Arial" w:eastAsia="Calibri" w:hAnsi="Arial" w:cs="Arial"/>
          <w:lang w:val="en-GB"/>
        </w:rPr>
        <w:t xml:space="preserve">% crystal violet (Sigma) in 20% </w:t>
      </w:r>
      <w:r w:rsidR="00036BEC" w:rsidRPr="00092BC3">
        <w:rPr>
          <w:rFonts w:ascii="Arial" w:eastAsia="Calibri" w:hAnsi="Arial" w:cs="Arial"/>
          <w:lang w:val="en-GB"/>
        </w:rPr>
        <w:t>m</w:t>
      </w:r>
      <w:r w:rsidR="00777EFA" w:rsidRPr="00092BC3">
        <w:rPr>
          <w:rFonts w:ascii="Arial" w:eastAsia="Calibri" w:hAnsi="Arial" w:cs="Arial"/>
          <w:lang w:val="en-GB"/>
        </w:rPr>
        <w:t xml:space="preserve">ethanol for 20 min and washed with tap water. Treatment with </w:t>
      </w:r>
      <w:proofErr w:type="spellStart"/>
      <w:r w:rsidR="00036BEC" w:rsidRPr="00092BC3">
        <w:rPr>
          <w:rFonts w:ascii="Arial" w:eastAsia="Calibri" w:hAnsi="Arial" w:cs="Arial"/>
          <w:lang w:val="en-GB"/>
        </w:rPr>
        <w:t>Erastin</w:t>
      </w:r>
      <w:proofErr w:type="spellEnd"/>
      <w:r w:rsidR="00036BEC" w:rsidRPr="00092BC3">
        <w:rPr>
          <w:rFonts w:ascii="Arial" w:eastAsia="Calibri" w:hAnsi="Arial" w:cs="Arial"/>
          <w:lang w:val="en-GB"/>
        </w:rPr>
        <w:t xml:space="preserve"> (ferroptosis inducer) was performed </w:t>
      </w:r>
      <w:r w:rsidR="00CF7AAE" w:rsidRPr="00092BC3">
        <w:rPr>
          <w:rFonts w:ascii="Arial" w:eastAsia="Calibri" w:hAnsi="Arial" w:cs="Arial"/>
          <w:lang w:val="en-GB"/>
        </w:rPr>
        <w:t>after 24 hr</w:t>
      </w:r>
      <w:r w:rsidR="00036BEC" w:rsidRPr="00092BC3">
        <w:rPr>
          <w:rFonts w:ascii="Arial" w:eastAsia="Calibri" w:hAnsi="Arial" w:cs="Arial"/>
          <w:lang w:val="en-GB"/>
        </w:rPr>
        <w:t xml:space="preserve"> post</w:t>
      </w:r>
      <w:r w:rsidR="00491068" w:rsidRPr="00092BC3">
        <w:rPr>
          <w:rFonts w:ascii="Arial" w:eastAsia="Calibri" w:hAnsi="Arial" w:cs="Arial"/>
          <w:lang w:val="en-GB"/>
        </w:rPr>
        <w:t>-</w:t>
      </w:r>
      <w:r w:rsidR="00036BEC" w:rsidRPr="00092BC3">
        <w:rPr>
          <w:rFonts w:ascii="Arial" w:eastAsia="Calibri" w:hAnsi="Arial" w:cs="Arial"/>
          <w:lang w:val="en-GB"/>
        </w:rPr>
        <w:t>trans</w:t>
      </w:r>
      <w:r w:rsidR="00CF7AAE" w:rsidRPr="00092BC3">
        <w:rPr>
          <w:rFonts w:ascii="Arial" w:eastAsia="Calibri" w:hAnsi="Arial" w:cs="Arial"/>
          <w:lang w:val="en-GB"/>
        </w:rPr>
        <w:t>fection for a duration of 24 hr</w:t>
      </w:r>
      <w:r w:rsidR="00777EFA" w:rsidRPr="00092BC3">
        <w:rPr>
          <w:rFonts w:ascii="Arial" w:eastAsia="Calibri" w:hAnsi="Arial" w:cs="Arial"/>
          <w:lang w:val="en-GB"/>
        </w:rPr>
        <w:t xml:space="preserve"> (</w:t>
      </w:r>
      <w:proofErr w:type="spellStart"/>
      <w:r w:rsidR="00036BEC" w:rsidRPr="00092BC3">
        <w:rPr>
          <w:rFonts w:ascii="Arial" w:eastAsia="Calibri" w:hAnsi="Arial" w:cs="Arial"/>
          <w:lang w:val="en-GB"/>
        </w:rPr>
        <w:t>Erastin</w:t>
      </w:r>
      <w:proofErr w:type="spellEnd"/>
      <w:r w:rsidR="00036BEC" w:rsidRPr="00092BC3">
        <w:rPr>
          <w:rFonts w:ascii="Arial" w:eastAsia="Calibri" w:hAnsi="Arial" w:cs="Arial"/>
          <w:lang w:val="en-GB"/>
        </w:rPr>
        <w:t xml:space="preserve">=0 </w:t>
      </w:r>
      <w:r w:rsidR="00036BEC" w:rsidRPr="00092BC3">
        <w:rPr>
          <w:rFonts w:ascii="Arial" w:eastAsia="Calibri" w:hAnsi="Arial" w:cs="Arial"/>
          <w:lang w:val="el-GR"/>
        </w:rPr>
        <w:t>μΜ</w:t>
      </w:r>
      <w:r w:rsidR="00036BEC" w:rsidRPr="00092BC3">
        <w:rPr>
          <w:rFonts w:ascii="Arial" w:eastAsia="Calibri" w:hAnsi="Arial" w:cs="Arial"/>
        </w:rPr>
        <w:t>, 0.25 µM, 5 µM and 10 µM</w:t>
      </w:r>
      <w:r w:rsidR="00777EFA" w:rsidRPr="00092BC3">
        <w:rPr>
          <w:rFonts w:ascii="Arial" w:eastAsia="Calibri" w:hAnsi="Arial" w:cs="Arial"/>
        </w:rPr>
        <w:t xml:space="preserve">). </w:t>
      </w:r>
      <w:r w:rsidR="00890CE2" w:rsidRPr="00092BC3">
        <w:rPr>
          <w:rFonts w:ascii="Arial" w:eastAsia="Calibri" w:hAnsi="Arial" w:cs="Arial"/>
          <w:lang w:val="en-GB"/>
        </w:rPr>
        <w:t xml:space="preserve">Treatment with Ferrostatin-1 (ferroptosis inhibitor) was performed </w:t>
      </w:r>
      <w:r w:rsidR="00CF7AAE" w:rsidRPr="00092BC3">
        <w:rPr>
          <w:rFonts w:ascii="Arial" w:eastAsia="Calibri" w:hAnsi="Arial" w:cs="Arial"/>
          <w:lang w:val="en-GB"/>
        </w:rPr>
        <w:t>after 24 hr</w:t>
      </w:r>
      <w:r w:rsidR="00890CE2" w:rsidRPr="00092BC3">
        <w:rPr>
          <w:rFonts w:ascii="Arial" w:eastAsia="Calibri" w:hAnsi="Arial" w:cs="Arial"/>
          <w:lang w:val="en-GB"/>
        </w:rPr>
        <w:t xml:space="preserve"> post-transfection (Ferrostatin-1=0 </w:t>
      </w:r>
      <w:r w:rsidR="00890CE2" w:rsidRPr="00092BC3">
        <w:rPr>
          <w:rFonts w:ascii="Arial" w:eastAsia="Calibri" w:hAnsi="Arial" w:cs="Arial"/>
          <w:lang w:val="el-GR"/>
        </w:rPr>
        <w:t>μΜ</w:t>
      </w:r>
      <w:r w:rsidR="00890CE2" w:rsidRPr="00092BC3">
        <w:rPr>
          <w:rFonts w:ascii="Arial" w:eastAsia="Calibri" w:hAnsi="Arial" w:cs="Arial"/>
        </w:rPr>
        <w:t xml:space="preserve"> and 5 µM).</w:t>
      </w:r>
      <w:r w:rsidR="00C0743C" w:rsidRPr="00092BC3">
        <w:rPr>
          <w:rFonts w:ascii="Arial" w:eastAsia="Calibri" w:hAnsi="Arial" w:cs="Arial"/>
        </w:rPr>
        <w:t xml:space="preserve"> </w:t>
      </w:r>
      <w:r w:rsidR="00777EFA" w:rsidRPr="00092BC3">
        <w:rPr>
          <w:rFonts w:ascii="Arial" w:eastAsia="Calibri" w:hAnsi="Arial" w:cs="Arial"/>
          <w:lang w:val="en-GB"/>
        </w:rPr>
        <w:t xml:space="preserve">Finally, stained </w:t>
      </w:r>
      <w:r w:rsidR="00583F4D" w:rsidRPr="00092BC3">
        <w:rPr>
          <w:rFonts w:ascii="Arial" w:eastAsia="Calibri" w:hAnsi="Arial" w:cs="Arial"/>
          <w:lang w:val="en-GB"/>
        </w:rPr>
        <w:t>cells</w:t>
      </w:r>
      <w:r w:rsidR="00777EFA" w:rsidRPr="00092BC3">
        <w:rPr>
          <w:rFonts w:ascii="Arial" w:eastAsia="Calibri" w:hAnsi="Arial" w:cs="Arial"/>
          <w:lang w:val="en-GB"/>
        </w:rPr>
        <w:t xml:space="preserve"> were scanned using </w:t>
      </w:r>
      <w:r w:rsidR="00491068" w:rsidRPr="00092BC3">
        <w:rPr>
          <w:rFonts w:ascii="Arial" w:eastAsia="Calibri" w:hAnsi="Arial" w:cs="Arial"/>
          <w:lang w:val="en-GB"/>
        </w:rPr>
        <w:t xml:space="preserve">an </w:t>
      </w:r>
      <w:r w:rsidR="00777EFA" w:rsidRPr="00092BC3">
        <w:rPr>
          <w:rFonts w:ascii="Arial" w:eastAsia="Calibri" w:hAnsi="Arial" w:cs="Arial"/>
          <w:lang w:val="en-GB"/>
        </w:rPr>
        <w:t>EPSON perfection V</w:t>
      </w:r>
      <w:r w:rsidR="00DB0595" w:rsidRPr="00092BC3">
        <w:rPr>
          <w:rFonts w:ascii="Arial" w:eastAsia="Calibri" w:hAnsi="Arial" w:cs="Arial"/>
          <w:lang w:val="en-GB"/>
        </w:rPr>
        <w:t>850</w:t>
      </w:r>
      <w:r w:rsidR="00777EFA" w:rsidRPr="00092BC3">
        <w:rPr>
          <w:rFonts w:ascii="Arial" w:eastAsia="Calibri" w:hAnsi="Arial" w:cs="Arial"/>
          <w:lang w:val="en-GB"/>
        </w:rPr>
        <w:t xml:space="preserve"> </w:t>
      </w:r>
      <w:r w:rsidR="00DB0595" w:rsidRPr="00092BC3">
        <w:rPr>
          <w:rFonts w:ascii="Arial" w:eastAsia="Calibri" w:hAnsi="Arial" w:cs="Arial"/>
          <w:lang w:val="en-GB"/>
        </w:rPr>
        <w:t>PRO</w:t>
      </w:r>
      <w:r w:rsidR="00777EFA" w:rsidRPr="00092BC3">
        <w:rPr>
          <w:rFonts w:ascii="Arial" w:eastAsia="Calibri" w:hAnsi="Arial" w:cs="Arial"/>
          <w:lang w:val="en-GB"/>
        </w:rPr>
        <w:t xml:space="preserve"> scanner.</w:t>
      </w:r>
    </w:p>
    <w:p w14:paraId="5C5D4556" w14:textId="6516480C" w:rsidR="009C4EA9" w:rsidRPr="00092BC3" w:rsidRDefault="009C4EA9" w:rsidP="00711F4F">
      <w:pPr>
        <w:spacing w:after="0" w:line="480" w:lineRule="auto"/>
        <w:jc w:val="both"/>
        <w:rPr>
          <w:rFonts w:ascii="Arial" w:eastAsia="Calibri" w:hAnsi="Arial" w:cs="Arial"/>
          <w:lang w:val="en-GB"/>
        </w:rPr>
      </w:pPr>
      <w:proofErr w:type="spellStart"/>
      <w:r w:rsidRPr="00092BC3">
        <w:rPr>
          <w:rFonts w:ascii="Arial" w:eastAsia="Calibri" w:hAnsi="Arial" w:cs="Arial"/>
          <w:i/>
          <w:lang w:val="en-GB"/>
        </w:rPr>
        <w:t>Clonogenic</w:t>
      </w:r>
      <w:proofErr w:type="spellEnd"/>
      <w:r w:rsidRPr="00092BC3">
        <w:rPr>
          <w:rFonts w:ascii="Arial" w:eastAsia="Calibri" w:hAnsi="Arial" w:cs="Arial"/>
          <w:i/>
          <w:lang w:val="en-GB"/>
        </w:rPr>
        <w:t xml:space="preserve"> assay</w:t>
      </w:r>
      <w:r w:rsidR="00036BEC" w:rsidRPr="00092BC3">
        <w:rPr>
          <w:rFonts w:ascii="Arial" w:eastAsia="Calibri" w:hAnsi="Arial" w:cs="Arial"/>
          <w:lang w:val="en-GB"/>
        </w:rPr>
        <w:t>: 48</w:t>
      </w:r>
      <w:r w:rsidR="00B75CEC" w:rsidRPr="00092BC3">
        <w:rPr>
          <w:rFonts w:ascii="Arial" w:eastAsia="Calibri" w:hAnsi="Arial" w:cs="Arial"/>
          <w:lang w:val="en-GB"/>
        </w:rPr>
        <w:t xml:space="preserve"> </w:t>
      </w:r>
      <w:r w:rsidR="00FC1CB1" w:rsidRPr="00092BC3">
        <w:rPr>
          <w:rFonts w:ascii="Arial" w:eastAsia="Calibri" w:hAnsi="Arial" w:cs="Arial"/>
          <w:lang w:val="en-GB"/>
        </w:rPr>
        <w:t xml:space="preserve">h </w:t>
      </w:r>
      <w:r w:rsidR="00B75CEC" w:rsidRPr="00092BC3">
        <w:rPr>
          <w:rFonts w:ascii="Arial" w:eastAsia="Calibri" w:hAnsi="Arial" w:cs="Arial"/>
          <w:lang w:val="en-GB"/>
        </w:rPr>
        <w:t>post-transfection</w:t>
      </w:r>
      <w:r w:rsidR="002442F3" w:rsidRPr="00092BC3">
        <w:rPr>
          <w:rFonts w:ascii="Arial" w:eastAsia="Calibri" w:hAnsi="Arial" w:cs="Arial"/>
          <w:lang w:val="en-GB"/>
        </w:rPr>
        <w:t>,</w:t>
      </w:r>
      <w:r w:rsidR="00B75CEC" w:rsidRPr="00092BC3">
        <w:rPr>
          <w:rFonts w:ascii="Arial" w:eastAsia="Calibri" w:hAnsi="Arial" w:cs="Arial"/>
          <w:lang w:val="en-GB"/>
        </w:rPr>
        <w:t xml:space="preserve"> 500 cells </w:t>
      </w:r>
      <w:r w:rsidR="00777EFA" w:rsidRPr="00092BC3">
        <w:rPr>
          <w:rFonts w:ascii="Arial" w:eastAsia="Calibri" w:hAnsi="Arial" w:cs="Arial"/>
          <w:lang w:val="en-GB"/>
        </w:rPr>
        <w:t>were seeded in a 12</w:t>
      </w:r>
      <w:r w:rsidRPr="00092BC3">
        <w:rPr>
          <w:rFonts w:ascii="Arial" w:eastAsia="Calibri" w:hAnsi="Arial" w:cs="Arial"/>
          <w:lang w:val="en-GB"/>
        </w:rPr>
        <w:t>-well</w:t>
      </w:r>
      <w:r w:rsidR="00777EFA" w:rsidRPr="00092BC3">
        <w:rPr>
          <w:rFonts w:ascii="Arial" w:eastAsia="Calibri" w:hAnsi="Arial" w:cs="Arial"/>
        </w:rPr>
        <w:t xml:space="preserve"> plate</w:t>
      </w:r>
      <w:r w:rsidR="00036BEC" w:rsidRPr="00092BC3">
        <w:rPr>
          <w:rFonts w:ascii="Arial" w:eastAsia="Calibri" w:hAnsi="Arial" w:cs="Arial"/>
          <w:lang w:val="en-GB"/>
        </w:rPr>
        <w:t>. 10-12</w:t>
      </w:r>
      <w:r w:rsidRPr="00092BC3">
        <w:rPr>
          <w:rFonts w:ascii="Arial" w:eastAsia="Calibri" w:hAnsi="Arial" w:cs="Arial"/>
          <w:lang w:val="en-GB"/>
        </w:rPr>
        <w:t xml:space="preserve"> days after seeding, colonies were washed with PBS,</w:t>
      </w:r>
      <w:r w:rsidR="00036BEC" w:rsidRPr="00092BC3">
        <w:rPr>
          <w:rFonts w:ascii="Arial" w:eastAsia="Calibri" w:hAnsi="Arial" w:cs="Arial"/>
          <w:lang w:val="en-GB"/>
        </w:rPr>
        <w:t xml:space="preserve"> fixed with methanol for 2</w:t>
      </w:r>
      <w:r w:rsidR="00777EFA" w:rsidRPr="00092BC3">
        <w:rPr>
          <w:rFonts w:ascii="Arial" w:eastAsia="Calibri" w:hAnsi="Arial" w:cs="Arial"/>
          <w:lang w:val="en-GB"/>
        </w:rPr>
        <w:t xml:space="preserve">0 min, </w:t>
      </w:r>
      <w:r w:rsidR="00036BEC" w:rsidRPr="00092BC3">
        <w:rPr>
          <w:rFonts w:ascii="Arial" w:eastAsia="Calibri" w:hAnsi="Arial" w:cs="Arial"/>
          <w:lang w:val="en-GB"/>
        </w:rPr>
        <w:t xml:space="preserve">stained with 0.25 </w:t>
      </w:r>
      <w:r w:rsidRPr="00092BC3">
        <w:rPr>
          <w:rFonts w:ascii="Arial" w:eastAsia="Calibri" w:hAnsi="Arial" w:cs="Arial"/>
          <w:lang w:val="en-GB"/>
        </w:rPr>
        <w:t xml:space="preserve">% crystal violet in 20% </w:t>
      </w:r>
      <w:r w:rsidR="00036BEC" w:rsidRPr="00092BC3">
        <w:rPr>
          <w:rFonts w:ascii="Arial" w:eastAsia="Calibri" w:hAnsi="Arial" w:cs="Arial"/>
          <w:lang w:val="en-GB"/>
        </w:rPr>
        <w:t>m</w:t>
      </w:r>
      <w:r w:rsidRPr="00092BC3">
        <w:rPr>
          <w:rFonts w:ascii="Arial" w:eastAsia="Calibri" w:hAnsi="Arial" w:cs="Arial"/>
          <w:lang w:val="en-GB"/>
        </w:rPr>
        <w:t>ethanol for 20 min</w:t>
      </w:r>
      <w:r w:rsidR="00777EFA" w:rsidRPr="00092BC3">
        <w:rPr>
          <w:rFonts w:ascii="Arial" w:eastAsia="Calibri" w:hAnsi="Arial" w:cs="Arial"/>
          <w:lang w:val="en-GB"/>
        </w:rPr>
        <w:t xml:space="preserve"> and washed with tap water</w:t>
      </w:r>
      <w:r w:rsidRPr="00092BC3">
        <w:rPr>
          <w:rFonts w:ascii="Arial" w:eastAsia="Calibri" w:hAnsi="Arial" w:cs="Arial"/>
          <w:lang w:val="en-GB"/>
        </w:rPr>
        <w:t>.</w:t>
      </w:r>
      <w:r w:rsidR="00777EFA" w:rsidRPr="00092BC3">
        <w:rPr>
          <w:rFonts w:ascii="Arial" w:eastAsia="Calibri" w:hAnsi="Arial" w:cs="Arial"/>
          <w:lang w:val="en-GB"/>
        </w:rPr>
        <w:t xml:space="preserve"> Finally</w:t>
      </w:r>
      <w:r w:rsidRPr="00092BC3">
        <w:rPr>
          <w:rFonts w:ascii="Arial" w:eastAsia="Calibri" w:hAnsi="Arial" w:cs="Arial"/>
          <w:lang w:val="en-GB"/>
        </w:rPr>
        <w:t xml:space="preserve">, stained colonies were scanned using </w:t>
      </w:r>
      <w:r w:rsidR="00491068" w:rsidRPr="00092BC3">
        <w:rPr>
          <w:rFonts w:ascii="Arial" w:eastAsia="Calibri" w:hAnsi="Arial" w:cs="Arial"/>
          <w:lang w:val="en-GB"/>
        </w:rPr>
        <w:t xml:space="preserve">an </w:t>
      </w:r>
      <w:r w:rsidRPr="00092BC3">
        <w:rPr>
          <w:rFonts w:ascii="Arial" w:eastAsia="Calibri" w:hAnsi="Arial" w:cs="Arial"/>
          <w:lang w:val="en-GB"/>
        </w:rPr>
        <w:t xml:space="preserve">EPSON perfection </w:t>
      </w:r>
      <w:r w:rsidR="00DB0595" w:rsidRPr="00092BC3">
        <w:rPr>
          <w:rFonts w:ascii="Arial" w:eastAsia="Calibri" w:hAnsi="Arial" w:cs="Arial"/>
          <w:lang w:val="en-GB"/>
        </w:rPr>
        <w:t xml:space="preserve">V850 PRO </w:t>
      </w:r>
      <w:r w:rsidRPr="00092BC3">
        <w:rPr>
          <w:rFonts w:ascii="Arial" w:eastAsia="Calibri" w:hAnsi="Arial" w:cs="Arial"/>
          <w:lang w:val="en-GB"/>
        </w:rPr>
        <w:t xml:space="preserve">scanner. </w:t>
      </w:r>
      <w:r w:rsidR="00AA3156" w:rsidRPr="00092BC3">
        <w:rPr>
          <w:rFonts w:ascii="Arial" w:eastAsia="Calibri" w:hAnsi="Arial" w:cs="Arial"/>
          <w:lang w:val="en-GB"/>
        </w:rPr>
        <w:t>The n</w:t>
      </w:r>
      <w:r w:rsidRPr="00092BC3">
        <w:rPr>
          <w:rFonts w:ascii="Arial" w:eastAsia="Calibri" w:hAnsi="Arial" w:cs="Arial"/>
          <w:lang w:val="en-GB"/>
        </w:rPr>
        <w:t xml:space="preserve">umber </w:t>
      </w:r>
      <w:r w:rsidR="00E777CA" w:rsidRPr="00092BC3">
        <w:rPr>
          <w:rFonts w:ascii="Arial" w:eastAsia="Calibri" w:hAnsi="Arial" w:cs="Arial"/>
          <w:lang w:val="en-GB"/>
        </w:rPr>
        <w:t xml:space="preserve">and size </w:t>
      </w:r>
      <w:r w:rsidRPr="00092BC3">
        <w:rPr>
          <w:rFonts w:ascii="Arial" w:eastAsia="Calibri" w:hAnsi="Arial" w:cs="Arial"/>
          <w:lang w:val="en-GB"/>
        </w:rPr>
        <w:t>of colonies w</w:t>
      </w:r>
      <w:r w:rsidR="00491068" w:rsidRPr="00092BC3">
        <w:rPr>
          <w:rFonts w:ascii="Arial" w:eastAsia="Calibri" w:hAnsi="Arial" w:cs="Arial"/>
          <w:lang w:val="en-GB"/>
        </w:rPr>
        <w:t>ere</w:t>
      </w:r>
      <w:r w:rsidRPr="00092BC3">
        <w:rPr>
          <w:rFonts w:ascii="Arial" w:eastAsia="Calibri" w:hAnsi="Arial" w:cs="Arial"/>
          <w:lang w:val="en-GB"/>
        </w:rPr>
        <w:t xml:space="preserve"> assessed using ImageJ. </w:t>
      </w:r>
    </w:p>
    <w:p w14:paraId="7B8FE433" w14:textId="46BD2EEB" w:rsidR="003203B3" w:rsidRPr="00092BC3" w:rsidRDefault="003203B3" w:rsidP="00711F4F">
      <w:pPr>
        <w:spacing w:after="0" w:line="480" w:lineRule="auto"/>
        <w:jc w:val="both"/>
        <w:rPr>
          <w:rFonts w:ascii="Arial" w:eastAsia="Calibri" w:hAnsi="Arial" w:cs="Arial"/>
          <w:lang w:val="en-GB"/>
        </w:rPr>
      </w:pPr>
      <w:proofErr w:type="spellStart"/>
      <w:r w:rsidRPr="00092BC3">
        <w:rPr>
          <w:rFonts w:ascii="Arial" w:eastAsia="Calibri" w:hAnsi="Arial" w:cs="Arial"/>
          <w:i/>
          <w:lang w:val="en-GB"/>
        </w:rPr>
        <w:t>Tumorsphere</w:t>
      </w:r>
      <w:proofErr w:type="spellEnd"/>
      <w:r w:rsidRPr="00092BC3">
        <w:rPr>
          <w:rFonts w:ascii="Arial" w:eastAsia="Calibri" w:hAnsi="Arial" w:cs="Arial"/>
          <w:i/>
          <w:lang w:val="en-GB"/>
        </w:rPr>
        <w:t xml:space="preserve"> formation assay</w:t>
      </w:r>
      <w:r w:rsidRPr="00092BC3">
        <w:rPr>
          <w:rFonts w:ascii="Arial" w:eastAsia="Calibri" w:hAnsi="Arial" w:cs="Arial"/>
          <w:lang w:val="en-GB"/>
        </w:rPr>
        <w:t xml:space="preserve">: </w:t>
      </w:r>
      <w:r w:rsidR="003E22B6" w:rsidRPr="00092BC3">
        <w:rPr>
          <w:rFonts w:ascii="Arial" w:eastAsia="Calibri" w:hAnsi="Arial" w:cs="Arial"/>
          <w:lang w:val="en-GB"/>
        </w:rPr>
        <w:t>A</w:t>
      </w:r>
      <w:r w:rsidR="002A59C4" w:rsidRPr="00092BC3">
        <w:rPr>
          <w:rFonts w:ascii="Arial" w:eastAsia="Calibri" w:hAnsi="Arial" w:cs="Arial"/>
          <w:lang w:val="en-GB"/>
        </w:rPr>
        <w:t xml:space="preserve">t </w:t>
      </w:r>
      <w:r w:rsidR="00036BEC" w:rsidRPr="00092BC3">
        <w:rPr>
          <w:rFonts w:ascii="Arial" w:eastAsia="Calibri" w:hAnsi="Arial" w:cs="Arial"/>
          <w:lang w:val="en-GB"/>
        </w:rPr>
        <w:t>48</w:t>
      </w:r>
      <w:r w:rsidRPr="00092BC3">
        <w:rPr>
          <w:rFonts w:ascii="Arial" w:eastAsia="Calibri" w:hAnsi="Arial" w:cs="Arial"/>
          <w:lang w:val="en-GB"/>
        </w:rPr>
        <w:t xml:space="preserve"> h</w:t>
      </w:r>
      <w:r w:rsidR="00CF7AAE" w:rsidRPr="00092BC3">
        <w:rPr>
          <w:rFonts w:ascii="Arial" w:eastAsia="Calibri" w:hAnsi="Arial" w:cs="Arial"/>
          <w:lang w:val="en-GB"/>
        </w:rPr>
        <w:t>r</w:t>
      </w:r>
      <w:r w:rsidRPr="00092BC3">
        <w:rPr>
          <w:rFonts w:ascii="Arial" w:eastAsia="Calibri" w:hAnsi="Arial" w:cs="Arial"/>
          <w:lang w:val="en-GB"/>
        </w:rPr>
        <w:t xml:space="preserve"> post-transfection, 1</w:t>
      </w:r>
      <w:r w:rsidR="00491068" w:rsidRPr="00092BC3">
        <w:rPr>
          <w:rFonts w:ascii="Arial" w:eastAsia="Calibri" w:hAnsi="Arial" w:cs="Arial"/>
          <w:lang w:val="en-GB"/>
        </w:rPr>
        <w:t>,</w:t>
      </w:r>
      <w:r w:rsidRPr="00092BC3">
        <w:rPr>
          <w:rFonts w:ascii="Arial" w:eastAsia="Calibri" w:hAnsi="Arial" w:cs="Arial"/>
          <w:lang w:val="en-GB"/>
        </w:rPr>
        <w:t>000 cells per well were seeded in a low adherent 96-well</w:t>
      </w:r>
      <w:r w:rsidRPr="00092BC3">
        <w:rPr>
          <w:rFonts w:ascii="Arial" w:eastAsia="Calibri" w:hAnsi="Arial" w:cs="Arial"/>
        </w:rPr>
        <w:t xml:space="preserve"> plate</w:t>
      </w:r>
      <w:r w:rsidRPr="00092BC3">
        <w:rPr>
          <w:rFonts w:ascii="Arial" w:eastAsia="Calibri" w:hAnsi="Arial" w:cs="Arial"/>
          <w:lang w:val="en-GB"/>
        </w:rPr>
        <w:t xml:space="preserve">. 15 days after seeding, spheres were photographed </w:t>
      </w:r>
      <w:r w:rsidR="00E777CA" w:rsidRPr="00092BC3">
        <w:rPr>
          <w:rFonts w:ascii="Arial" w:eastAsia="Calibri" w:hAnsi="Arial" w:cs="Arial"/>
          <w:lang w:val="en-GB"/>
        </w:rPr>
        <w:t xml:space="preserve">with a </w:t>
      </w:r>
      <w:proofErr w:type="spellStart"/>
      <w:r w:rsidR="00E777CA" w:rsidRPr="00092BC3">
        <w:rPr>
          <w:rFonts w:ascii="Arial" w:eastAsia="Calibri" w:hAnsi="Arial" w:cs="Arial"/>
          <w:lang w:val="en-GB"/>
        </w:rPr>
        <w:t>Celigo</w:t>
      </w:r>
      <w:proofErr w:type="spellEnd"/>
      <w:r w:rsidR="00E777CA" w:rsidRPr="00092BC3">
        <w:rPr>
          <w:rFonts w:ascii="Arial" w:eastAsia="Calibri" w:hAnsi="Arial" w:cs="Arial"/>
          <w:lang w:val="en-GB"/>
        </w:rPr>
        <w:t>® S imaging cytometer (</w:t>
      </w:r>
      <w:proofErr w:type="spellStart"/>
      <w:r w:rsidR="00E777CA" w:rsidRPr="00092BC3">
        <w:rPr>
          <w:rFonts w:ascii="Arial" w:eastAsia="Calibri" w:hAnsi="Arial" w:cs="Arial"/>
          <w:lang w:val="en-GB"/>
        </w:rPr>
        <w:t>Nexcelom</w:t>
      </w:r>
      <w:proofErr w:type="spellEnd"/>
      <w:r w:rsidR="00E777CA" w:rsidRPr="00092BC3">
        <w:rPr>
          <w:rFonts w:ascii="Arial" w:eastAsia="Calibri" w:hAnsi="Arial" w:cs="Arial"/>
          <w:lang w:val="en-GB"/>
        </w:rPr>
        <w:t xml:space="preserve"> Bioscience LLC).</w:t>
      </w:r>
      <w:r w:rsidRPr="00092BC3">
        <w:rPr>
          <w:rFonts w:ascii="Arial" w:eastAsia="Calibri" w:hAnsi="Arial" w:cs="Arial"/>
          <w:lang w:val="en-GB"/>
        </w:rPr>
        <w:t xml:space="preserve"> </w:t>
      </w:r>
      <w:r w:rsidR="00E777CA" w:rsidRPr="00092BC3">
        <w:rPr>
          <w:rFonts w:ascii="Arial" w:eastAsia="Calibri" w:hAnsi="Arial" w:cs="Arial"/>
          <w:lang w:val="en-GB"/>
        </w:rPr>
        <w:t>The number and size of spheres w</w:t>
      </w:r>
      <w:r w:rsidR="00491068" w:rsidRPr="00092BC3">
        <w:rPr>
          <w:rFonts w:ascii="Arial" w:eastAsia="Calibri" w:hAnsi="Arial" w:cs="Arial"/>
          <w:lang w:val="en-GB"/>
        </w:rPr>
        <w:t>ere</w:t>
      </w:r>
      <w:r w:rsidR="00E777CA" w:rsidRPr="00092BC3">
        <w:rPr>
          <w:rFonts w:ascii="Arial" w:eastAsia="Calibri" w:hAnsi="Arial" w:cs="Arial"/>
          <w:lang w:val="en-GB"/>
        </w:rPr>
        <w:t xml:space="preserve"> assessed using ImageJ. </w:t>
      </w:r>
    </w:p>
    <w:p w14:paraId="6719799C" w14:textId="77777777" w:rsidR="00036BEC" w:rsidRPr="00092BC3" w:rsidRDefault="00036BEC" w:rsidP="00711F4F">
      <w:pPr>
        <w:spacing w:after="0" w:line="480" w:lineRule="auto"/>
        <w:jc w:val="both"/>
        <w:rPr>
          <w:rFonts w:ascii="Arial" w:eastAsia="Calibri" w:hAnsi="Arial" w:cs="Arial"/>
          <w:lang w:val="en-GB"/>
        </w:rPr>
      </w:pPr>
    </w:p>
    <w:p w14:paraId="48E01054" w14:textId="3520E2FE" w:rsidR="009C4EA9" w:rsidRPr="00092BC3" w:rsidRDefault="009C4EA9" w:rsidP="00711F4F">
      <w:pPr>
        <w:spacing w:after="0" w:line="480" w:lineRule="auto"/>
        <w:jc w:val="both"/>
        <w:rPr>
          <w:rFonts w:ascii="Arial" w:eastAsia="Calibri" w:hAnsi="Arial" w:cs="Arial"/>
          <w:lang w:val="en-GB"/>
        </w:rPr>
      </w:pPr>
      <w:r w:rsidRPr="00092BC3">
        <w:rPr>
          <w:rFonts w:ascii="Arial" w:eastAsia="Calibri" w:hAnsi="Arial" w:cs="Arial"/>
          <w:b/>
          <w:lang w:val="en-GB"/>
        </w:rPr>
        <w:t>Protein is</w:t>
      </w:r>
      <w:r w:rsidR="00252AEC" w:rsidRPr="00092BC3">
        <w:rPr>
          <w:rFonts w:ascii="Arial" w:eastAsia="Calibri" w:hAnsi="Arial" w:cs="Arial"/>
          <w:b/>
          <w:lang w:val="en-GB"/>
        </w:rPr>
        <w:t>olation and western blot analyse</w:t>
      </w:r>
      <w:r w:rsidRPr="00092BC3">
        <w:rPr>
          <w:rFonts w:ascii="Arial" w:eastAsia="Calibri" w:hAnsi="Arial" w:cs="Arial"/>
          <w:b/>
          <w:lang w:val="en-GB"/>
        </w:rPr>
        <w:t>s</w:t>
      </w:r>
    </w:p>
    <w:p w14:paraId="4C16C75A" w14:textId="2E4AE0AA" w:rsidR="009C4EA9" w:rsidRPr="00092BC3" w:rsidRDefault="00D37330" w:rsidP="00711F4F">
      <w:pPr>
        <w:spacing w:after="0" w:line="480" w:lineRule="auto"/>
        <w:jc w:val="both"/>
        <w:rPr>
          <w:rFonts w:ascii="Arial" w:eastAsia="Calibri" w:hAnsi="Arial" w:cs="Arial"/>
          <w:lang w:val="en-GB"/>
        </w:rPr>
      </w:pPr>
      <w:r w:rsidRPr="00092BC3">
        <w:rPr>
          <w:rFonts w:ascii="Arial" w:eastAsia="Calibri" w:hAnsi="Arial" w:cs="Arial"/>
          <w:lang w:val="en-GB"/>
        </w:rPr>
        <w:t>For protein isolation</w:t>
      </w:r>
      <w:r w:rsidR="00AB169D" w:rsidRPr="00092BC3">
        <w:rPr>
          <w:rFonts w:ascii="Arial" w:eastAsia="Calibri" w:hAnsi="Arial" w:cs="Arial"/>
          <w:lang w:val="en-GB"/>
        </w:rPr>
        <w:t>,</w:t>
      </w:r>
      <w:r w:rsidRPr="00092BC3">
        <w:rPr>
          <w:rFonts w:ascii="Arial" w:eastAsia="Calibri" w:hAnsi="Arial" w:cs="Arial"/>
          <w:lang w:val="en-GB"/>
        </w:rPr>
        <w:t xml:space="preserve"> </w:t>
      </w:r>
      <w:r w:rsidR="00047CEE" w:rsidRPr="00092BC3">
        <w:rPr>
          <w:rFonts w:ascii="Arial" w:eastAsia="Calibri" w:hAnsi="Arial" w:cs="Arial"/>
          <w:lang w:val="en-GB"/>
        </w:rPr>
        <w:t>80</w:t>
      </w:r>
      <w:r w:rsidR="00491068" w:rsidRPr="00092BC3">
        <w:rPr>
          <w:rFonts w:ascii="Arial" w:eastAsia="Calibri" w:hAnsi="Arial" w:cs="Arial"/>
          <w:lang w:val="en-GB"/>
        </w:rPr>
        <w:t>,</w:t>
      </w:r>
      <w:r w:rsidR="00047CEE" w:rsidRPr="00092BC3">
        <w:rPr>
          <w:rFonts w:ascii="Arial" w:eastAsia="Calibri" w:hAnsi="Arial" w:cs="Arial"/>
          <w:lang w:val="en-GB"/>
        </w:rPr>
        <w:t xml:space="preserve">000 cells </w:t>
      </w:r>
      <w:r w:rsidR="00491068" w:rsidRPr="00092BC3">
        <w:rPr>
          <w:rFonts w:ascii="Arial" w:eastAsia="Calibri" w:hAnsi="Arial" w:cs="Arial"/>
          <w:lang w:val="en-GB"/>
        </w:rPr>
        <w:t xml:space="preserve">were seeded </w:t>
      </w:r>
      <w:r w:rsidR="00047CEE" w:rsidRPr="00092BC3">
        <w:rPr>
          <w:rFonts w:ascii="Arial" w:eastAsia="Calibri" w:hAnsi="Arial" w:cs="Arial"/>
          <w:lang w:val="en-GB"/>
        </w:rPr>
        <w:t>per well in a 12</w:t>
      </w:r>
      <w:r w:rsidRPr="00092BC3">
        <w:rPr>
          <w:rFonts w:ascii="Arial" w:eastAsia="Calibri" w:hAnsi="Arial" w:cs="Arial"/>
          <w:lang w:val="en-GB"/>
        </w:rPr>
        <w:t>-well plate</w:t>
      </w:r>
      <w:r w:rsidR="00AB169D" w:rsidRPr="00092BC3">
        <w:rPr>
          <w:rFonts w:ascii="Arial" w:eastAsia="Calibri" w:hAnsi="Arial" w:cs="Arial"/>
          <w:lang w:val="en-GB"/>
        </w:rPr>
        <w:t xml:space="preserve"> and reverse transfected with siRNA</w:t>
      </w:r>
      <w:r w:rsidRPr="00092BC3">
        <w:rPr>
          <w:rFonts w:ascii="Arial" w:eastAsia="Calibri" w:hAnsi="Arial" w:cs="Arial"/>
          <w:lang w:val="en-GB"/>
        </w:rPr>
        <w:t>.</w:t>
      </w:r>
      <w:r w:rsidR="00AB169D" w:rsidRPr="00092BC3">
        <w:rPr>
          <w:rFonts w:ascii="Arial" w:eastAsia="Calibri" w:hAnsi="Arial" w:cs="Arial"/>
          <w:lang w:val="en-GB"/>
        </w:rPr>
        <w:t xml:space="preserve"> After 72</w:t>
      </w:r>
      <w:r w:rsidR="00CF7AAE" w:rsidRPr="00092BC3">
        <w:rPr>
          <w:rFonts w:ascii="Arial" w:eastAsia="Calibri" w:hAnsi="Arial" w:cs="Arial"/>
          <w:lang w:val="en-GB"/>
        </w:rPr>
        <w:t xml:space="preserve"> </w:t>
      </w:r>
      <w:r w:rsidR="00AB169D" w:rsidRPr="00092BC3">
        <w:rPr>
          <w:rFonts w:ascii="Arial" w:eastAsia="Calibri" w:hAnsi="Arial" w:cs="Arial"/>
          <w:lang w:val="en-GB"/>
        </w:rPr>
        <w:t>h</w:t>
      </w:r>
      <w:r w:rsidR="00CF7AAE" w:rsidRPr="00092BC3">
        <w:rPr>
          <w:rFonts w:ascii="Arial" w:eastAsia="Calibri" w:hAnsi="Arial" w:cs="Arial"/>
          <w:lang w:val="en-GB"/>
        </w:rPr>
        <w:t>r</w:t>
      </w:r>
      <w:r w:rsidR="00AB169D" w:rsidRPr="00092BC3">
        <w:rPr>
          <w:rFonts w:ascii="Arial" w:eastAsia="Calibri" w:hAnsi="Arial" w:cs="Arial"/>
          <w:lang w:val="en-GB"/>
        </w:rPr>
        <w:t>,</w:t>
      </w:r>
      <w:r w:rsidRPr="00092BC3">
        <w:rPr>
          <w:rFonts w:ascii="Arial" w:eastAsia="Calibri" w:hAnsi="Arial" w:cs="Arial"/>
          <w:lang w:val="en-GB"/>
        </w:rPr>
        <w:t xml:space="preserve"> </w:t>
      </w:r>
      <w:r w:rsidR="00AB169D" w:rsidRPr="00092BC3">
        <w:rPr>
          <w:rFonts w:ascii="Arial" w:eastAsia="Calibri" w:hAnsi="Arial" w:cs="Arial"/>
          <w:lang w:val="en-GB"/>
        </w:rPr>
        <w:t>c</w:t>
      </w:r>
      <w:r w:rsidR="009C4EA9" w:rsidRPr="00092BC3">
        <w:rPr>
          <w:rFonts w:ascii="Arial" w:eastAsia="Calibri" w:hAnsi="Arial" w:cs="Arial"/>
          <w:lang w:val="en-GB"/>
        </w:rPr>
        <w:t xml:space="preserve">ells were </w:t>
      </w:r>
      <w:r w:rsidR="00047CEE" w:rsidRPr="00092BC3">
        <w:rPr>
          <w:rFonts w:ascii="Arial" w:eastAsia="Calibri" w:hAnsi="Arial" w:cs="Arial"/>
          <w:lang w:val="en-GB"/>
        </w:rPr>
        <w:t>washed once with PBS and 1</w:t>
      </w:r>
      <w:r w:rsidR="009C4EA9" w:rsidRPr="00092BC3">
        <w:rPr>
          <w:rFonts w:ascii="Arial" w:eastAsia="Calibri" w:hAnsi="Arial" w:cs="Arial"/>
          <w:lang w:val="en-GB"/>
        </w:rPr>
        <w:t xml:space="preserve">00 </w:t>
      </w:r>
      <w:proofErr w:type="spellStart"/>
      <w:r w:rsidR="009C4EA9" w:rsidRPr="00092BC3">
        <w:rPr>
          <w:rFonts w:ascii="Arial" w:eastAsia="Calibri" w:hAnsi="Arial" w:cs="Arial"/>
          <w:lang w:val="en-GB"/>
        </w:rPr>
        <w:t>μl</w:t>
      </w:r>
      <w:proofErr w:type="spellEnd"/>
      <w:r w:rsidR="009C4EA9" w:rsidRPr="00092BC3">
        <w:rPr>
          <w:rFonts w:ascii="Arial" w:eastAsia="Calibri" w:hAnsi="Arial" w:cs="Arial"/>
          <w:lang w:val="en-GB"/>
        </w:rPr>
        <w:t xml:space="preserve"> of RIPA </w:t>
      </w:r>
      <w:r w:rsidR="00047CEE" w:rsidRPr="00092BC3">
        <w:rPr>
          <w:rFonts w:ascii="Arial" w:eastAsia="Calibri" w:hAnsi="Arial" w:cs="Arial"/>
          <w:lang w:val="en-GB"/>
        </w:rPr>
        <w:t>buffer was added to each well (12</w:t>
      </w:r>
      <w:r w:rsidR="00C0743C" w:rsidRPr="00092BC3">
        <w:rPr>
          <w:rFonts w:ascii="Arial" w:eastAsia="Calibri" w:hAnsi="Arial" w:cs="Arial"/>
          <w:lang w:val="en-GB"/>
        </w:rPr>
        <w:t>-</w:t>
      </w:r>
      <w:r w:rsidR="009C4EA9" w:rsidRPr="00092BC3">
        <w:rPr>
          <w:rFonts w:ascii="Arial" w:eastAsia="Calibri" w:hAnsi="Arial" w:cs="Arial"/>
          <w:lang w:val="en-GB"/>
        </w:rPr>
        <w:t xml:space="preserve">well plate). </w:t>
      </w:r>
      <w:r w:rsidR="00491068" w:rsidRPr="00092BC3">
        <w:rPr>
          <w:rFonts w:ascii="Arial" w:eastAsia="Calibri" w:hAnsi="Arial" w:cs="Arial"/>
          <w:lang w:val="en-GB"/>
        </w:rPr>
        <w:t xml:space="preserve">RIPA buffer = Radioimmunoprecipitation Assay Buffer: 10 mM Tris-Cl pH 8, 1 mM EDTA, 1% v/v Triton X-100, 0.1% sodium deoxycholate, 0.1% SDS, 140 mM NaCl, supplemented with protease and phosphatase inhibitors (1 </w:t>
      </w:r>
      <w:proofErr w:type="spellStart"/>
      <w:r w:rsidR="00491068" w:rsidRPr="00092BC3">
        <w:rPr>
          <w:rFonts w:ascii="Arial" w:eastAsia="Calibri" w:hAnsi="Arial" w:cs="Arial"/>
          <w:lang w:val="en-GB"/>
        </w:rPr>
        <w:t>μM</w:t>
      </w:r>
      <w:proofErr w:type="spellEnd"/>
      <w:r w:rsidR="00491068" w:rsidRPr="00092BC3">
        <w:rPr>
          <w:rFonts w:ascii="Arial" w:eastAsia="Calibri" w:hAnsi="Arial" w:cs="Arial"/>
          <w:lang w:val="en-GB"/>
        </w:rPr>
        <w:t xml:space="preserve"> activated orthovanadate, 10 mM β-glycerophosphate disodium salt hydrate, 10 mM </w:t>
      </w:r>
      <w:proofErr w:type="spellStart"/>
      <w:r w:rsidR="00491068" w:rsidRPr="00092BC3">
        <w:rPr>
          <w:rFonts w:ascii="Arial" w:eastAsia="Calibri" w:hAnsi="Arial" w:cs="Arial"/>
          <w:lang w:val="en-GB"/>
        </w:rPr>
        <w:t>Pefablock</w:t>
      </w:r>
      <w:proofErr w:type="spellEnd"/>
      <w:r w:rsidR="00491068" w:rsidRPr="00092BC3">
        <w:rPr>
          <w:rFonts w:ascii="Arial" w:eastAsia="Calibri" w:hAnsi="Arial" w:cs="Arial"/>
          <w:lang w:val="en-GB"/>
        </w:rPr>
        <w:t>, 10 mM N-Ethylmaleimide, 1 mM Aprotinin/</w:t>
      </w:r>
      <w:proofErr w:type="spellStart"/>
      <w:r w:rsidR="00491068" w:rsidRPr="00092BC3">
        <w:rPr>
          <w:rFonts w:ascii="Arial" w:eastAsia="Calibri" w:hAnsi="Arial" w:cs="Arial"/>
          <w:lang w:val="en-GB"/>
        </w:rPr>
        <w:t>Leupeptinin</w:t>
      </w:r>
      <w:proofErr w:type="spellEnd"/>
      <w:r w:rsidR="00491068" w:rsidRPr="00092BC3">
        <w:rPr>
          <w:rFonts w:ascii="Arial" w:eastAsia="Calibri" w:hAnsi="Arial" w:cs="Arial"/>
          <w:lang w:val="en-GB"/>
        </w:rPr>
        <w:t>, 1</w:t>
      </w:r>
      <w:r w:rsidR="00C0743C" w:rsidRPr="00092BC3">
        <w:rPr>
          <w:rFonts w:ascii="Arial" w:eastAsia="Calibri" w:hAnsi="Arial" w:cs="Arial"/>
          <w:lang w:val="en-GB"/>
        </w:rPr>
        <w:t xml:space="preserve"> </w:t>
      </w:r>
      <w:r w:rsidR="00491068" w:rsidRPr="00092BC3">
        <w:rPr>
          <w:rFonts w:ascii="Arial" w:eastAsia="Calibri" w:hAnsi="Arial" w:cs="Arial"/>
          <w:lang w:val="en-GB"/>
        </w:rPr>
        <w:t xml:space="preserve">mM </w:t>
      </w:r>
      <w:proofErr w:type="spellStart"/>
      <w:r w:rsidR="00491068" w:rsidRPr="00092BC3">
        <w:rPr>
          <w:rFonts w:ascii="Arial" w:eastAsia="Calibri" w:hAnsi="Arial" w:cs="Arial"/>
          <w:lang w:val="en-GB"/>
        </w:rPr>
        <w:t>NaF</w:t>
      </w:r>
      <w:proofErr w:type="spellEnd"/>
      <w:r w:rsidR="00491068" w:rsidRPr="00092BC3">
        <w:rPr>
          <w:rFonts w:ascii="Arial" w:eastAsia="Calibri" w:hAnsi="Arial" w:cs="Arial"/>
          <w:lang w:val="en-GB"/>
        </w:rPr>
        <w:t xml:space="preserve">, 1 </w:t>
      </w:r>
      <w:proofErr w:type="spellStart"/>
      <w:r w:rsidR="00491068" w:rsidRPr="00092BC3">
        <w:rPr>
          <w:rFonts w:ascii="Arial" w:eastAsia="Calibri" w:hAnsi="Arial" w:cs="Arial"/>
          <w:lang w:val="en-GB"/>
        </w:rPr>
        <w:t>μM</w:t>
      </w:r>
      <w:proofErr w:type="spellEnd"/>
      <w:r w:rsidR="00491068" w:rsidRPr="00092BC3">
        <w:rPr>
          <w:rFonts w:ascii="Arial" w:eastAsia="Calibri" w:hAnsi="Arial" w:cs="Arial"/>
          <w:lang w:val="en-GB"/>
        </w:rPr>
        <w:t xml:space="preserve"> iodoacetic acid). </w:t>
      </w:r>
      <w:r w:rsidR="009C4EA9" w:rsidRPr="00092BC3">
        <w:rPr>
          <w:rFonts w:ascii="Arial" w:eastAsia="Calibri" w:hAnsi="Arial" w:cs="Arial"/>
          <w:lang w:val="en-GB"/>
        </w:rPr>
        <w:t xml:space="preserve">After 10 min incubation on ice, cells were scraped and lysates were sonicated </w:t>
      </w:r>
      <w:r w:rsidR="00491068" w:rsidRPr="00092BC3">
        <w:rPr>
          <w:rFonts w:ascii="Arial" w:eastAsia="Calibri" w:hAnsi="Arial" w:cs="Arial"/>
          <w:lang w:val="en-GB"/>
        </w:rPr>
        <w:t>for ten cycles (</w:t>
      </w:r>
      <w:r w:rsidR="008A57BE" w:rsidRPr="00092BC3">
        <w:rPr>
          <w:rFonts w:ascii="Arial" w:eastAsia="Calibri" w:hAnsi="Arial" w:cs="Arial"/>
          <w:lang w:val="en-GB"/>
        </w:rPr>
        <w:t xml:space="preserve">each </w:t>
      </w:r>
      <w:r w:rsidR="00491068" w:rsidRPr="00092BC3">
        <w:rPr>
          <w:rFonts w:ascii="Arial" w:eastAsia="Calibri" w:hAnsi="Arial" w:cs="Arial"/>
          <w:lang w:val="en-GB"/>
        </w:rPr>
        <w:t xml:space="preserve">30s ON/ 30s OFF) </w:t>
      </w:r>
      <w:r w:rsidR="008A57BE" w:rsidRPr="00092BC3">
        <w:rPr>
          <w:rFonts w:ascii="Arial" w:eastAsia="Calibri" w:hAnsi="Arial" w:cs="Arial"/>
          <w:szCs w:val="23"/>
          <w:lang w:val="en-GB"/>
        </w:rPr>
        <w:t xml:space="preserve">using a </w:t>
      </w:r>
      <w:proofErr w:type="spellStart"/>
      <w:r w:rsidR="008A57BE" w:rsidRPr="00092BC3">
        <w:rPr>
          <w:rFonts w:ascii="Arial" w:eastAsia="Calibri" w:hAnsi="Arial" w:cs="Arial"/>
          <w:szCs w:val="23"/>
          <w:lang w:val="en-GB"/>
        </w:rPr>
        <w:t>Bioruptor</w:t>
      </w:r>
      <w:proofErr w:type="spellEnd"/>
      <w:r w:rsidR="008A57BE" w:rsidRPr="00092BC3">
        <w:rPr>
          <w:rFonts w:ascii="Arial" w:eastAsia="Calibri" w:hAnsi="Arial" w:cs="Arial"/>
          <w:szCs w:val="23"/>
          <w:lang w:val="en-GB"/>
        </w:rPr>
        <w:t xml:space="preserve"> (</w:t>
      </w:r>
      <w:proofErr w:type="spellStart"/>
      <w:r w:rsidR="008A57BE" w:rsidRPr="00092BC3">
        <w:rPr>
          <w:rFonts w:ascii="Arial" w:eastAsia="Calibri" w:hAnsi="Arial" w:cs="Arial"/>
          <w:szCs w:val="23"/>
          <w:lang w:val="en-GB"/>
        </w:rPr>
        <w:t>Diagenode</w:t>
      </w:r>
      <w:proofErr w:type="spellEnd"/>
      <w:r w:rsidR="008A57BE" w:rsidRPr="00092BC3">
        <w:rPr>
          <w:rFonts w:ascii="Arial" w:eastAsia="Calibri" w:hAnsi="Arial" w:cs="Arial"/>
          <w:szCs w:val="23"/>
          <w:lang w:val="en-GB"/>
        </w:rPr>
        <w:t>).</w:t>
      </w:r>
      <w:r w:rsidR="009C4EA9" w:rsidRPr="00092BC3">
        <w:rPr>
          <w:rFonts w:ascii="Arial" w:eastAsia="Calibri" w:hAnsi="Arial" w:cs="Arial"/>
          <w:szCs w:val="23"/>
          <w:lang w:val="en-GB"/>
        </w:rPr>
        <w:t xml:space="preserve"> </w:t>
      </w:r>
      <w:r w:rsidR="00491068" w:rsidRPr="00092BC3">
        <w:rPr>
          <w:rFonts w:ascii="Arial" w:eastAsia="Calibri" w:hAnsi="Arial" w:cs="Arial"/>
          <w:szCs w:val="23"/>
          <w:lang w:val="en-GB"/>
        </w:rPr>
        <w:t xml:space="preserve">Protein concentration of the cell lysates was assessed with the BCA method (Pierce). 6x </w:t>
      </w:r>
      <w:proofErr w:type="spellStart"/>
      <w:r w:rsidR="009C4EA9" w:rsidRPr="00092BC3">
        <w:rPr>
          <w:rFonts w:ascii="Arial" w:eastAsia="Calibri" w:hAnsi="Arial" w:cs="Arial"/>
          <w:szCs w:val="23"/>
          <w:lang w:val="en-GB"/>
        </w:rPr>
        <w:t>Laem</w:t>
      </w:r>
      <w:r w:rsidR="00784307" w:rsidRPr="00092BC3">
        <w:rPr>
          <w:rFonts w:ascii="Arial" w:eastAsia="Calibri" w:hAnsi="Arial" w:cs="Arial"/>
          <w:szCs w:val="23"/>
          <w:lang w:val="en-GB"/>
        </w:rPr>
        <w:t>m</w:t>
      </w:r>
      <w:r w:rsidR="009C4EA9" w:rsidRPr="00092BC3">
        <w:rPr>
          <w:rFonts w:ascii="Arial" w:eastAsia="Calibri" w:hAnsi="Arial" w:cs="Arial"/>
          <w:szCs w:val="23"/>
          <w:lang w:val="en-GB"/>
        </w:rPr>
        <w:t>li</w:t>
      </w:r>
      <w:proofErr w:type="spellEnd"/>
      <w:r w:rsidR="009C4EA9" w:rsidRPr="00092BC3">
        <w:rPr>
          <w:rFonts w:ascii="Arial" w:eastAsia="Calibri" w:hAnsi="Arial" w:cs="Arial"/>
          <w:szCs w:val="23"/>
          <w:lang w:val="en-GB"/>
        </w:rPr>
        <w:t xml:space="preserve"> buffer (375 mM Tris/HCl, 10% SDS, 30% glycerol, 0.02% bromophenol blue, 9.3% DTT) was added to each lysate and cooked at 95</w:t>
      </w:r>
      <w:r w:rsidR="00784307" w:rsidRPr="00092BC3">
        <w:rPr>
          <w:rFonts w:ascii="Arial" w:eastAsia="Calibri" w:hAnsi="Arial" w:cs="Arial"/>
          <w:szCs w:val="23"/>
          <w:lang w:val="en-GB"/>
        </w:rPr>
        <w:t>°</w:t>
      </w:r>
      <w:r w:rsidR="009C4EA9" w:rsidRPr="00092BC3">
        <w:rPr>
          <w:rFonts w:ascii="Arial" w:eastAsia="Calibri" w:hAnsi="Arial" w:cs="Arial"/>
          <w:lang w:val="en-GB"/>
        </w:rPr>
        <w:t xml:space="preserve">C for 5 min before protein separation with a </w:t>
      </w:r>
      <w:r w:rsidR="0097677B" w:rsidRPr="00092BC3">
        <w:rPr>
          <w:rFonts w:ascii="Arial" w:eastAsia="Calibri" w:hAnsi="Arial" w:cs="Arial"/>
          <w:lang w:val="en-GB"/>
        </w:rPr>
        <w:t xml:space="preserve">10 to </w:t>
      </w:r>
      <w:r w:rsidR="009C4EA9" w:rsidRPr="00092BC3">
        <w:rPr>
          <w:rFonts w:ascii="Arial" w:eastAsia="Calibri" w:hAnsi="Arial" w:cs="Arial"/>
          <w:lang w:val="en-GB"/>
        </w:rPr>
        <w:t xml:space="preserve">12% polyacrylamide gel. Proteins were transferred to </w:t>
      </w:r>
      <w:r w:rsidR="00C0743C" w:rsidRPr="00092BC3">
        <w:rPr>
          <w:rFonts w:ascii="Arial" w:eastAsia="Calibri" w:hAnsi="Arial" w:cs="Arial"/>
          <w:lang w:val="en-GB"/>
        </w:rPr>
        <w:t xml:space="preserve">a </w:t>
      </w:r>
      <w:r w:rsidR="009C4EA9" w:rsidRPr="00092BC3">
        <w:rPr>
          <w:rFonts w:ascii="Arial" w:eastAsia="Calibri" w:hAnsi="Arial" w:cs="Arial"/>
          <w:lang w:val="en-GB"/>
        </w:rPr>
        <w:t>nitrocellulose membrane</w:t>
      </w:r>
      <w:r w:rsidR="0097677B" w:rsidRPr="00092BC3">
        <w:rPr>
          <w:rFonts w:ascii="Arial" w:eastAsia="Calibri" w:hAnsi="Arial" w:cs="Arial"/>
          <w:lang w:val="en-GB"/>
        </w:rPr>
        <w:t xml:space="preserve"> (0.45 µm pore, Immobilon, Millipore)</w:t>
      </w:r>
      <w:r w:rsidR="009C4EA9" w:rsidRPr="00092BC3">
        <w:rPr>
          <w:rFonts w:ascii="Arial" w:eastAsia="Calibri" w:hAnsi="Arial" w:cs="Arial"/>
          <w:lang w:val="en-GB"/>
        </w:rPr>
        <w:t xml:space="preserve">, blocked with 5% skimmed milk in TBS-T for 1 </w:t>
      </w:r>
      <w:r w:rsidR="00090CA4" w:rsidRPr="00092BC3">
        <w:rPr>
          <w:rFonts w:ascii="Arial" w:eastAsia="Calibri" w:hAnsi="Arial" w:cs="Arial"/>
          <w:lang w:val="en-GB"/>
        </w:rPr>
        <w:t>h</w:t>
      </w:r>
      <w:r w:rsidR="00A57EAF" w:rsidRPr="00092BC3">
        <w:rPr>
          <w:rFonts w:ascii="Arial" w:eastAsia="Calibri" w:hAnsi="Arial" w:cs="Arial"/>
          <w:lang w:val="en-GB"/>
        </w:rPr>
        <w:t>our</w:t>
      </w:r>
      <w:r w:rsidR="00090CA4" w:rsidRPr="00092BC3">
        <w:rPr>
          <w:rFonts w:ascii="Arial" w:eastAsia="Calibri" w:hAnsi="Arial" w:cs="Arial"/>
          <w:lang w:val="en-GB"/>
        </w:rPr>
        <w:t xml:space="preserve"> </w:t>
      </w:r>
      <w:r w:rsidR="009C4EA9" w:rsidRPr="00092BC3">
        <w:rPr>
          <w:rFonts w:ascii="Arial" w:eastAsia="Calibri" w:hAnsi="Arial" w:cs="Arial"/>
          <w:lang w:val="en-GB"/>
        </w:rPr>
        <w:t>and incubated with primary antibody overnight at 4</w:t>
      </w:r>
      <w:r w:rsidR="00784307" w:rsidRPr="00092BC3">
        <w:rPr>
          <w:rFonts w:ascii="Arial" w:eastAsia="Calibri" w:hAnsi="Arial" w:cs="Arial"/>
          <w:lang w:val="en-GB"/>
        </w:rPr>
        <w:t>°</w:t>
      </w:r>
      <w:r w:rsidR="009C4EA9" w:rsidRPr="00092BC3">
        <w:rPr>
          <w:rFonts w:ascii="Arial" w:eastAsia="Calibri" w:hAnsi="Arial" w:cs="Arial"/>
          <w:lang w:val="en-GB"/>
        </w:rPr>
        <w:t xml:space="preserve">C. The day after, </w:t>
      </w:r>
      <w:r w:rsidR="008162E3" w:rsidRPr="00092BC3">
        <w:rPr>
          <w:rFonts w:ascii="Arial" w:eastAsia="Calibri" w:hAnsi="Arial" w:cs="Arial"/>
          <w:lang w:val="en-GB"/>
        </w:rPr>
        <w:t xml:space="preserve">the </w:t>
      </w:r>
      <w:r w:rsidR="009C4EA9" w:rsidRPr="00092BC3">
        <w:rPr>
          <w:rFonts w:ascii="Arial" w:eastAsia="Calibri" w:hAnsi="Arial" w:cs="Arial"/>
          <w:lang w:val="en-GB"/>
        </w:rPr>
        <w:t xml:space="preserve">membrane </w:t>
      </w:r>
      <w:r w:rsidR="005A512C" w:rsidRPr="00092BC3">
        <w:rPr>
          <w:rFonts w:ascii="Arial" w:eastAsia="Calibri" w:hAnsi="Arial" w:cs="Arial"/>
          <w:lang w:val="en-GB"/>
        </w:rPr>
        <w:t>was</w:t>
      </w:r>
      <w:r w:rsidR="009C4EA9" w:rsidRPr="00092BC3">
        <w:rPr>
          <w:rFonts w:ascii="Arial" w:eastAsia="Calibri" w:hAnsi="Arial" w:cs="Arial"/>
          <w:lang w:val="en-GB"/>
        </w:rPr>
        <w:t xml:space="preserve"> washed with TBS-T, </w:t>
      </w:r>
      <w:r w:rsidR="00491068" w:rsidRPr="00092BC3">
        <w:rPr>
          <w:rFonts w:ascii="Arial" w:eastAsia="Calibri" w:hAnsi="Arial" w:cs="Arial"/>
          <w:lang w:val="en-GB"/>
        </w:rPr>
        <w:t xml:space="preserve">and </w:t>
      </w:r>
      <w:r w:rsidR="009C4EA9" w:rsidRPr="00092BC3">
        <w:rPr>
          <w:rFonts w:ascii="Arial" w:eastAsia="Calibri" w:hAnsi="Arial" w:cs="Arial"/>
          <w:lang w:val="en-GB"/>
        </w:rPr>
        <w:t xml:space="preserve">incubated </w:t>
      </w:r>
      <w:r w:rsidR="00491068" w:rsidRPr="00092BC3">
        <w:rPr>
          <w:rFonts w:ascii="Arial" w:eastAsia="Calibri" w:hAnsi="Arial" w:cs="Arial"/>
          <w:lang w:val="en-GB"/>
        </w:rPr>
        <w:t xml:space="preserve">for </w:t>
      </w:r>
      <w:r w:rsidR="009C4EA9" w:rsidRPr="00092BC3">
        <w:rPr>
          <w:rFonts w:ascii="Arial" w:eastAsia="Calibri" w:hAnsi="Arial" w:cs="Arial"/>
          <w:lang w:val="en-GB"/>
        </w:rPr>
        <w:t>1</w:t>
      </w:r>
      <w:r w:rsidR="00090CA4" w:rsidRPr="00092BC3">
        <w:rPr>
          <w:rFonts w:ascii="Arial" w:eastAsia="Calibri" w:hAnsi="Arial" w:cs="Arial"/>
          <w:lang w:val="en-GB"/>
        </w:rPr>
        <w:t xml:space="preserve">h </w:t>
      </w:r>
      <w:r w:rsidR="009C4EA9" w:rsidRPr="00092BC3">
        <w:rPr>
          <w:rFonts w:ascii="Arial" w:eastAsia="Calibri" w:hAnsi="Arial" w:cs="Arial"/>
          <w:lang w:val="en-GB"/>
        </w:rPr>
        <w:t xml:space="preserve">with </w:t>
      </w:r>
      <w:r w:rsidR="00491068" w:rsidRPr="00092BC3">
        <w:rPr>
          <w:rFonts w:ascii="Arial" w:eastAsia="Calibri" w:hAnsi="Arial" w:cs="Arial"/>
          <w:lang w:val="en-GB"/>
        </w:rPr>
        <w:t xml:space="preserve">a </w:t>
      </w:r>
      <w:r w:rsidR="009C4EA9" w:rsidRPr="00092BC3">
        <w:rPr>
          <w:rFonts w:ascii="Arial" w:eastAsia="Calibri" w:hAnsi="Arial" w:cs="Arial"/>
          <w:lang w:val="en-GB"/>
        </w:rPr>
        <w:t>secondary antibody at room temperature. After a final wash step, protein detection was achieved with the Millipore substrate in a</w:t>
      </w:r>
      <w:r w:rsidR="00A57EAF" w:rsidRPr="00092BC3">
        <w:rPr>
          <w:rFonts w:ascii="Arial" w:eastAsia="Calibri" w:hAnsi="Arial" w:cs="Arial"/>
          <w:lang w:val="en-GB"/>
        </w:rPr>
        <w:t>n</w:t>
      </w:r>
      <w:r w:rsidR="009C4EA9" w:rsidRPr="00092BC3">
        <w:rPr>
          <w:rFonts w:ascii="Arial" w:eastAsia="Calibri" w:hAnsi="Arial" w:cs="Arial"/>
          <w:lang w:val="en-GB"/>
        </w:rPr>
        <w:t xml:space="preserve"> </w:t>
      </w:r>
      <w:proofErr w:type="spellStart"/>
      <w:r w:rsidR="00A57EAF" w:rsidRPr="00092BC3">
        <w:rPr>
          <w:rFonts w:ascii="Arial" w:eastAsia="Calibri" w:hAnsi="Arial" w:cs="Arial"/>
          <w:lang w:val="en-GB"/>
        </w:rPr>
        <w:t>Intas</w:t>
      </w:r>
      <w:proofErr w:type="spellEnd"/>
      <w:r w:rsidR="00A57EAF" w:rsidRPr="00092BC3">
        <w:rPr>
          <w:rFonts w:ascii="Arial" w:eastAsia="Calibri" w:hAnsi="Arial" w:cs="Arial"/>
          <w:lang w:val="en-GB"/>
        </w:rPr>
        <w:t xml:space="preserve"> </w:t>
      </w:r>
      <w:proofErr w:type="spellStart"/>
      <w:r w:rsidR="00A57EAF" w:rsidRPr="00092BC3">
        <w:rPr>
          <w:rFonts w:ascii="Arial" w:eastAsia="Calibri" w:hAnsi="Arial" w:cs="Arial"/>
          <w:lang w:val="en-GB"/>
        </w:rPr>
        <w:t>Chemostar</w:t>
      </w:r>
      <w:proofErr w:type="spellEnd"/>
      <w:r w:rsidR="00A57EAF" w:rsidRPr="00092BC3">
        <w:rPr>
          <w:rFonts w:ascii="Arial" w:eastAsia="Calibri" w:hAnsi="Arial" w:cs="Arial"/>
          <w:lang w:val="en-GB"/>
        </w:rPr>
        <w:t xml:space="preserve"> I</w:t>
      </w:r>
      <w:r w:rsidR="009C4EA9" w:rsidRPr="00092BC3">
        <w:rPr>
          <w:rFonts w:ascii="Arial" w:eastAsia="Calibri" w:hAnsi="Arial" w:cs="Arial"/>
          <w:lang w:val="en-GB"/>
        </w:rPr>
        <w:t>mager</w:t>
      </w:r>
      <w:r w:rsidR="00A57EAF" w:rsidRPr="00092BC3">
        <w:rPr>
          <w:rFonts w:ascii="Arial" w:eastAsia="Calibri" w:hAnsi="Arial" w:cs="Arial"/>
          <w:lang w:val="en-GB"/>
        </w:rPr>
        <w:t xml:space="preserve"> (</w:t>
      </w:r>
      <w:proofErr w:type="spellStart"/>
      <w:r w:rsidR="00A57EAF" w:rsidRPr="00092BC3">
        <w:rPr>
          <w:rFonts w:ascii="Arial" w:eastAsia="Calibri" w:hAnsi="Arial" w:cs="Arial"/>
          <w:lang w:val="en-GB"/>
        </w:rPr>
        <w:t>Intas</w:t>
      </w:r>
      <w:proofErr w:type="spellEnd"/>
      <w:r w:rsidR="00A57EAF" w:rsidRPr="00092BC3">
        <w:rPr>
          <w:rFonts w:ascii="Arial" w:eastAsia="Calibri" w:hAnsi="Arial" w:cs="Arial"/>
          <w:lang w:val="en-GB"/>
        </w:rPr>
        <w:t xml:space="preserve"> Science Imaging)</w:t>
      </w:r>
      <w:r w:rsidR="009C4EA9" w:rsidRPr="00092BC3">
        <w:rPr>
          <w:rFonts w:ascii="Arial" w:eastAsia="Calibri" w:hAnsi="Arial" w:cs="Arial"/>
          <w:lang w:val="en-GB"/>
        </w:rPr>
        <w:t xml:space="preserve">. Used primary antibodies are listed </w:t>
      </w:r>
      <w:r w:rsidR="008162E3" w:rsidRPr="00092BC3">
        <w:rPr>
          <w:rFonts w:ascii="Arial" w:eastAsia="Calibri" w:hAnsi="Arial" w:cs="Arial"/>
          <w:lang w:val="en-GB"/>
        </w:rPr>
        <w:t>in</w:t>
      </w:r>
      <w:r w:rsidR="009C4EA9" w:rsidRPr="00092BC3">
        <w:rPr>
          <w:rFonts w:ascii="Arial" w:eastAsia="Calibri" w:hAnsi="Arial" w:cs="Arial"/>
          <w:lang w:val="en-GB"/>
        </w:rPr>
        <w:t xml:space="preserve"> Table </w:t>
      </w:r>
      <w:r w:rsidR="000A03C9" w:rsidRPr="00092BC3">
        <w:rPr>
          <w:rFonts w:ascii="Arial" w:eastAsia="Calibri" w:hAnsi="Arial" w:cs="Arial"/>
          <w:lang w:val="en-GB"/>
        </w:rPr>
        <w:t>S</w:t>
      </w:r>
      <w:r w:rsidR="00047CEE" w:rsidRPr="00092BC3">
        <w:rPr>
          <w:rFonts w:ascii="Arial" w:eastAsia="Calibri" w:hAnsi="Arial" w:cs="Arial"/>
          <w:lang w:val="en-GB"/>
        </w:rPr>
        <w:t>4-5</w:t>
      </w:r>
      <w:r w:rsidR="009C4EA9" w:rsidRPr="00092BC3">
        <w:rPr>
          <w:rFonts w:ascii="Arial" w:eastAsia="Calibri" w:hAnsi="Arial" w:cs="Arial"/>
          <w:lang w:val="en-GB"/>
        </w:rPr>
        <w:t xml:space="preserve">. </w:t>
      </w:r>
    </w:p>
    <w:p w14:paraId="754164C9" w14:textId="77777777" w:rsidR="00621C4B" w:rsidRPr="00092BC3" w:rsidRDefault="00621C4B" w:rsidP="00711F4F">
      <w:pPr>
        <w:spacing w:after="0" w:line="480" w:lineRule="auto"/>
        <w:jc w:val="both"/>
        <w:rPr>
          <w:rFonts w:ascii="Arial" w:eastAsia="Calibri" w:hAnsi="Arial" w:cs="Arial"/>
          <w:lang w:val="en-GB"/>
        </w:rPr>
      </w:pPr>
    </w:p>
    <w:p w14:paraId="66E4782D" w14:textId="69D40643" w:rsidR="009C4EA9" w:rsidRPr="00092BC3" w:rsidRDefault="00252AEC" w:rsidP="00711F4F">
      <w:pPr>
        <w:spacing w:after="0" w:line="480" w:lineRule="auto"/>
        <w:jc w:val="both"/>
        <w:rPr>
          <w:rFonts w:ascii="Arial" w:eastAsia="Calibri" w:hAnsi="Arial" w:cs="Arial"/>
          <w:b/>
          <w:i/>
        </w:rPr>
      </w:pPr>
      <w:r w:rsidRPr="00092BC3">
        <w:rPr>
          <w:rFonts w:ascii="Arial" w:eastAsia="Calibri" w:hAnsi="Arial" w:cs="Arial"/>
          <w:b/>
          <w:i/>
        </w:rPr>
        <w:t>RNA isolation and real</w:t>
      </w:r>
      <w:r w:rsidR="008162E3" w:rsidRPr="00092BC3">
        <w:rPr>
          <w:rFonts w:ascii="Arial" w:eastAsia="Calibri" w:hAnsi="Arial" w:cs="Arial"/>
          <w:b/>
          <w:i/>
        </w:rPr>
        <w:t>-</w:t>
      </w:r>
      <w:r w:rsidRPr="00092BC3">
        <w:rPr>
          <w:rFonts w:ascii="Arial" w:eastAsia="Calibri" w:hAnsi="Arial" w:cs="Arial"/>
          <w:b/>
          <w:i/>
        </w:rPr>
        <w:t>time</w:t>
      </w:r>
      <w:r w:rsidR="008162E3" w:rsidRPr="00092BC3">
        <w:rPr>
          <w:rFonts w:ascii="Arial" w:eastAsia="Calibri" w:hAnsi="Arial" w:cs="Arial"/>
          <w:b/>
          <w:i/>
        </w:rPr>
        <w:t xml:space="preserve"> quantitative</w:t>
      </w:r>
      <w:r w:rsidRPr="00092BC3">
        <w:rPr>
          <w:rFonts w:ascii="Arial" w:eastAsia="Calibri" w:hAnsi="Arial" w:cs="Arial"/>
          <w:b/>
          <w:i/>
        </w:rPr>
        <w:t xml:space="preserve"> PCR (</w:t>
      </w:r>
      <w:r w:rsidR="00784307" w:rsidRPr="00092BC3">
        <w:rPr>
          <w:rFonts w:ascii="Arial" w:eastAsia="Calibri" w:hAnsi="Arial" w:cs="Arial"/>
          <w:b/>
          <w:i/>
        </w:rPr>
        <w:t>RT-</w:t>
      </w:r>
      <w:r w:rsidR="008162E3" w:rsidRPr="00092BC3">
        <w:rPr>
          <w:rFonts w:ascii="Arial" w:eastAsia="Calibri" w:hAnsi="Arial" w:cs="Arial"/>
          <w:b/>
          <w:i/>
        </w:rPr>
        <w:t>q</w:t>
      </w:r>
      <w:r w:rsidR="009C4EA9" w:rsidRPr="00092BC3">
        <w:rPr>
          <w:rFonts w:ascii="Arial" w:eastAsia="Calibri" w:hAnsi="Arial" w:cs="Arial"/>
          <w:b/>
          <w:i/>
        </w:rPr>
        <w:t>PCR</w:t>
      </w:r>
      <w:r w:rsidRPr="00092BC3">
        <w:rPr>
          <w:rFonts w:ascii="Arial" w:eastAsia="Calibri" w:hAnsi="Arial" w:cs="Arial"/>
          <w:b/>
          <w:i/>
        </w:rPr>
        <w:t>)</w:t>
      </w:r>
    </w:p>
    <w:p w14:paraId="60750C9D" w14:textId="1F0DDFC4" w:rsidR="000066D6" w:rsidRPr="00092BC3" w:rsidRDefault="002A59C4" w:rsidP="00FA568B">
      <w:pPr>
        <w:spacing w:after="0" w:line="480" w:lineRule="auto"/>
        <w:jc w:val="both"/>
        <w:rPr>
          <w:rFonts w:ascii="Arial" w:eastAsia="Calibri" w:hAnsi="Arial" w:cs="Arial"/>
        </w:rPr>
      </w:pPr>
      <w:r w:rsidRPr="00092BC3">
        <w:rPr>
          <w:rFonts w:ascii="Arial" w:eastAsia="Calibri" w:hAnsi="Arial" w:cs="Arial"/>
          <w:lang w:val="en-GB"/>
        </w:rPr>
        <w:t>For RNA isolation</w:t>
      </w:r>
      <w:r w:rsidR="00621C4B" w:rsidRPr="00092BC3">
        <w:rPr>
          <w:rFonts w:ascii="Arial" w:eastAsia="Calibri" w:hAnsi="Arial" w:cs="Arial"/>
          <w:lang w:val="en-GB"/>
        </w:rPr>
        <w:t>, 80</w:t>
      </w:r>
      <w:r w:rsidR="00491068" w:rsidRPr="00092BC3">
        <w:rPr>
          <w:rFonts w:ascii="Arial" w:eastAsia="Calibri" w:hAnsi="Arial" w:cs="Arial"/>
          <w:lang w:val="en-GB"/>
        </w:rPr>
        <w:t>,</w:t>
      </w:r>
      <w:r w:rsidRPr="00092BC3">
        <w:rPr>
          <w:rFonts w:ascii="Arial" w:eastAsia="Calibri" w:hAnsi="Arial" w:cs="Arial"/>
          <w:lang w:val="en-GB"/>
        </w:rPr>
        <w:t xml:space="preserve">000 cells per well in a 12-well plate were </w:t>
      </w:r>
      <w:r w:rsidR="00AB169D" w:rsidRPr="00092BC3">
        <w:rPr>
          <w:rFonts w:ascii="Arial" w:eastAsia="Calibri" w:hAnsi="Arial" w:cs="Arial"/>
          <w:lang w:val="en-GB"/>
        </w:rPr>
        <w:t>reverse transfected with siRNA</w:t>
      </w:r>
      <w:r w:rsidRPr="00092BC3">
        <w:rPr>
          <w:rFonts w:ascii="Arial" w:eastAsia="Calibri" w:hAnsi="Arial" w:cs="Arial"/>
          <w:lang w:val="en-GB"/>
        </w:rPr>
        <w:t>.</w:t>
      </w:r>
      <w:r w:rsidR="001D39C4" w:rsidRPr="00092BC3">
        <w:rPr>
          <w:rFonts w:ascii="Arial" w:eastAsia="Calibri" w:hAnsi="Arial" w:cs="Arial"/>
          <w:lang w:val="en-GB"/>
        </w:rPr>
        <w:t xml:space="preserve"> </w:t>
      </w:r>
      <w:r w:rsidR="00491068" w:rsidRPr="00092BC3">
        <w:rPr>
          <w:rFonts w:ascii="Arial" w:eastAsia="Calibri" w:hAnsi="Arial" w:cs="Arial"/>
          <w:lang w:val="en-GB"/>
        </w:rPr>
        <w:t>72</w:t>
      </w:r>
      <w:r w:rsidR="003E22B6" w:rsidRPr="00092BC3">
        <w:rPr>
          <w:rFonts w:ascii="Arial" w:eastAsia="Calibri" w:hAnsi="Arial" w:cs="Arial"/>
          <w:lang w:val="en-GB"/>
        </w:rPr>
        <w:t xml:space="preserve"> h</w:t>
      </w:r>
      <w:r w:rsidR="00CF7AAE" w:rsidRPr="00092BC3">
        <w:rPr>
          <w:rFonts w:ascii="Arial" w:eastAsia="Calibri" w:hAnsi="Arial" w:cs="Arial"/>
          <w:lang w:val="en-GB"/>
        </w:rPr>
        <w:t>r</w:t>
      </w:r>
      <w:r w:rsidR="00491068" w:rsidRPr="00092BC3">
        <w:rPr>
          <w:rFonts w:ascii="Arial" w:eastAsia="Calibri" w:hAnsi="Arial" w:cs="Arial"/>
          <w:lang w:val="en-GB"/>
        </w:rPr>
        <w:t xml:space="preserve"> after </w:t>
      </w:r>
      <w:r w:rsidR="00621C4B" w:rsidRPr="00092BC3">
        <w:rPr>
          <w:rFonts w:ascii="Arial" w:eastAsia="Calibri" w:hAnsi="Arial" w:cs="Arial"/>
          <w:lang w:val="en-GB"/>
        </w:rPr>
        <w:t>siRNA</w:t>
      </w:r>
      <w:r w:rsidR="00D37330" w:rsidRPr="00092BC3">
        <w:rPr>
          <w:rFonts w:ascii="Arial" w:eastAsia="Calibri" w:hAnsi="Arial" w:cs="Arial"/>
          <w:lang w:val="en-GB"/>
        </w:rPr>
        <w:t xml:space="preserve"> treatment</w:t>
      </w:r>
      <w:r w:rsidR="009C4EA9" w:rsidRPr="00092BC3">
        <w:rPr>
          <w:rFonts w:ascii="Arial" w:eastAsia="Calibri" w:hAnsi="Arial" w:cs="Arial"/>
          <w:lang w:val="en-GB"/>
        </w:rPr>
        <w:t>, cells were washed wit</w:t>
      </w:r>
      <w:r w:rsidR="008162E3" w:rsidRPr="00092BC3">
        <w:rPr>
          <w:rFonts w:ascii="Arial" w:eastAsia="Calibri" w:hAnsi="Arial" w:cs="Arial"/>
          <w:lang w:val="en-GB"/>
        </w:rPr>
        <w:t>h</w:t>
      </w:r>
      <w:r w:rsidR="009C4EA9" w:rsidRPr="00092BC3">
        <w:rPr>
          <w:rFonts w:ascii="Arial" w:eastAsia="Calibri" w:hAnsi="Arial" w:cs="Arial"/>
          <w:lang w:val="en-GB"/>
        </w:rPr>
        <w:t xml:space="preserve"> PBS and lysed in 500 µl </w:t>
      </w:r>
      <w:proofErr w:type="spellStart"/>
      <w:r w:rsidR="001D39C4" w:rsidRPr="00092BC3">
        <w:rPr>
          <w:rFonts w:ascii="Arial" w:eastAsia="Calibri" w:hAnsi="Arial" w:cs="Arial"/>
          <w:lang w:val="en-GB"/>
        </w:rPr>
        <w:t>EXTRAzol</w:t>
      </w:r>
      <w:proofErr w:type="spellEnd"/>
      <w:r w:rsidR="001D39C4" w:rsidRPr="00092BC3">
        <w:rPr>
          <w:rFonts w:ascii="Arial" w:eastAsia="Calibri" w:hAnsi="Arial" w:cs="Arial"/>
          <w:lang w:val="en-GB"/>
        </w:rPr>
        <w:t xml:space="preserve"> (EM30-100</w:t>
      </w:r>
      <w:r w:rsidR="00491068" w:rsidRPr="00092BC3">
        <w:rPr>
          <w:rFonts w:ascii="Arial" w:eastAsia="Calibri" w:hAnsi="Arial" w:cs="Arial"/>
          <w:lang w:val="en-GB"/>
        </w:rPr>
        <w:t>, BLIRT</w:t>
      </w:r>
      <w:r w:rsidR="009C4EA9" w:rsidRPr="00092BC3">
        <w:rPr>
          <w:rFonts w:ascii="Arial" w:eastAsia="Calibri" w:hAnsi="Arial" w:cs="Arial"/>
          <w:lang w:val="en-GB"/>
        </w:rPr>
        <w:t xml:space="preserve">). </w:t>
      </w:r>
      <w:r w:rsidR="009C4EA9" w:rsidRPr="00092BC3">
        <w:rPr>
          <w:rFonts w:ascii="Arial" w:eastAsia="Calibri" w:hAnsi="Arial" w:cs="Arial"/>
        </w:rPr>
        <w:t>Lysates were then collected and RNA was extracted, as</w:t>
      </w:r>
      <w:r w:rsidR="00FD722C" w:rsidRPr="00092BC3">
        <w:rPr>
          <w:rFonts w:ascii="Arial" w:eastAsia="Calibri" w:hAnsi="Arial" w:cs="Arial"/>
        </w:rPr>
        <w:t xml:space="preserve"> previously described</w:t>
      </w:r>
      <w:r w:rsidR="001A107C" w:rsidRPr="00092BC3">
        <w:rPr>
          <w:rFonts w:ascii="Arial" w:eastAsia="Calibri" w:hAnsi="Arial" w:cs="Arial"/>
        </w:rPr>
        <w:t xml:space="preserve"> </w:t>
      </w:r>
      <w:r w:rsidR="00FD722C" w:rsidRPr="00092BC3">
        <w:rPr>
          <w:rFonts w:ascii="Arial" w:eastAsia="Calibri" w:hAnsi="Arial" w:cs="Arial"/>
          <w:lang w:val="en-GB"/>
        </w:rPr>
        <w:fldChar w:fldCharType="begin" w:fldLock="1"/>
      </w:r>
      <w:r w:rsidR="00D214B7" w:rsidRPr="00092BC3">
        <w:rPr>
          <w:rFonts w:ascii="Arial" w:eastAsia="Calibri" w:hAnsi="Arial" w:cs="Arial"/>
          <w:lang w:val="en-GB"/>
        </w:rPr>
        <w:instrText>ADDIN CSL_CITATION {"citationItems":[{"id":"ITEM-1","itemData":{"DOI":"10.1158/0008-5472.CAN-11-1896","ISBN":"1538-7445 (Electronic)\\r0008-5472 (Linking)","ISSN":"00085472","PMID":"21862633","abstract":"The estrogen receptor-α (ERα) determines the phenotype of breast cancers where it serves as a positive prognostic indicator. ERα is a well-established target for breast cancer therapy, but strategies to target its function remain of interest to address therapeutic resistance and further improve treatment. Recent findings indicate that proteasome inhibition can regulate estrogen-induced transcription, but how ERα function might be regulated was uncertain. In this study, we investigated the transcriptome-wide effects of the proteasome inhibitor bortezomib on estrogen-regulated transcription in MCF7 human breast cancer cells and showed that bortezomib caused a specific global decrease in estrogen-induced gene expression. This effect was specific because gene expression induced by the glucocorticoid receptor was unaffected by bortezomib. Surprisingly, we observed no changes in ERα recruitment or assembly of its transcriptional activation complex on ERα target genes. Instead, we found that proteasome inhibition caused a global decrease in histone H2B monoubiquitination (H2Bub1), leading to transcriptional elongation defects on estrogen target genes and to decreased chromatin dynamics overall. In confirming the functional significance of this link, we showed that RNA interference-mediated knockdown of the H2B ubiquitin ligase RNF40 decreased ERα-induced gene transcription. Surprisingly, RNF40 knockdown also supported estrogen-independent cell proliferation and activation of cell survival signaling pathways. Most importantly, we found that H2Bub1 levels decrease during tumor progression. H2Bub1 was abundant in normal mammary epithelium and benign breast tumors but absent in most malignant and metastatic breast cancers. Taken together, our findings show how ERα activity is blunted by bortezomib treatment as a result of reducing the downstream ubiquitin-dependent function of H2Bub1. In supporting a tumor suppressor role for H2Bub1 in breast cancer, our findings offer a rational basis to pursue H2Bub1-based therapies for future management of breast cancer. ©2011 AACR.","author":[{"dropping-particle":"","family":"Prenzel","given":"Tanja","non-dropping-particle":"","parse-names":false,"suffix":""},{"dropping-particle":"","family":"Begus-Nahrmann","given":"Yvonne","non-dropping-particle":"","parse-names":false,"suffix":""},{"dropping-particle":"","family":"Kramer","given":"Frank","non-dropping-particle":"","parse-names":false,"suffix":""},{"dropping-particle":"","family":"Hennion","given":"Magali","non-dropping-particle":"","parse-names":false,"suffix":""},{"dropping-particle":"","family":"Hsu","given":"Chieh","non-dropping-particle":"","parse-names":false,"suffix":""},{"dropping-particle":"","family":"Gorsler","given":"Theresa","non-dropping-particle":"","parse-names":false,"suffix":""},{"dropping-particle":"","family":"Hintermair","given":"Corinna","non-dropping-particle":"","parse-names":false,"suffix":""},{"dropping-particle":"","family":"Eick","given":"Dirk","non-dropping-particle":"","parse-names":false,"suffix":""},{"dropping-particle":"","family":"Kremmer","given":"Elisabeth","non-dropping-particle":"","parse-names":false,"suffix":""},{"dropping-particle":"","family":"Simons","given":"Mikael","non-dropping-particle":"","parse-names":false,"suffix":""},{"dropping-particle":"","family":"Beissbarth","given":"Tim","non-dropping-particle":"","parse-names":false,"suffix":""},{"dropping-particle":"","family":"Johnsen","given":"Steven A.","non-dropping-particle":"","parse-names":false,"suffix":""}],"container-title":"Cancer Research","id":"ITEM-1","issue":"17","issued":{"date-parts":[["2011"]]},"page":"5739-5753","title":"Estrogen-dependent gene transcription in human breast cancer cells relies upon proteasome-dependent monoubiquitination of histone H2B","type":"article-journal","volume":"71"},"uris":["http://www.mendeley.com/documents/?uuid=a1677662-ab3f-4530-9c43-cc59a009ffa3"]},{"id":"ITEM-2","itemData":{"DOI":"10.1093/nar/gkx212","ISSN":"13624962","PMID":"28369619","abstract":"Pancreatic ductal adenocarcinoma (PDAC) is a highly aggressive cancer with a particularly dismal prognosis. Histone deacetylases (HDAC) are epigenetic modulators whose activity is frequently deregulated in various cancers including PDAC. In particular, class-I HDACs (HDAC 1, 2, 3 and 8) have been shown to play an important role in PDAC. In this study, we investigated the effects of the class Ispecific HDAC inhibitor (HDACi) 4SC-202 in multiple PDAC cell lines in promoting tumor cell differentiation. We show that 4SC-202 negatively affects TGF' signaling and inhibits TGF'-induced epithelial-tomesenchymal transition (EMT). Moreover, 4SC-202 markedly induced p21 (CDKN1A) expression and significantly attenuated cell proliferation. Mechanistically, genome-wide studies revealed that 4SC-202-induced genes were enriched for Bromodomaincontaining Protein-4 (BRD4) and MYC occupancy. BRD4, a well-characterized acetyllysine reader, has been shown to play a major role in regulating transcription of selected subsets of genes. Importantly, BRD4 and MYC are essential for the expression of a subgroup of genes induced by class-I HDACi. Taken together, our study uncovers a previously unknown role of BRD4 and MYC in eliciting the HDACimediated induction of a subset of genes and provides molecular insight into the mechanisms of HDACi action in PDAC.","author":[{"dropping-particle":"","family":"Mishra","given":"Vivek Kumar","non-dropping-particle":"","parse-names":false,"suffix":""},{"dropping-particle":"","family":"Wegwitz","given":"Florian","non-dropping-particle":"","parse-names":false,"suffix":""},{"dropping-particle":"","family":"Kosinsky","given":"Robyn Laura","non-dropping-particle":"","parse-names":false,"suffix":""},{"dropping-particle":"","family":"Sen","given":"Madhobi","non-dropping-particle":"","parse-names":false,"suffix":""},{"dropping-particle":"","family":"Baumgartner","given":"Roland","non-dropping-particle":"","parse-names":false,"suffix":""},{"dropping-particle":"","family":"Wulff","given":"Tanja","non-dropping-particle":"","parse-names":false,"suffix":""},{"dropping-particle":"","family":"Siveke","given":"Jens T.","non-dropping-particle":"","parse-names":false,"suffix":""},{"dropping-particle":"","family":"Schildhaus","given":"Hans Ulrich","non-dropping-particle":"","parse-names":false,"suffix":""},{"dropping-particle":"","family":"Najafova","given":"Zeynab","non-dropping-particle":"","parse-names":false,"suffix":""},{"dropping-particle":"","family":"Kari","given":"Vijayalakshmi","non-dropping-particle":"","parse-names":false,"suffix":""},{"dropping-particle":"","family":"Kohlhof","given":"Hella","non-dropping-particle":"","parse-names":false,"suffix":""},{"dropping-particle":"","family":"Hessmann","given":"Elisabeth","non-dropping-particle":"","parse-names":false,"suffix":""},{"dropping-particle":"","family":"Johnsen","given":"Steven A.","non-dropping-particle":"","parse-names":false,"suffix":""}],"container-title":"Nucleic Acids Research","id":"ITEM-2","issue":"11","issued":{"date-parts":[["2017"]]},"page":"6334-6349","title":"Histone deacetylase class-I inhibition promotes epithelial gene expression in pancreatic cancer cells in a BRD4-and MYC-dependent manner","type":"article-journal","volume":"45"},"uris":["http://www.mendeley.com/documents/?uuid=26e74684-270f-4ef8-8d0a-28a949390c52"]}],"mendeley":{"formattedCitation":"(1,2)","plainTextFormattedCitation":"(1,2)","previouslyFormattedCitation":"(1,2)"},"properties":{"noteIndex":0},"schema":"https://github.com/citation-style-language/schema/raw/master/csl-citation.json"}</w:instrText>
      </w:r>
      <w:r w:rsidR="00FD722C" w:rsidRPr="00092BC3">
        <w:rPr>
          <w:rFonts w:ascii="Arial" w:eastAsia="Calibri" w:hAnsi="Arial" w:cs="Arial"/>
          <w:lang w:val="en-GB"/>
        </w:rPr>
        <w:fldChar w:fldCharType="separate"/>
      </w:r>
      <w:r w:rsidR="007164C3" w:rsidRPr="00092BC3">
        <w:rPr>
          <w:rFonts w:ascii="Arial" w:eastAsia="Calibri" w:hAnsi="Arial" w:cs="Arial"/>
          <w:noProof/>
          <w:lang w:val="en-GB"/>
        </w:rPr>
        <w:t>(1,2)</w:t>
      </w:r>
      <w:r w:rsidR="00FD722C" w:rsidRPr="00092BC3">
        <w:rPr>
          <w:rFonts w:ascii="Arial" w:eastAsia="Calibri" w:hAnsi="Arial" w:cs="Arial"/>
          <w:lang w:val="en-GB"/>
        </w:rPr>
        <w:fldChar w:fldCharType="end"/>
      </w:r>
      <w:r w:rsidR="009C4EA9" w:rsidRPr="00092BC3">
        <w:rPr>
          <w:rFonts w:ascii="Arial" w:eastAsia="Calibri" w:hAnsi="Arial" w:cs="Arial"/>
        </w:rPr>
        <w:t xml:space="preserve">. </w:t>
      </w:r>
      <w:r w:rsidR="009C4EA9" w:rsidRPr="00092BC3">
        <w:rPr>
          <w:rFonts w:ascii="Arial" w:eastAsia="Calibri" w:hAnsi="Arial" w:cs="Arial"/>
          <w:lang w:val="en-GB"/>
        </w:rPr>
        <w:t>Reverse transcription of 1 µg RNA was performed using M</w:t>
      </w:r>
      <w:r w:rsidR="00621C4B" w:rsidRPr="00092BC3">
        <w:rPr>
          <w:rFonts w:ascii="Arial" w:eastAsia="Calibri" w:hAnsi="Arial" w:cs="Arial"/>
          <w:lang w:val="en-GB"/>
        </w:rPr>
        <w:t>-</w:t>
      </w:r>
      <w:proofErr w:type="spellStart"/>
      <w:r w:rsidR="00621C4B" w:rsidRPr="00092BC3">
        <w:rPr>
          <w:rFonts w:ascii="Arial" w:eastAsia="Calibri" w:hAnsi="Arial" w:cs="Arial"/>
          <w:lang w:val="en-GB"/>
        </w:rPr>
        <w:t>MuLV</w:t>
      </w:r>
      <w:proofErr w:type="spellEnd"/>
      <w:r w:rsidR="00621C4B" w:rsidRPr="00092BC3">
        <w:rPr>
          <w:rFonts w:ascii="Arial" w:eastAsia="Calibri" w:hAnsi="Arial" w:cs="Arial"/>
          <w:lang w:val="en-GB"/>
        </w:rPr>
        <w:t xml:space="preserve"> reverse transcriptase (</w:t>
      </w:r>
      <w:proofErr w:type="spellStart"/>
      <w:r w:rsidR="00621C4B" w:rsidRPr="00092BC3">
        <w:rPr>
          <w:rFonts w:ascii="Arial" w:eastAsia="Calibri" w:hAnsi="Arial" w:cs="Arial"/>
          <w:lang w:val="en-GB"/>
        </w:rPr>
        <w:t>GeneON</w:t>
      </w:r>
      <w:proofErr w:type="spellEnd"/>
      <w:r w:rsidR="009C4EA9" w:rsidRPr="00092BC3">
        <w:rPr>
          <w:rFonts w:ascii="Arial" w:eastAsia="Calibri" w:hAnsi="Arial" w:cs="Arial"/>
          <w:lang w:val="en-GB"/>
        </w:rPr>
        <w:t xml:space="preserve">) with random </w:t>
      </w:r>
      <w:r w:rsidR="00784307" w:rsidRPr="00092BC3">
        <w:rPr>
          <w:rFonts w:ascii="Arial" w:eastAsia="Calibri" w:hAnsi="Arial" w:cs="Arial"/>
          <w:lang w:val="en-GB"/>
        </w:rPr>
        <w:t xml:space="preserve">primers </w:t>
      </w:r>
      <w:r w:rsidR="009C4EA9" w:rsidRPr="00092BC3">
        <w:rPr>
          <w:rFonts w:ascii="Arial" w:eastAsia="Calibri" w:hAnsi="Arial" w:cs="Arial"/>
          <w:lang w:val="en-GB"/>
        </w:rPr>
        <w:t xml:space="preserve">according to the manufacturer’s instructions. </w:t>
      </w:r>
      <w:r w:rsidR="008162E3" w:rsidRPr="00092BC3">
        <w:rPr>
          <w:rFonts w:ascii="Arial" w:eastAsia="Calibri" w:hAnsi="Arial" w:cs="Arial"/>
          <w:lang w:val="en-GB"/>
        </w:rPr>
        <w:t>The e</w:t>
      </w:r>
      <w:r w:rsidR="009C4EA9" w:rsidRPr="00092BC3">
        <w:rPr>
          <w:rFonts w:ascii="Arial" w:eastAsia="Calibri" w:hAnsi="Arial" w:cs="Arial"/>
          <w:lang w:val="en-GB"/>
        </w:rPr>
        <w:t xml:space="preserve">xpression of specific </w:t>
      </w:r>
      <w:r w:rsidR="009C4EA9" w:rsidRPr="00092BC3">
        <w:rPr>
          <w:rFonts w:ascii="Arial" w:eastAsia="Calibri" w:hAnsi="Arial" w:cs="Arial"/>
          <w:lang w:val="en-GB"/>
        </w:rPr>
        <w:lastRenderedPageBreak/>
        <w:t xml:space="preserve">genes was finally estimated by quantitative real-time PCR using a CFX Connect™ Real-Time System (Bio-Rad). Gene expression levels were normalized relative to the </w:t>
      </w:r>
      <w:r w:rsidR="009C4EA9" w:rsidRPr="00092BC3">
        <w:rPr>
          <w:rFonts w:ascii="Arial" w:eastAsia="Calibri" w:hAnsi="Arial" w:cs="Arial"/>
          <w:i/>
          <w:lang w:val="en-GB"/>
        </w:rPr>
        <w:t xml:space="preserve">RPLP0 </w:t>
      </w:r>
      <w:r w:rsidR="008403E1" w:rsidRPr="00092BC3">
        <w:rPr>
          <w:rFonts w:ascii="Arial" w:eastAsia="Calibri" w:hAnsi="Arial" w:cs="Arial"/>
          <w:lang w:val="en-GB"/>
        </w:rPr>
        <w:t>housekeeping gene</w:t>
      </w:r>
      <w:r w:rsidR="003203B3" w:rsidRPr="00092BC3">
        <w:rPr>
          <w:rFonts w:ascii="Arial" w:eastAsia="Calibri" w:hAnsi="Arial" w:cs="Arial"/>
          <w:lang w:val="en-GB"/>
        </w:rPr>
        <w:t xml:space="preserve"> (all RT-qPCR experiments)</w:t>
      </w:r>
      <w:r w:rsidR="008403E1" w:rsidRPr="00092BC3">
        <w:rPr>
          <w:rFonts w:ascii="Arial" w:eastAsia="Calibri" w:hAnsi="Arial" w:cs="Arial"/>
          <w:lang w:val="en-GB"/>
        </w:rPr>
        <w:t xml:space="preserve">. </w:t>
      </w:r>
      <w:r w:rsidR="009C4EA9" w:rsidRPr="00092BC3">
        <w:rPr>
          <w:rFonts w:ascii="Arial" w:eastAsia="Calibri" w:hAnsi="Arial" w:cs="Arial"/>
          <w:lang w:val="en-GB"/>
        </w:rPr>
        <w:t>RT-PCR program: 1x 2 min-95</w:t>
      </w:r>
      <w:r w:rsidR="009C4EA9" w:rsidRPr="00092BC3">
        <w:rPr>
          <w:rFonts w:ascii="Arial" w:eastAsia="Calibri" w:hAnsi="Arial" w:cs="Arial"/>
          <w:vertAlign w:val="superscript"/>
          <w:lang w:val="en-GB"/>
        </w:rPr>
        <w:t xml:space="preserve"> </w:t>
      </w:r>
      <w:proofErr w:type="spellStart"/>
      <w:r w:rsidR="009C4EA9" w:rsidRPr="00092BC3">
        <w:rPr>
          <w:rFonts w:ascii="Arial" w:eastAsia="Calibri" w:hAnsi="Arial" w:cs="Arial"/>
          <w:vertAlign w:val="superscript"/>
          <w:lang w:val="en-GB"/>
        </w:rPr>
        <w:t>o</w:t>
      </w:r>
      <w:r w:rsidR="009C4EA9" w:rsidRPr="00092BC3">
        <w:rPr>
          <w:rFonts w:ascii="Arial" w:eastAsia="Calibri" w:hAnsi="Arial" w:cs="Arial"/>
          <w:lang w:val="en-GB"/>
        </w:rPr>
        <w:t>C</w:t>
      </w:r>
      <w:proofErr w:type="spellEnd"/>
      <w:r w:rsidR="009C4EA9" w:rsidRPr="00092BC3">
        <w:rPr>
          <w:rFonts w:ascii="Arial" w:eastAsia="Calibri" w:hAnsi="Arial" w:cs="Arial"/>
          <w:lang w:val="en-GB"/>
        </w:rPr>
        <w:t>, 40x 10 sec-95</w:t>
      </w:r>
      <w:r w:rsidR="009C4EA9" w:rsidRPr="00092BC3">
        <w:rPr>
          <w:rFonts w:ascii="Arial" w:eastAsia="Calibri" w:hAnsi="Arial" w:cs="Arial"/>
          <w:vertAlign w:val="superscript"/>
          <w:lang w:val="en-GB"/>
        </w:rPr>
        <w:t xml:space="preserve"> </w:t>
      </w:r>
      <w:proofErr w:type="spellStart"/>
      <w:r w:rsidR="009C4EA9" w:rsidRPr="00092BC3">
        <w:rPr>
          <w:rFonts w:ascii="Arial" w:eastAsia="Calibri" w:hAnsi="Arial" w:cs="Arial"/>
          <w:vertAlign w:val="superscript"/>
          <w:lang w:val="en-GB"/>
        </w:rPr>
        <w:t>o</w:t>
      </w:r>
      <w:r w:rsidR="009C4EA9" w:rsidRPr="00092BC3">
        <w:rPr>
          <w:rFonts w:ascii="Arial" w:eastAsia="Calibri" w:hAnsi="Arial" w:cs="Arial"/>
          <w:lang w:val="en-GB"/>
        </w:rPr>
        <w:t>C</w:t>
      </w:r>
      <w:proofErr w:type="spellEnd"/>
      <w:r w:rsidR="009C4EA9" w:rsidRPr="00092BC3">
        <w:rPr>
          <w:rFonts w:ascii="Arial" w:eastAsia="Calibri" w:hAnsi="Arial" w:cs="Arial"/>
          <w:lang w:val="en-GB"/>
        </w:rPr>
        <w:t xml:space="preserve"> followed by 1x 30 sec-60</w:t>
      </w:r>
      <w:r w:rsidR="00784307" w:rsidRPr="00092BC3">
        <w:rPr>
          <w:rFonts w:ascii="Arial" w:eastAsia="Calibri" w:hAnsi="Arial" w:cs="Arial"/>
          <w:lang w:val="en-GB"/>
        </w:rPr>
        <w:t>°</w:t>
      </w:r>
      <w:r w:rsidR="009C4EA9" w:rsidRPr="00092BC3">
        <w:rPr>
          <w:rFonts w:ascii="Arial" w:eastAsia="Calibri" w:hAnsi="Arial" w:cs="Arial"/>
          <w:lang w:val="en-GB"/>
        </w:rPr>
        <w:t xml:space="preserve">C. Primers (Table </w:t>
      </w:r>
      <w:r w:rsidR="000A03C9" w:rsidRPr="00092BC3">
        <w:rPr>
          <w:rFonts w:ascii="Arial" w:eastAsia="Calibri" w:hAnsi="Arial" w:cs="Arial"/>
          <w:lang w:val="en-GB"/>
        </w:rPr>
        <w:t>S</w:t>
      </w:r>
      <w:r w:rsidR="00621C4B" w:rsidRPr="00092BC3">
        <w:rPr>
          <w:rFonts w:ascii="Arial" w:eastAsia="Calibri" w:hAnsi="Arial" w:cs="Arial"/>
          <w:lang w:val="en-GB"/>
        </w:rPr>
        <w:t>2</w:t>
      </w:r>
      <w:r w:rsidR="009C4EA9" w:rsidRPr="00092BC3">
        <w:rPr>
          <w:rFonts w:ascii="Arial" w:eastAsia="Calibri" w:hAnsi="Arial" w:cs="Arial"/>
          <w:lang w:val="en-GB"/>
        </w:rPr>
        <w:t xml:space="preserve">) were designed using the </w:t>
      </w:r>
      <w:r w:rsidR="00FD722C" w:rsidRPr="00092BC3">
        <w:rPr>
          <w:rFonts w:ascii="Arial" w:eastAsia="Calibri" w:hAnsi="Arial" w:cs="Arial"/>
          <w:lang w:val="en-GB"/>
        </w:rPr>
        <w:t>online</w:t>
      </w:r>
      <w:r w:rsidR="00356D71" w:rsidRPr="00092BC3">
        <w:rPr>
          <w:rFonts w:ascii="Arial" w:eastAsia="Calibri" w:hAnsi="Arial" w:cs="Arial"/>
          <w:lang w:val="en-GB"/>
        </w:rPr>
        <w:t xml:space="preserve"> </w:t>
      </w:r>
      <w:r w:rsidR="009C4EA9" w:rsidRPr="00092BC3">
        <w:rPr>
          <w:rFonts w:ascii="Arial" w:eastAsia="Calibri" w:hAnsi="Arial" w:cs="Arial"/>
          <w:lang w:val="en-GB"/>
        </w:rPr>
        <w:t xml:space="preserve">tool </w:t>
      </w:r>
      <w:r w:rsidR="003203B3" w:rsidRPr="00092BC3">
        <w:rPr>
          <w:rFonts w:ascii="Arial" w:eastAsia="Calibri" w:hAnsi="Arial" w:cs="Arial"/>
          <w:lang w:val="en-GB"/>
        </w:rPr>
        <w:t>https://www.ncbi.nlm.nih.gov/tools/primer-blast/</w:t>
      </w:r>
      <w:r w:rsidR="009C4EA9" w:rsidRPr="00092BC3">
        <w:rPr>
          <w:rFonts w:ascii="Arial" w:eastAsia="Calibri" w:hAnsi="Arial" w:cs="Arial"/>
          <w:lang w:val="en-GB"/>
        </w:rPr>
        <w:t xml:space="preserve"> and were ordered from Sigma-Aldrich (Germany). </w:t>
      </w:r>
      <w:r w:rsidR="006038C8" w:rsidRPr="00092BC3">
        <w:rPr>
          <w:rFonts w:ascii="Arial" w:eastAsia="Calibri" w:hAnsi="Arial" w:cs="Arial"/>
        </w:rPr>
        <w:t>The results were finally plotted with Graph</w:t>
      </w:r>
      <w:r w:rsidR="00937E53" w:rsidRPr="00092BC3">
        <w:rPr>
          <w:rFonts w:ascii="Arial" w:eastAsia="Calibri" w:hAnsi="Arial" w:cs="Arial"/>
        </w:rPr>
        <w:t>P</w:t>
      </w:r>
      <w:r w:rsidR="006038C8" w:rsidRPr="00092BC3">
        <w:rPr>
          <w:rFonts w:ascii="Arial" w:eastAsia="Calibri" w:hAnsi="Arial" w:cs="Arial"/>
        </w:rPr>
        <w:t>ad Prism v8.0.1</w:t>
      </w:r>
      <w:r w:rsidR="00090CA4" w:rsidRPr="00092BC3">
        <w:rPr>
          <w:rFonts w:ascii="Arial" w:eastAsia="Calibri" w:hAnsi="Arial" w:cs="Arial"/>
        </w:rPr>
        <w:t>.</w:t>
      </w:r>
    </w:p>
    <w:p w14:paraId="374C7322" w14:textId="391CF9C2" w:rsidR="00261C22" w:rsidRPr="00092BC3" w:rsidRDefault="00261C22" w:rsidP="00E10549">
      <w:pPr>
        <w:spacing w:after="0" w:line="480" w:lineRule="auto"/>
        <w:rPr>
          <w:rFonts w:ascii="Arial" w:eastAsia="Calibri" w:hAnsi="Arial" w:cs="Arial"/>
          <w:b/>
          <w:i/>
          <w:lang w:val="en-GB"/>
        </w:rPr>
      </w:pPr>
    </w:p>
    <w:p w14:paraId="27A664EA" w14:textId="7D440A7F" w:rsidR="00FA568B" w:rsidRPr="00092BC3" w:rsidRDefault="00FA568B" w:rsidP="00FA568B">
      <w:pPr>
        <w:spacing w:after="0" w:line="480" w:lineRule="auto"/>
        <w:rPr>
          <w:rFonts w:ascii="Arial" w:eastAsia="Calibri" w:hAnsi="Arial" w:cs="Arial"/>
          <w:b/>
          <w:lang w:val="en-GB"/>
        </w:rPr>
      </w:pPr>
      <w:r w:rsidRPr="00092BC3">
        <w:rPr>
          <w:rFonts w:ascii="Arial" w:eastAsia="Calibri" w:hAnsi="Arial" w:cs="Arial"/>
          <w:b/>
          <w:lang w:val="en-GB"/>
        </w:rPr>
        <w:t>Fixation of HeLa cells for STED Microscopy</w:t>
      </w:r>
    </w:p>
    <w:p w14:paraId="3653B880" w14:textId="29A95642" w:rsidR="00FA568B" w:rsidRPr="00092BC3" w:rsidRDefault="00E10549" w:rsidP="00E10549">
      <w:pPr>
        <w:spacing w:after="0" w:line="480" w:lineRule="auto"/>
        <w:jc w:val="both"/>
        <w:rPr>
          <w:rFonts w:ascii="Arial" w:eastAsia="Calibri" w:hAnsi="Arial" w:cs="Arial"/>
          <w:lang w:val="en-GB"/>
        </w:rPr>
      </w:pPr>
      <w:r w:rsidRPr="00092BC3">
        <w:rPr>
          <w:rFonts w:ascii="Arial" w:eastAsia="Calibri" w:hAnsi="Arial" w:cs="Arial"/>
          <w:lang w:val="en-GB"/>
        </w:rPr>
        <w:t>The HeLa cells were KD with siRNA-mediated transfection protocol using DharmaFECT-1</w:t>
      </w:r>
      <w:r w:rsidR="00CF7AAE" w:rsidRPr="00092BC3">
        <w:rPr>
          <w:rFonts w:ascii="Arial" w:eastAsia="Calibri" w:hAnsi="Arial" w:cs="Arial"/>
          <w:lang w:val="en-GB"/>
        </w:rPr>
        <w:t xml:space="preserve"> as described previously. 72 hr</w:t>
      </w:r>
      <w:r w:rsidRPr="00092BC3">
        <w:rPr>
          <w:rFonts w:ascii="Arial" w:eastAsia="Calibri" w:hAnsi="Arial" w:cs="Arial"/>
          <w:lang w:val="en-GB"/>
        </w:rPr>
        <w:t xml:space="preserve"> after transfection the cells we</w:t>
      </w:r>
      <w:r w:rsidR="003D6833" w:rsidRPr="00092BC3">
        <w:rPr>
          <w:rFonts w:ascii="Arial" w:eastAsia="Calibri" w:hAnsi="Arial" w:cs="Arial"/>
          <w:lang w:val="en-GB"/>
        </w:rPr>
        <w:t>re washed 3X with PBS for 5 min</w:t>
      </w:r>
      <w:r w:rsidRPr="00092BC3">
        <w:rPr>
          <w:rFonts w:ascii="Arial" w:eastAsia="Calibri" w:hAnsi="Arial" w:cs="Arial"/>
          <w:lang w:val="en-GB"/>
        </w:rPr>
        <w:t>. 0.1-0.5% Triton X-100 in PBS pH 7.4 was added for 10 m</w:t>
      </w:r>
      <w:r w:rsidR="003D6833" w:rsidRPr="00092BC3">
        <w:rPr>
          <w:rFonts w:ascii="Arial" w:eastAsia="Calibri" w:hAnsi="Arial" w:cs="Arial"/>
          <w:lang w:val="en-GB"/>
        </w:rPr>
        <w:t>in. Wash 3X with PBS for 5 min</w:t>
      </w:r>
      <w:r w:rsidRPr="00092BC3">
        <w:rPr>
          <w:rFonts w:ascii="Arial" w:eastAsia="Calibri" w:hAnsi="Arial" w:cs="Arial"/>
          <w:lang w:val="en-GB"/>
        </w:rPr>
        <w:t xml:space="preserve">. The samples were incubated in PBT (1-3% BSA + 0.1% Tween 20 in PBS pH 7.4) for 1 hr. The samples were incubated with PEX14 primary antibody (1:200; diluted in PBT) overnight in </w:t>
      </w:r>
      <w:r w:rsidR="00C0743C" w:rsidRPr="00092BC3">
        <w:rPr>
          <w:rFonts w:ascii="Arial" w:eastAsia="Calibri" w:hAnsi="Arial" w:cs="Arial"/>
          <w:lang w:val="en-GB"/>
        </w:rPr>
        <w:t xml:space="preserve">a </w:t>
      </w:r>
      <w:r w:rsidRPr="00092BC3">
        <w:rPr>
          <w:rFonts w:ascii="Arial" w:eastAsia="Calibri" w:hAnsi="Arial" w:cs="Arial"/>
          <w:lang w:val="en-GB"/>
        </w:rPr>
        <w:t>humid cham</w:t>
      </w:r>
      <w:r w:rsidR="003D6833" w:rsidRPr="00092BC3">
        <w:rPr>
          <w:rFonts w:ascii="Arial" w:eastAsia="Calibri" w:hAnsi="Arial" w:cs="Arial"/>
          <w:lang w:val="en-GB"/>
        </w:rPr>
        <w:t>ber. Wash 3X with PBS for 5 min</w:t>
      </w:r>
      <w:r w:rsidR="00C0743C" w:rsidRPr="00092BC3">
        <w:rPr>
          <w:rFonts w:ascii="Arial" w:eastAsia="Calibri" w:hAnsi="Arial" w:cs="Arial"/>
          <w:lang w:val="en-GB"/>
        </w:rPr>
        <w:t>,</w:t>
      </w:r>
      <w:r w:rsidRPr="00092BC3">
        <w:rPr>
          <w:rFonts w:ascii="Arial" w:eastAsia="Calibri" w:hAnsi="Arial" w:cs="Arial"/>
          <w:lang w:val="en-GB"/>
        </w:rPr>
        <w:t xml:space="preserve"> followed by 0.1% Triton X-100 for 5 min. The samples were incubated in PBT for 30 min</w:t>
      </w:r>
      <w:r w:rsidR="00C0743C" w:rsidRPr="00092BC3">
        <w:rPr>
          <w:rFonts w:ascii="Arial" w:eastAsia="Calibri" w:hAnsi="Arial" w:cs="Arial"/>
          <w:lang w:val="en-GB"/>
        </w:rPr>
        <w:t>,</w:t>
      </w:r>
      <w:r w:rsidRPr="00092BC3">
        <w:rPr>
          <w:rFonts w:ascii="Arial" w:eastAsia="Calibri" w:hAnsi="Arial" w:cs="Arial"/>
          <w:lang w:val="en-GB"/>
        </w:rPr>
        <w:t xml:space="preserve"> followed by secondary antibody (1:200; diluted in PBT) and DAPI (1:1000; diluted in PBT) as </w:t>
      </w:r>
      <w:r w:rsidR="00C0743C" w:rsidRPr="00092BC3">
        <w:rPr>
          <w:rFonts w:ascii="Arial" w:eastAsia="Calibri" w:hAnsi="Arial" w:cs="Arial"/>
          <w:lang w:val="en-GB"/>
        </w:rPr>
        <w:t xml:space="preserve">a </w:t>
      </w:r>
      <w:r w:rsidRPr="00092BC3">
        <w:rPr>
          <w:rFonts w:ascii="Arial" w:eastAsia="Calibri" w:hAnsi="Arial" w:cs="Arial"/>
          <w:lang w:val="en-GB"/>
        </w:rPr>
        <w:t xml:space="preserve">counter stain for 1 hr in </w:t>
      </w:r>
      <w:r w:rsidR="00C0743C" w:rsidRPr="00092BC3">
        <w:rPr>
          <w:rFonts w:ascii="Arial" w:eastAsia="Calibri" w:hAnsi="Arial" w:cs="Arial"/>
          <w:lang w:val="en-GB"/>
        </w:rPr>
        <w:t xml:space="preserve">a </w:t>
      </w:r>
      <w:r w:rsidRPr="00092BC3">
        <w:rPr>
          <w:rFonts w:ascii="Arial" w:eastAsia="Calibri" w:hAnsi="Arial" w:cs="Arial"/>
          <w:lang w:val="en-GB"/>
        </w:rPr>
        <w:t>humid cham</w:t>
      </w:r>
      <w:r w:rsidR="003D6833" w:rsidRPr="00092BC3">
        <w:rPr>
          <w:rFonts w:ascii="Arial" w:eastAsia="Calibri" w:hAnsi="Arial" w:cs="Arial"/>
          <w:lang w:val="en-GB"/>
        </w:rPr>
        <w:t>ber. Wash 3X with PBS for 5 min</w:t>
      </w:r>
      <w:r w:rsidRPr="00092BC3">
        <w:rPr>
          <w:rFonts w:ascii="Arial" w:eastAsia="Calibri" w:hAnsi="Arial" w:cs="Arial"/>
          <w:lang w:val="en-GB"/>
        </w:rPr>
        <w:t xml:space="preserve">. The coverslips were mounted in 7 µl </w:t>
      </w:r>
      <w:proofErr w:type="spellStart"/>
      <w:r w:rsidRPr="00092BC3">
        <w:rPr>
          <w:rFonts w:ascii="Arial" w:eastAsia="Calibri" w:hAnsi="Arial" w:cs="Arial"/>
          <w:lang w:val="en-GB"/>
        </w:rPr>
        <w:t>Mowiol</w:t>
      </w:r>
      <w:proofErr w:type="spellEnd"/>
      <w:r w:rsidRPr="00092BC3">
        <w:rPr>
          <w:rFonts w:ascii="Arial" w:eastAsia="Calibri" w:hAnsi="Arial" w:cs="Arial"/>
          <w:lang w:val="en-GB"/>
        </w:rPr>
        <w:t xml:space="preserve"> mounting medium and STED microscopy was performed.</w:t>
      </w:r>
    </w:p>
    <w:p w14:paraId="6632CFDC" w14:textId="0AA17144" w:rsidR="009371FB" w:rsidRPr="00092BC3" w:rsidRDefault="009371FB" w:rsidP="00E10549">
      <w:pPr>
        <w:spacing w:after="0" w:line="480" w:lineRule="auto"/>
        <w:jc w:val="both"/>
        <w:rPr>
          <w:rFonts w:ascii="Arial" w:eastAsia="Calibri" w:hAnsi="Arial" w:cs="Arial"/>
          <w:lang w:val="en-GB"/>
        </w:rPr>
      </w:pPr>
    </w:p>
    <w:p w14:paraId="6E82F1C7" w14:textId="34A61264" w:rsidR="009371FB" w:rsidRPr="00092BC3" w:rsidRDefault="009371FB" w:rsidP="00E10549">
      <w:pPr>
        <w:spacing w:after="0" w:line="480" w:lineRule="auto"/>
        <w:jc w:val="both"/>
        <w:rPr>
          <w:rFonts w:ascii="Arial" w:eastAsia="Calibri" w:hAnsi="Arial" w:cs="Arial"/>
          <w:b/>
          <w:lang w:val="en-GB"/>
        </w:rPr>
      </w:pPr>
      <w:r w:rsidRPr="00092BC3">
        <w:rPr>
          <w:rFonts w:ascii="Arial" w:eastAsia="Calibri" w:hAnsi="Arial" w:cs="Arial"/>
          <w:b/>
          <w:lang w:val="en-GB"/>
        </w:rPr>
        <w:t xml:space="preserve">CAM Assay </w:t>
      </w:r>
      <w:proofErr w:type="spellStart"/>
      <w:r w:rsidRPr="00092BC3">
        <w:rPr>
          <w:rFonts w:ascii="Arial" w:eastAsia="Calibri" w:hAnsi="Arial" w:cs="Arial"/>
          <w:b/>
          <w:lang w:val="en-GB"/>
        </w:rPr>
        <w:t>tumor</w:t>
      </w:r>
      <w:proofErr w:type="spellEnd"/>
      <w:r w:rsidRPr="00092BC3">
        <w:rPr>
          <w:rFonts w:ascii="Arial" w:eastAsia="Calibri" w:hAnsi="Arial" w:cs="Arial"/>
          <w:b/>
          <w:lang w:val="en-GB"/>
        </w:rPr>
        <w:t xml:space="preserve"> paraffin embedding </w:t>
      </w:r>
    </w:p>
    <w:p w14:paraId="621C4365" w14:textId="4E54F878" w:rsidR="009371FB" w:rsidRPr="00092BC3" w:rsidRDefault="009371FB" w:rsidP="00E10549">
      <w:pPr>
        <w:spacing w:after="0" w:line="480" w:lineRule="auto"/>
        <w:jc w:val="both"/>
        <w:rPr>
          <w:rFonts w:ascii="Arial" w:eastAsia="Calibri" w:hAnsi="Arial" w:cs="Arial"/>
          <w:b/>
          <w:lang w:val="en-GB"/>
        </w:rPr>
      </w:pPr>
      <w:r w:rsidRPr="00092BC3">
        <w:rPr>
          <w:rFonts w:ascii="Arial" w:eastAsia="Calibri" w:hAnsi="Arial" w:cs="Arial"/>
          <w:lang w:val="en-GB"/>
        </w:rPr>
        <w:t xml:space="preserve">Excised </w:t>
      </w:r>
      <w:proofErr w:type="spellStart"/>
      <w:r w:rsidRPr="00092BC3">
        <w:rPr>
          <w:rFonts w:ascii="Arial" w:eastAsia="Calibri" w:hAnsi="Arial" w:cs="Arial"/>
          <w:lang w:val="en-GB"/>
        </w:rPr>
        <w:t>tumors</w:t>
      </w:r>
      <w:proofErr w:type="spellEnd"/>
      <w:r w:rsidRPr="00092BC3">
        <w:rPr>
          <w:rFonts w:ascii="Arial" w:eastAsia="Calibri" w:hAnsi="Arial" w:cs="Arial"/>
          <w:lang w:val="en-GB"/>
        </w:rPr>
        <w:t xml:space="preserve"> were briefly rinsed five times in water and then transferred to 35% and 70% ethanol (1 hour each). For staining and fixation, </w:t>
      </w:r>
      <w:proofErr w:type="spellStart"/>
      <w:r w:rsidRPr="00092BC3">
        <w:rPr>
          <w:rFonts w:ascii="Arial" w:eastAsia="Calibri" w:hAnsi="Arial" w:cs="Arial"/>
          <w:lang w:val="en-GB"/>
        </w:rPr>
        <w:t>tumors</w:t>
      </w:r>
      <w:proofErr w:type="spellEnd"/>
      <w:r w:rsidRPr="00092BC3">
        <w:rPr>
          <w:rFonts w:ascii="Arial" w:eastAsia="Calibri" w:hAnsi="Arial" w:cs="Arial"/>
          <w:lang w:val="en-GB"/>
        </w:rPr>
        <w:t xml:space="preserve"> were placed overnight at room temperature (RT) under slow rotation in a 4% paraformaldehyde solution (PFA, </w:t>
      </w:r>
      <w:proofErr w:type="spellStart"/>
      <w:r w:rsidRPr="00092BC3">
        <w:rPr>
          <w:rFonts w:ascii="Arial" w:eastAsia="Calibri" w:hAnsi="Arial" w:cs="Arial"/>
          <w:lang w:val="en-GB"/>
        </w:rPr>
        <w:t>Serva</w:t>
      </w:r>
      <w:proofErr w:type="spellEnd"/>
      <w:r w:rsidRPr="00092BC3">
        <w:rPr>
          <w:rFonts w:ascii="Arial" w:eastAsia="Calibri" w:hAnsi="Arial" w:cs="Arial"/>
          <w:lang w:val="en-GB"/>
        </w:rPr>
        <w:t xml:space="preserve"> Electrophoresis) in phosphate-buffered saline, pH 7.4, containing 0.7% </w:t>
      </w:r>
      <w:proofErr w:type="spellStart"/>
      <w:r w:rsidRPr="00092BC3">
        <w:rPr>
          <w:rFonts w:ascii="Arial" w:eastAsia="Calibri" w:hAnsi="Arial" w:cs="Arial"/>
          <w:lang w:val="en-GB"/>
        </w:rPr>
        <w:t>phosphotungstic</w:t>
      </w:r>
      <w:proofErr w:type="spellEnd"/>
      <w:r w:rsidRPr="00092BC3">
        <w:rPr>
          <w:rFonts w:ascii="Arial" w:eastAsia="Calibri" w:hAnsi="Arial" w:cs="Arial"/>
          <w:lang w:val="en-GB"/>
        </w:rPr>
        <w:t xml:space="preserve"> acid solution (PTA, Sigma-Aldrich Corp.) diluted in 70% ethanol. Samples were then briefly rinsed in water and stored in fresh 70% ethanol. For further </w:t>
      </w:r>
      <w:proofErr w:type="spellStart"/>
      <w:r w:rsidRPr="00092BC3">
        <w:rPr>
          <w:rFonts w:ascii="Arial" w:eastAsia="Calibri" w:hAnsi="Arial" w:cs="Arial"/>
          <w:lang w:val="en-GB"/>
        </w:rPr>
        <w:t>μCT</w:t>
      </w:r>
      <w:proofErr w:type="spellEnd"/>
      <w:r w:rsidRPr="00092BC3">
        <w:rPr>
          <w:rFonts w:ascii="Arial" w:eastAsia="Calibri" w:hAnsi="Arial" w:cs="Arial"/>
          <w:lang w:val="en-GB"/>
        </w:rPr>
        <w:t xml:space="preserve"> analysis, the PTA-stained </w:t>
      </w:r>
      <w:proofErr w:type="spellStart"/>
      <w:r w:rsidRPr="00092BC3">
        <w:rPr>
          <w:rFonts w:ascii="Arial" w:eastAsia="Calibri" w:hAnsi="Arial" w:cs="Arial"/>
          <w:lang w:val="en-GB"/>
        </w:rPr>
        <w:t>tumors</w:t>
      </w:r>
      <w:proofErr w:type="spellEnd"/>
      <w:r w:rsidRPr="00092BC3">
        <w:rPr>
          <w:rFonts w:ascii="Arial" w:eastAsia="Calibri" w:hAnsi="Arial" w:cs="Arial"/>
          <w:lang w:val="en-GB"/>
        </w:rPr>
        <w:t xml:space="preserve"> were </w:t>
      </w:r>
      <w:r w:rsidRPr="00092BC3">
        <w:rPr>
          <w:rFonts w:ascii="Arial" w:eastAsia="Calibri" w:hAnsi="Arial" w:cs="Arial"/>
          <w:lang w:val="en-GB"/>
        </w:rPr>
        <w:lastRenderedPageBreak/>
        <w:t>dehydrated with ascending ethanol series and embedded in paraffin. Further, micro-CT scans were performed.</w:t>
      </w:r>
    </w:p>
    <w:p w14:paraId="431ECA96" w14:textId="5B5ACB94" w:rsidR="00E10549" w:rsidRPr="00092BC3" w:rsidRDefault="00E10549" w:rsidP="00E10549">
      <w:pPr>
        <w:spacing w:after="0" w:line="480" w:lineRule="auto"/>
        <w:jc w:val="both"/>
        <w:rPr>
          <w:rFonts w:ascii="Arial" w:eastAsia="Calibri" w:hAnsi="Arial" w:cs="Arial"/>
          <w:lang w:val="en-GB"/>
        </w:rPr>
      </w:pPr>
    </w:p>
    <w:p w14:paraId="4540C7E1" w14:textId="705B7712" w:rsidR="00F40E3D" w:rsidRPr="00092BC3" w:rsidRDefault="00F40E3D" w:rsidP="00E10549">
      <w:pPr>
        <w:spacing w:after="0" w:line="480" w:lineRule="auto"/>
        <w:jc w:val="both"/>
        <w:rPr>
          <w:rFonts w:ascii="Arial" w:eastAsia="Calibri" w:hAnsi="Arial" w:cs="Arial"/>
          <w:b/>
          <w:lang w:val="en-GB"/>
        </w:rPr>
      </w:pPr>
      <w:r w:rsidRPr="00092BC3">
        <w:rPr>
          <w:rFonts w:ascii="Arial" w:eastAsia="Calibri" w:hAnsi="Arial" w:cs="Arial"/>
          <w:b/>
          <w:lang w:val="en-GB"/>
        </w:rPr>
        <w:t>Electron Microscopy via Immunolabeling using Protein-A gold</w:t>
      </w:r>
    </w:p>
    <w:p w14:paraId="0601DBA9" w14:textId="204FD476" w:rsidR="00F40E3D" w:rsidRPr="00092BC3" w:rsidRDefault="00F40E3D" w:rsidP="00E10549">
      <w:pPr>
        <w:spacing w:after="0" w:line="480" w:lineRule="auto"/>
        <w:jc w:val="both"/>
        <w:rPr>
          <w:rFonts w:ascii="Arial" w:eastAsia="Calibri" w:hAnsi="Arial" w:cs="Arial"/>
          <w:b/>
          <w:lang w:val="en-GB"/>
        </w:rPr>
      </w:pPr>
      <w:r w:rsidRPr="00092BC3">
        <w:rPr>
          <w:rFonts w:ascii="Arial" w:eastAsia="Calibri" w:hAnsi="Arial" w:cs="Arial"/>
          <w:b/>
          <w:noProof/>
        </w:rPr>
        <w:drawing>
          <wp:inline distT="0" distB="0" distL="0" distR="0" wp14:anchorId="31968969" wp14:editId="7457DD2D">
            <wp:extent cx="5943600" cy="52635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263515"/>
                    </a:xfrm>
                    <a:prstGeom prst="rect">
                      <a:avLst/>
                    </a:prstGeom>
                  </pic:spPr>
                </pic:pic>
              </a:graphicData>
            </a:graphic>
          </wp:inline>
        </w:drawing>
      </w:r>
    </w:p>
    <w:p w14:paraId="598ECD31" w14:textId="77777777" w:rsidR="00F40E3D" w:rsidRPr="00092BC3" w:rsidRDefault="00F40E3D" w:rsidP="00E10549">
      <w:pPr>
        <w:spacing w:after="0" w:line="480" w:lineRule="auto"/>
        <w:jc w:val="both"/>
        <w:rPr>
          <w:rFonts w:ascii="Arial" w:eastAsia="Calibri" w:hAnsi="Arial" w:cs="Arial"/>
          <w:lang w:val="en-GB"/>
        </w:rPr>
      </w:pPr>
    </w:p>
    <w:p w14:paraId="6A8D35C8" w14:textId="51D01898" w:rsidR="00777D18" w:rsidRPr="00092BC3" w:rsidRDefault="00777D18" w:rsidP="00711F4F">
      <w:pPr>
        <w:spacing w:line="480" w:lineRule="auto"/>
        <w:rPr>
          <w:rFonts w:ascii="Arial" w:eastAsia="Calibri" w:hAnsi="Arial" w:cs="Arial"/>
          <w:b/>
          <w:i/>
        </w:rPr>
      </w:pPr>
      <w:r w:rsidRPr="00092BC3">
        <w:rPr>
          <w:rFonts w:ascii="Arial" w:eastAsia="Calibri" w:hAnsi="Arial" w:cs="Arial"/>
          <w:b/>
          <w:i/>
          <w:lang w:val="en-GB"/>
        </w:rPr>
        <w:t>Supplementary Tables</w:t>
      </w:r>
    </w:p>
    <w:p w14:paraId="6D87731D" w14:textId="3469487E" w:rsidR="00777D18" w:rsidRPr="00092BC3" w:rsidRDefault="00777D18" w:rsidP="004602BA">
      <w:pPr>
        <w:spacing w:line="480" w:lineRule="auto"/>
        <w:rPr>
          <w:rFonts w:ascii="Arial" w:eastAsia="Calibri" w:hAnsi="Arial" w:cs="Arial"/>
          <w:lang w:val="en-GB"/>
        </w:rPr>
      </w:pPr>
      <w:r w:rsidRPr="00092BC3">
        <w:rPr>
          <w:rFonts w:ascii="Arial" w:eastAsia="Calibri" w:hAnsi="Arial" w:cs="Arial"/>
          <w:b/>
        </w:rPr>
        <w:t>Table S1:</w:t>
      </w:r>
      <w:r w:rsidRPr="00092BC3">
        <w:rPr>
          <w:rFonts w:ascii="Arial" w:eastAsia="Calibri" w:hAnsi="Arial" w:cs="Arial"/>
          <w:b/>
          <w:i/>
        </w:rPr>
        <w:t xml:space="preserve"> </w:t>
      </w:r>
      <w:r w:rsidR="004602BA" w:rsidRPr="00092BC3">
        <w:rPr>
          <w:rFonts w:ascii="Arial" w:eastAsia="Calibri" w:hAnsi="Arial" w:cs="Arial"/>
          <w:b/>
          <w:lang w:val="en-GB"/>
        </w:rPr>
        <w:t>siRNAs used in this study</w:t>
      </w:r>
      <w:r w:rsidR="004602BA" w:rsidRPr="00092BC3">
        <w:rPr>
          <w:rFonts w:ascii="Arial" w:eastAsia="Calibri" w:hAnsi="Arial" w:cs="Arial"/>
          <w:lang w:val="en-GB"/>
        </w:rPr>
        <w:t>.</w:t>
      </w:r>
    </w:p>
    <w:tbl>
      <w:tblPr>
        <w:tblStyle w:val="TableGrid"/>
        <w:tblW w:w="0" w:type="auto"/>
        <w:tblLayout w:type="fixed"/>
        <w:tblLook w:val="04A0" w:firstRow="1" w:lastRow="0" w:firstColumn="1" w:lastColumn="0" w:noHBand="0" w:noVBand="1"/>
      </w:tblPr>
      <w:tblGrid>
        <w:gridCol w:w="1629"/>
        <w:gridCol w:w="6163"/>
        <w:gridCol w:w="1558"/>
      </w:tblGrid>
      <w:tr w:rsidR="004602BA" w:rsidRPr="00092BC3" w14:paraId="67BA06BD" w14:textId="77777777" w:rsidTr="004602BA">
        <w:trPr>
          <w:trHeight w:val="315"/>
        </w:trPr>
        <w:tc>
          <w:tcPr>
            <w:tcW w:w="1629" w:type="dxa"/>
            <w:noWrap/>
            <w:hideMark/>
          </w:tcPr>
          <w:p w14:paraId="6F68E18F" w14:textId="77777777" w:rsidR="004602BA" w:rsidRPr="00092BC3" w:rsidRDefault="004602BA" w:rsidP="004602BA">
            <w:pPr>
              <w:tabs>
                <w:tab w:val="left" w:pos="2418"/>
              </w:tabs>
              <w:spacing w:line="480" w:lineRule="auto"/>
              <w:jc w:val="both"/>
              <w:rPr>
                <w:rFonts w:ascii="Arial" w:eastAsia="Calibri" w:hAnsi="Arial" w:cs="Arial"/>
                <w:b/>
                <w:bCs/>
              </w:rPr>
            </w:pPr>
            <w:r w:rsidRPr="00092BC3">
              <w:rPr>
                <w:rFonts w:ascii="Arial" w:eastAsia="Calibri" w:hAnsi="Arial" w:cs="Arial"/>
                <w:b/>
                <w:bCs/>
              </w:rPr>
              <w:t>Gene</w:t>
            </w:r>
          </w:p>
        </w:tc>
        <w:tc>
          <w:tcPr>
            <w:tcW w:w="6163" w:type="dxa"/>
            <w:noWrap/>
            <w:hideMark/>
          </w:tcPr>
          <w:p w14:paraId="25A22CF4" w14:textId="77777777" w:rsidR="004602BA" w:rsidRPr="00092BC3" w:rsidRDefault="004602BA" w:rsidP="004602BA">
            <w:pPr>
              <w:tabs>
                <w:tab w:val="left" w:pos="2418"/>
              </w:tabs>
              <w:spacing w:line="480" w:lineRule="auto"/>
              <w:jc w:val="both"/>
              <w:rPr>
                <w:rFonts w:ascii="Arial" w:eastAsia="Calibri" w:hAnsi="Arial" w:cs="Arial"/>
                <w:b/>
                <w:bCs/>
              </w:rPr>
            </w:pPr>
            <w:proofErr w:type="spellStart"/>
            <w:r w:rsidRPr="00092BC3">
              <w:rPr>
                <w:rFonts w:ascii="Arial" w:eastAsia="Calibri" w:hAnsi="Arial" w:cs="Arial"/>
                <w:b/>
                <w:bCs/>
              </w:rPr>
              <w:t>siRNA</w:t>
            </w:r>
            <w:proofErr w:type="spellEnd"/>
          </w:p>
        </w:tc>
        <w:tc>
          <w:tcPr>
            <w:tcW w:w="1558" w:type="dxa"/>
          </w:tcPr>
          <w:p w14:paraId="59A345CF" w14:textId="77777777" w:rsidR="004602BA" w:rsidRPr="00092BC3" w:rsidRDefault="004602BA" w:rsidP="004602BA">
            <w:pPr>
              <w:tabs>
                <w:tab w:val="left" w:pos="2418"/>
              </w:tabs>
              <w:spacing w:line="480" w:lineRule="auto"/>
              <w:jc w:val="both"/>
              <w:rPr>
                <w:rFonts w:ascii="Arial" w:eastAsia="Calibri" w:hAnsi="Arial" w:cs="Arial"/>
                <w:b/>
                <w:bCs/>
              </w:rPr>
            </w:pPr>
            <w:r w:rsidRPr="00092BC3">
              <w:rPr>
                <w:rFonts w:ascii="Arial" w:eastAsia="Calibri" w:hAnsi="Arial" w:cs="Arial"/>
                <w:b/>
                <w:bCs/>
              </w:rPr>
              <w:t xml:space="preserve">Cat. </w:t>
            </w:r>
            <w:proofErr w:type="spellStart"/>
            <w:r w:rsidRPr="00092BC3">
              <w:rPr>
                <w:rFonts w:ascii="Arial" w:eastAsia="Calibri" w:hAnsi="Arial" w:cs="Arial"/>
                <w:b/>
                <w:bCs/>
              </w:rPr>
              <w:t>Number</w:t>
            </w:r>
            <w:proofErr w:type="spellEnd"/>
          </w:p>
        </w:tc>
      </w:tr>
      <w:tr w:rsidR="004602BA" w:rsidRPr="00092BC3" w14:paraId="529BB6EA" w14:textId="77777777" w:rsidTr="004602BA">
        <w:trPr>
          <w:trHeight w:val="315"/>
        </w:trPr>
        <w:tc>
          <w:tcPr>
            <w:tcW w:w="1629" w:type="dxa"/>
            <w:noWrap/>
          </w:tcPr>
          <w:p w14:paraId="66A17A1E" w14:textId="77777777" w:rsidR="004602BA" w:rsidRPr="00092BC3" w:rsidRDefault="004602BA" w:rsidP="004602BA">
            <w:pPr>
              <w:tabs>
                <w:tab w:val="left" w:pos="2418"/>
              </w:tabs>
              <w:spacing w:line="480" w:lineRule="auto"/>
              <w:jc w:val="center"/>
              <w:rPr>
                <w:rFonts w:ascii="Arial" w:eastAsia="Calibri" w:hAnsi="Arial" w:cs="Arial"/>
                <w:bCs/>
                <w:sz w:val="18"/>
                <w:szCs w:val="18"/>
                <w:lang w:val="el-GR"/>
              </w:rPr>
            </w:pPr>
            <w:r w:rsidRPr="00092BC3">
              <w:rPr>
                <w:rFonts w:ascii="Arial" w:eastAsia="Calibri" w:hAnsi="Arial" w:cs="Arial"/>
                <w:bCs/>
                <w:sz w:val="18"/>
                <w:szCs w:val="18"/>
              </w:rPr>
              <w:lastRenderedPageBreak/>
              <w:t>Non-</w:t>
            </w:r>
            <w:r w:rsidRPr="00092BC3">
              <w:rPr>
                <w:rFonts w:ascii="Arial" w:eastAsia="Calibri" w:hAnsi="Arial" w:cs="Arial"/>
                <w:bCs/>
                <w:sz w:val="18"/>
                <w:szCs w:val="18"/>
                <w:lang w:val="el-GR"/>
              </w:rPr>
              <w:t>Τ</w:t>
            </w:r>
            <w:proofErr w:type="spellStart"/>
            <w:r w:rsidRPr="00092BC3">
              <w:rPr>
                <w:rFonts w:ascii="Arial" w:eastAsia="Calibri" w:hAnsi="Arial" w:cs="Arial"/>
                <w:bCs/>
                <w:sz w:val="18"/>
                <w:szCs w:val="18"/>
              </w:rPr>
              <w:t>argeting</w:t>
            </w:r>
            <w:proofErr w:type="spellEnd"/>
            <w:r w:rsidRPr="00092BC3">
              <w:rPr>
                <w:rFonts w:ascii="Arial" w:eastAsia="Calibri" w:hAnsi="Arial" w:cs="Arial"/>
                <w:bCs/>
                <w:sz w:val="18"/>
                <w:szCs w:val="18"/>
              </w:rPr>
              <w:t xml:space="preserve"> </w:t>
            </w:r>
            <w:r w:rsidRPr="00092BC3">
              <w:rPr>
                <w:rFonts w:ascii="Arial" w:eastAsia="Calibri" w:hAnsi="Arial" w:cs="Arial"/>
                <w:bCs/>
                <w:sz w:val="18"/>
                <w:szCs w:val="18"/>
                <w:lang w:val="el-GR"/>
              </w:rPr>
              <w:t>#5</w:t>
            </w:r>
          </w:p>
        </w:tc>
        <w:tc>
          <w:tcPr>
            <w:tcW w:w="6163" w:type="dxa"/>
            <w:noWrap/>
          </w:tcPr>
          <w:p w14:paraId="5BD6BB98" w14:textId="77777777" w:rsidR="004602BA" w:rsidRPr="00092BC3" w:rsidRDefault="004602BA" w:rsidP="004602BA">
            <w:pPr>
              <w:tabs>
                <w:tab w:val="left" w:pos="2418"/>
              </w:tabs>
              <w:spacing w:line="480" w:lineRule="auto"/>
              <w:jc w:val="center"/>
              <w:rPr>
                <w:rFonts w:ascii="Arial" w:eastAsia="Calibri" w:hAnsi="Arial" w:cs="Arial"/>
                <w:bCs/>
                <w:sz w:val="18"/>
                <w:szCs w:val="18"/>
              </w:rPr>
            </w:pPr>
            <w:r w:rsidRPr="00092BC3">
              <w:rPr>
                <w:rFonts w:ascii="Arial" w:eastAsia="Calibri" w:hAnsi="Arial" w:cs="Arial"/>
                <w:bCs/>
                <w:sz w:val="18"/>
                <w:szCs w:val="18"/>
              </w:rPr>
              <w:t>UGGUUUACAUGUCGACUAA</w:t>
            </w:r>
          </w:p>
        </w:tc>
        <w:tc>
          <w:tcPr>
            <w:tcW w:w="1558" w:type="dxa"/>
          </w:tcPr>
          <w:p w14:paraId="57E7A93C" w14:textId="77777777" w:rsidR="004602BA" w:rsidRPr="00092BC3" w:rsidRDefault="004602BA"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D-001210-05-50</w:t>
            </w:r>
          </w:p>
          <w:p w14:paraId="6D5435AA" w14:textId="77777777" w:rsidR="004602BA" w:rsidRPr="00092BC3" w:rsidRDefault="004602BA" w:rsidP="004602BA">
            <w:pPr>
              <w:spacing w:line="480" w:lineRule="auto"/>
              <w:jc w:val="center"/>
              <w:rPr>
                <w:rFonts w:ascii="Arial" w:hAnsi="Arial" w:cs="Arial"/>
                <w:color w:val="000000"/>
                <w:sz w:val="18"/>
                <w:szCs w:val="18"/>
              </w:rPr>
            </w:pPr>
            <w:proofErr w:type="spellStart"/>
            <w:r w:rsidRPr="00092BC3">
              <w:rPr>
                <w:rFonts w:ascii="Arial" w:hAnsi="Arial" w:cs="Arial"/>
                <w:color w:val="000000"/>
                <w:sz w:val="18"/>
                <w:szCs w:val="18"/>
              </w:rPr>
              <w:t>Dharmacon</w:t>
            </w:r>
            <w:proofErr w:type="spellEnd"/>
          </w:p>
        </w:tc>
      </w:tr>
      <w:tr w:rsidR="004602BA" w:rsidRPr="00092BC3" w14:paraId="40C9A494" w14:textId="77777777" w:rsidTr="004602BA">
        <w:trPr>
          <w:trHeight w:val="300"/>
        </w:trPr>
        <w:tc>
          <w:tcPr>
            <w:tcW w:w="1629" w:type="dxa"/>
            <w:vMerge w:val="restart"/>
            <w:hideMark/>
          </w:tcPr>
          <w:p w14:paraId="3AC50819"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r w:rsidRPr="00092BC3">
              <w:rPr>
                <w:rFonts w:ascii="Arial" w:eastAsia="Calibri" w:hAnsi="Arial" w:cs="Arial"/>
                <w:i/>
                <w:iCs/>
                <w:sz w:val="18"/>
                <w:szCs w:val="18"/>
              </w:rPr>
              <w:t>RNF40</w:t>
            </w:r>
          </w:p>
        </w:tc>
        <w:tc>
          <w:tcPr>
            <w:tcW w:w="6163" w:type="dxa"/>
            <w:hideMark/>
          </w:tcPr>
          <w:p w14:paraId="33D47FCC" w14:textId="77777777"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#1 </w:t>
            </w:r>
            <w:r w:rsidRPr="00092BC3">
              <w:rPr>
                <w:rFonts w:ascii="Arial" w:hAnsi="Arial" w:cs="Arial"/>
                <w:color w:val="000000"/>
                <w:sz w:val="18"/>
                <w:szCs w:val="18"/>
              </w:rPr>
              <w:t>GAGAUGCGCCACCUGAUUA</w:t>
            </w:r>
          </w:p>
          <w:p w14:paraId="7A379158" w14:textId="77777777" w:rsidR="004602BA" w:rsidRPr="00092BC3" w:rsidRDefault="004602BA" w:rsidP="004602BA">
            <w:pPr>
              <w:tabs>
                <w:tab w:val="left" w:pos="2418"/>
              </w:tabs>
              <w:spacing w:line="480" w:lineRule="auto"/>
              <w:jc w:val="center"/>
              <w:rPr>
                <w:rFonts w:ascii="Arial" w:eastAsia="Calibri" w:hAnsi="Arial" w:cs="Arial"/>
                <w:sz w:val="18"/>
                <w:szCs w:val="18"/>
              </w:rPr>
            </w:pPr>
          </w:p>
        </w:tc>
        <w:tc>
          <w:tcPr>
            <w:tcW w:w="1558" w:type="dxa"/>
          </w:tcPr>
          <w:p w14:paraId="40CFCDD0" w14:textId="77777777" w:rsidR="004602BA" w:rsidRPr="00092BC3" w:rsidRDefault="004602BA"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D-006913-01</w:t>
            </w:r>
          </w:p>
          <w:p w14:paraId="7F176D50" w14:textId="77777777" w:rsidR="004602BA" w:rsidRPr="00092BC3" w:rsidRDefault="004602BA" w:rsidP="004602BA">
            <w:pPr>
              <w:tabs>
                <w:tab w:val="left" w:pos="2418"/>
              </w:tabs>
              <w:spacing w:line="480" w:lineRule="auto"/>
              <w:jc w:val="center"/>
              <w:rPr>
                <w:rFonts w:ascii="Arial" w:eastAsia="Calibri" w:hAnsi="Arial" w:cs="Arial"/>
                <w:sz w:val="18"/>
                <w:szCs w:val="18"/>
              </w:rPr>
            </w:pPr>
            <w:proofErr w:type="spellStart"/>
            <w:r w:rsidRPr="00092BC3">
              <w:rPr>
                <w:rFonts w:ascii="Arial" w:hAnsi="Arial" w:cs="Arial"/>
                <w:color w:val="000000"/>
                <w:sz w:val="18"/>
                <w:szCs w:val="18"/>
              </w:rPr>
              <w:t>Dharmacon</w:t>
            </w:r>
            <w:proofErr w:type="spellEnd"/>
          </w:p>
        </w:tc>
      </w:tr>
      <w:tr w:rsidR="004602BA" w:rsidRPr="00092BC3" w14:paraId="7035D833" w14:textId="77777777" w:rsidTr="004602BA">
        <w:trPr>
          <w:trHeight w:val="300"/>
        </w:trPr>
        <w:tc>
          <w:tcPr>
            <w:tcW w:w="1629" w:type="dxa"/>
            <w:vMerge/>
            <w:hideMark/>
          </w:tcPr>
          <w:p w14:paraId="12BB87D4"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hideMark/>
          </w:tcPr>
          <w:p w14:paraId="3F567D1F" w14:textId="77777777"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#2 </w:t>
            </w:r>
            <w:r w:rsidRPr="00092BC3">
              <w:rPr>
                <w:rFonts w:ascii="Arial" w:hAnsi="Arial" w:cs="Arial"/>
                <w:color w:val="000000"/>
                <w:sz w:val="18"/>
                <w:szCs w:val="18"/>
              </w:rPr>
              <w:t>GAUGCCAACUUUAAGCUAA</w:t>
            </w:r>
          </w:p>
          <w:p w14:paraId="740AF56F" w14:textId="77777777" w:rsidR="004602BA" w:rsidRPr="00092BC3" w:rsidRDefault="004602BA" w:rsidP="004602BA">
            <w:pPr>
              <w:tabs>
                <w:tab w:val="left" w:pos="2418"/>
              </w:tabs>
              <w:spacing w:line="480" w:lineRule="auto"/>
              <w:jc w:val="center"/>
              <w:rPr>
                <w:rFonts w:ascii="Arial" w:eastAsia="Calibri" w:hAnsi="Arial" w:cs="Arial"/>
                <w:sz w:val="18"/>
                <w:szCs w:val="18"/>
              </w:rPr>
            </w:pPr>
          </w:p>
        </w:tc>
        <w:tc>
          <w:tcPr>
            <w:tcW w:w="1558" w:type="dxa"/>
          </w:tcPr>
          <w:p w14:paraId="6376A818" w14:textId="77777777" w:rsidR="004602BA" w:rsidRPr="00092BC3" w:rsidRDefault="004602BA"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D-006913-02</w:t>
            </w:r>
          </w:p>
          <w:p w14:paraId="5A1B9BD3" w14:textId="77777777" w:rsidR="004602BA" w:rsidRPr="00092BC3" w:rsidRDefault="004602BA" w:rsidP="004602BA">
            <w:pPr>
              <w:tabs>
                <w:tab w:val="left" w:pos="2418"/>
              </w:tabs>
              <w:spacing w:line="480" w:lineRule="auto"/>
              <w:jc w:val="center"/>
              <w:rPr>
                <w:rFonts w:ascii="Arial" w:eastAsia="Calibri" w:hAnsi="Arial" w:cs="Arial"/>
                <w:sz w:val="18"/>
                <w:szCs w:val="18"/>
              </w:rPr>
            </w:pPr>
            <w:proofErr w:type="spellStart"/>
            <w:r w:rsidRPr="00092BC3">
              <w:rPr>
                <w:rFonts w:ascii="Arial" w:hAnsi="Arial" w:cs="Arial"/>
                <w:color w:val="000000"/>
                <w:sz w:val="18"/>
                <w:szCs w:val="18"/>
              </w:rPr>
              <w:t>Dharmacon</w:t>
            </w:r>
            <w:proofErr w:type="spellEnd"/>
          </w:p>
        </w:tc>
      </w:tr>
      <w:tr w:rsidR="004602BA" w:rsidRPr="00092BC3" w14:paraId="1F0BE994" w14:textId="77777777" w:rsidTr="004602BA">
        <w:trPr>
          <w:trHeight w:val="300"/>
        </w:trPr>
        <w:tc>
          <w:tcPr>
            <w:tcW w:w="1629" w:type="dxa"/>
            <w:vMerge/>
            <w:hideMark/>
          </w:tcPr>
          <w:p w14:paraId="5CB4019B"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hideMark/>
          </w:tcPr>
          <w:p w14:paraId="00AE7280" w14:textId="77777777"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#3 </w:t>
            </w:r>
            <w:r w:rsidRPr="00092BC3">
              <w:rPr>
                <w:rFonts w:ascii="Arial" w:hAnsi="Arial" w:cs="Arial"/>
                <w:color w:val="000000"/>
                <w:sz w:val="18"/>
                <w:szCs w:val="18"/>
              </w:rPr>
              <w:t>GAUCAAGGCCAACCAGAUU</w:t>
            </w:r>
          </w:p>
          <w:p w14:paraId="3F6B4E26" w14:textId="77777777" w:rsidR="004602BA" w:rsidRPr="00092BC3" w:rsidRDefault="004602BA" w:rsidP="004602BA">
            <w:pPr>
              <w:tabs>
                <w:tab w:val="left" w:pos="2418"/>
              </w:tabs>
              <w:spacing w:line="480" w:lineRule="auto"/>
              <w:jc w:val="center"/>
              <w:rPr>
                <w:rFonts w:ascii="Arial" w:eastAsia="Calibri" w:hAnsi="Arial" w:cs="Arial"/>
                <w:sz w:val="18"/>
                <w:szCs w:val="18"/>
              </w:rPr>
            </w:pPr>
          </w:p>
        </w:tc>
        <w:tc>
          <w:tcPr>
            <w:tcW w:w="1558" w:type="dxa"/>
          </w:tcPr>
          <w:p w14:paraId="12A1E3BF" w14:textId="77777777" w:rsidR="004602BA" w:rsidRPr="00092BC3" w:rsidRDefault="004602BA"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D-006913-03</w:t>
            </w:r>
          </w:p>
          <w:p w14:paraId="67AAD074" w14:textId="77777777" w:rsidR="004602BA" w:rsidRPr="00092BC3" w:rsidRDefault="004602BA" w:rsidP="004602BA">
            <w:pPr>
              <w:tabs>
                <w:tab w:val="left" w:pos="2418"/>
              </w:tabs>
              <w:spacing w:line="480" w:lineRule="auto"/>
              <w:jc w:val="center"/>
              <w:rPr>
                <w:rFonts w:ascii="Arial" w:eastAsia="Calibri" w:hAnsi="Arial" w:cs="Arial"/>
                <w:sz w:val="18"/>
                <w:szCs w:val="18"/>
              </w:rPr>
            </w:pPr>
            <w:proofErr w:type="spellStart"/>
            <w:r w:rsidRPr="00092BC3">
              <w:rPr>
                <w:rFonts w:ascii="Arial" w:hAnsi="Arial" w:cs="Arial"/>
                <w:color w:val="000000"/>
                <w:sz w:val="18"/>
                <w:szCs w:val="18"/>
              </w:rPr>
              <w:t>Dharmacon</w:t>
            </w:r>
            <w:proofErr w:type="spellEnd"/>
          </w:p>
        </w:tc>
      </w:tr>
      <w:tr w:rsidR="004602BA" w:rsidRPr="00092BC3" w14:paraId="302160D8" w14:textId="77777777" w:rsidTr="004602BA">
        <w:trPr>
          <w:trHeight w:val="315"/>
        </w:trPr>
        <w:tc>
          <w:tcPr>
            <w:tcW w:w="1629" w:type="dxa"/>
            <w:vMerge/>
            <w:hideMark/>
          </w:tcPr>
          <w:p w14:paraId="270C9AC6"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hideMark/>
          </w:tcPr>
          <w:p w14:paraId="299A66C3" w14:textId="77777777"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#4 </w:t>
            </w:r>
            <w:r w:rsidRPr="00092BC3">
              <w:rPr>
                <w:rFonts w:ascii="Arial" w:hAnsi="Arial" w:cs="Arial"/>
                <w:color w:val="000000"/>
                <w:sz w:val="18"/>
                <w:szCs w:val="18"/>
              </w:rPr>
              <w:t>CAACGAGUCUCUGCAAGUG</w:t>
            </w:r>
          </w:p>
          <w:p w14:paraId="23650F99" w14:textId="77777777" w:rsidR="004602BA" w:rsidRPr="00092BC3" w:rsidRDefault="004602BA" w:rsidP="004602BA">
            <w:pPr>
              <w:tabs>
                <w:tab w:val="left" w:pos="2418"/>
              </w:tabs>
              <w:spacing w:line="480" w:lineRule="auto"/>
              <w:jc w:val="center"/>
              <w:rPr>
                <w:rFonts w:ascii="Arial" w:eastAsia="Calibri" w:hAnsi="Arial" w:cs="Arial"/>
                <w:sz w:val="18"/>
                <w:szCs w:val="18"/>
              </w:rPr>
            </w:pPr>
          </w:p>
        </w:tc>
        <w:tc>
          <w:tcPr>
            <w:tcW w:w="1558" w:type="dxa"/>
          </w:tcPr>
          <w:p w14:paraId="7714225E" w14:textId="77777777" w:rsidR="004602BA" w:rsidRPr="00092BC3" w:rsidRDefault="004602BA"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D-006913-04</w:t>
            </w:r>
          </w:p>
          <w:p w14:paraId="5A775C6B" w14:textId="77777777" w:rsidR="004602BA" w:rsidRPr="00092BC3" w:rsidRDefault="004602BA" w:rsidP="004602BA">
            <w:pPr>
              <w:tabs>
                <w:tab w:val="left" w:pos="2418"/>
              </w:tabs>
              <w:spacing w:line="480" w:lineRule="auto"/>
              <w:jc w:val="center"/>
              <w:rPr>
                <w:rFonts w:ascii="Arial" w:eastAsia="Calibri" w:hAnsi="Arial" w:cs="Arial"/>
                <w:sz w:val="18"/>
                <w:szCs w:val="18"/>
              </w:rPr>
            </w:pPr>
            <w:proofErr w:type="spellStart"/>
            <w:r w:rsidRPr="00092BC3">
              <w:rPr>
                <w:rFonts w:ascii="Arial" w:hAnsi="Arial" w:cs="Arial"/>
                <w:color w:val="000000"/>
                <w:sz w:val="18"/>
                <w:szCs w:val="18"/>
              </w:rPr>
              <w:t>Dharmacon</w:t>
            </w:r>
            <w:proofErr w:type="spellEnd"/>
          </w:p>
        </w:tc>
      </w:tr>
      <w:tr w:rsidR="004602BA" w:rsidRPr="00092BC3" w14:paraId="085EBADC" w14:textId="77777777" w:rsidTr="004602BA">
        <w:trPr>
          <w:trHeight w:val="193"/>
        </w:trPr>
        <w:tc>
          <w:tcPr>
            <w:tcW w:w="1629" w:type="dxa"/>
            <w:vMerge w:val="restart"/>
            <w:hideMark/>
          </w:tcPr>
          <w:p w14:paraId="0B8D0E7F" w14:textId="7B4799F7" w:rsidR="004602BA" w:rsidRPr="00092BC3" w:rsidRDefault="004602BA" w:rsidP="004602BA">
            <w:pPr>
              <w:tabs>
                <w:tab w:val="left" w:pos="2418"/>
              </w:tabs>
              <w:spacing w:line="480" w:lineRule="auto"/>
              <w:jc w:val="center"/>
              <w:rPr>
                <w:rFonts w:ascii="Arial" w:eastAsia="Calibri" w:hAnsi="Arial" w:cs="Arial"/>
                <w:i/>
                <w:iCs/>
                <w:sz w:val="18"/>
                <w:szCs w:val="18"/>
              </w:rPr>
            </w:pPr>
            <w:r w:rsidRPr="00092BC3">
              <w:rPr>
                <w:rFonts w:ascii="Arial" w:eastAsia="Calibri" w:hAnsi="Arial" w:cs="Arial"/>
                <w:i/>
                <w:iCs/>
                <w:sz w:val="18"/>
                <w:szCs w:val="18"/>
              </w:rPr>
              <w:t>RNF20</w:t>
            </w:r>
          </w:p>
        </w:tc>
        <w:tc>
          <w:tcPr>
            <w:tcW w:w="6163" w:type="dxa"/>
            <w:hideMark/>
          </w:tcPr>
          <w:p w14:paraId="3D71D150" w14:textId="35775341"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#1 CCAAUGAAAUCAAGUCUAA</w:t>
            </w:r>
          </w:p>
        </w:tc>
        <w:tc>
          <w:tcPr>
            <w:tcW w:w="1558" w:type="dxa"/>
          </w:tcPr>
          <w:p w14:paraId="475E5361" w14:textId="2696FD5A" w:rsidR="004602BA" w:rsidRPr="00092BC3" w:rsidRDefault="004602BA"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D-007027-01</w:t>
            </w:r>
          </w:p>
          <w:p w14:paraId="57FC6294" w14:textId="08B1825D" w:rsidR="004602BA" w:rsidRPr="00092BC3" w:rsidRDefault="004602BA" w:rsidP="004602BA">
            <w:pPr>
              <w:tabs>
                <w:tab w:val="left" w:pos="2418"/>
              </w:tabs>
              <w:spacing w:line="480" w:lineRule="auto"/>
              <w:jc w:val="center"/>
              <w:rPr>
                <w:rFonts w:ascii="Arial" w:eastAsia="Calibri" w:hAnsi="Arial" w:cs="Arial"/>
                <w:sz w:val="18"/>
                <w:szCs w:val="18"/>
              </w:rPr>
            </w:pPr>
            <w:proofErr w:type="spellStart"/>
            <w:r w:rsidRPr="00092BC3">
              <w:rPr>
                <w:rFonts w:ascii="Arial" w:hAnsi="Arial" w:cs="Arial"/>
                <w:color w:val="000000"/>
                <w:sz w:val="18"/>
                <w:szCs w:val="18"/>
              </w:rPr>
              <w:t>Dharmacon</w:t>
            </w:r>
            <w:proofErr w:type="spellEnd"/>
          </w:p>
        </w:tc>
      </w:tr>
      <w:tr w:rsidR="004602BA" w:rsidRPr="00092BC3" w14:paraId="659F3A60" w14:textId="77777777" w:rsidTr="004602BA">
        <w:trPr>
          <w:trHeight w:val="193"/>
        </w:trPr>
        <w:tc>
          <w:tcPr>
            <w:tcW w:w="1629" w:type="dxa"/>
            <w:vMerge/>
          </w:tcPr>
          <w:p w14:paraId="648DC619"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tcPr>
          <w:p w14:paraId="2DF5ABCA" w14:textId="1B11D56C"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#2 UAAGGAAACUCCAGAAUAU</w:t>
            </w:r>
          </w:p>
        </w:tc>
        <w:tc>
          <w:tcPr>
            <w:tcW w:w="1558" w:type="dxa"/>
          </w:tcPr>
          <w:p w14:paraId="15B26073" w14:textId="04912C59" w:rsidR="004602BA" w:rsidRPr="00092BC3" w:rsidRDefault="004602BA"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D-007027-02</w:t>
            </w:r>
          </w:p>
          <w:p w14:paraId="44CC1DC7" w14:textId="772ADE76" w:rsidR="004602BA" w:rsidRPr="00092BC3" w:rsidRDefault="004602BA" w:rsidP="004602BA">
            <w:pPr>
              <w:spacing w:line="480" w:lineRule="auto"/>
              <w:jc w:val="center"/>
              <w:rPr>
                <w:rFonts w:ascii="Arial" w:hAnsi="Arial" w:cs="Arial"/>
                <w:color w:val="000000"/>
                <w:sz w:val="18"/>
                <w:szCs w:val="18"/>
              </w:rPr>
            </w:pPr>
            <w:proofErr w:type="spellStart"/>
            <w:r w:rsidRPr="00092BC3">
              <w:rPr>
                <w:rFonts w:ascii="Arial" w:hAnsi="Arial" w:cs="Arial"/>
                <w:color w:val="000000"/>
                <w:sz w:val="18"/>
                <w:szCs w:val="18"/>
              </w:rPr>
              <w:t>Dharmacon</w:t>
            </w:r>
            <w:proofErr w:type="spellEnd"/>
          </w:p>
        </w:tc>
      </w:tr>
      <w:tr w:rsidR="004602BA" w:rsidRPr="00092BC3" w14:paraId="3C2726CE" w14:textId="77777777" w:rsidTr="004602BA">
        <w:trPr>
          <w:trHeight w:val="193"/>
        </w:trPr>
        <w:tc>
          <w:tcPr>
            <w:tcW w:w="1629" w:type="dxa"/>
            <w:vMerge/>
          </w:tcPr>
          <w:p w14:paraId="7FDF95C6"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tcPr>
          <w:p w14:paraId="3F81B6F4" w14:textId="7BC6B356"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#3 GCAAAUGUCCCAAGUGUAA</w:t>
            </w:r>
          </w:p>
        </w:tc>
        <w:tc>
          <w:tcPr>
            <w:tcW w:w="1558" w:type="dxa"/>
          </w:tcPr>
          <w:p w14:paraId="492DF13F" w14:textId="0C5A3097" w:rsidR="004602BA" w:rsidRPr="00092BC3" w:rsidRDefault="004602BA"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D-007027-03</w:t>
            </w:r>
          </w:p>
          <w:p w14:paraId="6E548960" w14:textId="028CDBED" w:rsidR="004602BA" w:rsidRPr="00092BC3" w:rsidRDefault="004602BA" w:rsidP="004602BA">
            <w:pPr>
              <w:spacing w:line="480" w:lineRule="auto"/>
              <w:jc w:val="center"/>
              <w:rPr>
                <w:rFonts w:ascii="Arial" w:hAnsi="Arial" w:cs="Arial"/>
                <w:color w:val="000000"/>
                <w:sz w:val="18"/>
                <w:szCs w:val="18"/>
              </w:rPr>
            </w:pPr>
            <w:proofErr w:type="spellStart"/>
            <w:r w:rsidRPr="00092BC3">
              <w:rPr>
                <w:rFonts w:ascii="Arial" w:hAnsi="Arial" w:cs="Arial"/>
                <w:color w:val="000000"/>
                <w:sz w:val="18"/>
                <w:szCs w:val="18"/>
              </w:rPr>
              <w:t>Dharmacon</w:t>
            </w:r>
            <w:proofErr w:type="spellEnd"/>
          </w:p>
        </w:tc>
      </w:tr>
      <w:tr w:rsidR="004602BA" w:rsidRPr="00092BC3" w14:paraId="1C9D78F9" w14:textId="77777777" w:rsidTr="00261C22">
        <w:trPr>
          <w:trHeight w:val="863"/>
        </w:trPr>
        <w:tc>
          <w:tcPr>
            <w:tcW w:w="1629" w:type="dxa"/>
            <w:vMerge/>
            <w:hideMark/>
          </w:tcPr>
          <w:p w14:paraId="35333D66"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hideMark/>
          </w:tcPr>
          <w:p w14:paraId="09C743BB" w14:textId="5B9E7B87"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#4 AGAAGAAGCUACAUGAUUU</w:t>
            </w:r>
          </w:p>
        </w:tc>
        <w:tc>
          <w:tcPr>
            <w:tcW w:w="1558" w:type="dxa"/>
          </w:tcPr>
          <w:p w14:paraId="279109A1" w14:textId="1F4B8703" w:rsidR="004602BA" w:rsidRPr="00092BC3" w:rsidRDefault="004602BA"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D-007027-04</w:t>
            </w:r>
          </w:p>
          <w:p w14:paraId="4B371E98" w14:textId="022B378A" w:rsidR="004602BA" w:rsidRPr="00092BC3" w:rsidRDefault="004602BA" w:rsidP="004602BA">
            <w:pPr>
              <w:tabs>
                <w:tab w:val="left" w:pos="2418"/>
              </w:tabs>
              <w:spacing w:line="480" w:lineRule="auto"/>
              <w:jc w:val="center"/>
              <w:rPr>
                <w:rFonts w:ascii="Arial" w:eastAsia="Calibri" w:hAnsi="Arial" w:cs="Arial"/>
                <w:sz w:val="18"/>
                <w:szCs w:val="18"/>
              </w:rPr>
            </w:pPr>
            <w:proofErr w:type="spellStart"/>
            <w:r w:rsidRPr="00092BC3">
              <w:rPr>
                <w:rFonts w:ascii="Arial" w:hAnsi="Arial" w:cs="Arial"/>
                <w:color w:val="000000"/>
                <w:sz w:val="18"/>
                <w:szCs w:val="18"/>
              </w:rPr>
              <w:t>Dharmacon</w:t>
            </w:r>
            <w:proofErr w:type="spellEnd"/>
          </w:p>
        </w:tc>
      </w:tr>
      <w:tr w:rsidR="004602BA" w:rsidRPr="00092BC3" w14:paraId="307F4BAC" w14:textId="77777777" w:rsidTr="004602BA">
        <w:trPr>
          <w:trHeight w:val="300"/>
        </w:trPr>
        <w:tc>
          <w:tcPr>
            <w:tcW w:w="1629" w:type="dxa"/>
            <w:vMerge w:val="restart"/>
          </w:tcPr>
          <w:p w14:paraId="6036B46F" w14:textId="1A325D22" w:rsidR="004602BA" w:rsidRPr="00092BC3" w:rsidRDefault="004602BA" w:rsidP="004602BA">
            <w:pPr>
              <w:tabs>
                <w:tab w:val="left" w:pos="2418"/>
              </w:tabs>
              <w:spacing w:line="480" w:lineRule="auto"/>
              <w:jc w:val="center"/>
              <w:rPr>
                <w:rFonts w:ascii="Arial" w:eastAsia="Calibri" w:hAnsi="Arial" w:cs="Arial"/>
                <w:i/>
                <w:iCs/>
                <w:sz w:val="18"/>
                <w:szCs w:val="18"/>
              </w:rPr>
            </w:pPr>
            <w:r w:rsidRPr="00092BC3">
              <w:rPr>
                <w:rFonts w:ascii="Arial" w:eastAsia="Calibri" w:hAnsi="Arial" w:cs="Arial"/>
                <w:i/>
                <w:iCs/>
                <w:sz w:val="18"/>
                <w:szCs w:val="18"/>
              </w:rPr>
              <w:t>PEX5</w:t>
            </w:r>
          </w:p>
        </w:tc>
        <w:tc>
          <w:tcPr>
            <w:tcW w:w="6163" w:type="dxa"/>
          </w:tcPr>
          <w:p w14:paraId="2DB4E735" w14:textId="189733F6" w:rsidR="004602BA" w:rsidRPr="00092BC3" w:rsidRDefault="004602BA" w:rsidP="004602BA">
            <w:pPr>
              <w:spacing w:line="480" w:lineRule="auto"/>
              <w:jc w:val="center"/>
              <w:rPr>
                <w:rFonts w:ascii="Arial" w:hAnsi="Arial" w:cs="Arial"/>
                <w:color w:val="000000"/>
                <w:sz w:val="18"/>
                <w:szCs w:val="18"/>
              </w:rPr>
            </w:pPr>
            <w:r w:rsidRPr="00092BC3">
              <w:rPr>
                <w:rFonts w:ascii="Arial" w:eastAsia="Calibri" w:hAnsi="Arial" w:cs="Arial"/>
                <w:sz w:val="18"/>
                <w:szCs w:val="18"/>
              </w:rPr>
              <w:t xml:space="preserve">#1 </w:t>
            </w:r>
            <w:r w:rsidR="00261C22" w:rsidRPr="00092BC3">
              <w:rPr>
                <w:rFonts w:ascii="Arial" w:eastAsia="Calibri" w:hAnsi="Arial" w:cs="Arial"/>
                <w:sz w:val="18"/>
                <w:szCs w:val="18"/>
              </w:rPr>
              <w:t>GCACACGGCCAGUGACUUU</w:t>
            </w:r>
          </w:p>
          <w:p w14:paraId="1016B0C7" w14:textId="77777777" w:rsidR="004602BA" w:rsidRPr="00092BC3" w:rsidRDefault="004602BA" w:rsidP="004602BA">
            <w:pPr>
              <w:tabs>
                <w:tab w:val="left" w:pos="2418"/>
              </w:tabs>
              <w:spacing w:line="480" w:lineRule="auto"/>
              <w:jc w:val="center"/>
              <w:rPr>
                <w:rFonts w:ascii="Arial" w:eastAsia="Calibri" w:hAnsi="Arial" w:cs="Arial"/>
                <w:sz w:val="18"/>
                <w:szCs w:val="18"/>
              </w:rPr>
            </w:pPr>
          </w:p>
        </w:tc>
        <w:tc>
          <w:tcPr>
            <w:tcW w:w="1558" w:type="dxa"/>
          </w:tcPr>
          <w:p w14:paraId="7A79DF7A" w14:textId="707FA029" w:rsidR="004602BA" w:rsidRPr="00092BC3" w:rsidRDefault="00261C22"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 xml:space="preserve">D-015788-01 </w:t>
            </w:r>
            <w:proofErr w:type="spellStart"/>
            <w:r w:rsidR="004602BA" w:rsidRPr="00092BC3">
              <w:rPr>
                <w:rFonts w:ascii="Arial" w:hAnsi="Arial" w:cs="Arial"/>
                <w:color w:val="000000"/>
                <w:sz w:val="18"/>
                <w:szCs w:val="18"/>
              </w:rPr>
              <w:t>Dharmacon</w:t>
            </w:r>
            <w:proofErr w:type="spellEnd"/>
          </w:p>
        </w:tc>
      </w:tr>
      <w:tr w:rsidR="004602BA" w:rsidRPr="00092BC3" w14:paraId="18CC0B8D" w14:textId="77777777" w:rsidTr="004602BA">
        <w:trPr>
          <w:trHeight w:val="300"/>
        </w:trPr>
        <w:tc>
          <w:tcPr>
            <w:tcW w:w="1629" w:type="dxa"/>
            <w:vMerge/>
          </w:tcPr>
          <w:p w14:paraId="1E86E52C"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tcPr>
          <w:p w14:paraId="37FB6F84" w14:textId="022BA297" w:rsidR="004602BA" w:rsidRPr="00092BC3" w:rsidRDefault="004602BA" w:rsidP="00261C22">
            <w:pPr>
              <w:spacing w:line="480" w:lineRule="auto"/>
              <w:jc w:val="center"/>
              <w:rPr>
                <w:rFonts w:ascii="Arial" w:eastAsia="Calibri" w:hAnsi="Arial" w:cs="Arial"/>
                <w:sz w:val="18"/>
                <w:szCs w:val="18"/>
              </w:rPr>
            </w:pPr>
            <w:r w:rsidRPr="00092BC3">
              <w:rPr>
                <w:rFonts w:ascii="Arial" w:eastAsia="Calibri" w:hAnsi="Arial" w:cs="Arial"/>
                <w:sz w:val="18"/>
                <w:szCs w:val="18"/>
              </w:rPr>
              <w:t xml:space="preserve">#2 </w:t>
            </w:r>
            <w:r w:rsidR="00261C22" w:rsidRPr="00092BC3">
              <w:rPr>
                <w:rFonts w:ascii="Arial" w:eastAsia="Calibri" w:hAnsi="Arial" w:cs="Arial"/>
                <w:sz w:val="18"/>
                <w:szCs w:val="18"/>
              </w:rPr>
              <w:t>CGUCAGCUACCUAUGAUAA</w:t>
            </w:r>
          </w:p>
        </w:tc>
        <w:tc>
          <w:tcPr>
            <w:tcW w:w="1558" w:type="dxa"/>
          </w:tcPr>
          <w:p w14:paraId="312CA53E" w14:textId="2DEA0D1C" w:rsidR="004602BA" w:rsidRPr="00092BC3" w:rsidRDefault="00261C22"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 xml:space="preserve">D-015788-02 </w:t>
            </w:r>
            <w:proofErr w:type="spellStart"/>
            <w:r w:rsidR="004602BA" w:rsidRPr="00092BC3">
              <w:rPr>
                <w:rFonts w:ascii="Arial" w:hAnsi="Arial" w:cs="Arial"/>
                <w:color w:val="000000"/>
                <w:sz w:val="18"/>
                <w:szCs w:val="18"/>
              </w:rPr>
              <w:t>Dharmacon</w:t>
            </w:r>
            <w:proofErr w:type="spellEnd"/>
          </w:p>
        </w:tc>
      </w:tr>
      <w:tr w:rsidR="004602BA" w:rsidRPr="00092BC3" w14:paraId="22CF5A19" w14:textId="77777777" w:rsidTr="004602BA">
        <w:trPr>
          <w:trHeight w:val="300"/>
        </w:trPr>
        <w:tc>
          <w:tcPr>
            <w:tcW w:w="1629" w:type="dxa"/>
            <w:vMerge/>
          </w:tcPr>
          <w:p w14:paraId="66E3D366"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tcPr>
          <w:p w14:paraId="0A7443DC" w14:textId="5268F2B7" w:rsidR="004602BA" w:rsidRPr="00092BC3" w:rsidRDefault="004602BA" w:rsidP="00261C22">
            <w:pPr>
              <w:spacing w:line="480" w:lineRule="auto"/>
              <w:jc w:val="center"/>
              <w:rPr>
                <w:rFonts w:ascii="Arial" w:eastAsia="Calibri" w:hAnsi="Arial" w:cs="Arial"/>
                <w:sz w:val="18"/>
                <w:szCs w:val="18"/>
              </w:rPr>
            </w:pPr>
            <w:r w:rsidRPr="00092BC3">
              <w:rPr>
                <w:rFonts w:ascii="Arial" w:eastAsia="Calibri" w:hAnsi="Arial" w:cs="Arial"/>
                <w:sz w:val="18"/>
                <w:szCs w:val="18"/>
              </w:rPr>
              <w:t xml:space="preserve">#3 </w:t>
            </w:r>
            <w:r w:rsidR="00261C22" w:rsidRPr="00092BC3">
              <w:rPr>
                <w:rFonts w:ascii="Arial" w:eastAsia="Calibri" w:hAnsi="Arial" w:cs="Arial"/>
                <w:sz w:val="18"/>
                <w:szCs w:val="18"/>
              </w:rPr>
              <w:t>CUAUAGAGUUGCAGGCAGA</w:t>
            </w:r>
          </w:p>
        </w:tc>
        <w:tc>
          <w:tcPr>
            <w:tcW w:w="1558" w:type="dxa"/>
          </w:tcPr>
          <w:p w14:paraId="47DDCB5C" w14:textId="71964D0A" w:rsidR="004602BA" w:rsidRPr="00092BC3" w:rsidRDefault="00261C22"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 xml:space="preserve">D-015788-03 </w:t>
            </w:r>
            <w:proofErr w:type="spellStart"/>
            <w:r w:rsidR="004602BA" w:rsidRPr="00092BC3">
              <w:rPr>
                <w:rFonts w:ascii="Arial" w:hAnsi="Arial" w:cs="Arial"/>
                <w:color w:val="000000"/>
                <w:sz w:val="18"/>
                <w:szCs w:val="18"/>
              </w:rPr>
              <w:t>Dharmacon</w:t>
            </w:r>
            <w:proofErr w:type="spellEnd"/>
          </w:p>
        </w:tc>
      </w:tr>
      <w:tr w:rsidR="004602BA" w:rsidRPr="00092BC3" w14:paraId="0929A9D9" w14:textId="77777777" w:rsidTr="004602BA">
        <w:trPr>
          <w:trHeight w:val="300"/>
        </w:trPr>
        <w:tc>
          <w:tcPr>
            <w:tcW w:w="1629" w:type="dxa"/>
            <w:vMerge/>
          </w:tcPr>
          <w:p w14:paraId="07C0241D"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tcPr>
          <w:p w14:paraId="42B958CF" w14:textId="59702E4F" w:rsidR="004602BA" w:rsidRPr="00092BC3" w:rsidRDefault="004602BA" w:rsidP="00261C22">
            <w:pPr>
              <w:spacing w:line="480" w:lineRule="auto"/>
              <w:jc w:val="center"/>
              <w:rPr>
                <w:rFonts w:ascii="Arial" w:eastAsia="Calibri" w:hAnsi="Arial" w:cs="Arial"/>
                <w:sz w:val="18"/>
                <w:szCs w:val="18"/>
              </w:rPr>
            </w:pPr>
            <w:r w:rsidRPr="00092BC3">
              <w:rPr>
                <w:rFonts w:ascii="Arial" w:eastAsia="Calibri" w:hAnsi="Arial" w:cs="Arial"/>
                <w:sz w:val="18"/>
                <w:szCs w:val="18"/>
              </w:rPr>
              <w:t xml:space="preserve">#4 </w:t>
            </w:r>
            <w:r w:rsidR="00261C22" w:rsidRPr="00092BC3">
              <w:rPr>
                <w:rFonts w:ascii="Arial" w:eastAsia="Calibri" w:hAnsi="Arial" w:cs="Arial"/>
                <w:sz w:val="18"/>
                <w:szCs w:val="18"/>
              </w:rPr>
              <w:t>GCGGAGGUGUCUGGAGCUA</w:t>
            </w:r>
          </w:p>
        </w:tc>
        <w:tc>
          <w:tcPr>
            <w:tcW w:w="1558" w:type="dxa"/>
          </w:tcPr>
          <w:p w14:paraId="5C858419" w14:textId="7D734139" w:rsidR="004602BA" w:rsidRPr="00092BC3" w:rsidRDefault="00261C22"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 xml:space="preserve">D-015788-04 </w:t>
            </w:r>
            <w:proofErr w:type="spellStart"/>
            <w:r w:rsidR="004602BA" w:rsidRPr="00092BC3">
              <w:rPr>
                <w:rFonts w:ascii="Arial" w:hAnsi="Arial" w:cs="Arial"/>
                <w:color w:val="000000"/>
                <w:sz w:val="18"/>
                <w:szCs w:val="18"/>
              </w:rPr>
              <w:t>Dharmacon</w:t>
            </w:r>
            <w:proofErr w:type="spellEnd"/>
          </w:p>
        </w:tc>
      </w:tr>
      <w:tr w:rsidR="004602BA" w:rsidRPr="00092BC3" w14:paraId="2F4746EA" w14:textId="77777777" w:rsidTr="004602BA">
        <w:trPr>
          <w:trHeight w:val="300"/>
        </w:trPr>
        <w:tc>
          <w:tcPr>
            <w:tcW w:w="1629" w:type="dxa"/>
            <w:vMerge w:val="restart"/>
          </w:tcPr>
          <w:p w14:paraId="1E65997D" w14:textId="3788BEF2" w:rsidR="004602BA" w:rsidRPr="00092BC3" w:rsidRDefault="00261C22" w:rsidP="004602BA">
            <w:pPr>
              <w:tabs>
                <w:tab w:val="left" w:pos="2418"/>
              </w:tabs>
              <w:spacing w:line="480" w:lineRule="auto"/>
              <w:jc w:val="center"/>
              <w:rPr>
                <w:rFonts w:ascii="Arial" w:eastAsia="Calibri" w:hAnsi="Arial" w:cs="Arial"/>
                <w:i/>
                <w:iCs/>
                <w:sz w:val="18"/>
                <w:szCs w:val="18"/>
              </w:rPr>
            </w:pPr>
            <w:r w:rsidRPr="00092BC3">
              <w:rPr>
                <w:rFonts w:ascii="Arial" w:eastAsia="Calibri" w:hAnsi="Arial" w:cs="Arial"/>
                <w:i/>
                <w:iCs/>
                <w:sz w:val="18"/>
                <w:szCs w:val="18"/>
              </w:rPr>
              <w:t>PEX6</w:t>
            </w:r>
          </w:p>
        </w:tc>
        <w:tc>
          <w:tcPr>
            <w:tcW w:w="6163" w:type="dxa"/>
          </w:tcPr>
          <w:p w14:paraId="29AA4A7B" w14:textId="67CC0DC5"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#1 </w:t>
            </w:r>
            <w:r w:rsidR="00261C22" w:rsidRPr="00092BC3">
              <w:rPr>
                <w:rFonts w:ascii="Arial" w:hAnsi="Arial" w:cs="Arial"/>
                <w:color w:val="000000"/>
                <w:sz w:val="18"/>
                <w:szCs w:val="18"/>
              </w:rPr>
              <w:t xml:space="preserve">GGCCAGAGCUCAUUAACAU </w:t>
            </w:r>
          </w:p>
        </w:tc>
        <w:tc>
          <w:tcPr>
            <w:tcW w:w="1558" w:type="dxa"/>
          </w:tcPr>
          <w:p w14:paraId="3AE99D60" w14:textId="5A4B4735" w:rsidR="004602BA" w:rsidRPr="00092BC3" w:rsidRDefault="00261C22"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 xml:space="preserve">D-004902-01 </w:t>
            </w:r>
            <w:proofErr w:type="spellStart"/>
            <w:r w:rsidR="004602BA" w:rsidRPr="00092BC3">
              <w:rPr>
                <w:rFonts w:ascii="Arial" w:hAnsi="Arial" w:cs="Arial"/>
                <w:color w:val="000000"/>
                <w:sz w:val="18"/>
                <w:szCs w:val="18"/>
              </w:rPr>
              <w:t>Dharmacon</w:t>
            </w:r>
            <w:proofErr w:type="spellEnd"/>
          </w:p>
        </w:tc>
      </w:tr>
      <w:tr w:rsidR="004602BA" w:rsidRPr="00092BC3" w14:paraId="6FCC8996" w14:textId="77777777" w:rsidTr="004602BA">
        <w:trPr>
          <w:trHeight w:val="300"/>
        </w:trPr>
        <w:tc>
          <w:tcPr>
            <w:tcW w:w="1629" w:type="dxa"/>
            <w:vMerge/>
          </w:tcPr>
          <w:p w14:paraId="5C784D15"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tcPr>
          <w:p w14:paraId="2FA2936C" w14:textId="264A99EF"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#2 </w:t>
            </w:r>
            <w:r w:rsidR="00261C22" w:rsidRPr="00092BC3">
              <w:rPr>
                <w:rFonts w:ascii="Arial" w:hAnsi="Arial" w:cs="Arial"/>
                <w:color w:val="000000"/>
                <w:sz w:val="18"/>
                <w:szCs w:val="18"/>
              </w:rPr>
              <w:t xml:space="preserve">CAAAGGAAGCUGCUCAUUG </w:t>
            </w:r>
          </w:p>
        </w:tc>
        <w:tc>
          <w:tcPr>
            <w:tcW w:w="1558" w:type="dxa"/>
          </w:tcPr>
          <w:p w14:paraId="595011ED" w14:textId="6102C0FA" w:rsidR="004602BA" w:rsidRPr="00092BC3" w:rsidRDefault="00261C22"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 xml:space="preserve">D-004902-02 </w:t>
            </w:r>
            <w:proofErr w:type="spellStart"/>
            <w:r w:rsidR="004602BA" w:rsidRPr="00092BC3">
              <w:rPr>
                <w:rFonts w:ascii="Arial" w:hAnsi="Arial" w:cs="Arial"/>
                <w:color w:val="000000"/>
                <w:sz w:val="18"/>
                <w:szCs w:val="18"/>
              </w:rPr>
              <w:t>Dharmacon</w:t>
            </w:r>
            <w:proofErr w:type="spellEnd"/>
          </w:p>
        </w:tc>
      </w:tr>
      <w:tr w:rsidR="004602BA" w:rsidRPr="00092BC3" w14:paraId="0EEA16E8" w14:textId="77777777" w:rsidTr="004602BA">
        <w:trPr>
          <w:trHeight w:val="300"/>
        </w:trPr>
        <w:tc>
          <w:tcPr>
            <w:tcW w:w="1629" w:type="dxa"/>
            <w:vMerge/>
          </w:tcPr>
          <w:p w14:paraId="14C72D31"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tcPr>
          <w:p w14:paraId="5A29CEA3" w14:textId="0D15B1E4"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#3 </w:t>
            </w:r>
            <w:r w:rsidR="00261C22" w:rsidRPr="00092BC3">
              <w:rPr>
                <w:rFonts w:ascii="Arial" w:hAnsi="Arial" w:cs="Arial"/>
                <w:color w:val="000000"/>
                <w:sz w:val="18"/>
                <w:szCs w:val="18"/>
              </w:rPr>
              <w:t xml:space="preserve">AGAGUUACACAUCGAAAUU </w:t>
            </w:r>
          </w:p>
        </w:tc>
        <w:tc>
          <w:tcPr>
            <w:tcW w:w="1558" w:type="dxa"/>
          </w:tcPr>
          <w:p w14:paraId="5BB020E0" w14:textId="37F5726E" w:rsidR="004602BA" w:rsidRPr="00092BC3" w:rsidRDefault="00261C22"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 xml:space="preserve">D-004902-19 </w:t>
            </w:r>
            <w:proofErr w:type="spellStart"/>
            <w:r w:rsidR="004602BA" w:rsidRPr="00092BC3">
              <w:rPr>
                <w:rFonts w:ascii="Arial" w:hAnsi="Arial" w:cs="Arial"/>
                <w:color w:val="000000"/>
                <w:sz w:val="18"/>
                <w:szCs w:val="18"/>
              </w:rPr>
              <w:t>Dharmacon</w:t>
            </w:r>
            <w:proofErr w:type="spellEnd"/>
          </w:p>
        </w:tc>
      </w:tr>
      <w:tr w:rsidR="004602BA" w:rsidRPr="00092BC3" w14:paraId="7202E8B6" w14:textId="77777777" w:rsidTr="004602BA">
        <w:trPr>
          <w:trHeight w:val="300"/>
        </w:trPr>
        <w:tc>
          <w:tcPr>
            <w:tcW w:w="1629" w:type="dxa"/>
            <w:vMerge/>
          </w:tcPr>
          <w:p w14:paraId="457D7A7A"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tcPr>
          <w:p w14:paraId="4E584B4E" w14:textId="16331E7E"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#4 </w:t>
            </w:r>
            <w:r w:rsidR="00261C22" w:rsidRPr="00092BC3">
              <w:rPr>
                <w:rFonts w:ascii="Arial" w:hAnsi="Arial" w:cs="Arial"/>
                <w:color w:val="000000"/>
                <w:sz w:val="18"/>
                <w:szCs w:val="18"/>
              </w:rPr>
              <w:t xml:space="preserve">UGGAAAUUAUGACGGUGUU </w:t>
            </w:r>
          </w:p>
        </w:tc>
        <w:tc>
          <w:tcPr>
            <w:tcW w:w="1558" w:type="dxa"/>
          </w:tcPr>
          <w:p w14:paraId="40F78054" w14:textId="00685562" w:rsidR="004602BA" w:rsidRPr="00092BC3" w:rsidRDefault="00261C22"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 xml:space="preserve">D-004902-20 </w:t>
            </w:r>
            <w:proofErr w:type="spellStart"/>
            <w:r w:rsidR="004602BA" w:rsidRPr="00092BC3">
              <w:rPr>
                <w:rFonts w:ascii="Arial" w:hAnsi="Arial" w:cs="Arial"/>
                <w:color w:val="000000"/>
                <w:sz w:val="18"/>
                <w:szCs w:val="18"/>
              </w:rPr>
              <w:t>Dharmacon</w:t>
            </w:r>
            <w:proofErr w:type="spellEnd"/>
          </w:p>
        </w:tc>
      </w:tr>
      <w:tr w:rsidR="004602BA" w:rsidRPr="00092BC3" w14:paraId="20F90EB0" w14:textId="77777777" w:rsidTr="004602BA">
        <w:trPr>
          <w:trHeight w:val="300"/>
        </w:trPr>
        <w:tc>
          <w:tcPr>
            <w:tcW w:w="1629" w:type="dxa"/>
            <w:vMerge w:val="restart"/>
          </w:tcPr>
          <w:p w14:paraId="74A671EB" w14:textId="1516DCFB" w:rsidR="004602BA" w:rsidRPr="00092BC3" w:rsidRDefault="00261C22" w:rsidP="004602BA">
            <w:pPr>
              <w:tabs>
                <w:tab w:val="left" w:pos="2418"/>
              </w:tabs>
              <w:spacing w:line="480" w:lineRule="auto"/>
              <w:jc w:val="center"/>
              <w:rPr>
                <w:rFonts w:ascii="Arial" w:eastAsia="Calibri" w:hAnsi="Arial" w:cs="Arial"/>
                <w:i/>
                <w:iCs/>
                <w:sz w:val="18"/>
                <w:szCs w:val="18"/>
              </w:rPr>
            </w:pPr>
            <w:r w:rsidRPr="00092BC3">
              <w:rPr>
                <w:rFonts w:ascii="Arial" w:eastAsia="Calibri" w:hAnsi="Arial" w:cs="Arial"/>
                <w:i/>
                <w:iCs/>
                <w:sz w:val="18"/>
                <w:szCs w:val="18"/>
              </w:rPr>
              <w:t>PRDX5</w:t>
            </w:r>
          </w:p>
        </w:tc>
        <w:tc>
          <w:tcPr>
            <w:tcW w:w="6163" w:type="dxa"/>
          </w:tcPr>
          <w:p w14:paraId="306D427A" w14:textId="70952FF9"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#1 </w:t>
            </w:r>
            <w:r w:rsidR="00261C22" w:rsidRPr="00092BC3">
              <w:rPr>
                <w:rFonts w:ascii="Arial" w:eastAsia="Calibri" w:hAnsi="Arial" w:cs="Arial"/>
                <w:sz w:val="18"/>
                <w:szCs w:val="18"/>
              </w:rPr>
              <w:t>GGAGACAGACUUAUUACUA</w:t>
            </w:r>
          </w:p>
        </w:tc>
        <w:tc>
          <w:tcPr>
            <w:tcW w:w="1558" w:type="dxa"/>
          </w:tcPr>
          <w:p w14:paraId="003C363A" w14:textId="23260D0E" w:rsidR="004602BA" w:rsidRPr="00092BC3" w:rsidRDefault="00261C22" w:rsidP="004602BA">
            <w:pPr>
              <w:spacing w:line="480" w:lineRule="auto"/>
              <w:jc w:val="center"/>
              <w:rPr>
                <w:rFonts w:ascii="Arial" w:hAnsi="Arial" w:cs="Arial"/>
                <w:color w:val="000000"/>
                <w:sz w:val="18"/>
                <w:szCs w:val="18"/>
              </w:rPr>
            </w:pPr>
            <w:r w:rsidRPr="00092BC3">
              <w:rPr>
                <w:rFonts w:ascii="Arial" w:hAnsi="Arial" w:cs="Arial"/>
                <w:color w:val="000000"/>
                <w:sz w:val="18"/>
                <w:szCs w:val="18"/>
              </w:rPr>
              <w:t xml:space="preserve">D-019102-01 </w:t>
            </w:r>
            <w:proofErr w:type="spellStart"/>
            <w:r w:rsidR="004602BA" w:rsidRPr="00092BC3">
              <w:rPr>
                <w:rFonts w:ascii="Arial" w:hAnsi="Arial" w:cs="Arial"/>
                <w:color w:val="000000"/>
                <w:sz w:val="18"/>
                <w:szCs w:val="18"/>
              </w:rPr>
              <w:t>Dharmacon</w:t>
            </w:r>
            <w:proofErr w:type="spellEnd"/>
          </w:p>
        </w:tc>
      </w:tr>
      <w:tr w:rsidR="004602BA" w:rsidRPr="00092BC3" w14:paraId="59BD6BEE" w14:textId="77777777" w:rsidTr="004602BA">
        <w:trPr>
          <w:trHeight w:val="300"/>
        </w:trPr>
        <w:tc>
          <w:tcPr>
            <w:tcW w:w="1629" w:type="dxa"/>
            <w:vMerge/>
          </w:tcPr>
          <w:p w14:paraId="0DB53196"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tcPr>
          <w:p w14:paraId="7B3BF977" w14:textId="20CCABB6"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#2 </w:t>
            </w:r>
            <w:r w:rsidR="00261C22" w:rsidRPr="00092BC3">
              <w:rPr>
                <w:rFonts w:ascii="Arial" w:eastAsia="Calibri" w:hAnsi="Arial" w:cs="Arial"/>
                <w:sz w:val="18"/>
                <w:szCs w:val="18"/>
              </w:rPr>
              <w:t>GGGAAUCGACGUCUCAAGA</w:t>
            </w:r>
          </w:p>
        </w:tc>
        <w:tc>
          <w:tcPr>
            <w:tcW w:w="1558" w:type="dxa"/>
          </w:tcPr>
          <w:p w14:paraId="46DE505A" w14:textId="06301939" w:rsidR="004602BA" w:rsidRPr="00092BC3" w:rsidRDefault="00261C22" w:rsidP="00261C22">
            <w:pPr>
              <w:spacing w:line="480" w:lineRule="auto"/>
              <w:jc w:val="center"/>
              <w:rPr>
                <w:rFonts w:ascii="Arial" w:hAnsi="Arial" w:cs="Arial"/>
                <w:color w:val="000000"/>
                <w:sz w:val="18"/>
                <w:szCs w:val="18"/>
              </w:rPr>
            </w:pPr>
            <w:r w:rsidRPr="00092BC3">
              <w:rPr>
                <w:rFonts w:ascii="Arial" w:hAnsi="Arial" w:cs="Arial"/>
                <w:color w:val="000000"/>
                <w:sz w:val="18"/>
                <w:szCs w:val="18"/>
              </w:rPr>
              <w:t xml:space="preserve">D-019102-02 </w:t>
            </w:r>
            <w:proofErr w:type="spellStart"/>
            <w:r w:rsidRPr="00092BC3">
              <w:rPr>
                <w:rFonts w:ascii="Arial" w:hAnsi="Arial" w:cs="Arial"/>
                <w:color w:val="000000"/>
                <w:sz w:val="18"/>
                <w:szCs w:val="18"/>
              </w:rPr>
              <w:t>Dharmacon</w:t>
            </w:r>
            <w:proofErr w:type="spellEnd"/>
          </w:p>
        </w:tc>
      </w:tr>
      <w:tr w:rsidR="004602BA" w:rsidRPr="00092BC3" w14:paraId="6312B61D" w14:textId="77777777" w:rsidTr="004602BA">
        <w:trPr>
          <w:trHeight w:val="300"/>
        </w:trPr>
        <w:tc>
          <w:tcPr>
            <w:tcW w:w="1629" w:type="dxa"/>
            <w:vMerge/>
          </w:tcPr>
          <w:p w14:paraId="52E25E21"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tcPr>
          <w:p w14:paraId="5141FB91" w14:textId="695D984B"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#3 </w:t>
            </w:r>
            <w:r w:rsidR="00261C22" w:rsidRPr="00092BC3">
              <w:rPr>
                <w:rFonts w:ascii="Arial" w:eastAsia="Calibri" w:hAnsi="Arial" w:cs="Arial"/>
                <w:sz w:val="18"/>
                <w:szCs w:val="18"/>
              </w:rPr>
              <w:t>GGUACAGGAUGGCAUAGUG</w:t>
            </w:r>
          </w:p>
        </w:tc>
        <w:tc>
          <w:tcPr>
            <w:tcW w:w="1558" w:type="dxa"/>
          </w:tcPr>
          <w:p w14:paraId="4490FED1" w14:textId="08EFD969" w:rsidR="00261C22" w:rsidRPr="00092BC3" w:rsidRDefault="00261C22" w:rsidP="00261C22">
            <w:pPr>
              <w:spacing w:line="480" w:lineRule="auto"/>
              <w:jc w:val="center"/>
              <w:rPr>
                <w:rFonts w:ascii="Arial" w:hAnsi="Arial" w:cs="Arial"/>
                <w:color w:val="000000"/>
                <w:sz w:val="18"/>
                <w:szCs w:val="18"/>
              </w:rPr>
            </w:pPr>
            <w:r w:rsidRPr="00092BC3">
              <w:rPr>
                <w:rFonts w:ascii="Arial" w:hAnsi="Arial" w:cs="Arial"/>
                <w:color w:val="000000"/>
                <w:sz w:val="18"/>
                <w:szCs w:val="18"/>
              </w:rPr>
              <w:t>D-019102-03</w:t>
            </w:r>
          </w:p>
          <w:p w14:paraId="6B5CD2DF" w14:textId="098C713E" w:rsidR="004602BA" w:rsidRPr="00092BC3" w:rsidRDefault="00261C22" w:rsidP="00261C22">
            <w:pPr>
              <w:spacing w:line="480" w:lineRule="auto"/>
              <w:jc w:val="center"/>
              <w:rPr>
                <w:rFonts w:ascii="Arial" w:hAnsi="Arial" w:cs="Arial"/>
                <w:color w:val="000000"/>
                <w:sz w:val="18"/>
                <w:szCs w:val="18"/>
              </w:rPr>
            </w:pPr>
            <w:proofErr w:type="spellStart"/>
            <w:r w:rsidRPr="00092BC3">
              <w:rPr>
                <w:rFonts w:ascii="Arial" w:hAnsi="Arial" w:cs="Arial"/>
                <w:color w:val="000000"/>
                <w:sz w:val="18"/>
                <w:szCs w:val="18"/>
              </w:rPr>
              <w:t>Dharmacon</w:t>
            </w:r>
            <w:proofErr w:type="spellEnd"/>
          </w:p>
        </w:tc>
      </w:tr>
      <w:tr w:rsidR="004602BA" w:rsidRPr="00092BC3" w14:paraId="46B9CA3B" w14:textId="77777777" w:rsidTr="004602BA">
        <w:trPr>
          <w:trHeight w:val="300"/>
        </w:trPr>
        <w:tc>
          <w:tcPr>
            <w:tcW w:w="1629" w:type="dxa"/>
            <w:vMerge/>
          </w:tcPr>
          <w:p w14:paraId="5FE14F2C" w14:textId="77777777" w:rsidR="004602BA" w:rsidRPr="00092BC3" w:rsidRDefault="004602BA" w:rsidP="004602BA">
            <w:pPr>
              <w:tabs>
                <w:tab w:val="left" w:pos="2418"/>
              </w:tabs>
              <w:spacing w:line="480" w:lineRule="auto"/>
              <w:jc w:val="center"/>
              <w:rPr>
                <w:rFonts w:ascii="Arial" w:eastAsia="Calibri" w:hAnsi="Arial" w:cs="Arial"/>
                <w:i/>
                <w:iCs/>
                <w:sz w:val="18"/>
                <w:szCs w:val="18"/>
              </w:rPr>
            </w:pPr>
          </w:p>
        </w:tc>
        <w:tc>
          <w:tcPr>
            <w:tcW w:w="6163" w:type="dxa"/>
          </w:tcPr>
          <w:p w14:paraId="61A7469D" w14:textId="6AE8F8E4" w:rsidR="004602BA" w:rsidRPr="00092BC3" w:rsidRDefault="004602BA" w:rsidP="004602BA">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#4 </w:t>
            </w:r>
            <w:r w:rsidR="00261C22" w:rsidRPr="00092BC3">
              <w:rPr>
                <w:rFonts w:ascii="Arial" w:eastAsia="Calibri" w:hAnsi="Arial" w:cs="Arial"/>
                <w:sz w:val="18"/>
                <w:szCs w:val="18"/>
              </w:rPr>
              <w:t>GCUCAGCGGGCUAUAUACU</w:t>
            </w:r>
          </w:p>
        </w:tc>
        <w:tc>
          <w:tcPr>
            <w:tcW w:w="1558" w:type="dxa"/>
          </w:tcPr>
          <w:p w14:paraId="694CE9FF" w14:textId="7EB7BDA1" w:rsidR="004602BA" w:rsidRPr="00092BC3" w:rsidRDefault="00261C22" w:rsidP="00261C22">
            <w:pPr>
              <w:spacing w:line="480" w:lineRule="auto"/>
              <w:jc w:val="center"/>
              <w:rPr>
                <w:rFonts w:ascii="Arial" w:hAnsi="Arial" w:cs="Arial"/>
                <w:color w:val="000000"/>
                <w:sz w:val="18"/>
                <w:szCs w:val="18"/>
              </w:rPr>
            </w:pPr>
            <w:r w:rsidRPr="00092BC3">
              <w:rPr>
                <w:rFonts w:ascii="Arial" w:hAnsi="Arial" w:cs="Arial"/>
                <w:color w:val="000000"/>
                <w:sz w:val="18"/>
                <w:szCs w:val="18"/>
              </w:rPr>
              <w:t xml:space="preserve">D-019102-04 </w:t>
            </w:r>
            <w:proofErr w:type="spellStart"/>
            <w:r w:rsidRPr="00092BC3">
              <w:rPr>
                <w:rFonts w:ascii="Arial" w:hAnsi="Arial" w:cs="Arial"/>
                <w:color w:val="000000"/>
                <w:sz w:val="18"/>
                <w:szCs w:val="18"/>
              </w:rPr>
              <w:t>Dharmacon</w:t>
            </w:r>
            <w:proofErr w:type="spellEnd"/>
          </w:p>
        </w:tc>
      </w:tr>
    </w:tbl>
    <w:p w14:paraId="460EE496" w14:textId="77777777" w:rsidR="004602BA" w:rsidRPr="00092BC3" w:rsidRDefault="004602BA" w:rsidP="004602BA">
      <w:pPr>
        <w:spacing w:line="480" w:lineRule="auto"/>
        <w:rPr>
          <w:rFonts w:ascii="Arial" w:eastAsia="Calibri" w:hAnsi="Arial" w:cs="Arial"/>
          <w:lang w:val="en-GB"/>
        </w:rPr>
      </w:pPr>
    </w:p>
    <w:p w14:paraId="60EFE422" w14:textId="0240FCF6" w:rsidR="00261C22" w:rsidRPr="00092BC3" w:rsidRDefault="00261C22" w:rsidP="00261C22">
      <w:pPr>
        <w:spacing w:line="480" w:lineRule="auto"/>
        <w:rPr>
          <w:rFonts w:ascii="Arial" w:eastAsia="Calibri" w:hAnsi="Arial" w:cs="Arial"/>
          <w:b/>
          <w:i/>
          <w:lang w:val="en-GB"/>
        </w:rPr>
      </w:pPr>
      <w:r w:rsidRPr="00092BC3">
        <w:rPr>
          <w:rFonts w:ascii="Arial" w:eastAsia="Calibri" w:hAnsi="Arial" w:cs="Arial"/>
          <w:b/>
          <w:lang w:val="en-GB"/>
        </w:rPr>
        <w:t xml:space="preserve">Table S2: RT-PCR </w:t>
      </w:r>
      <w:r w:rsidR="00473DD0" w:rsidRPr="00092BC3">
        <w:rPr>
          <w:rFonts w:ascii="Arial" w:eastAsia="Calibri" w:hAnsi="Arial" w:cs="Arial"/>
          <w:b/>
          <w:lang w:val="en-GB"/>
        </w:rPr>
        <w:t xml:space="preserve">and </w:t>
      </w:r>
      <w:proofErr w:type="spellStart"/>
      <w:r w:rsidR="00473DD0" w:rsidRPr="00092BC3">
        <w:rPr>
          <w:rFonts w:ascii="Arial" w:eastAsia="Calibri" w:hAnsi="Arial" w:cs="Arial"/>
          <w:b/>
          <w:lang w:val="en-GB"/>
        </w:rPr>
        <w:t>Ch</w:t>
      </w:r>
      <w:r w:rsidR="006156BB" w:rsidRPr="00092BC3">
        <w:rPr>
          <w:rFonts w:ascii="Arial" w:eastAsia="Calibri" w:hAnsi="Arial" w:cs="Arial"/>
          <w:b/>
          <w:lang w:val="en-GB"/>
        </w:rPr>
        <w:t>IP</w:t>
      </w:r>
      <w:proofErr w:type="spellEnd"/>
      <w:r w:rsidR="006156BB" w:rsidRPr="00092BC3">
        <w:rPr>
          <w:rFonts w:ascii="Arial" w:eastAsia="Calibri" w:hAnsi="Arial" w:cs="Arial"/>
          <w:b/>
          <w:lang w:val="en-GB"/>
        </w:rPr>
        <w:t xml:space="preserve">-qPCR </w:t>
      </w:r>
      <w:r w:rsidRPr="00092BC3">
        <w:rPr>
          <w:rFonts w:ascii="Arial" w:eastAsia="Calibri" w:hAnsi="Arial" w:cs="Arial"/>
          <w:b/>
          <w:lang w:val="en-GB"/>
        </w:rPr>
        <w:t>primers for gene expression analyses used in this study</w:t>
      </w:r>
      <w:r w:rsidRPr="00092BC3">
        <w:rPr>
          <w:rFonts w:ascii="Arial" w:eastAsia="Calibri" w:hAnsi="Arial" w:cs="Arial"/>
          <w:lang w:val="en-GB"/>
        </w:rPr>
        <w:t>.</w:t>
      </w:r>
    </w:p>
    <w:tbl>
      <w:tblPr>
        <w:tblStyle w:val="TableGrid"/>
        <w:tblW w:w="10165" w:type="dxa"/>
        <w:tblLook w:val="04A0" w:firstRow="1" w:lastRow="0" w:firstColumn="1" w:lastColumn="0" w:noHBand="0" w:noVBand="1"/>
      </w:tblPr>
      <w:tblGrid>
        <w:gridCol w:w="2127"/>
        <w:gridCol w:w="2807"/>
        <w:gridCol w:w="2837"/>
        <w:gridCol w:w="897"/>
        <w:gridCol w:w="1497"/>
      </w:tblGrid>
      <w:tr w:rsidR="00261C22" w:rsidRPr="00092BC3" w14:paraId="7B99BB72" w14:textId="77777777" w:rsidTr="006156BB">
        <w:trPr>
          <w:trHeight w:val="315"/>
        </w:trPr>
        <w:tc>
          <w:tcPr>
            <w:tcW w:w="2127" w:type="dxa"/>
            <w:hideMark/>
          </w:tcPr>
          <w:p w14:paraId="129DA3CC" w14:textId="77777777" w:rsidR="00261C22" w:rsidRPr="00092BC3" w:rsidRDefault="00261C22" w:rsidP="00860241">
            <w:pPr>
              <w:tabs>
                <w:tab w:val="left" w:pos="2418"/>
              </w:tabs>
              <w:spacing w:line="480" w:lineRule="auto"/>
              <w:jc w:val="center"/>
              <w:rPr>
                <w:rFonts w:ascii="Arial" w:eastAsia="Calibri" w:hAnsi="Arial" w:cs="Arial"/>
                <w:b/>
                <w:bCs/>
                <w:sz w:val="18"/>
                <w:szCs w:val="18"/>
              </w:rPr>
            </w:pPr>
            <w:r w:rsidRPr="00092BC3">
              <w:rPr>
                <w:rFonts w:ascii="Arial" w:eastAsia="Calibri" w:hAnsi="Arial" w:cs="Arial"/>
                <w:b/>
                <w:bCs/>
                <w:sz w:val="18"/>
                <w:szCs w:val="18"/>
              </w:rPr>
              <w:t xml:space="preserve">Gene </w:t>
            </w:r>
            <w:proofErr w:type="spellStart"/>
            <w:r w:rsidRPr="00092BC3">
              <w:rPr>
                <w:rFonts w:ascii="Arial" w:eastAsia="Calibri" w:hAnsi="Arial" w:cs="Arial"/>
                <w:b/>
                <w:bCs/>
                <w:sz w:val="18"/>
                <w:szCs w:val="18"/>
              </w:rPr>
              <w:t>name</w:t>
            </w:r>
            <w:proofErr w:type="spellEnd"/>
          </w:p>
        </w:tc>
        <w:tc>
          <w:tcPr>
            <w:tcW w:w="2807" w:type="dxa"/>
            <w:hideMark/>
          </w:tcPr>
          <w:p w14:paraId="44A180B5" w14:textId="77777777" w:rsidR="00261C22" w:rsidRPr="00092BC3" w:rsidRDefault="00261C22" w:rsidP="00860241">
            <w:pPr>
              <w:tabs>
                <w:tab w:val="left" w:pos="2418"/>
              </w:tabs>
              <w:spacing w:line="480" w:lineRule="auto"/>
              <w:jc w:val="center"/>
              <w:rPr>
                <w:rFonts w:ascii="Arial" w:eastAsia="Calibri" w:hAnsi="Arial" w:cs="Arial"/>
                <w:b/>
                <w:bCs/>
                <w:sz w:val="18"/>
                <w:szCs w:val="18"/>
              </w:rPr>
            </w:pPr>
            <w:r w:rsidRPr="00092BC3">
              <w:rPr>
                <w:rFonts w:ascii="Arial" w:eastAsia="Calibri" w:hAnsi="Arial" w:cs="Arial"/>
                <w:b/>
                <w:bCs/>
                <w:sz w:val="18"/>
                <w:szCs w:val="18"/>
              </w:rPr>
              <w:t>Forward (5‘-3‘)</w:t>
            </w:r>
          </w:p>
        </w:tc>
        <w:tc>
          <w:tcPr>
            <w:tcW w:w="2837" w:type="dxa"/>
            <w:hideMark/>
          </w:tcPr>
          <w:p w14:paraId="02D3710E" w14:textId="77777777" w:rsidR="00261C22" w:rsidRPr="00092BC3" w:rsidRDefault="00261C22" w:rsidP="00860241">
            <w:pPr>
              <w:tabs>
                <w:tab w:val="left" w:pos="2418"/>
              </w:tabs>
              <w:spacing w:line="480" w:lineRule="auto"/>
              <w:jc w:val="center"/>
              <w:rPr>
                <w:rFonts w:ascii="Arial" w:eastAsia="Calibri" w:hAnsi="Arial" w:cs="Arial"/>
                <w:b/>
                <w:bCs/>
                <w:sz w:val="18"/>
                <w:szCs w:val="18"/>
              </w:rPr>
            </w:pPr>
            <w:r w:rsidRPr="00092BC3">
              <w:rPr>
                <w:rFonts w:ascii="Arial" w:eastAsia="Calibri" w:hAnsi="Arial" w:cs="Arial"/>
                <w:b/>
                <w:bCs/>
                <w:sz w:val="18"/>
                <w:szCs w:val="18"/>
              </w:rPr>
              <w:t>Reverse (5‘-3‘)</w:t>
            </w:r>
          </w:p>
        </w:tc>
        <w:tc>
          <w:tcPr>
            <w:tcW w:w="897" w:type="dxa"/>
          </w:tcPr>
          <w:p w14:paraId="04A4DCA3" w14:textId="77777777" w:rsidR="00261C22" w:rsidRPr="00092BC3" w:rsidRDefault="00261C22" w:rsidP="00860241">
            <w:pPr>
              <w:tabs>
                <w:tab w:val="left" w:pos="2418"/>
              </w:tabs>
              <w:spacing w:line="480" w:lineRule="auto"/>
              <w:jc w:val="center"/>
              <w:rPr>
                <w:rFonts w:ascii="Arial" w:eastAsia="Calibri" w:hAnsi="Arial" w:cs="Arial"/>
                <w:b/>
                <w:bCs/>
                <w:sz w:val="18"/>
                <w:szCs w:val="18"/>
              </w:rPr>
            </w:pPr>
            <w:proofErr w:type="spellStart"/>
            <w:r w:rsidRPr="00092BC3">
              <w:rPr>
                <w:rFonts w:ascii="Arial" w:eastAsia="Calibri" w:hAnsi="Arial" w:cs="Arial"/>
                <w:b/>
                <w:bCs/>
                <w:sz w:val="18"/>
                <w:szCs w:val="18"/>
              </w:rPr>
              <w:t>Species</w:t>
            </w:r>
            <w:proofErr w:type="spellEnd"/>
          </w:p>
        </w:tc>
        <w:tc>
          <w:tcPr>
            <w:tcW w:w="1497" w:type="dxa"/>
          </w:tcPr>
          <w:p w14:paraId="43B115AF" w14:textId="77777777" w:rsidR="00261C22" w:rsidRPr="00092BC3" w:rsidRDefault="00261C22" w:rsidP="00860241">
            <w:pPr>
              <w:tabs>
                <w:tab w:val="left" w:pos="2418"/>
              </w:tabs>
              <w:spacing w:line="480" w:lineRule="auto"/>
              <w:jc w:val="center"/>
              <w:rPr>
                <w:rFonts w:ascii="Arial" w:eastAsia="Calibri" w:hAnsi="Arial" w:cs="Arial"/>
                <w:b/>
                <w:bCs/>
                <w:sz w:val="18"/>
                <w:szCs w:val="18"/>
              </w:rPr>
            </w:pPr>
            <w:r w:rsidRPr="00092BC3">
              <w:rPr>
                <w:rFonts w:ascii="Arial" w:eastAsia="Calibri" w:hAnsi="Arial" w:cs="Arial"/>
                <w:b/>
                <w:bCs/>
                <w:sz w:val="18"/>
                <w:szCs w:val="18"/>
              </w:rPr>
              <w:t>Reference</w:t>
            </w:r>
          </w:p>
        </w:tc>
      </w:tr>
      <w:tr w:rsidR="00261C22" w:rsidRPr="00092BC3" w14:paraId="172037CB" w14:textId="77777777" w:rsidTr="006156BB">
        <w:trPr>
          <w:trHeight w:val="315"/>
        </w:trPr>
        <w:tc>
          <w:tcPr>
            <w:tcW w:w="2127" w:type="dxa"/>
            <w:hideMark/>
          </w:tcPr>
          <w:p w14:paraId="53B8F003" w14:textId="3C08239D" w:rsidR="00261C22" w:rsidRPr="00092BC3" w:rsidRDefault="00261C22" w:rsidP="00860241">
            <w:pPr>
              <w:tabs>
                <w:tab w:val="left" w:pos="2418"/>
              </w:tabs>
              <w:spacing w:line="480" w:lineRule="auto"/>
              <w:jc w:val="center"/>
              <w:rPr>
                <w:rFonts w:ascii="Arial" w:eastAsia="Calibri" w:hAnsi="Arial" w:cs="Arial"/>
                <w:b/>
                <w:bCs/>
                <w:i/>
                <w:iCs/>
                <w:sz w:val="18"/>
                <w:szCs w:val="18"/>
              </w:rPr>
            </w:pPr>
            <w:r w:rsidRPr="00092BC3">
              <w:rPr>
                <w:rFonts w:ascii="Arial" w:eastAsia="Calibri" w:hAnsi="Arial" w:cs="Arial"/>
                <w:b/>
                <w:bCs/>
                <w:i/>
                <w:iCs/>
                <w:sz w:val="18"/>
                <w:szCs w:val="18"/>
              </w:rPr>
              <w:t>RPLP0</w:t>
            </w:r>
          </w:p>
        </w:tc>
        <w:tc>
          <w:tcPr>
            <w:tcW w:w="2807" w:type="dxa"/>
            <w:hideMark/>
          </w:tcPr>
          <w:p w14:paraId="78DC76A2" w14:textId="77777777"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GATTGGCTACCCAACTGTTG</w:t>
            </w:r>
          </w:p>
        </w:tc>
        <w:tc>
          <w:tcPr>
            <w:tcW w:w="2837" w:type="dxa"/>
            <w:hideMark/>
          </w:tcPr>
          <w:p w14:paraId="3CC012FF" w14:textId="77777777"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CAGGGGCAGCAGCCACAAA</w:t>
            </w:r>
          </w:p>
        </w:tc>
        <w:tc>
          <w:tcPr>
            <w:tcW w:w="897" w:type="dxa"/>
          </w:tcPr>
          <w:p w14:paraId="2FA59B14" w14:textId="77777777"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Human</w:t>
            </w:r>
          </w:p>
        </w:tc>
        <w:tc>
          <w:tcPr>
            <w:tcW w:w="1497" w:type="dxa"/>
          </w:tcPr>
          <w:p w14:paraId="7F3B0AF4" w14:textId="3EFEDD6E"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fldChar w:fldCharType="begin" w:fldLock="1"/>
            </w:r>
            <w:r w:rsidRPr="00092BC3">
              <w:rPr>
                <w:rFonts w:ascii="Arial" w:eastAsia="Calibri" w:hAnsi="Arial" w:cs="Arial"/>
                <w:sz w:val="18"/>
                <w:szCs w:val="18"/>
              </w:rPr>
              <w:instrText>ADDIN CSL_CITATION {"citationItems":[{"id":"ITEM-1","itemData":{"DOI":"10.1038/s41419-020-03081-w","ISSN":"20414889","PMID":"33070155","abstract":"The HER2-positive breast cancer subtype (HER2+-BC) displays a particularly aggressive behavior. Anti-HER2 therapies have significantly improved the survival of patients with HER2+-BC. However, a large number of patients become refractory to current targeted therapies, necessitating the development of new treatment strategies. Epigenetic regulators are commonly misregulated in cancer and represent attractive molecular therapeutic targets. Monoubiquitination of histone 2B (H2Bub1) by the heterodimeric ubiquitin ligase complex RNF20/RNF40 has been described to have tumor suppressor functions and loss of H2Bub1 has been associated with cancer progression. In this study, we utilized human tumor samples, cell culture models, and a mammary carcinoma mouse model with tissue-specific Rnf40 deletion and identified an unexpected tumor-supportive role of RNF40 in HER2+-BC. We demonstrate that RNF40-driven H2B monoubiquitination is essential for transcriptional activation of RHO/ROCK/LIMK pathway components and proper actin-cytoskeleton dynamics through a trans-histone crosstalk with histone 3 lysine 4 trimethylation (H3K4me3). Collectively, this work demonstrates a previously unknown essential role of RNF40 in HER2+-BC, revealing the H2B monoubiquitination axis as a possible tumor context-dependent therapeutic target in breast cancer.","author":[{"dropping-particle":"","family":"Wegwitz","given":"Florian","non-dropping-particle":"","parse-names":false,"suffix":""},{"dropping-particle":"","family":"Prokakis","given":"Evangelos","non-dropping-particle":"","parse-names":false,"suffix":""},{"dropping-particle":"","family":"Pejkovska","given":"Anastasija","non-dropping-particle":"","parse-names":false,"suffix":""},{"dropping-particle":"","family":"Kosinsky","given":"Robyn Laura","non-dropping-particle":"","parse-names":false,"suffix":""},{"dropping-particle":"","family":"Glatzel","given":"Markus","non-dropping-particle":"","parse-names":false,"suffix":""},{"dropping-particle":"","family":"Pantel","given":"Klaus","non-dropping-particle":"","parse-names":false,"suffix":""},{"dropping-particle":"","family":"Wikman","given":"Harriet","non-dropping-particle":"","parse-names":false,"suffix":""},{"dropping-particle":"","family":"Johnsen","given":"Steven A.","non-dropping-particle":"","parse-names":false,"suffix":""}],"container-title":"Cell Death and Disease","id":"ITEM-1","issue":"10","issued":{"date-parts":[["2020","10","1"]]},"page":"873","publisher":"Springer Nature","title":"The histone H2B ubiquitin ligase RNF40 is required for HER2-driven mammary tumorigenesis","type":"article-journal","volume":"11"},"uris":["http://www.mendeley.com/documents/?uuid=f70707b4-e352-4066-812b-fd426abf0597"]}],"mendeley":{"formattedCitation":"(4)","plainTextFormattedCitation":"(4)","previouslyFormattedCitation":"(3)"},"properties":{"noteIndex":0},"schema":"https://github.com/citation-style-language/schema/raw/master/csl-citation.json"}</w:instrText>
            </w:r>
            <w:r w:rsidRPr="00092BC3">
              <w:rPr>
                <w:rFonts w:ascii="Arial" w:eastAsia="Calibri" w:hAnsi="Arial" w:cs="Arial"/>
                <w:sz w:val="18"/>
                <w:szCs w:val="18"/>
              </w:rPr>
              <w:fldChar w:fldCharType="separate"/>
            </w:r>
            <w:r w:rsidR="00621C4B" w:rsidRPr="00092BC3">
              <w:rPr>
                <w:rFonts w:ascii="Arial" w:eastAsia="Calibri" w:hAnsi="Arial" w:cs="Arial"/>
                <w:noProof/>
                <w:sz w:val="18"/>
                <w:szCs w:val="18"/>
              </w:rPr>
              <w:t>(3</w:t>
            </w:r>
            <w:r w:rsidRPr="00092BC3">
              <w:rPr>
                <w:rFonts w:ascii="Arial" w:eastAsia="Calibri" w:hAnsi="Arial" w:cs="Arial"/>
                <w:noProof/>
                <w:sz w:val="18"/>
                <w:szCs w:val="18"/>
              </w:rPr>
              <w:t>)</w:t>
            </w:r>
            <w:r w:rsidRPr="00092BC3">
              <w:rPr>
                <w:rFonts w:ascii="Arial" w:eastAsia="Calibri" w:hAnsi="Arial" w:cs="Arial"/>
                <w:sz w:val="18"/>
                <w:szCs w:val="18"/>
              </w:rPr>
              <w:fldChar w:fldCharType="end"/>
            </w:r>
          </w:p>
        </w:tc>
      </w:tr>
      <w:tr w:rsidR="00261C22" w:rsidRPr="00092BC3" w14:paraId="253F4C71" w14:textId="77777777" w:rsidTr="006156BB">
        <w:trPr>
          <w:trHeight w:val="315"/>
        </w:trPr>
        <w:tc>
          <w:tcPr>
            <w:tcW w:w="2127" w:type="dxa"/>
            <w:shd w:val="clear" w:color="auto" w:fill="auto"/>
          </w:tcPr>
          <w:p w14:paraId="4A0911AE" w14:textId="7A375817" w:rsidR="00261C22" w:rsidRPr="00092BC3" w:rsidRDefault="00261C22" w:rsidP="00860241">
            <w:pPr>
              <w:tabs>
                <w:tab w:val="left" w:pos="2418"/>
              </w:tabs>
              <w:spacing w:line="480" w:lineRule="auto"/>
              <w:jc w:val="center"/>
              <w:rPr>
                <w:rFonts w:ascii="Arial" w:eastAsia="Calibri" w:hAnsi="Arial" w:cs="Arial"/>
                <w:b/>
                <w:bCs/>
                <w:i/>
                <w:iCs/>
                <w:sz w:val="18"/>
                <w:szCs w:val="18"/>
              </w:rPr>
            </w:pPr>
            <w:r w:rsidRPr="00092BC3">
              <w:rPr>
                <w:rFonts w:ascii="Arial" w:eastAsia="Calibri" w:hAnsi="Arial" w:cs="Arial"/>
                <w:b/>
                <w:bCs/>
                <w:i/>
                <w:iCs/>
                <w:sz w:val="18"/>
                <w:szCs w:val="18"/>
              </w:rPr>
              <w:t>RNF20</w:t>
            </w:r>
          </w:p>
        </w:tc>
        <w:tc>
          <w:tcPr>
            <w:tcW w:w="2807" w:type="dxa"/>
          </w:tcPr>
          <w:p w14:paraId="58F81D1F" w14:textId="071FC078" w:rsidR="00261C22" w:rsidRPr="00092BC3" w:rsidRDefault="00261C22" w:rsidP="00860241">
            <w:pPr>
              <w:spacing w:line="480" w:lineRule="auto"/>
              <w:jc w:val="center"/>
              <w:rPr>
                <w:rFonts w:ascii="Arial" w:hAnsi="Arial" w:cs="Arial"/>
                <w:color w:val="000000"/>
                <w:sz w:val="18"/>
                <w:szCs w:val="18"/>
              </w:rPr>
            </w:pPr>
            <w:r w:rsidRPr="00092BC3">
              <w:rPr>
                <w:rFonts w:ascii="Arial" w:hAnsi="Arial" w:cs="Arial"/>
                <w:color w:val="000000"/>
                <w:sz w:val="18"/>
                <w:szCs w:val="18"/>
              </w:rPr>
              <w:t>TGGCCAAGCAGGAAGAAG</w:t>
            </w:r>
          </w:p>
        </w:tc>
        <w:tc>
          <w:tcPr>
            <w:tcW w:w="2837" w:type="dxa"/>
          </w:tcPr>
          <w:p w14:paraId="41821118" w14:textId="51FFC265" w:rsidR="00261C22" w:rsidRPr="00092BC3" w:rsidRDefault="00261C22" w:rsidP="00860241">
            <w:pPr>
              <w:spacing w:line="480" w:lineRule="auto"/>
              <w:jc w:val="center"/>
              <w:rPr>
                <w:rFonts w:ascii="Arial" w:hAnsi="Arial" w:cs="Arial"/>
                <w:color w:val="000000"/>
                <w:sz w:val="18"/>
                <w:szCs w:val="18"/>
              </w:rPr>
            </w:pPr>
            <w:r w:rsidRPr="00092BC3">
              <w:rPr>
                <w:rFonts w:ascii="Arial" w:hAnsi="Arial" w:cs="Arial"/>
                <w:color w:val="000000"/>
                <w:sz w:val="18"/>
                <w:szCs w:val="18"/>
              </w:rPr>
              <w:t>ACGCTCTGACATGAGCTTGA</w:t>
            </w:r>
          </w:p>
        </w:tc>
        <w:tc>
          <w:tcPr>
            <w:tcW w:w="897" w:type="dxa"/>
          </w:tcPr>
          <w:p w14:paraId="35D68F99" w14:textId="77777777"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Human</w:t>
            </w:r>
          </w:p>
        </w:tc>
        <w:tc>
          <w:tcPr>
            <w:tcW w:w="1497" w:type="dxa"/>
          </w:tcPr>
          <w:p w14:paraId="034FBE2C" w14:textId="77777777"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This </w:t>
            </w:r>
            <w:proofErr w:type="spellStart"/>
            <w:r w:rsidRPr="00092BC3">
              <w:rPr>
                <w:rFonts w:ascii="Arial" w:eastAsia="Calibri" w:hAnsi="Arial" w:cs="Arial"/>
                <w:sz w:val="18"/>
                <w:szCs w:val="18"/>
              </w:rPr>
              <w:t>study</w:t>
            </w:r>
            <w:proofErr w:type="spellEnd"/>
          </w:p>
        </w:tc>
      </w:tr>
      <w:tr w:rsidR="00261C22" w:rsidRPr="00092BC3" w14:paraId="57F3D8DA" w14:textId="77777777" w:rsidTr="006156BB">
        <w:trPr>
          <w:trHeight w:val="315"/>
        </w:trPr>
        <w:tc>
          <w:tcPr>
            <w:tcW w:w="2127" w:type="dxa"/>
            <w:hideMark/>
          </w:tcPr>
          <w:p w14:paraId="08645636" w14:textId="77777777" w:rsidR="00261C22" w:rsidRPr="00092BC3" w:rsidRDefault="00261C22" w:rsidP="00860241">
            <w:pPr>
              <w:tabs>
                <w:tab w:val="left" w:pos="2418"/>
              </w:tabs>
              <w:spacing w:line="480" w:lineRule="auto"/>
              <w:jc w:val="center"/>
              <w:rPr>
                <w:rFonts w:ascii="Arial" w:eastAsia="Calibri" w:hAnsi="Arial" w:cs="Arial"/>
                <w:b/>
                <w:bCs/>
                <w:i/>
                <w:iCs/>
                <w:sz w:val="18"/>
                <w:szCs w:val="18"/>
              </w:rPr>
            </w:pPr>
            <w:r w:rsidRPr="00092BC3">
              <w:rPr>
                <w:rFonts w:ascii="Arial" w:eastAsia="Calibri" w:hAnsi="Arial" w:cs="Arial"/>
                <w:b/>
                <w:bCs/>
                <w:i/>
                <w:iCs/>
                <w:sz w:val="18"/>
                <w:szCs w:val="18"/>
              </w:rPr>
              <w:t>RNF40</w:t>
            </w:r>
          </w:p>
        </w:tc>
        <w:tc>
          <w:tcPr>
            <w:tcW w:w="2807" w:type="dxa"/>
            <w:hideMark/>
          </w:tcPr>
          <w:p w14:paraId="0C4C00DB" w14:textId="270C69AD" w:rsidR="00261C22" w:rsidRPr="00092BC3" w:rsidRDefault="00261C22" w:rsidP="00860241">
            <w:pPr>
              <w:spacing w:line="480" w:lineRule="auto"/>
              <w:jc w:val="center"/>
              <w:rPr>
                <w:rFonts w:ascii="Arial" w:hAnsi="Arial" w:cs="Arial"/>
                <w:color w:val="000000"/>
                <w:sz w:val="18"/>
                <w:szCs w:val="18"/>
              </w:rPr>
            </w:pPr>
            <w:r w:rsidRPr="00092BC3">
              <w:rPr>
                <w:rFonts w:ascii="Arial" w:hAnsi="Arial" w:cs="Arial"/>
                <w:color w:val="000000"/>
                <w:sz w:val="18"/>
                <w:szCs w:val="18"/>
              </w:rPr>
              <w:t>AGTACAAGGCGCGGTTGA</w:t>
            </w:r>
          </w:p>
        </w:tc>
        <w:tc>
          <w:tcPr>
            <w:tcW w:w="2837" w:type="dxa"/>
            <w:hideMark/>
          </w:tcPr>
          <w:p w14:paraId="5AC97D9D" w14:textId="797F44AB" w:rsidR="00261C22" w:rsidRPr="00092BC3" w:rsidRDefault="00261C22" w:rsidP="00860241">
            <w:pPr>
              <w:spacing w:line="480" w:lineRule="auto"/>
              <w:jc w:val="center"/>
              <w:rPr>
                <w:rFonts w:ascii="Arial" w:hAnsi="Arial" w:cs="Arial"/>
                <w:color w:val="000000"/>
                <w:sz w:val="18"/>
                <w:szCs w:val="18"/>
              </w:rPr>
            </w:pPr>
            <w:r w:rsidRPr="00092BC3">
              <w:rPr>
                <w:rFonts w:ascii="Arial" w:hAnsi="Arial" w:cs="Arial"/>
                <w:color w:val="000000"/>
                <w:sz w:val="18"/>
                <w:szCs w:val="18"/>
              </w:rPr>
              <w:t>GAAGCAGAAAACGTGGAAGC</w:t>
            </w:r>
          </w:p>
        </w:tc>
        <w:tc>
          <w:tcPr>
            <w:tcW w:w="897" w:type="dxa"/>
          </w:tcPr>
          <w:p w14:paraId="7EE4E8BE" w14:textId="77777777"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Human</w:t>
            </w:r>
          </w:p>
        </w:tc>
        <w:tc>
          <w:tcPr>
            <w:tcW w:w="1497" w:type="dxa"/>
          </w:tcPr>
          <w:p w14:paraId="2EC1B2C4" w14:textId="15390C00"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fldChar w:fldCharType="begin" w:fldLock="1"/>
            </w:r>
            <w:r w:rsidRPr="00092BC3">
              <w:rPr>
                <w:rFonts w:ascii="Arial" w:eastAsia="Calibri" w:hAnsi="Arial" w:cs="Arial"/>
                <w:sz w:val="18"/>
                <w:szCs w:val="18"/>
              </w:rPr>
              <w:instrText>ADDIN CSL_CITATION {"citationItems":[{"id":"ITEM-1","itemData":{"DOI":"10.1038/s41419-020-03081-w","ISSN":"20414889","PMID":"33070155","abstract":"The HER2-positive breast cancer subtype (HER2+-BC) displays a particularly aggressive behavior. Anti-HER2 therapies have significantly improved the survival of patients with HER2+-BC. However, a large number of patients become refractory to current targeted therapies, necessitating the development of new treatment strategies. Epigenetic regulators are commonly misregulated in cancer and represent attractive molecular therapeutic targets. Monoubiquitination of histone 2B (H2Bub1) by the heterodimeric ubiquitin ligase complex RNF20/RNF40 has been described to have tumor suppressor functions and loss of H2Bub1 has been associated with cancer progression. In this study, we utilized human tumor samples, cell culture models, and a mammary carcinoma mouse model with tissue-specific Rnf40 deletion and identified an unexpected tumor-supportive role of RNF40 in HER2+-BC. We demonstrate that RNF40-driven H2B monoubiquitination is essential for transcriptional activation of RHO/ROCK/LIMK pathway components and proper actin-cytoskeleton dynamics through a trans-histone crosstalk with histone 3 lysine 4 trimethylation (H3K4me3). Collectively, this work demonstrates a previously unknown essential role of RNF40 in HER2+-BC, revealing the H2B monoubiquitination axis as a possible tumor context-dependent therapeutic target in breast cancer.","author":[{"dropping-particle":"","family":"Wegwitz","given":"Florian","non-dropping-particle":"","parse-names":false,"suffix":""},{"dropping-particle":"","family":"Prokakis","given":"Evangelos","non-dropping-particle":"","parse-names":false,"suffix":""},{"dropping-particle":"","family":"Pejkovska","given":"Anastasija","non-dropping-particle":"","parse-names":false,"suffix":""},{"dropping-particle":"","family":"Kosinsky","given":"Robyn Laura","non-dropping-particle":"","parse-names":false,"suffix":""},{"dropping-particle":"","family":"Glatzel","given":"Markus","non-dropping-particle":"","parse-names":false,"suffix":""},{"dropping-particle":"","family":"Pantel","given":"Klaus","non-dropping-particle":"","parse-names":false,"suffix":""},{"dropping-particle":"","family":"Wikman","given":"Harriet","non-dropping-particle":"","parse-names":false,"suffix":""},{"dropping-particle":"","family":"Johnsen","given":"Steven A.","non-dropping-particle":"","parse-names":false,"suffix":""}],"container-title":"Cell Death and Disease","id":"ITEM-1","issue":"10","issued":{"date-parts":[["2020","10","1"]]},"page":"873","publisher":"Springer Nature","title":"The histone H2B ubiquitin ligase RNF40 is required for HER2-driven mammary tumorigenesis","type":"article-journal","volume":"11"},"uris":["http://www.mendeley.com/documents/?uuid=f70707b4-e352-4066-812b-fd426abf0597"]}],"mendeley":{"formattedCitation":"(4)","plainTextFormattedCitation":"(4)","previouslyFormattedCitation":"(3)"},"properties":{"noteIndex":0},"schema":"https://github.com/citation-style-language/schema/raw/master/csl-citation.json"}</w:instrText>
            </w:r>
            <w:r w:rsidRPr="00092BC3">
              <w:rPr>
                <w:rFonts w:ascii="Arial" w:eastAsia="Calibri" w:hAnsi="Arial" w:cs="Arial"/>
                <w:sz w:val="18"/>
                <w:szCs w:val="18"/>
              </w:rPr>
              <w:fldChar w:fldCharType="separate"/>
            </w:r>
            <w:r w:rsidR="00621C4B" w:rsidRPr="00092BC3">
              <w:rPr>
                <w:rFonts w:ascii="Arial" w:eastAsia="Calibri" w:hAnsi="Arial" w:cs="Arial"/>
                <w:noProof/>
                <w:sz w:val="18"/>
                <w:szCs w:val="18"/>
              </w:rPr>
              <w:t>(3</w:t>
            </w:r>
            <w:r w:rsidRPr="00092BC3">
              <w:rPr>
                <w:rFonts w:ascii="Arial" w:eastAsia="Calibri" w:hAnsi="Arial" w:cs="Arial"/>
                <w:noProof/>
                <w:sz w:val="18"/>
                <w:szCs w:val="18"/>
              </w:rPr>
              <w:t>)</w:t>
            </w:r>
            <w:r w:rsidRPr="00092BC3">
              <w:rPr>
                <w:rFonts w:ascii="Arial" w:eastAsia="Calibri" w:hAnsi="Arial" w:cs="Arial"/>
                <w:sz w:val="18"/>
                <w:szCs w:val="18"/>
              </w:rPr>
              <w:fldChar w:fldCharType="end"/>
            </w:r>
          </w:p>
        </w:tc>
      </w:tr>
      <w:tr w:rsidR="00261C22" w:rsidRPr="00092BC3" w14:paraId="3C8E565F" w14:textId="77777777" w:rsidTr="006156BB">
        <w:trPr>
          <w:trHeight w:val="315"/>
        </w:trPr>
        <w:tc>
          <w:tcPr>
            <w:tcW w:w="2127" w:type="dxa"/>
            <w:hideMark/>
          </w:tcPr>
          <w:p w14:paraId="2A779E87" w14:textId="720D46D5" w:rsidR="00261C22" w:rsidRPr="00092BC3" w:rsidRDefault="00261C22" w:rsidP="00860241">
            <w:pPr>
              <w:tabs>
                <w:tab w:val="left" w:pos="2418"/>
              </w:tabs>
              <w:spacing w:line="480" w:lineRule="auto"/>
              <w:jc w:val="center"/>
              <w:rPr>
                <w:rFonts w:ascii="Arial" w:eastAsia="Calibri" w:hAnsi="Arial" w:cs="Arial"/>
                <w:b/>
                <w:bCs/>
                <w:i/>
                <w:iCs/>
                <w:sz w:val="18"/>
                <w:szCs w:val="18"/>
              </w:rPr>
            </w:pPr>
            <w:r w:rsidRPr="00092BC3">
              <w:rPr>
                <w:rFonts w:ascii="Arial" w:eastAsia="Calibri" w:hAnsi="Arial" w:cs="Arial"/>
                <w:b/>
                <w:bCs/>
                <w:i/>
                <w:iCs/>
                <w:sz w:val="18"/>
                <w:szCs w:val="18"/>
              </w:rPr>
              <w:t>PEX5</w:t>
            </w:r>
          </w:p>
        </w:tc>
        <w:tc>
          <w:tcPr>
            <w:tcW w:w="2807" w:type="dxa"/>
            <w:hideMark/>
          </w:tcPr>
          <w:p w14:paraId="4A097BEE" w14:textId="5FBD9768" w:rsidR="00261C22" w:rsidRPr="00092BC3" w:rsidRDefault="0089449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TGGGAGTCCTTTTCAACCTG</w:t>
            </w:r>
          </w:p>
        </w:tc>
        <w:tc>
          <w:tcPr>
            <w:tcW w:w="2837" w:type="dxa"/>
            <w:hideMark/>
          </w:tcPr>
          <w:p w14:paraId="68E43FF6" w14:textId="3306CF23" w:rsidR="00261C22" w:rsidRPr="00092BC3" w:rsidRDefault="0089449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CGCCTAGCTTATTCCACAGC</w:t>
            </w:r>
          </w:p>
        </w:tc>
        <w:tc>
          <w:tcPr>
            <w:tcW w:w="897" w:type="dxa"/>
          </w:tcPr>
          <w:p w14:paraId="1776ACCB" w14:textId="77777777"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Human</w:t>
            </w:r>
          </w:p>
        </w:tc>
        <w:tc>
          <w:tcPr>
            <w:tcW w:w="1497" w:type="dxa"/>
          </w:tcPr>
          <w:p w14:paraId="3ECF94DA" w14:textId="77777777"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This </w:t>
            </w:r>
            <w:proofErr w:type="spellStart"/>
            <w:r w:rsidRPr="00092BC3">
              <w:rPr>
                <w:rFonts w:ascii="Arial" w:eastAsia="Calibri" w:hAnsi="Arial" w:cs="Arial"/>
                <w:sz w:val="18"/>
                <w:szCs w:val="18"/>
              </w:rPr>
              <w:t>study</w:t>
            </w:r>
            <w:proofErr w:type="spellEnd"/>
          </w:p>
        </w:tc>
      </w:tr>
      <w:tr w:rsidR="00261C22" w:rsidRPr="00092BC3" w14:paraId="632A159E" w14:textId="77777777" w:rsidTr="006156BB">
        <w:trPr>
          <w:trHeight w:val="315"/>
        </w:trPr>
        <w:tc>
          <w:tcPr>
            <w:tcW w:w="2127" w:type="dxa"/>
            <w:hideMark/>
          </w:tcPr>
          <w:p w14:paraId="3B9458EC" w14:textId="170CC5FD" w:rsidR="00261C22" w:rsidRPr="00092BC3" w:rsidRDefault="00261C22" w:rsidP="00860241">
            <w:pPr>
              <w:tabs>
                <w:tab w:val="left" w:pos="2418"/>
              </w:tabs>
              <w:spacing w:line="480" w:lineRule="auto"/>
              <w:jc w:val="center"/>
              <w:rPr>
                <w:rFonts w:ascii="Arial" w:eastAsia="Calibri" w:hAnsi="Arial" w:cs="Arial"/>
                <w:b/>
                <w:bCs/>
                <w:i/>
                <w:iCs/>
                <w:sz w:val="18"/>
                <w:szCs w:val="18"/>
              </w:rPr>
            </w:pPr>
            <w:r w:rsidRPr="00092BC3">
              <w:rPr>
                <w:rFonts w:ascii="Arial" w:eastAsia="Calibri" w:hAnsi="Arial" w:cs="Arial"/>
                <w:b/>
                <w:bCs/>
                <w:i/>
                <w:iCs/>
                <w:sz w:val="18"/>
                <w:szCs w:val="18"/>
              </w:rPr>
              <w:t>PEX6</w:t>
            </w:r>
          </w:p>
        </w:tc>
        <w:tc>
          <w:tcPr>
            <w:tcW w:w="2807" w:type="dxa"/>
            <w:hideMark/>
          </w:tcPr>
          <w:p w14:paraId="45242A7A" w14:textId="7E616382" w:rsidR="00261C22" w:rsidRPr="00092BC3" w:rsidRDefault="00261C22" w:rsidP="00860241">
            <w:pPr>
              <w:spacing w:line="480" w:lineRule="auto"/>
              <w:jc w:val="center"/>
              <w:rPr>
                <w:rFonts w:ascii="Arial" w:hAnsi="Arial" w:cs="Arial"/>
                <w:color w:val="000000"/>
                <w:sz w:val="18"/>
                <w:szCs w:val="18"/>
              </w:rPr>
            </w:pPr>
            <w:r w:rsidRPr="00092BC3">
              <w:rPr>
                <w:rFonts w:ascii="Arial" w:hAnsi="Arial" w:cs="Arial"/>
                <w:color w:val="000000"/>
                <w:sz w:val="18"/>
                <w:szCs w:val="18"/>
              </w:rPr>
              <w:t>CTGTGACCCCCTGGAAATGG</w:t>
            </w:r>
          </w:p>
        </w:tc>
        <w:tc>
          <w:tcPr>
            <w:tcW w:w="2837" w:type="dxa"/>
            <w:hideMark/>
          </w:tcPr>
          <w:p w14:paraId="177E74DF" w14:textId="65A79305" w:rsidR="00261C22" w:rsidRPr="00092BC3" w:rsidRDefault="00261C22" w:rsidP="00860241">
            <w:pPr>
              <w:spacing w:line="480" w:lineRule="auto"/>
              <w:jc w:val="center"/>
              <w:rPr>
                <w:rFonts w:ascii="Arial" w:hAnsi="Arial" w:cs="Arial"/>
                <w:color w:val="000000"/>
                <w:sz w:val="18"/>
                <w:szCs w:val="18"/>
              </w:rPr>
            </w:pPr>
            <w:r w:rsidRPr="00092BC3">
              <w:rPr>
                <w:rFonts w:ascii="Arial" w:hAnsi="Arial" w:cs="Arial"/>
                <w:color w:val="000000"/>
                <w:sz w:val="18"/>
                <w:szCs w:val="18"/>
              </w:rPr>
              <w:t>ACTCTCTGGCAAATGGAGGC</w:t>
            </w:r>
          </w:p>
        </w:tc>
        <w:tc>
          <w:tcPr>
            <w:tcW w:w="897" w:type="dxa"/>
          </w:tcPr>
          <w:p w14:paraId="69564DB9" w14:textId="77777777"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Human</w:t>
            </w:r>
          </w:p>
        </w:tc>
        <w:tc>
          <w:tcPr>
            <w:tcW w:w="1497" w:type="dxa"/>
          </w:tcPr>
          <w:p w14:paraId="2EF0B3AF" w14:textId="77777777"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This </w:t>
            </w:r>
            <w:proofErr w:type="spellStart"/>
            <w:r w:rsidRPr="00092BC3">
              <w:rPr>
                <w:rFonts w:ascii="Arial" w:eastAsia="Calibri" w:hAnsi="Arial" w:cs="Arial"/>
                <w:sz w:val="18"/>
                <w:szCs w:val="18"/>
              </w:rPr>
              <w:t>study</w:t>
            </w:r>
            <w:proofErr w:type="spellEnd"/>
          </w:p>
        </w:tc>
      </w:tr>
      <w:tr w:rsidR="00261C22" w:rsidRPr="00092BC3" w14:paraId="7C47B2B5" w14:textId="77777777" w:rsidTr="006156BB">
        <w:trPr>
          <w:trHeight w:val="315"/>
        </w:trPr>
        <w:tc>
          <w:tcPr>
            <w:tcW w:w="2127" w:type="dxa"/>
            <w:hideMark/>
          </w:tcPr>
          <w:p w14:paraId="608C2E74" w14:textId="06485C95" w:rsidR="00261C22" w:rsidRPr="00092BC3" w:rsidRDefault="00261C22" w:rsidP="00860241">
            <w:pPr>
              <w:tabs>
                <w:tab w:val="left" w:pos="2418"/>
              </w:tabs>
              <w:spacing w:line="480" w:lineRule="auto"/>
              <w:jc w:val="center"/>
              <w:rPr>
                <w:rFonts w:ascii="Arial" w:eastAsia="Calibri" w:hAnsi="Arial" w:cs="Arial"/>
                <w:b/>
                <w:bCs/>
                <w:i/>
                <w:iCs/>
                <w:sz w:val="18"/>
                <w:szCs w:val="18"/>
              </w:rPr>
            </w:pPr>
            <w:r w:rsidRPr="00092BC3">
              <w:rPr>
                <w:rFonts w:ascii="Arial" w:eastAsia="Calibri" w:hAnsi="Arial" w:cs="Arial"/>
                <w:b/>
                <w:bCs/>
                <w:i/>
                <w:iCs/>
                <w:sz w:val="18"/>
                <w:szCs w:val="18"/>
              </w:rPr>
              <w:t>PRDX5</w:t>
            </w:r>
          </w:p>
        </w:tc>
        <w:tc>
          <w:tcPr>
            <w:tcW w:w="2807" w:type="dxa"/>
            <w:hideMark/>
          </w:tcPr>
          <w:p w14:paraId="7CDF1318" w14:textId="21A7BD58"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GCGGGCTATATACTCGTCGG</w:t>
            </w:r>
          </w:p>
        </w:tc>
        <w:tc>
          <w:tcPr>
            <w:tcW w:w="2837" w:type="dxa"/>
            <w:hideMark/>
          </w:tcPr>
          <w:p w14:paraId="14EC82B2" w14:textId="38B64A0C"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AGGAGCCGAACCTTGATTGG</w:t>
            </w:r>
          </w:p>
        </w:tc>
        <w:tc>
          <w:tcPr>
            <w:tcW w:w="897" w:type="dxa"/>
          </w:tcPr>
          <w:p w14:paraId="505EAD9F" w14:textId="77777777"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Human</w:t>
            </w:r>
          </w:p>
        </w:tc>
        <w:tc>
          <w:tcPr>
            <w:tcW w:w="1497" w:type="dxa"/>
          </w:tcPr>
          <w:p w14:paraId="5B378720" w14:textId="77777777" w:rsidR="00261C22" w:rsidRPr="00092BC3" w:rsidRDefault="00261C22" w:rsidP="00860241">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This </w:t>
            </w:r>
            <w:proofErr w:type="spellStart"/>
            <w:r w:rsidRPr="00092BC3">
              <w:rPr>
                <w:rFonts w:ascii="Arial" w:eastAsia="Calibri" w:hAnsi="Arial" w:cs="Arial"/>
                <w:sz w:val="18"/>
                <w:szCs w:val="18"/>
              </w:rPr>
              <w:t>study</w:t>
            </w:r>
            <w:proofErr w:type="spellEnd"/>
          </w:p>
        </w:tc>
      </w:tr>
      <w:tr w:rsidR="001C2EA0" w:rsidRPr="00092BC3" w14:paraId="1F0F4C6F" w14:textId="77777777" w:rsidTr="006156BB">
        <w:trPr>
          <w:trHeight w:val="315"/>
        </w:trPr>
        <w:tc>
          <w:tcPr>
            <w:tcW w:w="2127" w:type="dxa"/>
          </w:tcPr>
          <w:p w14:paraId="3ACFA52B" w14:textId="39B615CC" w:rsidR="001C2EA0" w:rsidRPr="00092BC3" w:rsidRDefault="001C2EA0" w:rsidP="001C2EA0">
            <w:pPr>
              <w:tabs>
                <w:tab w:val="left" w:pos="2418"/>
              </w:tabs>
              <w:spacing w:line="480" w:lineRule="auto"/>
              <w:jc w:val="center"/>
              <w:rPr>
                <w:rFonts w:ascii="Arial" w:eastAsia="Calibri" w:hAnsi="Arial" w:cs="Arial"/>
                <w:b/>
                <w:bCs/>
                <w:i/>
                <w:iCs/>
                <w:sz w:val="18"/>
                <w:szCs w:val="18"/>
              </w:rPr>
            </w:pPr>
            <w:r w:rsidRPr="00092BC3">
              <w:rPr>
                <w:rFonts w:ascii="Arial" w:eastAsia="Calibri" w:hAnsi="Arial" w:cs="Arial"/>
                <w:b/>
                <w:bCs/>
                <w:i/>
                <w:iCs/>
                <w:sz w:val="18"/>
                <w:szCs w:val="18"/>
              </w:rPr>
              <w:t>PMVK</w:t>
            </w:r>
          </w:p>
        </w:tc>
        <w:tc>
          <w:tcPr>
            <w:tcW w:w="2807" w:type="dxa"/>
          </w:tcPr>
          <w:p w14:paraId="4B0024C8" w14:textId="41B6E075" w:rsidR="001C2EA0" w:rsidRPr="00092BC3" w:rsidRDefault="001C2EA0" w:rsidP="001C2EA0">
            <w:pPr>
              <w:pStyle w:val="Default"/>
              <w:jc w:val="center"/>
              <w:rPr>
                <w:rFonts w:ascii="Arial" w:eastAsia="Calibri" w:hAnsi="Arial" w:cs="Arial"/>
                <w:color w:val="auto"/>
                <w:sz w:val="18"/>
                <w:szCs w:val="18"/>
              </w:rPr>
            </w:pPr>
            <w:r w:rsidRPr="00092BC3">
              <w:rPr>
                <w:rFonts w:ascii="Arial" w:eastAsia="Calibri" w:hAnsi="Arial" w:cs="Arial"/>
                <w:color w:val="auto"/>
                <w:sz w:val="18"/>
                <w:szCs w:val="18"/>
              </w:rPr>
              <w:t xml:space="preserve">CTGTTCAGCGGCAAGAGGA </w:t>
            </w:r>
          </w:p>
        </w:tc>
        <w:tc>
          <w:tcPr>
            <w:tcW w:w="2837" w:type="dxa"/>
          </w:tcPr>
          <w:p w14:paraId="5F8FF568" w14:textId="1E01390B" w:rsidR="001C2EA0" w:rsidRPr="00092BC3" w:rsidRDefault="001C2EA0" w:rsidP="001C2EA0">
            <w:pPr>
              <w:pStyle w:val="Default"/>
              <w:jc w:val="center"/>
              <w:rPr>
                <w:sz w:val="23"/>
                <w:szCs w:val="23"/>
              </w:rPr>
            </w:pPr>
            <w:r w:rsidRPr="00092BC3">
              <w:rPr>
                <w:rFonts w:ascii="Arial" w:eastAsia="Calibri" w:hAnsi="Arial" w:cs="Arial"/>
                <w:color w:val="auto"/>
                <w:sz w:val="18"/>
                <w:szCs w:val="18"/>
              </w:rPr>
              <w:t>GGGAGATGCCCTCCACAATC</w:t>
            </w:r>
            <w:r w:rsidRPr="00092BC3">
              <w:rPr>
                <w:sz w:val="23"/>
                <w:szCs w:val="23"/>
              </w:rPr>
              <w:t xml:space="preserve"> </w:t>
            </w:r>
          </w:p>
        </w:tc>
        <w:tc>
          <w:tcPr>
            <w:tcW w:w="897" w:type="dxa"/>
          </w:tcPr>
          <w:p w14:paraId="30C66E13" w14:textId="7F802EE4" w:rsidR="001C2EA0" w:rsidRPr="00092BC3" w:rsidRDefault="001C2EA0" w:rsidP="001C2EA0">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Human</w:t>
            </w:r>
          </w:p>
        </w:tc>
        <w:tc>
          <w:tcPr>
            <w:tcW w:w="1497" w:type="dxa"/>
          </w:tcPr>
          <w:p w14:paraId="477999D5" w14:textId="7393EF44" w:rsidR="001C2EA0" w:rsidRPr="00092BC3" w:rsidRDefault="001C2EA0" w:rsidP="001C2EA0">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This </w:t>
            </w:r>
            <w:proofErr w:type="spellStart"/>
            <w:r w:rsidRPr="00092BC3">
              <w:rPr>
                <w:rFonts w:ascii="Arial" w:eastAsia="Calibri" w:hAnsi="Arial" w:cs="Arial"/>
                <w:sz w:val="18"/>
                <w:szCs w:val="18"/>
              </w:rPr>
              <w:t>study</w:t>
            </w:r>
            <w:proofErr w:type="spellEnd"/>
          </w:p>
        </w:tc>
      </w:tr>
      <w:tr w:rsidR="006156BB" w:rsidRPr="00092BC3" w14:paraId="065C9294" w14:textId="77777777" w:rsidTr="006156BB">
        <w:trPr>
          <w:trHeight w:val="315"/>
        </w:trPr>
        <w:tc>
          <w:tcPr>
            <w:tcW w:w="2127" w:type="dxa"/>
          </w:tcPr>
          <w:p w14:paraId="64D212C4" w14:textId="6F2ECBF9" w:rsidR="006156BB" w:rsidRPr="00092BC3" w:rsidRDefault="00473DD0" w:rsidP="006156BB">
            <w:pPr>
              <w:tabs>
                <w:tab w:val="left" w:pos="2418"/>
              </w:tabs>
              <w:spacing w:line="480" w:lineRule="auto"/>
              <w:jc w:val="center"/>
              <w:rPr>
                <w:rFonts w:ascii="Arial" w:eastAsia="Calibri" w:hAnsi="Arial" w:cs="Arial"/>
                <w:b/>
                <w:bCs/>
                <w:i/>
                <w:iCs/>
                <w:sz w:val="18"/>
                <w:szCs w:val="18"/>
              </w:rPr>
            </w:pPr>
            <w:r w:rsidRPr="00092BC3">
              <w:rPr>
                <w:rFonts w:ascii="Arial" w:eastAsia="Calibri" w:hAnsi="Arial" w:cs="Arial"/>
                <w:b/>
                <w:bCs/>
                <w:i/>
                <w:iCs/>
                <w:sz w:val="18"/>
                <w:szCs w:val="18"/>
              </w:rPr>
              <w:t>PEX6_H2Bub1_Ch</w:t>
            </w:r>
            <w:r w:rsidR="006156BB" w:rsidRPr="00092BC3">
              <w:rPr>
                <w:rFonts w:ascii="Arial" w:eastAsia="Calibri" w:hAnsi="Arial" w:cs="Arial"/>
                <w:b/>
                <w:bCs/>
                <w:i/>
                <w:iCs/>
                <w:sz w:val="18"/>
                <w:szCs w:val="18"/>
              </w:rPr>
              <w:t>IP</w:t>
            </w:r>
          </w:p>
        </w:tc>
        <w:tc>
          <w:tcPr>
            <w:tcW w:w="2807" w:type="dxa"/>
          </w:tcPr>
          <w:p w14:paraId="6A26C3A4" w14:textId="68DA009D" w:rsidR="006156BB" w:rsidRPr="00092BC3" w:rsidRDefault="006156BB" w:rsidP="006156BB">
            <w:pPr>
              <w:pStyle w:val="Default"/>
              <w:jc w:val="center"/>
              <w:rPr>
                <w:rFonts w:ascii="Arial" w:eastAsia="Calibri" w:hAnsi="Arial" w:cs="Arial"/>
                <w:color w:val="auto"/>
                <w:sz w:val="18"/>
                <w:szCs w:val="18"/>
              </w:rPr>
            </w:pPr>
            <w:r w:rsidRPr="00092BC3">
              <w:rPr>
                <w:rFonts w:ascii="Arial" w:eastAsia="Calibri" w:hAnsi="Arial" w:cs="Arial"/>
                <w:color w:val="auto"/>
                <w:sz w:val="18"/>
                <w:szCs w:val="18"/>
              </w:rPr>
              <w:t>GGGATGATATGGGGCACGAG</w:t>
            </w:r>
          </w:p>
        </w:tc>
        <w:tc>
          <w:tcPr>
            <w:tcW w:w="2837" w:type="dxa"/>
          </w:tcPr>
          <w:p w14:paraId="6C2C4DA2" w14:textId="5BBB35DC" w:rsidR="006156BB" w:rsidRPr="00092BC3" w:rsidRDefault="006156BB" w:rsidP="006156BB">
            <w:pPr>
              <w:pStyle w:val="Default"/>
              <w:jc w:val="center"/>
              <w:rPr>
                <w:rFonts w:ascii="Arial" w:eastAsia="Calibri" w:hAnsi="Arial" w:cs="Arial"/>
                <w:color w:val="auto"/>
                <w:sz w:val="18"/>
                <w:szCs w:val="18"/>
              </w:rPr>
            </w:pPr>
            <w:r w:rsidRPr="00092BC3">
              <w:rPr>
                <w:rFonts w:ascii="Arial" w:eastAsia="Calibri" w:hAnsi="Arial" w:cs="Arial"/>
                <w:color w:val="auto"/>
                <w:sz w:val="18"/>
                <w:szCs w:val="18"/>
              </w:rPr>
              <w:t>AAAGGACTGGGGTCAGGAGT</w:t>
            </w:r>
          </w:p>
        </w:tc>
        <w:tc>
          <w:tcPr>
            <w:tcW w:w="897" w:type="dxa"/>
          </w:tcPr>
          <w:p w14:paraId="7AAB1EA2" w14:textId="6DEC985F" w:rsidR="006156BB" w:rsidRPr="00092BC3" w:rsidRDefault="006156BB" w:rsidP="006156BB">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Human</w:t>
            </w:r>
          </w:p>
        </w:tc>
        <w:tc>
          <w:tcPr>
            <w:tcW w:w="1497" w:type="dxa"/>
          </w:tcPr>
          <w:p w14:paraId="11C32484" w14:textId="289E5C70" w:rsidR="006156BB" w:rsidRPr="00092BC3" w:rsidRDefault="006156BB" w:rsidP="006156BB">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This </w:t>
            </w:r>
            <w:proofErr w:type="spellStart"/>
            <w:r w:rsidRPr="00092BC3">
              <w:rPr>
                <w:rFonts w:ascii="Arial" w:eastAsia="Calibri" w:hAnsi="Arial" w:cs="Arial"/>
                <w:sz w:val="18"/>
                <w:szCs w:val="18"/>
              </w:rPr>
              <w:t>study</w:t>
            </w:r>
            <w:proofErr w:type="spellEnd"/>
          </w:p>
        </w:tc>
      </w:tr>
      <w:tr w:rsidR="006156BB" w:rsidRPr="00092BC3" w14:paraId="5F9ABF04" w14:textId="77777777" w:rsidTr="006156BB">
        <w:trPr>
          <w:trHeight w:val="315"/>
        </w:trPr>
        <w:tc>
          <w:tcPr>
            <w:tcW w:w="2127" w:type="dxa"/>
          </w:tcPr>
          <w:p w14:paraId="5DE5C575" w14:textId="1F3C71C0" w:rsidR="006156BB" w:rsidRPr="00092BC3" w:rsidRDefault="006156BB" w:rsidP="00473DD0">
            <w:pPr>
              <w:tabs>
                <w:tab w:val="left" w:pos="2418"/>
              </w:tabs>
              <w:spacing w:line="480" w:lineRule="auto"/>
              <w:jc w:val="center"/>
              <w:rPr>
                <w:rFonts w:ascii="Arial" w:eastAsia="Calibri" w:hAnsi="Arial" w:cs="Arial"/>
                <w:b/>
                <w:bCs/>
                <w:i/>
                <w:iCs/>
                <w:sz w:val="18"/>
                <w:szCs w:val="18"/>
              </w:rPr>
            </w:pPr>
            <w:r w:rsidRPr="00092BC3">
              <w:rPr>
                <w:rFonts w:ascii="Arial" w:eastAsia="Calibri" w:hAnsi="Arial" w:cs="Arial"/>
                <w:b/>
                <w:bCs/>
                <w:i/>
                <w:iCs/>
                <w:sz w:val="18"/>
                <w:szCs w:val="18"/>
              </w:rPr>
              <w:t>PRDX5_H2Bub1_C</w:t>
            </w:r>
            <w:r w:rsidR="00473DD0" w:rsidRPr="00092BC3">
              <w:rPr>
                <w:rFonts w:ascii="Arial" w:eastAsia="Calibri" w:hAnsi="Arial" w:cs="Arial"/>
                <w:b/>
                <w:bCs/>
                <w:i/>
                <w:iCs/>
                <w:sz w:val="18"/>
                <w:szCs w:val="18"/>
              </w:rPr>
              <w:t>h</w:t>
            </w:r>
            <w:r w:rsidRPr="00092BC3">
              <w:rPr>
                <w:rFonts w:ascii="Arial" w:eastAsia="Calibri" w:hAnsi="Arial" w:cs="Arial"/>
                <w:b/>
                <w:bCs/>
                <w:i/>
                <w:iCs/>
                <w:sz w:val="18"/>
                <w:szCs w:val="18"/>
              </w:rPr>
              <w:t>IP</w:t>
            </w:r>
          </w:p>
        </w:tc>
        <w:tc>
          <w:tcPr>
            <w:tcW w:w="2807" w:type="dxa"/>
          </w:tcPr>
          <w:p w14:paraId="52D4F3A4" w14:textId="2A25D1E8" w:rsidR="006156BB" w:rsidRPr="00092BC3" w:rsidRDefault="006156BB" w:rsidP="006156BB">
            <w:pPr>
              <w:pStyle w:val="Default"/>
              <w:jc w:val="center"/>
              <w:rPr>
                <w:rFonts w:ascii="Arial" w:eastAsia="Calibri" w:hAnsi="Arial" w:cs="Arial"/>
                <w:color w:val="auto"/>
                <w:sz w:val="18"/>
                <w:szCs w:val="18"/>
              </w:rPr>
            </w:pPr>
            <w:r w:rsidRPr="00092BC3">
              <w:rPr>
                <w:rFonts w:ascii="Arial" w:eastAsia="Calibri" w:hAnsi="Arial" w:cs="Arial"/>
                <w:color w:val="auto"/>
                <w:sz w:val="18"/>
                <w:szCs w:val="18"/>
              </w:rPr>
              <w:t>CCTCTTTCCGGCAGGTTCTC</w:t>
            </w:r>
          </w:p>
        </w:tc>
        <w:tc>
          <w:tcPr>
            <w:tcW w:w="2837" w:type="dxa"/>
          </w:tcPr>
          <w:p w14:paraId="4E93C81F" w14:textId="575F7CA8" w:rsidR="006156BB" w:rsidRPr="00092BC3" w:rsidRDefault="006156BB" w:rsidP="006156BB">
            <w:pPr>
              <w:pStyle w:val="Default"/>
              <w:jc w:val="center"/>
              <w:rPr>
                <w:rFonts w:ascii="Arial" w:eastAsia="Calibri" w:hAnsi="Arial" w:cs="Arial"/>
                <w:color w:val="auto"/>
                <w:sz w:val="18"/>
                <w:szCs w:val="18"/>
              </w:rPr>
            </w:pPr>
            <w:r w:rsidRPr="00092BC3">
              <w:rPr>
                <w:rFonts w:ascii="Arial" w:eastAsia="Calibri" w:hAnsi="Arial" w:cs="Arial"/>
                <w:color w:val="auto"/>
                <w:sz w:val="18"/>
                <w:szCs w:val="18"/>
              </w:rPr>
              <w:t>GGGAGGGGTGGAGGAAGTAA</w:t>
            </w:r>
          </w:p>
        </w:tc>
        <w:tc>
          <w:tcPr>
            <w:tcW w:w="897" w:type="dxa"/>
          </w:tcPr>
          <w:p w14:paraId="16713C88" w14:textId="517F467A" w:rsidR="006156BB" w:rsidRPr="00092BC3" w:rsidRDefault="006156BB" w:rsidP="006156BB">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Human</w:t>
            </w:r>
          </w:p>
        </w:tc>
        <w:tc>
          <w:tcPr>
            <w:tcW w:w="1497" w:type="dxa"/>
          </w:tcPr>
          <w:p w14:paraId="112BFD22" w14:textId="1ABF8539" w:rsidR="006156BB" w:rsidRPr="00092BC3" w:rsidRDefault="006156BB" w:rsidP="006156BB">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This </w:t>
            </w:r>
            <w:proofErr w:type="spellStart"/>
            <w:r w:rsidRPr="00092BC3">
              <w:rPr>
                <w:rFonts w:ascii="Arial" w:eastAsia="Calibri" w:hAnsi="Arial" w:cs="Arial"/>
                <w:sz w:val="18"/>
                <w:szCs w:val="18"/>
              </w:rPr>
              <w:t>study</w:t>
            </w:r>
            <w:proofErr w:type="spellEnd"/>
          </w:p>
        </w:tc>
      </w:tr>
      <w:tr w:rsidR="006156BB" w:rsidRPr="00092BC3" w14:paraId="7A0505F4" w14:textId="77777777" w:rsidTr="006156BB">
        <w:trPr>
          <w:trHeight w:val="315"/>
        </w:trPr>
        <w:tc>
          <w:tcPr>
            <w:tcW w:w="2127" w:type="dxa"/>
          </w:tcPr>
          <w:p w14:paraId="4E9EE919" w14:textId="02C8D413" w:rsidR="006156BB" w:rsidRPr="00092BC3" w:rsidRDefault="00473DD0" w:rsidP="006156BB">
            <w:pPr>
              <w:tabs>
                <w:tab w:val="left" w:pos="2418"/>
              </w:tabs>
              <w:spacing w:line="480" w:lineRule="auto"/>
              <w:jc w:val="center"/>
              <w:rPr>
                <w:rFonts w:ascii="Arial" w:eastAsia="Calibri" w:hAnsi="Arial" w:cs="Arial"/>
                <w:b/>
                <w:bCs/>
                <w:i/>
                <w:iCs/>
                <w:sz w:val="18"/>
                <w:szCs w:val="18"/>
              </w:rPr>
            </w:pPr>
            <w:r w:rsidRPr="00092BC3">
              <w:rPr>
                <w:rFonts w:ascii="Arial" w:eastAsia="Calibri" w:hAnsi="Arial" w:cs="Arial"/>
                <w:b/>
                <w:bCs/>
                <w:i/>
                <w:iCs/>
                <w:sz w:val="18"/>
                <w:szCs w:val="18"/>
              </w:rPr>
              <w:t>PMVK_H2Bub1_Ch</w:t>
            </w:r>
            <w:r w:rsidR="006156BB" w:rsidRPr="00092BC3">
              <w:rPr>
                <w:rFonts w:ascii="Arial" w:eastAsia="Calibri" w:hAnsi="Arial" w:cs="Arial"/>
                <w:b/>
                <w:bCs/>
                <w:i/>
                <w:iCs/>
                <w:sz w:val="18"/>
                <w:szCs w:val="18"/>
              </w:rPr>
              <w:t>IP</w:t>
            </w:r>
          </w:p>
        </w:tc>
        <w:tc>
          <w:tcPr>
            <w:tcW w:w="2807" w:type="dxa"/>
          </w:tcPr>
          <w:p w14:paraId="41614C75" w14:textId="637504A6" w:rsidR="006156BB" w:rsidRPr="00092BC3" w:rsidRDefault="006156BB" w:rsidP="006156BB">
            <w:pPr>
              <w:pStyle w:val="Default"/>
              <w:jc w:val="center"/>
              <w:rPr>
                <w:rFonts w:ascii="Arial" w:eastAsia="Calibri" w:hAnsi="Arial" w:cs="Arial"/>
                <w:color w:val="auto"/>
                <w:sz w:val="18"/>
                <w:szCs w:val="18"/>
              </w:rPr>
            </w:pPr>
            <w:r w:rsidRPr="00092BC3">
              <w:rPr>
                <w:rFonts w:ascii="Arial" w:eastAsia="Calibri" w:hAnsi="Arial" w:cs="Arial"/>
                <w:color w:val="auto"/>
                <w:sz w:val="18"/>
                <w:szCs w:val="18"/>
              </w:rPr>
              <w:t>GTCAGGGTTTGGAGGTGAGG</w:t>
            </w:r>
          </w:p>
        </w:tc>
        <w:tc>
          <w:tcPr>
            <w:tcW w:w="2837" w:type="dxa"/>
          </w:tcPr>
          <w:p w14:paraId="4CBEFF51" w14:textId="15A7535F" w:rsidR="006156BB" w:rsidRPr="00092BC3" w:rsidRDefault="006156BB" w:rsidP="006156BB">
            <w:pPr>
              <w:pStyle w:val="Default"/>
              <w:jc w:val="center"/>
              <w:rPr>
                <w:rFonts w:ascii="Arial" w:eastAsia="Calibri" w:hAnsi="Arial" w:cs="Arial"/>
                <w:color w:val="auto"/>
                <w:sz w:val="18"/>
                <w:szCs w:val="18"/>
              </w:rPr>
            </w:pPr>
            <w:r w:rsidRPr="00092BC3">
              <w:rPr>
                <w:rFonts w:ascii="Arial" w:eastAsia="Calibri" w:hAnsi="Arial" w:cs="Arial"/>
                <w:color w:val="auto"/>
                <w:sz w:val="18"/>
                <w:szCs w:val="18"/>
              </w:rPr>
              <w:t>CTCTTGAAGGCCAGTGTGGT</w:t>
            </w:r>
          </w:p>
        </w:tc>
        <w:tc>
          <w:tcPr>
            <w:tcW w:w="897" w:type="dxa"/>
          </w:tcPr>
          <w:p w14:paraId="5655A5F5" w14:textId="082099DB" w:rsidR="006156BB" w:rsidRPr="00092BC3" w:rsidRDefault="006156BB" w:rsidP="006156BB">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Human</w:t>
            </w:r>
          </w:p>
        </w:tc>
        <w:tc>
          <w:tcPr>
            <w:tcW w:w="1497" w:type="dxa"/>
          </w:tcPr>
          <w:p w14:paraId="2ECC988C" w14:textId="65BB0979" w:rsidR="006156BB" w:rsidRPr="00092BC3" w:rsidRDefault="006156BB" w:rsidP="006156BB">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This </w:t>
            </w:r>
            <w:proofErr w:type="spellStart"/>
            <w:r w:rsidRPr="00092BC3">
              <w:rPr>
                <w:rFonts w:ascii="Arial" w:eastAsia="Calibri" w:hAnsi="Arial" w:cs="Arial"/>
                <w:sz w:val="18"/>
                <w:szCs w:val="18"/>
              </w:rPr>
              <w:t>study</w:t>
            </w:r>
            <w:proofErr w:type="spellEnd"/>
          </w:p>
        </w:tc>
      </w:tr>
    </w:tbl>
    <w:p w14:paraId="2ABA312E" w14:textId="77777777" w:rsidR="004602BA" w:rsidRPr="00092BC3" w:rsidRDefault="004602BA" w:rsidP="004602BA">
      <w:pPr>
        <w:spacing w:line="480" w:lineRule="auto"/>
        <w:rPr>
          <w:rFonts w:ascii="Arial" w:eastAsia="Calibri" w:hAnsi="Arial" w:cs="Arial"/>
          <w:lang w:val="de-DE"/>
        </w:rPr>
      </w:pPr>
    </w:p>
    <w:p w14:paraId="43B687D3" w14:textId="04125AA9" w:rsidR="005D4DE7" w:rsidRPr="00092BC3" w:rsidRDefault="00777D18" w:rsidP="00711F4F">
      <w:pPr>
        <w:spacing w:after="0" w:line="480" w:lineRule="auto"/>
        <w:jc w:val="both"/>
        <w:rPr>
          <w:rFonts w:ascii="Arial" w:eastAsia="Calibri" w:hAnsi="Arial" w:cs="Arial"/>
          <w:b/>
          <w:i/>
          <w:lang w:val="de-DE"/>
        </w:rPr>
      </w:pPr>
      <w:r w:rsidRPr="00092BC3">
        <w:rPr>
          <w:rFonts w:ascii="Arial" w:eastAsia="Calibri" w:hAnsi="Arial" w:cs="Arial"/>
          <w:b/>
          <w:lang w:val="de-DE"/>
        </w:rPr>
        <w:t>Table S3</w:t>
      </w:r>
      <w:r w:rsidR="005D4DE7" w:rsidRPr="00092BC3">
        <w:rPr>
          <w:rFonts w:ascii="Arial" w:eastAsia="Calibri" w:hAnsi="Arial" w:cs="Arial"/>
          <w:b/>
          <w:lang w:val="de-DE"/>
        </w:rPr>
        <w:t xml:space="preserve">: </w:t>
      </w:r>
      <w:proofErr w:type="spellStart"/>
      <w:r w:rsidR="005D4DE7" w:rsidRPr="00092BC3">
        <w:rPr>
          <w:rFonts w:ascii="Arial" w:eastAsia="Calibri" w:hAnsi="Arial" w:cs="Arial"/>
          <w:b/>
          <w:lang w:val="de-DE"/>
        </w:rPr>
        <w:t>cell</w:t>
      </w:r>
      <w:proofErr w:type="spellEnd"/>
      <w:r w:rsidR="005D4DE7" w:rsidRPr="00092BC3">
        <w:rPr>
          <w:rFonts w:ascii="Arial" w:eastAsia="Calibri" w:hAnsi="Arial" w:cs="Arial"/>
          <w:b/>
          <w:lang w:val="de-DE"/>
        </w:rPr>
        <w:t xml:space="preserve"> </w:t>
      </w:r>
      <w:proofErr w:type="spellStart"/>
      <w:r w:rsidR="005D4DE7" w:rsidRPr="00092BC3">
        <w:rPr>
          <w:rFonts w:ascii="Arial" w:eastAsia="Calibri" w:hAnsi="Arial" w:cs="Arial"/>
          <w:b/>
          <w:lang w:val="de-DE"/>
        </w:rPr>
        <w:t>lines</w:t>
      </w:r>
      <w:proofErr w:type="spellEnd"/>
      <w:r w:rsidR="005D4DE7" w:rsidRPr="00092BC3">
        <w:rPr>
          <w:rFonts w:ascii="Arial" w:eastAsia="Calibri" w:hAnsi="Arial" w:cs="Arial"/>
          <w:b/>
          <w:lang w:val="de-DE"/>
        </w:rPr>
        <w:t xml:space="preserve"> </w:t>
      </w:r>
      <w:proofErr w:type="spellStart"/>
      <w:r w:rsidR="005D4DE7" w:rsidRPr="00092BC3">
        <w:rPr>
          <w:rFonts w:ascii="Arial" w:eastAsia="Calibri" w:hAnsi="Arial" w:cs="Arial"/>
          <w:b/>
          <w:lang w:val="de-DE"/>
        </w:rPr>
        <w:t>used</w:t>
      </w:r>
      <w:proofErr w:type="spellEnd"/>
      <w:r w:rsidR="005D4DE7" w:rsidRPr="00092BC3">
        <w:rPr>
          <w:rFonts w:ascii="Arial" w:eastAsia="Calibri" w:hAnsi="Arial" w:cs="Arial"/>
          <w:b/>
          <w:lang w:val="de-DE"/>
        </w:rPr>
        <w:t xml:space="preserve"> in </w:t>
      </w:r>
      <w:proofErr w:type="spellStart"/>
      <w:r w:rsidR="005D4DE7" w:rsidRPr="00092BC3">
        <w:rPr>
          <w:rFonts w:ascii="Arial" w:eastAsia="Calibri" w:hAnsi="Arial" w:cs="Arial"/>
          <w:b/>
          <w:lang w:val="de-DE"/>
        </w:rPr>
        <w:t>this</w:t>
      </w:r>
      <w:proofErr w:type="spellEnd"/>
      <w:r w:rsidR="005D4DE7" w:rsidRPr="00092BC3">
        <w:rPr>
          <w:rFonts w:ascii="Arial" w:eastAsia="Calibri" w:hAnsi="Arial" w:cs="Arial"/>
          <w:b/>
          <w:lang w:val="de-DE"/>
        </w:rPr>
        <w:t xml:space="preserve"> </w:t>
      </w:r>
      <w:proofErr w:type="spellStart"/>
      <w:r w:rsidR="005D4DE7" w:rsidRPr="00092BC3">
        <w:rPr>
          <w:rFonts w:ascii="Arial" w:eastAsia="Calibri" w:hAnsi="Arial" w:cs="Arial"/>
          <w:b/>
          <w:lang w:val="de-DE"/>
        </w:rPr>
        <w:t>study</w:t>
      </w:r>
      <w:proofErr w:type="spellEnd"/>
      <w:r w:rsidR="005D4DE7" w:rsidRPr="00092BC3">
        <w:rPr>
          <w:rFonts w:ascii="Arial" w:eastAsia="Calibri" w:hAnsi="Arial" w:cs="Arial"/>
          <w:lang w:val="de-DE"/>
        </w:rPr>
        <w:t>.</w:t>
      </w:r>
    </w:p>
    <w:tbl>
      <w:tblPr>
        <w:tblStyle w:val="TableGrid"/>
        <w:tblW w:w="5000" w:type="pct"/>
        <w:tblLook w:val="04A0" w:firstRow="1" w:lastRow="0" w:firstColumn="1" w:lastColumn="0" w:noHBand="0" w:noVBand="1"/>
      </w:tblPr>
      <w:tblGrid>
        <w:gridCol w:w="2528"/>
        <w:gridCol w:w="3413"/>
        <w:gridCol w:w="3409"/>
      </w:tblGrid>
      <w:tr w:rsidR="00E22BFD" w:rsidRPr="00092BC3" w14:paraId="26A5A98F" w14:textId="3A11743A" w:rsidTr="00E22BFD">
        <w:trPr>
          <w:trHeight w:val="315"/>
        </w:trPr>
        <w:tc>
          <w:tcPr>
            <w:tcW w:w="1352" w:type="pct"/>
            <w:vAlign w:val="center"/>
            <w:hideMark/>
          </w:tcPr>
          <w:p w14:paraId="4C857076" w14:textId="4B12B659" w:rsidR="00E22BFD" w:rsidRPr="00092BC3" w:rsidRDefault="00E22BFD" w:rsidP="00E22BFD">
            <w:pPr>
              <w:tabs>
                <w:tab w:val="left" w:pos="2418"/>
              </w:tabs>
              <w:spacing w:line="480" w:lineRule="auto"/>
              <w:jc w:val="center"/>
              <w:rPr>
                <w:rFonts w:ascii="Arial" w:eastAsia="Calibri" w:hAnsi="Arial" w:cs="Arial"/>
                <w:b/>
                <w:bCs/>
              </w:rPr>
            </w:pPr>
            <w:proofErr w:type="spellStart"/>
            <w:r w:rsidRPr="00092BC3">
              <w:rPr>
                <w:rFonts w:ascii="Arial" w:eastAsia="Calibri" w:hAnsi="Arial" w:cs="Arial"/>
                <w:b/>
                <w:bCs/>
              </w:rPr>
              <w:lastRenderedPageBreak/>
              <w:t>Cell</w:t>
            </w:r>
            <w:proofErr w:type="spellEnd"/>
            <w:r w:rsidRPr="00092BC3">
              <w:rPr>
                <w:rFonts w:ascii="Arial" w:eastAsia="Calibri" w:hAnsi="Arial" w:cs="Arial"/>
                <w:b/>
                <w:bCs/>
              </w:rPr>
              <w:t xml:space="preserve"> </w:t>
            </w:r>
            <w:proofErr w:type="spellStart"/>
            <w:r w:rsidRPr="00092BC3">
              <w:rPr>
                <w:rFonts w:ascii="Arial" w:eastAsia="Calibri" w:hAnsi="Arial" w:cs="Arial"/>
                <w:b/>
                <w:bCs/>
              </w:rPr>
              <w:t>line</w:t>
            </w:r>
            <w:proofErr w:type="spellEnd"/>
          </w:p>
        </w:tc>
        <w:tc>
          <w:tcPr>
            <w:tcW w:w="1825" w:type="pct"/>
            <w:vAlign w:val="center"/>
            <w:hideMark/>
          </w:tcPr>
          <w:p w14:paraId="36382B4C" w14:textId="66E8DDD2" w:rsidR="00E22BFD" w:rsidRPr="00092BC3" w:rsidRDefault="00E22BFD" w:rsidP="00E22BFD">
            <w:pPr>
              <w:tabs>
                <w:tab w:val="left" w:pos="2418"/>
              </w:tabs>
              <w:spacing w:line="480" w:lineRule="auto"/>
              <w:jc w:val="center"/>
              <w:rPr>
                <w:rFonts w:ascii="Arial" w:eastAsia="Calibri" w:hAnsi="Arial" w:cs="Arial"/>
                <w:b/>
                <w:bCs/>
              </w:rPr>
            </w:pPr>
            <w:proofErr w:type="spellStart"/>
            <w:r w:rsidRPr="00092BC3">
              <w:rPr>
                <w:rFonts w:ascii="Arial" w:eastAsia="Calibri" w:hAnsi="Arial" w:cs="Arial"/>
                <w:b/>
                <w:bCs/>
              </w:rPr>
              <w:t>HeLa</w:t>
            </w:r>
            <w:proofErr w:type="spellEnd"/>
            <w:r w:rsidRPr="00092BC3">
              <w:rPr>
                <w:rFonts w:ascii="Arial" w:eastAsia="Calibri" w:hAnsi="Arial" w:cs="Arial"/>
                <w:b/>
                <w:bCs/>
              </w:rPr>
              <w:t xml:space="preserve"> (CCl-2 </w:t>
            </w:r>
            <w:r w:rsidRPr="00092BC3">
              <w:rPr>
                <w:rFonts w:ascii="Arial" w:eastAsia="Calibri" w:hAnsi="Arial" w:cs="Arial"/>
                <w:b/>
                <w:bCs/>
                <w:vertAlign w:val="superscript"/>
              </w:rPr>
              <w:t>TM</w:t>
            </w:r>
            <w:r w:rsidRPr="00092BC3">
              <w:rPr>
                <w:rFonts w:ascii="Arial" w:eastAsia="Calibri" w:hAnsi="Arial" w:cs="Arial"/>
                <w:b/>
                <w:bCs/>
              </w:rPr>
              <w:t>)</w:t>
            </w:r>
          </w:p>
        </w:tc>
        <w:tc>
          <w:tcPr>
            <w:tcW w:w="1823" w:type="pct"/>
            <w:vAlign w:val="center"/>
            <w:hideMark/>
          </w:tcPr>
          <w:p w14:paraId="23E1C094" w14:textId="082194A1" w:rsidR="00E22BFD" w:rsidRPr="00092BC3" w:rsidRDefault="00E22BFD" w:rsidP="00E22BFD">
            <w:pPr>
              <w:tabs>
                <w:tab w:val="left" w:pos="2418"/>
              </w:tabs>
              <w:spacing w:line="480" w:lineRule="auto"/>
              <w:jc w:val="center"/>
              <w:rPr>
                <w:rFonts w:ascii="Arial" w:eastAsia="Calibri" w:hAnsi="Arial" w:cs="Arial"/>
                <w:b/>
                <w:bCs/>
              </w:rPr>
            </w:pPr>
            <w:proofErr w:type="spellStart"/>
            <w:r w:rsidRPr="00092BC3">
              <w:rPr>
                <w:rFonts w:ascii="Arial" w:eastAsia="Calibri" w:hAnsi="Arial" w:cs="Arial"/>
                <w:b/>
                <w:bCs/>
              </w:rPr>
              <w:t>SiHa</w:t>
            </w:r>
            <w:proofErr w:type="spellEnd"/>
            <w:r w:rsidRPr="00092BC3">
              <w:rPr>
                <w:rFonts w:ascii="Arial" w:eastAsia="Calibri" w:hAnsi="Arial" w:cs="Arial"/>
                <w:b/>
                <w:bCs/>
              </w:rPr>
              <w:t xml:space="preserve"> (HTB-35 </w:t>
            </w:r>
            <w:r w:rsidRPr="00092BC3">
              <w:rPr>
                <w:rFonts w:ascii="Arial" w:eastAsia="Calibri" w:hAnsi="Arial" w:cs="Arial"/>
                <w:b/>
                <w:bCs/>
                <w:vertAlign w:val="superscript"/>
              </w:rPr>
              <w:t>TM</w:t>
            </w:r>
            <w:r w:rsidRPr="00092BC3">
              <w:rPr>
                <w:rFonts w:ascii="Arial" w:eastAsia="Calibri" w:hAnsi="Arial" w:cs="Arial"/>
                <w:b/>
                <w:bCs/>
              </w:rPr>
              <w:t>)</w:t>
            </w:r>
          </w:p>
        </w:tc>
      </w:tr>
      <w:tr w:rsidR="00E22BFD" w:rsidRPr="00092BC3" w14:paraId="47EA4646" w14:textId="2B584C80" w:rsidTr="00E22BFD">
        <w:trPr>
          <w:trHeight w:val="615"/>
        </w:trPr>
        <w:tc>
          <w:tcPr>
            <w:tcW w:w="1352" w:type="pct"/>
            <w:vAlign w:val="center"/>
            <w:hideMark/>
          </w:tcPr>
          <w:p w14:paraId="3C66AAD7" w14:textId="77777777" w:rsidR="00E22BFD" w:rsidRPr="00092BC3" w:rsidRDefault="00E22BFD" w:rsidP="00E22BFD">
            <w:pPr>
              <w:tabs>
                <w:tab w:val="left" w:pos="2418"/>
              </w:tabs>
              <w:spacing w:line="480" w:lineRule="auto"/>
              <w:jc w:val="center"/>
              <w:rPr>
                <w:rFonts w:ascii="Arial" w:eastAsia="Calibri" w:hAnsi="Arial" w:cs="Arial"/>
                <w:b/>
                <w:bCs/>
              </w:rPr>
            </w:pPr>
            <w:r w:rsidRPr="00092BC3">
              <w:rPr>
                <w:rFonts w:ascii="Arial" w:eastAsia="Calibri" w:hAnsi="Arial" w:cs="Arial"/>
                <w:b/>
                <w:bCs/>
              </w:rPr>
              <w:t xml:space="preserve">Tissue </w:t>
            </w:r>
            <w:proofErr w:type="spellStart"/>
            <w:r w:rsidRPr="00092BC3">
              <w:rPr>
                <w:rFonts w:ascii="Arial" w:eastAsia="Calibri" w:hAnsi="Arial" w:cs="Arial"/>
                <w:b/>
                <w:bCs/>
              </w:rPr>
              <w:t>of</w:t>
            </w:r>
            <w:proofErr w:type="spellEnd"/>
            <w:r w:rsidRPr="00092BC3">
              <w:rPr>
                <w:rFonts w:ascii="Arial" w:eastAsia="Calibri" w:hAnsi="Arial" w:cs="Arial"/>
                <w:b/>
                <w:bCs/>
              </w:rPr>
              <w:t xml:space="preserve"> </w:t>
            </w:r>
            <w:proofErr w:type="spellStart"/>
            <w:r w:rsidRPr="00092BC3">
              <w:rPr>
                <w:rFonts w:ascii="Arial" w:eastAsia="Calibri" w:hAnsi="Arial" w:cs="Arial"/>
                <w:b/>
                <w:bCs/>
              </w:rPr>
              <w:t>origin</w:t>
            </w:r>
            <w:proofErr w:type="spellEnd"/>
          </w:p>
        </w:tc>
        <w:tc>
          <w:tcPr>
            <w:tcW w:w="1825" w:type="pct"/>
            <w:vAlign w:val="center"/>
            <w:hideMark/>
          </w:tcPr>
          <w:p w14:paraId="49B4D66B" w14:textId="62D1B8D2" w:rsidR="00E22BFD" w:rsidRPr="00092BC3" w:rsidRDefault="00E22BFD" w:rsidP="00E22BFD">
            <w:pPr>
              <w:tabs>
                <w:tab w:val="left" w:pos="2418"/>
              </w:tabs>
              <w:spacing w:line="480" w:lineRule="auto"/>
              <w:jc w:val="center"/>
              <w:rPr>
                <w:rFonts w:ascii="Arial" w:eastAsia="Calibri" w:hAnsi="Arial" w:cs="Arial"/>
              </w:rPr>
            </w:pPr>
            <w:r w:rsidRPr="00092BC3">
              <w:rPr>
                <w:rFonts w:ascii="Arial" w:eastAsia="Calibri" w:hAnsi="Arial" w:cs="Arial"/>
              </w:rPr>
              <w:t xml:space="preserve">31 </w:t>
            </w:r>
            <w:proofErr w:type="spellStart"/>
            <w:r w:rsidRPr="00092BC3">
              <w:rPr>
                <w:rFonts w:ascii="Arial" w:eastAsia="Calibri" w:hAnsi="Arial" w:cs="Arial"/>
              </w:rPr>
              <w:t>years</w:t>
            </w:r>
            <w:proofErr w:type="spellEnd"/>
            <w:r w:rsidRPr="00092BC3">
              <w:rPr>
                <w:rFonts w:ascii="Arial" w:eastAsia="Calibri" w:hAnsi="Arial" w:cs="Arial"/>
              </w:rPr>
              <w:t xml:space="preserve"> </w:t>
            </w:r>
            <w:proofErr w:type="spellStart"/>
            <w:r w:rsidRPr="00092BC3">
              <w:rPr>
                <w:rFonts w:ascii="Arial" w:eastAsia="Calibri" w:hAnsi="Arial" w:cs="Arial"/>
              </w:rPr>
              <w:t>old</w:t>
            </w:r>
            <w:proofErr w:type="spellEnd"/>
            <w:r w:rsidRPr="00092BC3">
              <w:rPr>
                <w:rFonts w:ascii="Arial" w:eastAsia="Calibri" w:hAnsi="Arial" w:cs="Arial"/>
              </w:rPr>
              <w:t xml:space="preserve">, </w:t>
            </w:r>
            <w:proofErr w:type="spellStart"/>
            <w:r w:rsidRPr="00092BC3">
              <w:rPr>
                <w:rFonts w:ascii="Arial" w:eastAsia="Calibri" w:hAnsi="Arial" w:cs="Arial"/>
              </w:rPr>
              <w:t>black</w:t>
            </w:r>
            <w:proofErr w:type="spellEnd"/>
            <w:r w:rsidRPr="00092BC3">
              <w:rPr>
                <w:rFonts w:ascii="Arial" w:eastAsia="Calibri" w:hAnsi="Arial" w:cs="Arial"/>
              </w:rPr>
              <w:t xml:space="preserve"> </w:t>
            </w:r>
            <w:proofErr w:type="spellStart"/>
            <w:r w:rsidRPr="00092BC3">
              <w:rPr>
                <w:rFonts w:ascii="Arial" w:eastAsia="Calibri" w:hAnsi="Arial" w:cs="Arial"/>
              </w:rPr>
              <w:t>female</w:t>
            </w:r>
            <w:proofErr w:type="spellEnd"/>
            <w:r w:rsidRPr="00092BC3">
              <w:rPr>
                <w:rFonts w:ascii="Arial" w:eastAsia="Calibri" w:hAnsi="Arial" w:cs="Arial"/>
              </w:rPr>
              <w:t xml:space="preserve"> </w:t>
            </w:r>
            <w:proofErr w:type="spellStart"/>
            <w:r w:rsidRPr="00092BC3">
              <w:rPr>
                <w:rFonts w:ascii="Arial" w:eastAsia="Calibri" w:hAnsi="Arial" w:cs="Arial"/>
              </w:rPr>
              <w:t>with</w:t>
            </w:r>
            <w:proofErr w:type="spellEnd"/>
            <w:r w:rsidRPr="00092BC3">
              <w:rPr>
                <w:rFonts w:ascii="Arial" w:eastAsia="Calibri" w:hAnsi="Arial" w:cs="Arial"/>
              </w:rPr>
              <w:t xml:space="preserve"> </w:t>
            </w:r>
            <w:proofErr w:type="spellStart"/>
            <w:r w:rsidRPr="00092BC3">
              <w:rPr>
                <w:rFonts w:ascii="Arial" w:eastAsia="Calibri" w:hAnsi="Arial" w:cs="Arial"/>
              </w:rPr>
              <w:t>Adenocarcinoma</w:t>
            </w:r>
            <w:proofErr w:type="spellEnd"/>
          </w:p>
        </w:tc>
        <w:tc>
          <w:tcPr>
            <w:tcW w:w="1823" w:type="pct"/>
            <w:vAlign w:val="center"/>
            <w:hideMark/>
          </w:tcPr>
          <w:p w14:paraId="39929852" w14:textId="37E92103" w:rsidR="00E22BFD" w:rsidRPr="00092BC3" w:rsidRDefault="00E22BFD" w:rsidP="00E22BFD">
            <w:pPr>
              <w:tabs>
                <w:tab w:val="left" w:pos="2418"/>
              </w:tabs>
              <w:spacing w:line="480" w:lineRule="auto"/>
              <w:jc w:val="center"/>
              <w:rPr>
                <w:rFonts w:ascii="Arial" w:eastAsia="Calibri" w:hAnsi="Arial" w:cs="Arial"/>
              </w:rPr>
            </w:pPr>
            <w:r w:rsidRPr="00092BC3">
              <w:rPr>
                <w:rFonts w:ascii="Arial" w:eastAsia="Calibri" w:hAnsi="Arial" w:cs="Arial"/>
              </w:rPr>
              <w:t xml:space="preserve">55 </w:t>
            </w:r>
            <w:proofErr w:type="spellStart"/>
            <w:r w:rsidRPr="00092BC3">
              <w:rPr>
                <w:rFonts w:ascii="Arial" w:eastAsia="Calibri" w:hAnsi="Arial" w:cs="Arial"/>
              </w:rPr>
              <w:t>years</w:t>
            </w:r>
            <w:proofErr w:type="spellEnd"/>
            <w:r w:rsidRPr="00092BC3">
              <w:rPr>
                <w:rFonts w:ascii="Arial" w:eastAsia="Calibri" w:hAnsi="Arial" w:cs="Arial"/>
              </w:rPr>
              <w:t xml:space="preserve"> </w:t>
            </w:r>
            <w:proofErr w:type="spellStart"/>
            <w:r w:rsidRPr="00092BC3">
              <w:rPr>
                <w:rFonts w:ascii="Arial" w:eastAsia="Calibri" w:hAnsi="Arial" w:cs="Arial"/>
              </w:rPr>
              <w:t>old</w:t>
            </w:r>
            <w:proofErr w:type="spellEnd"/>
            <w:r w:rsidRPr="00092BC3">
              <w:rPr>
                <w:rFonts w:ascii="Arial" w:eastAsia="Calibri" w:hAnsi="Arial" w:cs="Arial"/>
              </w:rPr>
              <w:t xml:space="preserve">, </w:t>
            </w:r>
            <w:proofErr w:type="spellStart"/>
            <w:r w:rsidRPr="00092BC3">
              <w:rPr>
                <w:rFonts w:ascii="Arial" w:eastAsia="Calibri" w:hAnsi="Arial" w:cs="Arial"/>
              </w:rPr>
              <w:t>female</w:t>
            </w:r>
            <w:proofErr w:type="spellEnd"/>
            <w:r w:rsidRPr="00092BC3">
              <w:rPr>
                <w:rFonts w:ascii="Arial" w:eastAsia="Calibri" w:hAnsi="Arial" w:cs="Arial"/>
              </w:rPr>
              <w:t xml:space="preserve">, </w:t>
            </w:r>
            <w:proofErr w:type="spellStart"/>
            <w:r w:rsidRPr="00092BC3">
              <w:rPr>
                <w:rFonts w:ascii="Arial" w:eastAsia="Calibri" w:hAnsi="Arial" w:cs="Arial"/>
              </w:rPr>
              <w:t>Squamous</w:t>
            </w:r>
            <w:proofErr w:type="spellEnd"/>
            <w:r w:rsidRPr="00092BC3">
              <w:rPr>
                <w:rFonts w:ascii="Arial" w:eastAsia="Calibri" w:hAnsi="Arial" w:cs="Arial"/>
              </w:rPr>
              <w:t xml:space="preserve"> </w:t>
            </w:r>
            <w:proofErr w:type="spellStart"/>
            <w:r w:rsidRPr="00092BC3">
              <w:rPr>
                <w:rFonts w:ascii="Arial" w:eastAsia="Calibri" w:hAnsi="Arial" w:cs="Arial"/>
              </w:rPr>
              <w:t>cell</w:t>
            </w:r>
            <w:proofErr w:type="spellEnd"/>
            <w:r w:rsidRPr="00092BC3">
              <w:rPr>
                <w:rFonts w:ascii="Arial" w:eastAsia="Calibri" w:hAnsi="Arial" w:cs="Arial"/>
              </w:rPr>
              <w:t xml:space="preserve"> </w:t>
            </w:r>
            <w:proofErr w:type="spellStart"/>
            <w:r w:rsidRPr="00092BC3">
              <w:rPr>
                <w:rFonts w:ascii="Arial" w:eastAsia="Calibri" w:hAnsi="Arial" w:cs="Arial"/>
              </w:rPr>
              <w:t>carcinoma</w:t>
            </w:r>
            <w:proofErr w:type="spellEnd"/>
          </w:p>
        </w:tc>
      </w:tr>
      <w:tr w:rsidR="00E22BFD" w:rsidRPr="00092BC3" w14:paraId="1D172B7B" w14:textId="1E7FC747" w:rsidTr="00E22BFD">
        <w:trPr>
          <w:trHeight w:val="615"/>
        </w:trPr>
        <w:tc>
          <w:tcPr>
            <w:tcW w:w="1352" w:type="pct"/>
            <w:vAlign w:val="center"/>
            <w:hideMark/>
          </w:tcPr>
          <w:p w14:paraId="0196C606" w14:textId="77777777" w:rsidR="00E22BFD" w:rsidRPr="00092BC3" w:rsidRDefault="00E22BFD" w:rsidP="00E22BFD">
            <w:pPr>
              <w:tabs>
                <w:tab w:val="left" w:pos="2418"/>
              </w:tabs>
              <w:spacing w:line="480" w:lineRule="auto"/>
              <w:jc w:val="center"/>
              <w:rPr>
                <w:rFonts w:ascii="Arial" w:eastAsia="Calibri" w:hAnsi="Arial" w:cs="Arial"/>
                <w:b/>
                <w:bCs/>
              </w:rPr>
            </w:pPr>
            <w:proofErr w:type="spellStart"/>
            <w:r w:rsidRPr="00092BC3">
              <w:rPr>
                <w:rFonts w:ascii="Arial" w:eastAsia="Calibri" w:hAnsi="Arial" w:cs="Arial"/>
                <w:b/>
                <w:bCs/>
              </w:rPr>
              <w:t>Morphology</w:t>
            </w:r>
            <w:proofErr w:type="spellEnd"/>
            <w:r w:rsidRPr="00092BC3">
              <w:rPr>
                <w:rFonts w:ascii="Arial" w:eastAsia="Calibri" w:hAnsi="Arial" w:cs="Arial"/>
                <w:b/>
                <w:bCs/>
              </w:rPr>
              <w:t xml:space="preserve"> and </w:t>
            </w:r>
            <w:proofErr w:type="spellStart"/>
            <w:r w:rsidRPr="00092BC3">
              <w:rPr>
                <w:rFonts w:ascii="Arial" w:eastAsia="Calibri" w:hAnsi="Arial" w:cs="Arial"/>
                <w:b/>
                <w:bCs/>
              </w:rPr>
              <w:t>growth</w:t>
            </w:r>
            <w:proofErr w:type="spellEnd"/>
            <w:r w:rsidRPr="00092BC3">
              <w:rPr>
                <w:rFonts w:ascii="Arial" w:eastAsia="Calibri" w:hAnsi="Arial" w:cs="Arial"/>
                <w:b/>
                <w:bCs/>
              </w:rPr>
              <w:t xml:space="preserve"> </w:t>
            </w:r>
            <w:proofErr w:type="spellStart"/>
            <w:r w:rsidRPr="00092BC3">
              <w:rPr>
                <w:rFonts w:ascii="Arial" w:eastAsia="Calibri" w:hAnsi="Arial" w:cs="Arial"/>
                <w:b/>
                <w:bCs/>
              </w:rPr>
              <w:t>properties</w:t>
            </w:r>
            <w:proofErr w:type="spellEnd"/>
          </w:p>
        </w:tc>
        <w:tc>
          <w:tcPr>
            <w:tcW w:w="1825" w:type="pct"/>
            <w:vAlign w:val="center"/>
            <w:hideMark/>
          </w:tcPr>
          <w:p w14:paraId="163E278A" w14:textId="1035BD84" w:rsidR="00E22BFD" w:rsidRPr="00092BC3" w:rsidRDefault="00E22BFD" w:rsidP="00E22BFD">
            <w:pPr>
              <w:tabs>
                <w:tab w:val="left" w:pos="2418"/>
              </w:tabs>
              <w:spacing w:line="480" w:lineRule="auto"/>
              <w:jc w:val="center"/>
              <w:rPr>
                <w:rFonts w:ascii="Arial" w:eastAsia="Calibri" w:hAnsi="Arial" w:cs="Arial"/>
              </w:rPr>
            </w:pPr>
            <w:proofErr w:type="spellStart"/>
            <w:r w:rsidRPr="00092BC3">
              <w:rPr>
                <w:rFonts w:ascii="Arial" w:eastAsia="Calibri" w:hAnsi="Arial" w:cs="Arial"/>
              </w:rPr>
              <w:t>adherent</w:t>
            </w:r>
            <w:proofErr w:type="spellEnd"/>
            <w:r w:rsidRPr="00092BC3">
              <w:rPr>
                <w:rFonts w:ascii="Arial" w:eastAsia="Calibri" w:hAnsi="Arial" w:cs="Arial"/>
              </w:rPr>
              <w:t xml:space="preserve">, epithelial </w:t>
            </w:r>
            <w:proofErr w:type="spellStart"/>
            <w:r w:rsidRPr="00092BC3">
              <w:rPr>
                <w:rFonts w:ascii="Arial" w:eastAsia="Calibri" w:hAnsi="Arial" w:cs="Arial"/>
              </w:rPr>
              <w:t>cells</w:t>
            </w:r>
            <w:proofErr w:type="spellEnd"/>
            <w:r w:rsidRPr="00092BC3">
              <w:rPr>
                <w:rFonts w:ascii="Arial" w:eastAsia="Calibri" w:hAnsi="Arial" w:cs="Arial"/>
              </w:rPr>
              <w:t xml:space="preserve"> </w:t>
            </w:r>
          </w:p>
          <w:p w14:paraId="10377873" w14:textId="3961E72F" w:rsidR="00E22BFD" w:rsidRPr="00092BC3" w:rsidRDefault="00E22BFD" w:rsidP="00E22BFD">
            <w:pPr>
              <w:tabs>
                <w:tab w:val="left" w:pos="2418"/>
              </w:tabs>
              <w:spacing w:line="480" w:lineRule="auto"/>
              <w:jc w:val="center"/>
              <w:rPr>
                <w:rFonts w:ascii="Arial" w:eastAsia="Calibri" w:hAnsi="Arial" w:cs="Arial"/>
              </w:rPr>
            </w:pPr>
          </w:p>
        </w:tc>
        <w:tc>
          <w:tcPr>
            <w:tcW w:w="1823" w:type="pct"/>
            <w:vAlign w:val="center"/>
            <w:hideMark/>
          </w:tcPr>
          <w:p w14:paraId="3B1483F5" w14:textId="6E309312" w:rsidR="00E22BFD" w:rsidRPr="00092BC3" w:rsidRDefault="00E22BFD" w:rsidP="00E22BFD">
            <w:pPr>
              <w:tabs>
                <w:tab w:val="left" w:pos="2418"/>
              </w:tabs>
              <w:spacing w:line="480" w:lineRule="auto"/>
              <w:jc w:val="center"/>
              <w:rPr>
                <w:rFonts w:ascii="Arial" w:eastAsia="Calibri" w:hAnsi="Arial" w:cs="Arial"/>
              </w:rPr>
            </w:pPr>
            <w:r w:rsidRPr="00092BC3">
              <w:rPr>
                <w:rFonts w:ascii="Arial" w:eastAsia="Calibri" w:hAnsi="Arial" w:cs="Arial"/>
              </w:rPr>
              <w:t xml:space="preserve">epithelial, </w:t>
            </w:r>
            <w:proofErr w:type="spellStart"/>
            <w:r w:rsidRPr="00092BC3">
              <w:rPr>
                <w:rFonts w:ascii="Arial" w:eastAsia="Calibri" w:hAnsi="Arial" w:cs="Arial"/>
              </w:rPr>
              <w:t>adherent</w:t>
            </w:r>
            <w:proofErr w:type="spellEnd"/>
          </w:p>
        </w:tc>
      </w:tr>
      <w:tr w:rsidR="00E22BFD" w:rsidRPr="00092BC3" w14:paraId="58166356" w14:textId="2D9FA160" w:rsidTr="00E22BFD">
        <w:trPr>
          <w:trHeight w:val="315"/>
        </w:trPr>
        <w:tc>
          <w:tcPr>
            <w:tcW w:w="1352" w:type="pct"/>
            <w:vAlign w:val="center"/>
            <w:hideMark/>
          </w:tcPr>
          <w:p w14:paraId="1CEBC4D5" w14:textId="77777777" w:rsidR="00E22BFD" w:rsidRPr="00092BC3" w:rsidRDefault="00E22BFD" w:rsidP="00E22BFD">
            <w:pPr>
              <w:tabs>
                <w:tab w:val="left" w:pos="2418"/>
              </w:tabs>
              <w:spacing w:line="480" w:lineRule="auto"/>
              <w:jc w:val="center"/>
              <w:rPr>
                <w:rFonts w:ascii="Arial" w:eastAsia="Calibri" w:hAnsi="Arial" w:cs="Arial"/>
                <w:b/>
                <w:bCs/>
              </w:rPr>
            </w:pPr>
            <w:r w:rsidRPr="00092BC3">
              <w:rPr>
                <w:rFonts w:ascii="Arial" w:eastAsia="Calibri" w:hAnsi="Arial" w:cs="Arial"/>
                <w:b/>
                <w:bCs/>
              </w:rPr>
              <w:t>Supplier</w:t>
            </w:r>
          </w:p>
        </w:tc>
        <w:tc>
          <w:tcPr>
            <w:tcW w:w="1825" w:type="pct"/>
            <w:vAlign w:val="center"/>
            <w:hideMark/>
          </w:tcPr>
          <w:p w14:paraId="1BEAED3B" w14:textId="77777777" w:rsidR="00E22BFD" w:rsidRPr="00092BC3" w:rsidRDefault="00E22BFD" w:rsidP="00E22BFD">
            <w:pPr>
              <w:tabs>
                <w:tab w:val="left" w:pos="2418"/>
              </w:tabs>
              <w:spacing w:line="480" w:lineRule="auto"/>
              <w:jc w:val="center"/>
              <w:rPr>
                <w:rFonts w:ascii="Arial" w:eastAsia="Calibri" w:hAnsi="Arial" w:cs="Arial"/>
              </w:rPr>
            </w:pPr>
            <w:r w:rsidRPr="00092BC3">
              <w:rPr>
                <w:rFonts w:ascii="Arial" w:eastAsia="Calibri" w:hAnsi="Arial" w:cs="Arial"/>
              </w:rPr>
              <w:t>ATCC</w:t>
            </w:r>
          </w:p>
        </w:tc>
        <w:tc>
          <w:tcPr>
            <w:tcW w:w="1823" w:type="pct"/>
            <w:vAlign w:val="center"/>
            <w:hideMark/>
          </w:tcPr>
          <w:p w14:paraId="1E9BBFB6" w14:textId="77777777" w:rsidR="00E22BFD" w:rsidRPr="00092BC3" w:rsidRDefault="00E22BFD" w:rsidP="00E22BFD">
            <w:pPr>
              <w:tabs>
                <w:tab w:val="left" w:pos="2418"/>
              </w:tabs>
              <w:spacing w:line="480" w:lineRule="auto"/>
              <w:jc w:val="center"/>
              <w:rPr>
                <w:rFonts w:ascii="Arial" w:eastAsia="Calibri" w:hAnsi="Arial" w:cs="Arial"/>
              </w:rPr>
            </w:pPr>
            <w:r w:rsidRPr="00092BC3">
              <w:rPr>
                <w:rFonts w:ascii="Arial" w:eastAsia="Calibri" w:hAnsi="Arial" w:cs="Arial"/>
              </w:rPr>
              <w:t>ATCC</w:t>
            </w:r>
          </w:p>
        </w:tc>
      </w:tr>
      <w:tr w:rsidR="00E22BFD" w:rsidRPr="00092BC3" w14:paraId="7D65A5DE" w14:textId="45FA2343" w:rsidTr="00E22BFD">
        <w:trPr>
          <w:trHeight w:val="597"/>
        </w:trPr>
        <w:tc>
          <w:tcPr>
            <w:tcW w:w="1352" w:type="pct"/>
            <w:vAlign w:val="center"/>
            <w:hideMark/>
          </w:tcPr>
          <w:p w14:paraId="6DEDB940" w14:textId="77777777" w:rsidR="00E22BFD" w:rsidRPr="00092BC3" w:rsidRDefault="00E22BFD" w:rsidP="00E22BFD">
            <w:pPr>
              <w:tabs>
                <w:tab w:val="left" w:pos="2418"/>
              </w:tabs>
              <w:spacing w:line="480" w:lineRule="auto"/>
              <w:jc w:val="center"/>
              <w:rPr>
                <w:rFonts w:ascii="Arial" w:eastAsia="Calibri" w:hAnsi="Arial" w:cs="Arial"/>
                <w:b/>
                <w:bCs/>
              </w:rPr>
            </w:pPr>
            <w:r w:rsidRPr="00092BC3">
              <w:rPr>
                <w:rFonts w:ascii="Arial" w:eastAsia="Calibri" w:hAnsi="Arial" w:cs="Arial"/>
                <w:b/>
                <w:bCs/>
              </w:rPr>
              <w:t>Recommended medium</w:t>
            </w:r>
          </w:p>
        </w:tc>
        <w:tc>
          <w:tcPr>
            <w:tcW w:w="1825" w:type="pct"/>
            <w:vAlign w:val="center"/>
            <w:hideMark/>
          </w:tcPr>
          <w:p w14:paraId="53E8B260" w14:textId="3D3C2029" w:rsidR="00E22BFD" w:rsidRPr="00092BC3" w:rsidRDefault="00E22BFD" w:rsidP="00E22BFD">
            <w:pPr>
              <w:tabs>
                <w:tab w:val="left" w:pos="2418"/>
              </w:tabs>
              <w:spacing w:line="480" w:lineRule="auto"/>
              <w:jc w:val="center"/>
              <w:rPr>
                <w:rFonts w:ascii="Arial" w:eastAsia="Calibri" w:hAnsi="Arial" w:cs="Arial"/>
              </w:rPr>
            </w:pPr>
            <w:r w:rsidRPr="00092BC3">
              <w:rPr>
                <w:rFonts w:ascii="Arial" w:eastAsia="Calibri" w:hAnsi="Arial" w:cs="Arial"/>
              </w:rPr>
              <w:t>MEM (</w:t>
            </w:r>
            <w:proofErr w:type="spellStart"/>
            <w:r w:rsidRPr="00092BC3">
              <w:rPr>
                <w:rFonts w:ascii="Arial" w:eastAsia="Calibri" w:hAnsi="Arial" w:cs="Arial"/>
              </w:rPr>
              <w:t>Biowest</w:t>
            </w:r>
            <w:proofErr w:type="spellEnd"/>
            <w:r w:rsidRPr="00092BC3">
              <w:rPr>
                <w:rFonts w:ascii="Arial" w:eastAsia="Calibri" w:hAnsi="Arial" w:cs="Arial"/>
              </w:rPr>
              <w:t>)</w:t>
            </w:r>
          </w:p>
        </w:tc>
        <w:tc>
          <w:tcPr>
            <w:tcW w:w="1823" w:type="pct"/>
            <w:vAlign w:val="center"/>
            <w:hideMark/>
          </w:tcPr>
          <w:p w14:paraId="210FFCE5" w14:textId="7A3AE661" w:rsidR="00E22BFD" w:rsidRPr="00092BC3" w:rsidRDefault="00E22BFD" w:rsidP="00E22BFD">
            <w:pPr>
              <w:tabs>
                <w:tab w:val="left" w:pos="2418"/>
              </w:tabs>
              <w:spacing w:line="480" w:lineRule="auto"/>
              <w:jc w:val="center"/>
              <w:rPr>
                <w:rFonts w:ascii="Arial" w:eastAsia="Calibri" w:hAnsi="Arial" w:cs="Arial"/>
              </w:rPr>
            </w:pPr>
            <w:r w:rsidRPr="00092BC3">
              <w:rPr>
                <w:rFonts w:ascii="Arial" w:eastAsia="Calibri" w:hAnsi="Arial" w:cs="Arial"/>
              </w:rPr>
              <w:t>MEM (</w:t>
            </w:r>
            <w:proofErr w:type="spellStart"/>
            <w:r w:rsidRPr="00092BC3">
              <w:rPr>
                <w:rFonts w:ascii="Arial" w:eastAsia="Calibri" w:hAnsi="Arial" w:cs="Arial"/>
              </w:rPr>
              <w:t>Biowest</w:t>
            </w:r>
            <w:proofErr w:type="spellEnd"/>
            <w:r w:rsidRPr="00092BC3">
              <w:rPr>
                <w:rFonts w:ascii="Arial" w:eastAsia="Calibri" w:hAnsi="Arial" w:cs="Arial"/>
              </w:rPr>
              <w:t>)</w:t>
            </w:r>
          </w:p>
        </w:tc>
      </w:tr>
      <w:tr w:rsidR="00E22BFD" w:rsidRPr="00092BC3" w14:paraId="1268B69F" w14:textId="122E48C0" w:rsidTr="00E22BFD">
        <w:trPr>
          <w:trHeight w:val="315"/>
        </w:trPr>
        <w:tc>
          <w:tcPr>
            <w:tcW w:w="1352" w:type="pct"/>
            <w:vAlign w:val="center"/>
            <w:hideMark/>
          </w:tcPr>
          <w:p w14:paraId="3F993D32" w14:textId="00C99E7D" w:rsidR="00E22BFD" w:rsidRPr="00092BC3" w:rsidRDefault="00E22BFD" w:rsidP="00E22BFD">
            <w:pPr>
              <w:tabs>
                <w:tab w:val="left" w:pos="2418"/>
              </w:tabs>
              <w:spacing w:line="480" w:lineRule="auto"/>
              <w:jc w:val="center"/>
              <w:rPr>
                <w:rFonts w:ascii="Arial" w:eastAsia="Calibri" w:hAnsi="Arial" w:cs="Arial"/>
                <w:b/>
                <w:bCs/>
              </w:rPr>
            </w:pPr>
            <w:r w:rsidRPr="00092BC3">
              <w:rPr>
                <w:rFonts w:ascii="Arial" w:eastAsia="Calibri" w:hAnsi="Arial" w:cs="Arial"/>
                <w:b/>
                <w:bCs/>
              </w:rPr>
              <w:t xml:space="preserve">HPV </w:t>
            </w:r>
            <w:proofErr w:type="spellStart"/>
            <w:r w:rsidRPr="00092BC3">
              <w:rPr>
                <w:rFonts w:ascii="Arial" w:eastAsia="Calibri" w:hAnsi="Arial" w:cs="Arial"/>
                <w:b/>
                <w:bCs/>
              </w:rPr>
              <w:t>status</w:t>
            </w:r>
            <w:proofErr w:type="spellEnd"/>
          </w:p>
        </w:tc>
        <w:tc>
          <w:tcPr>
            <w:tcW w:w="1825" w:type="pct"/>
            <w:vAlign w:val="center"/>
            <w:hideMark/>
          </w:tcPr>
          <w:p w14:paraId="74CD7144" w14:textId="3C38D5F5" w:rsidR="00E22BFD" w:rsidRPr="00092BC3" w:rsidRDefault="00E22BFD" w:rsidP="00E22BFD">
            <w:pPr>
              <w:tabs>
                <w:tab w:val="left" w:pos="2418"/>
              </w:tabs>
              <w:spacing w:line="480" w:lineRule="auto"/>
              <w:jc w:val="center"/>
              <w:rPr>
                <w:rFonts w:ascii="Arial" w:eastAsia="Calibri" w:hAnsi="Arial" w:cs="Arial"/>
              </w:rPr>
            </w:pPr>
            <w:r w:rsidRPr="00092BC3">
              <w:rPr>
                <w:rFonts w:ascii="Arial" w:eastAsia="Calibri" w:hAnsi="Arial" w:cs="Arial"/>
              </w:rPr>
              <w:t xml:space="preserve">HPV-18 </w:t>
            </w:r>
            <w:proofErr w:type="spellStart"/>
            <w:r w:rsidRPr="00092BC3">
              <w:rPr>
                <w:rFonts w:ascii="Arial" w:eastAsia="Calibri" w:hAnsi="Arial" w:cs="Arial"/>
              </w:rPr>
              <w:t>sequences</w:t>
            </w:r>
            <w:proofErr w:type="spellEnd"/>
            <w:r w:rsidRPr="00092BC3">
              <w:rPr>
                <w:rFonts w:ascii="Arial" w:eastAsia="Calibri" w:hAnsi="Arial" w:cs="Arial"/>
              </w:rPr>
              <w:t xml:space="preserve"> </w:t>
            </w:r>
            <w:proofErr w:type="spellStart"/>
            <w:r w:rsidRPr="00092BC3">
              <w:rPr>
                <w:rFonts w:ascii="Arial" w:eastAsia="Calibri" w:hAnsi="Arial" w:cs="Arial"/>
              </w:rPr>
              <w:t>present</w:t>
            </w:r>
            <w:proofErr w:type="spellEnd"/>
          </w:p>
        </w:tc>
        <w:tc>
          <w:tcPr>
            <w:tcW w:w="1823" w:type="pct"/>
            <w:vAlign w:val="center"/>
            <w:hideMark/>
          </w:tcPr>
          <w:p w14:paraId="087F3033" w14:textId="49E3FCE1" w:rsidR="00E22BFD" w:rsidRPr="00092BC3" w:rsidRDefault="00E22BFD" w:rsidP="00E22BFD">
            <w:pPr>
              <w:tabs>
                <w:tab w:val="left" w:pos="2418"/>
              </w:tabs>
              <w:spacing w:line="480" w:lineRule="auto"/>
              <w:jc w:val="center"/>
              <w:rPr>
                <w:rFonts w:ascii="Arial" w:eastAsia="Calibri" w:hAnsi="Arial" w:cs="Arial"/>
                <w:lang w:val="el-GR"/>
              </w:rPr>
            </w:pPr>
            <w:r w:rsidRPr="00092BC3">
              <w:rPr>
                <w:rFonts w:ascii="Arial" w:eastAsia="Calibri" w:hAnsi="Arial" w:cs="Arial"/>
              </w:rPr>
              <w:t xml:space="preserve">HPV-16 </w:t>
            </w:r>
            <w:proofErr w:type="spellStart"/>
            <w:r w:rsidRPr="00092BC3">
              <w:rPr>
                <w:rFonts w:ascii="Arial" w:eastAsia="Calibri" w:hAnsi="Arial" w:cs="Arial"/>
              </w:rPr>
              <w:t>sequences</w:t>
            </w:r>
            <w:proofErr w:type="spellEnd"/>
            <w:r w:rsidRPr="00092BC3">
              <w:rPr>
                <w:rFonts w:ascii="Arial" w:eastAsia="Calibri" w:hAnsi="Arial" w:cs="Arial"/>
              </w:rPr>
              <w:t xml:space="preserve"> </w:t>
            </w:r>
            <w:proofErr w:type="spellStart"/>
            <w:r w:rsidRPr="00092BC3">
              <w:rPr>
                <w:rFonts w:ascii="Arial" w:eastAsia="Calibri" w:hAnsi="Arial" w:cs="Arial"/>
              </w:rPr>
              <w:t>present</w:t>
            </w:r>
            <w:proofErr w:type="spellEnd"/>
          </w:p>
        </w:tc>
      </w:tr>
      <w:tr w:rsidR="00E22BFD" w:rsidRPr="00092BC3" w14:paraId="6734D0E8" w14:textId="49590E3A" w:rsidTr="00E22BFD">
        <w:trPr>
          <w:trHeight w:val="315"/>
        </w:trPr>
        <w:tc>
          <w:tcPr>
            <w:tcW w:w="1352" w:type="pct"/>
            <w:vAlign w:val="center"/>
            <w:hideMark/>
          </w:tcPr>
          <w:p w14:paraId="5632BE0A" w14:textId="4F168134" w:rsidR="00E22BFD" w:rsidRPr="00092BC3" w:rsidRDefault="00E22BFD" w:rsidP="00E22BFD">
            <w:pPr>
              <w:tabs>
                <w:tab w:val="left" w:pos="2418"/>
              </w:tabs>
              <w:spacing w:line="480" w:lineRule="auto"/>
              <w:jc w:val="center"/>
              <w:rPr>
                <w:rFonts w:ascii="Arial" w:eastAsia="Calibri" w:hAnsi="Arial" w:cs="Arial"/>
                <w:b/>
                <w:bCs/>
              </w:rPr>
            </w:pPr>
            <w:proofErr w:type="spellStart"/>
            <w:r w:rsidRPr="00092BC3">
              <w:rPr>
                <w:rFonts w:ascii="Arial" w:eastAsia="Calibri" w:hAnsi="Arial" w:cs="Arial"/>
                <w:b/>
                <w:bCs/>
              </w:rPr>
              <w:t>pRB</w:t>
            </w:r>
            <w:proofErr w:type="spellEnd"/>
            <w:r w:rsidRPr="00092BC3">
              <w:rPr>
                <w:rFonts w:ascii="Arial" w:eastAsia="Calibri" w:hAnsi="Arial" w:cs="Arial"/>
                <w:b/>
                <w:bCs/>
              </w:rPr>
              <w:t xml:space="preserve"> </w:t>
            </w:r>
            <w:proofErr w:type="spellStart"/>
            <w:r w:rsidRPr="00092BC3">
              <w:rPr>
                <w:rFonts w:ascii="Arial" w:eastAsia="Calibri" w:hAnsi="Arial" w:cs="Arial"/>
                <w:b/>
                <w:bCs/>
              </w:rPr>
              <w:t>status</w:t>
            </w:r>
            <w:proofErr w:type="spellEnd"/>
          </w:p>
        </w:tc>
        <w:tc>
          <w:tcPr>
            <w:tcW w:w="1825" w:type="pct"/>
            <w:vAlign w:val="center"/>
            <w:hideMark/>
          </w:tcPr>
          <w:p w14:paraId="73B15C06" w14:textId="18592843" w:rsidR="00E22BFD" w:rsidRPr="00092BC3" w:rsidRDefault="00E22BFD" w:rsidP="00E22BFD">
            <w:pPr>
              <w:tabs>
                <w:tab w:val="left" w:pos="2418"/>
              </w:tabs>
              <w:spacing w:line="480" w:lineRule="auto"/>
              <w:jc w:val="center"/>
              <w:rPr>
                <w:rFonts w:ascii="Arial" w:eastAsia="Calibri" w:hAnsi="Arial" w:cs="Arial"/>
              </w:rPr>
            </w:pPr>
            <w:r w:rsidRPr="00092BC3">
              <w:rPr>
                <w:rFonts w:ascii="Arial" w:eastAsia="Calibri" w:hAnsi="Arial" w:cs="Arial"/>
              </w:rPr>
              <w:t>+</w:t>
            </w:r>
            <w:proofErr w:type="spellStart"/>
            <w:r w:rsidRPr="00092BC3">
              <w:rPr>
                <w:rFonts w:ascii="Arial" w:eastAsia="Calibri" w:hAnsi="Arial" w:cs="Arial"/>
              </w:rPr>
              <w:t>ve</w:t>
            </w:r>
            <w:proofErr w:type="spellEnd"/>
          </w:p>
        </w:tc>
        <w:tc>
          <w:tcPr>
            <w:tcW w:w="1823" w:type="pct"/>
            <w:vAlign w:val="center"/>
            <w:hideMark/>
          </w:tcPr>
          <w:p w14:paraId="76243C93" w14:textId="3E949DE1" w:rsidR="00E22BFD" w:rsidRPr="00092BC3" w:rsidRDefault="00E22BFD" w:rsidP="00E22BFD">
            <w:pPr>
              <w:tabs>
                <w:tab w:val="left" w:pos="2418"/>
              </w:tabs>
              <w:spacing w:line="480" w:lineRule="auto"/>
              <w:jc w:val="center"/>
              <w:rPr>
                <w:rFonts w:ascii="Arial" w:eastAsia="Calibri" w:hAnsi="Arial" w:cs="Arial"/>
              </w:rPr>
            </w:pPr>
            <w:r w:rsidRPr="00092BC3">
              <w:rPr>
                <w:rFonts w:ascii="Arial" w:eastAsia="Calibri" w:hAnsi="Arial" w:cs="Arial"/>
              </w:rPr>
              <w:t>+</w:t>
            </w:r>
            <w:proofErr w:type="spellStart"/>
            <w:r w:rsidRPr="00092BC3">
              <w:rPr>
                <w:rFonts w:ascii="Arial" w:eastAsia="Calibri" w:hAnsi="Arial" w:cs="Arial"/>
              </w:rPr>
              <w:t>ve</w:t>
            </w:r>
            <w:proofErr w:type="spellEnd"/>
          </w:p>
        </w:tc>
      </w:tr>
      <w:tr w:rsidR="00E22BFD" w:rsidRPr="00092BC3" w14:paraId="012C33E8" w14:textId="6CDD9B05" w:rsidTr="00E22BFD">
        <w:trPr>
          <w:trHeight w:val="315"/>
        </w:trPr>
        <w:tc>
          <w:tcPr>
            <w:tcW w:w="1352" w:type="pct"/>
            <w:vAlign w:val="center"/>
            <w:hideMark/>
          </w:tcPr>
          <w:p w14:paraId="703F37B5" w14:textId="77777777" w:rsidR="00E22BFD" w:rsidRPr="00092BC3" w:rsidRDefault="00E22BFD" w:rsidP="00E22BFD">
            <w:pPr>
              <w:tabs>
                <w:tab w:val="left" w:pos="2418"/>
              </w:tabs>
              <w:spacing w:line="480" w:lineRule="auto"/>
              <w:jc w:val="center"/>
              <w:rPr>
                <w:rFonts w:ascii="Arial" w:eastAsia="Calibri" w:hAnsi="Arial" w:cs="Arial"/>
                <w:b/>
                <w:bCs/>
              </w:rPr>
            </w:pPr>
            <w:r w:rsidRPr="00092BC3">
              <w:rPr>
                <w:rFonts w:ascii="Arial" w:eastAsia="Calibri" w:hAnsi="Arial" w:cs="Arial"/>
                <w:b/>
                <w:bCs/>
              </w:rPr>
              <w:t xml:space="preserve">p53 </w:t>
            </w:r>
            <w:proofErr w:type="spellStart"/>
            <w:r w:rsidRPr="00092BC3">
              <w:rPr>
                <w:rFonts w:ascii="Arial" w:eastAsia="Calibri" w:hAnsi="Arial" w:cs="Arial"/>
                <w:b/>
                <w:bCs/>
              </w:rPr>
              <w:t>status</w:t>
            </w:r>
            <w:proofErr w:type="spellEnd"/>
          </w:p>
        </w:tc>
        <w:tc>
          <w:tcPr>
            <w:tcW w:w="1825" w:type="pct"/>
            <w:vAlign w:val="center"/>
            <w:hideMark/>
          </w:tcPr>
          <w:p w14:paraId="44491C61" w14:textId="4793B4E0" w:rsidR="00E22BFD" w:rsidRPr="00092BC3" w:rsidRDefault="00E22BFD" w:rsidP="00E22BFD">
            <w:pPr>
              <w:tabs>
                <w:tab w:val="left" w:pos="2418"/>
              </w:tabs>
              <w:spacing w:line="480" w:lineRule="auto"/>
              <w:jc w:val="center"/>
              <w:rPr>
                <w:rFonts w:ascii="Arial" w:eastAsia="Calibri" w:hAnsi="Arial" w:cs="Arial"/>
              </w:rPr>
            </w:pPr>
            <w:r w:rsidRPr="00092BC3">
              <w:rPr>
                <w:rFonts w:ascii="Arial" w:eastAsia="Calibri" w:hAnsi="Arial" w:cs="Arial"/>
              </w:rPr>
              <w:t xml:space="preserve">Low </w:t>
            </w:r>
            <w:proofErr w:type="spellStart"/>
            <w:r w:rsidRPr="00092BC3">
              <w:rPr>
                <w:rFonts w:ascii="Arial" w:eastAsia="Calibri" w:hAnsi="Arial" w:cs="Arial"/>
              </w:rPr>
              <w:t>expression</w:t>
            </w:r>
            <w:proofErr w:type="spellEnd"/>
          </w:p>
        </w:tc>
        <w:tc>
          <w:tcPr>
            <w:tcW w:w="1823" w:type="pct"/>
            <w:vAlign w:val="center"/>
            <w:hideMark/>
          </w:tcPr>
          <w:p w14:paraId="43D2985E" w14:textId="336F013E" w:rsidR="00E22BFD" w:rsidRPr="00092BC3" w:rsidRDefault="00E22BFD" w:rsidP="00E22BFD">
            <w:pPr>
              <w:tabs>
                <w:tab w:val="left" w:pos="2418"/>
              </w:tabs>
              <w:spacing w:line="480" w:lineRule="auto"/>
              <w:jc w:val="center"/>
              <w:rPr>
                <w:rFonts w:ascii="Arial" w:eastAsia="Calibri" w:hAnsi="Arial" w:cs="Arial"/>
              </w:rPr>
            </w:pPr>
            <w:r w:rsidRPr="00092BC3">
              <w:rPr>
                <w:rFonts w:ascii="Arial" w:eastAsia="Calibri" w:hAnsi="Arial" w:cs="Arial"/>
              </w:rPr>
              <w:t>+</w:t>
            </w:r>
            <w:proofErr w:type="spellStart"/>
            <w:r w:rsidRPr="00092BC3">
              <w:rPr>
                <w:rFonts w:ascii="Arial" w:eastAsia="Calibri" w:hAnsi="Arial" w:cs="Arial"/>
              </w:rPr>
              <w:t>ve</w:t>
            </w:r>
            <w:proofErr w:type="spellEnd"/>
          </w:p>
        </w:tc>
      </w:tr>
    </w:tbl>
    <w:p w14:paraId="05FCD7B0" w14:textId="77777777" w:rsidR="00777D18" w:rsidRPr="00092BC3" w:rsidRDefault="00777D18" w:rsidP="00711F4F">
      <w:pPr>
        <w:spacing w:line="480" w:lineRule="auto"/>
        <w:rPr>
          <w:rFonts w:ascii="Arial" w:eastAsia="Calibri" w:hAnsi="Arial" w:cs="Arial"/>
          <w:lang w:val="de-DE"/>
        </w:rPr>
      </w:pPr>
    </w:p>
    <w:p w14:paraId="0D76CF31" w14:textId="081A76AE" w:rsidR="005D4DE7" w:rsidRPr="00092BC3" w:rsidRDefault="005D4DE7" w:rsidP="00711F4F">
      <w:pPr>
        <w:spacing w:line="480" w:lineRule="auto"/>
        <w:rPr>
          <w:rFonts w:ascii="Arial" w:eastAsia="Calibri" w:hAnsi="Arial" w:cs="Arial"/>
          <w:lang w:val="de-DE"/>
        </w:rPr>
      </w:pPr>
      <w:r w:rsidRPr="00092BC3">
        <w:rPr>
          <w:rFonts w:ascii="Arial" w:eastAsia="Calibri" w:hAnsi="Arial" w:cs="Arial"/>
          <w:b/>
          <w:lang w:val="de-DE"/>
        </w:rPr>
        <w:t xml:space="preserve">Table </w:t>
      </w:r>
      <w:r w:rsidR="002A3376" w:rsidRPr="00092BC3">
        <w:rPr>
          <w:rFonts w:ascii="Arial" w:eastAsia="Calibri" w:hAnsi="Arial" w:cs="Arial"/>
          <w:b/>
          <w:lang w:val="de-DE"/>
        </w:rPr>
        <w:t>S4</w:t>
      </w:r>
      <w:r w:rsidRPr="00092BC3">
        <w:rPr>
          <w:rFonts w:ascii="Arial" w:eastAsia="Calibri" w:hAnsi="Arial" w:cs="Arial"/>
          <w:b/>
          <w:lang w:val="de-DE"/>
        </w:rPr>
        <w:t xml:space="preserve">: List </w:t>
      </w:r>
      <w:proofErr w:type="spellStart"/>
      <w:r w:rsidRPr="00092BC3">
        <w:rPr>
          <w:rFonts w:ascii="Arial" w:eastAsia="Calibri" w:hAnsi="Arial" w:cs="Arial"/>
          <w:b/>
          <w:lang w:val="de-DE"/>
        </w:rPr>
        <w:t>of</w:t>
      </w:r>
      <w:proofErr w:type="spellEnd"/>
      <w:r w:rsidRPr="00092BC3">
        <w:rPr>
          <w:rFonts w:ascii="Arial" w:eastAsia="Calibri" w:hAnsi="Arial" w:cs="Arial"/>
          <w:b/>
          <w:lang w:val="de-DE"/>
        </w:rPr>
        <w:t xml:space="preserve"> </w:t>
      </w:r>
      <w:proofErr w:type="spellStart"/>
      <w:r w:rsidRPr="00092BC3">
        <w:rPr>
          <w:rFonts w:ascii="Arial" w:eastAsia="Calibri" w:hAnsi="Arial" w:cs="Arial"/>
          <w:b/>
          <w:lang w:val="de-DE"/>
        </w:rPr>
        <w:t>primary</w:t>
      </w:r>
      <w:proofErr w:type="spellEnd"/>
      <w:r w:rsidRPr="00092BC3">
        <w:rPr>
          <w:rFonts w:ascii="Arial" w:eastAsia="Calibri" w:hAnsi="Arial" w:cs="Arial"/>
          <w:b/>
          <w:lang w:val="de-DE"/>
        </w:rPr>
        <w:t xml:space="preserve"> </w:t>
      </w:r>
      <w:proofErr w:type="spellStart"/>
      <w:r w:rsidRPr="00092BC3">
        <w:rPr>
          <w:rFonts w:ascii="Arial" w:eastAsia="Calibri" w:hAnsi="Arial" w:cs="Arial"/>
          <w:b/>
          <w:lang w:val="de-DE"/>
        </w:rPr>
        <w:t>antibodies</w:t>
      </w:r>
      <w:proofErr w:type="spellEnd"/>
      <w:r w:rsidRPr="00092BC3">
        <w:rPr>
          <w:rFonts w:ascii="Arial" w:eastAsia="Calibri" w:hAnsi="Arial" w:cs="Arial"/>
          <w:lang w:val="de-DE"/>
        </w:rPr>
        <w:t>.</w:t>
      </w:r>
    </w:p>
    <w:tbl>
      <w:tblPr>
        <w:tblStyle w:val="TableGrid"/>
        <w:tblW w:w="5000" w:type="pct"/>
        <w:tblLook w:val="04A0" w:firstRow="1" w:lastRow="0" w:firstColumn="1" w:lastColumn="0" w:noHBand="0" w:noVBand="1"/>
      </w:tblPr>
      <w:tblGrid>
        <w:gridCol w:w="1740"/>
        <w:gridCol w:w="1558"/>
        <w:gridCol w:w="2650"/>
        <w:gridCol w:w="3402"/>
      </w:tblGrid>
      <w:tr w:rsidR="00B70B08" w:rsidRPr="00092BC3" w14:paraId="7F6794EF" w14:textId="77777777" w:rsidTr="00D65522">
        <w:trPr>
          <w:trHeight w:val="315"/>
        </w:trPr>
        <w:tc>
          <w:tcPr>
            <w:tcW w:w="930" w:type="pct"/>
            <w:hideMark/>
          </w:tcPr>
          <w:p w14:paraId="21F73D9B" w14:textId="77777777" w:rsidR="00B70B08" w:rsidRPr="00092BC3" w:rsidRDefault="00B70B08" w:rsidP="002A3376">
            <w:pPr>
              <w:tabs>
                <w:tab w:val="left" w:pos="2418"/>
              </w:tabs>
              <w:spacing w:line="480" w:lineRule="auto"/>
              <w:jc w:val="center"/>
              <w:rPr>
                <w:rFonts w:ascii="Arial" w:eastAsia="Calibri" w:hAnsi="Arial" w:cs="Arial"/>
                <w:b/>
                <w:sz w:val="18"/>
                <w:szCs w:val="18"/>
              </w:rPr>
            </w:pPr>
          </w:p>
        </w:tc>
        <w:tc>
          <w:tcPr>
            <w:tcW w:w="833" w:type="pct"/>
            <w:hideMark/>
          </w:tcPr>
          <w:p w14:paraId="25031CA1" w14:textId="77777777" w:rsidR="00B70B08" w:rsidRPr="00092BC3" w:rsidRDefault="00B70B08" w:rsidP="002A3376">
            <w:pPr>
              <w:tabs>
                <w:tab w:val="left" w:pos="2418"/>
              </w:tabs>
              <w:spacing w:line="480" w:lineRule="auto"/>
              <w:jc w:val="center"/>
              <w:rPr>
                <w:rFonts w:ascii="Arial" w:eastAsia="Calibri" w:hAnsi="Arial" w:cs="Arial"/>
                <w:b/>
                <w:sz w:val="18"/>
                <w:szCs w:val="18"/>
              </w:rPr>
            </w:pPr>
            <w:r w:rsidRPr="00092BC3">
              <w:rPr>
                <w:rFonts w:ascii="Arial" w:eastAsia="Calibri" w:hAnsi="Arial" w:cs="Arial"/>
                <w:b/>
                <w:sz w:val="18"/>
                <w:szCs w:val="18"/>
              </w:rPr>
              <w:t>WB (</w:t>
            </w:r>
            <w:proofErr w:type="spellStart"/>
            <w:r w:rsidRPr="00092BC3">
              <w:rPr>
                <w:rFonts w:ascii="Arial" w:eastAsia="Calibri" w:hAnsi="Arial" w:cs="Arial"/>
                <w:b/>
                <w:sz w:val="18"/>
                <w:szCs w:val="18"/>
              </w:rPr>
              <w:t>dilutions</w:t>
            </w:r>
            <w:proofErr w:type="spellEnd"/>
            <w:r w:rsidRPr="00092BC3">
              <w:rPr>
                <w:rFonts w:ascii="Arial" w:eastAsia="Calibri" w:hAnsi="Arial" w:cs="Arial"/>
                <w:b/>
                <w:sz w:val="18"/>
                <w:szCs w:val="18"/>
              </w:rPr>
              <w:t>)</w:t>
            </w:r>
          </w:p>
        </w:tc>
        <w:tc>
          <w:tcPr>
            <w:tcW w:w="1417" w:type="pct"/>
            <w:hideMark/>
          </w:tcPr>
          <w:p w14:paraId="036E249C" w14:textId="19C77D85" w:rsidR="00B70B08" w:rsidRPr="00092BC3" w:rsidRDefault="00B70B08" w:rsidP="002A3376">
            <w:pPr>
              <w:tabs>
                <w:tab w:val="left" w:pos="2418"/>
              </w:tabs>
              <w:spacing w:line="480" w:lineRule="auto"/>
              <w:jc w:val="center"/>
              <w:rPr>
                <w:rFonts w:ascii="Arial" w:eastAsia="Calibri" w:hAnsi="Arial" w:cs="Arial"/>
                <w:b/>
                <w:sz w:val="18"/>
                <w:szCs w:val="18"/>
              </w:rPr>
            </w:pPr>
            <w:r w:rsidRPr="00092BC3">
              <w:rPr>
                <w:rFonts w:ascii="Arial" w:eastAsia="Calibri" w:hAnsi="Arial" w:cs="Arial"/>
                <w:b/>
                <w:sz w:val="18"/>
                <w:szCs w:val="18"/>
              </w:rPr>
              <w:t>IF</w:t>
            </w:r>
          </w:p>
          <w:p w14:paraId="337F192A" w14:textId="77777777" w:rsidR="00B70B08" w:rsidRPr="00092BC3" w:rsidRDefault="00B70B08" w:rsidP="002A3376">
            <w:pPr>
              <w:tabs>
                <w:tab w:val="left" w:pos="2418"/>
              </w:tabs>
              <w:spacing w:line="480" w:lineRule="auto"/>
              <w:jc w:val="center"/>
              <w:rPr>
                <w:rFonts w:ascii="Arial" w:eastAsia="Calibri" w:hAnsi="Arial" w:cs="Arial"/>
                <w:b/>
                <w:sz w:val="18"/>
                <w:szCs w:val="18"/>
              </w:rPr>
            </w:pPr>
            <w:r w:rsidRPr="00092BC3">
              <w:rPr>
                <w:rFonts w:ascii="Arial" w:eastAsia="Calibri" w:hAnsi="Arial" w:cs="Arial"/>
                <w:b/>
                <w:sz w:val="18"/>
                <w:szCs w:val="18"/>
              </w:rPr>
              <w:t>(</w:t>
            </w:r>
            <w:proofErr w:type="spellStart"/>
            <w:r w:rsidRPr="00092BC3">
              <w:rPr>
                <w:rFonts w:ascii="Arial" w:eastAsia="Calibri" w:hAnsi="Arial" w:cs="Arial"/>
                <w:b/>
                <w:sz w:val="18"/>
                <w:szCs w:val="18"/>
              </w:rPr>
              <w:t>dilutions</w:t>
            </w:r>
            <w:proofErr w:type="spellEnd"/>
            <w:r w:rsidRPr="00092BC3">
              <w:rPr>
                <w:rFonts w:ascii="Arial" w:eastAsia="Calibri" w:hAnsi="Arial" w:cs="Arial"/>
                <w:b/>
                <w:sz w:val="18"/>
                <w:szCs w:val="18"/>
              </w:rPr>
              <w:t>)</w:t>
            </w:r>
          </w:p>
        </w:tc>
        <w:tc>
          <w:tcPr>
            <w:tcW w:w="1819" w:type="pct"/>
            <w:hideMark/>
          </w:tcPr>
          <w:p w14:paraId="4B7FC2F9" w14:textId="0ED68D0B" w:rsidR="00B70B08" w:rsidRPr="00092BC3" w:rsidRDefault="00B70B08" w:rsidP="002A3376">
            <w:pPr>
              <w:tabs>
                <w:tab w:val="left" w:pos="2418"/>
              </w:tabs>
              <w:spacing w:line="480" w:lineRule="auto"/>
              <w:jc w:val="center"/>
              <w:rPr>
                <w:rFonts w:ascii="Arial" w:eastAsia="Calibri" w:hAnsi="Arial" w:cs="Arial"/>
                <w:b/>
                <w:sz w:val="18"/>
                <w:szCs w:val="18"/>
              </w:rPr>
            </w:pPr>
            <w:proofErr w:type="spellStart"/>
            <w:r w:rsidRPr="00092BC3">
              <w:rPr>
                <w:rFonts w:ascii="Arial" w:eastAsia="Calibri" w:hAnsi="Arial" w:cs="Arial"/>
                <w:b/>
                <w:sz w:val="18"/>
                <w:szCs w:val="18"/>
              </w:rPr>
              <w:t>cat</w:t>
            </w:r>
            <w:proofErr w:type="spellEnd"/>
            <w:r w:rsidRPr="00092BC3">
              <w:rPr>
                <w:rFonts w:ascii="Arial" w:eastAsia="Calibri" w:hAnsi="Arial" w:cs="Arial"/>
                <w:b/>
                <w:sz w:val="18"/>
                <w:szCs w:val="18"/>
              </w:rPr>
              <w:t>.</w:t>
            </w:r>
            <w:r w:rsidR="00937E53" w:rsidRPr="00092BC3">
              <w:rPr>
                <w:rFonts w:ascii="Arial" w:eastAsia="Calibri" w:hAnsi="Arial" w:cs="Arial"/>
                <w:b/>
                <w:sz w:val="18"/>
                <w:szCs w:val="18"/>
              </w:rPr>
              <w:t xml:space="preserve"> </w:t>
            </w:r>
            <w:proofErr w:type="spellStart"/>
            <w:r w:rsidRPr="00092BC3">
              <w:rPr>
                <w:rFonts w:ascii="Arial" w:eastAsia="Calibri" w:hAnsi="Arial" w:cs="Arial"/>
                <w:b/>
                <w:sz w:val="18"/>
                <w:szCs w:val="18"/>
              </w:rPr>
              <w:t>number</w:t>
            </w:r>
            <w:proofErr w:type="spellEnd"/>
            <w:r w:rsidRPr="00092BC3">
              <w:rPr>
                <w:rFonts w:ascii="Arial" w:eastAsia="Calibri" w:hAnsi="Arial" w:cs="Arial"/>
                <w:b/>
                <w:sz w:val="18"/>
                <w:szCs w:val="18"/>
              </w:rPr>
              <w:t xml:space="preserve">, </w:t>
            </w:r>
            <w:proofErr w:type="spellStart"/>
            <w:r w:rsidRPr="00092BC3">
              <w:rPr>
                <w:rFonts w:ascii="Arial" w:eastAsia="Calibri" w:hAnsi="Arial" w:cs="Arial"/>
                <w:b/>
                <w:sz w:val="18"/>
                <w:szCs w:val="18"/>
              </w:rPr>
              <w:t>company</w:t>
            </w:r>
            <w:proofErr w:type="spellEnd"/>
          </w:p>
        </w:tc>
      </w:tr>
      <w:tr w:rsidR="00B70B08" w:rsidRPr="00092BC3" w14:paraId="3A58E3BC" w14:textId="77777777" w:rsidTr="00D65522">
        <w:trPr>
          <w:trHeight w:val="315"/>
        </w:trPr>
        <w:tc>
          <w:tcPr>
            <w:tcW w:w="930" w:type="pct"/>
            <w:vAlign w:val="center"/>
            <w:hideMark/>
          </w:tcPr>
          <w:p w14:paraId="7802FAC2" w14:textId="5A8FD20D" w:rsidR="00B70B08" w:rsidRPr="00092BC3" w:rsidRDefault="00B70B08" w:rsidP="002A3376">
            <w:pPr>
              <w:pStyle w:val="Default"/>
              <w:jc w:val="center"/>
              <w:rPr>
                <w:rFonts w:ascii="Arial" w:eastAsia="Calibri" w:hAnsi="Arial" w:cs="Arial"/>
                <w:b/>
                <w:bCs/>
                <w:color w:val="auto"/>
                <w:sz w:val="18"/>
                <w:szCs w:val="18"/>
              </w:rPr>
            </w:pPr>
            <w:r w:rsidRPr="00092BC3">
              <w:rPr>
                <w:rFonts w:ascii="Arial" w:eastAsia="Calibri" w:hAnsi="Arial" w:cs="Arial"/>
                <w:b/>
                <w:bCs/>
                <w:color w:val="auto"/>
                <w:sz w:val="18"/>
                <w:szCs w:val="18"/>
              </w:rPr>
              <w:t>GAPDH</w:t>
            </w:r>
          </w:p>
        </w:tc>
        <w:tc>
          <w:tcPr>
            <w:tcW w:w="833" w:type="pct"/>
            <w:vAlign w:val="center"/>
            <w:hideMark/>
          </w:tcPr>
          <w:p w14:paraId="255ADF5C" w14:textId="67B929BC" w:rsidR="00B70B08" w:rsidRPr="00092BC3" w:rsidRDefault="00B70B08" w:rsidP="002A3376">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(1:1000)</w:t>
            </w:r>
          </w:p>
        </w:tc>
        <w:tc>
          <w:tcPr>
            <w:tcW w:w="1417" w:type="pct"/>
            <w:vAlign w:val="center"/>
            <w:hideMark/>
          </w:tcPr>
          <w:p w14:paraId="2A37A211" w14:textId="77777777" w:rsidR="00B70B08" w:rsidRPr="00092BC3" w:rsidRDefault="00B70B08" w:rsidP="002A3376">
            <w:pPr>
              <w:tabs>
                <w:tab w:val="left" w:pos="2418"/>
              </w:tabs>
              <w:spacing w:line="480" w:lineRule="auto"/>
              <w:jc w:val="center"/>
              <w:rPr>
                <w:rFonts w:ascii="Arial" w:eastAsia="Calibri" w:hAnsi="Arial" w:cs="Arial"/>
                <w:sz w:val="18"/>
                <w:szCs w:val="18"/>
              </w:rPr>
            </w:pPr>
          </w:p>
        </w:tc>
        <w:tc>
          <w:tcPr>
            <w:tcW w:w="1819" w:type="pct"/>
            <w:vAlign w:val="center"/>
            <w:hideMark/>
          </w:tcPr>
          <w:p w14:paraId="17AF478E" w14:textId="5D746679" w:rsidR="00B70B08" w:rsidRPr="00092BC3" w:rsidRDefault="00B70B08" w:rsidP="002A3376">
            <w:pPr>
              <w:pStyle w:val="Default"/>
              <w:jc w:val="center"/>
              <w:rPr>
                <w:rFonts w:ascii="Arial" w:hAnsi="Arial" w:cs="Arial"/>
                <w:sz w:val="18"/>
                <w:szCs w:val="18"/>
              </w:rPr>
            </w:pPr>
            <w:r w:rsidRPr="00092BC3">
              <w:rPr>
                <w:rFonts w:ascii="Arial" w:hAnsi="Arial" w:cs="Arial"/>
                <w:sz w:val="18"/>
                <w:szCs w:val="18"/>
              </w:rPr>
              <w:t>#607901, Biolegend</w:t>
            </w:r>
          </w:p>
        </w:tc>
      </w:tr>
      <w:tr w:rsidR="00B70B08" w:rsidRPr="00092BC3" w14:paraId="7BE6C579" w14:textId="77777777" w:rsidTr="00D65522">
        <w:trPr>
          <w:trHeight w:val="315"/>
        </w:trPr>
        <w:tc>
          <w:tcPr>
            <w:tcW w:w="930" w:type="pct"/>
            <w:vAlign w:val="center"/>
          </w:tcPr>
          <w:p w14:paraId="70D40FCD" w14:textId="18740A0F" w:rsidR="00B70B08" w:rsidRPr="00092BC3" w:rsidRDefault="00B70B08" w:rsidP="002A3376">
            <w:pPr>
              <w:tabs>
                <w:tab w:val="left" w:pos="2418"/>
              </w:tabs>
              <w:spacing w:line="480" w:lineRule="auto"/>
              <w:jc w:val="center"/>
              <w:rPr>
                <w:rFonts w:ascii="Arial" w:eastAsia="Calibri" w:hAnsi="Arial" w:cs="Arial"/>
                <w:b/>
                <w:bCs/>
                <w:sz w:val="18"/>
                <w:szCs w:val="18"/>
              </w:rPr>
            </w:pPr>
            <w:r w:rsidRPr="00092BC3">
              <w:rPr>
                <w:rFonts w:ascii="Arial" w:eastAsia="Calibri" w:hAnsi="Arial" w:cs="Arial"/>
                <w:b/>
                <w:bCs/>
                <w:sz w:val="18"/>
                <w:szCs w:val="18"/>
              </w:rPr>
              <w:t>H2Bub1</w:t>
            </w:r>
          </w:p>
        </w:tc>
        <w:tc>
          <w:tcPr>
            <w:tcW w:w="833" w:type="pct"/>
            <w:vAlign w:val="center"/>
          </w:tcPr>
          <w:p w14:paraId="126F277B" w14:textId="2BEE958A" w:rsidR="00B70B08" w:rsidRPr="00092BC3" w:rsidRDefault="00B70B08" w:rsidP="002A3376">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(1:1000)</w:t>
            </w:r>
          </w:p>
        </w:tc>
        <w:tc>
          <w:tcPr>
            <w:tcW w:w="1417" w:type="pct"/>
            <w:vAlign w:val="center"/>
          </w:tcPr>
          <w:p w14:paraId="4D4A64D6" w14:textId="434C92D5" w:rsidR="00B70B08" w:rsidRPr="00092BC3" w:rsidRDefault="00B70B08" w:rsidP="002A3376">
            <w:pPr>
              <w:tabs>
                <w:tab w:val="left" w:pos="2418"/>
              </w:tabs>
              <w:spacing w:line="480" w:lineRule="auto"/>
              <w:jc w:val="center"/>
              <w:rPr>
                <w:rFonts w:ascii="Arial" w:eastAsia="Calibri" w:hAnsi="Arial" w:cs="Arial"/>
                <w:sz w:val="18"/>
                <w:szCs w:val="18"/>
              </w:rPr>
            </w:pPr>
          </w:p>
        </w:tc>
        <w:tc>
          <w:tcPr>
            <w:tcW w:w="1819" w:type="pct"/>
            <w:vAlign w:val="center"/>
          </w:tcPr>
          <w:p w14:paraId="5DA41C83" w14:textId="07647AC5" w:rsidR="00B70B08" w:rsidRPr="00092BC3" w:rsidRDefault="00B70B08" w:rsidP="002A3376">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#5546, CST</w:t>
            </w:r>
          </w:p>
        </w:tc>
      </w:tr>
      <w:tr w:rsidR="00B70B08" w:rsidRPr="00092BC3" w14:paraId="527D03A3" w14:textId="77777777" w:rsidTr="00D65522">
        <w:trPr>
          <w:trHeight w:val="315"/>
        </w:trPr>
        <w:tc>
          <w:tcPr>
            <w:tcW w:w="930" w:type="pct"/>
            <w:vAlign w:val="center"/>
          </w:tcPr>
          <w:p w14:paraId="729E4999" w14:textId="35298A50" w:rsidR="00B70B08" w:rsidRPr="00092BC3" w:rsidRDefault="00B70B08" w:rsidP="002A3376">
            <w:pPr>
              <w:tabs>
                <w:tab w:val="left" w:pos="2418"/>
              </w:tabs>
              <w:spacing w:line="480" w:lineRule="auto"/>
              <w:jc w:val="center"/>
              <w:rPr>
                <w:rFonts w:ascii="Arial" w:eastAsia="Calibri" w:hAnsi="Arial" w:cs="Arial"/>
                <w:b/>
                <w:bCs/>
                <w:sz w:val="18"/>
                <w:szCs w:val="18"/>
              </w:rPr>
            </w:pPr>
            <w:r w:rsidRPr="00092BC3">
              <w:rPr>
                <w:rFonts w:ascii="Arial" w:eastAsia="Calibri" w:hAnsi="Arial" w:cs="Arial"/>
                <w:b/>
                <w:bCs/>
                <w:sz w:val="18"/>
                <w:szCs w:val="18"/>
              </w:rPr>
              <w:t>PEX14</w:t>
            </w:r>
          </w:p>
        </w:tc>
        <w:tc>
          <w:tcPr>
            <w:tcW w:w="833" w:type="pct"/>
            <w:vAlign w:val="center"/>
          </w:tcPr>
          <w:p w14:paraId="3D7A7A6D" w14:textId="77777777" w:rsidR="00B70B08" w:rsidRPr="00092BC3" w:rsidRDefault="00B70B08" w:rsidP="002A3376">
            <w:pPr>
              <w:tabs>
                <w:tab w:val="left" w:pos="2418"/>
              </w:tabs>
              <w:spacing w:line="480" w:lineRule="auto"/>
              <w:jc w:val="center"/>
              <w:rPr>
                <w:rFonts w:ascii="Arial" w:eastAsia="Calibri" w:hAnsi="Arial" w:cs="Arial"/>
                <w:sz w:val="18"/>
                <w:szCs w:val="18"/>
              </w:rPr>
            </w:pPr>
          </w:p>
        </w:tc>
        <w:tc>
          <w:tcPr>
            <w:tcW w:w="1417" w:type="pct"/>
            <w:vAlign w:val="center"/>
          </w:tcPr>
          <w:p w14:paraId="1EB78D94" w14:textId="0BAA03FD" w:rsidR="00B70B08" w:rsidRPr="00092BC3" w:rsidRDefault="00B70B08" w:rsidP="002A3376">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1:500</w:t>
            </w:r>
            <w:r w:rsidR="00134108" w:rsidRPr="00092BC3">
              <w:rPr>
                <w:rFonts w:ascii="Arial" w:eastAsia="Calibri" w:hAnsi="Arial" w:cs="Arial"/>
                <w:sz w:val="18"/>
                <w:szCs w:val="18"/>
              </w:rPr>
              <w:t xml:space="preserve"> </w:t>
            </w:r>
            <w:proofErr w:type="spellStart"/>
            <w:r w:rsidR="00134108" w:rsidRPr="00092BC3">
              <w:rPr>
                <w:rFonts w:ascii="Arial" w:eastAsia="Calibri" w:hAnsi="Arial" w:cs="Arial"/>
                <w:sz w:val="18"/>
                <w:szCs w:val="18"/>
              </w:rPr>
              <w:t>for</w:t>
            </w:r>
            <w:proofErr w:type="spellEnd"/>
            <w:r w:rsidR="00134108" w:rsidRPr="00092BC3">
              <w:rPr>
                <w:rFonts w:ascii="Arial" w:eastAsia="Calibri" w:hAnsi="Arial" w:cs="Arial"/>
                <w:sz w:val="18"/>
                <w:szCs w:val="18"/>
              </w:rPr>
              <w:t xml:space="preserve"> IF; 1:200 </w:t>
            </w:r>
            <w:proofErr w:type="spellStart"/>
            <w:r w:rsidR="00134108" w:rsidRPr="00092BC3">
              <w:rPr>
                <w:rFonts w:ascii="Arial" w:eastAsia="Calibri" w:hAnsi="Arial" w:cs="Arial"/>
                <w:sz w:val="18"/>
                <w:szCs w:val="18"/>
              </w:rPr>
              <w:t>for</w:t>
            </w:r>
            <w:proofErr w:type="spellEnd"/>
            <w:r w:rsidR="00134108" w:rsidRPr="00092BC3">
              <w:rPr>
                <w:rFonts w:ascii="Arial" w:eastAsia="Calibri" w:hAnsi="Arial" w:cs="Arial"/>
                <w:sz w:val="18"/>
                <w:szCs w:val="18"/>
              </w:rPr>
              <w:t xml:space="preserve"> STED</w:t>
            </w:r>
          </w:p>
        </w:tc>
        <w:tc>
          <w:tcPr>
            <w:tcW w:w="1819" w:type="pct"/>
            <w:vAlign w:val="center"/>
          </w:tcPr>
          <w:p w14:paraId="7997E018" w14:textId="31E18127" w:rsidR="00B70B08" w:rsidRPr="00092BC3" w:rsidRDefault="00B70B08" w:rsidP="002A3376">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10594-1-AP, </w:t>
            </w:r>
            <w:proofErr w:type="spellStart"/>
            <w:r w:rsidRPr="00092BC3">
              <w:rPr>
                <w:rFonts w:ascii="Arial" w:eastAsia="Calibri" w:hAnsi="Arial" w:cs="Arial"/>
                <w:sz w:val="18"/>
                <w:szCs w:val="18"/>
              </w:rPr>
              <w:t>proteintech</w:t>
            </w:r>
            <w:proofErr w:type="spellEnd"/>
          </w:p>
        </w:tc>
      </w:tr>
      <w:tr w:rsidR="00B70B08" w:rsidRPr="00092BC3" w14:paraId="4C82DCB1" w14:textId="77777777" w:rsidTr="00D65522">
        <w:trPr>
          <w:trHeight w:val="315"/>
        </w:trPr>
        <w:tc>
          <w:tcPr>
            <w:tcW w:w="930" w:type="pct"/>
            <w:vAlign w:val="center"/>
          </w:tcPr>
          <w:p w14:paraId="1C695CE4" w14:textId="6337A103" w:rsidR="00B70B08" w:rsidRPr="00092BC3" w:rsidRDefault="00B70B08" w:rsidP="002A3376">
            <w:pPr>
              <w:tabs>
                <w:tab w:val="left" w:pos="2418"/>
              </w:tabs>
              <w:spacing w:line="480" w:lineRule="auto"/>
              <w:jc w:val="center"/>
              <w:rPr>
                <w:rFonts w:ascii="Arial" w:eastAsia="Calibri" w:hAnsi="Arial" w:cs="Arial"/>
                <w:b/>
                <w:bCs/>
                <w:sz w:val="18"/>
                <w:szCs w:val="18"/>
              </w:rPr>
            </w:pPr>
            <w:r w:rsidRPr="00092BC3">
              <w:rPr>
                <w:rFonts w:ascii="Arial" w:eastAsia="Calibri" w:hAnsi="Arial" w:cs="Arial"/>
                <w:b/>
                <w:bCs/>
                <w:sz w:val="18"/>
                <w:szCs w:val="18"/>
              </w:rPr>
              <w:t>PMP70</w:t>
            </w:r>
          </w:p>
        </w:tc>
        <w:tc>
          <w:tcPr>
            <w:tcW w:w="833" w:type="pct"/>
            <w:vAlign w:val="center"/>
          </w:tcPr>
          <w:p w14:paraId="111D4968" w14:textId="77777777" w:rsidR="00B70B08" w:rsidRPr="00092BC3" w:rsidRDefault="00B70B08" w:rsidP="002A3376">
            <w:pPr>
              <w:tabs>
                <w:tab w:val="left" w:pos="2418"/>
              </w:tabs>
              <w:spacing w:line="480" w:lineRule="auto"/>
              <w:jc w:val="center"/>
              <w:rPr>
                <w:rFonts w:ascii="Arial" w:eastAsia="Calibri" w:hAnsi="Arial" w:cs="Arial"/>
                <w:sz w:val="18"/>
                <w:szCs w:val="18"/>
              </w:rPr>
            </w:pPr>
          </w:p>
        </w:tc>
        <w:tc>
          <w:tcPr>
            <w:tcW w:w="1417" w:type="pct"/>
            <w:vAlign w:val="center"/>
          </w:tcPr>
          <w:p w14:paraId="2B95E590" w14:textId="34F2890E" w:rsidR="00B70B08" w:rsidRPr="00092BC3" w:rsidRDefault="00B70B08" w:rsidP="002A3376">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1:1000</w:t>
            </w:r>
          </w:p>
        </w:tc>
        <w:tc>
          <w:tcPr>
            <w:tcW w:w="1819" w:type="pct"/>
            <w:vAlign w:val="center"/>
          </w:tcPr>
          <w:p w14:paraId="3094836E" w14:textId="622F2799" w:rsidR="00B70B08" w:rsidRPr="00092BC3" w:rsidRDefault="00B70B08" w:rsidP="002A3376">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 xml:space="preserve">AF488, </w:t>
            </w:r>
            <w:proofErr w:type="spellStart"/>
            <w:r w:rsidRPr="00092BC3">
              <w:rPr>
                <w:rFonts w:ascii="Arial" w:eastAsia="Calibri" w:hAnsi="Arial" w:cs="Arial"/>
                <w:sz w:val="18"/>
                <w:szCs w:val="18"/>
              </w:rPr>
              <w:t>Abcam</w:t>
            </w:r>
            <w:proofErr w:type="spellEnd"/>
          </w:p>
        </w:tc>
      </w:tr>
      <w:tr w:rsidR="00134108" w:rsidRPr="00092BC3" w14:paraId="1815B0BC" w14:textId="77777777" w:rsidTr="00D65522">
        <w:trPr>
          <w:trHeight w:val="315"/>
        </w:trPr>
        <w:tc>
          <w:tcPr>
            <w:tcW w:w="930" w:type="pct"/>
            <w:vAlign w:val="center"/>
          </w:tcPr>
          <w:p w14:paraId="349BE039" w14:textId="65C9C5E6" w:rsidR="00134108" w:rsidRPr="00092BC3" w:rsidRDefault="00134108" w:rsidP="002A3376">
            <w:pPr>
              <w:tabs>
                <w:tab w:val="left" w:pos="2418"/>
              </w:tabs>
              <w:spacing w:line="480" w:lineRule="auto"/>
              <w:jc w:val="center"/>
              <w:rPr>
                <w:rFonts w:ascii="Arial" w:eastAsia="Calibri" w:hAnsi="Arial" w:cs="Arial"/>
                <w:b/>
                <w:bCs/>
                <w:sz w:val="18"/>
                <w:szCs w:val="18"/>
              </w:rPr>
            </w:pPr>
            <w:r w:rsidRPr="00092BC3">
              <w:rPr>
                <w:rFonts w:ascii="Arial" w:eastAsia="Calibri" w:hAnsi="Arial" w:cs="Arial"/>
                <w:b/>
                <w:bCs/>
                <w:sz w:val="18"/>
                <w:szCs w:val="18"/>
              </w:rPr>
              <w:t>H2B</w:t>
            </w:r>
          </w:p>
        </w:tc>
        <w:tc>
          <w:tcPr>
            <w:tcW w:w="833" w:type="pct"/>
            <w:vAlign w:val="center"/>
          </w:tcPr>
          <w:p w14:paraId="5AF5C9DD" w14:textId="0B44D269" w:rsidR="00134108" w:rsidRPr="00092BC3" w:rsidRDefault="00134108" w:rsidP="002A3376">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(1:1000)</w:t>
            </w:r>
          </w:p>
        </w:tc>
        <w:tc>
          <w:tcPr>
            <w:tcW w:w="1417" w:type="pct"/>
            <w:vAlign w:val="center"/>
          </w:tcPr>
          <w:p w14:paraId="224E175A" w14:textId="77777777" w:rsidR="00134108" w:rsidRPr="00092BC3" w:rsidRDefault="00134108" w:rsidP="002A3376">
            <w:pPr>
              <w:tabs>
                <w:tab w:val="left" w:pos="2418"/>
              </w:tabs>
              <w:spacing w:line="480" w:lineRule="auto"/>
              <w:jc w:val="center"/>
              <w:rPr>
                <w:rFonts w:ascii="Arial" w:eastAsia="Calibri" w:hAnsi="Arial" w:cs="Arial"/>
                <w:sz w:val="18"/>
                <w:szCs w:val="18"/>
              </w:rPr>
            </w:pPr>
          </w:p>
        </w:tc>
        <w:tc>
          <w:tcPr>
            <w:tcW w:w="1819" w:type="pct"/>
            <w:vAlign w:val="center"/>
          </w:tcPr>
          <w:p w14:paraId="28E29909" w14:textId="59860173" w:rsidR="00134108" w:rsidRPr="00092BC3" w:rsidRDefault="00134108" w:rsidP="002A3376">
            <w:pPr>
              <w:tabs>
                <w:tab w:val="left" w:pos="2418"/>
              </w:tabs>
              <w:spacing w:line="480" w:lineRule="auto"/>
              <w:jc w:val="center"/>
              <w:rPr>
                <w:rFonts w:ascii="Arial" w:eastAsia="Calibri" w:hAnsi="Arial" w:cs="Arial"/>
                <w:sz w:val="18"/>
                <w:szCs w:val="18"/>
              </w:rPr>
            </w:pPr>
            <w:r w:rsidRPr="00092BC3">
              <w:rPr>
                <w:rFonts w:ascii="Helvetica" w:hAnsi="Helvetica" w:cs="Helvetica"/>
                <w:color w:val="000000"/>
                <w:sz w:val="18"/>
                <w:szCs w:val="18"/>
                <w:shd w:val="clear" w:color="auto" w:fill="FFFFFF"/>
              </w:rPr>
              <w:t>12364S, CST</w:t>
            </w:r>
          </w:p>
        </w:tc>
      </w:tr>
      <w:tr w:rsidR="00D65522" w:rsidRPr="00092BC3" w14:paraId="2E51E97B" w14:textId="77777777" w:rsidTr="00D65522">
        <w:trPr>
          <w:trHeight w:val="315"/>
        </w:trPr>
        <w:tc>
          <w:tcPr>
            <w:tcW w:w="930" w:type="pct"/>
            <w:vAlign w:val="center"/>
          </w:tcPr>
          <w:p w14:paraId="6CEDC22F" w14:textId="5F8D0296" w:rsidR="00D65522" w:rsidRPr="00092BC3" w:rsidRDefault="00D65522" w:rsidP="002A3376">
            <w:pPr>
              <w:tabs>
                <w:tab w:val="left" w:pos="2418"/>
              </w:tabs>
              <w:spacing w:line="480" w:lineRule="auto"/>
              <w:jc w:val="center"/>
              <w:rPr>
                <w:rFonts w:ascii="Arial" w:eastAsia="Calibri" w:hAnsi="Arial" w:cs="Arial"/>
                <w:b/>
                <w:bCs/>
                <w:sz w:val="18"/>
                <w:szCs w:val="18"/>
              </w:rPr>
            </w:pPr>
            <w:r w:rsidRPr="00092BC3">
              <w:rPr>
                <w:rFonts w:ascii="Arial" w:eastAsia="Calibri" w:hAnsi="Arial" w:cs="Arial"/>
                <w:b/>
                <w:bCs/>
                <w:sz w:val="18"/>
                <w:szCs w:val="18"/>
              </w:rPr>
              <w:t>PEX6</w:t>
            </w:r>
          </w:p>
        </w:tc>
        <w:tc>
          <w:tcPr>
            <w:tcW w:w="833" w:type="pct"/>
            <w:vAlign w:val="center"/>
          </w:tcPr>
          <w:p w14:paraId="783F84FA" w14:textId="389D9C08" w:rsidR="00D65522" w:rsidRPr="00092BC3" w:rsidRDefault="00D65522" w:rsidP="002A3376">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(1:1000)</w:t>
            </w:r>
          </w:p>
        </w:tc>
        <w:tc>
          <w:tcPr>
            <w:tcW w:w="1417" w:type="pct"/>
            <w:vAlign w:val="center"/>
          </w:tcPr>
          <w:p w14:paraId="37DD5DFC" w14:textId="77777777" w:rsidR="00D65522" w:rsidRPr="00092BC3" w:rsidRDefault="00D65522" w:rsidP="002A3376">
            <w:pPr>
              <w:tabs>
                <w:tab w:val="left" w:pos="2418"/>
              </w:tabs>
              <w:spacing w:line="480" w:lineRule="auto"/>
              <w:jc w:val="center"/>
              <w:rPr>
                <w:rFonts w:ascii="Arial" w:eastAsia="Calibri" w:hAnsi="Arial" w:cs="Arial"/>
                <w:sz w:val="18"/>
                <w:szCs w:val="18"/>
              </w:rPr>
            </w:pPr>
          </w:p>
        </w:tc>
        <w:tc>
          <w:tcPr>
            <w:tcW w:w="1819" w:type="pct"/>
            <w:vAlign w:val="center"/>
          </w:tcPr>
          <w:p w14:paraId="426B6D6E" w14:textId="412E8E40" w:rsidR="00D65522" w:rsidRPr="00092BC3" w:rsidRDefault="00D65522" w:rsidP="002A3376">
            <w:pPr>
              <w:tabs>
                <w:tab w:val="left" w:pos="2418"/>
              </w:tabs>
              <w:spacing w:line="480" w:lineRule="auto"/>
              <w:jc w:val="center"/>
              <w:rPr>
                <w:rFonts w:ascii="Helvetica" w:hAnsi="Helvetica" w:cs="Helvetica"/>
                <w:color w:val="000000"/>
                <w:sz w:val="18"/>
                <w:szCs w:val="18"/>
                <w:shd w:val="clear" w:color="auto" w:fill="FFFFFF"/>
              </w:rPr>
            </w:pPr>
            <w:r w:rsidRPr="00092BC3">
              <w:rPr>
                <w:rFonts w:ascii="Helvetica" w:hAnsi="Helvetica" w:cs="Helvetica"/>
                <w:color w:val="000000"/>
                <w:sz w:val="18"/>
                <w:szCs w:val="18"/>
                <w:shd w:val="clear" w:color="auto" w:fill="FFFFFF"/>
              </w:rPr>
              <w:t xml:space="preserve">A10459, </w:t>
            </w:r>
            <w:proofErr w:type="spellStart"/>
            <w:r w:rsidRPr="00092BC3">
              <w:rPr>
                <w:rFonts w:ascii="Helvetica" w:hAnsi="Helvetica" w:cs="Helvetica"/>
                <w:color w:val="000000"/>
                <w:sz w:val="18"/>
                <w:szCs w:val="18"/>
                <w:shd w:val="clear" w:color="auto" w:fill="FFFFFF"/>
              </w:rPr>
              <w:t>Abclonal</w:t>
            </w:r>
            <w:proofErr w:type="spellEnd"/>
          </w:p>
        </w:tc>
      </w:tr>
      <w:tr w:rsidR="00D65522" w:rsidRPr="00092BC3" w14:paraId="6D122CBA" w14:textId="77777777" w:rsidTr="00D65522">
        <w:trPr>
          <w:trHeight w:val="315"/>
        </w:trPr>
        <w:tc>
          <w:tcPr>
            <w:tcW w:w="930" w:type="pct"/>
            <w:vAlign w:val="center"/>
          </w:tcPr>
          <w:p w14:paraId="7F8B272E" w14:textId="509F7671" w:rsidR="00D65522" w:rsidRPr="00092BC3" w:rsidRDefault="00D65522" w:rsidP="00D65522">
            <w:pPr>
              <w:tabs>
                <w:tab w:val="left" w:pos="2418"/>
              </w:tabs>
              <w:spacing w:line="480" w:lineRule="auto"/>
              <w:jc w:val="center"/>
              <w:rPr>
                <w:rFonts w:ascii="Arial" w:eastAsia="Calibri" w:hAnsi="Arial" w:cs="Arial"/>
                <w:b/>
                <w:bCs/>
                <w:sz w:val="18"/>
                <w:szCs w:val="18"/>
              </w:rPr>
            </w:pPr>
            <w:r w:rsidRPr="00092BC3">
              <w:rPr>
                <w:rFonts w:ascii="Arial" w:eastAsia="Calibri" w:hAnsi="Arial" w:cs="Arial"/>
                <w:b/>
                <w:bCs/>
                <w:sz w:val="18"/>
                <w:szCs w:val="18"/>
              </w:rPr>
              <w:t>PRDX5</w:t>
            </w:r>
          </w:p>
        </w:tc>
        <w:tc>
          <w:tcPr>
            <w:tcW w:w="833" w:type="pct"/>
            <w:vAlign w:val="center"/>
          </w:tcPr>
          <w:p w14:paraId="186B06ED" w14:textId="0365CEAB" w:rsidR="00D65522" w:rsidRPr="00092BC3" w:rsidRDefault="00D65522" w:rsidP="00D65522">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(1:1000)</w:t>
            </w:r>
          </w:p>
        </w:tc>
        <w:tc>
          <w:tcPr>
            <w:tcW w:w="1417" w:type="pct"/>
            <w:vAlign w:val="center"/>
          </w:tcPr>
          <w:p w14:paraId="5CF56546" w14:textId="77777777" w:rsidR="00D65522" w:rsidRPr="00092BC3" w:rsidRDefault="00D65522" w:rsidP="00D65522">
            <w:pPr>
              <w:tabs>
                <w:tab w:val="left" w:pos="2418"/>
              </w:tabs>
              <w:spacing w:line="480" w:lineRule="auto"/>
              <w:jc w:val="center"/>
              <w:rPr>
                <w:rFonts w:ascii="Arial" w:eastAsia="Calibri" w:hAnsi="Arial" w:cs="Arial"/>
                <w:sz w:val="18"/>
                <w:szCs w:val="18"/>
              </w:rPr>
            </w:pPr>
          </w:p>
        </w:tc>
        <w:tc>
          <w:tcPr>
            <w:tcW w:w="1819" w:type="pct"/>
            <w:vAlign w:val="center"/>
          </w:tcPr>
          <w:p w14:paraId="4D3B0A97" w14:textId="4F1E0062" w:rsidR="00D65522" w:rsidRPr="00092BC3" w:rsidRDefault="00D65522" w:rsidP="00D65522">
            <w:pPr>
              <w:tabs>
                <w:tab w:val="left" w:pos="2418"/>
              </w:tabs>
              <w:spacing w:line="480" w:lineRule="auto"/>
              <w:jc w:val="center"/>
              <w:rPr>
                <w:rFonts w:ascii="Helvetica" w:hAnsi="Helvetica" w:cs="Helvetica"/>
                <w:color w:val="000000"/>
                <w:sz w:val="18"/>
                <w:szCs w:val="18"/>
                <w:shd w:val="clear" w:color="auto" w:fill="FFFFFF"/>
              </w:rPr>
            </w:pPr>
            <w:r w:rsidRPr="00092BC3">
              <w:rPr>
                <w:rFonts w:ascii="Helvetica" w:hAnsi="Helvetica" w:cs="Helvetica"/>
                <w:color w:val="000000"/>
                <w:sz w:val="18"/>
                <w:szCs w:val="18"/>
                <w:shd w:val="clear" w:color="auto" w:fill="FFFFFF"/>
              </w:rPr>
              <w:t xml:space="preserve">A1269, </w:t>
            </w:r>
            <w:proofErr w:type="spellStart"/>
            <w:r w:rsidRPr="00092BC3">
              <w:rPr>
                <w:rFonts w:ascii="Helvetica" w:hAnsi="Helvetica" w:cs="Helvetica"/>
                <w:color w:val="000000"/>
                <w:sz w:val="18"/>
                <w:szCs w:val="18"/>
                <w:shd w:val="clear" w:color="auto" w:fill="FFFFFF"/>
              </w:rPr>
              <w:t>Abclonal</w:t>
            </w:r>
            <w:proofErr w:type="spellEnd"/>
          </w:p>
        </w:tc>
      </w:tr>
      <w:tr w:rsidR="00D65522" w:rsidRPr="00092BC3" w14:paraId="37C8686D" w14:textId="77777777" w:rsidTr="00D65522">
        <w:trPr>
          <w:trHeight w:val="315"/>
        </w:trPr>
        <w:tc>
          <w:tcPr>
            <w:tcW w:w="930" w:type="pct"/>
            <w:vAlign w:val="center"/>
          </w:tcPr>
          <w:p w14:paraId="346B8364" w14:textId="1360710E" w:rsidR="00D65522" w:rsidRPr="00092BC3" w:rsidRDefault="00D65522" w:rsidP="00D65522">
            <w:pPr>
              <w:tabs>
                <w:tab w:val="left" w:pos="2418"/>
              </w:tabs>
              <w:spacing w:line="480" w:lineRule="auto"/>
              <w:jc w:val="center"/>
              <w:rPr>
                <w:rFonts w:ascii="Arial" w:eastAsia="Calibri" w:hAnsi="Arial" w:cs="Arial"/>
                <w:b/>
                <w:bCs/>
                <w:sz w:val="18"/>
                <w:szCs w:val="18"/>
              </w:rPr>
            </w:pPr>
            <w:r w:rsidRPr="00092BC3">
              <w:rPr>
                <w:rFonts w:ascii="Arial" w:eastAsia="Calibri" w:hAnsi="Arial" w:cs="Arial"/>
                <w:b/>
                <w:bCs/>
                <w:sz w:val="18"/>
                <w:szCs w:val="18"/>
              </w:rPr>
              <w:t>PMVK</w:t>
            </w:r>
          </w:p>
        </w:tc>
        <w:tc>
          <w:tcPr>
            <w:tcW w:w="833" w:type="pct"/>
            <w:vAlign w:val="center"/>
          </w:tcPr>
          <w:p w14:paraId="1B9C5C89" w14:textId="5E867903" w:rsidR="00D65522" w:rsidRPr="00092BC3" w:rsidRDefault="00D65522" w:rsidP="00D65522">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(1:3000)</w:t>
            </w:r>
          </w:p>
        </w:tc>
        <w:tc>
          <w:tcPr>
            <w:tcW w:w="1417" w:type="pct"/>
            <w:vAlign w:val="center"/>
          </w:tcPr>
          <w:p w14:paraId="5896B901" w14:textId="77777777" w:rsidR="00D65522" w:rsidRPr="00092BC3" w:rsidRDefault="00D65522" w:rsidP="00D65522">
            <w:pPr>
              <w:tabs>
                <w:tab w:val="left" w:pos="2418"/>
              </w:tabs>
              <w:spacing w:line="480" w:lineRule="auto"/>
              <w:jc w:val="center"/>
              <w:rPr>
                <w:rFonts w:ascii="Arial" w:eastAsia="Calibri" w:hAnsi="Arial" w:cs="Arial"/>
                <w:sz w:val="18"/>
                <w:szCs w:val="18"/>
              </w:rPr>
            </w:pPr>
          </w:p>
        </w:tc>
        <w:tc>
          <w:tcPr>
            <w:tcW w:w="1819" w:type="pct"/>
            <w:vAlign w:val="center"/>
          </w:tcPr>
          <w:p w14:paraId="29442EE9" w14:textId="27130133" w:rsidR="00D65522" w:rsidRPr="00092BC3" w:rsidRDefault="00D65522" w:rsidP="00D65522">
            <w:pPr>
              <w:tabs>
                <w:tab w:val="left" w:pos="2418"/>
              </w:tabs>
              <w:spacing w:line="480" w:lineRule="auto"/>
              <w:jc w:val="center"/>
              <w:rPr>
                <w:rFonts w:ascii="Helvetica" w:hAnsi="Helvetica" w:cs="Helvetica"/>
                <w:color w:val="000000"/>
                <w:sz w:val="18"/>
                <w:szCs w:val="18"/>
                <w:shd w:val="clear" w:color="auto" w:fill="FFFFFF"/>
              </w:rPr>
            </w:pPr>
            <w:r w:rsidRPr="00092BC3">
              <w:rPr>
                <w:rFonts w:ascii="Helvetica" w:hAnsi="Helvetica" w:cs="Helvetica"/>
                <w:color w:val="000000"/>
                <w:sz w:val="18"/>
                <w:szCs w:val="18"/>
                <w:shd w:val="clear" w:color="auto" w:fill="FFFFFF"/>
              </w:rPr>
              <w:t xml:space="preserve">A13865, </w:t>
            </w:r>
            <w:proofErr w:type="spellStart"/>
            <w:r w:rsidRPr="00092BC3">
              <w:rPr>
                <w:rFonts w:ascii="Helvetica" w:hAnsi="Helvetica" w:cs="Helvetica"/>
                <w:color w:val="000000"/>
                <w:sz w:val="18"/>
                <w:szCs w:val="18"/>
                <w:shd w:val="clear" w:color="auto" w:fill="FFFFFF"/>
              </w:rPr>
              <w:t>Abclonal</w:t>
            </w:r>
            <w:proofErr w:type="spellEnd"/>
          </w:p>
        </w:tc>
      </w:tr>
      <w:tr w:rsidR="00B8300D" w:rsidRPr="00092BC3" w14:paraId="7B61DE5B" w14:textId="77777777" w:rsidTr="00D65522">
        <w:trPr>
          <w:trHeight w:val="315"/>
        </w:trPr>
        <w:tc>
          <w:tcPr>
            <w:tcW w:w="930" w:type="pct"/>
            <w:vAlign w:val="center"/>
          </w:tcPr>
          <w:p w14:paraId="6CDE0769" w14:textId="094C6211" w:rsidR="00B8300D" w:rsidRPr="00092BC3" w:rsidRDefault="00B8300D" w:rsidP="00D65522">
            <w:pPr>
              <w:tabs>
                <w:tab w:val="left" w:pos="2418"/>
              </w:tabs>
              <w:spacing w:line="480" w:lineRule="auto"/>
              <w:jc w:val="center"/>
              <w:rPr>
                <w:rFonts w:ascii="Arial" w:eastAsia="Calibri" w:hAnsi="Arial" w:cs="Arial"/>
                <w:b/>
                <w:bCs/>
                <w:sz w:val="18"/>
                <w:szCs w:val="18"/>
              </w:rPr>
            </w:pPr>
            <w:proofErr w:type="spellStart"/>
            <w:r w:rsidRPr="00092BC3">
              <w:rPr>
                <w:rFonts w:ascii="Arial" w:eastAsia="Calibri" w:hAnsi="Arial" w:cs="Arial"/>
                <w:b/>
                <w:bCs/>
                <w:sz w:val="18"/>
                <w:szCs w:val="18"/>
              </w:rPr>
              <w:t>Catalase</w:t>
            </w:r>
            <w:proofErr w:type="spellEnd"/>
          </w:p>
        </w:tc>
        <w:tc>
          <w:tcPr>
            <w:tcW w:w="833" w:type="pct"/>
            <w:vAlign w:val="center"/>
          </w:tcPr>
          <w:p w14:paraId="1CCF4002" w14:textId="665BB296" w:rsidR="00B8300D" w:rsidRPr="00092BC3" w:rsidRDefault="00B8300D" w:rsidP="00D65522">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(1:1000)</w:t>
            </w:r>
          </w:p>
        </w:tc>
        <w:tc>
          <w:tcPr>
            <w:tcW w:w="1417" w:type="pct"/>
            <w:vAlign w:val="center"/>
          </w:tcPr>
          <w:p w14:paraId="55D73FC0" w14:textId="77777777" w:rsidR="00B8300D" w:rsidRPr="00092BC3" w:rsidRDefault="00B8300D" w:rsidP="00D65522">
            <w:pPr>
              <w:tabs>
                <w:tab w:val="left" w:pos="2418"/>
              </w:tabs>
              <w:spacing w:line="480" w:lineRule="auto"/>
              <w:jc w:val="center"/>
              <w:rPr>
                <w:rFonts w:ascii="Arial" w:eastAsia="Calibri" w:hAnsi="Arial" w:cs="Arial"/>
                <w:sz w:val="18"/>
                <w:szCs w:val="18"/>
              </w:rPr>
            </w:pPr>
          </w:p>
        </w:tc>
        <w:tc>
          <w:tcPr>
            <w:tcW w:w="1819" w:type="pct"/>
            <w:vAlign w:val="center"/>
          </w:tcPr>
          <w:p w14:paraId="3DB59D57" w14:textId="015F7055" w:rsidR="00B8300D" w:rsidRPr="00092BC3" w:rsidRDefault="00B8300D" w:rsidP="00D65522">
            <w:pPr>
              <w:tabs>
                <w:tab w:val="left" w:pos="2418"/>
              </w:tabs>
              <w:spacing w:line="480" w:lineRule="auto"/>
              <w:jc w:val="center"/>
              <w:rPr>
                <w:rFonts w:ascii="Helvetica" w:hAnsi="Helvetica" w:cs="Helvetica"/>
                <w:color w:val="000000"/>
                <w:sz w:val="18"/>
                <w:szCs w:val="18"/>
                <w:shd w:val="clear" w:color="auto" w:fill="FFFFFF"/>
              </w:rPr>
            </w:pPr>
            <w:r w:rsidRPr="00092BC3">
              <w:rPr>
                <w:rFonts w:ascii="Helvetica" w:hAnsi="Helvetica" w:cs="Helvetica"/>
                <w:color w:val="000000"/>
                <w:sz w:val="18"/>
                <w:szCs w:val="18"/>
                <w:shd w:val="clear" w:color="auto" w:fill="FFFFFF"/>
              </w:rPr>
              <w:t>200-401-051, Rockland</w:t>
            </w:r>
          </w:p>
        </w:tc>
      </w:tr>
    </w:tbl>
    <w:p w14:paraId="66470293" w14:textId="77777777" w:rsidR="00777D18" w:rsidRPr="00092BC3" w:rsidRDefault="00777D18" w:rsidP="00711F4F">
      <w:pPr>
        <w:spacing w:line="480" w:lineRule="auto"/>
        <w:rPr>
          <w:rFonts w:ascii="Arial" w:eastAsia="Calibri" w:hAnsi="Arial" w:cs="Arial"/>
          <w:b/>
          <w:lang w:val="de-DE"/>
        </w:rPr>
      </w:pPr>
    </w:p>
    <w:p w14:paraId="0BED6CFB" w14:textId="636B806A" w:rsidR="005D4DE7" w:rsidRPr="00092BC3" w:rsidRDefault="005D4DE7" w:rsidP="00711F4F">
      <w:pPr>
        <w:spacing w:line="480" w:lineRule="auto"/>
        <w:rPr>
          <w:rFonts w:ascii="Arial" w:eastAsia="Calibri" w:hAnsi="Arial" w:cs="Arial"/>
          <w:b/>
          <w:lang w:val="de-DE"/>
        </w:rPr>
      </w:pPr>
      <w:r w:rsidRPr="00092BC3">
        <w:rPr>
          <w:rFonts w:ascii="Arial" w:eastAsia="Calibri" w:hAnsi="Arial" w:cs="Arial"/>
          <w:b/>
          <w:lang w:val="de-DE"/>
        </w:rPr>
        <w:t xml:space="preserve">Table </w:t>
      </w:r>
      <w:r w:rsidR="002A3376" w:rsidRPr="00092BC3">
        <w:rPr>
          <w:rFonts w:ascii="Arial" w:eastAsia="Calibri" w:hAnsi="Arial" w:cs="Arial"/>
          <w:b/>
          <w:lang w:val="de-DE"/>
        </w:rPr>
        <w:t>S5</w:t>
      </w:r>
      <w:r w:rsidRPr="00092BC3">
        <w:rPr>
          <w:rFonts w:ascii="Arial" w:eastAsia="Calibri" w:hAnsi="Arial" w:cs="Arial"/>
          <w:b/>
          <w:lang w:val="de-DE"/>
        </w:rPr>
        <w:t xml:space="preserve">: List </w:t>
      </w:r>
      <w:proofErr w:type="spellStart"/>
      <w:r w:rsidRPr="00092BC3">
        <w:rPr>
          <w:rFonts w:ascii="Arial" w:eastAsia="Calibri" w:hAnsi="Arial" w:cs="Arial"/>
          <w:b/>
          <w:lang w:val="de-DE"/>
        </w:rPr>
        <w:t>of</w:t>
      </w:r>
      <w:proofErr w:type="spellEnd"/>
      <w:r w:rsidRPr="00092BC3">
        <w:rPr>
          <w:rFonts w:ascii="Arial" w:eastAsia="Calibri" w:hAnsi="Arial" w:cs="Arial"/>
          <w:b/>
          <w:lang w:val="de-DE"/>
        </w:rPr>
        <w:t xml:space="preserve"> </w:t>
      </w:r>
      <w:proofErr w:type="spellStart"/>
      <w:r w:rsidRPr="00092BC3">
        <w:rPr>
          <w:rFonts w:ascii="Arial" w:eastAsia="Calibri" w:hAnsi="Arial" w:cs="Arial"/>
          <w:b/>
          <w:lang w:val="de-DE"/>
        </w:rPr>
        <w:t>secondary</w:t>
      </w:r>
      <w:proofErr w:type="spellEnd"/>
      <w:r w:rsidRPr="00092BC3">
        <w:rPr>
          <w:rFonts w:ascii="Arial" w:eastAsia="Calibri" w:hAnsi="Arial" w:cs="Arial"/>
          <w:b/>
          <w:lang w:val="de-DE"/>
        </w:rPr>
        <w:t xml:space="preserve"> </w:t>
      </w:r>
      <w:proofErr w:type="spellStart"/>
      <w:r w:rsidRPr="00092BC3">
        <w:rPr>
          <w:rFonts w:ascii="Arial" w:eastAsia="Calibri" w:hAnsi="Arial" w:cs="Arial"/>
          <w:b/>
          <w:lang w:val="de-DE"/>
        </w:rPr>
        <w:t>antibodies</w:t>
      </w:r>
      <w:proofErr w:type="spellEnd"/>
      <w:r w:rsidRPr="00092BC3">
        <w:rPr>
          <w:rFonts w:ascii="Arial" w:eastAsia="Calibri" w:hAnsi="Arial" w:cs="Arial"/>
          <w:b/>
          <w:lang w:val="de-DE"/>
        </w:rPr>
        <w:t>.</w:t>
      </w:r>
    </w:p>
    <w:tbl>
      <w:tblPr>
        <w:tblStyle w:val="TableGrid"/>
        <w:tblW w:w="7360" w:type="dxa"/>
        <w:jc w:val="center"/>
        <w:tblLook w:val="04A0" w:firstRow="1" w:lastRow="0" w:firstColumn="1" w:lastColumn="0" w:noHBand="0" w:noVBand="1"/>
      </w:tblPr>
      <w:tblGrid>
        <w:gridCol w:w="2797"/>
        <w:gridCol w:w="1145"/>
        <w:gridCol w:w="1036"/>
        <w:gridCol w:w="2382"/>
      </w:tblGrid>
      <w:tr w:rsidR="00781B30" w:rsidRPr="00092BC3" w14:paraId="357083A0" w14:textId="77777777" w:rsidTr="00781B30">
        <w:trPr>
          <w:trHeight w:val="315"/>
          <w:jc w:val="center"/>
        </w:trPr>
        <w:tc>
          <w:tcPr>
            <w:tcW w:w="2797" w:type="dxa"/>
            <w:vAlign w:val="center"/>
            <w:hideMark/>
          </w:tcPr>
          <w:p w14:paraId="2E7AA35D" w14:textId="77777777" w:rsidR="00781B30" w:rsidRPr="00092BC3" w:rsidRDefault="00781B30" w:rsidP="00711F4F">
            <w:pPr>
              <w:tabs>
                <w:tab w:val="left" w:pos="2418"/>
              </w:tabs>
              <w:spacing w:line="480" w:lineRule="auto"/>
              <w:jc w:val="center"/>
              <w:rPr>
                <w:rFonts w:ascii="Arial" w:eastAsia="Calibri" w:hAnsi="Arial" w:cs="Arial"/>
                <w:sz w:val="18"/>
                <w:szCs w:val="18"/>
              </w:rPr>
            </w:pPr>
          </w:p>
        </w:tc>
        <w:tc>
          <w:tcPr>
            <w:tcW w:w="1145" w:type="dxa"/>
            <w:vAlign w:val="center"/>
            <w:hideMark/>
          </w:tcPr>
          <w:p w14:paraId="31D9F9E2" w14:textId="77777777" w:rsidR="00781B30" w:rsidRPr="00092BC3" w:rsidRDefault="00781B30" w:rsidP="00711F4F">
            <w:pPr>
              <w:tabs>
                <w:tab w:val="left" w:pos="2418"/>
              </w:tabs>
              <w:spacing w:line="480" w:lineRule="auto"/>
              <w:jc w:val="center"/>
              <w:rPr>
                <w:rFonts w:ascii="Arial" w:eastAsia="Calibri" w:hAnsi="Arial" w:cs="Arial"/>
                <w:b/>
                <w:sz w:val="18"/>
                <w:szCs w:val="18"/>
              </w:rPr>
            </w:pPr>
            <w:r w:rsidRPr="00092BC3">
              <w:rPr>
                <w:rFonts w:ascii="Arial" w:eastAsia="Calibri" w:hAnsi="Arial" w:cs="Arial"/>
                <w:b/>
                <w:sz w:val="18"/>
                <w:szCs w:val="18"/>
              </w:rPr>
              <w:t>WB</w:t>
            </w:r>
            <w:r w:rsidRPr="00092BC3">
              <w:rPr>
                <w:rFonts w:ascii="Arial" w:eastAsia="Calibri" w:hAnsi="Arial" w:cs="Arial"/>
                <w:b/>
                <w:sz w:val="18"/>
                <w:szCs w:val="18"/>
              </w:rPr>
              <w:br/>
              <w:t>(Dilution)</w:t>
            </w:r>
          </w:p>
        </w:tc>
        <w:tc>
          <w:tcPr>
            <w:tcW w:w="1036" w:type="dxa"/>
            <w:vAlign w:val="center"/>
            <w:hideMark/>
          </w:tcPr>
          <w:p w14:paraId="12541770" w14:textId="77777777" w:rsidR="00781B30" w:rsidRPr="00092BC3" w:rsidRDefault="00781B30" w:rsidP="00711F4F">
            <w:pPr>
              <w:tabs>
                <w:tab w:val="left" w:pos="2418"/>
              </w:tabs>
              <w:spacing w:line="480" w:lineRule="auto"/>
              <w:jc w:val="center"/>
              <w:rPr>
                <w:rFonts w:ascii="Arial" w:eastAsia="Calibri" w:hAnsi="Arial" w:cs="Arial"/>
                <w:b/>
                <w:sz w:val="18"/>
                <w:szCs w:val="18"/>
              </w:rPr>
            </w:pPr>
            <w:r w:rsidRPr="00092BC3">
              <w:rPr>
                <w:rFonts w:ascii="Arial" w:eastAsia="Calibri" w:hAnsi="Arial" w:cs="Arial"/>
                <w:b/>
                <w:sz w:val="18"/>
                <w:szCs w:val="18"/>
              </w:rPr>
              <w:t>IHC</w:t>
            </w:r>
            <w:r w:rsidRPr="00092BC3">
              <w:rPr>
                <w:rFonts w:ascii="Arial" w:eastAsia="Calibri" w:hAnsi="Arial" w:cs="Arial"/>
                <w:b/>
                <w:sz w:val="18"/>
                <w:szCs w:val="18"/>
              </w:rPr>
              <w:br/>
              <w:t>(Dilution)</w:t>
            </w:r>
          </w:p>
        </w:tc>
        <w:tc>
          <w:tcPr>
            <w:tcW w:w="2382" w:type="dxa"/>
            <w:vAlign w:val="center"/>
            <w:hideMark/>
          </w:tcPr>
          <w:p w14:paraId="19037A1E" w14:textId="4B912CE6" w:rsidR="00781B30" w:rsidRPr="00092BC3" w:rsidRDefault="00781B30" w:rsidP="00711F4F">
            <w:pPr>
              <w:tabs>
                <w:tab w:val="left" w:pos="2418"/>
              </w:tabs>
              <w:spacing w:line="480" w:lineRule="auto"/>
              <w:jc w:val="center"/>
              <w:rPr>
                <w:rFonts w:ascii="Arial" w:eastAsia="Calibri" w:hAnsi="Arial" w:cs="Arial"/>
                <w:b/>
                <w:sz w:val="18"/>
                <w:szCs w:val="18"/>
              </w:rPr>
            </w:pPr>
            <w:proofErr w:type="spellStart"/>
            <w:r w:rsidRPr="00092BC3">
              <w:rPr>
                <w:rFonts w:ascii="Arial" w:eastAsia="Calibri" w:hAnsi="Arial" w:cs="Arial"/>
                <w:b/>
                <w:sz w:val="18"/>
                <w:szCs w:val="18"/>
              </w:rPr>
              <w:t>Cat.number</w:t>
            </w:r>
            <w:proofErr w:type="spellEnd"/>
            <w:r w:rsidRPr="00092BC3">
              <w:rPr>
                <w:rFonts w:ascii="Arial" w:eastAsia="Calibri" w:hAnsi="Arial" w:cs="Arial"/>
                <w:b/>
                <w:sz w:val="18"/>
                <w:szCs w:val="18"/>
              </w:rPr>
              <w:t xml:space="preserve">, </w:t>
            </w:r>
            <w:proofErr w:type="spellStart"/>
            <w:r w:rsidRPr="00092BC3">
              <w:rPr>
                <w:rFonts w:ascii="Arial" w:eastAsia="Calibri" w:hAnsi="Arial" w:cs="Arial"/>
                <w:b/>
                <w:sz w:val="18"/>
                <w:szCs w:val="18"/>
              </w:rPr>
              <w:t>company</w:t>
            </w:r>
            <w:proofErr w:type="spellEnd"/>
          </w:p>
        </w:tc>
      </w:tr>
      <w:tr w:rsidR="00781B30" w:rsidRPr="00092BC3" w14:paraId="466E7414" w14:textId="77777777" w:rsidTr="00781B30">
        <w:trPr>
          <w:trHeight w:val="315"/>
          <w:jc w:val="center"/>
        </w:trPr>
        <w:tc>
          <w:tcPr>
            <w:tcW w:w="2797" w:type="dxa"/>
            <w:vAlign w:val="center"/>
            <w:hideMark/>
          </w:tcPr>
          <w:p w14:paraId="387669D7" w14:textId="77777777" w:rsidR="00781B30" w:rsidRPr="00092BC3" w:rsidRDefault="00781B30" w:rsidP="00711F4F">
            <w:pPr>
              <w:tabs>
                <w:tab w:val="left" w:pos="2418"/>
              </w:tabs>
              <w:spacing w:line="480" w:lineRule="auto"/>
              <w:jc w:val="center"/>
              <w:rPr>
                <w:rFonts w:ascii="Arial" w:eastAsia="Calibri" w:hAnsi="Arial" w:cs="Arial"/>
                <w:b/>
                <w:bCs/>
                <w:sz w:val="18"/>
                <w:szCs w:val="18"/>
              </w:rPr>
            </w:pPr>
            <w:r w:rsidRPr="00092BC3">
              <w:rPr>
                <w:rFonts w:ascii="Arial" w:eastAsia="Calibri" w:hAnsi="Arial" w:cs="Arial"/>
                <w:b/>
                <w:bCs/>
                <w:sz w:val="18"/>
                <w:szCs w:val="18"/>
              </w:rPr>
              <w:t>HRP-anti-</w:t>
            </w:r>
            <w:proofErr w:type="spellStart"/>
            <w:r w:rsidRPr="00092BC3">
              <w:rPr>
                <w:rFonts w:ascii="Arial" w:eastAsia="Calibri" w:hAnsi="Arial" w:cs="Arial"/>
                <w:b/>
                <w:bCs/>
                <w:sz w:val="18"/>
                <w:szCs w:val="18"/>
              </w:rPr>
              <w:t>rabbit</w:t>
            </w:r>
            <w:proofErr w:type="spellEnd"/>
            <w:r w:rsidRPr="00092BC3">
              <w:rPr>
                <w:rFonts w:ascii="Arial" w:eastAsia="Calibri" w:hAnsi="Arial" w:cs="Arial"/>
                <w:b/>
                <w:bCs/>
                <w:sz w:val="18"/>
                <w:szCs w:val="18"/>
              </w:rPr>
              <w:t xml:space="preserve"> </w:t>
            </w:r>
            <w:proofErr w:type="spellStart"/>
            <w:r w:rsidRPr="00092BC3">
              <w:rPr>
                <w:rFonts w:ascii="Arial" w:eastAsia="Calibri" w:hAnsi="Arial" w:cs="Arial"/>
                <w:b/>
                <w:bCs/>
                <w:sz w:val="18"/>
                <w:szCs w:val="18"/>
              </w:rPr>
              <w:t>IgG</w:t>
            </w:r>
            <w:proofErr w:type="spellEnd"/>
          </w:p>
        </w:tc>
        <w:tc>
          <w:tcPr>
            <w:tcW w:w="1145" w:type="dxa"/>
            <w:vAlign w:val="center"/>
            <w:hideMark/>
          </w:tcPr>
          <w:p w14:paraId="31C73958" w14:textId="4C4DA362" w:rsidR="00781B30" w:rsidRPr="00092BC3" w:rsidRDefault="00781B30" w:rsidP="00711F4F">
            <w:pPr>
              <w:tabs>
                <w:tab w:val="left" w:pos="2418"/>
              </w:tabs>
              <w:spacing w:line="480" w:lineRule="auto"/>
              <w:jc w:val="center"/>
              <w:rPr>
                <w:rFonts w:ascii="Arial" w:eastAsia="Calibri" w:hAnsi="Arial" w:cs="Arial"/>
                <w:sz w:val="18"/>
                <w:szCs w:val="18"/>
              </w:rPr>
            </w:pPr>
            <w:r w:rsidRPr="00092BC3">
              <w:rPr>
                <w:rFonts w:ascii="Arial" w:eastAsia="Calibri" w:hAnsi="Arial" w:cs="Arial"/>
                <w:sz w:val="18"/>
                <w:szCs w:val="18"/>
              </w:rPr>
              <w:t>(1:10</w:t>
            </w:r>
            <w:r w:rsidR="0008077C" w:rsidRPr="00092BC3">
              <w:rPr>
                <w:rFonts w:ascii="Arial" w:eastAsia="Calibri" w:hAnsi="Arial" w:cs="Arial"/>
                <w:sz w:val="18"/>
                <w:szCs w:val="18"/>
              </w:rPr>
              <w:t xml:space="preserve"> </w:t>
            </w:r>
            <w:r w:rsidRPr="00092BC3">
              <w:rPr>
                <w:rFonts w:ascii="Arial" w:eastAsia="Calibri" w:hAnsi="Arial" w:cs="Arial"/>
                <w:sz w:val="18"/>
                <w:szCs w:val="18"/>
              </w:rPr>
              <w:t>000)</w:t>
            </w:r>
          </w:p>
        </w:tc>
        <w:tc>
          <w:tcPr>
            <w:tcW w:w="1036" w:type="dxa"/>
            <w:vAlign w:val="center"/>
            <w:hideMark/>
          </w:tcPr>
          <w:p w14:paraId="42EFAF73" w14:textId="77777777" w:rsidR="00781B30" w:rsidRPr="00092BC3" w:rsidRDefault="00781B30" w:rsidP="00711F4F">
            <w:pPr>
              <w:tabs>
                <w:tab w:val="left" w:pos="2418"/>
              </w:tabs>
              <w:spacing w:line="480" w:lineRule="auto"/>
              <w:jc w:val="center"/>
              <w:rPr>
                <w:rFonts w:ascii="Arial" w:eastAsia="Calibri" w:hAnsi="Arial" w:cs="Arial"/>
                <w:sz w:val="18"/>
                <w:szCs w:val="18"/>
              </w:rPr>
            </w:pPr>
          </w:p>
        </w:tc>
        <w:tc>
          <w:tcPr>
            <w:tcW w:w="2382" w:type="dxa"/>
            <w:vAlign w:val="center"/>
            <w:hideMark/>
          </w:tcPr>
          <w:p w14:paraId="1EA3822F" w14:textId="14F95E79" w:rsidR="00781B30" w:rsidRPr="00092BC3" w:rsidRDefault="00781B30" w:rsidP="00711F4F">
            <w:pPr>
              <w:tabs>
                <w:tab w:val="left" w:pos="2418"/>
              </w:tabs>
              <w:spacing w:line="480" w:lineRule="auto"/>
              <w:jc w:val="center"/>
              <w:rPr>
                <w:rFonts w:ascii="Arial" w:eastAsia="Calibri" w:hAnsi="Arial" w:cs="Arial"/>
                <w:sz w:val="18"/>
                <w:szCs w:val="18"/>
                <w:lang w:val="en-GB"/>
              </w:rPr>
            </w:pPr>
            <w:r w:rsidRPr="00092BC3">
              <w:rPr>
                <w:rFonts w:ascii="Arial" w:eastAsia="Calibri" w:hAnsi="Arial" w:cs="Arial"/>
                <w:sz w:val="18"/>
                <w:szCs w:val="18"/>
                <w:lang w:val="en-GB"/>
              </w:rPr>
              <w:t>211-032-171,</w:t>
            </w:r>
          </w:p>
          <w:p w14:paraId="7CFE64D0" w14:textId="01C60F08" w:rsidR="00781B30" w:rsidRPr="00092BC3" w:rsidRDefault="00781B30" w:rsidP="00711F4F">
            <w:pPr>
              <w:tabs>
                <w:tab w:val="left" w:pos="2418"/>
              </w:tabs>
              <w:spacing w:line="480" w:lineRule="auto"/>
              <w:jc w:val="center"/>
              <w:rPr>
                <w:rFonts w:ascii="Arial" w:eastAsia="Calibri" w:hAnsi="Arial" w:cs="Arial"/>
                <w:sz w:val="18"/>
                <w:szCs w:val="18"/>
                <w:lang w:val="en-GB"/>
              </w:rPr>
            </w:pPr>
            <w:proofErr w:type="spellStart"/>
            <w:r w:rsidRPr="00092BC3">
              <w:rPr>
                <w:rFonts w:ascii="Arial" w:eastAsia="Calibri" w:hAnsi="Arial" w:cs="Arial"/>
                <w:sz w:val="18"/>
                <w:szCs w:val="18"/>
                <w:lang w:val="en-GB"/>
              </w:rPr>
              <w:t>Dianova</w:t>
            </w:r>
            <w:proofErr w:type="spellEnd"/>
          </w:p>
        </w:tc>
      </w:tr>
      <w:tr w:rsidR="00781B30" w:rsidRPr="00092BC3" w14:paraId="79B41B3B" w14:textId="77777777" w:rsidTr="00781B30">
        <w:trPr>
          <w:trHeight w:val="315"/>
          <w:jc w:val="center"/>
        </w:trPr>
        <w:tc>
          <w:tcPr>
            <w:tcW w:w="2797" w:type="dxa"/>
            <w:vAlign w:val="center"/>
            <w:hideMark/>
          </w:tcPr>
          <w:p w14:paraId="1667F684" w14:textId="12279531" w:rsidR="00781B30" w:rsidRPr="00092BC3" w:rsidRDefault="00620751" w:rsidP="00711F4F">
            <w:pPr>
              <w:tabs>
                <w:tab w:val="left" w:pos="2418"/>
              </w:tabs>
              <w:spacing w:line="480" w:lineRule="auto"/>
              <w:jc w:val="center"/>
              <w:rPr>
                <w:rFonts w:ascii="Arial" w:eastAsia="Calibri" w:hAnsi="Arial" w:cs="Arial"/>
                <w:b/>
                <w:bCs/>
                <w:sz w:val="18"/>
                <w:szCs w:val="18"/>
                <w:lang w:val="en-GB"/>
              </w:rPr>
            </w:pPr>
            <w:r w:rsidRPr="00092BC3">
              <w:rPr>
                <w:rFonts w:ascii="Arial" w:eastAsia="Calibri" w:hAnsi="Arial" w:cs="Arial"/>
                <w:b/>
                <w:bCs/>
                <w:sz w:val="18"/>
                <w:szCs w:val="18"/>
                <w:lang w:val="en-GB"/>
              </w:rPr>
              <w:t>Anti-rat</w:t>
            </w:r>
            <w:r w:rsidR="00781B30" w:rsidRPr="00092BC3">
              <w:rPr>
                <w:rFonts w:ascii="Arial" w:eastAsia="Calibri" w:hAnsi="Arial" w:cs="Arial"/>
                <w:b/>
                <w:bCs/>
                <w:sz w:val="18"/>
                <w:szCs w:val="18"/>
                <w:lang w:val="en-GB"/>
              </w:rPr>
              <w:t xml:space="preserve"> IgG</w:t>
            </w:r>
          </w:p>
        </w:tc>
        <w:tc>
          <w:tcPr>
            <w:tcW w:w="1145" w:type="dxa"/>
            <w:vAlign w:val="center"/>
            <w:hideMark/>
          </w:tcPr>
          <w:p w14:paraId="2D68D1DD" w14:textId="4B5A2D44" w:rsidR="00781B30" w:rsidRPr="00092BC3" w:rsidRDefault="00620751" w:rsidP="00711F4F">
            <w:pPr>
              <w:tabs>
                <w:tab w:val="left" w:pos="2418"/>
              </w:tabs>
              <w:spacing w:line="480" w:lineRule="auto"/>
              <w:jc w:val="center"/>
              <w:rPr>
                <w:rFonts w:ascii="Arial" w:eastAsia="Calibri" w:hAnsi="Arial" w:cs="Arial"/>
                <w:sz w:val="18"/>
                <w:szCs w:val="18"/>
                <w:lang w:val="en-GB"/>
              </w:rPr>
            </w:pPr>
            <w:r w:rsidRPr="00092BC3">
              <w:rPr>
                <w:rFonts w:ascii="Arial" w:eastAsia="Calibri" w:hAnsi="Arial" w:cs="Arial"/>
                <w:sz w:val="18"/>
                <w:szCs w:val="18"/>
                <w:lang w:val="en-GB"/>
              </w:rPr>
              <w:t>(1:2</w:t>
            </w:r>
            <w:r w:rsidR="00781B30" w:rsidRPr="00092BC3">
              <w:rPr>
                <w:rFonts w:ascii="Arial" w:eastAsia="Calibri" w:hAnsi="Arial" w:cs="Arial"/>
                <w:sz w:val="18"/>
                <w:szCs w:val="18"/>
                <w:lang w:val="en-GB"/>
              </w:rPr>
              <w:t>0</w:t>
            </w:r>
            <w:r w:rsidR="0008077C" w:rsidRPr="00092BC3">
              <w:rPr>
                <w:rFonts w:ascii="Arial" w:eastAsia="Calibri" w:hAnsi="Arial" w:cs="Arial"/>
                <w:sz w:val="18"/>
                <w:szCs w:val="18"/>
                <w:lang w:val="en-GB"/>
              </w:rPr>
              <w:t xml:space="preserve"> </w:t>
            </w:r>
            <w:r w:rsidR="00781B30" w:rsidRPr="00092BC3">
              <w:rPr>
                <w:rFonts w:ascii="Arial" w:eastAsia="Calibri" w:hAnsi="Arial" w:cs="Arial"/>
                <w:sz w:val="18"/>
                <w:szCs w:val="18"/>
                <w:lang w:val="en-GB"/>
              </w:rPr>
              <w:t>000)</w:t>
            </w:r>
          </w:p>
        </w:tc>
        <w:tc>
          <w:tcPr>
            <w:tcW w:w="1036" w:type="dxa"/>
            <w:vAlign w:val="center"/>
            <w:hideMark/>
          </w:tcPr>
          <w:p w14:paraId="2947CFB2" w14:textId="77777777" w:rsidR="00781B30" w:rsidRPr="00092BC3" w:rsidRDefault="00781B30" w:rsidP="00711F4F">
            <w:pPr>
              <w:tabs>
                <w:tab w:val="left" w:pos="2418"/>
              </w:tabs>
              <w:spacing w:line="480" w:lineRule="auto"/>
              <w:jc w:val="center"/>
              <w:rPr>
                <w:rFonts w:ascii="Arial" w:eastAsia="Calibri" w:hAnsi="Arial" w:cs="Arial"/>
                <w:sz w:val="18"/>
                <w:szCs w:val="18"/>
                <w:lang w:val="en-GB"/>
              </w:rPr>
            </w:pPr>
          </w:p>
        </w:tc>
        <w:tc>
          <w:tcPr>
            <w:tcW w:w="2382" w:type="dxa"/>
            <w:vAlign w:val="center"/>
            <w:hideMark/>
          </w:tcPr>
          <w:p w14:paraId="33A5C645" w14:textId="1203CFCF" w:rsidR="00781B30" w:rsidRPr="00092BC3" w:rsidRDefault="00781B30" w:rsidP="00711F4F">
            <w:pPr>
              <w:tabs>
                <w:tab w:val="left" w:pos="2418"/>
              </w:tabs>
              <w:spacing w:line="480" w:lineRule="auto"/>
              <w:jc w:val="center"/>
              <w:rPr>
                <w:rFonts w:ascii="Arial" w:eastAsia="Calibri" w:hAnsi="Arial" w:cs="Arial"/>
                <w:sz w:val="18"/>
                <w:szCs w:val="18"/>
                <w:lang w:val="en-GB"/>
              </w:rPr>
            </w:pPr>
            <w:proofErr w:type="spellStart"/>
            <w:r w:rsidRPr="00092BC3">
              <w:rPr>
                <w:rFonts w:ascii="Arial" w:eastAsia="Calibri" w:hAnsi="Arial" w:cs="Arial"/>
                <w:sz w:val="18"/>
                <w:szCs w:val="18"/>
                <w:lang w:val="en-GB"/>
              </w:rPr>
              <w:t>Dianova</w:t>
            </w:r>
            <w:proofErr w:type="spellEnd"/>
          </w:p>
        </w:tc>
      </w:tr>
      <w:tr w:rsidR="00B8300D" w:rsidRPr="00092BC3" w14:paraId="17920533" w14:textId="77777777" w:rsidTr="00781B30">
        <w:trPr>
          <w:trHeight w:val="315"/>
          <w:jc w:val="center"/>
        </w:trPr>
        <w:tc>
          <w:tcPr>
            <w:tcW w:w="2797" w:type="dxa"/>
            <w:vAlign w:val="center"/>
          </w:tcPr>
          <w:p w14:paraId="2DC4CB49" w14:textId="25969AE1" w:rsidR="00B8300D" w:rsidRPr="00092BC3" w:rsidRDefault="001F6DA3" w:rsidP="00711F4F">
            <w:pPr>
              <w:tabs>
                <w:tab w:val="left" w:pos="2418"/>
              </w:tabs>
              <w:spacing w:line="480" w:lineRule="auto"/>
              <w:jc w:val="center"/>
              <w:rPr>
                <w:rFonts w:ascii="Arial" w:eastAsia="Calibri" w:hAnsi="Arial" w:cs="Arial"/>
                <w:b/>
                <w:bCs/>
                <w:sz w:val="18"/>
                <w:szCs w:val="18"/>
                <w:lang w:val="en-GB"/>
              </w:rPr>
            </w:pPr>
            <w:proofErr w:type="spellStart"/>
            <w:r w:rsidRPr="00092BC3">
              <w:rPr>
                <w:rFonts w:ascii="Arial" w:eastAsia="Calibri" w:hAnsi="Arial" w:cs="Arial"/>
                <w:b/>
                <w:bCs/>
                <w:sz w:val="18"/>
                <w:szCs w:val="18"/>
                <w:lang w:val="en-GB"/>
              </w:rPr>
              <w:t>Abberior</w:t>
            </w:r>
            <w:proofErr w:type="spellEnd"/>
            <w:r w:rsidRPr="00092BC3">
              <w:rPr>
                <w:rFonts w:ascii="Arial" w:eastAsia="Calibri" w:hAnsi="Arial" w:cs="Arial"/>
                <w:b/>
                <w:bCs/>
                <w:sz w:val="18"/>
                <w:szCs w:val="18"/>
                <w:lang w:val="en-GB"/>
              </w:rPr>
              <w:t xml:space="preserve"> STAR RED</w:t>
            </w:r>
            <w:r w:rsidRPr="00092BC3">
              <w:rPr>
                <w:rFonts w:ascii="Arial" w:eastAsia="Calibri" w:hAnsi="Arial" w:cs="Arial"/>
                <w:b/>
                <w:bCs/>
                <w:sz w:val="18"/>
                <w:szCs w:val="18"/>
                <w:lang w:val="en-GB"/>
              </w:rPr>
              <w:br/>
              <w:t>goat anti-rabbit IgG</w:t>
            </w:r>
          </w:p>
        </w:tc>
        <w:tc>
          <w:tcPr>
            <w:tcW w:w="1145" w:type="dxa"/>
            <w:vAlign w:val="center"/>
          </w:tcPr>
          <w:p w14:paraId="71B76FE1" w14:textId="19F504C2" w:rsidR="00B8300D" w:rsidRPr="00092BC3" w:rsidRDefault="001F6DA3" w:rsidP="00711F4F">
            <w:pPr>
              <w:tabs>
                <w:tab w:val="left" w:pos="2418"/>
              </w:tabs>
              <w:spacing w:line="480" w:lineRule="auto"/>
              <w:jc w:val="center"/>
              <w:rPr>
                <w:rFonts w:ascii="Arial" w:eastAsia="Calibri" w:hAnsi="Arial" w:cs="Arial"/>
                <w:sz w:val="18"/>
                <w:szCs w:val="18"/>
                <w:lang w:val="en-GB"/>
              </w:rPr>
            </w:pPr>
            <w:r w:rsidRPr="00092BC3">
              <w:rPr>
                <w:rFonts w:ascii="Arial" w:eastAsia="Calibri" w:hAnsi="Arial" w:cs="Arial"/>
                <w:sz w:val="18"/>
                <w:szCs w:val="18"/>
                <w:lang w:val="en-GB"/>
              </w:rPr>
              <w:t>(1:200)</w:t>
            </w:r>
          </w:p>
        </w:tc>
        <w:tc>
          <w:tcPr>
            <w:tcW w:w="1036" w:type="dxa"/>
            <w:vAlign w:val="center"/>
          </w:tcPr>
          <w:p w14:paraId="254C0C11" w14:textId="77777777" w:rsidR="00B8300D" w:rsidRPr="00092BC3" w:rsidRDefault="00B8300D" w:rsidP="00711F4F">
            <w:pPr>
              <w:tabs>
                <w:tab w:val="left" w:pos="2418"/>
              </w:tabs>
              <w:spacing w:line="480" w:lineRule="auto"/>
              <w:jc w:val="center"/>
              <w:rPr>
                <w:rFonts w:ascii="Arial" w:eastAsia="Calibri" w:hAnsi="Arial" w:cs="Arial"/>
                <w:sz w:val="18"/>
                <w:szCs w:val="18"/>
                <w:lang w:val="en-GB"/>
              </w:rPr>
            </w:pPr>
          </w:p>
        </w:tc>
        <w:tc>
          <w:tcPr>
            <w:tcW w:w="2382" w:type="dxa"/>
            <w:vAlign w:val="center"/>
          </w:tcPr>
          <w:p w14:paraId="7177AF6E" w14:textId="5230FFEB" w:rsidR="00B8300D" w:rsidRPr="00092BC3" w:rsidRDefault="001F6DA3" w:rsidP="00711F4F">
            <w:pPr>
              <w:tabs>
                <w:tab w:val="left" w:pos="2418"/>
              </w:tabs>
              <w:spacing w:line="480" w:lineRule="auto"/>
              <w:jc w:val="center"/>
              <w:rPr>
                <w:rFonts w:ascii="Arial" w:eastAsia="Calibri" w:hAnsi="Arial" w:cs="Arial"/>
                <w:sz w:val="18"/>
                <w:szCs w:val="18"/>
                <w:lang w:val="en-GB"/>
              </w:rPr>
            </w:pPr>
            <w:r w:rsidRPr="00092BC3">
              <w:rPr>
                <w:rFonts w:ascii="Arial" w:eastAsia="Calibri" w:hAnsi="Arial" w:cs="Arial"/>
                <w:sz w:val="18"/>
                <w:szCs w:val="18"/>
                <w:lang w:val="en-GB"/>
              </w:rPr>
              <w:t xml:space="preserve">STRED-1002-100UG, </w:t>
            </w:r>
            <w:proofErr w:type="spellStart"/>
            <w:r w:rsidRPr="00092BC3">
              <w:rPr>
                <w:rFonts w:ascii="Arial" w:eastAsia="Calibri" w:hAnsi="Arial" w:cs="Arial"/>
                <w:sz w:val="18"/>
                <w:szCs w:val="18"/>
                <w:lang w:val="en-GB"/>
              </w:rPr>
              <w:t>Abberior</w:t>
            </w:r>
            <w:proofErr w:type="spellEnd"/>
          </w:p>
        </w:tc>
      </w:tr>
    </w:tbl>
    <w:p w14:paraId="32869435" w14:textId="77777777" w:rsidR="00E36A2C" w:rsidRPr="00092BC3" w:rsidRDefault="00E36A2C" w:rsidP="00711F4F">
      <w:pPr>
        <w:spacing w:line="480" w:lineRule="auto"/>
        <w:rPr>
          <w:rFonts w:ascii="Arial" w:eastAsia="Calibri" w:hAnsi="Arial" w:cs="Arial"/>
          <w:b/>
          <w:i/>
          <w:lang w:val="en-GB"/>
        </w:rPr>
      </w:pPr>
    </w:p>
    <w:p w14:paraId="48C70804" w14:textId="61AA4ACC" w:rsidR="00777D18" w:rsidRPr="00092BC3" w:rsidRDefault="00304C7F" w:rsidP="00711F4F">
      <w:pPr>
        <w:spacing w:line="480" w:lineRule="auto"/>
        <w:rPr>
          <w:rFonts w:ascii="Arial" w:eastAsia="Calibri" w:hAnsi="Arial" w:cs="Arial"/>
          <w:b/>
        </w:rPr>
      </w:pPr>
      <w:r w:rsidRPr="00092BC3">
        <w:rPr>
          <w:rFonts w:ascii="Arial" w:eastAsia="Calibri" w:hAnsi="Arial" w:cs="Arial"/>
          <w:b/>
        </w:rPr>
        <w:t xml:space="preserve">Table S6: List of pathways </w:t>
      </w:r>
      <w:r w:rsidR="000958FC" w:rsidRPr="00092BC3">
        <w:rPr>
          <w:rFonts w:ascii="Arial" w:eastAsia="Calibri" w:hAnsi="Arial" w:cs="Arial"/>
          <w:b/>
        </w:rPr>
        <w:t>enriched</w:t>
      </w:r>
      <w:r w:rsidRPr="00092BC3">
        <w:rPr>
          <w:rFonts w:ascii="Arial" w:eastAsia="Calibri" w:hAnsi="Arial" w:cs="Arial"/>
          <w:b/>
        </w:rPr>
        <w:t xml:space="preserve"> </w:t>
      </w:r>
      <w:r w:rsidR="000958FC" w:rsidRPr="00092BC3">
        <w:rPr>
          <w:rFonts w:ascii="Arial" w:eastAsia="Calibri" w:hAnsi="Arial" w:cs="Arial"/>
          <w:b/>
        </w:rPr>
        <w:t>in</w:t>
      </w:r>
      <w:r w:rsidRPr="00092BC3">
        <w:rPr>
          <w:rFonts w:ascii="Arial" w:eastAsia="Calibri" w:hAnsi="Arial" w:cs="Arial"/>
          <w:b/>
        </w:rPr>
        <w:t xml:space="preserve"> high </w:t>
      </w:r>
      <w:r w:rsidRPr="00092BC3">
        <w:rPr>
          <w:rFonts w:ascii="Arial" w:eastAsia="Calibri" w:hAnsi="Arial" w:cs="Arial"/>
          <w:b/>
          <w:i/>
        </w:rPr>
        <w:t>RNF20</w:t>
      </w:r>
      <w:r w:rsidRPr="00092BC3">
        <w:rPr>
          <w:rFonts w:ascii="Arial" w:eastAsia="Calibri" w:hAnsi="Arial" w:cs="Arial"/>
          <w:b/>
        </w:rPr>
        <w:t xml:space="preserve"> and </w:t>
      </w:r>
      <w:r w:rsidRPr="00092BC3">
        <w:rPr>
          <w:rFonts w:ascii="Arial" w:eastAsia="Calibri" w:hAnsi="Arial" w:cs="Arial"/>
          <w:b/>
          <w:i/>
        </w:rPr>
        <w:t>RNF40</w:t>
      </w:r>
      <w:r w:rsidRPr="00092BC3">
        <w:rPr>
          <w:rFonts w:ascii="Arial" w:eastAsia="Calibri" w:hAnsi="Arial" w:cs="Arial"/>
          <w:b/>
        </w:rPr>
        <w:t xml:space="preserve"> express</w:t>
      </w:r>
      <w:r w:rsidR="000958FC" w:rsidRPr="00092BC3">
        <w:rPr>
          <w:rFonts w:ascii="Arial" w:eastAsia="Calibri" w:hAnsi="Arial" w:cs="Arial"/>
          <w:b/>
        </w:rPr>
        <w:t>ing</w:t>
      </w:r>
      <w:r w:rsidRPr="00092BC3">
        <w:rPr>
          <w:rFonts w:ascii="Arial" w:eastAsia="Calibri" w:hAnsi="Arial" w:cs="Arial"/>
          <w:b/>
        </w:rPr>
        <w:t xml:space="preserve"> CC cells.</w:t>
      </w:r>
    </w:p>
    <w:tbl>
      <w:tblPr>
        <w:tblW w:w="7861" w:type="dxa"/>
        <w:tblCellMar>
          <w:left w:w="0" w:type="dxa"/>
          <w:right w:w="0" w:type="dxa"/>
        </w:tblCellMar>
        <w:tblLook w:val="0600" w:firstRow="0" w:lastRow="0" w:firstColumn="0" w:lastColumn="0" w:noHBand="1" w:noVBand="1"/>
      </w:tblPr>
      <w:tblGrid>
        <w:gridCol w:w="5985"/>
        <w:gridCol w:w="938"/>
        <w:gridCol w:w="938"/>
      </w:tblGrid>
      <w:tr w:rsidR="000C1D48" w:rsidRPr="00092BC3" w14:paraId="077B5D58" w14:textId="77777777" w:rsidTr="00B8300D">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2E2A3F2C" w14:textId="2FA1446E" w:rsidR="000C1D48" w:rsidRPr="00092BC3" w:rsidRDefault="000C1D48" w:rsidP="000958FC">
            <w:pPr>
              <w:spacing w:after="0" w:line="240" w:lineRule="auto"/>
              <w:jc w:val="center"/>
              <w:rPr>
                <w:rFonts w:ascii="Arial" w:eastAsia="Calibri" w:hAnsi="Arial" w:cs="Arial"/>
                <w:sz w:val="16"/>
                <w:szCs w:val="16"/>
              </w:rPr>
            </w:pPr>
            <w:r w:rsidRPr="00092BC3">
              <w:rPr>
                <w:rFonts w:ascii="Arial" w:eastAsia="Calibri" w:hAnsi="Arial" w:cs="Arial"/>
                <w:b/>
                <w:sz w:val="16"/>
                <w:szCs w:val="16"/>
              </w:rPr>
              <w:t xml:space="preserve">Pathways </w:t>
            </w:r>
            <w:r w:rsidR="000958FC" w:rsidRPr="00092BC3">
              <w:rPr>
                <w:rFonts w:ascii="Arial" w:eastAsia="Calibri" w:hAnsi="Arial" w:cs="Arial"/>
                <w:b/>
                <w:sz w:val="16"/>
                <w:szCs w:val="16"/>
              </w:rPr>
              <w:t>enriched</w:t>
            </w:r>
            <w:r w:rsidRPr="00092BC3">
              <w:rPr>
                <w:rFonts w:ascii="Arial" w:eastAsia="Calibri" w:hAnsi="Arial" w:cs="Arial"/>
                <w:b/>
                <w:sz w:val="16"/>
                <w:szCs w:val="16"/>
              </w:rPr>
              <w:t xml:space="preserve"> </w:t>
            </w:r>
            <w:r w:rsidR="000958FC" w:rsidRPr="00092BC3">
              <w:rPr>
                <w:rFonts w:ascii="Arial" w:eastAsia="Calibri" w:hAnsi="Arial" w:cs="Arial"/>
                <w:b/>
                <w:sz w:val="16"/>
                <w:szCs w:val="16"/>
              </w:rPr>
              <w:t>in</w:t>
            </w:r>
            <w:r w:rsidRPr="00092BC3">
              <w:rPr>
                <w:rFonts w:ascii="Arial" w:eastAsia="Calibri" w:hAnsi="Arial" w:cs="Arial"/>
                <w:b/>
                <w:sz w:val="16"/>
                <w:szCs w:val="16"/>
              </w:rPr>
              <w:t xml:space="preserve"> high </w:t>
            </w:r>
            <w:r w:rsidRPr="00092BC3">
              <w:rPr>
                <w:rFonts w:ascii="Arial" w:eastAsia="Calibri" w:hAnsi="Arial" w:cs="Arial"/>
                <w:b/>
                <w:i/>
                <w:sz w:val="16"/>
                <w:szCs w:val="16"/>
              </w:rPr>
              <w:t>RNF20</w:t>
            </w:r>
            <w:r w:rsidRPr="00092BC3">
              <w:rPr>
                <w:rFonts w:ascii="Arial" w:eastAsia="Calibri" w:hAnsi="Arial" w:cs="Arial"/>
                <w:b/>
                <w:sz w:val="16"/>
                <w:szCs w:val="16"/>
              </w:rPr>
              <w:t xml:space="preserve"> express</w:t>
            </w:r>
            <w:r w:rsidR="000958FC" w:rsidRPr="00092BC3">
              <w:rPr>
                <w:rFonts w:ascii="Arial" w:eastAsia="Calibri" w:hAnsi="Arial" w:cs="Arial"/>
                <w:b/>
                <w:sz w:val="16"/>
                <w:szCs w:val="16"/>
              </w:rPr>
              <w:t xml:space="preserve">ing </w:t>
            </w:r>
            <w:r w:rsidRPr="00092BC3">
              <w:rPr>
                <w:rFonts w:ascii="Arial" w:eastAsia="Calibri" w:hAnsi="Arial" w:cs="Arial"/>
                <w:b/>
                <w:sz w:val="16"/>
                <w:szCs w:val="16"/>
              </w:rPr>
              <w:t>CC cells via gene-set enrichment analysis</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25C6398D" w14:textId="7ED4C69F"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b/>
                <w:sz w:val="16"/>
                <w:szCs w:val="16"/>
              </w:rPr>
              <w:t>NES</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tcPr>
          <w:p w14:paraId="409AA366" w14:textId="43D4C676"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b/>
                <w:sz w:val="16"/>
                <w:szCs w:val="16"/>
              </w:rPr>
              <w:t>FDR</w:t>
            </w:r>
          </w:p>
        </w:tc>
      </w:tr>
      <w:tr w:rsidR="000C1D48" w:rsidRPr="00092BC3" w14:paraId="7C67D47D"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5F80160"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HALLMARK_EPITHELIAL_MESENCHYMAL_TRANSITION</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65990B8"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2.108991</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51186A9"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w:t>
            </w:r>
          </w:p>
        </w:tc>
      </w:tr>
      <w:tr w:rsidR="000C1D48" w:rsidRPr="00092BC3" w14:paraId="4B47B779"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64FAA1C"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HALLMARK_APICAL_SURFACE</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93DC0D3"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1.977388</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11B3186"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5.38E-04</w:t>
            </w:r>
          </w:p>
        </w:tc>
      </w:tr>
      <w:tr w:rsidR="000C1D48" w:rsidRPr="00092BC3" w14:paraId="37897B5B"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95675F9"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HALLMARK_ANDROGEN_RESPONSE</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4F8A335"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1.863856</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199E23F"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0.001185</w:t>
            </w:r>
          </w:p>
        </w:tc>
      </w:tr>
      <w:tr w:rsidR="000C1D48" w:rsidRPr="00092BC3" w14:paraId="7850C230"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04E1E43"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HALLMARK_MYOGENESIS</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FEBBFC4"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1.822848</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2288A5C"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0.002635</w:t>
            </w:r>
          </w:p>
        </w:tc>
      </w:tr>
      <w:tr w:rsidR="000C1D48" w:rsidRPr="00092BC3" w14:paraId="4A073B29"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D369250"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HALLMARK_ESTROGEN_RESPONSE_LATE</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197F00A"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1.806744</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CE07576"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0.002108</w:t>
            </w:r>
          </w:p>
        </w:tc>
      </w:tr>
      <w:tr w:rsidR="000C1D48" w:rsidRPr="00092BC3" w14:paraId="08129E36"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2756126"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HALLMARK_ANGIOGENESIS</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C1CACB2"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1.666678</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31A03DA"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0.009984</w:t>
            </w:r>
          </w:p>
        </w:tc>
      </w:tr>
      <w:tr w:rsidR="000C1D48" w:rsidRPr="00092BC3" w14:paraId="5225B6D2"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D4C3331"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HALLMARK_COAGULATION</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F54B3C4"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1.596065</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F8165A7"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0.023501</w:t>
            </w:r>
          </w:p>
        </w:tc>
      </w:tr>
      <w:tr w:rsidR="000C1D48" w:rsidRPr="00092BC3" w14:paraId="57FAADCB"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BE37993"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HALLMARK_ESTROGEN_RESPONSE_EARLY</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0BBA35E"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1.589033</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9771202"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0.022275</w:t>
            </w:r>
          </w:p>
        </w:tc>
      </w:tr>
      <w:tr w:rsidR="000C1D48" w:rsidRPr="00092BC3" w14:paraId="4E69AB6C"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6EA2122"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HALLMARK_UV_RESPONSE_DN</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F05EDC5"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1.573609</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17F5EEE"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0.024355</w:t>
            </w:r>
          </w:p>
        </w:tc>
      </w:tr>
      <w:tr w:rsidR="000C1D48" w:rsidRPr="00092BC3" w14:paraId="33A9F12C"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6E23BB4"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HALLMARK_BILE_ACID_METABOLISM</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01950B0"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1.563268</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6396A26"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0.024174</w:t>
            </w:r>
          </w:p>
        </w:tc>
      </w:tr>
      <w:tr w:rsidR="000C1D48" w:rsidRPr="00092BC3" w14:paraId="6207252F"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995F5C2"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HALLMARK_GLYCOLYSIS</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901E5F9"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1.515468</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8E05AC5"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0.037154</w:t>
            </w:r>
          </w:p>
        </w:tc>
      </w:tr>
      <w:tr w:rsidR="000C1D48" w:rsidRPr="00092BC3" w14:paraId="76F87604"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72A7250"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HALLMARK_HYPOXIA</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27032AA"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1.454371</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5548829"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0.067242</w:t>
            </w:r>
          </w:p>
        </w:tc>
      </w:tr>
      <w:tr w:rsidR="000C1D48" w:rsidRPr="00092BC3" w14:paraId="327E9FE0"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4A3125F"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HALLMARK_CHOLESTEROL_HOMEOSTASIS</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F049EDA"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1.434775</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F4EF0F5"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0.069283</w:t>
            </w:r>
          </w:p>
        </w:tc>
      </w:tr>
      <w:tr w:rsidR="000C1D48" w:rsidRPr="00092BC3" w14:paraId="3BF47CAF"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EC8290B"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HALLMARK_IL2_STAT5_SIGNALING</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FDB6E94"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1.403645</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02DE69A"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0.085015</w:t>
            </w:r>
          </w:p>
        </w:tc>
      </w:tr>
      <w:tr w:rsidR="000C1D48" w:rsidRPr="00092BC3" w14:paraId="75E55538"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D601E24"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HALLMARK_KRAS_SIGNALING_UP</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B711960"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1.352817</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CE770F6"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0.125268</w:t>
            </w:r>
          </w:p>
        </w:tc>
      </w:tr>
      <w:tr w:rsidR="000C1D48" w:rsidRPr="00092BC3" w14:paraId="4C09AF23"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A034CF6"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HALLMARK_INFLAMMATORY_RESPONSE</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BAC70E0"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1.310086</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17336C9"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0.170228</w:t>
            </w:r>
          </w:p>
        </w:tc>
      </w:tr>
      <w:tr w:rsidR="000C1D48" w:rsidRPr="00092BC3" w14:paraId="5CEB8FDC"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A909DB2"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HALLMARK_HEDGEHOG_SIGNALING</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8FE7030"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1.308933</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4228F98"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0.162085</w:t>
            </w:r>
          </w:p>
        </w:tc>
      </w:tr>
      <w:tr w:rsidR="000C1D48" w:rsidRPr="00092BC3" w14:paraId="436B1B48"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3FADC5D"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HALLMARK_G2M_CHECKPOINT</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9E4B5C6"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1.296441</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61E4C8A"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0.168313</w:t>
            </w:r>
          </w:p>
        </w:tc>
      </w:tr>
      <w:tr w:rsidR="000C1D48" w:rsidRPr="00092BC3" w14:paraId="1907250E"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F026821"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HALLMARK_XENOBIOTIC_METABOLISM</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A61A510"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1.282752</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F062005"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0.176447</w:t>
            </w:r>
          </w:p>
        </w:tc>
      </w:tr>
      <w:tr w:rsidR="000C1D48" w:rsidRPr="00092BC3" w14:paraId="21A59E62"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2253745"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HALLMARK_APICAL_JUNCTION</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8C619D9"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1.281992</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2DA741F"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0.169203</w:t>
            </w:r>
          </w:p>
        </w:tc>
      </w:tr>
      <w:tr w:rsidR="000C1D48" w:rsidRPr="00092BC3" w14:paraId="7BD8ECAD"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9B9D643"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HALLMARK_MTORC1_SIGNALING</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95DBF2E"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1.271195</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C7BFE56"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0.177306</w:t>
            </w:r>
          </w:p>
        </w:tc>
      </w:tr>
      <w:tr w:rsidR="000C1D48" w:rsidRPr="00092BC3" w14:paraId="22482468"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BFC94F8"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HALLMARK_FATTY_ACID_METABOLISM</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3EBCC21"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1.261365</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802E640"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0.183054</w:t>
            </w:r>
          </w:p>
        </w:tc>
      </w:tr>
      <w:tr w:rsidR="000C1D48" w:rsidRPr="00092BC3" w14:paraId="134D1771"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4A966B3"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HALLMARK_COMPLEMENT</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1D5AE5B"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1.260318</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D8E9DEA"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0.177097</w:t>
            </w:r>
          </w:p>
        </w:tc>
      </w:tr>
      <w:tr w:rsidR="000C1D48" w:rsidRPr="00092BC3" w14:paraId="6AEBEE89"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F89003A"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HALLMARK_E2F_TARGETS</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5DA7110"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1.248119</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8302AEE"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0.186198</w:t>
            </w:r>
          </w:p>
        </w:tc>
      </w:tr>
      <w:tr w:rsidR="000C1D48" w:rsidRPr="00092BC3" w14:paraId="45673D79"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82AE432"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HALLMARK_TNFA_SIGNALING_VIA_NFKB</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08137B2"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1.236864</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8425FF0"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0.19452</w:t>
            </w:r>
          </w:p>
        </w:tc>
      </w:tr>
      <w:tr w:rsidR="000C1D48" w:rsidRPr="00092BC3" w14:paraId="3DC17F58"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4AE2925"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HALLMARK_KRAS_SIGNALING_DN</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86D3048"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1.22418</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FE20AB5"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0.204885</w:t>
            </w:r>
          </w:p>
        </w:tc>
      </w:tr>
      <w:tr w:rsidR="000C1D48" w:rsidRPr="00092BC3" w14:paraId="2D2153C2" w14:textId="77777777" w:rsidTr="000C1D48">
        <w:trPr>
          <w:trHeight w:val="245"/>
        </w:trPr>
        <w:tc>
          <w:tcPr>
            <w:tcW w:w="598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33F38A6"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HALLMARK_MITOTIC_SPINDLE</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B6CFE6F"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1.214066</w:t>
            </w:r>
          </w:p>
        </w:tc>
        <w:tc>
          <w:tcPr>
            <w:tcW w:w="9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F69E920" w14:textId="77777777" w:rsidR="000C1D48" w:rsidRPr="00092BC3" w:rsidRDefault="000C1D48"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0.211218</w:t>
            </w:r>
          </w:p>
        </w:tc>
      </w:tr>
    </w:tbl>
    <w:p w14:paraId="6398C017" w14:textId="4286C1B3" w:rsidR="000C1D48" w:rsidRPr="00092BC3" w:rsidRDefault="000C1D48" w:rsidP="00711F4F">
      <w:pPr>
        <w:spacing w:line="480" w:lineRule="auto"/>
        <w:rPr>
          <w:rFonts w:ascii="Arial" w:eastAsia="Calibri" w:hAnsi="Arial" w:cs="Arial"/>
          <w:b/>
        </w:rPr>
      </w:pPr>
    </w:p>
    <w:tbl>
      <w:tblPr>
        <w:tblW w:w="7360" w:type="dxa"/>
        <w:tblCellMar>
          <w:left w:w="0" w:type="dxa"/>
          <w:right w:w="0" w:type="dxa"/>
        </w:tblCellMar>
        <w:tblLook w:val="0600" w:firstRow="0" w:lastRow="0" w:firstColumn="0" w:lastColumn="0" w:noHBand="1" w:noVBand="1"/>
      </w:tblPr>
      <w:tblGrid>
        <w:gridCol w:w="5000"/>
        <w:gridCol w:w="1180"/>
        <w:gridCol w:w="1180"/>
      </w:tblGrid>
      <w:tr w:rsidR="00304C7F" w:rsidRPr="00092BC3" w14:paraId="0382D60A" w14:textId="77777777" w:rsidTr="000C1D48">
        <w:trPr>
          <w:trHeight w:val="50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tcPr>
          <w:p w14:paraId="3E8DE62A" w14:textId="75F458AD" w:rsidR="00304C7F" w:rsidRPr="00092BC3" w:rsidRDefault="00304C7F" w:rsidP="000C1D48">
            <w:pPr>
              <w:spacing w:after="0" w:line="240" w:lineRule="auto"/>
              <w:jc w:val="center"/>
              <w:rPr>
                <w:rFonts w:ascii="Arial" w:eastAsia="Calibri" w:hAnsi="Arial" w:cs="Arial"/>
                <w:b/>
                <w:sz w:val="16"/>
                <w:szCs w:val="16"/>
              </w:rPr>
            </w:pPr>
            <w:r w:rsidRPr="00092BC3">
              <w:rPr>
                <w:rFonts w:ascii="Arial" w:eastAsia="Calibri" w:hAnsi="Arial" w:cs="Arial"/>
                <w:b/>
                <w:sz w:val="16"/>
                <w:szCs w:val="16"/>
              </w:rPr>
              <w:lastRenderedPageBreak/>
              <w:t xml:space="preserve">Pathways </w:t>
            </w:r>
            <w:r w:rsidR="000958FC" w:rsidRPr="00092BC3">
              <w:rPr>
                <w:rFonts w:ascii="Arial" w:eastAsia="Calibri" w:hAnsi="Arial" w:cs="Arial"/>
                <w:b/>
                <w:sz w:val="16"/>
                <w:szCs w:val="16"/>
              </w:rPr>
              <w:t>enriched in</w:t>
            </w:r>
            <w:r w:rsidRPr="00092BC3">
              <w:rPr>
                <w:rFonts w:ascii="Arial" w:eastAsia="Calibri" w:hAnsi="Arial" w:cs="Arial"/>
                <w:b/>
                <w:sz w:val="16"/>
                <w:szCs w:val="16"/>
              </w:rPr>
              <w:t xml:space="preserve"> high </w:t>
            </w:r>
            <w:r w:rsidRPr="00092BC3">
              <w:rPr>
                <w:rFonts w:ascii="Arial" w:eastAsia="Calibri" w:hAnsi="Arial" w:cs="Arial"/>
                <w:b/>
                <w:i/>
                <w:sz w:val="16"/>
                <w:szCs w:val="16"/>
              </w:rPr>
              <w:t>RNF40</w:t>
            </w:r>
            <w:r w:rsidRPr="00092BC3">
              <w:rPr>
                <w:rFonts w:ascii="Arial" w:eastAsia="Calibri" w:hAnsi="Arial" w:cs="Arial"/>
                <w:b/>
                <w:sz w:val="16"/>
                <w:szCs w:val="16"/>
              </w:rPr>
              <w:t xml:space="preserve"> expressi</w:t>
            </w:r>
            <w:r w:rsidR="000958FC" w:rsidRPr="00092BC3">
              <w:rPr>
                <w:rFonts w:ascii="Arial" w:eastAsia="Calibri" w:hAnsi="Arial" w:cs="Arial"/>
                <w:b/>
                <w:sz w:val="16"/>
                <w:szCs w:val="16"/>
              </w:rPr>
              <w:t>ng</w:t>
            </w:r>
            <w:r w:rsidRPr="00092BC3">
              <w:rPr>
                <w:rFonts w:ascii="Arial" w:eastAsia="Calibri" w:hAnsi="Arial" w:cs="Arial"/>
                <w:b/>
                <w:sz w:val="16"/>
                <w:szCs w:val="16"/>
              </w:rPr>
              <w:t xml:space="preserve"> CC cells via gene-set enrichment analysis</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tcPr>
          <w:p w14:paraId="64C3B20C" w14:textId="1D8F16FA" w:rsidR="00304C7F" w:rsidRPr="00092BC3" w:rsidRDefault="00304C7F" w:rsidP="000C1D48">
            <w:pPr>
              <w:spacing w:after="0" w:line="240" w:lineRule="auto"/>
              <w:jc w:val="center"/>
              <w:rPr>
                <w:rFonts w:ascii="Arial" w:eastAsia="Calibri" w:hAnsi="Arial" w:cs="Arial"/>
                <w:b/>
                <w:sz w:val="16"/>
                <w:szCs w:val="16"/>
              </w:rPr>
            </w:pPr>
            <w:r w:rsidRPr="00092BC3">
              <w:rPr>
                <w:rFonts w:ascii="Arial" w:eastAsia="Calibri" w:hAnsi="Arial" w:cs="Arial"/>
                <w:b/>
                <w:sz w:val="16"/>
                <w:szCs w:val="16"/>
              </w:rPr>
              <w:t>NES</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tcPr>
          <w:p w14:paraId="42925991" w14:textId="1E4A4A33" w:rsidR="00304C7F" w:rsidRPr="00092BC3" w:rsidRDefault="00304C7F" w:rsidP="000C1D48">
            <w:pPr>
              <w:spacing w:after="0" w:line="240" w:lineRule="auto"/>
              <w:jc w:val="center"/>
              <w:rPr>
                <w:rFonts w:ascii="Arial" w:eastAsia="Calibri" w:hAnsi="Arial" w:cs="Arial"/>
                <w:b/>
                <w:sz w:val="16"/>
                <w:szCs w:val="16"/>
              </w:rPr>
            </w:pPr>
            <w:r w:rsidRPr="00092BC3">
              <w:rPr>
                <w:rFonts w:ascii="Arial" w:eastAsia="Calibri" w:hAnsi="Arial" w:cs="Arial"/>
                <w:b/>
                <w:sz w:val="16"/>
                <w:szCs w:val="16"/>
              </w:rPr>
              <w:t>FDR</w:t>
            </w:r>
          </w:p>
        </w:tc>
      </w:tr>
      <w:tr w:rsidR="00304C7F" w:rsidRPr="00092BC3" w14:paraId="7A797539"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32F815A"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HALLMARK_P53_PATHWAY</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082387C"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2.072538</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EBD97E7"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0.00</w:t>
            </w:r>
          </w:p>
        </w:tc>
      </w:tr>
      <w:tr w:rsidR="00304C7F" w:rsidRPr="00092BC3" w14:paraId="3182A4EA"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092F2BC"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HALLMARK_XENOBIOTIC_METABOLISM</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076E6D8"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1.9687772</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C82D06D"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0.00</w:t>
            </w:r>
          </w:p>
        </w:tc>
      </w:tr>
      <w:tr w:rsidR="00304C7F" w:rsidRPr="00092BC3" w14:paraId="22B1B862"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BFD6B23"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HALLMARK_HYPOXIA</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4041E84"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1.8135651</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D139115"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0.00</w:t>
            </w:r>
          </w:p>
        </w:tc>
      </w:tr>
      <w:tr w:rsidR="00304C7F" w:rsidRPr="00092BC3" w14:paraId="1F44C8BF"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6FB54DB"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HALLMARK_MYOGENESIS</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2F31373"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1.815996</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23DFDF8"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0.01</w:t>
            </w:r>
          </w:p>
        </w:tc>
      </w:tr>
      <w:tr w:rsidR="00304C7F" w:rsidRPr="00092BC3" w14:paraId="1D488C08"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CD5FCF7"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HALLMARK_EPITHELIAL_MESENCHYMAL_TRANSITION</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8565557"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1.6994385</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314BAA2"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0.01</w:t>
            </w:r>
          </w:p>
        </w:tc>
      </w:tr>
      <w:tr w:rsidR="00304C7F" w:rsidRPr="00092BC3" w14:paraId="330164CC"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330C4B5"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HALLMARK_INFLAMMATORY_RESPONSE</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0F71745"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1.6258023</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244586F"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0.02</w:t>
            </w:r>
          </w:p>
        </w:tc>
      </w:tr>
      <w:tr w:rsidR="00304C7F" w:rsidRPr="00092BC3" w14:paraId="726B90A7"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784C1EF"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HALLMARK_GLYCOLYSIS</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B10CB86"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1.5696464</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E5C9FCE"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0.04</w:t>
            </w:r>
          </w:p>
        </w:tc>
      </w:tr>
      <w:tr w:rsidR="00304C7F" w:rsidRPr="00092BC3" w14:paraId="7E752B58"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3994963"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HALLMARK_APOPTOSIS</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AA11209"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1.509022</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03DD084"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0.06</w:t>
            </w:r>
          </w:p>
        </w:tc>
      </w:tr>
      <w:tr w:rsidR="00304C7F" w:rsidRPr="00092BC3" w14:paraId="71E52890"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00CD58A"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HALLMARK_APICAL_SURFACE</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768F1AA"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1.4926084</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00BDB34"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0.06</w:t>
            </w:r>
          </w:p>
        </w:tc>
      </w:tr>
      <w:tr w:rsidR="00304C7F" w:rsidRPr="00092BC3" w14:paraId="43CFB726"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F5211DF"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HALLMARK_DNA_REPAIR</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A849811"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1.4815618</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BCA87FD"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0.06</w:t>
            </w:r>
          </w:p>
        </w:tc>
      </w:tr>
      <w:tr w:rsidR="00304C7F" w:rsidRPr="00092BC3" w14:paraId="29425837"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2B1F62A"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HALLMARK_OXIDATIVE_PHOSPHORYLATION</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03D5610"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1.464576</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C1B957A"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0.06</w:t>
            </w:r>
          </w:p>
        </w:tc>
      </w:tr>
      <w:tr w:rsidR="00304C7F" w:rsidRPr="00092BC3" w14:paraId="10A4C89A"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13F0939"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HALLMARK_TGF_BETA_SIGNALING</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A51C858"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1.4520552</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E7F9C87"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0.06</w:t>
            </w:r>
          </w:p>
        </w:tc>
      </w:tr>
      <w:tr w:rsidR="00304C7F" w:rsidRPr="00092BC3" w14:paraId="68675C36"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CB08275"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HALLMARK_TNFA_SIGNALING_VIA_NFKB</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A89730F"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1.4307126</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60FD4E6"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0.07</w:t>
            </w:r>
          </w:p>
        </w:tc>
      </w:tr>
      <w:tr w:rsidR="00304C7F" w:rsidRPr="00092BC3" w14:paraId="225937CF"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0496998"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HALLMARK_ESTROGEN_RESPONSE_LATE</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B64CE39"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1.4042242</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5485106"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0.08</w:t>
            </w:r>
          </w:p>
        </w:tc>
      </w:tr>
      <w:tr w:rsidR="00304C7F" w:rsidRPr="00092BC3" w14:paraId="61D837EA"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3BED7DD"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HALLMARK_WNT_BETA_CATENIN_SIGNALING</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B6C270E"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1.3934822</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F2321E5"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0.08</w:t>
            </w:r>
          </w:p>
        </w:tc>
      </w:tr>
      <w:tr w:rsidR="00304C7F" w:rsidRPr="00092BC3" w14:paraId="6878FE98"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1FE4C93"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HALLMARK_KRAS_SIGNALING_DN</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3CC91C5"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1.2798165</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A0121C3"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0.17</w:t>
            </w:r>
          </w:p>
        </w:tc>
      </w:tr>
      <w:tr w:rsidR="00304C7F" w:rsidRPr="00092BC3" w14:paraId="55F94D9F" w14:textId="77777777" w:rsidTr="00304C7F">
        <w:trPr>
          <w:trHeight w:val="288"/>
        </w:trPr>
        <w:tc>
          <w:tcPr>
            <w:tcW w:w="500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4CBF55F"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HALLMARK_NOTCH_SIGNALING</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F91036C"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1.2807804</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93D0BC5" w14:textId="77777777" w:rsidR="00304C7F" w:rsidRPr="00092BC3" w:rsidRDefault="00304C7F" w:rsidP="000C1D48">
            <w:pPr>
              <w:spacing w:after="0" w:line="240" w:lineRule="auto"/>
              <w:jc w:val="center"/>
              <w:rPr>
                <w:rFonts w:ascii="Arial" w:eastAsia="Calibri" w:hAnsi="Arial" w:cs="Arial"/>
                <w:sz w:val="16"/>
                <w:szCs w:val="16"/>
              </w:rPr>
            </w:pPr>
            <w:r w:rsidRPr="00092BC3">
              <w:rPr>
                <w:rFonts w:ascii="Arial" w:eastAsia="Calibri" w:hAnsi="Arial" w:cs="Arial"/>
                <w:sz w:val="16"/>
                <w:szCs w:val="16"/>
              </w:rPr>
              <w:t>0.18</w:t>
            </w:r>
          </w:p>
        </w:tc>
      </w:tr>
    </w:tbl>
    <w:p w14:paraId="7117142D" w14:textId="52376286" w:rsidR="00304C7F" w:rsidRPr="00092BC3" w:rsidRDefault="00304C7F" w:rsidP="00711F4F">
      <w:pPr>
        <w:spacing w:line="480" w:lineRule="auto"/>
        <w:rPr>
          <w:rFonts w:ascii="Arial" w:eastAsia="Calibri" w:hAnsi="Arial" w:cs="Arial"/>
          <w:b/>
        </w:rPr>
      </w:pPr>
    </w:p>
    <w:p w14:paraId="31CB8945" w14:textId="5EEE8DA8" w:rsidR="006B1993" w:rsidRPr="00092BC3" w:rsidRDefault="006B1993" w:rsidP="00711F4F">
      <w:pPr>
        <w:spacing w:line="480" w:lineRule="auto"/>
        <w:rPr>
          <w:rFonts w:ascii="Arial" w:eastAsia="Calibri" w:hAnsi="Arial" w:cs="Arial"/>
        </w:rPr>
      </w:pPr>
      <w:r w:rsidRPr="00092BC3">
        <w:rPr>
          <w:rFonts w:ascii="Arial" w:eastAsia="Calibri" w:hAnsi="Arial" w:cs="Arial"/>
          <w:b/>
        </w:rPr>
        <w:t xml:space="preserve">CAM Assay: </w:t>
      </w:r>
      <w:r w:rsidRPr="00092BC3">
        <w:rPr>
          <w:rFonts w:ascii="Arial" w:eastAsia="Calibri" w:hAnsi="Arial" w:cs="Arial"/>
        </w:rPr>
        <w:t xml:space="preserve">The eggs for the CAM assay </w:t>
      </w:r>
      <w:proofErr w:type="gramStart"/>
      <w:r w:rsidRPr="00092BC3">
        <w:rPr>
          <w:rFonts w:ascii="Arial" w:eastAsia="Calibri" w:hAnsi="Arial" w:cs="Arial"/>
        </w:rPr>
        <w:t>was</w:t>
      </w:r>
      <w:proofErr w:type="gramEnd"/>
      <w:r w:rsidRPr="00092BC3">
        <w:rPr>
          <w:rFonts w:ascii="Arial" w:eastAsia="Calibri" w:hAnsi="Arial" w:cs="Arial"/>
        </w:rPr>
        <w:t xml:space="preserve"> purchased from VALO BioMedia.</w:t>
      </w:r>
    </w:p>
    <w:p w14:paraId="079C528E" w14:textId="3A6827AE" w:rsidR="009C4EA9" w:rsidRPr="00092BC3" w:rsidRDefault="00316882" w:rsidP="00711F4F">
      <w:pPr>
        <w:spacing w:line="480" w:lineRule="auto"/>
        <w:rPr>
          <w:rFonts w:ascii="Arial" w:eastAsia="Calibri" w:hAnsi="Arial" w:cs="Arial"/>
          <w:b/>
          <w:i/>
        </w:rPr>
      </w:pPr>
      <w:r w:rsidRPr="00092BC3">
        <w:rPr>
          <w:rFonts w:ascii="Arial" w:eastAsia="Calibri" w:hAnsi="Arial" w:cs="Arial"/>
          <w:b/>
        </w:rPr>
        <w:t xml:space="preserve">Supplementary </w:t>
      </w:r>
      <w:r w:rsidR="009C4EA9" w:rsidRPr="00092BC3">
        <w:rPr>
          <w:rFonts w:ascii="Arial" w:eastAsia="Calibri" w:hAnsi="Arial" w:cs="Arial"/>
          <w:b/>
        </w:rPr>
        <w:t>References</w:t>
      </w:r>
    </w:p>
    <w:p w14:paraId="17FFAEAE" w14:textId="21E21186" w:rsidR="00D214B7" w:rsidRPr="00092BC3" w:rsidRDefault="009C4EA9" w:rsidP="00D214B7">
      <w:pPr>
        <w:widowControl w:val="0"/>
        <w:autoSpaceDE w:val="0"/>
        <w:autoSpaceDN w:val="0"/>
        <w:adjustRightInd w:val="0"/>
        <w:spacing w:line="480" w:lineRule="auto"/>
        <w:ind w:left="640" w:hanging="640"/>
        <w:rPr>
          <w:rFonts w:ascii="Arial" w:hAnsi="Arial" w:cs="Arial"/>
          <w:noProof/>
          <w:szCs w:val="24"/>
        </w:rPr>
      </w:pPr>
      <w:r w:rsidRPr="00092BC3">
        <w:rPr>
          <w:rFonts w:ascii="Arial" w:eastAsia="Calibri" w:hAnsi="Arial" w:cs="Arial"/>
          <w:lang w:val="en-GB"/>
        </w:rPr>
        <w:fldChar w:fldCharType="begin" w:fldLock="1"/>
      </w:r>
      <w:r w:rsidRPr="00092BC3">
        <w:rPr>
          <w:rFonts w:ascii="Arial" w:eastAsia="Calibri" w:hAnsi="Arial" w:cs="Arial"/>
        </w:rPr>
        <w:instrText xml:space="preserve">ADDIN Mendeley Bibliography CSL_BIBLIOGRAPHY </w:instrText>
      </w:r>
      <w:r w:rsidRPr="00092BC3">
        <w:rPr>
          <w:rFonts w:ascii="Arial" w:eastAsia="Calibri" w:hAnsi="Arial" w:cs="Arial"/>
          <w:lang w:val="en-GB"/>
        </w:rPr>
        <w:fldChar w:fldCharType="separate"/>
      </w:r>
      <w:r w:rsidR="00D214B7" w:rsidRPr="00092BC3">
        <w:rPr>
          <w:rFonts w:ascii="Arial" w:hAnsi="Arial" w:cs="Arial"/>
          <w:noProof/>
          <w:szCs w:val="24"/>
        </w:rPr>
        <w:t xml:space="preserve">1. </w:t>
      </w:r>
      <w:r w:rsidR="00D214B7" w:rsidRPr="00092BC3">
        <w:rPr>
          <w:rFonts w:ascii="Arial" w:hAnsi="Arial" w:cs="Arial"/>
          <w:noProof/>
          <w:szCs w:val="24"/>
        </w:rPr>
        <w:tab/>
        <w:t xml:space="preserve">Prenzel T, Begus-Nahrmann Y, Kramer F, Hennion M, Hsu C, Gorsler T, et al. Estrogen-dependent gene transcription in human breast cancer cells relies upon proteasome-dependent monoubiquitination of histone H2B. Cancer Res. 2011;71(17):5739–53. </w:t>
      </w:r>
    </w:p>
    <w:p w14:paraId="2732B979" w14:textId="3E5BBF7E" w:rsidR="00D214B7" w:rsidRPr="00092BC3" w:rsidRDefault="00D214B7" w:rsidP="00621C4B">
      <w:pPr>
        <w:widowControl w:val="0"/>
        <w:autoSpaceDE w:val="0"/>
        <w:autoSpaceDN w:val="0"/>
        <w:adjustRightInd w:val="0"/>
        <w:spacing w:line="480" w:lineRule="auto"/>
        <w:ind w:left="640" w:hanging="640"/>
        <w:rPr>
          <w:rFonts w:ascii="Arial" w:hAnsi="Arial" w:cs="Arial"/>
          <w:noProof/>
          <w:szCs w:val="24"/>
        </w:rPr>
      </w:pPr>
      <w:r w:rsidRPr="00092BC3">
        <w:rPr>
          <w:rFonts w:ascii="Arial" w:hAnsi="Arial" w:cs="Arial"/>
          <w:noProof/>
          <w:szCs w:val="24"/>
        </w:rPr>
        <w:t xml:space="preserve">2. </w:t>
      </w:r>
      <w:r w:rsidRPr="00092BC3">
        <w:rPr>
          <w:rFonts w:ascii="Arial" w:hAnsi="Arial" w:cs="Arial"/>
          <w:noProof/>
          <w:szCs w:val="24"/>
        </w:rPr>
        <w:tab/>
        <w:t>Mishra VK, Wegwitz F, Kosinsky RL, Sen M, Baumgartner R, Wulff T, et al. Histone deacetylase class-I inhibition promotes epithelial gene expression in pancreatic cancer cells in a BRD4-and MYC-dependent manner. Nucleic A</w:t>
      </w:r>
      <w:r w:rsidR="00621C4B" w:rsidRPr="00092BC3">
        <w:rPr>
          <w:rFonts w:ascii="Arial" w:hAnsi="Arial" w:cs="Arial"/>
          <w:noProof/>
          <w:szCs w:val="24"/>
        </w:rPr>
        <w:t xml:space="preserve">cids Res. 2017;45(11):6334–49. </w:t>
      </w:r>
    </w:p>
    <w:p w14:paraId="60021F90" w14:textId="7B16C58E" w:rsidR="00D214B7" w:rsidRPr="00092BC3" w:rsidRDefault="00621C4B" w:rsidP="00D214B7">
      <w:pPr>
        <w:widowControl w:val="0"/>
        <w:autoSpaceDE w:val="0"/>
        <w:autoSpaceDN w:val="0"/>
        <w:adjustRightInd w:val="0"/>
        <w:spacing w:line="480" w:lineRule="auto"/>
        <w:ind w:left="640" w:hanging="640"/>
        <w:rPr>
          <w:rFonts w:ascii="Arial" w:hAnsi="Arial" w:cs="Arial"/>
          <w:noProof/>
        </w:rPr>
      </w:pPr>
      <w:r w:rsidRPr="00092BC3">
        <w:rPr>
          <w:rFonts w:ascii="Arial" w:hAnsi="Arial" w:cs="Arial"/>
          <w:noProof/>
          <w:szCs w:val="24"/>
        </w:rPr>
        <w:t>3</w:t>
      </w:r>
      <w:r w:rsidR="00D214B7" w:rsidRPr="00092BC3">
        <w:rPr>
          <w:rFonts w:ascii="Arial" w:hAnsi="Arial" w:cs="Arial"/>
          <w:noProof/>
          <w:szCs w:val="24"/>
        </w:rPr>
        <w:t xml:space="preserve">. </w:t>
      </w:r>
      <w:r w:rsidR="00D214B7" w:rsidRPr="00092BC3">
        <w:rPr>
          <w:rFonts w:ascii="Arial" w:hAnsi="Arial" w:cs="Arial"/>
          <w:noProof/>
          <w:szCs w:val="24"/>
        </w:rPr>
        <w:tab/>
        <w:t xml:space="preserve">Wegwitz F, Prokakis E, Pejkovska A, Kosinsky RL, Glatzel M, Pantel K, et al. The histone H2B ubiquitin ligase RNF40 is required for HER2-driven mammary tumorigenesis. Cell Death Dis. 2020 Oct 1;11(10):873. </w:t>
      </w:r>
    </w:p>
    <w:p w14:paraId="6F0E6611" w14:textId="72D69360" w:rsidR="002177AF" w:rsidRPr="00092BC3" w:rsidRDefault="009C4EA9" w:rsidP="00C56008">
      <w:pPr>
        <w:widowControl w:val="0"/>
        <w:autoSpaceDE w:val="0"/>
        <w:autoSpaceDN w:val="0"/>
        <w:adjustRightInd w:val="0"/>
        <w:spacing w:line="480" w:lineRule="auto"/>
        <w:ind w:left="640" w:hanging="640"/>
        <w:rPr>
          <w:rFonts w:ascii="Arial" w:eastAsia="Calibri" w:hAnsi="Arial" w:cs="Arial"/>
          <w:b/>
          <w:lang w:val="en-GB"/>
        </w:rPr>
      </w:pPr>
      <w:r w:rsidRPr="00092BC3">
        <w:rPr>
          <w:rFonts w:ascii="Arial" w:eastAsia="Calibri" w:hAnsi="Arial" w:cs="Arial"/>
          <w:lang w:val="en-GB"/>
        </w:rPr>
        <w:lastRenderedPageBreak/>
        <w:fldChar w:fldCharType="end"/>
      </w:r>
      <w:r w:rsidR="002E4B55" w:rsidRPr="00092BC3">
        <w:rPr>
          <w:rFonts w:ascii="Arial" w:eastAsia="Calibri" w:hAnsi="Arial" w:cs="Arial"/>
          <w:b/>
          <w:lang w:val="en-GB"/>
        </w:rPr>
        <w:t>Supplementary figures</w:t>
      </w:r>
    </w:p>
    <w:p w14:paraId="3AF2C871" w14:textId="61ADF52C" w:rsidR="00B25CEC" w:rsidRPr="00092BC3" w:rsidRDefault="00620751" w:rsidP="00620751">
      <w:pPr>
        <w:spacing w:after="0" w:line="480" w:lineRule="auto"/>
        <w:jc w:val="both"/>
        <w:rPr>
          <w:rFonts w:ascii="Arial" w:hAnsi="Arial" w:cs="Arial"/>
          <w:color w:val="222222"/>
          <w:shd w:val="clear" w:color="auto" w:fill="FFFFFF"/>
        </w:rPr>
      </w:pPr>
      <w:r w:rsidRPr="00092BC3">
        <w:rPr>
          <w:rFonts w:ascii="Arial" w:hAnsi="Arial" w:cs="Arial"/>
          <w:b/>
        </w:rPr>
        <w:t xml:space="preserve">Figure </w:t>
      </w:r>
      <w:r w:rsidR="00C56008" w:rsidRPr="00092BC3">
        <w:rPr>
          <w:rFonts w:ascii="Arial" w:hAnsi="Arial" w:cs="Arial"/>
          <w:b/>
        </w:rPr>
        <w:t>S</w:t>
      </w:r>
      <w:r w:rsidRPr="00092BC3">
        <w:rPr>
          <w:rFonts w:ascii="Arial" w:hAnsi="Arial" w:cs="Arial"/>
          <w:b/>
        </w:rPr>
        <w:t>1: Cervical cancer patient’s survival analysis. A</w:t>
      </w:r>
      <w:r w:rsidR="00EA4ED3" w:rsidRPr="00092BC3">
        <w:rPr>
          <w:rFonts w:ascii="Arial" w:hAnsi="Arial" w:cs="Arial"/>
        </w:rPr>
        <w:t>:</w:t>
      </w:r>
      <w:r w:rsidRPr="00092BC3">
        <w:rPr>
          <w:rFonts w:ascii="Arial" w:hAnsi="Arial" w:cs="Arial"/>
        </w:rPr>
        <w:t xml:space="preserve"> Progression-free interval (PFI) analysis of H2bub1</w:t>
      </w:r>
      <w:r w:rsidR="00937E53" w:rsidRPr="00092BC3">
        <w:rPr>
          <w:rFonts w:ascii="Arial" w:hAnsi="Arial" w:cs="Arial"/>
          <w:vertAlign w:val="superscript"/>
        </w:rPr>
        <w:t>high</w:t>
      </w:r>
      <w:r w:rsidRPr="00092BC3">
        <w:rPr>
          <w:rFonts w:ascii="Arial" w:hAnsi="Arial" w:cs="Arial"/>
        </w:rPr>
        <w:t xml:space="preserve"> score</w:t>
      </w:r>
      <w:r w:rsidRPr="00092BC3">
        <w:rPr>
          <w:rFonts w:ascii="Arial" w:hAnsi="Arial" w:cs="Arial"/>
          <w:vertAlign w:val="superscript"/>
        </w:rPr>
        <w:t xml:space="preserve"> </w:t>
      </w:r>
      <w:r w:rsidRPr="00092BC3">
        <w:rPr>
          <w:rFonts w:ascii="Arial" w:hAnsi="Arial" w:cs="Arial"/>
        </w:rPr>
        <w:t>and H2bub1</w:t>
      </w:r>
      <w:r w:rsidR="00937E53" w:rsidRPr="00092BC3">
        <w:rPr>
          <w:rFonts w:ascii="Arial" w:hAnsi="Arial" w:cs="Arial"/>
          <w:vertAlign w:val="superscript"/>
        </w:rPr>
        <w:t>low</w:t>
      </w:r>
      <w:r w:rsidRPr="00092BC3">
        <w:rPr>
          <w:rFonts w:ascii="Arial" w:hAnsi="Arial" w:cs="Arial"/>
        </w:rPr>
        <w:t xml:space="preserve"> score</w:t>
      </w:r>
      <w:r w:rsidRPr="00092BC3">
        <w:rPr>
          <w:rFonts w:ascii="Arial" w:hAnsi="Arial" w:cs="Arial"/>
          <w:vertAlign w:val="superscript"/>
        </w:rPr>
        <w:t xml:space="preserve"> </w:t>
      </w:r>
      <w:r w:rsidRPr="00092BC3">
        <w:rPr>
          <w:rFonts w:ascii="Arial" w:hAnsi="Arial" w:cs="Arial"/>
        </w:rPr>
        <w:t>in s</w:t>
      </w:r>
      <w:r w:rsidR="009D1423" w:rsidRPr="00092BC3">
        <w:rPr>
          <w:rFonts w:ascii="Arial" w:hAnsi="Arial" w:cs="Arial"/>
        </w:rPr>
        <w:t xml:space="preserve">quamous carcinoma CC patients. </w:t>
      </w:r>
      <w:r w:rsidRPr="00092BC3">
        <w:rPr>
          <w:rFonts w:ascii="Arial" w:hAnsi="Arial" w:cs="Arial"/>
          <w:b/>
        </w:rPr>
        <w:t>B</w:t>
      </w:r>
      <w:r w:rsidR="00EA4ED3" w:rsidRPr="00092BC3">
        <w:rPr>
          <w:rFonts w:ascii="Arial" w:hAnsi="Arial" w:cs="Arial"/>
        </w:rPr>
        <w:t>:</w:t>
      </w:r>
      <w:r w:rsidRPr="00092BC3">
        <w:rPr>
          <w:rFonts w:ascii="Arial" w:hAnsi="Arial" w:cs="Arial"/>
        </w:rPr>
        <w:t xml:space="preserve"> PFI analysis of </w:t>
      </w:r>
      <w:r w:rsidR="009D1423" w:rsidRPr="00092BC3">
        <w:rPr>
          <w:rFonts w:ascii="Arial" w:hAnsi="Arial" w:cs="Arial"/>
          <w:i/>
        </w:rPr>
        <w:t>RNF2</w:t>
      </w:r>
      <w:r w:rsidRPr="00092BC3">
        <w:rPr>
          <w:rFonts w:ascii="Arial" w:hAnsi="Arial" w:cs="Arial"/>
          <w:i/>
        </w:rPr>
        <w:t>0</w:t>
      </w:r>
      <w:r w:rsidRPr="00092BC3">
        <w:rPr>
          <w:rFonts w:ascii="Arial" w:hAnsi="Arial" w:cs="Arial"/>
          <w:vertAlign w:val="superscript"/>
        </w:rPr>
        <w:t>high</w:t>
      </w:r>
      <w:r w:rsidRPr="00092BC3">
        <w:rPr>
          <w:rFonts w:ascii="Arial" w:hAnsi="Arial" w:cs="Arial"/>
        </w:rPr>
        <w:t xml:space="preserve"> and </w:t>
      </w:r>
      <w:r w:rsidR="009D1423" w:rsidRPr="00092BC3">
        <w:rPr>
          <w:rFonts w:ascii="Arial" w:hAnsi="Arial" w:cs="Arial"/>
          <w:i/>
        </w:rPr>
        <w:t>RNF2</w:t>
      </w:r>
      <w:r w:rsidRPr="00092BC3">
        <w:rPr>
          <w:rFonts w:ascii="Arial" w:hAnsi="Arial" w:cs="Arial"/>
          <w:i/>
        </w:rPr>
        <w:t>0</w:t>
      </w:r>
      <w:r w:rsidRPr="00092BC3">
        <w:rPr>
          <w:rFonts w:ascii="Arial" w:hAnsi="Arial" w:cs="Arial"/>
          <w:vertAlign w:val="superscript"/>
        </w:rPr>
        <w:t>low</w:t>
      </w:r>
      <w:r w:rsidRPr="00092BC3">
        <w:rPr>
          <w:rFonts w:ascii="Arial" w:hAnsi="Arial" w:cs="Arial"/>
        </w:rPr>
        <w:t xml:space="preserve"> in squamous carcinoma CC patient</w:t>
      </w:r>
      <w:r w:rsidR="009D1423" w:rsidRPr="00092BC3">
        <w:rPr>
          <w:rFonts w:ascii="Arial" w:hAnsi="Arial" w:cs="Arial"/>
        </w:rPr>
        <w:t xml:space="preserve">s. </w:t>
      </w:r>
      <w:r w:rsidRPr="00092BC3">
        <w:rPr>
          <w:rFonts w:ascii="Arial" w:hAnsi="Arial" w:cs="Arial"/>
          <w:b/>
        </w:rPr>
        <w:t>C</w:t>
      </w:r>
      <w:r w:rsidR="00EA4ED3" w:rsidRPr="00092BC3">
        <w:rPr>
          <w:rFonts w:ascii="Arial" w:hAnsi="Arial" w:cs="Arial"/>
        </w:rPr>
        <w:t>:</w:t>
      </w:r>
      <w:r w:rsidRPr="00092BC3">
        <w:rPr>
          <w:rFonts w:ascii="Arial" w:hAnsi="Arial" w:cs="Arial"/>
        </w:rPr>
        <w:t xml:space="preserve"> PFI analysis of </w:t>
      </w:r>
      <w:r w:rsidR="009D1423" w:rsidRPr="00092BC3">
        <w:rPr>
          <w:rFonts w:ascii="Arial" w:hAnsi="Arial" w:cs="Arial"/>
          <w:i/>
        </w:rPr>
        <w:t>RNF4</w:t>
      </w:r>
      <w:r w:rsidRPr="00092BC3">
        <w:rPr>
          <w:rFonts w:ascii="Arial" w:hAnsi="Arial" w:cs="Arial"/>
          <w:i/>
        </w:rPr>
        <w:t>0</w:t>
      </w:r>
      <w:r w:rsidRPr="00092BC3">
        <w:rPr>
          <w:rFonts w:ascii="Arial" w:hAnsi="Arial" w:cs="Arial"/>
          <w:vertAlign w:val="superscript"/>
        </w:rPr>
        <w:t>high</w:t>
      </w:r>
      <w:r w:rsidRPr="00092BC3">
        <w:rPr>
          <w:rFonts w:ascii="Arial" w:hAnsi="Arial" w:cs="Arial"/>
        </w:rPr>
        <w:t xml:space="preserve"> and </w:t>
      </w:r>
      <w:r w:rsidR="009D1423" w:rsidRPr="00092BC3">
        <w:rPr>
          <w:rFonts w:ascii="Arial" w:hAnsi="Arial" w:cs="Arial"/>
          <w:i/>
        </w:rPr>
        <w:t>RNF4</w:t>
      </w:r>
      <w:r w:rsidRPr="00092BC3">
        <w:rPr>
          <w:rFonts w:ascii="Arial" w:hAnsi="Arial" w:cs="Arial"/>
          <w:i/>
        </w:rPr>
        <w:t>0</w:t>
      </w:r>
      <w:r w:rsidRPr="00092BC3">
        <w:rPr>
          <w:rFonts w:ascii="Arial" w:hAnsi="Arial" w:cs="Arial"/>
          <w:vertAlign w:val="superscript"/>
        </w:rPr>
        <w:t>low</w:t>
      </w:r>
      <w:r w:rsidRPr="00092BC3">
        <w:rPr>
          <w:rFonts w:ascii="Arial" w:hAnsi="Arial" w:cs="Arial"/>
        </w:rPr>
        <w:t xml:space="preserve"> in squamous carcinoma CC patients. </w:t>
      </w:r>
      <w:r w:rsidR="009D1423" w:rsidRPr="00092BC3">
        <w:rPr>
          <w:rFonts w:ascii="Arial" w:hAnsi="Arial" w:cs="Arial"/>
          <w:b/>
        </w:rPr>
        <w:t>D and E</w:t>
      </w:r>
      <w:r w:rsidR="009D1423" w:rsidRPr="00092BC3">
        <w:rPr>
          <w:rFonts w:ascii="Arial" w:hAnsi="Arial" w:cs="Arial"/>
        </w:rPr>
        <w:t>:</w:t>
      </w:r>
      <w:r w:rsidR="009D1423" w:rsidRPr="00092BC3">
        <w:rPr>
          <w:rFonts w:ascii="Arial" w:hAnsi="Arial" w:cs="Arial"/>
          <w:b/>
        </w:rPr>
        <w:t xml:space="preserve"> </w:t>
      </w:r>
      <w:r w:rsidRPr="00092BC3">
        <w:rPr>
          <w:rFonts w:ascii="Arial" w:hAnsi="Arial" w:cs="Arial"/>
          <w:i/>
        </w:rPr>
        <w:t>RNF20</w:t>
      </w:r>
      <w:r w:rsidRPr="00092BC3">
        <w:rPr>
          <w:rFonts w:ascii="Arial" w:hAnsi="Arial" w:cs="Arial"/>
        </w:rPr>
        <w:t xml:space="preserve"> (</w:t>
      </w:r>
      <w:r w:rsidRPr="00092BC3">
        <w:rPr>
          <w:rFonts w:ascii="Arial" w:hAnsi="Arial" w:cs="Arial"/>
          <w:b/>
        </w:rPr>
        <w:t>D</w:t>
      </w:r>
      <w:r w:rsidRPr="00092BC3">
        <w:rPr>
          <w:rFonts w:ascii="Arial" w:hAnsi="Arial" w:cs="Arial"/>
        </w:rPr>
        <w:t>)</w:t>
      </w:r>
      <w:r w:rsidRPr="00092BC3">
        <w:rPr>
          <w:rFonts w:ascii="Arial" w:hAnsi="Arial" w:cs="Arial"/>
          <w:i/>
        </w:rPr>
        <w:t xml:space="preserve"> </w:t>
      </w:r>
      <w:r w:rsidRPr="00092BC3">
        <w:rPr>
          <w:rFonts w:ascii="Arial" w:hAnsi="Arial" w:cs="Arial"/>
        </w:rPr>
        <w:t xml:space="preserve">and </w:t>
      </w:r>
      <w:r w:rsidRPr="00092BC3">
        <w:rPr>
          <w:rFonts w:ascii="Arial" w:hAnsi="Arial" w:cs="Arial"/>
          <w:i/>
        </w:rPr>
        <w:t xml:space="preserve">RNF40 </w:t>
      </w:r>
      <w:r w:rsidRPr="00092BC3">
        <w:rPr>
          <w:rFonts w:ascii="Arial" w:hAnsi="Arial" w:cs="Arial"/>
        </w:rPr>
        <w:t>(</w:t>
      </w:r>
      <w:r w:rsidRPr="00092BC3">
        <w:rPr>
          <w:rFonts w:ascii="Arial" w:hAnsi="Arial" w:cs="Arial"/>
          <w:b/>
        </w:rPr>
        <w:t>E</w:t>
      </w:r>
      <w:r w:rsidRPr="00092BC3">
        <w:rPr>
          <w:rFonts w:ascii="Arial" w:hAnsi="Arial" w:cs="Arial"/>
        </w:rPr>
        <w:t xml:space="preserve">) expression based on the clinical stages in CC patients. </w:t>
      </w:r>
      <w:r w:rsidR="009D1423" w:rsidRPr="00092BC3">
        <w:rPr>
          <w:rFonts w:ascii="Arial" w:hAnsi="Arial" w:cs="Arial"/>
          <w:b/>
        </w:rPr>
        <w:t>F and G</w:t>
      </w:r>
      <w:r w:rsidR="009D1423" w:rsidRPr="00092BC3">
        <w:rPr>
          <w:rFonts w:ascii="Arial" w:hAnsi="Arial" w:cs="Arial"/>
        </w:rPr>
        <w:t>:</w:t>
      </w:r>
      <w:r w:rsidR="009D1423" w:rsidRPr="00092BC3">
        <w:rPr>
          <w:rFonts w:ascii="Arial" w:hAnsi="Arial" w:cs="Arial"/>
          <w:b/>
        </w:rPr>
        <w:t xml:space="preserve"> </w:t>
      </w:r>
      <w:r w:rsidRPr="00092BC3">
        <w:rPr>
          <w:rFonts w:ascii="Arial" w:hAnsi="Arial" w:cs="Arial"/>
          <w:i/>
        </w:rPr>
        <w:t>RNF20</w:t>
      </w:r>
      <w:r w:rsidRPr="00092BC3">
        <w:rPr>
          <w:rFonts w:ascii="Arial" w:hAnsi="Arial" w:cs="Arial"/>
        </w:rPr>
        <w:t xml:space="preserve"> (</w:t>
      </w:r>
      <w:r w:rsidRPr="00092BC3">
        <w:rPr>
          <w:rFonts w:ascii="Arial" w:hAnsi="Arial" w:cs="Arial"/>
          <w:b/>
        </w:rPr>
        <w:t>F</w:t>
      </w:r>
      <w:r w:rsidRPr="00092BC3">
        <w:rPr>
          <w:rFonts w:ascii="Arial" w:hAnsi="Arial" w:cs="Arial"/>
        </w:rPr>
        <w:t>)</w:t>
      </w:r>
      <w:r w:rsidRPr="00092BC3">
        <w:rPr>
          <w:rFonts w:ascii="Arial" w:hAnsi="Arial" w:cs="Arial"/>
          <w:i/>
        </w:rPr>
        <w:t xml:space="preserve"> </w:t>
      </w:r>
      <w:r w:rsidRPr="00092BC3">
        <w:rPr>
          <w:rFonts w:ascii="Arial" w:hAnsi="Arial" w:cs="Arial"/>
        </w:rPr>
        <w:t xml:space="preserve">and </w:t>
      </w:r>
      <w:r w:rsidRPr="00092BC3">
        <w:rPr>
          <w:rFonts w:ascii="Arial" w:hAnsi="Arial" w:cs="Arial"/>
          <w:i/>
        </w:rPr>
        <w:t xml:space="preserve">RNF40 </w:t>
      </w:r>
      <w:r w:rsidRPr="00092BC3">
        <w:rPr>
          <w:rFonts w:ascii="Arial" w:hAnsi="Arial" w:cs="Arial"/>
        </w:rPr>
        <w:t>(</w:t>
      </w:r>
      <w:r w:rsidRPr="00092BC3">
        <w:rPr>
          <w:rFonts w:ascii="Arial" w:hAnsi="Arial" w:cs="Arial"/>
          <w:b/>
        </w:rPr>
        <w:t>G</w:t>
      </w:r>
      <w:r w:rsidRPr="00092BC3">
        <w:rPr>
          <w:rFonts w:ascii="Arial" w:hAnsi="Arial" w:cs="Arial"/>
        </w:rPr>
        <w:t>) expression based on the Pathologic T stage in CC patients.</w:t>
      </w:r>
      <w:r w:rsidR="009D1423" w:rsidRPr="00092BC3">
        <w:rPr>
          <w:rFonts w:ascii="Arial" w:hAnsi="Arial" w:cs="Arial"/>
        </w:rPr>
        <w:t xml:space="preserve"> </w:t>
      </w:r>
      <w:r w:rsidR="009D1423" w:rsidRPr="00092BC3">
        <w:rPr>
          <w:rFonts w:ascii="Arial" w:hAnsi="Arial" w:cs="Arial"/>
          <w:b/>
        </w:rPr>
        <w:t>H and I</w:t>
      </w:r>
      <w:r w:rsidR="009D1423" w:rsidRPr="00092BC3">
        <w:rPr>
          <w:rFonts w:ascii="Arial" w:hAnsi="Arial" w:cs="Arial"/>
        </w:rPr>
        <w:t>:</w:t>
      </w:r>
      <w:r w:rsidRPr="00092BC3">
        <w:rPr>
          <w:rFonts w:ascii="Arial" w:hAnsi="Arial" w:cs="Arial"/>
        </w:rPr>
        <w:t xml:space="preserve"> </w:t>
      </w:r>
      <w:r w:rsidRPr="00092BC3">
        <w:rPr>
          <w:rFonts w:ascii="Arial" w:hAnsi="Arial" w:cs="Arial"/>
          <w:i/>
        </w:rPr>
        <w:t>RNF20</w:t>
      </w:r>
      <w:r w:rsidRPr="00092BC3">
        <w:rPr>
          <w:rFonts w:ascii="Arial" w:hAnsi="Arial" w:cs="Arial"/>
        </w:rPr>
        <w:t xml:space="preserve"> (</w:t>
      </w:r>
      <w:r w:rsidRPr="00092BC3">
        <w:rPr>
          <w:rFonts w:ascii="Arial" w:hAnsi="Arial" w:cs="Arial"/>
          <w:b/>
        </w:rPr>
        <w:t>H</w:t>
      </w:r>
      <w:r w:rsidRPr="00092BC3">
        <w:rPr>
          <w:rFonts w:ascii="Arial" w:hAnsi="Arial" w:cs="Arial"/>
        </w:rPr>
        <w:t>)</w:t>
      </w:r>
      <w:r w:rsidRPr="00092BC3">
        <w:rPr>
          <w:rFonts w:ascii="Arial" w:hAnsi="Arial" w:cs="Arial"/>
          <w:i/>
        </w:rPr>
        <w:t xml:space="preserve"> </w:t>
      </w:r>
      <w:r w:rsidRPr="00092BC3">
        <w:rPr>
          <w:rFonts w:ascii="Arial" w:hAnsi="Arial" w:cs="Arial"/>
        </w:rPr>
        <w:t xml:space="preserve">and </w:t>
      </w:r>
      <w:r w:rsidRPr="00092BC3">
        <w:rPr>
          <w:rFonts w:ascii="Arial" w:hAnsi="Arial" w:cs="Arial"/>
          <w:i/>
        </w:rPr>
        <w:t xml:space="preserve">RNF40 </w:t>
      </w:r>
      <w:r w:rsidRPr="00092BC3">
        <w:rPr>
          <w:rFonts w:ascii="Arial" w:hAnsi="Arial" w:cs="Arial"/>
        </w:rPr>
        <w:t>(</w:t>
      </w:r>
      <w:r w:rsidRPr="00092BC3">
        <w:rPr>
          <w:rFonts w:ascii="Arial" w:hAnsi="Arial" w:cs="Arial"/>
          <w:b/>
        </w:rPr>
        <w:t>I</w:t>
      </w:r>
      <w:r w:rsidRPr="00092BC3">
        <w:rPr>
          <w:rFonts w:ascii="Arial" w:hAnsi="Arial" w:cs="Arial"/>
        </w:rPr>
        <w:t xml:space="preserve">) expression based on the Pathologic N stage in CC patients. </w:t>
      </w:r>
      <w:r w:rsidR="009D1423" w:rsidRPr="00092BC3">
        <w:rPr>
          <w:rFonts w:ascii="Arial" w:hAnsi="Arial" w:cs="Arial"/>
          <w:b/>
        </w:rPr>
        <w:t>J and K</w:t>
      </w:r>
      <w:r w:rsidR="009D1423" w:rsidRPr="00092BC3">
        <w:rPr>
          <w:rFonts w:ascii="Arial" w:hAnsi="Arial" w:cs="Arial"/>
        </w:rPr>
        <w:t>:</w:t>
      </w:r>
      <w:r w:rsidR="009D1423" w:rsidRPr="00092BC3">
        <w:rPr>
          <w:rFonts w:ascii="Arial" w:hAnsi="Arial" w:cs="Arial"/>
          <w:b/>
        </w:rPr>
        <w:t xml:space="preserve"> </w:t>
      </w:r>
      <w:r w:rsidRPr="00092BC3">
        <w:rPr>
          <w:rFonts w:ascii="Arial" w:hAnsi="Arial" w:cs="Arial"/>
          <w:i/>
        </w:rPr>
        <w:t>RNF20</w:t>
      </w:r>
      <w:r w:rsidRPr="00092BC3">
        <w:rPr>
          <w:rFonts w:ascii="Arial" w:hAnsi="Arial" w:cs="Arial"/>
        </w:rPr>
        <w:t xml:space="preserve"> (</w:t>
      </w:r>
      <w:r w:rsidRPr="00092BC3">
        <w:rPr>
          <w:rFonts w:ascii="Arial" w:hAnsi="Arial" w:cs="Arial"/>
          <w:b/>
        </w:rPr>
        <w:t>J</w:t>
      </w:r>
      <w:r w:rsidRPr="00092BC3">
        <w:rPr>
          <w:rFonts w:ascii="Arial" w:hAnsi="Arial" w:cs="Arial"/>
        </w:rPr>
        <w:t>)</w:t>
      </w:r>
      <w:r w:rsidRPr="00092BC3">
        <w:rPr>
          <w:rFonts w:ascii="Arial" w:hAnsi="Arial" w:cs="Arial"/>
          <w:i/>
        </w:rPr>
        <w:t xml:space="preserve"> </w:t>
      </w:r>
      <w:r w:rsidRPr="00092BC3">
        <w:rPr>
          <w:rFonts w:ascii="Arial" w:hAnsi="Arial" w:cs="Arial"/>
        </w:rPr>
        <w:t xml:space="preserve">and </w:t>
      </w:r>
      <w:r w:rsidRPr="00092BC3">
        <w:rPr>
          <w:rFonts w:ascii="Arial" w:hAnsi="Arial" w:cs="Arial"/>
          <w:i/>
        </w:rPr>
        <w:t xml:space="preserve">RNF40 </w:t>
      </w:r>
      <w:r w:rsidRPr="00092BC3">
        <w:rPr>
          <w:rFonts w:ascii="Arial" w:hAnsi="Arial" w:cs="Arial"/>
        </w:rPr>
        <w:t>(</w:t>
      </w:r>
      <w:r w:rsidRPr="00092BC3">
        <w:rPr>
          <w:rFonts w:ascii="Arial" w:hAnsi="Arial" w:cs="Arial"/>
          <w:b/>
        </w:rPr>
        <w:t>K</w:t>
      </w:r>
      <w:r w:rsidRPr="00092BC3">
        <w:rPr>
          <w:rFonts w:ascii="Arial" w:hAnsi="Arial" w:cs="Arial"/>
        </w:rPr>
        <w:t xml:space="preserve">) expression based on the Pathologic M stage in CC patients. (Source: TCGA-CESC, retrieved from: </w:t>
      </w:r>
      <w:hyperlink r:id="rId9" w:history="1">
        <w:r w:rsidRPr="00092BC3">
          <w:rPr>
            <w:rStyle w:val="Hyperlink"/>
            <w:rFonts w:ascii="Arial" w:hAnsi="Arial" w:cs="Arial"/>
          </w:rPr>
          <w:t>https://xenabrowser.net/</w:t>
        </w:r>
      </w:hyperlink>
      <w:r w:rsidR="009D1423" w:rsidRPr="00092BC3">
        <w:rPr>
          <w:rFonts w:ascii="Arial" w:hAnsi="Arial" w:cs="Arial"/>
        </w:rPr>
        <w:t xml:space="preserve">). </w:t>
      </w:r>
      <w:r w:rsidR="00E73E38" w:rsidRPr="00092BC3">
        <w:rPr>
          <w:rFonts w:ascii="Arial" w:hAnsi="Arial" w:cs="Arial"/>
          <w:b/>
        </w:rPr>
        <w:t>L</w:t>
      </w:r>
      <w:r w:rsidR="00E73E38" w:rsidRPr="00092BC3">
        <w:rPr>
          <w:rFonts w:ascii="Arial" w:hAnsi="Arial" w:cs="Arial"/>
        </w:rPr>
        <w:t xml:space="preserve">: Publicly available </w:t>
      </w:r>
      <w:proofErr w:type="spellStart"/>
      <w:r w:rsidR="00E73E38" w:rsidRPr="00092BC3">
        <w:rPr>
          <w:rFonts w:ascii="Arial" w:hAnsi="Arial" w:cs="Arial"/>
        </w:rPr>
        <w:t>scRNA</w:t>
      </w:r>
      <w:proofErr w:type="spellEnd"/>
      <w:r w:rsidR="00E73E38" w:rsidRPr="00092BC3">
        <w:rPr>
          <w:rFonts w:ascii="Arial" w:hAnsi="Arial" w:cs="Arial"/>
        </w:rPr>
        <w:t xml:space="preserve"> sequencing dataset of SCC (GSE197461) reanalyzed and represented as UMAP plot. The dashed lined area identifies tumor cell clusters based on the results of a </w:t>
      </w:r>
      <w:proofErr w:type="spellStart"/>
      <w:r w:rsidR="00E73E38" w:rsidRPr="00092BC3">
        <w:rPr>
          <w:rFonts w:ascii="Arial" w:hAnsi="Arial" w:cs="Arial"/>
        </w:rPr>
        <w:t>SingleR</w:t>
      </w:r>
      <w:proofErr w:type="spellEnd"/>
      <w:r w:rsidR="00E73E38" w:rsidRPr="00092BC3">
        <w:rPr>
          <w:rFonts w:ascii="Arial" w:hAnsi="Arial" w:cs="Arial"/>
        </w:rPr>
        <w:t xml:space="preserve"> analysis. </w:t>
      </w:r>
      <w:r w:rsidR="00E73E38" w:rsidRPr="00092BC3">
        <w:rPr>
          <w:rFonts w:ascii="Arial" w:hAnsi="Arial" w:cs="Arial"/>
          <w:b/>
        </w:rPr>
        <w:t>M</w:t>
      </w:r>
      <w:r w:rsidR="00E73E38" w:rsidRPr="00092BC3">
        <w:rPr>
          <w:rFonts w:ascii="Arial" w:hAnsi="Arial" w:cs="Arial"/>
        </w:rPr>
        <w:t xml:space="preserve">: UMAP plot for tumor cells clusters expressing </w:t>
      </w:r>
      <w:r w:rsidR="00E73E38" w:rsidRPr="00092BC3">
        <w:rPr>
          <w:rFonts w:ascii="Arial" w:hAnsi="Arial" w:cs="Arial"/>
          <w:i/>
        </w:rPr>
        <w:t>KRT14</w:t>
      </w:r>
      <w:r w:rsidR="00E73E38" w:rsidRPr="00092BC3">
        <w:rPr>
          <w:rFonts w:ascii="Arial" w:hAnsi="Arial" w:cs="Arial"/>
        </w:rPr>
        <w:t xml:space="preserve"> and </w:t>
      </w:r>
      <w:r w:rsidR="00E73E38" w:rsidRPr="00092BC3">
        <w:rPr>
          <w:rFonts w:ascii="Arial" w:hAnsi="Arial" w:cs="Arial"/>
          <w:i/>
        </w:rPr>
        <w:t>CDKN2A</w:t>
      </w:r>
      <w:r w:rsidR="00E73E38" w:rsidRPr="00092BC3">
        <w:rPr>
          <w:rFonts w:ascii="Arial" w:hAnsi="Arial" w:cs="Arial"/>
        </w:rPr>
        <w:t xml:space="preserve"> in SCC. </w:t>
      </w:r>
      <w:r w:rsidR="00E73E38" w:rsidRPr="00092BC3">
        <w:rPr>
          <w:rFonts w:ascii="Arial" w:hAnsi="Arial" w:cs="Arial"/>
          <w:b/>
        </w:rPr>
        <w:t>N</w:t>
      </w:r>
      <w:r w:rsidR="00E73E38" w:rsidRPr="00092BC3">
        <w:rPr>
          <w:rFonts w:ascii="Arial" w:hAnsi="Arial" w:cs="Arial"/>
        </w:rPr>
        <w:t xml:space="preserve">: Publicly available </w:t>
      </w:r>
      <w:proofErr w:type="spellStart"/>
      <w:r w:rsidR="00E73E38" w:rsidRPr="00092BC3">
        <w:rPr>
          <w:rFonts w:ascii="Arial" w:hAnsi="Arial" w:cs="Arial"/>
        </w:rPr>
        <w:t>scRNA</w:t>
      </w:r>
      <w:proofErr w:type="spellEnd"/>
      <w:r w:rsidR="00E73E38" w:rsidRPr="00092BC3">
        <w:rPr>
          <w:rFonts w:ascii="Arial" w:hAnsi="Arial" w:cs="Arial"/>
        </w:rPr>
        <w:t xml:space="preserve"> sequencing dataset of ADC (GSE197461) reanalyzed and represented as UMAP plot. The dashed lined area identifies tumor cell clusters based on the results of a </w:t>
      </w:r>
      <w:proofErr w:type="spellStart"/>
      <w:r w:rsidR="00E73E38" w:rsidRPr="00092BC3">
        <w:rPr>
          <w:rFonts w:ascii="Arial" w:hAnsi="Arial" w:cs="Arial"/>
        </w:rPr>
        <w:t>SingleR</w:t>
      </w:r>
      <w:proofErr w:type="spellEnd"/>
      <w:r w:rsidR="00E73E38" w:rsidRPr="00092BC3">
        <w:rPr>
          <w:rFonts w:ascii="Arial" w:hAnsi="Arial" w:cs="Arial"/>
        </w:rPr>
        <w:t xml:space="preserve"> analysis. </w:t>
      </w:r>
      <w:r w:rsidR="00E73E38" w:rsidRPr="00092BC3">
        <w:rPr>
          <w:rFonts w:ascii="Arial" w:hAnsi="Arial" w:cs="Arial"/>
          <w:b/>
        </w:rPr>
        <w:t>O</w:t>
      </w:r>
      <w:r w:rsidR="00E73E38" w:rsidRPr="00092BC3">
        <w:rPr>
          <w:rFonts w:ascii="Arial" w:hAnsi="Arial" w:cs="Arial"/>
        </w:rPr>
        <w:t>:</w:t>
      </w:r>
      <w:r w:rsidRPr="00092BC3">
        <w:rPr>
          <w:rFonts w:ascii="Arial" w:hAnsi="Arial" w:cs="Arial"/>
        </w:rPr>
        <w:t xml:space="preserve"> UMAP plot for tumor cells cluster</w:t>
      </w:r>
      <w:r w:rsidR="00937E53" w:rsidRPr="00092BC3">
        <w:rPr>
          <w:rFonts w:ascii="Arial" w:hAnsi="Arial" w:cs="Arial"/>
        </w:rPr>
        <w:t>s</w:t>
      </w:r>
      <w:r w:rsidRPr="00092BC3">
        <w:rPr>
          <w:rFonts w:ascii="Arial" w:hAnsi="Arial" w:cs="Arial"/>
        </w:rPr>
        <w:t xml:space="preserve"> expressing </w:t>
      </w:r>
      <w:r w:rsidRPr="00092BC3">
        <w:rPr>
          <w:rFonts w:ascii="Arial" w:hAnsi="Arial" w:cs="Arial"/>
          <w:i/>
        </w:rPr>
        <w:t>EPCAM</w:t>
      </w:r>
      <w:r w:rsidRPr="00092BC3">
        <w:rPr>
          <w:rFonts w:ascii="Arial" w:hAnsi="Arial" w:cs="Arial"/>
        </w:rPr>
        <w:t xml:space="preserve"> and </w:t>
      </w:r>
      <w:r w:rsidRPr="00092BC3">
        <w:rPr>
          <w:rFonts w:ascii="Arial" w:hAnsi="Arial" w:cs="Arial"/>
          <w:i/>
        </w:rPr>
        <w:t>KRT18</w:t>
      </w:r>
      <w:r w:rsidR="00E73E38" w:rsidRPr="00092BC3">
        <w:rPr>
          <w:rFonts w:ascii="Arial" w:hAnsi="Arial" w:cs="Arial"/>
        </w:rPr>
        <w:t xml:space="preserve"> in ADC. </w:t>
      </w:r>
      <w:r w:rsidRPr="00092BC3">
        <w:rPr>
          <w:rFonts w:ascii="Arial" w:hAnsi="Arial" w:cs="Arial"/>
          <w:color w:val="222222"/>
          <w:shd w:val="clear" w:color="auto" w:fill="FFFFFF"/>
        </w:rPr>
        <w:t xml:space="preserve">Statistical test: </w:t>
      </w:r>
      <w:r w:rsidRPr="00092BC3">
        <w:rPr>
          <w:rFonts w:ascii="Arial" w:hAnsi="Arial" w:cs="Arial"/>
          <w:b/>
          <w:color w:val="222222"/>
          <w:shd w:val="clear" w:color="auto" w:fill="FFFFFF"/>
        </w:rPr>
        <w:t>A-C</w:t>
      </w:r>
      <w:r w:rsidRPr="00092BC3">
        <w:rPr>
          <w:rFonts w:ascii="Arial" w:hAnsi="Arial" w:cs="Arial"/>
          <w:color w:val="222222"/>
          <w:shd w:val="clear" w:color="auto" w:fill="FFFFFF"/>
        </w:rPr>
        <w:t xml:space="preserve">: Log-rank test, </w:t>
      </w:r>
      <w:r w:rsidRPr="00092BC3">
        <w:rPr>
          <w:rFonts w:ascii="Arial" w:hAnsi="Arial" w:cs="Arial"/>
          <w:b/>
          <w:color w:val="222222"/>
          <w:shd w:val="clear" w:color="auto" w:fill="FFFFFF"/>
        </w:rPr>
        <w:t>D-K</w:t>
      </w:r>
      <w:r w:rsidRPr="00092BC3">
        <w:rPr>
          <w:rFonts w:ascii="Arial" w:hAnsi="Arial" w:cs="Arial"/>
          <w:color w:val="222222"/>
          <w:shd w:val="clear" w:color="auto" w:fill="FFFFFF"/>
        </w:rPr>
        <w:t>: Mann-Whitney test.</w:t>
      </w:r>
      <w:r w:rsidR="00E73E38" w:rsidRPr="00092BC3">
        <w:rPr>
          <w:rFonts w:ascii="Arial" w:hAnsi="Arial" w:cs="Arial"/>
          <w:color w:val="222222"/>
          <w:shd w:val="clear" w:color="auto" w:fill="FFFFFF"/>
        </w:rPr>
        <w:t xml:space="preserve"> *</w:t>
      </w:r>
      <w:r w:rsidR="00E73E38" w:rsidRPr="00092BC3">
        <w:rPr>
          <w:rFonts w:ascii="Arial" w:hAnsi="Arial" w:cs="Arial"/>
          <w:i/>
          <w:color w:val="222222"/>
          <w:shd w:val="clear" w:color="auto" w:fill="FFFFFF"/>
        </w:rPr>
        <w:t>p</w:t>
      </w:r>
      <w:r w:rsidR="00E73E38" w:rsidRPr="00092BC3">
        <w:rPr>
          <w:rFonts w:ascii="Arial" w:hAnsi="Arial" w:cs="Arial"/>
          <w:color w:val="222222"/>
          <w:shd w:val="clear" w:color="auto" w:fill="FFFFFF"/>
        </w:rPr>
        <w:t>-</w:t>
      </w:r>
      <w:proofErr w:type="spellStart"/>
      <w:r w:rsidR="00E73E38" w:rsidRPr="00092BC3">
        <w:rPr>
          <w:rFonts w:ascii="Arial" w:hAnsi="Arial" w:cs="Arial"/>
          <w:color w:val="222222"/>
          <w:shd w:val="clear" w:color="auto" w:fill="FFFFFF"/>
        </w:rPr>
        <w:t>val</w:t>
      </w:r>
      <w:proofErr w:type="spellEnd"/>
      <w:r w:rsidR="00E73E38" w:rsidRPr="00092BC3">
        <w:rPr>
          <w:rFonts w:ascii="Arial" w:hAnsi="Arial" w:cs="Arial"/>
          <w:color w:val="222222"/>
          <w:shd w:val="clear" w:color="auto" w:fill="FFFFFF"/>
        </w:rPr>
        <w:t>&lt;0.05, **</w:t>
      </w:r>
      <w:r w:rsidR="00E73E38" w:rsidRPr="00092BC3">
        <w:rPr>
          <w:rFonts w:ascii="Arial" w:hAnsi="Arial" w:cs="Arial"/>
          <w:i/>
          <w:color w:val="222222"/>
          <w:shd w:val="clear" w:color="auto" w:fill="FFFFFF"/>
        </w:rPr>
        <w:t>p</w:t>
      </w:r>
      <w:r w:rsidR="00E73E38" w:rsidRPr="00092BC3">
        <w:rPr>
          <w:rFonts w:ascii="Arial" w:hAnsi="Arial" w:cs="Arial"/>
          <w:color w:val="222222"/>
          <w:shd w:val="clear" w:color="auto" w:fill="FFFFFF"/>
        </w:rPr>
        <w:t xml:space="preserve">-val≤0.01, </w:t>
      </w:r>
      <w:r w:rsidR="00E73E38" w:rsidRPr="00092BC3">
        <w:rPr>
          <w:rFonts w:ascii="Arial" w:hAnsi="Arial" w:cs="Arial"/>
          <w:i/>
          <w:color w:val="222222"/>
          <w:shd w:val="clear" w:color="auto" w:fill="FFFFFF"/>
        </w:rPr>
        <w:t>p</w:t>
      </w:r>
      <w:r w:rsidR="00E73E38" w:rsidRPr="00092BC3">
        <w:rPr>
          <w:rFonts w:ascii="Arial" w:hAnsi="Arial" w:cs="Arial"/>
          <w:color w:val="222222"/>
          <w:shd w:val="clear" w:color="auto" w:fill="FFFFFF"/>
        </w:rPr>
        <w:t>-</w:t>
      </w:r>
      <w:proofErr w:type="spellStart"/>
      <w:r w:rsidR="00E73E38" w:rsidRPr="00092BC3">
        <w:rPr>
          <w:rFonts w:ascii="Arial" w:hAnsi="Arial" w:cs="Arial"/>
          <w:color w:val="222222"/>
          <w:shd w:val="clear" w:color="auto" w:fill="FFFFFF"/>
        </w:rPr>
        <w:t>val</w:t>
      </w:r>
      <w:proofErr w:type="spellEnd"/>
      <w:r w:rsidR="00E73E38" w:rsidRPr="00092BC3">
        <w:rPr>
          <w:rFonts w:ascii="Arial" w:hAnsi="Arial" w:cs="Arial"/>
          <w:color w:val="222222"/>
          <w:shd w:val="clear" w:color="auto" w:fill="FFFFFF"/>
        </w:rPr>
        <w:t>&gt;0.05 = not significant.</w:t>
      </w:r>
    </w:p>
    <w:p w14:paraId="01189EF3" w14:textId="5BC66002" w:rsidR="00620751" w:rsidRPr="00092BC3" w:rsidRDefault="00620751" w:rsidP="00620751">
      <w:pPr>
        <w:spacing w:after="0" w:line="480" w:lineRule="auto"/>
        <w:jc w:val="both"/>
        <w:rPr>
          <w:rFonts w:ascii="Arial" w:hAnsi="Arial" w:cs="Arial"/>
        </w:rPr>
      </w:pPr>
    </w:p>
    <w:p w14:paraId="1CB9212E" w14:textId="16CA0FF6" w:rsidR="00FE3BD1" w:rsidRPr="00092BC3" w:rsidRDefault="00FE3BD1" w:rsidP="00FE3BD1">
      <w:pPr>
        <w:spacing w:line="480" w:lineRule="auto"/>
        <w:jc w:val="both"/>
        <w:rPr>
          <w:rFonts w:ascii="Arial" w:hAnsi="Arial" w:cs="Arial"/>
        </w:rPr>
      </w:pPr>
      <w:r w:rsidRPr="00092BC3">
        <w:rPr>
          <w:rFonts w:ascii="Arial" w:hAnsi="Arial" w:cs="Arial"/>
          <w:b/>
        </w:rPr>
        <w:t xml:space="preserve">Figure S2: </w:t>
      </w:r>
      <w:r w:rsidRPr="00092BC3">
        <w:rPr>
          <w:rFonts w:ascii="Arial" w:hAnsi="Arial" w:cs="Arial"/>
          <w:b/>
          <w:i/>
        </w:rPr>
        <w:t>RNF20</w:t>
      </w:r>
      <w:r w:rsidRPr="00092BC3">
        <w:rPr>
          <w:rFonts w:ascii="Arial" w:hAnsi="Arial" w:cs="Arial"/>
          <w:b/>
        </w:rPr>
        <w:t xml:space="preserve"> and </w:t>
      </w:r>
      <w:r w:rsidRPr="00092BC3">
        <w:rPr>
          <w:rFonts w:ascii="Arial" w:hAnsi="Arial" w:cs="Arial"/>
          <w:b/>
          <w:i/>
        </w:rPr>
        <w:t>RNF40</w:t>
      </w:r>
      <w:r w:rsidRPr="00092BC3">
        <w:rPr>
          <w:rFonts w:ascii="Arial" w:hAnsi="Arial" w:cs="Arial"/>
          <w:b/>
        </w:rPr>
        <w:t xml:space="preserve"> plays a tumorigenic role </w:t>
      </w:r>
      <w:r w:rsidRPr="00092BC3">
        <w:rPr>
          <w:rFonts w:ascii="Arial" w:hAnsi="Arial" w:cs="Arial"/>
          <w:b/>
          <w:i/>
        </w:rPr>
        <w:t>in vitro</w:t>
      </w:r>
      <w:r w:rsidRPr="00092BC3">
        <w:rPr>
          <w:rFonts w:ascii="Arial" w:hAnsi="Arial" w:cs="Arial"/>
          <w:b/>
        </w:rPr>
        <w:t>: A</w:t>
      </w:r>
      <w:r w:rsidRPr="00092BC3">
        <w:rPr>
          <w:rFonts w:ascii="Arial" w:hAnsi="Arial" w:cs="Arial"/>
        </w:rPr>
        <w:t xml:space="preserve">: </w:t>
      </w:r>
      <w:r w:rsidRPr="00092BC3">
        <w:rPr>
          <w:rFonts w:ascii="Arial" w:hAnsi="Arial" w:cs="Arial"/>
          <w:color w:val="222222"/>
          <w:shd w:val="clear" w:color="auto" w:fill="FFFFFF"/>
        </w:rPr>
        <w:t xml:space="preserve">Real-time quantitative PCR (RT-qPCR) (Left panel) and Western blots along with quantification (Right panel) of </w:t>
      </w:r>
      <w:r w:rsidRPr="00092BC3">
        <w:rPr>
          <w:rFonts w:ascii="Arial" w:hAnsi="Arial" w:cs="Arial"/>
          <w:i/>
          <w:color w:val="222222"/>
          <w:shd w:val="clear" w:color="auto" w:fill="FFFFFF"/>
        </w:rPr>
        <w:t>RNF20</w:t>
      </w:r>
      <w:r w:rsidRPr="00092BC3">
        <w:rPr>
          <w:rFonts w:ascii="Arial" w:hAnsi="Arial" w:cs="Arial"/>
          <w:color w:val="222222"/>
          <w:shd w:val="clear" w:color="auto" w:fill="FFFFFF"/>
        </w:rPr>
        <w:t xml:space="preserve"> and </w:t>
      </w:r>
      <w:r w:rsidRPr="00092BC3">
        <w:rPr>
          <w:rFonts w:ascii="Arial" w:hAnsi="Arial" w:cs="Arial"/>
          <w:i/>
          <w:color w:val="222222"/>
          <w:shd w:val="clear" w:color="auto" w:fill="FFFFFF"/>
        </w:rPr>
        <w:t>RNF40</w:t>
      </w:r>
      <w:r w:rsidRPr="00092BC3">
        <w:rPr>
          <w:rFonts w:ascii="Arial" w:hAnsi="Arial" w:cs="Arial"/>
          <w:color w:val="222222"/>
          <w:shd w:val="clear" w:color="auto" w:fill="FFFFFF"/>
        </w:rPr>
        <w:t xml:space="preserve"> in </w:t>
      </w:r>
      <w:proofErr w:type="spellStart"/>
      <w:r w:rsidRPr="00092BC3">
        <w:rPr>
          <w:rFonts w:ascii="Arial" w:hAnsi="Arial" w:cs="Arial"/>
          <w:color w:val="222222"/>
          <w:shd w:val="clear" w:color="auto" w:fill="FFFFFF"/>
        </w:rPr>
        <w:t>siControl</w:t>
      </w:r>
      <w:proofErr w:type="spellEnd"/>
      <w:r w:rsidRPr="00092BC3">
        <w:rPr>
          <w:rFonts w:ascii="Arial" w:hAnsi="Arial" w:cs="Arial"/>
          <w:color w:val="222222"/>
          <w:shd w:val="clear" w:color="auto" w:fill="FFFFFF"/>
        </w:rPr>
        <w:t>, siRNF20 and siRN</w:t>
      </w:r>
      <w:r w:rsidR="00CF7AAE" w:rsidRPr="00092BC3">
        <w:rPr>
          <w:rFonts w:ascii="Arial" w:hAnsi="Arial" w:cs="Arial"/>
          <w:color w:val="222222"/>
          <w:shd w:val="clear" w:color="auto" w:fill="FFFFFF"/>
        </w:rPr>
        <w:t xml:space="preserve">F40-treated </w:t>
      </w:r>
      <w:proofErr w:type="spellStart"/>
      <w:r w:rsidR="00CF7AAE" w:rsidRPr="00092BC3">
        <w:rPr>
          <w:rFonts w:ascii="Arial" w:hAnsi="Arial" w:cs="Arial"/>
          <w:color w:val="222222"/>
          <w:shd w:val="clear" w:color="auto" w:fill="FFFFFF"/>
        </w:rPr>
        <w:t>SiHa</w:t>
      </w:r>
      <w:proofErr w:type="spellEnd"/>
      <w:r w:rsidR="00CF7AAE" w:rsidRPr="00092BC3">
        <w:rPr>
          <w:rFonts w:ascii="Arial" w:hAnsi="Arial" w:cs="Arial"/>
          <w:color w:val="222222"/>
          <w:shd w:val="clear" w:color="auto" w:fill="FFFFFF"/>
        </w:rPr>
        <w:t xml:space="preserve"> cells at 72 </w:t>
      </w:r>
      <w:proofErr w:type="spellStart"/>
      <w:r w:rsidR="00CF7AAE" w:rsidRPr="00092BC3">
        <w:rPr>
          <w:rFonts w:ascii="Arial" w:hAnsi="Arial" w:cs="Arial"/>
          <w:color w:val="222222"/>
          <w:shd w:val="clear" w:color="auto" w:fill="FFFFFF"/>
        </w:rPr>
        <w:t>hr</w:t>
      </w:r>
      <w:proofErr w:type="spellEnd"/>
      <w:r w:rsidRPr="00092BC3">
        <w:rPr>
          <w:rFonts w:ascii="Arial" w:hAnsi="Arial" w:cs="Arial"/>
          <w:color w:val="222222"/>
          <w:shd w:val="clear" w:color="auto" w:fill="FFFFFF"/>
        </w:rPr>
        <w:t xml:space="preserve"> of silencing. </w:t>
      </w:r>
      <w:r w:rsidRPr="00092BC3">
        <w:rPr>
          <w:rFonts w:ascii="Arial" w:hAnsi="Arial" w:cs="Arial"/>
          <w:b/>
          <w:color w:val="222222"/>
          <w:shd w:val="clear" w:color="auto" w:fill="FFFFFF"/>
        </w:rPr>
        <w:t>B</w:t>
      </w:r>
      <w:r w:rsidRPr="00092BC3">
        <w:rPr>
          <w:rFonts w:ascii="Arial" w:hAnsi="Arial" w:cs="Arial"/>
          <w:color w:val="222222"/>
          <w:shd w:val="clear" w:color="auto" w:fill="FFFFFF"/>
        </w:rPr>
        <w:t xml:space="preserve">: Western Blot of H2Bub1 in </w:t>
      </w:r>
      <w:proofErr w:type="spellStart"/>
      <w:r w:rsidRPr="00092BC3">
        <w:rPr>
          <w:rFonts w:ascii="Arial" w:hAnsi="Arial" w:cs="Arial"/>
          <w:color w:val="222222"/>
          <w:shd w:val="clear" w:color="auto" w:fill="FFFFFF"/>
        </w:rPr>
        <w:t>siControl</w:t>
      </w:r>
      <w:proofErr w:type="spellEnd"/>
      <w:r w:rsidRPr="00092BC3">
        <w:rPr>
          <w:rFonts w:ascii="Arial" w:hAnsi="Arial" w:cs="Arial"/>
          <w:color w:val="222222"/>
          <w:shd w:val="clear" w:color="auto" w:fill="FFFFFF"/>
        </w:rPr>
        <w:t>, siRNF20, and siRN</w:t>
      </w:r>
      <w:r w:rsidR="00CF7AAE" w:rsidRPr="00092BC3">
        <w:rPr>
          <w:rFonts w:ascii="Arial" w:hAnsi="Arial" w:cs="Arial"/>
          <w:color w:val="222222"/>
          <w:shd w:val="clear" w:color="auto" w:fill="FFFFFF"/>
        </w:rPr>
        <w:t xml:space="preserve">F40-treated </w:t>
      </w:r>
      <w:proofErr w:type="spellStart"/>
      <w:r w:rsidR="00CF7AAE" w:rsidRPr="00092BC3">
        <w:rPr>
          <w:rFonts w:ascii="Arial" w:hAnsi="Arial" w:cs="Arial"/>
          <w:color w:val="222222"/>
          <w:shd w:val="clear" w:color="auto" w:fill="FFFFFF"/>
        </w:rPr>
        <w:t>SiHa</w:t>
      </w:r>
      <w:proofErr w:type="spellEnd"/>
      <w:r w:rsidR="00CF7AAE" w:rsidRPr="00092BC3">
        <w:rPr>
          <w:rFonts w:ascii="Arial" w:hAnsi="Arial" w:cs="Arial"/>
          <w:color w:val="222222"/>
          <w:shd w:val="clear" w:color="auto" w:fill="FFFFFF"/>
        </w:rPr>
        <w:t xml:space="preserve"> cells at 72 </w:t>
      </w:r>
      <w:proofErr w:type="spellStart"/>
      <w:r w:rsidR="00CF7AAE" w:rsidRPr="00092BC3">
        <w:rPr>
          <w:rFonts w:ascii="Arial" w:hAnsi="Arial" w:cs="Arial"/>
          <w:color w:val="222222"/>
          <w:shd w:val="clear" w:color="auto" w:fill="FFFFFF"/>
        </w:rPr>
        <w:t>hr</w:t>
      </w:r>
      <w:proofErr w:type="spellEnd"/>
      <w:r w:rsidRPr="00092BC3">
        <w:rPr>
          <w:rFonts w:ascii="Arial" w:hAnsi="Arial" w:cs="Arial"/>
          <w:color w:val="222222"/>
          <w:shd w:val="clear" w:color="auto" w:fill="FFFFFF"/>
        </w:rPr>
        <w:t xml:space="preserve"> of silencing. Quantificatio</w:t>
      </w:r>
      <w:r w:rsidR="0036172B" w:rsidRPr="00092BC3">
        <w:rPr>
          <w:rFonts w:ascii="Arial" w:hAnsi="Arial" w:cs="Arial"/>
          <w:color w:val="222222"/>
          <w:shd w:val="clear" w:color="auto" w:fill="FFFFFF"/>
        </w:rPr>
        <w:t>n is shown as a bar graph (left</w:t>
      </w:r>
      <w:r w:rsidRPr="00092BC3">
        <w:rPr>
          <w:rFonts w:ascii="Arial" w:hAnsi="Arial" w:cs="Arial"/>
          <w:color w:val="222222"/>
          <w:shd w:val="clear" w:color="auto" w:fill="FFFFFF"/>
        </w:rPr>
        <w:t xml:space="preserve"> panel). </w:t>
      </w:r>
      <w:r w:rsidRPr="00092BC3">
        <w:rPr>
          <w:rFonts w:ascii="Arial" w:hAnsi="Arial" w:cs="Arial"/>
          <w:b/>
          <w:color w:val="222222"/>
          <w:shd w:val="clear" w:color="auto" w:fill="FFFFFF"/>
        </w:rPr>
        <w:t>C–H</w:t>
      </w:r>
      <w:r w:rsidRPr="00092BC3">
        <w:rPr>
          <w:rFonts w:ascii="Arial" w:hAnsi="Arial" w:cs="Arial"/>
          <w:color w:val="222222"/>
          <w:shd w:val="clear" w:color="auto" w:fill="FFFFFF"/>
        </w:rPr>
        <w:t>: Proliferation kinetics (</w:t>
      </w:r>
      <w:r w:rsidRPr="00092BC3">
        <w:rPr>
          <w:rFonts w:ascii="Arial" w:hAnsi="Arial" w:cs="Arial"/>
          <w:b/>
          <w:color w:val="222222"/>
          <w:shd w:val="clear" w:color="auto" w:fill="FFFFFF"/>
        </w:rPr>
        <w:t>C, D</w:t>
      </w:r>
      <w:r w:rsidRPr="00092BC3">
        <w:rPr>
          <w:rFonts w:ascii="Arial" w:hAnsi="Arial" w:cs="Arial"/>
          <w:color w:val="222222"/>
          <w:shd w:val="clear" w:color="auto" w:fill="FFFFFF"/>
        </w:rPr>
        <w:t>), colony (</w:t>
      </w:r>
      <w:r w:rsidRPr="00092BC3">
        <w:rPr>
          <w:rFonts w:ascii="Arial" w:hAnsi="Arial" w:cs="Arial"/>
          <w:b/>
          <w:color w:val="222222"/>
          <w:shd w:val="clear" w:color="auto" w:fill="FFFFFF"/>
        </w:rPr>
        <w:t>E</w:t>
      </w:r>
      <w:r w:rsidRPr="00092BC3">
        <w:rPr>
          <w:rFonts w:ascii="Arial" w:hAnsi="Arial" w:cs="Arial"/>
          <w:color w:val="222222"/>
          <w:shd w:val="clear" w:color="auto" w:fill="FFFFFF"/>
        </w:rPr>
        <w:t xml:space="preserve">), </w:t>
      </w:r>
      <w:proofErr w:type="spellStart"/>
      <w:r w:rsidRPr="00092BC3">
        <w:rPr>
          <w:rFonts w:ascii="Arial" w:hAnsi="Arial" w:cs="Arial"/>
          <w:color w:val="222222"/>
          <w:shd w:val="clear" w:color="auto" w:fill="FFFFFF"/>
        </w:rPr>
        <w:t>tumorsphere</w:t>
      </w:r>
      <w:proofErr w:type="spellEnd"/>
      <w:r w:rsidRPr="00092BC3">
        <w:rPr>
          <w:rFonts w:ascii="Arial" w:hAnsi="Arial" w:cs="Arial"/>
          <w:color w:val="222222"/>
          <w:shd w:val="clear" w:color="auto" w:fill="FFFFFF"/>
        </w:rPr>
        <w:t xml:space="preserve"> formation assay (</w:t>
      </w:r>
      <w:r w:rsidRPr="00092BC3">
        <w:rPr>
          <w:rFonts w:ascii="Arial" w:hAnsi="Arial" w:cs="Arial"/>
          <w:b/>
          <w:color w:val="222222"/>
          <w:shd w:val="clear" w:color="auto" w:fill="FFFFFF"/>
        </w:rPr>
        <w:t>F</w:t>
      </w:r>
      <w:r w:rsidRPr="00092BC3">
        <w:rPr>
          <w:rFonts w:ascii="Arial" w:hAnsi="Arial" w:cs="Arial"/>
          <w:color w:val="222222"/>
          <w:shd w:val="clear" w:color="auto" w:fill="FFFFFF"/>
        </w:rPr>
        <w:t>), Gap closure assay (</w:t>
      </w:r>
      <w:r w:rsidRPr="00092BC3">
        <w:rPr>
          <w:rFonts w:ascii="Arial" w:hAnsi="Arial" w:cs="Arial"/>
          <w:b/>
          <w:color w:val="222222"/>
          <w:shd w:val="clear" w:color="auto" w:fill="FFFFFF"/>
        </w:rPr>
        <w:t>G</w:t>
      </w:r>
      <w:r w:rsidRPr="00092BC3">
        <w:rPr>
          <w:rFonts w:ascii="Arial" w:hAnsi="Arial" w:cs="Arial"/>
          <w:color w:val="222222"/>
          <w:shd w:val="clear" w:color="auto" w:fill="FFFFFF"/>
        </w:rPr>
        <w:t>) and Boyden chamber assay</w:t>
      </w:r>
      <w:r w:rsidR="00B73DCC" w:rsidRPr="00092BC3">
        <w:rPr>
          <w:rFonts w:ascii="Arial" w:hAnsi="Arial" w:cs="Arial"/>
          <w:color w:val="222222"/>
          <w:shd w:val="clear" w:color="auto" w:fill="FFFFFF"/>
        </w:rPr>
        <w:t xml:space="preserve"> (End point at 48 </w:t>
      </w:r>
      <w:proofErr w:type="spellStart"/>
      <w:r w:rsidR="00B73DCC" w:rsidRPr="00092BC3">
        <w:rPr>
          <w:rFonts w:ascii="Arial" w:hAnsi="Arial" w:cs="Arial"/>
          <w:color w:val="222222"/>
          <w:shd w:val="clear" w:color="auto" w:fill="FFFFFF"/>
        </w:rPr>
        <w:t>hr</w:t>
      </w:r>
      <w:proofErr w:type="spellEnd"/>
      <w:r w:rsidR="00B73DCC" w:rsidRPr="00092BC3">
        <w:rPr>
          <w:rFonts w:ascii="Arial" w:hAnsi="Arial" w:cs="Arial"/>
          <w:color w:val="222222"/>
          <w:shd w:val="clear" w:color="auto" w:fill="FFFFFF"/>
        </w:rPr>
        <w:t xml:space="preserve"> post-seeding in inserts)</w:t>
      </w:r>
      <w:r w:rsidRPr="00092BC3">
        <w:rPr>
          <w:rFonts w:ascii="Arial" w:hAnsi="Arial" w:cs="Arial"/>
          <w:color w:val="222222"/>
          <w:shd w:val="clear" w:color="auto" w:fill="FFFFFF"/>
        </w:rPr>
        <w:t xml:space="preserve"> (</w:t>
      </w:r>
      <w:r w:rsidRPr="00092BC3">
        <w:rPr>
          <w:rFonts w:ascii="Arial" w:hAnsi="Arial" w:cs="Arial"/>
          <w:b/>
          <w:color w:val="222222"/>
          <w:shd w:val="clear" w:color="auto" w:fill="FFFFFF"/>
        </w:rPr>
        <w:t>H</w:t>
      </w:r>
      <w:r w:rsidRPr="00092BC3">
        <w:rPr>
          <w:rFonts w:ascii="Arial" w:hAnsi="Arial" w:cs="Arial"/>
          <w:color w:val="222222"/>
          <w:shd w:val="clear" w:color="auto" w:fill="FFFFFF"/>
        </w:rPr>
        <w:t xml:space="preserve">) in </w:t>
      </w:r>
      <w:proofErr w:type="spellStart"/>
      <w:r w:rsidRPr="00092BC3">
        <w:rPr>
          <w:rFonts w:ascii="Arial" w:hAnsi="Arial" w:cs="Arial"/>
          <w:color w:val="222222"/>
          <w:shd w:val="clear" w:color="auto" w:fill="FFFFFF"/>
        </w:rPr>
        <w:t>siControl</w:t>
      </w:r>
      <w:proofErr w:type="spellEnd"/>
      <w:r w:rsidRPr="00092BC3">
        <w:rPr>
          <w:rFonts w:ascii="Arial" w:hAnsi="Arial" w:cs="Arial"/>
          <w:color w:val="222222"/>
          <w:shd w:val="clear" w:color="auto" w:fill="FFFFFF"/>
        </w:rPr>
        <w:t xml:space="preserve">, siRNF20 and siRNF40 treated </w:t>
      </w:r>
      <w:proofErr w:type="spellStart"/>
      <w:r w:rsidRPr="00092BC3">
        <w:rPr>
          <w:rFonts w:ascii="Arial" w:hAnsi="Arial" w:cs="Arial"/>
          <w:color w:val="222222"/>
          <w:shd w:val="clear" w:color="auto" w:fill="FFFFFF"/>
        </w:rPr>
        <w:t>SiHa</w:t>
      </w:r>
      <w:proofErr w:type="spellEnd"/>
      <w:r w:rsidRPr="00092BC3">
        <w:rPr>
          <w:rFonts w:ascii="Arial" w:hAnsi="Arial" w:cs="Arial"/>
          <w:color w:val="222222"/>
          <w:shd w:val="clear" w:color="auto" w:fill="FFFFFF"/>
        </w:rPr>
        <w:t xml:space="preserve"> cells. </w:t>
      </w:r>
      <w:r w:rsidRPr="00092BC3">
        <w:rPr>
          <w:rFonts w:ascii="Arial" w:hAnsi="Arial" w:cs="Arial"/>
          <w:b/>
          <w:color w:val="222222"/>
          <w:shd w:val="clear" w:color="auto" w:fill="FFFFFF"/>
        </w:rPr>
        <w:t>I</w:t>
      </w:r>
      <w:r w:rsidRPr="00092BC3">
        <w:rPr>
          <w:rFonts w:ascii="Arial" w:hAnsi="Arial" w:cs="Arial"/>
          <w:color w:val="222222"/>
          <w:shd w:val="clear" w:color="auto" w:fill="FFFFFF"/>
        </w:rPr>
        <w:t>:</w:t>
      </w:r>
      <w:r w:rsidRPr="00092BC3">
        <w:rPr>
          <w:rFonts w:ascii="Arial" w:hAnsi="Arial" w:cs="Arial"/>
          <w:b/>
          <w:color w:val="222222"/>
          <w:shd w:val="clear" w:color="auto" w:fill="FFFFFF"/>
        </w:rPr>
        <w:t xml:space="preserve"> </w:t>
      </w:r>
      <w:r w:rsidRPr="00092BC3">
        <w:rPr>
          <w:rFonts w:ascii="Arial" w:hAnsi="Arial" w:cs="Arial"/>
          <w:color w:val="222222"/>
          <w:shd w:val="clear" w:color="auto" w:fill="FFFFFF"/>
        </w:rPr>
        <w:lastRenderedPageBreak/>
        <w:t>Western blot of H2Bub1 in CDK9 treated (C</w:t>
      </w:r>
      <w:r w:rsidR="00CF7AAE" w:rsidRPr="00092BC3">
        <w:rPr>
          <w:rFonts w:ascii="Arial" w:hAnsi="Arial" w:cs="Arial"/>
          <w:color w:val="222222"/>
          <w:shd w:val="clear" w:color="auto" w:fill="FFFFFF"/>
        </w:rPr>
        <w:t xml:space="preserve">DK9i) (0.75µM) </w:t>
      </w:r>
      <w:proofErr w:type="spellStart"/>
      <w:r w:rsidR="00CF7AAE" w:rsidRPr="00092BC3">
        <w:rPr>
          <w:rFonts w:ascii="Arial" w:hAnsi="Arial" w:cs="Arial"/>
          <w:color w:val="222222"/>
          <w:shd w:val="clear" w:color="auto" w:fill="FFFFFF"/>
        </w:rPr>
        <w:t>SiHa</w:t>
      </w:r>
      <w:proofErr w:type="spellEnd"/>
      <w:r w:rsidR="00CF7AAE" w:rsidRPr="00092BC3">
        <w:rPr>
          <w:rFonts w:ascii="Arial" w:hAnsi="Arial" w:cs="Arial"/>
          <w:color w:val="222222"/>
          <w:shd w:val="clear" w:color="auto" w:fill="FFFFFF"/>
        </w:rPr>
        <w:t xml:space="preserve"> cells 48 </w:t>
      </w:r>
      <w:proofErr w:type="spellStart"/>
      <w:r w:rsidR="00CF7AAE" w:rsidRPr="00092BC3">
        <w:rPr>
          <w:rFonts w:ascii="Arial" w:hAnsi="Arial" w:cs="Arial"/>
          <w:color w:val="222222"/>
          <w:shd w:val="clear" w:color="auto" w:fill="FFFFFF"/>
        </w:rPr>
        <w:t>hr</w:t>
      </w:r>
      <w:proofErr w:type="spellEnd"/>
      <w:r w:rsidRPr="00092BC3">
        <w:rPr>
          <w:rFonts w:ascii="Arial" w:hAnsi="Arial" w:cs="Arial"/>
          <w:color w:val="222222"/>
          <w:shd w:val="clear" w:color="auto" w:fill="FFFFFF"/>
        </w:rPr>
        <w:t xml:space="preserve"> after treatment (Top panel). Quantification as bar graph (Bottom panel). </w:t>
      </w:r>
      <w:r w:rsidRPr="00092BC3">
        <w:rPr>
          <w:rFonts w:ascii="Arial" w:hAnsi="Arial" w:cs="Arial"/>
          <w:b/>
          <w:color w:val="222222"/>
          <w:shd w:val="clear" w:color="auto" w:fill="FFFFFF"/>
        </w:rPr>
        <w:t>J-K</w:t>
      </w:r>
      <w:r w:rsidRPr="00092BC3">
        <w:rPr>
          <w:rFonts w:ascii="Arial" w:hAnsi="Arial" w:cs="Arial"/>
          <w:color w:val="222222"/>
          <w:shd w:val="clear" w:color="auto" w:fill="FFFFFF"/>
        </w:rPr>
        <w:t>: Relative</w:t>
      </w:r>
      <w:r w:rsidRPr="00092BC3">
        <w:rPr>
          <w:rFonts w:ascii="Arial" w:hAnsi="Arial" w:cs="Arial"/>
          <w:b/>
          <w:color w:val="222222"/>
          <w:shd w:val="clear" w:color="auto" w:fill="FFFFFF"/>
        </w:rPr>
        <w:t xml:space="preserve"> </w:t>
      </w:r>
      <w:r w:rsidRPr="00092BC3">
        <w:rPr>
          <w:rFonts w:ascii="Arial" w:hAnsi="Arial" w:cs="Arial"/>
          <w:color w:val="222222"/>
          <w:shd w:val="clear" w:color="auto" w:fill="FFFFFF"/>
        </w:rPr>
        <w:t>Mean confluency at end-point (</w:t>
      </w:r>
      <w:r w:rsidRPr="00092BC3">
        <w:rPr>
          <w:rFonts w:ascii="Arial" w:hAnsi="Arial" w:cs="Arial"/>
          <w:b/>
          <w:color w:val="222222"/>
          <w:shd w:val="clear" w:color="auto" w:fill="FFFFFF"/>
        </w:rPr>
        <w:t>J</w:t>
      </w:r>
      <w:r w:rsidRPr="00092BC3">
        <w:rPr>
          <w:rFonts w:ascii="Arial" w:hAnsi="Arial" w:cs="Arial"/>
          <w:color w:val="222222"/>
          <w:shd w:val="clear" w:color="auto" w:fill="FFFFFF"/>
        </w:rPr>
        <w:t>) and colony formation assay (</w:t>
      </w:r>
      <w:r w:rsidRPr="00092BC3">
        <w:rPr>
          <w:rFonts w:ascii="Arial" w:hAnsi="Arial" w:cs="Arial"/>
          <w:b/>
          <w:color w:val="222222"/>
          <w:shd w:val="clear" w:color="auto" w:fill="FFFFFF"/>
        </w:rPr>
        <w:t>K</w:t>
      </w:r>
      <w:r w:rsidRPr="00092BC3">
        <w:rPr>
          <w:rFonts w:ascii="Arial" w:hAnsi="Arial" w:cs="Arial"/>
          <w:color w:val="222222"/>
          <w:shd w:val="clear" w:color="auto" w:fill="FFFFFF"/>
        </w:rPr>
        <w:t xml:space="preserve">) in CDK9i (0.75µM) treated </w:t>
      </w:r>
      <w:proofErr w:type="spellStart"/>
      <w:r w:rsidRPr="00092BC3">
        <w:rPr>
          <w:rFonts w:ascii="Arial" w:hAnsi="Arial" w:cs="Arial"/>
          <w:color w:val="222222"/>
          <w:shd w:val="clear" w:color="auto" w:fill="FFFFFF"/>
        </w:rPr>
        <w:t>SiHa</w:t>
      </w:r>
      <w:proofErr w:type="spellEnd"/>
      <w:r w:rsidRPr="00092BC3">
        <w:rPr>
          <w:rFonts w:ascii="Arial" w:hAnsi="Arial" w:cs="Arial"/>
          <w:color w:val="222222"/>
          <w:shd w:val="clear" w:color="auto" w:fill="FFFFFF"/>
        </w:rPr>
        <w:t xml:space="preserve"> cells.  Statistical test: </w:t>
      </w:r>
      <w:r w:rsidRPr="00092BC3">
        <w:rPr>
          <w:rFonts w:ascii="Arial" w:hAnsi="Arial" w:cs="Arial"/>
          <w:b/>
          <w:color w:val="222222"/>
          <w:shd w:val="clear" w:color="auto" w:fill="FFFFFF"/>
        </w:rPr>
        <w:t>A, B, D, E, F, H, I, J, K</w:t>
      </w:r>
      <w:r w:rsidRPr="00092BC3">
        <w:rPr>
          <w:rFonts w:ascii="Arial" w:hAnsi="Arial" w:cs="Arial"/>
          <w:color w:val="222222"/>
          <w:shd w:val="clear" w:color="auto" w:fill="FFFFFF"/>
        </w:rPr>
        <w:t xml:space="preserve">: Student </w:t>
      </w:r>
      <w:r w:rsidRPr="00092BC3">
        <w:rPr>
          <w:rFonts w:ascii="Arial" w:hAnsi="Arial" w:cs="Arial"/>
          <w:i/>
          <w:color w:val="222222"/>
          <w:shd w:val="clear" w:color="auto" w:fill="FFFFFF"/>
        </w:rPr>
        <w:t>t</w:t>
      </w:r>
      <w:r w:rsidRPr="00092BC3">
        <w:rPr>
          <w:rFonts w:ascii="Arial" w:hAnsi="Arial" w:cs="Arial"/>
          <w:color w:val="222222"/>
          <w:shd w:val="clear" w:color="auto" w:fill="FFFFFF"/>
        </w:rPr>
        <w:t>-test</w:t>
      </w:r>
      <w:r w:rsidR="00C0743C" w:rsidRPr="00092BC3">
        <w:rPr>
          <w:rFonts w:ascii="Arial" w:hAnsi="Arial" w:cs="Arial"/>
          <w:color w:val="222222"/>
          <w:shd w:val="clear" w:color="auto" w:fill="FFFFFF"/>
        </w:rPr>
        <w:t>.</w:t>
      </w:r>
      <w:r w:rsidRPr="00092BC3">
        <w:rPr>
          <w:rFonts w:ascii="Arial" w:hAnsi="Arial" w:cs="Arial"/>
          <w:color w:val="222222"/>
          <w:shd w:val="clear" w:color="auto" w:fill="FFFFFF"/>
        </w:rPr>
        <w:t xml:space="preserve"> </w:t>
      </w:r>
      <w:r w:rsidRPr="00092BC3">
        <w:rPr>
          <w:rFonts w:ascii="Arial" w:hAnsi="Arial" w:cs="Arial"/>
          <w:b/>
          <w:color w:val="222222"/>
          <w:shd w:val="clear" w:color="auto" w:fill="FFFFFF"/>
        </w:rPr>
        <w:t>C, G</w:t>
      </w:r>
      <w:r w:rsidRPr="00092BC3">
        <w:rPr>
          <w:rFonts w:ascii="Arial" w:hAnsi="Arial" w:cs="Arial"/>
          <w:color w:val="222222"/>
          <w:shd w:val="clear" w:color="auto" w:fill="FFFFFF"/>
        </w:rPr>
        <w:t>:</w:t>
      </w:r>
      <w:r w:rsidRPr="00092BC3">
        <w:rPr>
          <w:rFonts w:ascii="Arial" w:hAnsi="Arial" w:cs="Arial"/>
          <w:b/>
          <w:color w:val="222222"/>
          <w:shd w:val="clear" w:color="auto" w:fill="FFFFFF"/>
        </w:rPr>
        <w:t xml:space="preserve"> </w:t>
      </w:r>
      <w:r w:rsidRPr="00092BC3">
        <w:rPr>
          <w:rFonts w:ascii="Arial" w:hAnsi="Arial" w:cs="Arial"/>
          <w:color w:val="222222"/>
          <w:shd w:val="clear" w:color="auto" w:fill="FFFFFF"/>
        </w:rPr>
        <w:t>AUC followed by Student t-test; *</w:t>
      </w:r>
      <w:r w:rsidRPr="00092BC3">
        <w:rPr>
          <w:rFonts w:ascii="Arial" w:hAnsi="Arial" w:cs="Arial"/>
          <w:i/>
          <w:color w:val="222222"/>
          <w:shd w:val="clear" w:color="auto" w:fill="FFFFFF"/>
        </w:rPr>
        <w:t>p</w:t>
      </w:r>
      <w:r w:rsidRPr="00092BC3">
        <w:rPr>
          <w:rFonts w:ascii="Arial" w:hAnsi="Arial" w:cs="Arial"/>
          <w:color w:val="222222"/>
          <w:shd w:val="clear" w:color="auto" w:fill="FFFFFF"/>
        </w:rPr>
        <w:t>-</w:t>
      </w:r>
      <w:proofErr w:type="spellStart"/>
      <w:r w:rsidRPr="00092BC3">
        <w:rPr>
          <w:rFonts w:ascii="Arial" w:hAnsi="Arial" w:cs="Arial"/>
          <w:color w:val="222222"/>
          <w:shd w:val="clear" w:color="auto" w:fill="FFFFFF"/>
        </w:rPr>
        <w:t>val</w:t>
      </w:r>
      <w:proofErr w:type="spellEnd"/>
      <w:r w:rsidRPr="00092BC3">
        <w:rPr>
          <w:rFonts w:ascii="Arial" w:hAnsi="Arial" w:cs="Arial"/>
          <w:color w:val="222222"/>
          <w:shd w:val="clear" w:color="auto" w:fill="FFFFFF"/>
        </w:rPr>
        <w:t>&lt;0.05, **</w:t>
      </w:r>
      <w:r w:rsidRPr="00092BC3">
        <w:rPr>
          <w:rFonts w:ascii="Arial" w:hAnsi="Arial" w:cs="Arial"/>
          <w:i/>
          <w:color w:val="222222"/>
          <w:shd w:val="clear" w:color="auto" w:fill="FFFFFF"/>
        </w:rPr>
        <w:t>p</w:t>
      </w:r>
      <w:r w:rsidRPr="00092BC3">
        <w:rPr>
          <w:rFonts w:ascii="Arial" w:hAnsi="Arial" w:cs="Arial"/>
          <w:color w:val="222222"/>
          <w:shd w:val="clear" w:color="auto" w:fill="FFFFFF"/>
        </w:rPr>
        <w:t>-val≤0.01, ***</w:t>
      </w:r>
      <w:r w:rsidRPr="00092BC3">
        <w:rPr>
          <w:rFonts w:ascii="Arial" w:hAnsi="Arial" w:cs="Arial"/>
          <w:i/>
          <w:color w:val="222222"/>
          <w:shd w:val="clear" w:color="auto" w:fill="FFFFFF"/>
        </w:rPr>
        <w:t>p</w:t>
      </w:r>
      <w:r w:rsidRPr="00092BC3">
        <w:rPr>
          <w:rFonts w:ascii="Arial" w:hAnsi="Arial" w:cs="Arial"/>
          <w:color w:val="222222"/>
          <w:shd w:val="clear" w:color="auto" w:fill="FFFFFF"/>
        </w:rPr>
        <w:t>-val≤0.001, ****</w:t>
      </w:r>
      <w:r w:rsidRPr="00092BC3">
        <w:rPr>
          <w:rFonts w:ascii="Arial" w:hAnsi="Arial" w:cs="Arial"/>
          <w:i/>
          <w:color w:val="222222"/>
          <w:shd w:val="clear" w:color="auto" w:fill="FFFFFF"/>
        </w:rPr>
        <w:t>p</w:t>
      </w:r>
      <w:r w:rsidRPr="00092BC3">
        <w:rPr>
          <w:rFonts w:ascii="Arial" w:hAnsi="Arial" w:cs="Arial"/>
          <w:color w:val="222222"/>
          <w:shd w:val="clear" w:color="auto" w:fill="FFFFFF"/>
        </w:rPr>
        <w:t xml:space="preserve">-val≤0.0001. </w:t>
      </w:r>
      <w:r w:rsidRPr="00092BC3">
        <w:rPr>
          <w:rFonts w:ascii="Arial" w:hAnsi="Arial" w:cs="Arial"/>
        </w:rPr>
        <w:t>Error bars: Standard error of the mean (SEM). All experiments were performed in biological triplicates per condition.</w:t>
      </w:r>
    </w:p>
    <w:p w14:paraId="0FCB1F5A" w14:textId="77777777" w:rsidR="00DF76E9" w:rsidRPr="00092BC3" w:rsidRDefault="00DF76E9" w:rsidP="00620751">
      <w:pPr>
        <w:spacing w:line="480" w:lineRule="auto"/>
        <w:jc w:val="both"/>
        <w:rPr>
          <w:rFonts w:ascii="Arial" w:hAnsi="Arial" w:cs="Arial"/>
          <w:b/>
        </w:rPr>
      </w:pPr>
    </w:p>
    <w:p w14:paraId="1DB84302" w14:textId="637B647E" w:rsidR="00FE3BD1" w:rsidRPr="00092BC3" w:rsidRDefault="00FE3BD1" w:rsidP="00620751">
      <w:pPr>
        <w:spacing w:line="480" w:lineRule="auto"/>
        <w:jc w:val="both"/>
        <w:rPr>
          <w:rFonts w:ascii="Arial" w:hAnsi="Arial" w:cs="Arial"/>
        </w:rPr>
      </w:pPr>
      <w:r w:rsidRPr="00092BC3">
        <w:rPr>
          <w:rFonts w:ascii="Arial" w:hAnsi="Arial" w:cs="Arial"/>
          <w:b/>
        </w:rPr>
        <w:t>Figure S3: Single siRNA-mediated KD of RNF20 and RNF40 showing reduced tumorigenic potential. A-B</w:t>
      </w:r>
      <w:r w:rsidRPr="00092BC3">
        <w:rPr>
          <w:rFonts w:ascii="Arial" w:hAnsi="Arial" w:cs="Arial"/>
        </w:rPr>
        <w:t>:</w:t>
      </w:r>
      <w:r w:rsidRPr="00092BC3">
        <w:rPr>
          <w:rFonts w:ascii="Arial" w:hAnsi="Arial" w:cs="Arial"/>
          <w:b/>
        </w:rPr>
        <w:t xml:space="preserve"> </w:t>
      </w:r>
      <w:r w:rsidRPr="00092BC3">
        <w:rPr>
          <w:rFonts w:ascii="Arial" w:hAnsi="Arial" w:cs="Arial"/>
        </w:rPr>
        <w:t xml:space="preserve">RT-qPCR of smart pool- and single siRNA-mediated </w:t>
      </w:r>
      <w:r w:rsidR="00A36653" w:rsidRPr="00092BC3">
        <w:rPr>
          <w:rFonts w:ascii="Arial" w:hAnsi="Arial" w:cs="Arial"/>
        </w:rPr>
        <w:t xml:space="preserve">KD </w:t>
      </w:r>
      <w:r w:rsidR="00A16ECB" w:rsidRPr="00092BC3">
        <w:rPr>
          <w:rFonts w:ascii="Arial" w:hAnsi="Arial" w:cs="Arial"/>
        </w:rPr>
        <w:t xml:space="preserve">showing expression </w:t>
      </w:r>
      <w:r w:rsidR="00A36653" w:rsidRPr="00092BC3">
        <w:rPr>
          <w:rFonts w:ascii="Arial" w:hAnsi="Arial" w:cs="Arial"/>
        </w:rPr>
        <w:t xml:space="preserve">of </w:t>
      </w:r>
      <w:r w:rsidR="00A36653" w:rsidRPr="00092BC3">
        <w:rPr>
          <w:rFonts w:ascii="Arial" w:hAnsi="Arial" w:cs="Arial"/>
          <w:i/>
        </w:rPr>
        <w:t>RNF20</w:t>
      </w:r>
      <w:r w:rsidR="00A36653" w:rsidRPr="00092BC3">
        <w:rPr>
          <w:rFonts w:ascii="Arial" w:hAnsi="Arial" w:cs="Arial"/>
        </w:rPr>
        <w:t xml:space="preserve"> (</w:t>
      </w:r>
      <w:r w:rsidR="00A36653" w:rsidRPr="00092BC3">
        <w:rPr>
          <w:rFonts w:ascii="Arial" w:hAnsi="Arial" w:cs="Arial"/>
          <w:b/>
        </w:rPr>
        <w:t>A</w:t>
      </w:r>
      <w:r w:rsidR="00A36653" w:rsidRPr="00092BC3">
        <w:rPr>
          <w:rFonts w:ascii="Arial" w:hAnsi="Arial" w:cs="Arial"/>
        </w:rPr>
        <w:t xml:space="preserve">) and </w:t>
      </w:r>
      <w:r w:rsidR="00A36653" w:rsidRPr="00092BC3">
        <w:rPr>
          <w:rFonts w:ascii="Arial" w:hAnsi="Arial" w:cs="Arial"/>
          <w:i/>
        </w:rPr>
        <w:t>RNF40</w:t>
      </w:r>
      <w:r w:rsidR="00A36653" w:rsidRPr="00092BC3">
        <w:rPr>
          <w:rFonts w:ascii="Arial" w:hAnsi="Arial" w:cs="Arial"/>
        </w:rPr>
        <w:t xml:space="preserve"> (</w:t>
      </w:r>
      <w:r w:rsidR="00A36653" w:rsidRPr="00092BC3">
        <w:rPr>
          <w:rFonts w:ascii="Arial" w:hAnsi="Arial" w:cs="Arial"/>
          <w:b/>
        </w:rPr>
        <w:t>B</w:t>
      </w:r>
      <w:r w:rsidR="00A36653" w:rsidRPr="00092BC3">
        <w:rPr>
          <w:rFonts w:ascii="Arial" w:hAnsi="Arial" w:cs="Arial"/>
        </w:rPr>
        <w:t xml:space="preserve">) in </w:t>
      </w:r>
      <w:proofErr w:type="spellStart"/>
      <w:r w:rsidR="00A36653" w:rsidRPr="00092BC3">
        <w:rPr>
          <w:rFonts w:ascii="Arial" w:hAnsi="Arial" w:cs="Arial"/>
        </w:rPr>
        <w:t>siControl</w:t>
      </w:r>
      <w:proofErr w:type="spellEnd"/>
      <w:r w:rsidR="00A36653" w:rsidRPr="00092BC3">
        <w:rPr>
          <w:rFonts w:ascii="Arial" w:hAnsi="Arial" w:cs="Arial"/>
        </w:rPr>
        <w:t xml:space="preserve">, siRNF20 and siRNF40 treated HeLa and </w:t>
      </w:r>
      <w:proofErr w:type="spellStart"/>
      <w:r w:rsidR="00A36653" w:rsidRPr="00092BC3">
        <w:rPr>
          <w:rFonts w:ascii="Arial" w:hAnsi="Arial" w:cs="Arial"/>
        </w:rPr>
        <w:t>SiHa</w:t>
      </w:r>
      <w:proofErr w:type="spellEnd"/>
      <w:r w:rsidR="00A36653" w:rsidRPr="00092BC3">
        <w:rPr>
          <w:rFonts w:ascii="Arial" w:hAnsi="Arial" w:cs="Arial"/>
        </w:rPr>
        <w:t xml:space="preserve"> cells. </w:t>
      </w:r>
      <w:r w:rsidR="00A36653" w:rsidRPr="00092BC3">
        <w:rPr>
          <w:rFonts w:ascii="Arial" w:hAnsi="Arial" w:cs="Arial"/>
          <w:b/>
        </w:rPr>
        <w:t>C-D</w:t>
      </w:r>
      <w:r w:rsidR="00A36653" w:rsidRPr="00092BC3">
        <w:rPr>
          <w:rFonts w:ascii="Arial" w:hAnsi="Arial" w:cs="Arial"/>
        </w:rPr>
        <w:t xml:space="preserve">: Cell proliferation assay of smart pool- and single siRNA-mediated KD of </w:t>
      </w:r>
      <w:r w:rsidR="00A36653" w:rsidRPr="00092BC3">
        <w:rPr>
          <w:rFonts w:ascii="Arial" w:hAnsi="Arial" w:cs="Arial"/>
          <w:i/>
        </w:rPr>
        <w:t>RNF20</w:t>
      </w:r>
      <w:r w:rsidR="00A36653" w:rsidRPr="00092BC3">
        <w:rPr>
          <w:rFonts w:ascii="Arial" w:hAnsi="Arial" w:cs="Arial"/>
        </w:rPr>
        <w:t xml:space="preserve"> (</w:t>
      </w:r>
      <w:r w:rsidR="00A36653" w:rsidRPr="00092BC3">
        <w:rPr>
          <w:rFonts w:ascii="Arial" w:hAnsi="Arial" w:cs="Arial"/>
          <w:b/>
        </w:rPr>
        <w:t>C</w:t>
      </w:r>
      <w:r w:rsidR="00A36653" w:rsidRPr="00092BC3">
        <w:rPr>
          <w:rFonts w:ascii="Arial" w:hAnsi="Arial" w:cs="Arial"/>
        </w:rPr>
        <w:t xml:space="preserve">) and </w:t>
      </w:r>
      <w:r w:rsidR="00A36653" w:rsidRPr="00092BC3">
        <w:rPr>
          <w:rFonts w:ascii="Arial" w:hAnsi="Arial" w:cs="Arial"/>
          <w:i/>
        </w:rPr>
        <w:t>RNF40</w:t>
      </w:r>
      <w:r w:rsidR="00A36653" w:rsidRPr="00092BC3">
        <w:rPr>
          <w:rFonts w:ascii="Arial" w:hAnsi="Arial" w:cs="Arial"/>
        </w:rPr>
        <w:t xml:space="preserve"> (</w:t>
      </w:r>
      <w:r w:rsidR="00A36653" w:rsidRPr="00092BC3">
        <w:rPr>
          <w:rFonts w:ascii="Arial" w:hAnsi="Arial" w:cs="Arial"/>
          <w:b/>
        </w:rPr>
        <w:t>D</w:t>
      </w:r>
      <w:r w:rsidR="00A36653" w:rsidRPr="00092BC3">
        <w:rPr>
          <w:rFonts w:ascii="Arial" w:hAnsi="Arial" w:cs="Arial"/>
        </w:rPr>
        <w:t xml:space="preserve">) in </w:t>
      </w:r>
      <w:proofErr w:type="spellStart"/>
      <w:r w:rsidR="00A36653" w:rsidRPr="00092BC3">
        <w:rPr>
          <w:rFonts w:ascii="Arial" w:hAnsi="Arial" w:cs="Arial"/>
        </w:rPr>
        <w:t>siControl</w:t>
      </w:r>
      <w:proofErr w:type="spellEnd"/>
      <w:r w:rsidR="00A36653" w:rsidRPr="00092BC3">
        <w:rPr>
          <w:rFonts w:ascii="Arial" w:hAnsi="Arial" w:cs="Arial"/>
        </w:rPr>
        <w:t xml:space="preserve">, siRNF20 and siRNF40 treated HeLa and </w:t>
      </w:r>
      <w:proofErr w:type="spellStart"/>
      <w:r w:rsidR="00A36653" w:rsidRPr="00092BC3">
        <w:rPr>
          <w:rFonts w:ascii="Arial" w:hAnsi="Arial" w:cs="Arial"/>
        </w:rPr>
        <w:t>SiHa</w:t>
      </w:r>
      <w:proofErr w:type="spellEnd"/>
      <w:r w:rsidR="00A36653" w:rsidRPr="00092BC3">
        <w:rPr>
          <w:rFonts w:ascii="Arial" w:hAnsi="Arial" w:cs="Arial"/>
        </w:rPr>
        <w:t xml:space="preserve"> cells. </w:t>
      </w:r>
      <w:r w:rsidR="00A36653" w:rsidRPr="00092BC3">
        <w:rPr>
          <w:rFonts w:ascii="Arial" w:hAnsi="Arial" w:cs="Arial"/>
          <w:b/>
        </w:rPr>
        <w:t>E-F</w:t>
      </w:r>
      <w:r w:rsidR="00A36653" w:rsidRPr="00092BC3">
        <w:rPr>
          <w:rFonts w:ascii="Arial" w:hAnsi="Arial" w:cs="Arial"/>
        </w:rPr>
        <w:t xml:space="preserve">: RT-qPCR of smart pool- and single siRNA-mediated KD </w:t>
      </w:r>
      <w:r w:rsidR="00860241" w:rsidRPr="00092BC3">
        <w:rPr>
          <w:rFonts w:ascii="Arial" w:hAnsi="Arial" w:cs="Arial"/>
        </w:rPr>
        <w:t>showing expression of</w:t>
      </w:r>
      <w:r w:rsidR="00A36653" w:rsidRPr="00092BC3">
        <w:rPr>
          <w:rFonts w:ascii="Arial" w:hAnsi="Arial" w:cs="Arial"/>
        </w:rPr>
        <w:t xml:space="preserve"> </w:t>
      </w:r>
      <w:r w:rsidR="00A36653" w:rsidRPr="00092BC3">
        <w:rPr>
          <w:rFonts w:ascii="Arial" w:hAnsi="Arial" w:cs="Arial"/>
          <w:i/>
        </w:rPr>
        <w:t xml:space="preserve">PEX6, PRDX5 </w:t>
      </w:r>
      <w:r w:rsidR="00A36653" w:rsidRPr="00092BC3">
        <w:rPr>
          <w:rFonts w:ascii="Arial" w:hAnsi="Arial" w:cs="Arial"/>
        </w:rPr>
        <w:t xml:space="preserve">and </w:t>
      </w:r>
      <w:r w:rsidR="00A36653" w:rsidRPr="00092BC3">
        <w:rPr>
          <w:rFonts w:ascii="Arial" w:hAnsi="Arial" w:cs="Arial"/>
          <w:i/>
        </w:rPr>
        <w:t>PMVK</w:t>
      </w:r>
      <w:r w:rsidR="00A36653" w:rsidRPr="00092BC3">
        <w:rPr>
          <w:rFonts w:ascii="Arial" w:hAnsi="Arial" w:cs="Arial"/>
        </w:rPr>
        <w:t xml:space="preserve"> in </w:t>
      </w:r>
      <w:proofErr w:type="spellStart"/>
      <w:r w:rsidR="00A36653" w:rsidRPr="00092BC3">
        <w:rPr>
          <w:rFonts w:ascii="Arial" w:hAnsi="Arial" w:cs="Arial"/>
        </w:rPr>
        <w:t>siControl</w:t>
      </w:r>
      <w:proofErr w:type="spellEnd"/>
      <w:r w:rsidR="00A36653" w:rsidRPr="00092BC3">
        <w:rPr>
          <w:rFonts w:ascii="Arial" w:hAnsi="Arial" w:cs="Arial"/>
        </w:rPr>
        <w:t>, siRNF20 and siRNF40 treated HeLa (</w:t>
      </w:r>
      <w:r w:rsidR="00A36653" w:rsidRPr="00092BC3">
        <w:rPr>
          <w:rFonts w:ascii="Arial" w:hAnsi="Arial" w:cs="Arial"/>
          <w:b/>
        </w:rPr>
        <w:t>E</w:t>
      </w:r>
      <w:r w:rsidR="00A36653" w:rsidRPr="00092BC3">
        <w:rPr>
          <w:rFonts w:ascii="Arial" w:hAnsi="Arial" w:cs="Arial"/>
        </w:rPr>
        <w:t xml:space="preserve">) and </w:t>
      </w:r>
      <w:proofErr w:type="spellStart"/>
      <w:r w:rsidR="00A36653" w:rsidRPr="00092BC3">
        <w:rPr>
          <w:rFonts w:ascii="Arial" w:hAnsi="Arial" w:cs="Arial"/>
        </w:rPr>
        <w:t>SiHa</w:t>
      </w:r>
      <w:proofErr w:type="spellEnd"/>
      <w:r w:rsidR="00A36653" w:rsidRPr="00092BC3">
        <w:rPr>
          <w:rFonts w:ascii="Arial" w:hAnsi="Arial" w:cs="Arial"/>
        </w:rPr>
        <w:t xml:space="preserve"> (</w:t>
      </w:r>
      <w:r w:rsidR="00A36653" w:rsidRPr="00092BC3">
        <w:rPr>
          <w:rFonts w:ascii="Arial" w:hAnsi="Arial" w:cs="Arial"/>
          <w:b/>
        </w:rPr>
        <w:t>F</w:t>
      </w:r>
      <w:r w:rsidR="00A36653" w:rsidRPr="00092BC3">
        <w:rPr>
          <w:rFonts w:ascii="Arial" w:hAnsi="Arial" w:cs="Arial"/>
        </w:rPr>
        <w:t>) cells.</w:t>
      </w:r>
      <w:r w:rsidR="008B22E3" w:rsidRPr="00092BC3">
        <w:rPr>
          <w:rFonts w:ascii="Arial" w:hAnsi="Arial" w:cs="Arial"/>
        </w:rPr>
        <w:t xml:space="preserve"> </w:t>
      </w:r>
      <w:r w:rsidR="008B22E3" w:rsidRPr="00092BC3">
        <w:rPr>
          <w:rFonts w:ascii="Arial" w:hAnsi="Arial" w:cs="Arial"/>
          <w:color w:val="222222"/>
          <w:shd w:val="clear" w:color="auto" w:fill="FFFFFF"/>
        </w:rPr>
        <w:t xml:space="preserve">Statistical test: </w:t>
      </w:r>
      <w:r w:rsidR="008B22E3" w:rsidRPr="00092BC3">
        <w:rPr>
          <w:rFonts w:ascii="Arial" w:hAnsi="Arial" w:cs="Arial"/>
          <w:b/>
          <w:color w:val="222222"/>
          <w:shd w:val="clear" w:color="auto" w:fill="FFFFFF"/>
        </w:rPr>
        <w:t>A-F:</w:t>
      </w:r>
      <w:r w:rsidR="008B22E3" w:rsidRPr="00092BC3">
        <w:rPr>
          <w:rFonts w:ascii="Arial" w:hAnsi="Arial" w:cs="Arial"/>
          <w:color w:val="222222"/>
          <w:shd w:val="clear" w:color="auto" w:fill="FFFFFF"/>
        </w:rPr>
        <w:t xml:space="preserve"> Student </w:t>
      </w:r>
      <w:r w:rsidR="008B22E3" w:rsidRPr="00092BC3">
        <w:rPr>
          <w:rFonts w:ascii="Arial" w:hAnsi="Arial" w:cs="Arial"/>
          <w:i/>
          <w:color w:val="222222"/>
          <w:shd w:val="clear" w:color="auto" w:fill="FFFFFF"/>
        </w:rPr>
        <w:t>t</w:t>
      </w:r>
      <w:r w:rsidR="008B22E3" w:rsidRPr="00092BC3">
        <w:rPr>
          <w:rFonts w:ascii="Arial" w:hAnsi="Arial" w:cs="Arial"/>
          <w:color w:val="222222"/>
          <w:shd w:val="clear" w:color="auto" w:fill="FFFFFF"/>
        </w:rPr>
        <w:t>-test; *</w:t>
      </w:r>
      <w:r w:rsidR="008B22E3" w:rsidRPr="00092BC3">
        <w:rPr>
          <w:rFonts w:ascii="Arial" w:hAnsi="Arial" w:cs="Arial"/>
          <w:i/>
          <w:color w:val="222222"/>
          <w:shd w:val="clear" w:color="auto" w:fill="FFFFFF"/>
        </w:rPr>
        <w:t>p</w:t>
      </w:r>
      <w:r w:rsidR="008B22E3" w:rsidRPr="00092BC3">
        <w:rPr>
          <w:rFonts w:ascii="Arial" w:hAnsi="Arial" w:cs="Arial"/>
          <w:color w:val="222222"/>
          <w:shd w:val="clear" w:color="auto" w:fill="FFFFFF"/>
        </w:rPr>
        <w:t>-</w:t>
      </w:r>
      <w:proofErr w:type="spellStart"/>
      <w:r w:rsidR="008B22E3" w:rsidRPr="00092BC3">
        <w:rPr>
          <w:rFonts w:ascii="Arial" w:hAnsi="Arial" w:cs="Arial"/>
          <w:color w:val="222222"/>
          <w:shd w:val="clear" w:color="auto" w:fill="FFFFFF"/>
        </w:rPr>
        <w:t>val</w:t>
      </w:r>
      <w:proofErr w:type="spellEnd"/>
      <w:r w:rsidR="008B22E3" w:rsidRPr="00092BC3">
        <w:rPr>
          <w:rFonts w:ascii="Arial" w:hAnsi="Arial" w:cs="Arial"/>
          <w:color w:val="222222"/>
          <w:shd w:val="clear" w:color="auto" w:fill="FFFFFF"/>
        </w:rPr>
        <w:t>&lt;0.05, **</w:t>
      </w:r>
      <w:r w:rsidR="008B22E3" w:rsidRPr="00092BC3">
        <w:rPr>
          <w:rFonts w:ascii="Arial" w:hAnsi="Arial" w:cs="Arial"/>
          <w:i/>
          <w:color w:val="222222"/>
          <w:shd w:val="clear" w:color="auto" w:fill="FFFFFF"/>
        </w:rPr>
        <w:t>p</w:t>
      </w:r>
      <w:r w:rsidR="008B22E3" w:rsidRPr="00092BC3">
        <w:rPr>
          <w:rFonts w:ascii="Arial" w:hAnsi="Arial" w:cs="Arial"/>
          <w:color w:val="222222"/>
          <w:shd w:val="clear" w:color="auto" w:fill="FFFFFF"/>
        </w:rPr>
        <w:t>-val≤0.01, ***</w:t>
      </w:r>
      <w:r w:rsidR="008B22E3" w:rsidRPr="00092BC3">
        <w:rPr>
          <w:rFonts w:ascii="Arial" w:hAnsi="Arial" w:cs="Arial"/>
          <w:i/>
          <w:color w:val="222222"/>
          <w:shd w:val="clear" w:color="auto" w:fill="FFFFFF"/>
        </w:rPr>
        <w:t>p</w:t>
      </w:r>
      <w:r w:rsidR="008B22E3" w:rsidRPr="00092BC3">
        <w:rPr>
          <w:rFonts w:ascii="Arial" w:hAnsi="Arial" w:cs="Arial"/>
          <w:color w:val="222222"/>
          <w:shd w:val="clear" w:color="auto" w:fill="FFFFFF"/>
        </w:rPr>
        <w:t>-val≤0.001, ****</w:t>
      </w:r>
      <w:r w:rsidR="008B22E3" w:rsidRPr="00092BC3">
        <w:rPr>
          <w:rFonts w:ascii="Arial" w:hAnsi="Arial" w:cs="Arial"/>
          <w:i/>
          <w:color w:val="222222"/>
          <w:shd w:val="clear" w:color="auto" w:fill="FFFFFF"/>
        </w:rPr>
        <w:t>p</w:t>
      </w:r>
      <w:r w:rsidR="008B22E3" w:rsidRPr="00092BC3">
        <w:rPr>
          <w:rFonts w:ascii="Arial" w:hAnsi="Arial" w:cs="Arial"/>
          <w:color w:val="222222"/>
          <w:shd w:val="clear" w:color="auto" w:fill="FFFFFF"/>
        </w:rPr>
        <w:t xml:space="preserve">-val≤0.0001. </w:t>
      </w:r>
      <w:r w:rsidR="008B22E3" w:rsidRPr="00092BC3">
        <w:rPr>
          <w:rFonts w:ascii="Arial" w:hAnsi="Arial" w:cs="Arial"/>
        </w:rPr>
        <w:t>Error bars: Standard error of the mean (SEM). All experiments were performed in biological triplicates per condition.</w:t>
      </w:r>
    </w:p>
    <w:p w14:paraId="131FD524" w14:textId="77777777" w:rsidR="00FE3BD1" w:rsidRPr="00092BC3" w:rsidRDefault="00FE3BD1" w:rsidP="00620751">
      <w:pPr>
        <w:spacing w:line="480" w:lineRule="auto"/>
        <w:jc w:val="both"/>
        <w:rPr>
          <w:rFonts w:ascii="Arial" w:hAnsi="Arial" w:cs="Arial"/>
          <w:b/>
        </w:rPr>
      </w:pPr>
    </w:p>
    <w:p w14:paraId="1D51D25B" w14:textId="0D45C1D0" w:rsidR="0018286B" w:rsidRPr="00092BC3" w:rsidRDefault="00620751" w:rsidP="00620751">
      <w:pPr>
        <w:spacing w:line="480" w:lineRule="auto"/>
        <w:jc w:val="both"/>
        <w:rPr>
          <w:rFonts w:ascii="Arial" w:hAnsi="Arial" w:cs="Arial"/>
        </w:rPr>
      </w:pPr>
      <w:r w:rsidRPr="00092BC3">
        <w:rPr>
          <w:rFonts w:ascii="Arial" w:hAnsi="Arial" w:cs="Arial"/>
          <w:b/>
        </w:rPr>
        <w:t xml:space="preserve">Figure </w:t>
      </w:r>
      <w:r w:rsidR="00721CD3" w:rsidRPr="00092BC3">
        <w:rPr>
          <w:rFonts w:ascii="Arial" w:hAnsi="Arial" w:cs="Arial"/>
          <w:b/>
        </w:rPr>
        <w:t>S</w:t>
      </w:r>
      <w:r w:rsidR="008B22E3" w:rsidRPr="00092BC3">
        <w:rPr>
          <w:rFonts w:ascii="Arial" w:hAnsi="Arial" w:cs="Arial"/>
          <w:b/>
        </w:rPr>
        <w:t>4</w:t>
      </w:r>
      <w:r w:rsidRPr="00092BC3">
        <w:rPr>
          <w:rFonts w:ascii="Arial" w:hAnsi="Arial" w:cs="Arial"/>
          <w:b/>
        </w:rPr>
        <w:t xml:space="preserve">: Loss of </w:t>
      </w:r>
      <w:r w:rsidRPr="00092BC3">
        <w:rPr>
          <w:rFonts w:ascii="Arial" w:hAnsi="Arial" w:cs="Arial"/>
          <w:b/>
          <w:i/>
        </w:rPr>
        <w:t>PEX5</w:t>
      </w:r>
      <w:r w:rsidRPr="00092BC3">
        <w:rPr>
          <w:rFonts w:ascii="Arial" w:hAnsi="Arial" w:cs="Arial"/>
          <w:b/>
        </w:rPr>
        <w:t xml:space="preserve">, </w:t>
      </w:r>
      <w:r w:rsidRPr="00092BC3">
        <w:rPr>
          <w:rFonts w:ascii="Arial" w:hAnsi="Arial" w:cs="Arial"/>
          <w:b/>
          <w:i/>
        </w:rPr>
        <w:t>PEX6</w:t>
      </w:r>
      <w:r w:rsidRPr="00092BC3">
        <w:rPr>
          <w:rFonts w:ascii="Arial" w:hAnsi="Arial" w:cs="Arial"/>
          <w:b/>
        </w:rPr>
        <w:t xml:space="preserve"> and </w:t>
      </w:r>
      <w:r w:rsidRPr="00092BC3">
        <w:rPr>
          <w:rFonts w:ascii="Arial" w:hAnsi="Arial" w:cs="Arial"/>
          <w:b/>
          <w:i/>
        </w:rPr>
        <w:t>PRDX5</w:t>
      </w:r>
      <w:r w:rsidRPr="00092BC3">
        <w:rPr>
          <w:rFonts w:ascii="Arial" w:hAnsi="Arial" w:cs="Arial"/>
          <w:b/>
        </w:rPr>
        <w:t xml:space="preserve"> results in impaired peroxisomes. </w:t>
      </w:r>
      <w:r w:rsidR="008B22E3" w:rsidRPr="00092BC3">
        <w:rPr>
          <w:rFonts w:ascii="Arial" w:hAnsi="Arial" w:cs="Arial"/>
          <w:b/>
        </w:rPr>
        <w:t>A</w:t>
      </w:r>
      <w:r w:rsidR="008B22E3" w:rsidRPr="00092BC3">
        <w:rPr>
          <w:rFonts w:ascii="Arial" w:hAnsi="Arial" w:cs="Arial"/>
        </w:rPr>
        <w:t xml:space="preserve">: RT-qPCR of peroxisome genes in DMSO and CDK9i (0.75µM) treated </w:t>
      </w:r>
      <w:proofErr w:type="spellStart"/>
      <w:r w:rsidR="008B22E3" w:rsidRPr="00092BC3">
        <w:rPr>
          <w:rFonts w:ascii="Arial" w:hAnsi="Arial" w:cs="Arial"/>
        </w:rPr>
        <w:t>SiH</w:t>
      </w:r>
      <w:r w:rsidR="00CF7AAE" w:rsidRPr="00092BC3">
        <w:rPr>
          <w:rFonts w:ascii="Arial" w:hAnsi="Arial" w:cs="Arial"/>
        </w:rPr>
        <w:t>a</w:t>
      </w:r>
      <w:proofErr w:type="spellEnd"/>
      <w:r w:rsidR="00CF7AAE" w:rsidRPr="00092BC3">
        <w:rPr>
          <w:rFonts w:ascii="Arial" w:hAnsi="Arial" w:cs="Arial"/>
        </w:rPr>
        <w:t xml:space="preserve"> cells (24 </w:t>
      </w:r>
      <w:proofErr w:type="spellStart"/>
      <w:r w:rsidR="00CF7AAE" w:rsidRPr="00092BC3">
        <w:rPr>
          <w:rFonts w:ascii="Arial" w:hAnsi="Arial" w:cs="Arial"/>
        </w:rPr>
        <w:t>hr</w:t>
      </w:r>
      <w:proofErr w:type="spellEnd"/>
      <w:r w:rsidR="008B22E3" w:rsidRPr="00092BC3">
        <w:rPr>
          <w:rFonts w:ascii="Arial" w:hAnsi="Arial" w:cs="Arial"/>
        </w:rPr>
        <w:t xml:space="preserve"> of treatment). </w:t>
      </w:r>
      <w:r w:rsidR="008B22E3" w:rsidRPr="00092BC3">
        <w:rPr>
          <w:rFonts w:ascii="Arial" w:hAnsi="Arial" w:cs="Arial"/>
          <w:b/>
        </w:rPr>
        <w:t>B- D</w:t>
      </w:r>
      <w:r w:rsidR="001C745F" w:rsidRPr="00092BC3">
        <w:rPr>
          <w:rFonts w:ascii="Arial" w:hAnsi="Arial" w:cs="Arial"/>
        </w:rPr>
        <w:t>:</w:t>
      </w:r>
      <w:r w:rsidR="001C745F" w:rsidRPr="00092BC3">
        <w:rPr>
          <w:rFonts w:ascii="Arial" w:hAnsi="Arial" w:cs="Arial"/>
          <w:b/>
        </w:rPr>
        <w:t xml:space="preserve"> </w:t>
      </w:r>
      <w:r w:rsidR="00161E98" w:rsidRPr="00092BC3">
        <w:rPr>
          <w:rFonts w:ascii="Arial" w:hAnsi="Arial" w:cs="Arial"/>
          <w:bCs/>
        </w:rPr>
        <w:t>Confocal microscopy:</w:t>
      </w:r>
      <w:r w:rsidR="00161E98" w:rsidRPr="00092BC3">
        <w:rPr>
          <w:rFonts w:ascii="Arial" w:hAnsi="Arial" w:cs="Arial"/>
          <w:b/>
        </w:rPr>
        <w:t xml:space="preserve"> </w:t>
      </w:r>
      <w:r w:rsidRPr="00092BC3">
        <w:rPr>
          <w:rFonts w:ascii="Arial" w:hAnsi="Arial" w:cs="Arial"/>
          <w:color w:val="222222"/>
          <w:shd w:val="clear" w:color="auto" w:fill="FFFFFF"/>
        </w:rPr>
        <w:t>PMP70 IF staining (</w:t>
      </w:r>
      <w:r w:rsidR="008B22E3" w:rsidRPr="00092BC3">
        <w:rPr>
          <w:rFonts w:ascii="Arial" w:hAnsi="Arial" w:cs="Arial"/>
          <w:b/>
          <w:color w:val="222222"/>
          <w:shd w:val="clear" w:color="auto" w:fill="FFFFFF"/>
        </w:rPr>
        <w:t>B</w:t>
      </w:r>
      <w:r w:rsidRPr="00092BC3">
        <w:rPr>
          <w:rFonts w:ascii="Arial" w:hAnsi="Arial" w:cs="Arial"/>
          <w:color w:val="222222"/>
          <w:shd w:val="clear" w:color="auto" w:fill="FFFFFF"/>
        </w:rPr>
        <w:t>) showing decreased peroxisome number (</w:t>
      </w:r>
      <w:r w:rsidR="008B22E3" w:rsidRPr="00092BC3">
        <w:rPr>
          <w:rFonts w:ascii="Arial" w:hAnsi="Arial" w:cs="Arial"/>
          <w:b/>
          <w:color w:val="222222"/>
          <w:shd w:val="clear" w:color="auto" w:fill="FFFFFF"/>
        </w:rPr>
        <w:t>C</w:t>
      </w:r>
      <w:r w:rsidRPr="00092BC3">
        <w:rPr>
          <w:rFonts w:ascii="Arial" w:hAnsi="Arial" w:cs="Arial"/>
          <w:color w:val="222222"/>
          <w:shd w:val="clear" w:color="auto" w:fill="FFFFFF"/>
        </w:rPr>
        <w:t>) and increase in peroxisome size (</w:t>
      </w:r>
      <w:r w:rsidR="008B22E3" w:rsidRPr="00092BC3">
        <w:rPr>
          <w:rFonts w:ascii="Arial" w:hAnsi="Arial" w:cs="Arial"/>
          <w:b/>
          <w:color w:val="222222"/>
          <w:shd w:val="clear" w:color="auto" w:fill="FFFFFF"/>
        </w:rPr>
        <w:t>D</w:t>
      </w:r>
      <w:r w:rsidRPr="00092BC3">
        <w:rPr>
          <w:rFonts w:ascii="Arial" w:hAnsi="Arial" w:cs="Arial"/>
          <w:color w:val="222222"/>
          <w:shd w:val="clear" w:color="auto" w:fill="FFFFFF"/>
        </w:rPr>
        <w:t>)</w:t>
      </w:r>
      <w:r w:rsidR="00161E98" w:rsidRPr="00092BC3">
        <w:rPr>
          <w:rFonts w:ascii="Arial" w:hAnsi="Arial" w:cs="Arial"/>
          <w:color w:val="222222"/>
          <w:shd w:val="clear" w:color="auto" w:fill="FFFFFF"/>
        </w:rPr>
        <w:t xml:space="preserve"> in</w:t>
      </w:r>
      <w:r w:rsidRPr="00092BC3">
        <w:rPr>
          <w:rFonts w:ascii="Arial" w:hAnsi="Arial" w:cs="Arial"/>
          <w:color w:val="222222"/>
          <w:shd w:val="clear" w:color="auto" w:fill="FFFFFF"/>
        </w:rPr>
        <w:t xml:space="preserve"> siPEX5 a</w:t>
      </w:r>
      <w:r w:rsidR="001C745F" w:rsidRPr="00092BC3">
        <w:rPr>
          <w:rFonts w:ascii="Arial" w:hAnsi="Arial" w:cs="Arial"/>
          <w:color w:val="222222"/>
          <w:shd w:val="clear" w:color="auto" w:fill="FFFFFF"/>
        </w:rPr>
        <w:t>nd siPRDX5 treated HeLa cells</w:t>
      </w:r>
      <w:r w:rsidR="00161E98" w:rsidRPr="00092BC3">
        <w:rPr>
          <w:rFonts w:ascii="Arial" w:hAnsi="Arial" w:cs="Arial"/>
          <w:color w:val="222222"/>
          <w:shd w:val="clear" w:color="auto" w:fill="FFFFFF"/>
        </w:rPr>
        <w:t xml:space="preserve"> compared to </w:t>
      </w:r>
      <w:proofErr w:type="spellStart"/>
      <w:r w:rsidR="00161E98" w:rsidRPr="00092BC3">
        <w:rPr>
          <w:rFonts w:ascii="Arial" w:hAnsi="Arial" w:cs="Arial"/>
          <w:color w:val="222222"/>
          <w:shd w:val="clear" w:color="auto" w:fill="FFFFFF"/>
        </w:rPr>
        <w:t>siControl</w:t>
      </w:r>
      <w:proofErr w:type="spellEnd"/>
      <w:r w:rsidR="001C745F" w:rsidRPr="00092BC3">
        <w:rPr>
          <w:rFonts w:ascii="Arial" w:hAnsi="Arial" w:cs="Arial"/>
          <w:color w:val="222222"/>
          <w:shd w:val="clear" w:color="auto" w:fill="FFFFFF"/>
        </w:rPr>
        <w:t xml:space="preserve">. </w:t>
      </w:r>
      <w:r w:rsidR="008B22E3" w:rsidRPr="00092BC3">
        <w:rPr>
          <w:rFonts w:ascii="Arial" w:hAnsi="Arial" w:cs="Arial"/>
          <w:b/>
          <w:color w:val="222222"/>
          <w:shd w:val="clear" w:color="auto" w:fill="FFFFFF"/>
        </w:rPr>
        <w:t>E</w:t>
      </w:r>
      <w:r w:rsidR="008B22E3" w:rsidRPr="00092BC3">
        <w:rPr>
          <w:rFonts w:ascii="Arial" w:hAnsi="Arial" w:cs="Arial"/>
          <w:color w:val="222222"/>
          <w:shd w:val="clear" w:color="auto" w:fill="FFFFFF"/>
        </w:rPr>
        <w:t>:</w:t>
      </w:r>
      <w:r w:rsidRPr="00092BC3">
        <w:rPr>
          <w:rFonts w:ascii="Arial" w:hAnsi="Arial" w:cs="Arial"/>
          <w:color w:val="222222"/>
          <w:shd w:val="clear" w:color="auto" w:fill="FFFFFF"/>
        </w:rPr>
        <w:t xml:space="preserve"> </w:t>
      </w:r>
      <w:r w:rsidR="00111A1C" w:rsidRPr="00092BC3">
        <w:rPr>
          <w:rFonts w:ascii="Arial" w:hAnsi="Arial" w:cs="Arial"/>
          <w:color w:val="222222"/>
          <w:shd w:val="clear" w:color="auto" w:fill="FFFFFF"/>
        </w:rPr>
        <w:t xml:space="preserve">Histograms of ROS levels in </w:t>
      </w:r>
      <w:proofErr w:type="spellStart"/>
      <w:r w:rsidR="00111A1C" w:rsidRPr="00092BC3">
        <w:rPr>
          <w:rFonts w:ascii="Arial" w:hAnsi="Arial" w:cs="Arial"/>
          <w:color w:val="222222"/>
          <w:shd w:val="clear" w:color="auto" w:fill="FFFFFF"/>
        </w:rPr>
        <w:t>siControl</w:t>
      </w:r>
      <w:proofErr w:type="spellEnd"/>
      <w:r w:rsidR="00111A1C" w:rsidRPr="00092BC3">
        <w:rPr>
          <w:rFonts w:ascii="Arial" w:hAnsi="Arial" w:cs="Arial"/>
          <w:color w:val="222222"/>
          <w:shd w:val="clear" w:color="auto" w:fill="FFFFFF"/>
        </w:rPr>
        <w:t xml:space="preserve">, siPEX5, siPEX6 and siPRDX5-treated HeLa cells by </w:t>
      </w:r>
      <w:proofErr w:type="spellStart"/>
      <w:r w:rsidR="00111A1C" w:rsidRPr="00092BC3">
        <w:rPr>
          <w:rFonts w:ascii="Arial" w:hAnsi="Arial" w:cs="Arial"/>
          <w:color w:val="222222"/>
          <w:shd w:val="clear" w:color="auto" w:fill="FFFFFF"/>
        </w:rPr>
        <w:t>CellRox</w:t>
      </w:r>
      <w:proofErr w:type="spellEnd"/>
      <w:r w:rsidR="00111A1C" w:rsidRPr="00092BC3">
        <w:rPr>
          <w:rFonts w:ascii="Arial" w:hAnsi="Arial" w:cs="Arial"/>
          <w:color w:val="222222"/>
          <w:shd w:val="clear" w:color="auto" w:fill="FFFFFF"/>
        </w:rPr>
        <w:t xml:space="preserve"> staining. </w:t>
      </w:r>
      <w:r w:rsidR="008B22E3" w:rsidRPr="00092BC3">
        <w:rPr>
          <w:rFonts w:ascii="Arial" w:hAnsi="Arial" w:cs="Arial"/>
          <w:b/>
          <w:color w:val="222222"/>
          <w:shd w:val="clear" w:color="auto" w:fill="FFFFFF"/>
        </w:rPr>
        <w:t>F</w:t>
      </w:r>
      <w:r w:rsidR="008B22E3" w:rsidRPr="00092BC3">
        <w:rPr>
          <w:rFonts w:ascii="Arial" w:hAnsi="Arial" w:cs="Arial"/>
          <w:color w:val="222222"/>
          <w:shd w:val="clear" w:color="auto" w:fill="FFFFFF"/>
        </w:rPr>
        <w:t>:</w:t>
      </w:r>
      <w:r w:rsidR="00111A1C" w:rsidRPr="00092BC3">
        <w:rPr>
          <w:rFonts w:ascii="Arial" w:hAnsi="Arial" w:cs="Arial"/>
          <w:color w:val="222222"/>
          <w:shd w:val="clear" w:color="auto" w:fill="FFFFFF"/>
        </w:rPr>
        <w:t xml:space="preserve"> Histograms of lipid peroxidation levels in </w:t>
      </w:r>
      <w:proofErr w:type="spellStart"/>
      <w:r w:rsidR="00111A1C" w:rsidRPr="00092BC3">
        <w:rPr>
          <w:rFonts w:ascii="Arial" w:hAnsi="Arial" w:cs="Arial"/>
          <w:color w:val="222222"/>
          <w:shd w:val="clear" w:color="auto" w:fill="FFFFFF"/>
        </w:rPr>
        <w:t>siControl</w:t>
      </w:r>
      <w:proofErr w:type="spellEnd"/>
      <w:r w:rsidR="00111A1C" w:rsidRPr="00092BC3">
        <w:rPr>
          <w:rFonts w:ascii="Arial" w:hAnsi="Arial" w:cs="Arial"/>
          <w:color w:val="222222"/>
          <w:shd w:val="clear" w:color="auto" w:fill="FFFFFF"/>
        </w:rPr>
        <w:t xml:space="preserve">, siPEX5, siPEX6 and siPRDX5-treated HeLa cells by BODIPY-C11 staining. </w:t>
      </w:r>
      <w:r w:rsidR="008B22E3" w:rsidRPr="00092BC3">
        <w:rPr>
          <w:rFonts w:ascii="Arial" w:hAnsi="Arial" w:cs="Arial"/>
          <w:b/>
          <w:color w:val="222222"/>
          <w:shd w:val="clear" w:color="auto" w:fill="FFFFFF"/>
        </w:rPr>
        <w:t>G</w:t>
      </w:r>
      <w:r w:rsidR="008B22E3" w:rsidRPr="00092BC3">
        <w:rPr>
          <w:rFonts w:ascii="Arial" w:hAnsi="Arial" w:cs="Arial"/>
          <w:color w:val="222222"/>
          <w:shd w:val="clear" w:color="auto" w:fill="FFFFFF"/>
        </w:rPr>
        <w:t>:</w:t>
      </w:r>
      <w:r w:rsidR="00111A1C" w:rsidRPr="00092BC3">
        <w:rPr>
          <w:rFonts w:ascii="Arial" w:hAnsi="Arial" w:cs="Arial"/>
          <w:color w:val="222222"/>
          <w:shd w:val="clear" w:color="auto" w:fill="FFFFFF"/>
        </w:rPr>
        <w:t xml:space="preserve"> </w:t>
      </w:r>
      <w:r w:rsidRPr="00092BC3">
        <w:rPr>
          <w:rFonts w:ascii="Arial" w:hAnsi="Arial" w:cs="Arial"/>
          <w:color w:val="222222"/>
          <w:shd w:val="clear" w:color="auto" w:fill="FFFFFF"/>
        </w:rPr>
        <w:t xml:space="preserve">Violin plot (left panel) and </w:t>
      </w:r>
      <w:r w:rsidRPr="00092BC3">
        <w:rPr>
          <w:rFonts w:ascii="Arial" w:hAnsi="Arial" w:cs="Arial"/>
          <w:color w:val="222222"/>
          <w:shd w:val="clear" w:color="auto" w:fill="FFFFFF"/>
        </w:rPr>
        <w:lastRenderedPageBreak/>
        <w:t xml:space="preserve">histograms (right panel) lipid peroxidation levels in </w:t>
      </w:r>
      <w:proofErr w:type="spellStart"/>
      <w:r w:rsidRPr="00092BC3">
        <w:rPr>
          <w:rFonts w:ascii="Arial" w:hAnsi="Arial" w:cs="Arial"/>
          <w:color w:val="222222"/>
          <w:shd w:val="clear" w:color="auto" w:fill="FFFFFF"/>
        </w:rPr>
        <w:t>siControl</w:t>
      </w:r>
      <w:proofErr w:type="spellEnd"/>
      <w:r w:rsidRPr="00092BC3">
        <w:rPr>
          <w:rFonts w:ascii="Arial" w:hAnsi="Arial" w:cs="Arial"/>
          <w:color w:val="222222"/>
          <w:shd w:val="clear" w:color="auto" w:fill="FFFFFF"/>
        </w:rPr>
        <w:t xml:space="preserve">, siPEX5, siPEX6 and siPRDX5-treated </w:t>
      </w:r>
      <w:proofErr w:type="spellStart"/>
      <w:r w:rsidRPr="00092BC3">
        <w:rPr>
          <w:rFonts w:ascii="Arial" w:hAnsi="Arial" w:cs="Arial"/>
          <w:color w:val="222222"/>
          <w:shd w:val="clear" w:color="auto" w:fill="FFFFFF"/>
        </w:rPr>
        <w:t>SiH</w:t>
      </w:r>
      <w:r w:rsidR="008B22E3" w:rsidRPr="00092BC3">
        <w:rPr>
          <w:rFonts w:ascii="Arial" w:hAnsi="Arial" w:cs="Arial"/>
          <w:color w:val="222222"/>
          <w:shd w:val="clear" w:color="auto" w:fill="FFFFFF"/>
        </w:rPr>
        <w:t>a</w:t>
      </w:r>
      <w:proofErr w:type="spellEnd"/>
      <w:r w:rsidR="008B22E3" w:rsidRPr="00092BC3">
        <w:rPr>
          <w:rFonts w:ascii="Arial" w:hAnsi="Arial" w:cs="Arial"/>
          <w:color w:val="222222"/>
          <w:shd w:val="clear" w:color="auto" w:fill="FFFFFF"/>
        </w:rPr>
        <w:t xml:space="preserve"> cells by BODIPY-C11 staining.</w:t>
      </w:r>
      <w:r w:rsidRPr="00092BC3">
        <w:rPr>
          <w:rFonts w:ascii="Arial" w:hAnsi="Arial" w:cs="Arial"/>
          <w:color w:val="222222"/>
          <w:shd w:val="clear" w:color="auto" w:fill="FFFFFF"/>
        </w:rPr>
        <w:t xml:space="preserve"> Statistical test:</w:t>
      </w:r>
      <w:r w:rsidR="008B22E3" w:rsidRPr="00092BC3">
        <w:rPr>
          <w:rFonts w:ascii="Arial" w:hAnsi="Arial" w:cs="Arial"/>
          <w:color w:val="222222"/>
          <w:shd w:val="clear" w:color="auto" w:fill="FFFFFF"/>
        </w:rPr>
        <w:t xml:space="preserve"> </w:t>
      </w:r>
      <w:r w:rsidR="008B22E3" w:rsidRPr="00092BC3">
        <w:rPr>
          <w:rFonts w:ascii="Arial" w:hAnsi="Arial" w:cs="Arial"/>
          <w:b/>
          <w:color w:val="222222"/>
          <w:shd w:val="clear" w:color="auto" w:fill="FFFFFF"/>
        </w:rPr>
        <w:t>A:</w:t>
      </w:r>
      <w:r w:rsidR="008B22E3" w:rsidRPr="00092BC3">
        <w:rPr>
          <w:rFonts w:ascii="Arial" w:hAnsi="Arial" w:cs="Arial"/>
          <w:color w:val="222222"/>
          <w:shd w:val="clear" w:color="auto" w:fill="FFFFFF"/>
        </w:rPr>
        <w:t xml:space="preserve"> Student t-test,</w:t>
      </w:r>
      <w:r w:rsidRPr="00092BC3">
        <w:rPr>
          <w:rFonts w:ascii="Arial" w:hAnsi="Arial" w:cs="Arial"/>
          <w:color w:val="222222"/>
          <w:shd w:val="clear" w:color="auto" w:fill="FFFFFF"/>
        </w:rPr>
        <w:t xml:space="preserve"> </w:t>
      </w:r>
      <w:r w:rsidR="008B22E3" w:rsidRPr="00092BC3">
        <w:rPr>
          <w:rFonts w:ascii="Arial" w:hAnsi="Arial" w:cs="Arial"/>
          <w:b/>
          <w:color w:val="222222"/>
          <w:shd w:val="clear" w:color="auto" w:fill="FFFFFF"/>
        </w:rPr>
        <w:t>C</w:t>
      </w:r>
      <w:r w:rsidRPr="00092BC3">
        <w:rPr>
          <w:rFonts w:ascii="Arial" w:hAnsi="Arial" w:cs="Arial"/>
          <w:color w:val="222222"/>
          <w:shd w:val="clear" w:color="auto" w:fill="FFFFFF"/>
        </w:rPr>
        <w:t xml:space="preserve">: </w:t>
      </w:r>
      <w:r w:rsidRPr="00092BC3">
        <w:rPr>
          <w:rFonts w:ascii="Arial" w:hAnsi="Arial" w:cs="Arial"/>
        </w:rPr>
        <w:t>One-way A</w:t>
      </w:r>
      <w:r w:rsidR="00C0743C" w:rsidRPr="00092BC3">
        <w:rPr>
          <w:rFonts w:ascii="Arial" w:hAnsi="Arial" w:cs="Arial"/>
        </w:rPr>
        <w:t>NOVA</w:t>
      </w:r>
      <w:r w:rsidRPr="00092BC3">
        <w:rPr>
          <w:rFonts w:ascii="Arial" w:hAnsi="Arial" w:cs="Arial"/>
        </w:rPr>
        <w:t xml:space="preserve">, </w:t>
      </w:r>
      <w:r w:rsidR="008B22E3" w:rsidRPr="00092BC3">
        <w:rPr>
          <w:rFonts w:ascii="Arial" w:hAnsi="Arial" w:cs="Arial"/>
          <w:b/>
        </w:rPr>
        <w:t>D</w:t>
      </w:r>
      <w:r w:rsidRPr="00092BC3">
        <w:rPr>
          <w:rFonts w:ascii="Arial" w:hAnsi="Arial" w:cs="Arial"/>
        </w:rPr>
        <w:t xml:space="preserve">: Kruskal-Wallis test, </w:t>
      </w:r>
      <w:r w:rsidR="008B22E3" w:rsidRPr="00092BC3">
        <w:rPr>
          <w:rFonts w:ascii="Arial" w:hAnsi="Arial" w:cs="Arial"/>
          <w:b/>
        </w:rPr>
        <w:t>G</w:t>
      </w:r>
      <w:r w:rsidR="008B22E3" w:rsidRPr="00092BC3">
        <w:rPr>
          <w:rFonts w:ascii="Arial" w:hAnsi="Arial" w:cs="Arial"/>
        </w:rPr>
        <w:t>: Mann-Whitney test</w:t>
      </w:r>
      <w:r w:rsidR="008B22E3" w:rsidRPr="00092BC3">
        <w:rPr>
          <w:rFonts w:ascii="Arial" w:hAnsi="Arial" w:cs="Arial"/>
          <w:color w:val="222222"/>
          <w:shd w:val="clear" w:color="auto" w:fill="FFFFFF"/>
        </w:rPr>
        <w:t>; *</w:t>
      </w:r>
      <w:r w:rsidR="008B22E3" w:rsidRPr="00092BC3">
        <w:rPr>
          <w:rFonts w:ascii="Arial" w:hAnsi="Arial" w:cs="Arial"/>
          <w:i/>
          <w:color w:val="222222"/>
          <w:shd w:val="clear" w:color="auto" w:fill="FFFFFF"/>
        </w:rPr>
        <w:t>p</w:t>
      </w:r>
      <w:r w:rsidR="001F330E" w:rsidRPr="00092BC3">
        <w:rPr>
          <w:rFonts w:ascii="Arial" w:hAnsi="Arial" w:cs="Arial"/>
          <w:color w:val="222222"/>
          <w:shd w:val="clear" w:color="auto" w:fill="FFFFFF"/>
        </w:rPr>
        <w:t>-</w:t>
      </w:r>
      <w:proofErr w:type="spellStart"/>
      <w:r w:rsidR="001F330E" w:rsidRPr="00092BC3">
        <w:rPr>
          <w:rFonts w:ascii="Arial" w:hAnsi="Arial" w:cs="Arial"/>
          <w:color w:val="222222"/>
          <w:shd w:val="clear" w:color="auto" w:fill="FFFFFF"/>
        </w:rPr>
        <w:t>val</w:t>
      </w:r>
      <w:proofErr w:type="spellEnd"/>
      <w:r w:rsidR="001F330E" w:rsidRPr="00092BC3">
        <w:rPr>
          <w:rFonts w:ascii="Arial" w:hAnsi="Arial" w:cs="Arial"/>
          <w:color w:val="222222"/>
          <w:shd w:val="clear" w:color="auto" w:fill="FFFFFF"/>
        </w:rPr>
        <w:t>&lt;0.05</w:t>
      </w:r>
      <w:r w:rsidR="008B22E3" w:rsidRPr="00092BC3">
        <w:rPr>
          <w:rFonts w:ascii="Arial" w:hAnsi="Arial" w:cs="Arial"/>
          <w:color w:val="222222"/>
          <w:shd w:val="clear" w:color="auto" w:fill="FFFFFF"/>
        </w:rPr>
        <w:t>, ***</w:t>
      </w:r>
      <w:r w:rsidR="008B22E3" w:rsidRPr="00092BC3">
        <w:rPr>
          <w:rFonts w:ascii="Arial" w:hAnsi="Arial" w:cs="Arial"/>
          <w:i/>
          <w:color w:val="222222"/>
          <w:shd w:val="clear" w:color="auto" w:fill="FFFFFF"/>
        </w:rPr>
        <w:t>p</w:t>
      </w:r>
      <w:r w:rsidR="008B22E3" w:rsidRPr="00092BC3">
        <w:rPr>
          <w:rFonts w:ascii="Arial" w:hAnsi="Arial" w:cs="Arial"/>
          <w:color w:val="222222"/>
          <w:shd w:val="clear" w:color="auto" w:fill="FFFFFF"/>
        </w:rPr>
        <w:t>-val≤0.001, ****</w:t>
      </w:r>
      <w:r w:rsidR="008B22E3" w:rsidRPr="00092BC3">
        <w:rPr>
          <w:rFonts w:ascii="Arial" w:hAnsi="Arial" w:cs="Arial"/>
          <w:i/>
          <w:color w:val="222222"/>
          <w:shd w:val="clear" w:color="auto" w:fill="FFFFFF"/>
        </w:rPr>
        <w:t>p</w:t>
      </w:r>
      <w:r w:rsidR="008B22E3" w:rsidRPr="00092BC3">
        <w:rPr>
          <w:rFonts w:ascii="Arial" w:hAnsi="Arial" w:cs="Arial"/>
          <w:color w:val="222222"/>
          <w:shd w:val="clear" w:color="auto" w:fill="FFFFFF"/>
        </w:rPr>
        <w:t>-val≤0.0001.</w:t>
      </w:r>
      <w:r w:rsidRPr="00092BC3">
        <w:rPr>
          <w:rFonts w:ascii="Arial" w:hAnsi="Arial" w:cs="Arial"/>
        </w:rPr>
        <w:t xml:space="preserve"> Error bars: Standard error of</w:t>
      </w:r>
      <w:r w:rsidR="001C745F" w:rsidRPr="00092BC3">
        <w:rPr>
          <w:rFonts w:ascii="Arial" w:hAnsi="Arial" w:cs="Arial"/>
        </w:rPr>
        <w:t xml:space="preserve"> the</w:t>
      </w:r>
      <w:r w:rsidRPr="00092BC3">
        <w:rPr>
          <w:rFonts w:ascii="Arial" w:hAnsi="Arial" w:cs="Arial"/>
        </w:rPr>
        <w:t xml:space="preserve"> mean (SEM). Scale Bar: 10µm. All experiments were performed in biological triplicates per condition.</w:t>
      </w:r>
    </w:p>
    <w:p w14:paraId="59F0138D" w14:textId="3D85E7E6" w:rsidR="00312185" w:rsidRPr="00092BC3" w:rsidRDefault="00312185" w:rsidP="00620751">
      <w:pPr>
        <w:spacing w:line="480" w:lineRule="auto"/>
        <w:jc w:val="both"/>
        <w:rPr>
          <w:rFonts w:ascii="Arial" w:hAnsi="Arial" w:cs="Arial"/>
        </w:rPr>
      </w:pPr>
    </w:p>
    <w:p w14:paraId="7F7E889F" w14:textId="6BC5429D" w:rsidR="00C854B6" w:rsidRPr="00C854B6" w:rsidRDefault="00620751" w:rsidP="00561C35">
      <w:pPr>
        <w:spacing w:after="0" w:line="480" w:lineRule="auto"/>
        <w:jc w:val="both"/>
        <w:rPr>
          <w:rFonts w:ascii="Arial" w:hAnsi="Arial" w:cs="Arial"/>
        </w:rPr>
      </w:pPr>
      <w:r w:rsidRPr="00092BC3">
        <w:rPr>
          <w:rFonts w:ascii="Arial" w:hAnsi="Arial" w:cs="Arial"/>
          <w:b/>
        </w:rPr>
        <w:t xml:space="preserve">Figure </w:t>
      </w:r>
      <w:r w:rsidR="00934AAE" w:rsidRPr="00092BC3">
        <w:rPr>
          <w:rFonts w:ascii="Arial" w:hAnsi="Arial" w:cs="Arial"/>
          <w:b/>
        </w:rPr>
        <w:t>S</w:t>
      </w:r>
      <w:r w:rsidR="0030448F" w:rsidRPr="00092BC3">
        <w:rPr>
          <w:rFonts w:ascii="Arial" w:hAnsi="Arial" w:cs="Arial"/>
          <w:b/>
        </w:rPr>
        <w:t>5</w:t>
      </w:r>
      <w:r w:rsidRPr="00092BC3">
        <w:rPr>
          <w:rFonts w:ascii="Arial" w:hAnsi="Arial" w:cs="Arial"/>
          <w:b/>
        </w:rPr>
        <w:t>: Loss of H2Bub1</w:t>
      </w:r>
      <w:r w:rsidR="0036172B" w:rsidRPr="00092BC3">
        <w:rPr>
          <w:rFonts w:ascii="Arial" w:hAnsi="Arial" w:cs="Arial"/>
          <w:b/>
        </w:rPr>
        <w:t xml:space="preserve"> results in impaired peroxisome function</w:t>
      </w:r>
      <w:r w:rsidRPr="00092BC3">
        <w:rPr>
          <w:rFonts w:ascii="Arial" w:hAnsi="Arial" w:cs="Arial"/>
          <w:b/>
        </w:rPr>
        <w:t xml:space="preserve"> thereby inducing ferroptosis. </w:t>
      </w:r>
      <w:r w:rsidR="00934AAE" w:rsidRPr="00092BC3">
        <w:rPr>
          <w:rFonts w:ascii="Arial" w:hAnsi="Arial" w:cs="Arial"/>
          <w:b/>
        </w:rPr>
        <w:t>A to C</w:t>
      </w:r>
      <w:r w:rsidR="00934AAE" w:rsidRPr="00092BC3">
        <w:rPr>
          <w:rFonts w:ascii="Arial" w:hAnsi="Arial" w:cs="Arial"/>
        </w:rPr>
        <w:t>:</w:t>
      </w:r>
      <w:r w:rsidR="00934AAE" w:rsidRPr="00092BC3">
        <w:rPr>
          <w:rFonts w:ascii="Arial" w:hAnsi="Arial" w:cs="Arial"/>
          <w:b/>
        </w:rPr>
        <w:t xml:space="preserve"> </w:t>
      </w:r>
      <w:r w:rsidRPr="00092BC3">
        <w:rPr>
          <w:rFonts w:ascii="Arial" w:hAnsi="Arial" w:cs="Arial"/>
          <w:color w:val="222222"/>
          <w:shd w:val="clear" w:color="auto" w:fill="FFFFFF"/>
        </w:rPr>
        <w:t>PEX14 IF staining (</w:t>
      </w:r>
      <w:r w:rsidRPr="00092BC3">
        <w:rPr>
          <w:rFonts w:ascii="Arial" w:hAnsi="Arial" w:cs="Arial"/>
          <w:b/>
          <w:color w:val="222222"/>
          <w:shd w:val="clear" w:color="auto" w:fill="FFFFFF"/>
        </w:rPr>
        <w:t>A</w:t>
      </w:r>
      <w:r w:rsidRPr="00092BC3">
        <w:rPr>
          <w:rFonts w:ascii="Arial" w:hAnsi="Arial" w:cs="Arial"/>
          <w:color w:val="222222"/>
          <w:shd w:val="clear" w:color="auto" w:fill="FFFFFF"/>
        </w:rPr>
        <w:t>) showing decreased peroxisome number (</w:t>
      </w:r>
      <w:r w:rsidRPr="00092BC3">
        <w:rPr>
          <w:rFonts w:ascii="Arial" w:hAnsi="Arial" w:cs="Arial"/>
          <w:b/>
          <w:color w:val="222222"/>
          <w:shd w:val="clear" w:color="auto" w:fill="FFFFFF"/>
        </w:rPr>
        <w:t>B</w:t>
      </w:r>
      <w:r w:rsidRPr="00092BC3">
        <w:rPr>
          <w:rFonts w:ascii="Arial" w:hAnsi="Arial" w:cs="Arial"/>
          <w:color w:val="222222"/>
          <w:shd w:val="clear" w:color="auto" w:fill="FFFFFF"/>
        </w:rPr>
        <w:t>) and increase in peroxisome size (</w:t>
      </w:r>
      <w:r w:rsidRPr="00092BC3">
        <w:rPr>
          <w:rFonts w:ascii="Arial" w:hAnsi="Arial" w:cs="Arial"/>
          <w:b/>
          <w:color w:val="222222"/>
          <w:shd w:val="clear" w:color="auto" w:fill="FFFFFF"/>
        </w:rPr>
        <w:t>C</w:t>
      </w:r>
      <w:r w:rsidRPr="00092BC3">
        <w:rPr>
          <w:rFonts w:ascii="Arial" w:hAnsi="Arial" w:cs="Arial"/>
          <w:color w:val="222222"/>
          <w:shd w:val="clear" w:color="auto" w:fill="FFFFFF"/>
        </w:rPr>
        <w:t>) for siRNF20</w:t>
      </w:r>
      <w:r w:rsidR="00C0743C" w:rsidRPr="00092BC3">
        <w:rPr>
          <w:rFonts w:ascii="Arial" w:hAnsi="Arial" w:cs="Arial"/>
          <w:color w:val="222222"/>
          <w:shd w:val="clear" w:color="auto" w:fill="FFFFFF"/>
        </w:rPr>
        <w:t>-</w:t>
      </w:r>
      <w:r w:rsidRPr="00092BC3">
        <w:rPr>
          <w:rFonts w:ascii="Arial" w:hAnsi="Arial" w:cs="Arial"/>
          <w:color w:val="222222"/>
          <w:shd w:val="clear" w:color="auto" w:fill="FFFFFF"/>
        </w:rPr>
        <w:t xml:space="preserve"> a</w:t>
      </w:r>
      <w:r w:rsidR="00934AAE" w:rsidRPr="00092BC3">
        <w:rPr>
          <w:rFonts w:ascii="Arial" w:hAnsi="Arial" w:cs="Arial"/>
          <w:color w:val="222222"/>
          <w:shd w:val="clear" w:color="auto" w:fill="FFFFFF"/>
        </w:rPr>
        <w:t>nd siRNF40</w:t>
      </w:r>
      <w:r w:rsidR="00C0743C" w:rsidRPr="00092BC3">
        <w:rPr>
          <w:rFonts w:ascii="Arial" w:hAnsi="Arial" w:cs="Arial"/>
          <w:color w:val="222222"/>
          <w:shd w:val="clear" w:color="auto" w:fill="FFFFFF"/>
        </w:rPr>
        <w:t>-</w:t>
      </w:r>
      <w:r w:rsidR="00934AAE" w:rsidRPr="00092BC3">
        <w:rPr>
          <w:rFonts w:ascii="Arial" w:hAnsi="Arial" w:cs="Arial"/>
          <w:color w:val="222222"/>
          <w:shd w:val="clear" w:color="auto" w:fill="FFFFFF"/>
        </w:rPr>
        <w:t>treated HeLa cells</w:t>
      </w:r>
      <w:r w:rsidR="00161E98" w:rsidRPr="00092BC3">
        <w:rPr>
          <w:rFonts w:ascii="Arial" w:hAnsi="Arial" w:cs="Arial"/>
          <w:color w:val="222222"/>
          <w:shd w:val="clear" w:color="auto" w:fill="FFFFFF"/>
        </w:rPr>
        <w:t xml:space="preserve"> compared to </w:t>
      </w:r>
      <w:proofErr w:type="spellStart"/>
      <w:r w:rsidR="00161E98" w:rsidRPr="00092BC3">
        <w:rPr>
          <w:rFonts w:ascii="Arial" w:hAnsi="Arial" w:cs="Arial"/>
          <w:color w:val="222222"/>
          <w:shd w:val="clear" w:color="auto" w:fill="FFFFFF"/>
        </w:rPr>
        <w:t>siControl</w:t>
      </w:r>
      <w:proofErr w:type="spellEnd"/>
      <w:r w:rsidR="00934AAE" w:rsidRPr="00092BC3">
        <w:rPr>
          <w:rFonts w:ascii="Arial" w:hAnsi="Arial" w:cs="Arial"/>
          <w:color w:val="222222"/>
          <w:shd w:val="clear" w:color="auto" w:fill="FFFFFF"/>
        </w:rPr>
        <w:t xml:space="preserve">. </w:t>
      </w:r>
      <w:r w:rsidRPr="00092BC3">
        <w:rPr>
          <w:rFonts w:ascii="Arial" w:hAnsi="Arial" w:cs="Arial"/>
          <w:b/>
          <w:color w:val="222222"/>
          <w:shd w:val="clear" w:color="auto" w:fill="FFFFFF"/>
        </w:rPr>
        <w:t>D</w:t>
      </w:r>
      <w:r w:rsidR="0030448F" w:rsidRPr="00092BC3">
        <w:rPr>
          <w:rFonts w:ascii="Arial" w:hAnsi="Arial" w:cs="Arial"/>
          <w:color w:val="222222"/>
          <w:shd w:val="clear" w:color="auto" w:fill="FFFFFF"/>
        </w:rPr>
        <w:t>:</w:t>
      </w:r>
      <w:r w:rsidRPr="00092BC3">
        <w:rPr>
          <w:rFonts w:ascii="Arial" w:hAnsi="Arial" w:cs="Arial"/>
          <w:color w:val="222222"/>
          <w:shd w:val="clear" w:color="auto" w:fill="FFFFFF"/>
        </w:rPr>
        <w:t xml:space="preserve"> </w:t>
      </w:r>
      <w:r w:rsidR="00CD31A8" w:rsidRPr="00092BC3">
        <w:rPr>
          <w:rFonts w:ascii="Arial" w:hAnsi="Arial" w:cs="Arial"/>
          <w:color w:val="222222"/>
          <w:shd w:val="clear" w:color="auto" w:fill="FFFFFF"/>
        </w:rPr>
        <w:t xml:space="preserve">Histograms of ROS levels in </w:t>
      </w:r>
      <w:proofErr w:type="spellStart"/>
      <w:r w:rsidR="00CD31A8" w:rsidRPr="00092BC3">
        <w:rPr>
          <w:rFonts w:ascii="Arial" w:hAnsi="Arial" w:cs="Arial"/>
          <w:color w:val="222222"/>
          <w:shd w:val="clear" w:color="auto" w:fill="FFFFFF"/>
        </w:rPr>
        <w:t>siControl</w:t>
      </w:r>
      <w:proofErr w:type="spellEnd"/>
      <w:r w:rsidR="00C0743C" w:rsidRPr="00092BC3">
        <w:rPr>
          <w:rFonts w:ascii="Arial" w:hAnsi="Arial" w:cs="Arial"/>
          <w:color w:val="222222"/>
          <w:shd w:val="clear" w:color="auto" w:fill="FFFFFF"/>
        </w:rPr>
        <w:t>-</w:t>
      </w:r>
      <w:r w:rsidR="00CD31A8" w:rsidRPr="00092BC3">
        <w:rPr>
          <w:rFonts w:ascii="Arial" w:hAnsi="Arial" w:cs="Arial"/>
          <w:color w:val="222222"/>
          <w:shd w:val="clear" w:color="auto" w:fill="FFFFFF"/>
        </w:rPr>
        <w:t>, siRNF20</w:t>
      </w:r>
      <w:r w:rsidR="00C0743C" w:rsidRPr="00092BC3">
        <w:rPr>
          <w:rFonts w:ascii="Arial" w:hAnsi="Arial" w:cs="Arial"/>
          <w:color w:val="222222"/>
          <w:shd w:val="clear" w:color="auto" w:fill="FFFFFF"/>
        </w:rPr>
        <w:t>-</w:t>
      </w:r>
      <w:r w:rsidR="00CD31A8" w:rsidRPr="00092BC3">
        <w:rPr>
          <w:rFonts w:ascii="Arial" w:hAnsi="Arial" w:cs="Arial"/>
          <w:color w:val="222222"/>
          <w:shd w:val="clear" w:color="auto" w:fill="FFFFFF"/>
        </w:rPr>
        <w:t xml:space="preserve">, siRNF40-treated HeLa cells by </w:t>
      </w:r>
      <w:proofErr w:type="spellStart"/>
      <w:r w:rsidR="00CD31A8" w:rsidRPr="00092BC3">
        <w:rPr>
          <w:rFonts w:ascii="Arial" w:hAnsi="Arial" w:cs="Arial"/>
          <w:color w:val="222222"/>
          <w:shd w:val="clear" w:color="auto" w:fill="FFFFFF"/>
        </w:rPr>
        <w:t>CellRox</w:t>
      </w:r>
      <w:proofErr w:type="spellEnd"/>
      <w:r w:rsidR="00CD31A8" w:rsidRPr="00092BC3">
        <w:rPr>
          <w:rFonts w:ascii="Arial" w:hAnsi="Arial" w:cs="Arial"/>
          <w:color w:val="222222"/>
          <w:shd w:val="clear" w:color="auto" w:fill="FFFFFF"/>
        </w:rPr>
        <w:t xml:space="preserve"> staining. </w:t>
      </w:r>
      <w:r w:rsidR="00CD31A8" w:rsidRPr="00092BC3">
        <w:rPr>
          <w:rFonts w:ascii="Arial" w:hAnsi="Arial" w:cs="Arial"/>
          <w:b/>
          <w:color w:val="222222"/>
          <w:shd w:val="clear" w:color="auto" w:fill="FFFFFF"/>
        </w:rPr>
        <w:t>E</w:t>
      </w:r>
      <w:r w:rsidR="0030448F" w:rsidRPr="00092BC3">
        <w:rPr>
          <w:rFonts w:ascii="Arial" w:hAnsi="Arial" w:cs="Arial"/>
          <w:color w:val="222222"/>
          <w:shd w:val="clear" w:color="auto" w:fill="FFFFFF"/>
        </w:rPr>
        <w:t>:</w:t>
      </w:r>
      <w:r w:rsidR="00CD31A8" w:rsidRPr="00092BC3">
        <w:rPr>
          <w:rFonts w:ascii="Arial" w:hAnsi="Arial" w:cs="Arial"/>
          <w:color w:val="222222"/>
          <w:shd w:val="clear" w:color="auto" w:fill="FFFFFF"/>
        </w:rPr>
        <w:t xml:space="preserve"> Histograms of lipid peroxidation levels in </w:t>
      </w:r>
      <w:proofErr w:type="spellStart"/>
      <w:r w:rsidR="00CD31A8" w:rsidRPr="00092BC3">
        <w:rPr>
          <w:rFonts w:ascii="Arial" w:hAnsi="Arial" w:cs="Arial"/>
          <w:color w:val="222222"/>
          <w:shd w:val="clear" w:color="auto" w:fill="FFFFFF"/>
        </w:rPr>
        <w:t>siControl</w:t>
      </w:r>
      <w:proofErr w:type="spellEnd"/>
      <w:r w:rsidR="00C0743C" w:rsidRPr="00092BC3">
        <w:rPr>
          <w:rFonts w:ascii="Arial" w:hAnsi="Arial" w:cs="Arial"/>
          <w:color w:val="222222"/>
          <w:shd w:val="clear" w:color="auto" w:fill="FFFFFF"/>
        </w:rPr>
        <w:t>-</w:t>
      </w:r>
      <w:r w:rsidR="00CD31A8" w:rsidRPr="00092BC3">
        <w:rPr>
          <w:rFonts w:ascii="Arial" w:hAnsi="Arial" w:cs="Arial"/>
          <w:color w:val="222222"/>
          <w:shd w:val="clear" w:color="auto" w:fill="FFFFFF"/>
        </w:rPr>
        <w:t>, siRNF20</w:t>
      </w:r>
      <w:r w:rsidR="00C0743C" w:rsidRPr="00092BC3">
        <w:rPr>
          <w:rFonts w:ascii="Arial" w:hAnsi="Arial" w:cs="Arial"/>
          <w:color w:val="222222"/>
          <w:shd w:val="clear" w:color="auto" w:fill="FFFFFF"/>
        </w:rPr>
        <w:t>-</w:t>
      </w:r>
      <w:r w:rsidR="00CD31A8" w:rsidRPr="00092BC3">
        <w:rPr>
          <w:rFonts w:ascii="Arial" w:hAnsi="Arial" w:cs="Arial"/>
          <w:color w:val="222222"/>
          <w:shd w:val="clear" w:color="auto" w:fill="FFFFFF"/>
        </w:rPr>
        <w:t>, siRNF40-treated He</w:t>
      </w:r>
      <w:r w:rsidR="00C0743C" w:rsidRPr="00092BC3">
        <w:rPr>
          <w:rFonts w:ascii="Arial" w:hAnsi="Arial" w:cs="Arial"/>
          <w:color w:val="222222"/>
          <w:shd w:val="clear" w:color="auto" w:fill="FFFFFF"/>
        </w:rPr>
        <w:t>L</w:t>
      </w:r>
      <w:r w:rsidR="00CD31A8" w:rsidRPr="00092BC3">
        <w:rPr>
          <w:rFonts w:ascii="Arial" w:hAnsi="Arial" w:cs="Arial"/>
          <w:color w:val="222222"/>
          <w:shd w:val="clear" w:color="auto" w:fill="FFFFFF"/>
        </w:rPr>
        <w:t>a cells by BODIPY-C11 staining.</w:t>
      </w:r>
      <w:r w:rsidR="00CD31A8" w:rsidRPr="00092BC3">
        <w:rPr>
          <w:rFonts w:ascii="Arial" w:hAnsi="Arial" w:cs="Arial"/>
          <w:b/>
          <w:color w:val="222222"/>
          <w:shd w:val="clear" w:color="auto" w:fill="FFFFFF"/>
        </w:rPr>
        <w:t xml:space="preserve"> F</w:t>
      </w:r>
      <w:r w:rsidR="0030448F" w:rsidRPr="00092BC3">
        <w:rPr>
          <w:rFonts w:ascii="Arial" w:hAnsi="Arial" w:cs="Arial"/>
          <w:color w:val="222222"/>
          <w:shd w:val="clear" w:color="auto" w:fill="FFFFFF"/>
        </w:rPr>
        <w:t>:</w:t>
      </w:r>
      <w:r w:rsidR="00CD31A8" w:rsidRPr="00092BC3">
        <w:rPr>
          <w:rFonts w:ascii="Arial" w:hAnsi="Arial" w:cs="Arial"/>
          <w:color w:val="222222"/>
          <w:shd w:val="clear" w:color="auto" w:fill="FFFFFF"/>
        </w:rPr>
        <w:t xml:space="preserve"> </w:t>
      </w:r>
      <w:r w:rsidRPr="00092BC3">
        <w:rPr>
          <w:rFonts w:ascii="Arial" w:hAnsi="Arial" w:cs="Arial"/>
          <w:color w:val="222222"/>
          <w:shd w:val="clear" w:color="auto" w:fill="FFFFFF"/>
        </w:rPr>
        <w:t xml:space="preserve">Violin plot (left panel) and histograms (right panel) of lipid peroxidation levels in </w:t>
      </w:r>
      <w:proofErr w:type="spellStart"/>
      <w:r w:rsidRPr="00092BC3">
        <w:rPr>
          <w:rFonts w:ascii="Arial" w:hAnsi="Arial" w:cs="Arial"/>
          <w:color w:val="222222"/>
          <w:shd w:val="clear" w:color="auto" w:fill="FFFFFF"/>
        </w:rPr>
        <w:t>siControl</w:t>
      </w:r>
      <w:proofErr w:type="spellEnd"/>
      <w:r w:rsidRPr="00092BC3">
        <w:rPr>
          <w:rFonts w:ascii="Arial" w:hAnsi="Arial" w:cs="Arial"/>
          <w:color w:val="222222"/>
          <w:shd w:val="clear" w:color="auto" w:fill="FFFFFF"/>
        </w:rPr>
        <w:t xml:space="preserve">, siRNF20 and siRNF40 treated </w:t>
      </w:r>
      <w:proofErr w:type="spellStart"/>
      <w:r w:rsidRPr="00092BC3">
        <w:rPr>
          <w:rFonts w:ascii="Arial" w:hAnsi="Arial" w:cs="Arial"/>
          <w:color w:val="222222"/>
          <w:shd w:val="clear" w:color="auto" w:fill="FFFFFF"/>
        </w:rPr>
        <w:t>SiHa</w:t>
      </w:r>
      <w:proofErr w:type="spellEnd"/>
      <w:r w:rsidRPr="00092BC3">
        <w:rPr>
          <w:rFonts w:ascii="Arial" w:hAnsi="Arial" w:cs="Arial"/>
          <w:color w:val="222222"/>
          <w:shd w:val="clear" w:color="auto" w:fill="FFFFFF"/>
        </w:rPr>
        <w:t xml:space="preserve"> cells by BODIPY-C11 staining.</w:t>
      </w:r>
      <w:r w:rsidR="00CD31A8" w:rsidRPr="00092BC3">
        <w:rPr>
          <w:rFonts w:ascii="Arial" w:hAnsi="Arial" w:cs="Arial"/>
          <w:color w:val="222222"/>
          <w:shd w:val="clear" w:color="auto" w:fill="FFFFFF"/>
        </w:rPr>
        <w:t xml:space="preserve"> </w:t>
      </w:r>
      <w:r w:rsidR="00100ACD" w:rsidRPr="00092BC3">
        <w:rPr>
          <w:rFonts w:ascii="Arial" w:hAnsi="Arial" w:cs="Arial"/>
          <w:b/>
          <w:color w:val="222222"/>
          <w:shd w:val="clear" w:color="auto" w:fill="FFFFFF"/>
        </w:rPr>
        <w:t>G</w:t>
      </w:r>
      <w:r w:rsidR="00100ACD" w:rsidRPr="00092BC3">
        <w:rPr>
          <w:rFonts w:ascii="Arial" w:hAnsi="Arial" w:cs="Arial"/>
          <w:color w:val="222222"/>
          <w:shd w:val="clear" w:color="auto" w:fill="FFFFFF"/>
        </w:rPr>
        <w:t xml:space="preserve">: </w:t>
      </w:r>
      <w:r w:rsidR="00100ACD" w:rsidRPr="00092BC3">
        <w:rPr>
          <w:rFonts w:ascii="Arial" w:hAnsi="Arial" w:cs="Arial"/>
        </w:rPr>
        <w:t xml:space="preserve">Impairment </w:t>
      </w:r>
      <w:r w:rsidR="00CF7AAE" w:rsidRPr="00092BC3">
        <w:rPr>
          <w:rFonts w:ascii="Arial" w:hAnsi="Arial" w:cs="Arial"/>
        </w:rPr>
        <w:t xml:space="preserve">of the H2Bub1-signaling by 24 </w:t>
      </w:r>
      <w:proofErr w:type="spellStart"/>
      <w:r w:rsidR="00CF7AAE" w:rsidRPr="00092BC3">
        <w:rPr>
          <w:rFonts w:ascii="Arial" w:hAnsi="Arial" w:cs="Arial"/>
        </w:rPr>
        <w:t>hr</w:t>
      </w:r>
      <w:proofErr w:type="spellEnd"/>
      <w:r w:rsidR="00100ACD" w:rsidRPr="00092BC3">
        <w:rPr>
          <w:rFonts w:ascii="Arial" w:hAnsi="Arial" w:cs="Arial"/>
        </w:rPr>
        <w:t xml:space="preserve"> treatment with a CDK9 inhibitor (BAY-1251152, 250 </w:t>
      </w:r>
      <w:proofErr w:type="spellStart"/>
      <w:r w:rsidR="00100ACD" w:rsidRPr="00092BC3">
        <w:rPr>
          <w:rFonts w:ascii="Arial" w:hAnsi="Arial" w:cs="Arial"/>
        </w:rPr>
        <w:t>nM</w:t>
      </w:r>
      <w:proofErr w:type="spellEnd"/>
      <w:r w:rsidR="00100ACD" w:rsidRPr="00092BC3">
        <w:rPr>
          <w:rFonts w:ascii="Arial" w:hAnsi="Arial" w:cs="Arial"/>
        </w:rPr>
        <w:t xml:space="preserve">) or proteasome inhibitor (Bortezomib, 20 </w:t>
      </w:r>
      <w:proofErr w:type="spellStart"/>
      <w:r w:rsidR="00100ACD" w:rsidRPr="00092BC3">
        <w:rPr>
          <w:rFonts w:ascii="Arial" w:hAnsi="Arial" w:cs="Arial"/>
        </w:rPr>
        <w:t>nM</w:t>
      </w:r>
      <w:proofErr w:type="spellEnd"/>
      <w:r w:rsidR="00100ACD" w:rsidRPr="00092BC3">
        <w:rPr>
          <w:rFonts w:ascii="Arial" w:hAnsi="Arial" w:cs="Arial"/>
        </w:rPr>
        <w:t>) induce</w:t>
      </w:r>
      <w:r w:rsidR="00C0743C" w:rsidRPr="00092BC3">
        <w:rPr>
          <w:rFonts w:ascii="Arial" w:hAnsi="Arial" w:cs="Arial"/>
        </w:rPr>
        <w:t>s</w:t>
      </w:r>
      <w:r w:rsidR="00100ACD" w:rsidRPr="00092BC3">
        <w:rPr>
          <w:rFonts w:ascii="Arial" w:hAnsi="Arial" w:cs="Arial"/>
        </w:rPr>
        <w:t xml:space="preserve"> ferroptosis in HeLa cells, as measured by </w:t>
      </w:r>
      <w:r w:rsidR="00100ACD" w:rsidRPr="00092BC3">
        <w:rPr>
          <w:rFonts w:ascii="Arial" w:hAnsi="Arial" w:cs="Arial"/>
          <w:color w:val="222222"/>
          <w:shd w:val="clear" w:color="auto" w:fill="FFFFFF"/>
        </w:rPr>
        <w:t>BODIPY-C11</w:t>
      </w:r>
      <w:r w:rsidR="00100ACD" w:rsidRPr="00092BC3">
        <w:rPr>
          <w:rFonts w:ascii="Arial" w:hAnsi="Arial" w:cs="Arial"/>
        </w:rPr>
        <w:t xml:space="preserve"> staining and flow cytometry analysis. </w:t>
      </w:r>
      <w:r w:rsidR="0030448F" w:rsidRPr="00092BC3">
        <w:rPr>
          <w:rFonts w:ascii="Arial" w:hAnsi="Arial" w:cs="Arial"/>
          <w:b/>
        </w:rPr>
        <w:t>H</w:t>
      </w:r>
      <w:r w:rsidR="0030448F" w:rsidRPr="00092BC3">
        <w:rPr>
          <w:rFonts w:ascii="Arial" w:hAnsi="Arial" w:cs="Arial"/>
        </w:rPr>
        <w:t>:</w:t>
      </w:r>
      <w:r w:rsidR="0030448F" w:rsidRPr="00092BC3">
        <w:rPr>
          <w:rFonts w:ascii="Arial" w:hAnsi="Arial" w:cs="Arial"/>
          <w:b/>
        </w:rPr>
        <w:t xml:space="preserve"> </w:t>
      </w:r>
      <w:r w:rsidR="0030448F" w:rsidRPr="00092BC3">
        <w:rPr>
          <w:rFonts w:ascii="Arial" w:hAnsi="Arial" w:cs="Arial"/>
        </w:rPr>
        <w:t xml:space="preserve">Sensitization of </w:t>
      </w:r>
      <w:proofErr w:type="spellStart"/>
      <w:r w:rsidR="0030448F" w:rsidRPr="00092BC3">
        <w:rPr>
          <w:rFonts w:ascii="Arial" w:hAnsi="Arial" w:cs="Arial"/>
        </w:rPr>
        <w:t>SiHa</w:t>
      </w:r>
      <w:proofErr w:type="spellEnd"/>
      <w:r w:rsidR="0030448F" w:rsidRPr="00092BC3">
        <w:rPr>
          <w:rFonts w:ascii="Arial" w:hAnsi="Arial" w:cs="Arial"/>
        </w:rPr>
        <w:t xml:space="preserve"> cells to ferroptosis induction with increasing concentration of </w:t>
      </w:r>
      <w:proofErr w:type="spellStart"/>
      <w:r w:rsidR="0030448F" w:rsidRPr="00092BC3">
        <w:rPr>
          <w:rFonts w:ascii="Arial" w:hAnsi="Arial" w:cs="Arial"/>
        </w:rPr>
        <w:t>Erastin</w:t>
      </w:r>
      <w:proofErr w:type="spellEnd"/>
      <w:r w:rsidR="0030448F" w:rsidRPr="00092BC3">
        <w:rPr>
          <w:rFonts w:ascii="Arial" w:hAnsi="Arial" w:cs="Arial"/>
        </w:rPr>
        <w:t xml:space="preserve"> upon siRNF20 and siRNF40 treatment. </w:t>
      </w:r>
      <w:r w:rsidR="0030448F" w:rsidRPr="00092BC3">
        <w:rPr>
          <w:rFonts w:ascii="Arial" w:hAnsi="Arial" w:cs="Arial"/>
          <w:b/>
        </w:rPr>
        <w:t>I</w:t>
      </w:r>
      <w:r w:rsidR="0030448F" w:rsidRPr="00092BC3">
        <w:rPr>
          <w:rFonts w:ascii="Arial" w:hAnsi="Arial" w:cs="Arial"/>
        </w:rPr>
        <w:t>:</w:t>
      </w:r>
      <w:r w:rsidR="0030448F" w:rsidRPr="00092BC3">
        <w:rPr>
          <w:rFonts w:ascii="Arial" w:hAnsi="Arial" w:cs="Arial"/>
          <w:b/>
        </w:rPr>
        <w:t xml:space="preserve"> </w:t>
      </w:r>
      <w:r w:rsidR="0030448F" w:rsidRPr="00092BC3">
        <w:rPr>
          <w:rFonts w:ascii="Arial" w:hAnsi="Arial" w:cs="Arial"/>
        </w:rPr>
        <w:t xml:space="preserve">Rescue of </w:t>
      </w:r>
      <w:proofErr w:type="spellStart"/>
      <w:r w:rsidR="0030448F" w:rsidRPr="00092BC3">
        <w:rPr>
          <w:rFonts w:ascii="Arial" w:hAnsi="Arial" w:cs="Arial"/>
        </w:rPr>
        <w:t>SiHa</w:t>
      </w:r>
      <w:proofErr w:type="spellEnd"/>
      <w:r w:rsidR="0030448F" w:rsidRPr="00092BC3">
        <w:rPr>
          <w:rFonts w:ascii="Arial" w:hAnsi="Arial" w:cs="Arial"/>
        </w:rPr>
        <w:t xml:space="preserve"> cells to ferroptosis induction with Fer-1 (5µM) upon siRNF20 and siRNF40 treatment via increased cell proliferation. </w:t>
      </w:r>
      <w:r w:rsidRPr="00092BC3">
        <w:rPr>
          <w:rFonts w:ascii="Arial" w:hAnsi="Arial" w:cs="Arial"/>
          <w:color w:val="222222"/>
          <w:shd w:val="clear" w:color="auto" w:fill="FFFFFF"/>
        </w:rPr>
        <w:t xml:space="preserve">Statistical test: </w:t>
      </w:r>
      <w:r w:rsidRPr="00092BC3">
        <w:rPr>
          <w:rFonts w:ascii="Arial" w:hAnsi="Arial" w:cs="Arial"/>
          <w:b/>
          <w:color w:val="222222"/>
          <w:shd w:val="clear" w:color="auto" w:fill="FFFFFF"/>
        </w:rPr>
        <w:t>B</w:t>
      </w:r>
      <w:r w:rsidRPr="00092BC3">
        <w:rPr>
          <w:rFonts w:ascii="Arial" w:hAnsi="Arial" w:cs="Arial"/>
          <w:color w:val="222222"/>
          <w:shd w:val="clear" w:color="auto" w:fill="FFFFFF"/>
        </w:rPr>
        <w:t xml:space="preserve">: </w:t>
      </w:r>
      <w:r w:rsidRPr="00092BC3">
        <w:rPr>
          <w:rFonts w:ascii="Arial" w:hAnsi="Arial" w:cs="Arial"/>
        </w:rPr>
        <w:t>One-way A</w:t>
      </w:r>
      <w:r w:rsidR="00C0743C" w:rsidRPr="00092BC3">
        <w:rPr>
          <w:rFonts w:ascii="Arial" w:hAnsi="Arial" w:cs="Arial"/>
        </w:rPr>
        <w:t>NOVA</w:t>
      </w:r>
      <w:r w:rsidRPr="00092BC3">
        <w:rPr>
          <w:rFonts w:ascii="Arial" w:hAnsi="Arial" w:cs="Arial"/>
        </w:rPr>
        <w:t xml:space="preserve">, </w:t>
      </w:r>
      <w:r w:rsidRPr="00092BC3">
        <w:rPr>
          <w:rFonts w:ascii="Arial" w:hAnsi="Arial" w:cs="Arial"/>
          <w:b/>
        </w:rPr>
        <w:t>C</w:t>
      </w:r>
      <w:r w:rsidRPr="00092BC3">
        <w:rPr>
          <w:rFonts w:ascii="Arial" w:hAnsi="Arial" w:cs="Arial"/>
        </w:rPr>
        <w:t xml:space="preserve">: Kruskal-Wallis test, </w:t>
      </w:r>
      <w:r w:rsidR="0079413E" w:rsidRPr="00092BC3">
        <w:rPr>
          <w:rFonts w:ascii="Arial" w:hAnsi="Arial" w:cs="Arial"/>
          <w:b/>
        </w:rPr>
        <w:t>F</w:t>
      </w:r>
      <w:r w:rsidR="0030448F" w:rsidRPr="00092BC3">
        <w:rPr>
          <w:rFonts w:ascii="Arial" w:hAnsi="Arial" w:cs="Arial"/>
        </w:rPr>
        <w:t xml:space="preserve">: Mann-Whitney test. </w:t>
      </w:r>
      <w:r w:rsidR="0030448F" w:rsidRPr="00092BC3">
        <w:rPr>
          <w:rFonts w:ascii="Arial" w:hAnsi="Arial" w:cs="Arial"/>
          <w:b/>
          <w:color w:val="222222"/>
          <w:shd w:val="clear" w:color="auto" w:fill="FFFFFF"/>
        </w:rPr>
        <w:t>H</w:t>
      </w:r>
      <w:r w:rsidR="0030448F" w:rsidRPr="00092BC3">
        <w:rPr>
          <w:rFonts w:ascii="Arial" w:hAnsi="Arial" w:cs="Arial"/>
          <w:color w:val="222222"/>
          <w:shd w:val="clear" w:color="auto" w:fill="FFFFFF"/>
        </w:rPr>
        <w:t xml:space="preserve">: </w:t>
      </w:r>
      <w:r w:rsidR="0030448F" w:rsidRPr="00092BC3">
        <w:rPr>
          <w:rFonts w:ascii="Arial" w:hAnsi="Arial" w:cs="Arial"/>
        </w:rPr>
        <w:t xml:space="preserve">AUC followed by Student t-test, </w:t>
      </w:r>
      <w:r w:rsidR="0030448F" w:rsidRPr="00092BC3">
        <w:rPr>
          <w:rFonts w:ascii="Arial" w:hAnsi="Arial" w:cs="Arial"/>
          <w:b/>
        </w:rPr>
        <w:t>I</w:t>
      </w:r>
      <w:r w:rsidR="0030448F" w:rsidRPr="00092BC3">
        <w:rPr>
          <w:rFonts w:ascii="Arial" w:hAnsi="Arial" w:cs="Arial"/>
        </w:rPr>
        <w:t>: Student t-</w:t>
      </w:r>
      <w:proofErr w:type="gramStart"/>
      <w:r w:rsidR="0030448F" w:rsidRPr="00092BC3">
        <w:rPr>
          <w:rFonts w:ascii="Arial" w:hAnsi="Arial" w:cs="Arial"/>
        </w:rPr>
        <w:t xml:space="preserve">test;  </w:t>
      </w:r>
      <w:r w:rsidRPr="00092BC3">
        <w:rPr>
          <w:rFonts w:ascii="Arial" w:hAnsi="Arial" w:cs="Arial"/>
        </w:rPr>
        <w:t>Error</w:t>
      </w:r>
      <w:proofErr w:type="gramEnd"/>
      <w:r w:rsidRPr="00092BC3">
        <w:rPr>
          <w:rFonts w:ascii="Arial" w:hAnsi="Arial" w:cs="Arial"/>
        </w:rPr>
        <w:t xml:space="preserve"> bars: Standard error of </w:t>
      </w:r>
      <w:r w:rsidR="00934AAE" w:rsidRPr="00092BC3">
        <w:rPr>
          <w:rFonts w:ascii="Arial" w:hAnsi="Arial" w:cs="Arial"/>
        </w:rPr>
        <w:t xml:space="preserve">the </w:t>
      </w:r>
      <w:r w:rsidRPr="00092BC3">
        <w:rPr>
          <w:rFonts w:ascii="Arial" w:hAnsi="Arial" w:cs="Arial"/>
        </w:rPr>
        <w:t>mean (SEM). Scale Bar: 10µm. All experiments were performed in biological triplicates per cond</w:t>
      </w:r>
      <w:r w:rsidR="0030448F" w:rsidRPr="00092BC3">
        <w:rPr>
          <w:rFonts w:ascii="Arial" w:hAnsi="Arial" w:cs="Arial"/>
        </w:rPr>
        <w:t xml:space="preserve">ition; </w:t>
      </w:r>
      <w:r w:rsidR="0030448F" w:rsidRPr="00092BC3">
        <w:rPr>
          <w:rFonts w:ascii="Arial" w:hAnsi="Arial" w:cs="Arial"/>
          <w:color w:val="222222"/>
          <w:shd w:val="clear" w:color="auto" w:fill="FFFFFF"/>
        </w:rPr>
        <w:t>*</w:t>
      </w:r>
      <w:r w:rsidR="0030448F" w:rsidRPr="00092BC3">
        <w:rPr>
          <w:rFonts w:ascii="Arial" w:hAnsi="Arial" w:cs="Arial"/>
          <w:i/>
          <w:color w:val="222222"/>
          <w:shd w:val="clear" w:color="auto" w:fill="FFFFFF"/>
        </w:rPr>
        <w:t>p</w:t>
      </w:r>
      <w:r w:rsidR="0030448F" w:rsidRPr="00092BC3">
        <w:rPr>
          <w:rFonts w:ascii="Arial" w:hAnsi="Arial" w:cs="Arial"/>
          <w:color w:val="222222"/>
          <w:shd w:val="clear" w:color="auto" w:fill="FFFFFF"/>
        </w:rPr>
        <w:t>-</w:t>
      </w:r>
      <w:proofErr w:type="spellStart"/>
      <w:r w:rsidR="0030448F" w:rsidRPr="00092BC3">
        <w:rPr>
          <w:rFonts w:ascii="Arial" w:hAnsi="Arial" w:cs="Arial"/>
          <w:color w:val="222222"/>
          <w:shd w:val="clear" w:color="auto" w:fill="FFFFFF"/>
        </w:rPr>
        <w:t>val</w:t>
      </w:r>
      <w:proofErr w:type="spellEnd"/>
      <w:r w:rsidR="0030448F" w:rsidRPr="00092BC3">
        <w:rPr>
          <w:rFonts w:ascii="Arial" w:hAnsi="Arial" w:cs="Arial"/>
          <w:color w:val="222222"/>
          <w:shd w:val="clear" w:color="auto" w:fill="FFFFFF"/>
        </w:rPr>
        <w:t>&lt;0.05, **</w:t>
      </w:r>
      <w:r w:rsidR="0030448F" w:rsidRPr="00092BC3">
        <w:rPr>
          <w:rFonts w:ascii="Arial" w:hAnsi="Arial" w:cs="Arial"/>
          <w:i/>
          <w:color w:val="222222"/>
          <w:shd w:val="clear" w:color="auto" w:fill="FFFFFF"/>
        </w:rPr>
        <w:t>p</w:t>
      </w:r>
      <w:r w:rsidR="0030448F" w:rsidRPr="00092BC3">
        <w:rPr>
          <w:rFonts w:ascii="Arial" w:hAnsi="Arial" w:cs="Arial"/>
          <w:color w:val="222222"/>
          <w:shd w:val="clear" w:color="auto" w:fill="FFFFFF"/>
        </w:rPr>
        <w:t>-val≤0.01, ***</w:t>
      </w:r>
      <w:r w:rsidR="0030448F" w:rsidRPr="00092BC3">
        <w:rPr>
          <w:rFonts w:ascii="Arial" w:hAnsi="Arial" w:cs="Arial"/>
          <w:i/>
          <w:color w:val="222222"/>
          <w:shd w:val="clear" w:color="auto" w:fill="FFFFFF"/>
        </w:rPr>
        <w:t>p</w:t>
      </w:r>
      <w:r w:rsidR="0030448F" w:rsidRPr="00092BC3">
        <w:rPr>
          <w:rFonts w:ascii="Arial" w:hAnsi="Arial" w:cs="Arial"/>
          <w:color w:val="222222"/>
          <w:shd w:val="clear" w:color="auto" w:fill="FFFFFF"/>
        </w:rPr>
        <w:t>-val≤0.001, ****</w:t>
      </w:r>
      <w:r w:rsidR="0030448F" w:rsidRPr="00092BC3">
        <w:rPr>
          <w:rFonts w:ascii="Arial" w:hAnsi="Arial" w:cs="Arial"/>
          <w:i/>
          <w:color w:val="222222"/>
          <w:shd w:val="clear" w:color="auto" w:fill="FFFFFF"/>
        </w:rPr>
        <w:t>p</w:t>
      </w:r>
      <w:r w:rsidR="0030448F" w:rsidRPr="00092BC3">
        <w:rPr>
          <w:rFonts w:ascii="Arial" w:hAnsi="Arial" w:cs="Arial"/>
          <w:color w:val="222222"/>
          <w:shd w:val="clear" w:color="auto" w:fill="FFFFFF"/>
        </w:rPr>
        <w:t xml:space="preserve">-val≤0.0001. </w:t>
      </w:r>
      <w:r w:rsidR="00C854B6" w:rsidRPr="00092BC3">
        <w:rPr>
          <w:rFonts w:ascii="Arial" w:hAnsi="Arial" w:cs="Arial"/>
        </w:rPr>
        <w:t>Error bars: Standard error of the mean (SEM). All experiments were performed in biological triplicates per condition.</w:t>
      </w:r>
    </w:p>
    <w:sectPr w:rsidR="00C854B6" w:rsidRPr="00C854B6" w:rsidSect="00496872">
      <w:footerReference w:type="default" r:id="rId10"/>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D6203" w14:textId="77777777" w:rsidR="0037611D" w:rsidRDefault="0037611D" w:rsidP="00496872">
      <w:pPr>
        <w:spacing w:after="0" w:line="240" w:lineRule="auto"/>
      </w:pPr>
      <w:r>
        <w:separator/>
      </w:r>
    </w:p>
  </w:endnote>
  <w:endnote w:type="continuationSeparator" w:id="0">
    <w:p w14:paraId="51E99711" w14:textId="77777777" w:rsidR="0037611D" w:rsidRDefault="0037611D" w:rsidP="00496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261944"/>
      <w:docPartObj>
        <w:docPartGallery w:val="Page Numbers (Bottom of Page)"/>
        <w:docPartUnique/>
      </w:docPartObj>
    </w:sdtPr>
    <w:sdtEndPr>
      <w:rPr>
        <w:noProof/>
      </w:rPr>
    </w:sdtEndPr>
    <w:sdtContent>
      <w:p w14:paraId="3DD18968" w14:textId="557E06CC" w:rsidR="00B8300D" w:rsidRDefault="00B8300D">
        <w:pPr>
          <w:pStyle w:val="Footer"/>
          <w:jc w:val="right"/>
        </w:pPr>
        <w:r>
          <w:fldChar w:fldCharType="begin"/>
        </w:r>
        <w:r>
          <w:instrText xml:space="preserve"> PAGE   \* MERGEFORMAT </w:instrText>
        </w:r>
        <w:r>
          <w:fldChar w:fldCharType="separate"/>
        </w:r>
        <w:r w:rsidR="00C0743C">
          <w:rPr>
            <w:noProof/>
          </w:rPr>
          <w:t>11</w:t>
        </w:r>
        <w:r>
          <w:rPr>
            <w:noProof/>
          </w:rPr>
          <w:fldChar w:fldCharType="end"/>
        </w:r>
      </w:p>
    </w:sdtContent>
  </w:sdt>
  <w:p w14:paraId="7B96A138" w14:textId="77777777" w:rsidR="00B8300D" w:rsidRDefault="00B830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081D4" w14:textId="77777777" w:rsidR="0037611D" w:rsidRDefault="0037611D" w:rsidP="00496872">
      <w:pPr>
        <w:spacing w:after="0" w:line="240" w:lineRule="auto"/>
      </w:pPr>
      <w:r>
        <w:separator/>
      </w:r>
    </w:p>
  </w:footnote>
  <w:footnote w:type="continuationSeparator" w:id="0">
    <w:p w14:paraId="5C2A65F1" w14:textId="77777777" w:rsidR="0037611D" w:rsidRDefault="0037611D" w:rsidP="00496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206D0"/>
    <w:multiLevelType w:val="hybridMultilevel"/>
    <w:tmpl w:val="7F788BA4"/>
    <w:lvl w:ilvl="0" w:tplc="C75816F2">
      <w:start w:val="72"/>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xMDAxsbCwNDUzNzNS0lEKTi0uzszPAykwMa8FABBV2b0tAAAA"/>
  </w:docVars>
  <w:rsids>
    <w:rsidRoot w:val="002B4582"/>
    <w:rsid w:val="000066D6"/>
    <w:rsid w:val="00010CFD"/>
    <w:rsid w:val="00016148"/>
    <w:rsid w:val="00031B45"/>
    <w:rsid w:val="0003439D"/>
    <w:rsid w:val="00034774"/>
    <w:rsid w:val="00036BEC"/>
    <w:rsid w:val="00047CEE"/>
    <w:rsid w:val="00072536"/>
    <w:rsid w:val="000740B7"/>
    <w:rsid w:val="0008077C"/>
    <w:rsid w:val="000843C2"/>
    <w:rsid w:val="00087A5C"/>
    <w:rsid w:val="00090CA4"/>
    <w:rsid w:val="00092BC3"/>
    <w:rsid w:val="00094499"/>
    <w:rsid w:val="000958FC"/>
    <w:rsid w:val="000977BB"/>
    <w:rsid w:val="000A03C9"/>
    <w:rsid w:val="000A1116"/>
    <w:rsid w:val="000B288B"/>
    <w:rsid w:val="000C1D48"/>
    <w:rsid w:val="000C1F1C"/>
    <w:rsid w:val="000C224B"/>
    <w:rsid w:val="000C4917"/>
    <w:rsid w:val="000C50C9"/>
    <w:rsid w:val="000C66F3"/>
    <w:rsid w:val="000C6840"/>
    <w:rsid w:val="000D000F"/>
    <w:rsid w:val="000D6158"/>
    <w:rsid w:val="000E0FAD"/>
    <w:rsid w:val="000E4B27"/>
    <w:rsid w:val="0010012A"/>
    <w:rsid w:val="00100ACD"/>
    <w:rsid w:val="0010676D"/>
    <w:rsid w:val="00110B74"/>
    <w:rsid w:val="00111A1C"/>
    <w:rsid w:val="00112D7F"/>
    <w:rsid w:val="00112FBA"/>
    <w:rsid w:val="00115D6C"/>
    <w:rsid w:val="00121B00"/>
    <w:rsid w:val="001239CE"/>
    <w:rsid w:val="001268AD"/>
    <w:rsid w:val="00134108"/>
    <w:rsid w:val="0014503D"/>
    <w:rsid w:val="00146581"/>
    <w:rsid w:val="00151488"/>
    <w:rsid w:val="00152033"/>
    <w:rsid w:val="00156B16"/>
    <w:rsid w:val="00161E98"/>
    <w:rsid w:val="0016217E"/>
    <w:rsid w:val="001632B3"/>
    <w:rsid w:val="001649EB"/>
    <w:rsid w:val="00175729"/>
    <w:rsid w:val="0018286B"/>
    <w:rsid w:val="00190CCF"/>
    <w:rsid w:val="00191DF3"/>
    <w:rsid w:val="001A089F"/>
    <w:rsid w:val="001A107C"/>
    <w:rsid w:val="001A36DF"/>
    <w:rsid w:val="001A76B6"/>
    <w:rsid w:val="001B5466"/>
    <w:rsid w:val="001C1FA0"/>
    <w:rsid w:val="001C2EA0"/>
    <w:rsid w:val="001C745F"/>
    <w:rsid w:val="001C7FC4"/>
    <w:rsid w:val="001D29BD"/>
    <w:rsid w:val="001D2DBC"/>
    <w:rsid w:val="001D39C4"/>
    <w:rsid w:val="001D4122"/>
    <w:rsid w:val="001E70B5"/>
    <w:rsid w:val="001F1EF4"/>
    <w:rsid w:val="001F330E"/>
    <w:rsid w:val="001F6DA3"/>
    <w:rsid w:val="00203761"/>
    <w:rsid w:val="0021335E"/>
    <w:rsid w:val="002177AF"/>
    <w:rsid w:val="00230BD4"/>
    <w:rsid w:val="00233712"/>
    <w:rsid w:val="002442F3"/>
    <w:rsid w:val="00251C08"/>
    <w:rsid w:val="00252AEC"/>
    <w:rsid w:val="0025394E"/>
    <w:rsid w:val="002556A4"/>
    <w:rsid w:val="002568A3"/>
    <w:rsid w:val="00260D48"/>
    <w:rsid w:val="00261C22"/>
    <w:rsid w:val="002670A2"/>
    <w:rsid w:val="0027232F"/>
    <w:rsid w:val="002740E2"/>
    <w:rsid w:val="00285A31"/>
    <w:rsid w:val="002920E1"/>
    <w:rsid w:val="00293839"/>
    <w:rsid w:val="002A0308"/>
    <w:rsid w:val="002A14A1"/>
    <w:rsid w:val="002A3376"/>
    <w:rsid w:val="002A59C4"/>
    <w:rsid w:val="002A68A7"/>
    <w:rsid w:val="002B09B2"/>
    <w:rsid w:val="002B4582"/>
    <w:rsid w:val="002B7344"/>
    <w:rsid w:val="002C4713"/>
    <w:rsid w:val="002D2985"/>
    <w:rsid w:val="002E4B55"/>
    <w:rsid w:val="0030448F"/>
    <w:rsid w:val="00304C7F"/>
    <w:rsid w:val="00305109"/>
    <w:rsid w:val="00312185"/>
    <w:rsid w:val="00314CD3"/>
    <w:rsid w:val="003152B8"/>
    <w:rsid w:val="00316882"/>
    <w:rsid w:val="003203B3"/>
    <w:rsid w:val="003220A3"/>
    <w:rsid w:val="00343721"/>
    <w:rsid w:val="00344071"/>
    <w:rsid w:val="00345AAA"/>
    <w:rsid w:val="00351A4C"/>
    <w:rsid w:val="00353852"/>
    <w:rsid w:val="00356507"/>
    <w:rsid w:val="00356D71"/>
    <w:rsid w:val="00361418"/>
    <w:rsid w:val="0036172B"/>
    <w:rsid w:val="0037073D"/>
    <w:rsid w:val="0037230C"/>
    <w:rsid w:val="003745B9"/>
    <w:rsid w:val="00375DB2"/>
    <w:rsid w:val="0037611D"/>
    <w:rsid w:val="00382EA6"/>
    <w:rsid w:val="00387A1F"/>
    <w:rsid w:val="00387BA0"/>
    <w:rsid w:val="00397319"/>
    <w:rsid w:val="003A1F12"/>
    <w:rsid w:val="003B0DA3"/>
    <w:rsid w:val="003B1434"/>
    <w:rsid w:val="003B5483"/>
    <w:rsid w:val="003D4375"/>
    <w:rsid w:val="003D5EAE"/>
    <w:rsid w:val="003D6833"/>
    <w:rsid w:val="003E22B6"/>
    <w:rsid w:val="003E5ADE"/>
    <w:rsid w:val="003F5751"/>
    <w:rsid w:val="003F649D"/>
    <w:rsid w:val="00402C3B"/>
    <w:rsid w:val="00412D15"/>
    <w:rsid w:val="004214FA"/>
    <w:rsid w:val="004227E0"/>
    <w:rsid w:val="004249BD"/>
    <w:rsid w:val="00426EAB"/>
    <w:rsid w:val="00427148"/>
    <w:rsid w:val="00430ED2"/>
    <w:rsid w:val="004520C4"/>
    <w:rsid w:val="004602BA"/>
    <w:rsid w:val="00473DD0"/>
    <w:rsid w:val="00473FCD"/>
    <w:rsid w:val="004776E0"/>
    <w:rsid w:val="0048443C"/>
    <w:rsid w:val="00491068"/>
    <w:rsid w:val="00493621"/>
    <w:rsid w:val="00493999"/>
    <w:rsid w:val="004944A9"/>
    <w:rsid w:val="00496872"/>
    <w:rsid w:val="00496B2F"/>
    <w:rsid w:val="004A124B"/>
    <w:rsid w:val="004A3A2C"/>
    <w:rsid w:val="004E2ADC"/>
    <w:rsid w:val="004E6FA4"/>
    <w:rsid w:val="004F39DA"/>
    <w:rsid w:val="005039CA"/>
    <w:rsid w:val="00512DCD"/>
    <w:rsid w:val="00517CC1"/>
    <w:rsid w:val="00517FCD"/>
    <w:rsid w:val="00531BAD"/>
    <w:rsid w:val="005371AF"/>
    <w:rsid w:val="00543960"/>
    <w:rsid w:val="00543A14"/>
    <w:rsid w:val="00553DAA"/>
    <w:rsid w:val="00561853"/>
    <w:rsid w:val="00561C35"/>
    <w:rsid w:val="00563A52"/>
    <w:rsid w:val="005668CF"/>
    <w:rsid w:val="00571F3B"/>
    <w:rsid w:val="005763BC"/>
    <w:rsid w:val="00580E2A"/>
    <w:rsid w:val="00582F7E"/>
    <w:rsid w:val="00583C58"/>
    <w:rsid w:val="00583C79"/>
    <w:rsid w:val="00583F4D"/>
    <w:rsid w:val="0058667D"/>
    <w:rsid w:val="0059074A"/>
    <w:rsid w:val="0059238A"/>
    <w:rsid w:val="005A1458"/>
    <w:rsid w:val="005A1702"/>
    <w:rsid w:val="005A49E4"/>
    <w:rsid w:val="005A512C"/>
    <w:rsid w:val="005B2F0B"/>
    <w:rsid w:val="005B4F2A"/>
    <w:rsid w:val="005B626C"/>
    <w:rsid w:val="005C371A"/>
    <w:rsid w:val="005D20EB"/>
    <w:rsid w:val="005D4DE7"/>
    <w:rsid w:val="005E4897"/>
    <w:rsid w:val="005F612E"/>
    <w:rsid w:val="006038C8"/>
    <w:rsid w:val="00604CFE"/>
    <w:rsid w:val="00606539"/>
    <w:rsid w:val="0061237F"/>
    <w:rsid w:val="006156BB"/>
    <w:rsid w:val="00620751"/>
    <w:rsid w:val="00621C4B"/>
    <w:rsid w:val="0062725F"/>
    <w:rsid w:val="0063342E"/>
    <w:rsid w:val="006346DE"/>
    <w:rsid w:val="00635C50"/>
    <w:rsid w:val="00636009"/>
    <w:rsid w:val="00652A35"/>
    <w:rsid w:val="00652F17"/>
    <w:rsid w:val="00656886"/>
    <w:rsid w:val="00672EE7"/>
    <w:rsid w:val="00674FA4"/>
    <w:rsid w:val="00691BA1"/>
    <w:rsid w:val="0069509A"/>
    <w:rsid w:val="00695840"/>
    <w:rsid w:val="006A39BB"/>
    <w:rsid w:val="006B1993"/>
    <w:rsid w:val="006B7BD9"/>
    <w:rsid w:val="006D2FB5"/>
    <w:rsid w:val="006D697D"/>
    <w:rsid w:val="006E3CF6"/>
    <w:rsid w:val="006F05FF"/>
    <w:rsid w:val="006F0B28"/>
    <w:rsid w:val="006F6F57"/>
    <w:rsid w:val="006F73B2"/>
    <w:rsid w:val="00703C97"/>
    <w:rsid w:val="0070611D"/>
    <w:rsid w:val="00711F4F"/>
    <w:rsid w:val="007164C3"/>
    <w:rsid w:val="00721987"/>
    <w:rsid w:val="00721CD3"/>
    <w:rsid w:val="00730A5D"/>
    <w:rsid w:val="00735C7C"/>
    <w:rsid w:val="0074215B"/>
    <w:rsid w:val="007451DF"/>
    <w:rsid w:val="0074735B"/>
    <w:rsid w:val="00770F53"/>
    <w:rsid w:val="00773FF3"/>
    <w:rsid w:val="00777D18"/>
    <w:rsid w:val="00777EFA"/>
    <w:rsid w:val="00781A0A"/>
    <w:rsid w:val="00781B30"/>
    <w:rsid w:val="00784307"/>
    <w:rsid w:val="00786267"/>
    <w:rsid w:val="0079318D"/>
    <w:rsid w:val="00793C7B"/>
    <w:rsid w:val="0079413E"/>
    <w:rsid w:val="007A01CD"/>
    <w:rsid w:val="007C09E5"/>
    <w:rsid w:val="007C4F0E"/>
    <w:rsid w:val="007C50C8"/>
    <w:rsid w:val="007C639B"/>
    <w:rsid w:val="007D4DCB"/>
    <w:rsid w:val="007D6940"/>
    <w:rsid w:val="007D69F3"/>
    <w:rsid w:val="007D7D43"/>
    <w:rsid w:val="007D7D85"/>
    <w:rsid w:val="007E5CBE"/>
    <w:rsid w:val="007F13BB"/>
    <w:rsid w:val="00811936"/>
    <w:rsid w:val="00813063"/>
    <w:rsid w:val="008162E3"/>
    <w:rsid w:val="00821C64"/>
    <w:rsid w:val="008403E1"/>
    <w:rsid w:val="00842150"/>
    <w:rsid w:val="0084605A"/>
    <w:rsid w:val="00846D58"/>
    <w:rsid w:val="00854672"/>
    <w:rsid w:val="00857A04"/>
    <w:rsid w:val="00857A44"/>
    <w:rsid w:val="00860241"/>
    <w:rsid w:val="00870A9B"/>
    <w:rsid w:val="00871B71"/>
    <w:rsid w:val="00871F73"/>
    <w:rsid w:val="0087674F"/>
    <w:rsid w:val="00890CE2"/>
    <w:rsid w:val="0089171B"/>
    <w:rsid w:val="00894492"/>
    <w:rsid w:val="008944F9"/>
    <w:rsid w:val="008A57BE"/>
    <w:rsid w:val="008B22E3"/>
    <w:rsid w:val="008B7277"/>
    <w:rsid w:val="008D3CCA"/>
    <w:rsid w:val="009077BA"/>
    <w:rsid w:val="00907F2E"/>
    <w:rsid w:val="00910F42"/>
    <w:rsid w:val="0092126A"/>
    <w:rsid w:val="009250C5"/>
    <w:rsid w:val="00934AAE"/>
    <w:rsid w:val="009371FB"/>
    <w:rsid w:val="00937E53"/>
    <w:rsid w:val="00946B39"/>
    <w:rsid w:val="00963FC2"/>
    <w:rsid w:val="00972D73"/>
    <w:rsid w:val="0097677B"/>
    <w:rsid w:val="009800E9"/>
    <w:rsid w:val="00980DE6"/>
    <w:rsid w:val="0098155A"/>
    <w:rsid w:val="00982209"/>
    <w:rsid w:val="00985AFC"/>
    <w:rsid w:val="009879B3"/>
    <w:rsid w:val="00991A08"/>
    <w:rsid w:val="00994377"/>
    <w:rsid w:val="009A0508"/>
    <w:rsid w:val="009A0DAB"/>
    <w:rsid w:val="009A1271"/>
    <w:rsid w:val="009A6547"/>
    <w:rsid w:val="009C049C"/>
    <w:rsid w:val="009C4EA9"/>
    <w:rsid w:val="009D1423"/>
    <w:rsid w:val="009D4211"/>
    <w:rsid w:val="009E2153"/>
    <w:rsid w:val="009E2260"/>
    <w:rsid w:val="009E6D77"/>
    <w:rsid w:val="009F0127"/>
    <w:rsid w:val="009F4ADD"/>
    <w:rsid w:val="009F5DA4"/>
    <w:rsid w:val="009F6688"/>
    <w:rsid w:val="009F7EF8"/>
    <w:rsid w:val="00A01F1F"/>
    <w:rsid w:val="00A057A1"/>
    <w:rsid w:val="00A1190D"/>
    <w:rsid w:val="00A12C63"/>
    <w:rsid w:val="00A16ECB"/>
    <w:rsid w:val="00A315FB"/>
    <w:rsid w:val="00A36653"/>
    <w:rsid w:val="00A41206"/>
    <w:rsid w:val="00A415B8"/>
    <w:rsid w:val="00A44A33"/>
    <w:rsid w:val="00A44F15"/>
    <w:rsid w:val="00A56847"/>
    <w:rsid w:val="00A57EAF"/>
    <w:rsid w:val="00A6304A"/>
    <w:rsid w:val="00A65930"/>
    <w:rsid w:val="00A66F7D"/>
    <w:rsid w:val="00A66F84"/>
    <w:rsid w:val="00A86786"/>
    <w:rsid w:val="00A878E8"/>
    <w:rsid w:val="00A93530"/>
    <w:rsid w:val="00A9669D"/>
    <w:rsid w:val="00AA3156"/>
    <w:rsid w:val="00AA36C8"/>
    <w:rsid w:val="00AA5660"/>
    <w:rsid w:val="00AA7448"/>
    <w:rsid w:val="00AB169D"/>
    <w:rsid w:val="00AB75EF"/>
    <w:rsid w:val="00AB76C5"/>
    <w:rsid w:val="00AD575C"/>
    <w:rsid w:val="00AD6459"/>
    <w:rsid w:val="00AE251E"/>
    <w:rsid w:val="00AE6BD0"/>
    <w:rsid w:val="00AF3F3F"/>
    <w:rsid w:val="00B15EBE"/>
    <w:rsid w:val="00B1703D"/>
    <w:rsid w:val="00B25CEC"/>
    <w:rsid w:val="00B36DF3"/>
    <w:rsid w:val="00B469CE"/>
    <w:rsid w:val="00B51DF6"/>
    <w:rsid w:val="00B632EA"/>
    <w:rsid w:val="00B66182"/>
    <w:rsid w:val="00B70B08"/>
    <w:rsid w:val="00B73DCC"/>
    <w:rsid w:val="00B75CEC"/>
    <w:rsid w:val="00B81076"/>
    <w:rsid w:val="00B8300D"/>
    <w:rsid w:val="00B945AC"/>
    <w:rsid w:val="00BA46E8"/>
    <w:rsid w:val="00BA4A5D"/>
    <w:rsid w:val="00BB0891"/>
    <w:rsid w:val="00BB4577"/>
    <w:rsid w:val="00BC2A40"/>
    <w:rsid w:val="00BC6C8D"/>
    <w:rsid w:val="00BD42B5"/>
    <w:rsid w:val="00BD72AA"/>
    <w:rsid w:val="00BE5DDE"/>
    <w:rsid w:val="00BE77C6"/>
    <w:rsid w:val="00BF5F49"/>
    <w:rsid w:val="00BF6102"/>
    <w:rsid w:val="00C0063B"/>
    <w:rsid w:val="00C00C09"/>
    <w:rsid w:val="00C039C6"/>
    <w:rsid w:val="00C0743C"/>
    <w:rsid w:val="00C115A7"/>
    <w:rsid w:val="00C1227D"/>
    <w:rsid w:val="00C2383D"/>
    <w:rsid w:val="00C26322"/>
    <w:rsid w:val="00C53A65"/>
    <w:rsid w:val="00C56008"/>
    <w:rsid w:val="00C61554"/>
    <w:rsid w:val="00C810A1"/>
    <w:rsid w:val="00C827A5"/>
    <w:rsid w:val="00C829D4"/>
    <w:rsid w:val="00C854B6"/>
    <w:rsid w:val="00C91E96"/>
    <w:rsid w:val="00C93632"/>
    <w:rsid w:val="00C97CCC"/>
    <w:rsid w:val="00CA29D3"/>
    <w:rsid w:val="00CB47DA"/>
    <w:rsid w:val="00CB4FE6"/>
    <w:rsid w:val="00CB772B"/>
    <w:rsid w:val="00CC1CA1"/>
    <w:rsid w:val="00CC3AC1"/>
    <w:rsid w:val="00CC3E9A"/>
    <w:rsid w:val="00CC46FA"/>
    <w:rsid w:val="00CC5384"/>
    <w:rsid w:val="00CD0B10"/>
    <w:rsid w:val="00CD20BD"/>
    <w:rsid w:val="00CD2B87"/>
    <w:rsid w:val="00CD31A8"/>
    <w:rsid w:val="00CE007C"/>
    <w:rsid w:val="00CE3FD8"/>
    <w:rsid w:val="00CE7CB9"/>
    <w:rsid w:val="00CF196A"/>
    <w:rsid w:val="00CF2228"/>
    <w:rsid w:val="00CF40EC"/>
    <w:rsid w:val="00CF7AAE"/>
    <w:rsid w:val="00D04C9F"/>
    <w:rsid w:val="00D109F5"/>
    <w:rsid w:val="00D214B7"/>
    <w:rsid w:val="00D31622"/>
    <w:rsid w:val="00D3593F"/>
    <w:rsid w:val="00D37330"/>
    <w:rsid w:val="00D54D9E"/>
    <w:rsid w:val="00D61FC5"/>
    <w:rsid w:val="00D65522"/>
    <w:rsid w:val="00D81D89"/>
    <w:rsid w:val="00D912B9"/>
    <w:rsid w:val="00D92D22"/>
    <w:rsid w:val="00DA41DE"/>
    <w:rsid w:val="00DA5A08"/>
    <w:rsid w:val="00DB0595"/>
    <w:rsid w:val="00DC3D0C"/>
    <w:rsid w:val="00DE2232"/>
    <w:rsid w:val="00DF178B"/>
    <w:rsid w:val="00DF30F7"/>
    <w:rsid w:val="00DF76E9"/>
    <w:rsid w:val="00E10549"/>
    <w:rsid w:val="00E1236A"/>
    <w:rsid w:val="00E12B51"/>
    <w:rsid w:val="00E13B3C"/>
    <w:rsid w:val="00E1487A"/>
    <w:rsid w:val="00E22BFD"/>
    <w:rsid w:val="00E22DED"/>
    <w:rsid w:val="00E23F82"/>
    <w:rsid w:val="00E36A2C"/>
    <w:rsid w:val="00E7321F"/>
    <w:rsid w:val="00E73AFB"/>
    <w:rsid w:val="00E73DD8"/>
    <w:rsid w:val="00E73E38"/>
    <w:rsid w:val="00E777CA"/>
    <w:rsid w:val="00E82652"/>
    <w:rsid w:val="00E93786"/>
    <w:rsid w:val="00E949A2"/>
    <w:rsid w:val="00EA0CF3"/>
    <w:rsid w:val="00EA4ED3"/>
    <w:rsid w:val="00EA7A0A"/>
    <w:rsid w:val="00EB2800"/>
    <w:rsid w:val="00EB379F"/>
    <w:rsid w:val="00EB4442"/>
    <w:rsid w:val="00EB6399"/>
    <w:rsid w:val="00EC04AE"/>
    <w:rsid w:val="00EC228D"/>
    <w:rsid w:val="00ED3A9B"/>
    <w:rsid w:val="00ED512A"/>
    <w:rsid w:val="00EF6CDC"/>
    <w:rsid w:val="00F022FF"/>
    <w:rsid w:val="00F15D5F"/>
    <w:rsid w:val="00F16C09"/>
    <w:rsid w:val="00F173DF"/>
    <w:rsid w:val="00F2086E"/>
    <w:rsid w:val="00F24965"/>
    <w:rsid w:val="00F40E3D"/>
    <w:rsid w:val="00F41418"/>
    <w:rsid w:val="00F45950"/>
    <w:rsid w:val="00F5670E"/>
    <w:rsid w:val="00F6727F"/>
    <w:rsid w:val="00F7128C"/>
    <w:rsid w:val="00F71C14"/>
    <w:rsid w:val="00F763AF"/>
    <w:rsid w:val="00F90959"/>
    <w:rsid w:val="00F9422E"/>
    <w:rsid w:val="00F9470C"/>
    <w:rsid w:val="00FA21D3"/>
    <w:rsid w:val="00FA2FE9"/>
    <w:rsid w:val="00FA3C48"/>
    <w:rsid w:val="00FA568B"/>
    <w:rsid w:val="00FA5FFE"/>
    <w:rsid w:val="00FB3888"/>
    <w:rsid w:val="00FC1CB1"/>
    <w:rsid w:val="00FC7888"/>
    <w:rsid w:val="00FD1DE8"/>
    <w:rsid w:val="00FD722C"/>
    <w:rsid w:val="00FE224E"/>
    <w:rsid w:val="00FE3BD1"/>
    <w:rsid w:val="00FF32D6"/>
    <w:rsid w:val="00FF7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E8BD60"/>
  <w15:docId w15:val="{DD48420B-3613-4709-8C63-9A648B17D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EA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4EA9"/>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B626C"/>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5B62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26C"/>
    <w:rPr>
      <w:rFonts w:ascii="Segoe UI" w:hAnsi="Segoe UI" w:cs="Segoe UI"/>
      <w:sz w:val="18"/>
      <w:szCs w:val="18"/>
    </w:rPr>
  </w:style>
  <w:style w:type="character" w:styleId="CommentReference">
    <w:name w:val="annotation reference"/>
    <w:basedOn w:val="DefaultParagraphFont"/>
    <w:uiPriority w:val="99"/>
    <w:semiHidden/>
    <w:unhideWhenUsed/>
    <w:rsid w:val="00CC3E9A"/>
    <w:rPr>
      <w:sz w:val="16"/>
      <w:szCs w:val="16"/>
    </w:rPr>
  </w:style>
  <w:style w:type="paragraph" w:styleId="CommentText">
    <w:name w:val="annotation text"/>
    <w:basedOn w:val="Normal"/>
    <w:link w:val="CommentTextChar"/>
    <w:uiPriority w:val="99"/>
    <w:semiHidden/>
    <w:unhideWhenUsed/>
    <w:rsid w:val="00CC3E9A"/>
    <w:pPr>
      <w:spacing w:line="240" w:lineRule="auto"/>
    </w:pPr>
    <w:rPr>
      <w:sz w:val="20"/>
      <w:szCs w:val="20"/>
    </w:rPr>
  </w:style>
  <w:style w:type="character" w:customStyle="1" w:styleId="CommentTextChar">
    <w:name w:val="Comment Text Char"/>
    <w:basedOn w:val="DefaultParagraphFont"/>
    <w:link w:val="CommentText"/>
    <w:uiPriority w:val="99"/>
    <w:semiHidden/>
    <w:rsid w:val="00CC3E9A"/>
    <w:rPr>
      <w:sz w:val="20"/>
      <w:szCs w:val="20"/>
    </w:rPr>
  </w:style>
  <w:style w:type="paragraph" w:styleId="CommentSubject">
    <w:name w:val="annotation subject"/>
    <w:basedOn w:val="CommentText"/>
    <w:next w:val="CommentText"/>
    <w:link w:val="CommentSubjectChar"/>
    <w:uiPriority w:val="99"/>
    <w:semiHidden/>
    <w:unhideWhenUsed/>
    <w:rsid w:val="00CC3E9A"/>
    <w:rPr>
      <w:b/>
      <w:bCs/>
    </w:rPr>
  </w:style>
  <w:style w:type="character" w:customStyle="1" w:styleId="CommentSubjectChar">
    <w:name w:val="Comment Subject Char"/>
    <w:basedOn w:val="CommentTextChar"/>
    <w:link w:val="CommentSubject"/>
    <w:uiPriority w:val="99"/>
    <w:semiHidden/>
    <w:rsid w:val="00CC3E9A"/>
    <w:rPr>
      <w:b/>
      <w:bCs/>
      <w:sz w:val="20"/>
      <w:szCs w:val="20"/>
    </w:rPr>
  </w:style>
  <w:style w:type="character" w:styleId="LineNumber">
    <w:name w:val="line number"/>
    <w:basedOn w:val="DefaultParagraphFont"/>
    <w:uiPriority w:val="99"/>
    <w:semiHidden/>
    <w:unhideWhenUsed/>
    <w:rsid w:val="000A03C9"/>
  </w:style>
  <w:style w:type="paragraph" w:styleId="ListParagraph">
    <w:name w:val="List Paragraph"/>
    <w:basedOn w:val="Normal"/>
    <w:uiPriority w:val="34"/>
    <w:qFormat/>
    <w:rsid w:val="000A03C9"/>
    <w:pPr>
      <w:ind w:left="720"/>
      <w:contextualSpacing/>
    </w:pPr>
  </w:style>
  <w:style w:type="character" w:styleId="Hyperlink">
    <w:name w:val="Hyperlink"/>
    <w:basedOn w:val="DefaultParagraphFont"/>
    <w:uiPriority w:val="99"/>
    <w:unhideWhenUsed/>
    <w:rsid w:val="001632B3"/>
    <w:rPr>
      <w:color w:val="0563C1" w:themeColor="hyperlink"/>
      <w:u w:val="single"/>
    </w:rPr>
  </w:style>
  <w:style w:type="paragraph" w:styleId="Header">
    <w:name w:val="header"/>
    <w:basedOn w:val="Normal"/>
    <w:link w:val="HeaderChar"/>
    <w:uiPriority w:val="99"/>
    <w:unhideWhenUsed/>
    <w:rsid w:val="00496872"/>
    <w:pPr>
      <w:tabs>
        <w:tab w:val="center" w:pos="4320"/>
        <w:tab w:val="right" w:pos="8640"/>
      </w:tabs>
      <w:spacing w:after="0" w:line="240" w:lineRule="auto"/>
    </w:pPr>
  </w:style>
  <w:style w:type="character" w:customStyle="1" w:styleId="HeaderChar">
    <w:name w:val="Header Char"/>
    <w:basedOn w:val="DefaultParagraphFont"/>
    <w:link w:val="Header"/>
    <w:uiPriority w:val="99"/>
    <w:rsid w:val="00496872"/>
  </w:style>
  <w:style w:type="paragraph" w:styleId="Footer">
    <w:name w:val="footer"/>
    <w:basedOn w:val="Normal"/>
    <w:link w:val="FooterChar"/>
    <w:uiPriority w:val="99"/>
    <w:unhideWhenUsed/>
    <w:rsid w:val="00496872"/>
    <w:pPr>
      <w:tabs>
        <w:tab w:val="center" w:pos="4320"/>
        <w:tab w:val="right" w:pos="8640"/>
      </w:tabs>
      <w:spacing w:after="0" w:line="240" w:lineRule="auto"/>
    </w:pPr>
  </w:style>
  <w:style w:type="character" w:customStyle="1" w:styleId="FooterChar">
    <w:name w:val="Footer Char"/>
    <w:basedOn w:val="DefaultParagraphFont"/>
    <w:link w:val="Footer"/>
    <w:uiPriority w:val="99"/>
    <w:rsid w:val="00496872"/>
  </w:style>
  <w:style w:type="paragraph" w:styleId="Revision">
    <w:name w:val="Revision"/>
    <w:hidden/>
    <w:uiPriority w:val="99"/>
    <w:semiHidden/>
    <w:rsid w:val="00E36A2C"/>
    <w:pPr>
      <w:spacing w:after="0" w:line="240" w:lineRule="auto"/>
    </w:pPr>
  </w:style>
  <w:style w:type="paragraph" w:customStyle="1" w:styleId="Default">
    <w:name w:val="Default"/>
    <w:rsid w:val="001C2EA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44039">
      <w:bodyDiv w:val="1"/>
      <w:marLeft w:val="0"/>
      <w:marRight w:val="0"/>
      <w:marTop w:val="0"/>
      <w:marBottom w:val="0"/>
      <w:divBdr>
        <w:top w:val="none" w:sz="0" w:space="0" w:color="auto"/>
        <w:left w:val="none" w:sz="0" w:space="0" w:color="auto"/>
        <w:bottom w:val="none" w:sz="0" w:space="0" w:color="auto"/>
        <w:right w:val="none" w:sz="0" w:space="0" w:color="auto"/>
      </w:divBdr>
    </w:div>
    <w:div w:id="31736310">
      <w:bodyDiv w:val="1"/>
      <w:marLeft w:val="0"/>
      <w:marRight w:val="0"/>
      <w:marTop w:val="0"/>
      <w:marBottom w:val="0"/>
      <w:divBdr>
        <w:top w:val="none" w:sz="0" w:space="0" w:color="auto"/>
        <w:left w:val="none" w:sz="0" w:space="0" w:color="auto"/>
        <w:bottom w:val="none" w:sz="0" w:space="0" w:color="auto"/>
        <w:right w:val="none" w:sz="0" w:space="0" w:color="auto"/>
      </w:divBdr>
    </w:div>
    <w:div w:id="73355812">
      <w:bodyDiv w:val="1"/>
      <w:marLeft w:val="0"/>
      <w:marRight w:val="0"/>
      <w:marTop w:val="0"/>
      <w:marBottom w:val="0"/>
      <w:divBdr>
        <w:top w:val="none" w:sz="0" w:space="0" w:color="auto"/>
        <w:left w:val="none" w:sz="0" w:space="0" w:color="auto"/>
        <w:bottom w:val="none" w:sz="0" w:space="0" w:color="auto"/>
        <w:right w:val="none" w:sz="0" w:space="0" w:color="auto"/>
      </w:divBdr>
    </w:div>
    <w:div w:id="100342714">
      <w:bodyDiv w:val="1"/>
      <w:marLeft w:val="0"/>
      <w:marRight w:val="0"/>
      <w:marTop w:val="0"/>
      <w:marBottom w:val="0"/>
      <w:divBdr>
        <w:top w:val="none" w:sz="0" w:space="0" w:color="auto"/>
        <w:left w:val="none" w:sz="0" w:space="0" w:color="auto"/>
        <w:bottom w:val="none" w:sz="0" w:space="0" w:color="auto"/>
        <w:right w:val="none" w:sz="0" w:space="0" w:color="auto"/>
      </w:divBdr>
    </w:div>
    <w:div w:id="131099933">
      <w:bodyDiv w:val="1"/>
      <w:marLeft w:val="0"/>
      <w:marRight w:val="0"/>
      <w:marTop w:val="0"/>
      <w:marBottom w:val="0"/>
      <w:divBdr>
        <w:top w:val="none" w:sz="0" w:space="0" w:color="auto"/>
        <w:left w:val="none" w:sz="0" w:space="0" w:color="auto"/>
        <w:bottom w:val="none" w:sz="0" w:space="0" w:color="auto"/>
        <w:right w:val="none" w:sz="0" w:space="0" w:color="auto"/>
      </w:divBdr>
    </w:div>
    <w:div w:id="153685287">
      <w:bodyDiv w:val="1"/>
      <w:marLeft w:val="0"/>
      <w:marRight w:val="0"/>
      <w:marTop w:val="0"/>
      <w:marBottom w:val="0"/>
      <w:divBdr>
        <w:top w:val="none" w:sz="0" w:space="0" w:color="auto"/>
        <w:left w:val="none" w:sz="0" w:space="0" w:color="auto"/>
        <w:bottom w:val="none" w:sz="0" w:space="0" w:color="auto"/>
        <w:right w:val="none" w:sz="0" w:space="0" w:color="auto"/>
      </w:divBdr>
    </w:div>
    <w:div w:id="161044097">
      <w:bodyDiv w:val="1"/>
      <w:marLeft w:val="0"/>
      <w:marRight w:val="0"/>
      <w:marTop w:val="0"/>
      <w:marBottom w:val="0"/>
      <w:divBdr>
        <w:top w:val="none" w:sz="0" w:space="0" w:color="auto"/>
        <w:left w:val="none" w:sz="0" w:space="0" w:color="auto"/>
        <w:bottom w:val="none" w:sz="0" w:space="0" w:color="auto"/>
        <w:right w:val="none" w:sz="0" w:space="0" w:color="auto"/>
      </w:divBdr>
    </w:div>
    <w:div w:id="199169038">
      <w:bodyDiv w:val="1"/>
      <w:marLeft w:val="0"/>
      <w:marRight w:val="0"/>
      <w:marTop w:val="0"/>
      <w:marBottom w:val="0"/>
      <w:divBdr>
        <w:top w:val="none" w:sz="0" w:space="0" w:color="auto"/>
        <w:left w:val="none" w:sz="0" w:space="0" w:color="auto"/>
        <w:bottom w:val="none" w:sz="0" w:space="0" w:color="auto"/>
        <w:right w:val="none" w:sz="0" w:space="0" w:color="auto"/>
      </w:divBdr>
    </w:div>
    <w:div w:id="266816610">
      <w:bodyDiv w:val="1"/>
      <w:marLeft w:val="0"/>
      <w:marRight w:val="0"/>
      <w:marTop w:val="0"/>
      <w:marBottom w:val="0"/>
      <w:divBdr>
        <w:top w:val="none" w:sz="0" w:space="0" w:color="auto"/>
        <w:left w:val="none" w:sz="0" w:space="0" w:color="auto"/>
        <w:bottom w:val="none" w:sz="0" w:space="0" w:color="auto"/>
        <w:right w:val="none" w:sz="0" w:space="0" w:color="auto"/>
      </w:divBdr>
    </w:div>
    <w:div w:id="323826938">
      <w:bodyDiv w:val="1"/>
      <w:marLeft w:val="0"/>
      <w:marRight w:val="0"/>
      <w:marTop w:val="0"/>
      <w:marBottom w:val="0"/>
      <w:divBdr>
        <w:top w:val="none" w:sz="0" w:space="0" w:color="auto"/>
        <w:left w:val="none" w:sz="0" w:space="0" w:color="auto"/>
        <w:bottom w:val="none" w:sz="0" w:space="0" w:color="auto"/>
        <w:right w:val="none" w:sz="0" w:space="0" w:color="auto"/>
      </w:divBdr>
    </w:div>
    <w:div w:id="376049240">
      <w:bodyDiv w:val="1"/>
      <w:marLeft w:val="0"/>
      <w:marRight w:val="0"/>
      <w:marTop w:val="0"/>
      <w:marBottom w:val="0"/>
      <w:divBdr>
        <w:top w:val="none" w:sz="0" w:space="0" w:color="auto"/>
        <w:left w:val="none" w:sz="0" w:space="0" w:color="auto"/>
        <w:bottom w:val="none" w:sz="0" w:space="0" w:color="auto"/>
        <w:right w:val="none" w:sz="0" w:space="0" w:color="auto"/>
      </w:divBdr>
    </w:div>
    <w:div w:id="378018053">
      <w:bodyDiv w:val="1"/>
      <w:marLeft w:val="0"/>
      <w:marRight w:val="0"/>
      <w:marTop w:val="0"/>
      <w:marBottom w:val="0"/>
      <w:divBdr>
        <w:top w:val="none" w:sz="0" w:space="0" w:color="auto"/>
        <w:left w:val="none" w:sz="0" w:space="0" w:color="auto"/>
        <w:bottom w:val="none" w:sz="0" w:space="0" w:color="auto"/>
        <w:right w:val="none" w:sz="0" w:space="0" w:color="auto"/>
      </w:divBdr>
    </w:div>
    <w:div w:id="389159988">
      <w:bodyDiv w:val="1"/>
      <w:marLeft w:val="0"/>
      <w:marRight w:val="0"/>
      <w:marTop w:val="0"/>
      <w:marBottom w:val="0"/>
      <w:divBdr>
        <w:top w:val="none" w:sz="0" w:space="0" w:color="auto"/>
        <w:left w:val="none" w:sz="0" w:space="0" w:color="auto"/>
        <w:bottom w:val="none" w:sz="0" w:space="0" w:color="auto"/>
        <w:right w:val="none" w:sz="0" w:space="0" w:color="auto"/>
      </w:divBdr>
    </w:div>
    <w:div w:id="394164322">
      <w:bodyDiv w:val="1"/>
      <w:marLeft w:val="0"/>
      <w:marRight w:val="0"/>
      <w:marTop w:val="0"/>
      <w:marBottom w:val="0"/>
      <w:divBdr>
        <w:top w:val="none" w:sz="0" w:space="0" w:color="auto"/>
        <w:left w:val="none" w:sz="0" w:space="0" w:color="auto"/>
        <w:bottom w:val="none" w:sz="0" w:space="0" w:color="auto"/>
        <w:right w:val="none" w:sz="0" w:space="0" w:color="auto"/>
      </w:divBdr>
    </w:div>
    <w:div w:id="397896151">
      <w:bodyDiv w:val="1"/>
      <w:marLeft w:val="0"/>
      <w:marRight w:val="0"/>
      <w:marTop w:val="0"/>
      <w:marBottom w:val="0"/>
      <w:divBdr>
        <w:top w:val="none" w:sz="0" w:space="0" w:color="auto"/>
        <w:left w:val="none" w:sz="0" w:space="0" w:color="auto"/>
        <w:bottom w:val="none" w:sz="0" w:space="0" w:color="auto"/>
        <w:right w:val="none" w:sz="0" w:space="0" w:color="auto"/>
      </w:divBdr>
    </w:div>
    <w:div w:id="448207872">
      <w:bodyDiv w:val="1"/>
      <w:marLeft w:val="0"/>
      <w:marRight w:val="0"/>
      <w:marTop w:val="0"/>
      <w:marBottom w:val="0"/>
      <w:divBdr>
        <w:top w:val="none" w:sz="0" w:space="0" w:color="auto"/>
        <w:left w:val="none" w:sz="0" w:space="0" w:color="auto"/>
        <w:bottom w:val="none" w:sz="0" w:space="0" w:color="auto"/>
        <w:right w:val="none" w:sz="0" w:space="0" w:color="auto"/>
      </w:divBdr>
    </w:div>
    <w:div w:id="495996424">
      <w:bodyDiv w:val="1"/>
      <w:marLeft w:val="0"/>
      <w:marRight w:val="0"/>
      <w:marTop w:val="0"/>
      <w:marBottom w:val="0"/>
      <w:divBdr>
        <w:top w:val="none" w:sz="0" w:space="0" w:color="auto"/>
        <w:left w:val="none" w:sz="0" w:space="0" w:color="auto"/>
        <w:bottom w:val="none" w:sz="0" w:space="0" w:color="auto"/>
        <w:right w:val="none" w:sz="0" w:space="0" w:color="auto"/>
      </w:divBdr>
    </w:div>
    <w:div w:id="510265526">
      <w:bodyDiv w:val="1"/>
      <w:marLeft w:val="0"/>
      <w:marRight w:val="0"/>
      <w:marTop w:val="0"/>
      <w:marBottom w:val="0"/>
      <w:divBdr>
        <w:top w:val="none" w:sz="0" w:space="0" w:color="auto"/>
        <w:left w:val="none" w:sz="0" w:space="0" w:color="auto"/>
        <w:bottom w:val="none" w:sz="0" w:space="0" w:color="auto"/>
        <w:right w:val="none" w:sz="0" w:space="0" w:color="auto"/>
      </w:divBdr>
    </w:div>
    <w:div w:id="545216466">
      <w:bodyDiv w:val="1"/>
      <w:marLeft w:val="0"/>
      <w:marRight w:val="0"/>
      <w:marTop w:val="0"/>
      <w:marBottom w:val="0"/>
      <w:divBdr>
        <w:top w:val="none" w:sz="0" w:space="0" w:color="auto"/>
        <w:left w:val="none" w:sz="0" w:space="0" w:color="auto"/>
        <w:bottom w:val="none" w:sz="0" w:space="0" w:color="auto"/>
        <w:right w:val="none" w:sz="0" w:space="0" w:color="auto"/>
      </w:divBdr>
    </w:div>
    <w:div w:id="596255749">
      <w:bodyDiv w:val="1"/>
      <w:marLeft w:val="0"/>
      <w:marRight w:val="0"/>
      <w:marTop w:val="0"/>
      <w:marBottom w:val="0"/>
      <w:divBdr>
        <w:top w:val="none" w:sz="0" w:space="0" w:color="auto"/>
        <w:left w:val="none" w:sz="0" w:space="0" w:color="auto"/>
        <w:bottom w:val="none" w:sz="0" w:space="0" w:color="auto"/>
        <w:right w:val="none" w:sz="0" w:space="0" w:color="auto"/>
      </w:divBdr>
    </w:div>
    <w:div w:id="679546902">
      <w:bodyDiv w:val="1"/>
      <w:marLeft w:val="0"/>
      <w:marRight w:val="0"/>
      <w:marTop w:val="0"/>
      <w:marBottom w:val="0"/>
      <w:divBdr>
        <w:top w:val="none" w:sz="0" w:space="0" w:color="auto"/>
        <w:left w:val="none" w:sz="0" w:space="0" w:color="auto"/>
        <w:bottom w:val="none" w:sz="0" w:space="0" w:color="auto"/>
        <w:right w:val="none" w:sz="0" w:space="0" w:color="auto"/>
      </w:divBdr>
    </w:div>
    <w:div w:id="695237146">
      <w:bodyDiv w:val="1"/>
      <w:marLeft w:val="0"/>
      <w:marRight w:val="0"/>
      <w:marTop w:val="0"/>
      <w:marBottom w:val="0"/>
      <w:divBdr>
        <w:top w:val="none" w:sz="0" w:space="0" w:color="auto"/>
        <w:left w:val="none" w:sz="0" w:space="0" w:color="auto"/>
        <w:bottom w:val="none" w:sz="0" w:space="0" w:color="auto"/>
        <w:right w:val="none" w:sz="0" w:space="0" w:color="auto"/>
      </w:divBdr>
    </w:div>
    <w:div w:id="750391172">
      <w:bodyDiv w:val="1"/>
      <w:marLeft w:val="0"/>
      <w:marRight w:val="0"/>
      <w:marTop w:val="0"/>
      <w:marBottom w:val="0"/>
      <w:divBdr>
        <w:top w:val="none" w:sz="0" w:space="0" w:color="auto"/>
        <w:left w:val="none" w:sz="0" w:space="0" w:color="auto"/>
        <w:bottom w:val="none" w:sz="0" w:space="0" w:color="auto"/>
        <w:right w:val="none" w:sz="0" w:space="0" w:color="auto"/>
      </w:divBdr>
    </w:div>
    <w:div w:id="759445622">
      <w:bodyDiv w:val="1"/>
      <w:marLeft w:val="0"/>
      <w:marRight w:val="0"/>
      <w:marTop w:val="0"/>
      <w:marBottom w:val="0"/>
      <w:divBdr>
        <w:top w:val="none" w:sz="0" w:space="0" w:color="auto"/>
        <w:left w:val="none" w:sz="0" w:space="0" w:color="auto"/>
        <w:bottom w:val="none" w:sz="0" w:space="0" w:color="auto"/>
        <w:right w:val="none" w:sz="0" w:space="0" w:color="auto"/>
      </w:divBdr>
    </w:div>
    <w:div w:id="760369913">
      <w:bodyDiv w:val="1"/>
      <w:marLeft w:val="0"/>
      <w:marRight w:val="0"/>
      <w:marTop w:val="0"/>
      <w:marBottom w:val="0"/>
      <w:divBdr>
        <w:top w:val="none" w:sz="0" w:space="0" w:color="auto"/>
        <w:left w:val="none" w:sz="0" w:space="0" w:color="auto"/>
        <w:bottom w:val="none" w:sz="0" w:space="0" w:color="auto"/>
        <w:right w:val="none" w:sz="0" w:space="0" w:color="auto"/>
      </w:divBdr>
    </w:div>
    <w:div w:id="771437377">
      <w:bodyDiv w:val="1"/>
      <w:marLeft w:val="0"/>
      <w:marRight w:val="0"/>
      <w:marTop w:val="0"/>
      <w:marBottom w:val="0"/>
      <w:divBdr>
        <w:top w:val="none" w:sz="0" w:space="0" w:color="auto"/>
        <w:left w:val="none" w:sz="0" w:space="0" w:color="auto"/>
        <w:bottom w:val="none" w:sz="0" w:space="0" w:color="auto"/>
        <w:right w:val="none" w:sz="0" w:space="0" w:color="auto"/>
      </w:divBdr>
    </w:div>
    <w:div w:id="876812656">
      <w:bodyDiv w:val="1"/>
      <w:marLeft w:val="0"/>
      <w:marRight w:val="0"/>
      <w:marTop w:val="0"/>
      <w:marBottom w:val="0"/>
      <w:divBdr>
        <w:top w:val="none" w:sz="0" w:space="0" w:color="auto"/>
        <w:left w:val="none" w:sz="0" w:space="0" w:color="auto"/>
        <w:bottom w:val="none" w:sz="0" w:space="0" w:color="auto"/>
        <w:right w:val="none" w:sz="0" w:space="0" w:color="auto"/>
      </w:divBdr>
    </w:div>
    <w:div w:id="880246181">
      <w:bodyDiv w:val="1"/>
      <w:marLeft w:val="0"/>
      <w:marRight w:val="0"/>
      <w:marTop w:val="0"/>
      <w:marBottom w:val="0"/>
      <w:divBdr>
        <w:top w:val="none" w:sz="0" w:space="0" w:color="auto"/>
        <w:left w:val="none" w:sz="0" w:space="0" w:color="auto"/>
        <w:bottom w:val="none" w:sz="0" w:space="0" w:color="auto"/>
        <w:right w:val="none" w:sz="0" w:space="0" w:color="auto"/>
      </w:divBdr>
    </w:div>
    <w:div w:id="909999079">
      <w:bodyDiv w:val="1"/>
      <w:marLeft w:val="0"/>
      <w:marRight w:val="0"/>
      <w:marTop w:val="0"/>
      <w:marBottom w:val="0"/>
      <w:divBdr>
        <w:top w:val="none" w:sz="0" w:space="0" w:color="auto"/>
        <w:left w:val="none" w:sz="0" w:space="0" w:color="auto"/>
        <w:bottom w:val="none" w:sz="0" w:space="0" w:color="auto"/>
        <w:right w:val="none" w:sz="0" w:space="0" w:color="auto"/>
      </w:divBdr>
    </w:div>
    <w:div w:id="960920504">
      <w:bodyDiv w:val="1"/>
      <w:marLeft w:val="0"/>
      <w:marRight w:val="0"/>
      <w:marTop w:val="0"/>
      <w:marBottom w:val="0"/>
      <w:divBdr>
        <w:top w:val="none" w:sz="0" w:space="0" w:color="auto"/>
        <w:left w:val="none" w:sz="0" w:space="0" w:color="auto"/>
        <w:bottom w:val="none" w:sz="0" w:space="0" w:color="auto"/>
        <w:right w:val="none" w:sz="0" w:space="0" w:color="auto"/>
      </w:divBdr>
    </w:div>
    <w:div w:id="990911461">
      <w:bodyDiv w:val="1"/>
      <w:marLeft w:val="0"/>
      <w:marRight w:val="0"/>
      <w:marTop w:val="0"/>
      <w:marBottom w:val="0"/>
      <w:divBdr>
        <w:top w:val="none" w:sz="0" w:space="0" w:color="auto"/>
        <w:left w:val="none" w:sz="0" w:space="0" w:color="auto"/>
        <w:bottom w:val="none" w:sz="0" w:space="0" w:color="auto"/>
        <w:right w:val="none" w:sz="0" w:space="0" w:color="auto"/>
      </w:divBdr>
    </w:div>
    <w:div w:id="1003630814">
      <w:bodyDiv w:val="1"/>
      <w:marLeft w:val="0"/>
      <w:marRight w:val="0"/>
      <w:marTop w:val="0"/>
      <w:marBottom w:val="0"/>
      <w:divBdr>
        <w:top w:val="none" w:sz="0" w:space="0" w:color="auto"/>
        <w:left w:val="none" w:sz="0" w:space="0" w:color="auto"/>
        <w:bottom w:val="none" w:sz="0" w:space="0" w:color="auto"/>
        <w:right w:val="none" w:sz="0" w:space="0" w:color="auto"/>
      </w:divBdr>
    </w:div>
    <w:div w:id="1048651795">
      <w:bodyDiv w:val="1"/>
      <w:marLeft w:val="0"/>
      <w:marRight w:val="0"/>
      <w:marTop w:val="0"/>
      <w:marBottom w:val="0"/>
      <w:divBdr>
        <w:top w:val="none" w:sz="0" w:space="0" w:color="auto"/>
        <w:left w:val="none" w:sz="0" w:space="0" w:color="auto"/>
        <w:bottom w:val="none" w:sz="0" w:space="0" w:color="auto"/>
        <w:right w:val="none" w:sz="0" w:space="0" w:color="auto"/>
      </w:divBdr>
    </w:div>
    <w:div w:id="1067266294">
      <w:bodyDiv w:val="1"/>
      <w:marLeft w:val="0"/>
      <w:marRight w:val="0"/>
      <w:marTop w:val="0"/>
      <w:marBottom w:val="0"/>
      <w:divBdr>
        <w:top w:val="none" w:sz="0" w:space="0" w:color="auto"/>
        <w:left w:val="none" w:sz="0" w:space="0" w:color="auto"/>
        <w:bottom w:val="none" w:sz="0" w:space="0" w:color="auto"/>
        <w:right w:val="none" w:sz="0" w:space="0" w:color="auto"/>
      </w:divBdr>
    </w:div>
    <w:div w:id="1075204205">
      <w:bodyDiv w:val="1"/>
      <w:marLeft w:val="0"/>
      <w:marRight w:val="0"/>
      <w:marTop w:val="0"/>
      <w:marBottom w:val="0"/>
      <w:divBdr>
        <w:top w:val="none" w:sz="0" w:space="0" w:color="auto"/>
        <w:left w:val="none" w:sz="0" w:space="0" w:color="auto"/>
        <w:bottom w:val="none" w:sz="0" w:space="0" w:color="auto"/>
        <w:right w:val="none" w:sz="0" w:space="0" w:color="auto"/>
      </w:divBdr>
    </w:div>
    <w:div w:id="1164855815">
      <w:bodyDiv w:val="1"/>
      <w:marLeft w:val="0"/>
      <w:marRight w:val="0"/>
      <w:marTop w:val="0"/>
      <w:marBottom w:val="0"/>
      <w:divBdr>
        <w:top w:val="none" w:sz="0" w:space="0" w:color="auto"/>
        <w:left w:val="none" w:sz="0" w:space="0" w:color="auto"/>
        <w:bottom w:val="none" w:sz="0" w:space="0" w:color="auto"/>
        <w:right w:val="none" w:sz="0" w:space="0" w:color="auto"/>
      </w:divBdr>
    </w:div>
    <w:div w:id="1201942053">
      <w:bodyDiv w:val="1"/>
      <w:marLeft w:val="0"/>
      <w:marRight w:val="0"/>
      <w:marTop w:val="0"/>
      <w:marBottom w:val="0"/>
      <w:divBdr>
        <w:top w:val="none" w:sz="0" w:space="0" w:color="auto"/>
        <w:left w:val="none" w:sz="0" w:space="0" w:color="auto"/>
        <w:bottom w:val="none" w:sz="0" w:space="0" w:color="auto"/>
        <w:right w:val="none" w:sz="0" w:space="0" w:color="auto"/>
      </w:divBdr>
    </w:div>
    <w:div w:id="1268124207">
      <w:bodyDiv w:val="1"/>
      <w:marLeft w:val="0"/>
      <w:marRight w:val="0"/>
      <w:marTop w:val="0"/>
      <w:marBottom w:val="0"/>
      <w:divBdr>
        <w:top w:val="none" w:sz="0" w:space="0" w:color="auto"/>
        <w:left w:val="none" w:sz="0" w:space="0" w:color="auto"/>
        <w:bottom w:val="none" w:sz="0" w:space="0" w:color="auto"/>
        <w:right w:val="none" w:sz="0" w:space="0" w:color="auto"/>
      </w:divBdr>
    </w:div>
    <w:div w:id="1299412365">
      <w:bodyDiv w:val="1"/>
      <w:marLeft w:val="0"/>
      <w:marRight w:val="0"/>
      <w:marTop w:val="0"/>
      <w:marBottom w:val="0"/>
      <w:divBdr>
        <w:top w:val="none" w:sz="0" w:space="0" w:color="auto"/>
        <w:left w:val="none" w:sz="0" w:space="0" w:color="auto"/>
        <w:bottom w:val="none" w:sz="0" w:space="0" w:color="auto"/>
        <w:right w:val="none" w:sz="0" w:space="0" w:color="auto"/>
      </w:divBdr>
    </w:div>
    <w:div w:id="1336882804">
      <w:bodyDiv w:val="1"/>
      <w:marLeft w:val="0"/>
      <w:marRight w:val="0"/>
      <w:marTop w:val="0"/>
      <w:marBottom w:val="0"/>
      <w:divBdr>
        <w:top w:val="none" w:sz="0" w:space="0" w:color="auto"/>
        <w:left w:val="none" w:sz="0" w:space="0" w:color="auto"/>
        <w:bottom w:val="none" w:sz="0" w:space="0" w:color="auto"/>
        <w:right w:val="none" w:sz="0" w:space="0" w:color="auto"/>
      </w:divBdr>
    </w:div>
    <w:div w:id="1391226235">
      <w:bodyDiv w:val="1"/>
      <w:marLeft w:val="0"/>
      <w:marRight w:val="0"/>
      <w:marTop w:val="0"/>
      <w:marBottom w:val="0"/>
      <w:divBdr>
        <w:top w:val="none" w:sz="0" w:space="0" w:color="auto"/>
        <w:left w:val="none" w:sz="0" w:space="0" w:color="auto"/>
        <w:bottom w:val="none" w:sz="0" w:space="0" w:color="auto"/>
        <w:right w:val="none" w:sz="0" w:space="0" w:color="auto"/>
      </w:divBdr>
    </w:div>
    <w:div w:id="1422490612">
      <w:bodyDiv w:val="1"/>
      <w:marLeft w:val="0"/>
      <w:marRight w:val="0"/>
      <w:marTop w:val="0"/>
      <w:marBottom w:val="0"/>
      <w:divBdr>
        <w:top w:val="none" w:sz="0" w:space="0" w:color="auto"/>
        <w:left w:val="none" w:sz="0" w:space="0" w:color="auto"/>
        <w:bottom w:val="none" w:sz="0" w:space="0" w:color="auto"/>
        <w:right w:val="none" w:sz="0" w:space="0" w:color="auto"/>
      </w:divBdr>
    </w:div>
    <w:div w:id="1428039488">
      <w:bodyDiv w:val="1"/>
      <w:marLeft w:val="0"/>
      <w:marRight w:val="0"/>
      <w:marTop w:val="0"/>
      <w:marBottom w:val="0"/>
      <w:divBdr>
        <w:top w:val="none" w:sz="0" w:space="0" w:color="auto"/>
        <w:left w:val="none" w:sz="0" w:space="0" w:color="auto"/>
        <w:bottom w:val="none" w:sz="0" w:space="0" w:color="auto"/>
        <w:right w:val="none" w:sz="0" w:space="0" w:color="auto"/>
      </w:divBdr>
    </w:div>
    <w:div w:id="1512530109">
      <w:bodyDiv w:val="1"/>
      <w:marLeft w:val="0"/>
      <w:marRight w:val="0"/>
      <w:marTop w:val="0"/>
      <w:marBottom w:val="0"/>
      <w:divBdr>
        <w:top w:val="none" w:sz="0" w:space="0" w:color="auto"/>
        <w:left w:val="none" w:sz="0" w:space="0" w:color="auto"/>
        <w:bottom w:val="none" w:sz="0" w:space="0" w:color="auto"/>
        <w:right w:val="none" w:sz="0" w:space="0" w:color="auto"/>
      </w:divBdr>
    </w:div>
    <w:div w:id="1559977873">
      <w:bodyDiv w:val="1"/>
      <w:marLeft w:val="0"/>
      <w:marRight w:val="0"/>
      <w:marTop w:val="0"/>
      <w:marBottom w:val="0"/>
      <w:divBdr>
        <w:top w:val="none" w:sz="0" w:space="0" w:color="auto"/>
        <w:left w:val="none" w:sz="0" w:space="0" w:color="auto"/>
        <w:bottom w:val="none" w:sz="0" w:space="0" w:color="auto"/>
        <w:right w:val="none" w:sz="0" w:space="0" w:color="auto"/>
      </w:divBdr>
    </w:div>
    <w:div w:id="1563448224">
      <w:bodyDiv w:val="1"/>
      <w:marLeft w:val="0"/>
      <w:marRight w:val="0"/>
      <w:marTop w:val="0"/>
      <w:marBottom w:val="0"/>
      <w:divBdr>
        <w:top w:val="none" w:sz="0" w:space="0" w:color="auto"/>
        <w:left w:val="none" w:sz="0" w:space="0" w:color="auto"/>
        <w:bottom w:val="none" w:sz="0" w:space="0" w:color="auto"/>
        <w:right w:val="none" w:sz="0" w:space="0" w:color="auto"/>
      </w:divBdr>
    </w:div>
    <w:div w:id="1574856153">
      <w:bodyDiv w:val="1"/>
      <w:marLeft w:val="0"/>
      <w:marRight w:val="0"/>
      <w:marTop w:val="0"/>
      <w:marBottom w:val="0"/>
      <w:divBdr>
        <w:top w:val="none" w:sz="0" w:space="0" w:color="auto"/>
        <w:left w:val="none" w:sz="0" w:space="0" w:color="auto"/>
        <w:bottom w:val="none" w:sz="0" w:space="0" w:color="auto"/>
        <w:right w:val="none" w:sz="0" w:space="0" w:color="auto"/>
      </w:divBdr>
    </w:div>
    <w:div w:id="1670016223">
      <w:bodyDiv w:val="1"/>
      <w:marLeft w:val="0"/>
      <w:marRight w:val="0"/>
      <w:marTop w:val="0"/>
      <w:marBottom w:val="0"/>
      <w:divBdr>
        <w:top w:val="none" w:sz="0" w:space="0" w:color="auto"/>
        <w:left w:val="none" w:sz="0" w:space="0" w:color="auto"/>
        <w:bottom w:val="none" w:sz="0" w:space="0" w:color="auto"/>
        <w:right w:val="none" w:sz="0" w:space="0" w:color="auto"/>
      </w:divBdr>
    </w:div>
    <w:div w:id="1670908073">
      <w:bodyDiv w:val="1"/>
      <w:marLeft w:val="0"/>
      <w:marRight w:val="0"/>
      <w:marTop w:val="0"/>
      <w:marBottom w:val="0"/>
      <w:divBdr>
        <w:top w:val="none" w:sz="0" w:space="0" w:color="auto"/>
        <w:left w:val="none" w:sz="0" w:space="0" w:color="auto"/>
        <w:bottom w:val="none" w:sz="0" w:space="0" w:color="auto"/>
        <w:right w:val="none" w:sz="0" w:space="0" w:color="auto"/>
      </w:divBdr>
    </w:div>
    <w:div w:id="1788347685">
      <w:bodyDiv w:val="1"/>
      <w:marLeft w:val="0"/>
      <w:marRight w:val="0"/>
      <w:marTop w:val="0"/>
      <w:marBottom w:val="0"/>
      <w:divBdr>
        <w:top w:val="none" w:sz="0" w:space="0" w:color="auto"/>
        <w:left w:val="none" w:sz="0" w:space="0" w:color="auto"/>
        <w:bottom w:val="none" w:sz="0" w:space="0" w:color="auto"/>
        <w:right w:val="none" w:sz="0" w:space="0" w:color="auto"/>
      </w:divBdr>
    </w:div>
    <w:div w:id="1800688494">
      <w:bodyDiv w:val="1"/>
      <w:marLeft w:val="0"/>
      <w:marRight w:val="0"/>
      <w:marTop w:val="0"/>
      <w:marBottom w:val="0"/>
      <w:divBdr>
        <w:top w:val="none" w:sz="0" w:space="0" w:color="auto"/>
        <w:left w:val="none" w:sz="0" w:space="0" w:color="auto"/>
        <w:bottom w:val="none" w:sz="0" w:space="0" w:color="auto"/>
        <w:right w:val="none" w:sz="0" w:space="0" w:color="auto"/>
      </w:divBdr>
    </w:div>
    <w:div w:id="1800953535">
      <w:bodyDiv w:val="1"/>
      <w:marLeft w:val="0"/>
      <w:marRight w:val="0"/>
      <w:marTop w:val="0"/>
      <w:marBottom w:val="0"/>
      <w:divBdr>
        <w:top w:val="none" w:sz="0" w:space="0" w:color="auto"/>
        <w:left w:val="none" w:sz="0" w:space="0" w:color="auto"/>
        <w:bottom w:val="none" w:sz="0" w:space="0" w:color="auto"/>
        <w:right w:val="none" w:sz="0" w:space="0" w:color="auto"/>
      </w:divBdr>
    </w:div>
    <w:div w:id="1839617479">
      <w:bodyDiv w:val="1"/>
      <w:marLeft w:val="0"/>
      <w:marRight w:val="0"/>
      <w:marTop w:val="0"/>
      <w:marBottom w:val="0"/>
      <w:divBdr>
        <w:top w:val="none" w:sz="0" w:space="0" w:color="auto"/>
        <w:left w:val="none" w:sz="0" w:space="0" w:color="auto"/>
        <w:bottom w:val="none" w:sz="0" w:space="0" w:color="auto"/>
        <w:right w:val="none" w:sz="0" w:space="0" w:color="auto"/>
      </w:divBdr>
    </w:div>
    <w:div w:id="1913927333">
      <w:bodyDiv w:val="1"/>
      <w:marLeft w:val="0"/>
      <w:marRight w:val="0"/>
      <w:marTop w:val="0"/>
      <w:marBottom w:val="0"/>
      <w:divBdr>
        <w:top w:val="none" w:sz="0" w:space="0" w:color="auto"/>
        <w:left w:val="none" w:sz="0" w:space="0" w:color="auto"/>
        <w:bottom w:val="none" w:sz="0" w:space="0" w:color="auto"/>
        <w:right w:val="none" w:sz="0" w:space="0" w:color="auto"/>
      </w:divBdr>
    </w:div>
    <w:div w:id="199001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xenabrowser.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A3558-FDBD-43F4-9688-90BDBB352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4849</Words>
  <Characters>27644</Characters>
  <Application>Microsoft Office Word</Application>
  <DocSecurity>0</DocSecurity>
  <Lines>230</Lines>
  <Paragraphs>64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Mayo Clinic</Company>
  <LinksUpToDate>false</LinksUpToDate>
  <CharactersWithSpaces>32429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dc:creator>
  <cp:lastModifiedBy>Wegwitz, Florian</cp:lastModifiedBy>
  <cp:revision>2</cp:revision>
  <cp:lastPrinted>2024-02-16T20:06:00Z</cp:lastPrinted>
  <dcterms:created xsi:type="dcterms:W3CDTF">2025-05-09T20:44:00Z</dcterms:created>
  <dcterms:modified xsi:type="dcterms:W3CDTF">2025-05-09T20:44:00Z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a93a71da-f6a5-3e95-9ce2-57d06597dca0</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http://www.zotero.org/styles/cancer-discovery</vt:lpwstr>
  </property>
  <property fmtid="{D5CDD505-2E9C-101B-9397-08002B2CF9AE}" pid="14" name="Mendeley Recent Style Name 4_1">
    <vt:lpwstr>Cancer Discovery</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http://www.zotero.org/styles/wiley-vch-books</vt:lpwstr>
  </property>
  <property fmtid="{D5CDD505-2E9C-101B-9397-08002B2CF9AE}" pid="24" name="Mendeley Recent Style Name 9_1">
    <vt:lpwstr>Wiley-VCH books</vt:lpwstr>
  </property>
  <property fmtid="{D5CDD505-2E9C-101B-9397-08002B2CF9AE}" pid="25" name="GrammarlyDocumentId">
    <vt:lpwstr>6b99928d621805d9cd6964b811dd97b109de02d89bb981f0f5bf87e2185af14f</vt:lpwstr>
  </property>
</Properties>
</file>