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9991C" w14:textId="605B5BC2" w:rsidR="007E296A" w:rsidRDefault="007E296A" w:rsidP="007E296A">
      <w:pPr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</w:pPr>
      <w:r w:rsidRPr="003C45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Figure </w:t>
      </w:r>
      <w:r w:rsidRPr="003C4553"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1</w:t>
      </w:r>
    </w:p>
    <w:p w14:paraId="5C3CE1DF" w14:textId="533C44AA" w:rsidR="007E296A" w:rsidRDefault="007E296A" w:rsidP="007E296A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  <w:shd w:val="clear" w:color="auto" w:fill="FFFFFF"/>
          <w:lang w:val="en-GB"/>
          <w14:ligatures w14:val="none"/>
        </w:rPr>
      </w:pPr>
      <w:r>
        <w:rPr>
          <w:rFonts w:ascii="Times New Roman" w:eastAsia="等线" w:hAnsi="Times New Roman" w:cs="Times New Roman"/>
          <w:noProof/>
          <w:kern w:val="0"/>
          <w:sz w:val="24"/>
          <w:szCs w:val="24"/>
          <w:shd w:val="clear" w:color="auto" w:fill="FFFFFF"/>
          <w:lang w:val="en-GB"/>
          <w14:ligatures w14:val="none"/>
        </w:rPr>
        <w:drawing>
          <wp:inline distT="0" distB="0" distL="0" distR="0" wp14:anchorId="4A2300B4" wp14:editId="361662C5">
            <wp:extent cx="5262240" cy="3044476"/>
            <wp:effectExtent l="0" t="0" r="0" b="3810"/>
            <wp:docPr id="70735270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52701" name="图片 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398" cy="306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8F07F" w14:textId="3604D156" w:rsidR="007E296A" w:rsidRPr="003C4553" w:rsidRDefault="007E296A" w:rsidP="007E296A">
      <w:pPr>
        <w:widowControl/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</w:pPr>
      <w:r w:rsidRPr="003C45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Figure </w:t>
      </w:r>
      <w:r w:rsidRPr="003C4553"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S</w:t>
      </w:r>
      <w:r w:rsidR="00637545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1</w:t>
      </w:r>
      <w:r w:rsidRPr="003C455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US"/>
          <w14:ligatures w14:val="none"/>
        </w:rPr>
        <w:t xml:space="preserve"> </w:t>
      </w:r>
      <w:r w:rsidR="00637545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3-MA inhibits </w:t>
      </w:r>
      <w:proofErr w:type="spellStart"/>
      <w:r w:rsidR="00637545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osimertinib</w:t>
      </w:r>
      <w:proofErr w:type="spellEnd"/>
      <w:r w:rsidR="00637545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-induced autophagy.</w:t>
      </w:r>
    </w:p>
    <w:p w14:paraId="771097E8" w14:textId="398BEFCE" w:rsidR="007E296A" w:rsidRDefault="007E296A" w:rsidP="00637545">
      <w:pPr>
        <w:widowControl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(A) </w:t>
      </w:r>
      <w:r w:rsidR="009B1868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The ratio of </w:t>
      </w:r>
      <w:r w:rsidR="00637545"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>LC3</w:t>
      </w:r>
      <w:r w:rsidR="00637545" w:rsidRPr="00634A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-II</w:t>
      </w:r>
      <w:r w:rsidR="009B1868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:LC3-I</w:t>
      </w:r>
      <w:r w:rsidR="00637545"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 xml:space="preserve"> in MIHA </w:t>
      </w:r>
      <w:r w:rsidR="009B1868"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 xml:space="preserve">cells treated with different concentrations of </w:t>
      </w:r>
      <w:proofErr w:type="spellStart"/>
      <w:r w:rsidR="009B1868"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>osimertinib</w:t>
      </w:r>
      <w:proofErr w:type="spellEnd"/>
      <w:r w:rsidR="009B1868"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 xml:space="preserve"> for </w:t>
      </w:r>
      <w:r w:rsidR="009B1868" w:rsidRPr="00634A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24</w:t>
      </w:r>
      <w:r w:rsidR="009B1868"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 xml:space="preserve"> h</w:t>
      </w:r>
      <w:r w:rsidR="00637545"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(n = </w:t>
      </w:r>
      <w:r w:rsidR="00EA4439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3</w:t>
      </w:r>
      <w:r w:rsidR="00637545"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>).</w:t>
      </w:r>
    </w:p>
    <w:p w14:paraId="4614CDDE" w14:textId="53BE5841" w:rsidR="009B1868" w:rsidRDefault="009B1868" w:rsidP="009B1868">
      <w:pPr>
        <w:widowControl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(B-C) </w:t>
      </w:r>
      <w:r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>Immunoblotting analysis of SQSTM1/p62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and </w:t>
      </w:r>
      <w:r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>LC3</w:t>
      </w:r>
      <w:r w:rsidRPr="00634A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-I/II</w:t>
      </w:r>
      <w:r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 xml:space="preserve"> in MIHA cells 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after treatment with </w:t>
      </w:r>
      <w:proofErr w:type="spellStart"/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>osimertinib</w:t>
      </w:r>
      <w:proofErr w:type="spellEnd"/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for 24 h with or without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5 mM 3-MA (B)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.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GAPDH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was used as a loading control. Protein expression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levels 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>w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ere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quantified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(C)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(n =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3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>).</w:t>
      </w:r>
    </w:p>
    <w:p w14:paraId="751C86AE" w14:textId="77777777" w:rsidR="009B1868" w:rsidRPr="009B1868" w:rsidRDefault="009B1868" w:rsidP="00637545">
      <w:pPr>
        <w:widowControl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7FF0420" w14:textId="7CB88E76" w:rsidR="00427055" w:rsidRDefault="00427055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br w:type="page"/>
      </w:r>
    </w:p>
    <w:p w14:paraId="6DFC4222" w14:textId="6AF97C2A" w:rsidR="008B442F" w:rsidRDefault="00465D64" w:rsidP="00465D64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  <w:shd w:val="clear" w:color="auto" w:fill="FFFFFF"/>
          <w:lang w:val="en-GB"/>
          <w14:ligatures w14:val="none"/>
        </w:rPr>
      </w:pPr>
      <w:r w:rsidRPr="003C45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lastRenderedPageBreak/>
        <w:t xml:space="preserve">Figure </w:t>
      </w:r>
      <w:r w:rsidRPr="003C4553"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S</w:t>
      </w:r>
      <w:r w:rsidR="007E296A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2</w:t>
      </w:r>
    </w:p>
    <w:p w14:paraId="4E2B5D66" w14:textId="768BE198" w:rsidR="008B442F" w:rsidRPr="003C4553" w:rsidRDefault="008B442F" w:rsidP="00EB7D30">
      <w:pPr>
        <w:widowControl/>
        <w:snapToGrid w:val="0"/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  <w:shd w:val="clear" w:color="auto" w:fill="FFFFFF"/>
          <w:lang w:val="en-GB"/>
          <w14:ligatures w14:val="none"/>
        </w:rPr>
      </w:pPr>
      <w:r>
        <w:rPr>
          <w:rFonts w:ascii="Times New Roman" w:eastAsia="等线" w:hAnsi="Times New Roman" w:cs="Times New Roman"/>
          <w:noProof/>
          <w:kern w:val="0"/>
          <w:sz w:val="24"/>
          <w:szCs w:val="24"/>
          <w:shd w:val="clear" w:color="auto" w:fill="FFFFFF"/>
          <w:lang w:val="en-GB"/>
          <w14:ligatures w14:val="none"/>
        </w:rPr>
        <w:drawing>
          <wp:inline distT="0" distB="0" distL="0" distR="0" wp14:anchorId="6F5A7EE0" wp14:editId="1D835820">
            <wp:extent cx="5274310" cy="5286375"/>
            <wp:effectExtent l="0" t="0" r="2540" b="9525"/>
            <wp:docPr id="165089288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892882" name="图片 16508928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8161C" w14:textId="58DB8896" w:rsidR="00846A39" w:rsidRPr="003C4553" w:rsidRDefault="00846A39" w:rsidP="00846A39">
      <w:pPr>
        <w:widowControl/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</w:pPr>
      <w:r w:rsidRPr="003C45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Figure </w:t>
      </w:r>
      <w:r w:rsidRPr="003C4553"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S</w:t>
      </w:r>
      <w:r w:rsidR="007E296A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2</w:t>
      </w:r>
      <w:r w:rsidRPr="003C455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US"/>
          <w14:ligatures w14:val="none"/>
        </w:rPr>
        <w:t xml:space="preserve"> </w:t>
      </w:r>
      <w:r w:rsidRPr="003C4553"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GO analysis of liver tissues and AML12 cells after </w:t>
      </w:r>
      <w:proofErr w:type="spellStart"/>
      <w:r w:rsidRPr="003C4553"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osimertinib</w:t>
      </w:r>
      <w:proofErr w:type="spellEnd"/>
      <w:r w:rsidRPr="003C4553"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 treatment</w:t>
      </w:r>
    </w:p>
    <w:p w14:paraId="0B6B6CE9" w14:textId="71C34EBA" w:rsidR="007E425E" w:rsidRPr="003C4553" w:rsidRDefault="007E425E" w:rsidP="007E425E">
      <w:pPr>
        <w:widowControl/>
        <w:snapToGrid w:val="0"/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</w:pP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(A) Volcano plot of genes that are differentially expressed under the treatment with </w:t>
      </w:r>
      <w:proofErr w:type="spellStart"/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osimertinib</w:t>
      </w:r>
      <w:proofErr w:type="spellEnd"/>
      <w:r w:rsidRPr="003C4553"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 xml:space="preserve"> in livers 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(n = 3</w:t>
      </w:r>
      <w:r w:rsidRPr="003C4553"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>,</w:t>
      </w:r>
      <w:r w:rsidRPr="003C4553">
        <w:rPr>
          <w:rFonts w:ascii="Times New Roman" w:hAnsi="Times New Roman" w:cs="Times New Roman"/>
          <w:sz w:val="24"/>
          <w:szCs w:val="24"/>
        </w:rPr>
        <w:t xml:space="preserve"> fold change &gt;</w:t>
      </w:r>
      <w:r w:rsidRPr="003C4553">
        <w:rPr>
          <w:rFonts w:ascii="Times New Roman" w:hAnsi="Times New Roman" w:cs="Times New Roman" w:hint="eastAsia"/>
          <w:sz w:val="24"/>
          <w:szCs w:val="24"/>
        </w:rPr>
        <w:t>2</w:t>
      </w:r>
      <w:r w:rsidRPr="003C4553">
        <w:rPr>
          <w:rFonts w:ascii="Times New Roman" w:hAnsi="Times New Roman" w:cs="Times New Roman"/>
          <w:sz w:val="24"/>
          <w:szCs w:val="24"/>
        </w:rPr>
        <w:t xml:space="preserve">; </w:t>
      </w:r>
      <w:r w:rsidRPr="003C455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C4553">
        <w:rPr>
          <w:rFonts w:ascii="Times New Roman" w:hAnsi="Times New Roman" w:cs="Times New Roman"/>
          <w:sz w:val="24"/>
          <w:szCs w:val="24"/>
        </w:rPr>
        <w:t xml:space="preserve"> &lt; 0.05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)</w:t>
      </w:r>
    </w:p>
    <w:p w14:paraId="3DD71AD0" w14:textId="468D8F9E" w:rsidR="00846A39" w:rsidRPr="003C4553" w:rsidRDefault="00846A39" w:rsidP="00846A39">
      <w:pPr>
        <w:widowControl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</w:pP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(</w:t>
      </w:r>
      <w:r w:rsidR="007E425E" w:rsidRPr="003C4553"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>B, C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) GO analysis of the </w:t>
      </w:r>
      <w:r w:rsidRPr="003C4553"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  <w:t>gene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s enriched in the</w:t>
      </w:r>
      <w:r w:rsidRPr="003C4553"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liver tissues for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 </w:t>
      </w:r>
      <w:r w:rsidRPr="003C4553"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  <w:t>control group (</w:t>
      </w:r>
      <w:r w:rsidR="007E425E" w:rsidRPr="003C4553"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>B</w:t>
      </w:r>
      <w:r w:rsidRPr="003C4553"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) </w:t>
      </w:r>
      <w:r w:rsidR="007E425E" w:rsidRPr="003C4553"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 xml:space="preserve">and </w:t>
      </w:r>
      <w:proofErr w:type="spellStart"/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osimertinib</w:t>
      </w:r>
      <w:proofErr w:type="spellEnd"/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 group</w:t>
      </w:r>
      <w:r w:rsidRPr="003C4553"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(</w:t>
      </w:r>
      <w:r w:rsidR="007E425E" w:rsidRPr="003C4553"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>C</w:t>
      </w:r>
      <w:r w:rsidRPr="003C4553"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). </w:t>
      </w:r>
    </w:p>
    <w:p w14:paraId="2B8847ED" w14:textId="5456D97C" w:rsidR="007E425E" w:rsidRPr="003C4553" w:rsidRDefault="007E425E" w:rsidP="007E425E">
      <w:pPr>
        <w:widowControl/>
        <w:snapToGrid w:val="0"/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</w:pP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(</w:t>
      </w:r>
      <w:r w:rsidRPr="003C4553"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>D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) Heatmap analyses of representative lysosome-related and autophagy-related genes that are differentially upregulated in the </w:t>
      </w:r>
      <w:proofErr w:type="spellStart"/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osimertinib</w:t>
      </w:r>
      <w:proofErr w:type="spellEnd"/>
      <w:r w:rsidRPr="003C4553"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 xml:space="preserve"> treated mouse livers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.</w:t>
      </w:r>
    </w:p>
    <w:p w14:paraId="48531B93" w14:textId="1B8BC8E5" w:rsidR="007E425E" w:rsidRPr="003C4553" w:rsidRDefault="007E425E" w:rsidP="00846A39">
      <w:pPr>
        <w:widowControl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</w:pP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(</w:t>
      </w:r>
      <w:r w:rsidRPr="003C4553"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>E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) GO analysis of the </w:t>
      </w:r>
      <w:r w:rsidRPr="003C4553"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  <w:t>gene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s enriched in the</w:t>
      </w:r>
      <w:r w:rsidRPr="003C4553"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 AML12 cells for control group. </w:t>
      </w:r>
    </w:p>
    <w:p w14:paraId="39B740A8" w14:textId="32077F8C" w:rsidR="002C7668" w:rsidRPr="003C4553" w:rsidRDefault="002C7668" w:rsidP="002C7668">
      <w:pPr>
        <w:widowControl/>
        <w:snapToGrid w:val="0"/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</w:pP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lastRenderedPageBreak/>
        <w:t>(</w:t>
      </w:r>
      <w:r w:rsidR="007E425E" w:rsidRPr="003C4553"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>F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) Venn diagram illustrating the number of co-interacting </w:t>
      </w:r>
      <w:r w:rsidRPr="003C4553"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  <w:t>gene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s between the predicted targets of SAM and the </w:t>
      </w:r>
      <w:r w:rsidRPr="003C4553"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  <w:t xml:space="preserve">downregulated and 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upregulated genes in the </w:t>
      </w:r>
      <w:proofErr w:type="spellStart"/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osimertinib</w:t>
      </w:r>
      <w:proofErr w:type="spellEnd"/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 group.</w:t>
      </w:r>
    </w:p>
    <w:p w14:paraId="5B30E374" w14:textId="463842D3" w:rsidR="00846A39" w:rsidRPr="003C4553" w:rsidRDefault="00846A39" w:rsidP="00846A39">
      <w:pPr>
        <w:widowControl/>
        <w:snapToGrid w:val="0"/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</w:pPr>
    </w:p>
    <w:p w14:paraId="534A1DB1" w14:textId="77777777" w:rsidR="00427055" w:rsidRDefault="00427055">
      <w:pPr>
        <w:widowControl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br w:type="page"/>
      </w:r>
    </w:p>
    <w:p w14:paraId="6D4AFEE2" w14:textId="219103C3" w:rsidR="007E296A" w:rsidRDefault="007E296A" w:rsidP="007E296A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  <w:shd w:val="clear" w:color="auto" w:fill="FFFFFF"/>
          <w:lang w:val="en-GB"/>
          <w14:ligatures w14:val="none"/>
        </w:rPr>
      </w:pPr>
      <w:r w:rsidRPr="003C45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lastRenderedPageBreak/>
        <w:t xml:space="preserve">Figure </w:t>
      </w:r>
      <w:r w:rsidRPr="003C4553"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3</w:t>
      </w:r>
    </w:p>
    <w:p w14:paraId="2E8BECB1" w14:textId="6BFDF477" w:rsidR="007E296A" w:rsidRPr="00EA4439" w:rsidRDefault="007E296A" w:rsidP="00EA4439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  <w:shd w:val="clear" w:color="auto" w:fill="FFFFFF"/>
          <w:lang w:val="en-GB"/>
          <w14:ligatures w14:val="none"/>
        </w:rPr>
      </w:pPr>
      <w:r>
        <w:rPr>
          <w:rFonts w:ascii="Times New Roman" w:eastAsia="等线" w:hAnsi="Times New Roman" w:cs="Times New Roman"/>
          <w:noProof/>
          <w:kern w:val="0"/>
          <w:sz w:val="24"/>
          <w:szCs w:val="24"/>
          <w:shd w:val="clear" w:color="auto" w:fill="FFFFFF"/>
          <w:lang w:val="en-GB"/>
          <w14:ligatures w14:val="none"/>
        </w:rPr>
        <w:drawing>
          <wp:inline distT="0" distB="0" distL="0" distR="0" wp14:anchorId="6FB021E2" wp14:editId="4946EEAE">
            <wp:extent cx="5274310" cy="3796484"/>
            <wp:effectExtent l="0" t="0" r="2540" b="0"/>
            <wp:docPr id="18111336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33641" name="图片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AB4F0" w14:textId="7DC57B35" w:rsidR="00EA4439" w:rsidRPr="003C4553" w:rsidRDefault="00EA4439" w:rsidP="00EA4439">
      <w:pPr>
        <w:widowControl/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</w:pPr>
      <w:r w:rsidRPr="003C45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val="en-GB" w:eastAsia="en-US"/>
          <w14:ligatures w14:val="none"/>
        </w:rPr>
        <w:t xml:space="preserve">Figure </w:t>
      </w:r>
      <w:r w:rsidRPr="003C4553">
        <w:rPr>
          <w:rFonts w:ascii="Times New Roman" w:eastAsia="等线" w:hAnsi="Times New Roman" w:cs="Times New Roman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3</w:t>
      </w:r>
      <w:r w:rsidRPr="003C455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US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TFEB-mediated </w:t>
      </w:r>
      <w:proofErr w:type="spellStart"/>
      <w:r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osimertinib</w:t>
      </w:r>
      <w:proofErr w:type="spellEnd"/>
      <w:r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shd w:val="clear" w:color="auto" w:fill="FFFFFF"/>
          <w:lang w:val="en-GB"/>
          <w14:ligatures w14:val="none"/>
        </w:rPr>
        <w:t>-induced autophagy.</w:t>
      </w:r>
    </w:p>
    <w:p w14:paraId="097C0317" w14:textId="65748BD2" w:rsidR="00EA4439" w:rsidRDefault="00EA4439" w:rsidP="00EA4439">
      <w:pPr>
        <w:widowControl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(A</w:t>
      </w:r>
      <w:r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>, B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) </w:t>
      </w:r>
      <w:r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 xml:space="preserve">Immunoblotting analysis of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TFEB</w:t>
      </w:r>
      <w:r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 xml:space="preserve"> in MIHA cells 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after treatment with </w:t>
      </w:r>
      <w:proofErr w:type="spellStart"/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>osimertinib</w:t>
      </w:r>
      <w:proofErr w:type="spellEnd"/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for 24 h with or without </w:t>
      </w: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siTFEB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(A) or 3</w:t>
      </w:r>
      <w:r w:rsidRPr="00EA4439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×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Flag-TFEB (B) transfection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.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GAPDH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was used as a loading control. Protein expression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levels 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>w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ere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quantified (n =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3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>).</w:t>
      </w:r>
    </w:p>
    <w:p w14:paraId="67477807" w14:textId="2790D22C" w:rsidR="00EA4439" w:rsidRDefault="00EA4439" w:rsidP="00EA4439">
      <w:pPr>
        <w:widowControl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>(</w:t>
      </w:r>
      <w:r>
        <w:rPr>
          <w:rFonts w:ascii="Times New Roman" w:hAnsi="Times New Roman" w:cs="Times New Roman" w:hint="eastAsia"/>
          <w:kern w:val="0"/>
          <w:sz w:val="24"/>
          <w:szCs w:val="24"/>
          <w:lang w:val="en-GB"/>
          <w14:ligatures w14:val="none"/>
        </w:rPr>
        <w:t>C, D</w:t>
      </w:r>
      <w:r w:rsidRPr="003C455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  <w14:ligatures w14:val="none"/>
        </w:rPr>
        <w:t xml:space="preserve">) </w:t>
      </w:r>
      <w:r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>Immunoblotting analysis of SQSTM1/p62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and </w:t>
      </w:r>
      <w:r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>LC3</w:t>
      </w:r>
      <w:r w:rsidRPr="00634A37">
        <w:rPr>
          <w:rFonts w:ascii="Times New Roman" w:hAnsi="Times New Roman" w:cs="Times New Roman"/>
          <w:kern w:val="0"/>
          <w:sz w:val="24"/>
          <w:szCs w:val="24"/>
          <w14:ligatures w14:val="none"/>
        </w:rPr>
        <w:t>-I/II</w:t>
      </w:r>
      <w:r w:rsidRPr="00634A3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  <w14:ligatures w14:val="none"/>
        </w:rPr>
        <w:t xml:space="preserve"> in MIHA cells 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after treatment with </w:t>
      </w:r>
      <w:proofErr w:type="spellStart"/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>osimertinib</w:t>
      </w:r>
      <w:proofErr w:type="spellEnd"/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for 24 h with or without </w:t>
      </w: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siTFEB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 (C) or 3</w:t>
      </w:r>
      <w:r w:rsidRPr="00EA4439"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×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Flag-TFEB (D) transfection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.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GAPDH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was used as a loading control. Protein expression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 xml:space="preserve">levels 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>w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ere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 xml:space="preserve"> quantified (n = </w:t>
      </w:r>
      <w:r>
        <w:rPr>
          <w:rFonts w:ascii="Times New Roman" w:hAnsi="Times New Roman" w:cs="Times New Roman" w:hint="eastAsia"/>
          <w:kern w:val="0"/>
          <w:sz w:val="24"/>
          <w:szCs w:val="24"/>
          <w14:ligatures w14:val="none"/>
        </w:rPr>
        <w:t>3</w:t>
      </w:r>
      <w:r w:rsidRPr="00637545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  <w14:ligatures w14:val="none"/>
        </w:rPr>
        <w:t>).</w:t>
      </w:r>
    </w:p>
    <w:p w14:paraId="413F0069" w14:textId="1233E093" w:rsidR="00846A39" w:rsidRPr="00EA4439" w:rsidRDefault="00846A39" w:rsidP="00926ABC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</w:p>
    <w:sectPr w:rsidR="00846A39" w:rsidRPr="00EA4439" w:rsidSect="00A82B4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21F"/>
    <w:multiLevelType w:val="multilevel"/>
    <w:tmpl w:val="0297121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26D06A5"/>
    <w:multiLevelType w:val="multilevel"/>
    <w:tmpl w:val="C0203D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242795"/>
    <w:multiLevelType w:val="hybridMultilevel"/>
    <w:tmpl w:val="22DEE116"/>
    <w:lvl w:ilvl="0" w:tplc="CCCEB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75470979">
    <w:abstractNumId w:val="0"/>
  </w:num>
  <w:num w:numId="2" w16cid:durableId="112406656">
    <w:abstractNumId w:val="2"/>
  </w:num>
  <w:num w:numId="3" w16cid:durableId="1431583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g1NjM0YTNmM2MwYWM3OGUwYjhjNDc1ZjU4OGNmYT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d5w2rr6wds5zedxd45zxdppedt29fpraw9&quot;&gt;My EndNote Library&lt;record-ids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252&lt;/item&gt;&lt;item&gt;257&lt;/item&gt;&lt;/record-ids&gt;&lt;/item&gt;&lt;/Libraries&gt;"/>
  </w:docVars>
  <w:rsids>
    <w:rsidRoot w:val="005F4E2A"/>
    <w:rsid w:val="0000714E"/>
    <w:rsid w:val="00010820"/>
    <w:rsid w:val="00026156"/>
    <w:rsid w:val="000300E6"/>
    <w:rsid w:val="000301B5"/>
    <w:rsid w:val="0003202C"/>
    <w:rsid w:val="00035441"/>
    <w:rsid w:val="000410D2"/>
    <w:rsid w:val="00045691"/>
    <w:rsid w:val="0005135A"/>
    <w:rsid w:val="00053FE2"/>
    <w:rsid w:val="00057A4A"/>
    <w:rsid w:val="00060590"/>
    <w:rsid w:val="0008579D"/>
    <w:rsid w:val="00091DE5"/>
    <w:rsid w:val="000A6A96"/>
    <w:rsid w:val="000A7F49"/>
    <w:rsid w:val="000B5C86"/>
    <w:rsid w:val="000B78C7"/>
    <w:rsid w:val="000C12E0"/>
    <w:rsid w:val="000C37A8"/>
    <w:rsid w:val="000D2598"/>
    <w:rsid w:val="000D5E97"/>
    <w:rsid w:val="000E40CB"/>
    <w:rsid w:val="000F44C5"/>
    <w:rsid w:val="000F44E7"/>
    <w:rsid w:val="000F6A8C"/>
    <w:rsid w:val="001061D6"/>
    <w:rsid w:val="00122495"/>
    <w:rsid w:val="00126CDC"/>
    <w:rsid w:val="001357A4"/>
    <w:rsid w:val="001448C9"/>
    <w:rsid w:val="001455D9"/>
    <w:rsid w:val="00151EB3"/>
    <w:rsid w:val="00152959"/>
    <w:rsid w:val="0016729B"/>
    <w:rsid w:val="001819F7"/>
    <w:rsid w:val="0019212C"/>
    <w:rsid w:val="001C1A17"/>
    <w:rsid w:val="001C450F"/>
    <w:rsid w:val="001C7483"/>
    <w:rsid w:val="001D04D5"/>
    <w:rsid w:val="001D1FEA"/>
    <w:rsid w:val="001D762E"/>
    <w:rsid w:val="001F0599"/>
    <w:rsid w:val="001F1C91"/>
    <w:rsid w:val="0020095D"/>
    <w:rsid w:val="002012A8"/>
    <w:rsid w:val="0020578B"/>
    <w:rsid w:val="002214AC"/>
    <w:rsid w:val="00223F64"/>
    <w:rsid w:val="00225460"/>
    <w:rsid w:val="00233CC1"/>
    <w:rsid w:val="00253FA8"/>
    <w:rsid w:val="0026284C"/>
    <w:rsid w:val="002729E8"/>
    <w:rsid w:val="00274D32"/>
    <w:rsid w:val="00276182"/>
    <w:rsid w:val="00276A78"/>
    <w:rsid w:val="002842E3"/>
    <w:rsid w:val="00291671"/>
    <w:rsid w:val="002B240E"/>
    <w:rsid w:val="002B4491"/>
    <w:rsid w:val="002C710B"/>
    <w:rsid w:val="002C7668"/>
    <w:rsid w:val="002D1021"/>
    <w:rsid w:val="002D25B7"/>
    <w:rsid w:val="002D5184"/>
    <w:rsid w:val="002E200A"/>
    <w:rsid w:val="002E618A"/>
    <w:rsid w:val="002E7FED"/>
    <w:rsid w:val="00314CD0"/>
    <w:rsid w:val="0031633F"/>
    <w:rsid w:val="00320E6D"/>
    <w:rsid w:val="0032635C"/>
    <w:rsid w:val="00331D2D"/>
    <w:rsid w:val="00337F16"/>
    <w:rsid w:val="00344595"/>
    <w:rsid w:val="00345D22"/>
    <w:rsid w:val="00351623"/>
    <w:rsid w:val="00354C03"/>
    <w:rsid w:val="00357F1B"/>
    <w:rsid w:val="00362746"/>
    <w:rsid w:val="00363FF3"/>
    <w:rsid w:val="00370FCF"/>
    <w:rsid w:val="00383C2E"/>
    <w:rsid w:val="003845ED"/>
    <w:rsid w:val="00394825"/>
    <w:rsid w:val="00397B4B"/>
    <w:rsid w:val="003A4718"/>
    <w:rsid w:val="003C4553"/>
    <w:rsid w:val="003D4A06"/>
    <w:rsid w:val="003E01A8"/>
    <w:rsid w:val="003E17E0"/>
    <w:rsid w:val="003E48AC"/>
    <w:rsid w:val="003E68B2"/>
    <w:rsid w:val="003E6B3B"/>
    <w:rsid w:val="003E741E"/>
    <w:rsid w:val="003F0101"/>
    <w:rsid w:val="00416FD9"/>
    <w:rsid w:val="00427055"/>
    <w:rsid w:val="00431673"/>
    <w:rsid w:val="00443F05"/>
    <w:rsid w:val="004612A4"/>
    <w:rsid w:val="00465D64"/>
    <w:rsid w:val="004705CB"/>
    <w:rsid w:val="00471A0C"/>
    <w:rsid w:val="00480646"/>
    <w:rsid w:val="00487304"/>
    <w:rsid w:val="00490657"/>
    <w:rsid w:val="004B2ECA"/>
    <w:rsid w:val="004B3C0E"/>
    <w:rsid w:val="004B609B"/>
    <w:rsid w:val="004C49AA"/>
    <w:rsid w:val="004D42C3"/>
    <w:rsid w:val="004D53A7"/>
    <w:rsid w:val="004E3F9F"/>
    <w:rsid w:val="004E71DD"/>
    <w:rsid w:val="004F45D9"/>
    <w:rsid w:val="00500E37"/>
    <w:rsid w:val="00511F8F"/>
    <w:rsid w:val="005126C9"/>
    <w:rsid w:val="005176B2"/>
    <w:rsid w:val="005254B6"/>
    <w:rsid w:val="005271C9"/>
    <w:rsid w:val="00534F45"/>
    <w:rsid w:val="005504AE"/>
    <w:rsid w:val="00551E11"/>
    <w:rsid w:val="00552A56"/>
    <w:rsid w:val="00557E44"/>
    <w:rsid w:val="00561B02"/>
    <w:rsid w:val="00566265"/>
    <w:rsid w:val="00571183"/>
    <w:rsid w:val="00573B11"/>
    <w:rsid w:val="0057663F"/>
    <w:rsid w:val="00593A38"/>
    <w:rsid w:val="0059466E"/>
    <w:rsid w:val="005977A0"/>
    <w:rsid w:val="005978AD"/>
    <w:rsid w:val="005B07AC"/>
    <w:rsid w:val="005B1DEF"/>
    <w:rsid w:val="005C2402"/>
    <w:rsid w:val="005C4432"/>
    <w:rsid w:val="005D11B8"/>
    <w:rsid w:val="005D1FD7"/>
    <w:rsid w:val="005D2BF5"/>
    <w:rsid w:val="005D2F70"/>
    <w:rsid w:val="005D3495"/>
    <w:rsid w:val="005E438F"/>
    <w:rsid w:val="005E5247"/>
    <w:rsid w:val="005F4E2A"/>
    <w:rsid w:val="00603548"/>
    <w:rsid w:val="00611080"/>
    <w:rsid w:val="00613F29"/>
    <w:rsid w:val="006151E2"/>
    <w:rsid w:val="00615FBF"/>
    <w:rsid w:val="00634B94"/>
    <w:rsid w:val="00637545"/>
    <w:rsid w:val="00643E1C"/>
    <w:rsid w:val="00651D5E"/>
    <w:rsid w:val="00662B42"/>
    <w:rsid w:val="00665EB5"/>
    <w:rsid w:val="00672339"/>
    <w:rsid w:val="006742B4"/>
    <w:rsid w:val="00690FFF"/>
    <w:rsid w:val="006A319A"/>
    <w:rsid w:val="006B0E35"/>
    <w:rsid w:val="006B615E"/>
    <w:rsid w:val="006C0958"/>
    <w:rsid w:val="006C72BF"/>
    <w:rsid w:val="006C7BA7"/>
    <w:rsid w:val="006D1509"/>
    <w:rsid w:val="006D35B5"/>
    <w:rsid w:val="006E5F97"/>
    <w:rsid w:val="006F0F38"/>
    <w:rsid w:val="007007F1"/>
    <w:rsid w:val="007045F0"/>
    <w:rsid w:val="007054F4"/>
    <w:rsid w:val="0070640C"/>
    <w:rsid w:val="00707F75"/>
    <w:rsid w:val="007149D2"/>
    <w:rsid w:val="007312B4"/>
    <w:rsid w:val="00733380"/>
    <w:rsid w:val="00737131"/>
    <w:rsid w:val="0075262E"/>
    <w:rsid w:val="007620D5"/>
    <w:rsid w:val="00767658"/>
    <w:rsid w:val="007702DE"/>
    <w:rsid w:val="00780A6C"/>
    <w:rsid w:val="00780E57"/>
    <w:rsid w:val="00782312"/>
    <w:rsid w:val="007829D5"/>
    <w:rsid w:val="00783E48"/>
    <w:rsid w:val="0078686F"/>
    <w:rsid w:val="007935EA"/>
    <w:rsid w:val="00793CC5"/>
    <w:rsid w:val="0079492B"/>
    <w:rsid w:val="007952E3"/>
    <w:rsid w:val="007A1D7E"/>
    <w:rsid w:val="007A5956"/>
    <w:rsid w:val="007B725B"/>
    <w:rsid w:val="007C689B"/>
    <w:rsid w:val="007D062D"/>
    <w:rsid w:val="007D7763"/>
    <w:rsid w:val="007E1ADE"/>
    <w:rsid w:val="007E296A"/>
    <w:rsid w:val="007E351E"/>
    <w:rsid w:val="007E425E"/>
    <w:rsid w:val="007F6D3D"/>
    <w:rsid w:val="00811998"/>
    <w:rsid w:val="00822595"/>
    <w:rsid w:val="00824F96"/>
    <w:rsid w:val="008327D6"/>
    <w:rsid w:val="00836A81"/>
    <w:rsid w:val="008426D7"/>
    <w:rsid w:val="00843935"/>
    <w:rsid w:val="00846A39"/>
    <w:rsid w:val="00855BA4"/>
    <w:rsid w:val="008562FE"/>
    <w:rsid w:val="00865C5D"/>
    <w:rsid w:val="00873B52"/>
    <w:rsid w:val="00874249"/>
    <w:rsid w:val="0087588D"/>
    <w:rsid w:val="0088454F"/>
    <w:rsid w:val="00890DD6"/>
    <w:rsid w:val="008A074B"/>
    <w:rsid w:val="008A2B24"/>
    <w:rsid w:val="008B442F"/>
    <w:rsid w:val="008C0EE7"/>
    <w:rsid w:val="008C7ACD"/>
    <w:rsid w:val="008D530B"/>
    <w:rsid w:val="008D7417"/>
    <w:rsid w:val="008E74E9"/>
    <w:rsid w:val="008F47E9"/>
    <w:rsid w:val="00926ABC"/>
    <w:rsid w:val="00926AC1"/>
    <w:rsid w:val="009322CA"/>
    <w:rsid w:val="00944805"/>
    <w:rsid w:val="00963731"/>
    <w:rsid w:val="0097169A"/>
    <w:rsid w:val="0097194F"/>
    <w:rsid w:val="0098321D"/>
    <w:rsid w:val="00986442"/>
    <w:rsid w:val="009B1868"/>
    <w:rsid w:val="009B3B85"/>
    <w:rsid w:val="009B43C8"/>
    <w:rsid w:val="009B546D"/>
    <w:rsid w:val="009B692E"/>
    <w:rsid w:val="009C5495"/>
    <w:rsid w:val="009E6727"/>
    <w:rsid w:val="009F35C7"/>
    <w:rsid w:val="009F6617"/>
    <w:rsid w:val="00A0617F"/>
    <w:rsid w:val="00A144A4"/>
    <w:rsid w:val="00A148A5"/>
    <w:rsid w:val="00A15705"/>
    <w:rsid w:val="00A20950"/>
    <w:rsid w:val="00A263D4"/>
    <w:rsid w:val="00A3000E"/>
    <w:rsid w:val="00A4352C"/>
    <w:rsid w:val="00A603FE"/>
    <w:rsid w:val="00A606D4"/>
    <w:rsid w:val="00A62937"/>
    <w:rsid w:val="00A652B7"/>
    <w:rsid w:val="00A67428"/>
    <w:rsid w:val="00A724C4"/>
    <w:rsid w:val="00A72611"/>
    <w:rsid w:val="00A750F5"/>
    <w:rsid w:val="00A82B40"/>
    <w:rsid w:val="00A82D0A"/>
    <w:rsid w:val="00A871CC"/>
    <w:rsid w:val="00AA0CAA"/>
    <w:rsid w:val="00AA64DF"/>
    <w:rsid w:val="00AB36D5"/>
    <w:rsid w:val="00AC6502"/>
    <w:rsid w:val="00AD40F2"/>
    <w:rsid w:val="00AE3F6B"/>
    <w:rsid w:val="00AE70D1"/>
    <w:rsid w:val="00B027EE"/>
    <w:rsid w:val="00B04A46"/>
    <w:rsid w:val="00B157CE"/>
    <w:rsid w:val="00B334E6"/>
    <w:rsid w:val="00B43DC4"/>
    <w:rsid w:val="00B5379F"/>
    <w:rsid w:val="00B54364"/>
    <w:rsid w:val="00B5504D"/>
    <w:rsid w:val="00B5549E"/>
    <w:rsid w:val="00B67736"/>
    <w:rsid w:val="00B67BE5"/>
    <w:rsid w:val="00B7444A"/>
    <w:rsid w:val="00B748CF"/>
    <w:rsid w:val="00B93AE5"/>
    <w:rsid w:val="00B9686E"/>
    <w:rsid w:val="00BA5C15"/>
    <w:rsid w:val="00BA7079"/>
    <w:rsid w:val="00BA7AE0"/>
    <w:rsid w:val="00BC3277"/>
    <w:rsid w:val="00BD5FFE"/>
    <w:rsid w:val="00BD7158"/>
    <w:rsid w:val="00BE0FCC"/>
    <w:rsid w:val="00BE18C4"/>
    <w:rsid w:val="00BF773B"/>
    <w:rsid w:val="00C06D50"/>
    <w:rsid w:val="00C12768"/>
    <w:rsid w:val="00C16012"/>
    <w:rsid w:val="00C202B9"/>
    <w:rsid w:val="00C23096"/>
    <w:rsid w:val="00C24A43"/>
    <w:rsid w:val="00C47B9F"/>
    <w:rsid w:val="00C47DC0"/>
    <w:rsid w:val="00C624AB"/>
    <w:rsid w:val="00C6719C"/>
    <w:rsid w:val="00C72F11"/>
    <w:rsid w:val="00C73CE7"/>
    <w:rsid w:val="00C771D3"/>
    <w:rsid w:val="00C94DFA"/>
    <w:rsid w:val="00CA129F"/>
    <w:rsid w:val="00CB138C"/>
    <w:rsid w:val="00CB4107"/>
    <w:rsid w:val="00CC071A"/>
    <w:rsid w:val="00CC0784"/>
    <w:rsid w:val="00CC41D2"/>
    <w:rsid w:val="00CC682C"/>
    <w:rsid w:val="00CC7266"/>
    <w:rsid w:val="00CC7F6B"/>
    <w:rsid w:val="00CD0201"/>
    <w:rsid w:val="00CE4FBA"/>
    <w:rsid w:val="00CF24A3"/>
    <w:rsid w:val="00CF4AD0"/>
    <w:rsid w:val="00CF7958"/>
    <w:rsid w:val="00D0011F"/>
    <w:rsid w:val="00D05B40"/>
    <w:rsid w:val="00D05EB7"/>
    <w:rsid w:val="00D10450"/>
    <w:rsid w:val="00D266FA"/>
    <w:rsid w:val="00D26A6E"/>
    <w:rsid w:val="00D30CFA"/>
    <w:rsid w:val="00D325AA"/>
    <w:rsid w:val="00D45806"/>
    <w:rsid w:val="00D905B6"/>
    <w:rsid w:val="00D92789"/>
    <w:rsid w:val="00D948C7"/>
    <w:rsid w:val="00DA7D7A"/>
    <w:rsid w:val="00DB3C34"/>
    <w:rsid w:val="00DB475C"/>
    <w:rsid w:val="00DC7398"/>
    <w:rsid w:val="00DD0F0D"/>
    <w:rsid w:val="00DD1019"/>
    <w:rsid w:val="00DD33D4"/>
    <w:rsid w:val="00DE03E3"/>
    <w:rsid w:val="00DE0FC1"/>
    <w:rsid w:val="00DF2C7B"/>
    <w:rsid w:val="00DF5675"/>
    <w:rsid w:val="00E007AD"/>
    <w:rsid w:val="00E01D3B"/>
    <w:rsid w:val="00E137E9"/>
    <w:rsid w:val="00E14C22"/>
    <w:rsid w:val="00E21FDB"/>
    <w:rsid w:val="00E27D54"/>
    <w:rsid w:val="00E33CEB"/>
    <w:rsid w:val="00E34E33"/>
    <w:rsid w:val="00E36F74"/>
    <w:rsid w:val="00E424B8"/>
    <w:rsid w:val="00E457E5"/>
    <w:rsid w:val="00E47243"/>
    <w:rsid w:val="00E607BB"/>
    <w:rsid w:val="00E62748"/>
    <w:rsid w:val="00E656AF"/>
    <w:rsid w:val="00E72823"/>
    <w:rsid w:val="00E76BEF"/>
    <w:rsid w:val="00E775F6"/>
    <w:rsid w:val="00EA1122"/>
    <w:rsid w:val="00EA3D53"/>
    <w:rsid w:val="00EA4439"/>
    <w:rsid w:val="00EA5AC4"/>
    <w:rsid w:val="00EB10E0"/>
    <w:rsid w:val="00EB1337"/>
    <w:rsid w:val="00EB55C8"/>
    <w:rsid w:val="00EB75EC"/>
    <w:rsid w:val="00EB7D30"/>
    <w:rsid w:val="00EC4B3E"/>
    <w:rsid w:val="00EC5AD0"/>
    <w:rsid w:val="00ED7C45"/>
    <w:rsid w:val="00EE3AF3"/>
    <w:rsid w:val="00EE460C"/>
    <w:rsid w:val="00EE5416"/>
    <w:rsid w:val="00EF1078"/>
    <w:rsid w:val="00EF155B"/>
    <w:rsid w:val="00EF70BB"/>
    <w:rsid w:val="00F014A6"/>
    <w:rsid w:val="00F074BC"/>
    <w:rsid w:val="00F211CB"/>
    <w:rsid w:val="00F4245B"/>
    <w:rsid w:val="00F4339A"/>
    <w:rsid w:val="00F54565"/>
    <w:rsid w:val="00F5497A"/>
    <w:rsid w:val="00F71CCB"/>
    <w:rsid w:val="00F71E81"/>
    <w:rsid w:val="00F71FEF"/>
    <w:rsid w:val="00F72FF0"/>
    <w:rsid w:val="00F74AA0"/>
    <w:rsid w:val="00F92E54"/>
    <w:rsid w:val="00FB1B23"/>
    <w:rsid w:val="00FC4857"/>
    <w:rsid w:val="00FC6BF2"/>
    <w:rsid w:val="00FD2A95"/>
    <w:rsid w:val="00FE17C6"/>
    <w:rsid w:val="00FE62DC"/>
    <w:rsid w:val="00FF0665"/>
    <w:rsid w:val="00FF0935"/>
    <w:rsid w:val="1D0045CC"/>
    <w:rsid w:val="5CE4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6CDC0"/>
  <w15:docId w15:val="{FDD3FAF1-7D1C-46B8-9C69-767D4A25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-variant-small-caps">
    <w:name w:val="font-variant-small-caps"/>
    <w:basedOn w:val="a0"/>
    <w:qFormat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Revision"/>
    <w:hidden/>
    <w:uiPriority w:val="99"/>
    <w:unhideWhenUsed/>
    <w:rsid w:val="003E6B3B"/>
    <w:rPr>
      <w:kern w:val="2"/>
      <w:sz w:val="21"/>
      <w:szCs w:val="22"/>
      <w14:ligatures w14:val="standardContextual"/>
    </w:rPr>
  </w:style>
  <w:style w:type="paragraph" w:customStyle="1" w:styleId="EndNoteBibliographyTitle">
    <w:name w:val="EndNote Bibliography Title"/>
    <w:basedOn w:val="a"/>
    <w:link w:val="EndNoteBibliographyTitle0"/>
    <w:rsid w:val="00D05EB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05EB7"/>
    <w:rPr>
      <w:rFonts w:ascii="等线" w:eastAsia="等线" w:hAnsi="等线"/>
      <w:noProof/>
      <w:kern w:val="2"/>
      <w:szCs w:val="22"/>
      <w14:ligatures w14:val="standardContextual"/>
    </w:rPr>
  </w:style>
  <w:style w:type="paragraph" w:customStyle="1" w:styleId="EndNoteBibliography">
    <w:name w:val="EndNote Bibliography"/>
    <w:basedOn w:val="a"/>
    <w:link w:val="EndNoteBibliography0"/>
    <w:rsid w:val="00D05EB7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05EB7"/>
    <w:rPr>
      <w:rFonts w:ascii="等线" w:eastAsia="等线" w:hAnsi="等线"/>
      <w:noProof/>
      <w:kern w:val="2"/>
      <w:szCs w:val="22"/>
      <w14:ligatures w14:val="standardContextual"/>
    </w:rPr>
  </w:style>
  <w:style w:type="paragraph" w:customStyle="1" w:styleId="Acknowledgement">
    <w:name w:val="Acknowledgement"/>
    <w:basedOn w:val="a"/>
    <w:rsid w:val="00651D5E"/>
    <w:pPr>
      <w:widowControl/>
      <w:spacing w:before="120"/>
      <w:ind w:left="720" w:hanging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styleId="a5">
    <w:name w:val="Hyperlink"/>
    <w:basedOn w:val="a0"/>
    <w:uiPriority w:val="99"/>
    <w:unhideWhenUsed/>
    <w:rsid w:val="005C4432"/>
    <w:rPr>
      <w:color w:val="467886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C4432"/>
    <w:rPr>
      <w:color w:val="605E5C"/>
      <w:shd w:val="clear" w:color="auto" w:fill="E1DFDD"/>
    </w:rPr>
  </w:style>
  <w:style w:type="character" w:styleId="a7">
    <w:name w:val="line number"/>
    <w:basedOn w:val="a0"/>
    <w:uiPriority w:val="99"/>
    <w:semiHidden/>
    <w:unhideWhenUsed/>
    <w:rsid w:val="00A82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Q</dc:creator>
  <cp:keywords/>
  <dc:description/>
  <cp:lastModifiedBy>Phoebe Q</cp:lastModifiedBy>
  <cp:revision>7</cp:revision>
  <dcterms:created xsi:type="dcterms:W3CDTF">2025-07-13T02:33:00Z</dcterms:created>
  <dcterms:modified xsi:type="dcterms:W3CDTF">2025-12-23T02:46:00Z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03B7207EFA0D4F1D9A99851ADA64BD56_13</vt:lpwstr>
  </property>
</Properties>
</file>